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834F11" w:rsidRDefault="000A7622" w:rsidP="000A7622">
      <w:pPr>
        <w:pStyle w:val="Default"/>
        <w:rPr>
          <w:rFonts w:asciiTheme="minorHAnsi" w:hAnsiTheme="minorHAnsi" w:cstheme="minorHAnsi"/>
          <w:sz w:val="22"/>
          <w:szCs w:val="22"/>
        </w:rPr>
      </w:pPr>
    </w:p>
    <w:p w14:paraId="2538F7F5" w14:textId="77777777" w:rsidR="000A7622" w:rsidRPr="00834F1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34F11">
        <w:rPr>
          <w:rFonts w:cstheme="minorHAnsi"/>
          <w:b/>
          <w:bCs/>
          <w:color w:val="316192"/>
          <w:sz w:val="28"/>
          <w:szCs w:val="26"/>
        </w:rPr>
        <w:t>Marquette University</w:t>
      </w:r>
    </w:p>
    <w:p w14:paraId="158D4B9F" w14:textId="77777777" w:rsidR="000A7622" w:rsidRPr="00834F11" w:rsidRDefault="000A7622" w:rsidP="00D14423">
      <w:pPr>
        <w:autoSpaceDE w:val="0"/>
        <w:autoSpaceDN w:val="0"/>
        <w:adjustRightInd w:val="0"/>
        <w:rPr>
          <w:rFonts w:cstheme="minorHAnsi"/>
          <w:b/>
          <w:bCs/>
          <w:color w:val="316192"/>
          <w:sz w:val="40"/>
          <w:szCs w:val="36"/>
        </w:rPr>
      </w:pPr>
      <w:r w:rsidRPr="00834F11">
        <w:rPr>
          <w:rFonts w:cstheme="minorHAnsi"/>
          <w:b/>
          <w:bCs/>
          <w:color w:val="316192"/>
          <w:sz w:val="40"/>
          <w:szCs w:val="36"/>
        </w:rPr>
        <w:t>e-Publications@Marquette</w:t>
      </w:r>
    </w:p>
    <w:p w14:paraId="689ACF87" w14:textId="77777777" w:rsidR="000A7622" w:rsidRPr="00834F11" w:rsidRDefault="000A7622" w:rsidP="00D14423">
      <w:pPr>
        <w:autoSpaceDE w:val="0"/>
        <w:autoSpaceDN w:val="0"/>
        <w:adjustRightInd w:val="0"/>
        <w:rPr>
          <w:rFonts w:cstheme="minorHAnsi"/>
          <w:b/>
          <w:bCs/>
          <w:i/>
          <w:iCs/>
        </w:rPr>
      </w:pPr>
    </w:p>
    <w:p w14:paraId="161853CC" w14:textId="5B5BAE77" w:rsidR="000A7622" w:rsidRPr="00834F11" w:rsidRDefault="0092152C" w:rsidP="00D14423">
      <w:pPr>
        <w:autoSpaceDE w:val="0"/>
        <w:autoSpaceDN w:val="0"/>
        <w:adjustRightInd w:val="0"/>
        <w:rPr>
          <w:rFonts w:cstheme="minorHAnsi"/>
          <w:b/>
          <w:bCs/>
          <w:i/>
          <w:iCs/>
          <w:sz w:val="32"/>
          <w:szCs w:val="32"/>
        </w:rPr>
      </w:pPr>
      <w:r w:rsidRPr="00834F11">
        <w:rPr>
          <w:rFonts w:cstheme="minorHAnsi"/>
          <w:b/>
          <w:bCs/>
          <w:i/>
          <w:iCs/>
          <w:sz w:val="32"/>
          <w:szCs w:val="32"/>
        </w:rPr>
        <w:t xml:space="preserve">Civil and Environmental Engineering </w:t>
      </w:r>
      <w:r w:rsidR="000A7622" w:rsidRPr="00834F11">
        <w:rPr>
          <w:rFonts w:cstheme="minorHAnsi"/>
          <w:b/>
          <w:bCs/>
          <w:i/>
          <w:iCs/>
          <w:sz w:val="32"/>
          <w:szCs w:val="32"/>
        </w:rPr>
        <w:t>Faculty Research and Publications/</w:t>
      </w:r>
      <w:r w:rsidR="009732A9" w:rsidRPr="00834F11">
        <w:rPr>
          <w:rFonts w:cstheme="minorHAnsi"/>
          <w:b/>
          <w:bCs/>
          <w:i/>
          <w:iCs/>
          <w:sz w:val="32"/>
          <w:szCs w:val="32"/>
        </w:rPr>
        <w:t xml:space="preserve">College of </w:t>
      </w:r>
      <w:r w:rsidRPr="00834F11">
        <w:rPr>
          <w:rFonts w:cstheme="minorHAnsi"/>
          <w:b/>
          <w:bCs/>
          <w:i/>
          <w:iCs/>
          <w:sz w:val="32"/>
          <w:szCs w:val="32"/>
        </w:rPr>
        <w:t>Engineering</w:t>
      </w:r>
    </w:p>
    <w:bookmarkEnd w:id="0"/>
    <w:p w14:paraId="3E538636" w14:textId="77777777" w:rsidR="000A7622" w:rsidRPr="00834F11" w:rsidRDefault="000A7622" w:rsidP="00D14423">
      <w:pPr>
        <w:jc w:val="center"/>
        <w:rPr>
          <w:rFonts w:cstheme="minorHAnsi"/>
          <w:b/>
          <w:bCs/>
          <w:i/>
          <w:iCs/>
        </w:rPr>
      </w:pPr>
    </w:p>
    <w:p w14:paraId="25509BF0" w14:textId="28841EF8" w:rsidR="000A7622" w:rsidRPr="00834F11" w:rsidRDefault="000A7622" w:rsidP="00D14423">
      <w:pPr>
        <w:jc w:val="center"/>
        <w:rPr>
          <w:rFonts w:cstheme="minorHAnsi"/>
          <w:sz w:val="24"/>
          <w:szCs w:val="24"/>
        </w:rPr>
      </w:pPr>
      <w:r w:rsidRPr="00834F11">
        <w:rPr>
          <w:rFonts w:cstheme="minorHAnsi"/>
          <w:b/>
          <w:bCs/>
          <w:i/>
          <w:iCs/>
          <w:sz w:val="24"/>
          <w:szCs w:val="24"/>
        </w:rPr>
        <w:t xml:space="preserve">This paper is NOT THE PUBLISHED VERSION; </w:t>
      </w:r>
      <w:r w:rsidRPr="00834F11">
        <w:rPr>
          <w:rFonts w:cstheme="minorHAnsi"/>
          <w:b/>
          <w:bCs/>
          <w:sz w:val="24"/>
          <w:szCs w:val="24"/>
        </w:rPr>
        <w:t xml:space="preserve">but the author’s final, peer-reviewed manuscript. </w:t>
      </w:r>
      <w:r w:rsidRPr="00834F11">
        <w:rPr>
          <w:rFonts w:cstheme="minorHAnsi"/>
          <w:sz w:val="24"/>
          <w:szCs w:val="24"/>
        </w:rPr>
        <w:t>The published version may be accessed by following the link in th</w:t>
      </w:r>
      <w:r w:rsidR="00DA619A" w:rsidRPr="00834F11">
        <w:rPr>
          <w:rFonts w:cstheme="minorHAnsi"/>
          <w:sz w:val="24"/>
          <w:szCs w:val="24"/>
        </w:rPr>
        <w:t>e</w:t>
      </w:r>
      <w:r w:rsidRPr="00834F11">
        <w:rPr>
          <w:rFonts w:cstheme="minorHAnsi"/>
          <w:sz w:val="24"/>
          <w:szCs w:val="24"/>
        </w:rPr>
        <w:t xml:space="preserve"> citation below.</w:t>
      </w:r>
    </w:p>
    <w:p w14:paraId="207B0342" w14:textId="77777777" w:rsidR="000A7622" w:rsidRPr="00834F11" w:rsidRDefault="000A7622" w:rsidP="00D14423">
      <w:pPr>
        <w:jc w:val="center"/>
        <w:rPr>
          <w:rFonts w:cstheme="minorHAnsi"/>
          <w:sz w:val="24"/>
          <w:szCs w:val="24"/>
        </w:rPr>
      </w:pPr>
    </w:p>
    <w:p w14:paraId="2A38AFE1" w14:textId="4148E145" w:rsidR="000A7622" w:rsidRPr="00834F11" w:rsidRDefault="00406768" w:rsidP="00D14423">
      <w:pPr>
        <w:rPr>
          <w:rFonts w:cstheme="minorHAnsi"/>
          <w:sz w:val="24"/>
          <w:szCs w:val="24"/>
        </w:rPr>
      </w:pPr>
      <w:r w:rsidRPr="00834F11">
        <w:rPr>
          <w:rFonts w:cstheme="minorHAnsi"/>
          <w:i/>
          <w:sz w:val="24"/>
          <w:szCs w:val="24"/>
          <w:lang w:val="fr-FR"/>
        </w:rPr>
        <w:t xml:space="preserve">FEMS </w:t>
      </w:r>
      <w:proofErr w:type="spellStart"/>
      <w:r w:rsidRPr="00834F11">
        <w:rPr>
          <w:rFonts w:cstheme="minorHAnsi"/>
          <w:i/>
          <w:sz w:val="24"/>
          <w:szCs w:val="24"/>
          <w:lang w:val="fr-FR"/>
        </w:rPr>
        <w:t>Microbiology</w:t>
      </w:r>
      <w:proofErr w:type="spellEnd"/>
      <w:r w:rsidRPr="00834F11">
        <w:rPr>
          <w:rFonts w:cstheme="minorHAnsi"/>
          <w:i/>
          <w:sz w:val="24"/>
          <w:szCs w:val="24"/>
          <w:lang w:val="fr-FR"/>
        </w:rPr>
        <w:t xml:space="preserve"> </w:t>
      </w:r>
      <w:proofErr w:type="spellStart"/>
      <w:r w:rsidRPr="00834F11">
        <w:rPr>
          <w:rFonts w:cstheme="minorHAnsi"/>
          <w:i/>
          <w:sz w:val="24"/>
          <w:szCs w:val="24"/>
          <w:lang w:val="fr-FR"/>
        </w:rPr>
        <w:t>Letters</w:t>
      </w:r>
      <w:proofErr w:type="spellEnd"/>
      <w:r w:rsidR="000A7622" w:rsidRPr="00834F11">
        <w:rPr>
          <w:rFonts w:cstheme="minorHAnsi"/>
          <w:sz w:val="24"/>
          <w:szCs w:val="24"/>
          <w:lang w:val="fr-FR"/>
        </w:rPr>
        <w:t xml:space="preserve">, Vol. </w:t>
      </w:r>
      <w:r w:rsidRPr="00834F11">
        <w:rPr>
          <w:rFonts w:cstheme="minorHAnsi"/>
          <w:sz w:val="24"/>
          <w:szCs w:val="24"/>
          <w:lang w:val="fr-FR"/>
        </w:rPr>
        <w:t>344</w:t>
      </w:r>
      <w:r w:rsidR="000A7622" w:rsidRPr="00834F11">
        <w:rPr>
          <w:rFonts w:cstheme="minorHAnsi"/>
          <w:sz w:val="24"/>
          <w:szCs w:val="24"/>
          <w:lang w:val="fr-FR"/>
        </w:rPr>
        <w:t xml:space="preserve">, No. </w:t>
      </w:r>
      <w:r w:rsidRPr="00834F11">
        <w:rPr>
          <w:rFonts w:cstheme="minorHAnsi"/>
          <w:sz w:val="24"/>
          <w:szCs w:val="24"/>
          <w:lang w:val="fr-FR"/>
        </w:rPr>
        <w:t>1</w:t>
      </w:r>
      <w:r w:rsidR="000A7622" w:rsidRPr="00834F11">
        <w:rPr>
          <w:rFonts w:cstheme="minorHAnsi"/>
          <w:sz w:val="24"/>
          <w:szCs w:val="24"/>
          <w:lang w:val="fr-FR"/>
        </w:rPr>
        <w:t xml:space="preserve"> (</w:t>
      </w:r>
      <w:r w:rsidR="00B81989" w:rsidRPr="00834F11">
        <w:rPr>
          <w:rFonts w:cstheme="minorHAnsi"/>
          <w:sz w:val="24"/>
          <w:szCs w:val="24"/>
          <w:lang w:val="fr-FR"/>
        </w:rPr>
        <w:t>July 2013</w:t>
      </w:r>
      <w:proofErr w:type="gramStart"/>
      <w:r w:rsidR="000A7622" w:rsidRPr="00834F11">
        <w:rPr>
          <w:rFonts w:cstheme="minorHAnsi"/>
          <w:sz w:val="24"/>
          <w:szCs w:val="24"/>
          <w:lang w:val="fr-FR"/>
        </w:rPr>
        <w:t>):</w:t>
      </w:r>
      <w:proofErr w:type="gramEnd"/>
      <w:r w:rsidR="000A7622" w:rsidRPr="00834F11">
        <w:rPr>
          <w:rFonts w:cstheme="minorHAnsi"/>
          <w:sz w:val="24"/>
          <w:szCs w:val="24"/>
          <w:lang w:val="fr-FR"/>
        </w:rPr>
        <w:t xml:space="preserve"> </w:t>
      </w:r>
      <w:r w:rsidR="00B81989" w:rsidRPr="00834F11">
        <w:rPr>
          <w:rFonts w:cstheme="minorHAnsi"/>
          <w:sz w:val="24"/>
          <w:szCs w:val="24"/>
          <w:lang w:val="fr-FR"/>
        </w:rPr>
        <w:t>48-52</w:t>
      </w:r>
      <w:r w:rsidR="000A7622" w:rsidRPr="00834F11">
        <w:rPr>
          <w:rFonts w:cstheme="minorHAnsi"/>
          <w:sz w:val="24"/>
          <w:szCs w:val="24"/>
          <w:lang w:val="fr-FR"/>
        </w:rPr>
        <w:t xml:space="preserve">. </w:t>
      </w:r>
      <w:hyperlink r:id="rId8" w:history="1">
        <w:r w:rsidR="000A7622" w:rsidRPr="00834F11">
          <w:rPr>
            <w:rFonts w:cstheme="minorHAnsi"/>
            <w:color w:val="0563C1" w:themeColor="hyperlink"/>
            <w:sz w:val="24"/>
            <w:szCs w:val="24"/>
            <w:u w:val="single"/>
            <w:lang w:val="fr-FR"/>
          </w:rPr>
          <w:t>DOI</w:t>
        </w:r>
      </w:hyperlink>
      <w:r w:rsidR="000A7622" w:rsidRPr="00834F11">
        <w:rPr>
          <w:rFonts w:cstheme="minorHAnsi"/>
          <w:sz w:val="24"/>
          <w:szCs w:val="24"/>
          <w:lang w:val="fr-FR"/>
        </w:rPr>
        <w:t xml:space="preserve">. </w:t>
      </w:r>
      <w:r w:rsidR="000A7622" w:rsidRPr="00834F11">
        <w:rPr>
          <w:rFonts w:cstheme="minorHAnsi"/>
          <w:sz w:val="24"/>
          <w:szCs w:val="24"/>
        </w:rPr>
        <w:t xml:space="preserve">This article is © </w:t>
      </w:r>
      <w:r w:rsidR="001A7BD2" w:rsidRPr="00834F11">
        <w:rPr>
          <w:rFonts w:cstheme="minorHAnsi"/>
          <w:sz w:val="24"/>
          <w:szCs w:val="24"/>
        </w:rPr>
        <w:t>Federation of European Microbiological Societies</w:t>
      </w:r>
      <w:r w:rsidR="00707FF9" w:rsidRPr="00834F11">
        <w:rPr>
          <w:rFonts w:cstheme="minorHAnsi"/>
          <w:sz w:val="24"/>
          <w:szCs w:val="24"/>
        </w:rPr>
        <w:t>,</w:t>
      </w:r>
      <w:r w:rsidR="001A7BD2" w:rsidRPr="00834F11">
        <w:rPr>
          <w:rFonts w:cstheme="minorHAnsi"/>
          <w:sz w:val="24"/>
          <w:szCs w:val="24"/>
        </w:rPr>
        <w:t xml:space="preserve"> </w:t>
      </w:r>
      <w:r w:rsidR="00707FF9" w:rsidRPr="00834F11">
        <w:rPr>
          <w:rFonts w:cstheme="minorHAnsi"/>
          <w:sz w:val="24"/>
          <w:szCs w:val="24"/>
        </w:rPr>
        <w:t>p</w:t>
      </w:r>
      <w:r w:rsidR="001A7BD2" w:rsidRPr="00834F11">
        <w:rPr>
          <w:rFonts w:cstheme="minorHAnsi"/>
          <w:sz w:val="24"/>
          <w:szCs w:val="24"/>
        </w:rPr>
        <w:t>ublished by John Wiley &amp; Sons Ltd</w:t>
      </w:r>
      <w:r w:rsidR="000A7622" w:rsidRPr="00834F11">
        <w:rPr>
          <w:rFonts w:cstheme="minorHAnsi"/>
          <w:sz w:val="24"/>
          <w:szCs w:val="24"/>
        </w:rPr>
        <w:t xml:space="preserve"> and permission has been granted for this version to appear in </w:t>
      </w:r>
      <w:hyperlink r:id="rId9" w:history="1">
        <w:r w:rsidR="000A7622" w:rsidRPr="00834F11">
          <w:rPr>
            <w:rFonts w:cstheme="minorHAnsi"/>
            <w:color w:val="0563C1" w:themeColor="hyperlink"/>
            <w:sz w:val="24"/>
            <w:szCs w:val="24"/>
            <w:u w:val="single"/>
          </w:rPr>
          <w:t>e-Publications@Marquette</w:t>
        </w:r>
      </w:hyperlink>
      <w:r w:rsidR="000A7622" w:rsidRPr="00834F11">
        <w:rPr>
          <w:rFonts w:cstheme="minorHAnsi"/>
          <w:sz w:val="24"/>
          <w:szCs w:val="24"/>
        </w:rPr>
        <w:t xml:space="preserve">. </w:t>
      </w:r>
      <w:r w:rsidR="00707FF9" w:rsidRPr="00834F11">
        <w:rPr>
          <w:rFonts w:cstheme="minorHAnsi"/>
          <w:sz w:val="24"/>
          <w:szCs w:val="24"/>
        </w:rPr>
        <w:t>Federation of European Microbiological Societies, published by John Wiley &amp; Sons Ltd</w:t>
      </w:r>
      <w:r w:rsidR="000A7622" w:rsidRPr="00834F11">
        <w:rPr>
          <w:rFonts w:cstheme="minorHAnsi"/>
          <w:sz w:val="24"/>
          <w:szCs w:val="24"/>
        </w:rPr>
        <w:t xml:space="preserve"> does not grant permission for this article to be further copied/distributed or hosted elsewhere without the express permission from </w:t>
      </w:r>
      <w:r w:rsidR="00707FF9" w:rsidRPr="00834F11">
        <w:rPr>
          <w:rFonts w:cstheme="minorHAnsi"/>
          <w:sz w:val="24"/>
          <w:szCs w:val="24"/>
        </w:rPr>
        <w:t>Federation of European Microbiological Societies, published by John Wiley &amp; Sons Ltd</w:t>
      </w:r>
      <w:r w:rsidR="000A7622" w:rsidRPr="00834F11">
        <w:rPr>
          <w:rFonts w:cstheme="minorHAnsi"/>
          <w:sz w:val="24"/>
          <w:szCs w:val="24"/>
        </w:rPr>
        <w:t xml:space="preserve">. </w:t>
      </w:r>
    </w:p>
    <w:bookmarkEnd w:id="1"/>
    <w:p w14:paraId="5BC0075B" w14:textId="5ACF17C6" w:rsidR="000A7622" w:rsidRPr="00834F11" w:rsidRDefault="000A7622" w:rsidP="000A7622">
      <w:pPr>
        <w:rPr>
          <w:rFonts w:cstheme="minorHAnsi"/>
        </w:rPr>
      </w:pPr>
    </w:p>
    <w:p w14:paraId="7E0D7FE3" w14:textId="3BD9C29D" w:rsidR="002A10A1" w:rsidRPr="00834F11" w:rsidRDefault="002A10A1" w:rsidP="0092152C">
      <w:pPr>
        <w:pStyle w:val="Title"/>
        <w:rPr>
          <w:rFonts w:asciiTheme="minorHAnsi" w:hAnsiTheme="minorHAnsi" w:cstheme="minorHAnsi"/>
        </w:rPr>
      </w:pPr>
      <w:r w:rsidRPr="00834F11">
        <w:rPr>
          <w:rFonts w:asciiTheme="minorHAnsi" w:hAnsiTheme="minorHAnsi" w:cstheme="minorHAnsi"/>
        </w:rPr>
        <w:t xml:space="preserve">Triclosan </w:t>
      </w:r>
      <w:r w:rsidR="0092152C" w:rsidRPr="00834F11">
        <w:rPr>
          <w:rFonts w:asciiTheme="minorHAnsi" w:hAnsiTheme="minorHAnsi" w:cstheme="minorHAnsi"/>
        </w:rPr>
        <w:t>Enriches for </w:t>
      </w:r>
      <w:proofErr w:type="spellStart"/>
      <w:r w:rsidRPr="00834F11">
        <w:rPr>
          <w:rFonts w:asciiTheme="minorHAnsi" w:hAnsiTheme="minorHAnsi" w:cstheme="minorHAnsi"/>
          <w:i/>
          <w:iCs/>
        </w:rPr>
        <w:t>Dehalococcoides</w:t>
      </w:r>
      <w:proofErr w:type="spellEnd"/>
      <w:r w:rsidR="0092152C" w:rsidRPr="00834F11">
        <w:rPr>
          <w:rFonts w:asciiTheme="minorHAnsi" w:hAnsiTheme="minorHAnsi" w:cstheme="minorHAnsi"/>
        </w:rPr>
        <w:t>-Like </w:t>
      </w:r>
      <w:proofErr w:type="spellStart"/>
      <w:r w:rsidRPr="00834F11">
        <w:rPr>
          <w:rFonts w:asciiTheme="minorHAnsi" w:hAnsiTheme="minorHAnsi" w:cstheme="minorHAnsi"/>
          <w:i/>
          <w:iCs/>
        </w:rPr>
        <w:t>Chloroflexi</w:t>
      </w:r>
      <w:proofErr w:type="spellEnd"/>
      <w:r w:rsidRPr="00834F11">
        <w:rPr>
          <w:rFonts w:asciiTheme="minorHAnsi" w:hAnsiTheme="minorHAnsi" w:cstheme="minorHAnsi"/>
        </w:rPr>
        <w:t> </w:t>
      </w:r>
      <w:r w:rsidR="0092152C" w:rsidRPr="00834F11">
        <w:rPr>
          <w:rFonts w:asciiTheme="minorHAnsi" w:hAnsiTheme="minorHAnsi" w:cstheme="minorHAnsi"/>
        </w:rPr>
        <w:t>In Anaerobic Soil at Environmentally Relevant Concentrations </w:t>
      </w:r>
    </w:p>
    <w:p w14:paraId="3EEE7D3B" w14:textId="77777777" w:rsidR="0092152C" w:rsidRPr="00834F11" w:rsidRDefault="0092152C" w:rsidP="002A10A1">
      <w:pPr>
        <w:rPr>
          <w:rFonts w:cstheme="minorHAnsi"/>
          <w:b/>
          <w:bCs/>
        </w:rPr>
      </w:pPr>
    </w:p>
    <w:p w14:paraId="00360039" w14:textId="77777777" w:rsidR="0092152C" w:rsidRPr="00834F11" w:rsidRDefault="002A10A1" w:rsidP="00407154">
      <w:pPr>
        <w:pStyle w:val="NoSpacing"/>
        <w:rPr>
          <w:rFonts w:cstheme="minorHAnsi"/>
          <w:sz w:val="32"/>
          <w:szCs w:val="32"/>
        </w:rPr>
      </w:pPr>
      <w:r w:rsidRPr="00834F11">
        <w:rPr>
          <w:rFonts w:cstheme="minorHAnsi"/>
          <w:sz w:val="32"/>
          <w:szCs w:val="32"/>
        </w:rPr>
        <w:t>Patrick J. McNamara</w:t>
      </w:r>
    </w:p>
    <w:p w14:paraId="228D756E" w14:textId="4FAC8623" w:rsidR="0092152C" w:rsidRPr="00834F11" w:rsidRDefault="00407154" w:rsidP="00407154">
      <w:pPr>
        <w:pStyle w:val="NoSpacing"/>
        <w:rPr>
          <w:rFonts w:cstheme="minorHAnsi"/>
          <w:sz w:val="24"/>
          <w:szCs w:val="24"/>
        </w:rPr>
      </w:pPr>
      <w:r w:rsidRPr="00834F11">
        <w:rPr>
          <w:rFonts w:cstheme="minorHAnsi"/>
          <w:sz w:val="24"/>
          <w:szCs w:val="24"/>
        </w:rPr>
        <w:t>Department of Civil, Construction and Environmental Engineering, Marquette University, Milwaukee, WI</w:t>
      </w:r>
    </w:p>
    <w:p w14:paraId="66F01E39" w14:textId="27DEBBE7" w:rsidR="002A10A1" w:rsidRPr="00834F11" w:rsidRDefault="002A10A1" w:rsidP="00407154">
      <w:pPr>
        <w:pStyle w:val="NoSpacing"/>
        <w:rPr>
          <w:rFonts w:cstheme="minorHAnsi"/>
          <w:sz w:val="32"/>
          <w:szCs w:val="32"/>
        </w:rPr>
      </w:pPr>
      <w:r w:rsidRPr="00834F11">
        <w:rPr>
          <w:rFonts w:cstheme="minorHAnsi"/>
          <w:sz w:val="32"/>
          <w:szCs w:val="32"/>
        </w:rPr>
        <w:t xml:space="preserve">Mark J. </w:t>
      </w:r>
      <w:proofErr w:type="spellStart"/>
      <w:r w:rsidRPr="00834F11">
        <w:rPr>
          <w:rFonts w:cstheme="minorHAnsi"/>
          <w:sz w:val="32"/>
          <w:szCs w:val="32"/>
        </w:rPr>
        <w:t>Krzmarzick</w:t>
      </w:r>
      <w:proofErr w:type="spellEnd"/>
      <w:r w:rsidRPr="00834F11">
        <w:rPr>
          <w:rFonts w:cstheme="minorHAnsi"/>
          <w:sz w:val="32"/>
          <w:szCs w:val="32"/>
        </w:rPr>
        <w:t> </w:t>
      </w:r>
    </w:p>
    <w:p w14:paraId="26DB5693" w14:textId="08DE9071" w:rsidR="0092152C" w:rsidRPr="00834F11" w:rsidRDefault="00407154" w:rsidP="00407154">
      <w:pPr>
        <w:pStyle w:val="NoSpacing"/>
        <w:rPr>
          <w:rFonts w:cstheme="minorHAnsi"/>
          <w:sz w:val="24"/>
          <w:szCs w:val="24"/>
        </w:rPr>
      </w:pPr>
      <w:r w:rsidRPr="00834F11">
        <w:rPr>
          <w:rFonts w:cstheme="minorHAnsi"/>
          <w:sz w:val="24"/>
          <w:szCs w:val="24"/>
        </w:rPr>
        <w:t>School of Civil and Environmental Engineering, Oklahoma State University, Stillwater, OK</w:t>
      </w:r>
    </w:p>
    <w:p w14:paraId="23CED80C" w14:textId="77777777" w:rsidR="0092152C" w:rsidRPr="00834F11" w:rsidRDefault="0092152C" w:rsidP="002A10A1">
      <w:pPr>
        <w:rPr>
          <w:rFonts w:cstheme="minorHAnsi"/>
        </w:rPr>
      </w:pPr>
    </w:p>
    <w:p w14:paraId="43958A17" w14:textId="6937FC16" w:rsidR="002A10A1" w:rsidRPr="00834F11" w:rsidRDefault="002A10A1" w:rsidP="005B73FB">
      <w:pPr>
        <w:pStyle w:val="Heading1"/>
        <w:rPr>
          <w:rFonts w:asciiTheme="minorHAnsi" w:hAnsiTheme="minorHAnsi" w:cstheme="minorHAnsi"/>
        </w:rPr>
      </w:pPr>
      <w:r w:rsidRPr="00834F11">
        <w:rPr>
          <w:rFonts w:asciiTheme="minorHAnsi" w:hAnsiTheme="minorHAnsi" w:cstheme="minorHAnsi"/>
        </w:rPr>
        <w:t>Abstract</w:t>
      </w:r>
    </w:p>
    <w:p w14:paraId="5ADF6859" w14:textId="2B682E84" w:rsidR="002A10A1" w:rsidRPr="00834F11" w:rsidRDefault="002A10A1" w:rsidP="002A10A1">
      <w:pPr>
        <w:rPr>
          <w:rFonts w:cstheme="minorHAnsi"/>
        </w:rPr>
      </w:pPr>
      <w:r w:rsidRPr="00834F11">
        <w:rPr>
          <w:rFonts w:cstheme="minorHAnsi"/>
        </w:rPr>
        <w:t>Triclosan is an antimicrobial agent that is discharged to soils with land-applied wastewater biosolids, is persistent under anaerobic conditions, and yet its impact on anaerobic microbial communities in soils is largely unknown. We hypothesized that triclosan enriches for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xml:space="preserve"> because these bacteria respire organochlorides and are likely less sensitive, relative to other bacteria, to the antimicrobial effects of </w:t>
      </w:r>
      <w:r w:rsidRPr="00834F11">
        <w:rPr>
          <w:rFonts w:cstheme="minorHAnsi"/>
        </w:rPr>
        <w:lastRenderedPageBreak/>
        <w:t>triclosan. Triplicate anaerobic soil microcosms were seeded with agricultural soil, which was not previously exposed to triclosan, and were amended with 1 mg kg</w:t>
      </w:r>
      <w:r w:rsidRPr="00834F11">
        <w:rPr>
          <w:rFonts w:cstheme="minorHAnsi"/>
          <w:vertAlign w:val="superscript"/>
        </w:rPr>
        <w:t>−1</w:t>
      </w:r>
      <w:r w:rsidRPr="00834F11">
        <w:rPr>
          <w:rFonts w:cstheme="minorHAnsi"/>
        </w:rPr>
        <w:t> of triclosan. Triplicate control microcosms did not receive triclosan, and the experiment was run for 618 days. The overall bacterial community (assessed by automated ribosomal intergenic spacer analysis and denaturing gradient gel electrophoresis) was not impacted by triclosan; however, the abundance of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16S rRNA genes (determined by qPCR) increased 20-fold with triclosan amendment compared with a fivefold increase without triclosan. This work demonstrates that triclosan impacts anaerobic soil communities at environmentally relevant levels.</w:t>
      </w:r>
    </w:p>
    <w:p w14:paraId="56CD3806" w14:textId="07F8A8D2" w:rsidR="005B73FB" w:rsidRPr="00834F11" w:rsidRDefault="005B73FB" w:rsidP="005B73FB">
      <w:pPr>
        <w:pStyle w:val="Heading1"/>
        <w:rPr>
          <w:rFonts w:asciiTheme="minorHAnsi" w:hAnsiTheme="minorHAnsi" w:cstheme="minorHAnsi"/>
        </w:rPr>
      </w:pPr>
      <w:r w:rsidRPr="00834F11">
        <w:rPr>
          <w:rFonts w:asciiTheme="minorHAnsi" w:hAnsiTheme="minorHAnsi" w:cstheme="minorHAnsi"/>
        </w:rPr>
        <w:t>Keywords</w:t>
      </w:r>
    </w:p>
    <w:p w14:paraId="47B30FEC" w14:textId="779F0AA4" w:rsidR="002A10A1" w:rsidRPr="00834F11" w:rsidRDefault="002A10A1" w:rsidP="002A10A1">
      <w:pPr>
        <w:rPr>
          <w:rFonts w:cstheme="minorHAnsi"/>
        </w:rPr>
      </w:pPr>
      <w:r w:rsidRPr="00834F11">
        <w:rPr>
          <w:rFonts w:cstheme="minorHAnsi"/>
        </w:rPr>
        <w:t>community fingerprinting, </w:t>
      </w:r>
      <w:proofErr w:type="spellStart"/>
      <w:r w:rsidRPr="00834F11">
        <w:rPr>
          <w:rFonts w:cstheme="minorHAnsi"/>
          <w:i/>
          <w:iCs/>
        </w:rPr>
        <w:t>Dehalococcoides</w:t>
      </w:r>
      <w:proofErr w:type="spellEnd"/>
      <w:r w:rsidRPr="00834F11">
        <w:rPr>
          <w:rFonts w:cstheme="minorHAnsi"/>
        </w:rPr>
        <w:t>, emerging contaminants, organochloride respiration, biosolids</w:t>
      </w:r>
    </w:p>
    <w:p w14:paraId="4051C4BD" w14:textId="77777777" w:rsidR="002A10A1" w:rsidRPr="00834F11" w:rsidRDefault="002A10A1" w:rsidP="005B73FB">
      <w:pPr>
        <w:pStyle w:val="Heading1"/>
        <w:rPr>
          <w:rFonts w:asciiTheme="minorHAnsi" w:hAnsiTheme="minorHAnsi" w:cstheme="minorHAnsi"/>
        </w:rPr>
      </w:pPr>
      <w:r w:rsidRPr="00834F11">
        <w:rPr>
          <w:rFonts w:asciiTheme="minorHAnsi" w:hAnsiTheme="minorHAnsi" w:cstheme="minorHAnsi"/>
        </w:rPr>
        <w:t>Introduction</w:t>
      </w:r>
    </w:p>
    <w:p w14:paraId="1BF54E98" w14:textId="6EE136CB" w:rsidR="002A10A1" w:rsidRPr="00834F11" w:rsidRDefault="002A10A1" w:rsidP="002A10A1">
      <w:pPr>
        <w:rPr>
          <w:rFonts w:cstheme="minorHAnsi"/>
        </w:rPr>
      </w:pPr>
      <w:r w:rsidRPr="00834F11">
        <w:rPr>
          <w:rFonts w:cstheme="minorHAnsi"/>
        </w:rPr>
        <w:t>Triclosan is an antimicrobial agent that specifically targets bacteria (McMurry </w:t>
      </w:r>
      <w:r w:rsidRPr="00834F11">
        <w:rPr>
          <w:rFonts w:cstheme="minorHAnsi"/>
          <w:i/>
          <w:iCs/>
        </w:rPr>
        <w:t>et al.,</w:t>
      </w:r>
      <w:r w:rsidRPr="00834F11">
        <w:rPr>
          <w:rFonts w:cstheme="minorHAnsi"/>
        </w:rPr>
        <w:t> 1998). Following household usage, triclosan collects in wastewater treatment plants where a small portion of the influent mass is discharged with liquid effluent, which can then be converted to dioxin photoproducts found in lake sediments (Anger </w:t>
      </w:r>
      <w:r w:rsidRPr="00834F11">
        <w:rPr>
          <w:rFonts w:cstheme="minorHAnsi"/>
          <w:i/>
          <w:iCs/>
        </w:rPr>
        <w:t>et al.</w:t>
      </w:r>
      <w:r w:rsidRPr="00834F11">
        <w:rPr>
          <w:rFonts w:cstheme="minorHAnsi"/>
        </w:rPr>
        <w:t>, 2013). Triclosan is hydrophobic and so a much greater portion of the influent mass to a wastewater treatment plant readily partitions with wastewater solids that are sent on for residual solids treatment (McAvoy </w:t>
      </w:r>
      <w:r w:rsidRPr="00834F11">
        <w:rPr>
          <w:rFonts w:cstheme="minorHAnsi"/>
          <w:i/>
          <w:iCs/>
        </w:rPr>
        <w:t>et al.</w:t>
      </w:r>
      <w:r w:rsidRPr="00834F11">
        <w:rPr>
          <w:rFonts w:cstheme="minorHAnsi"/>
        </w:rPr>
        <w:t>, 2002). Because triclosan is persistent under anaerobic conditions (McAvoy </w:t>
      </w:r>
      <w:r w:rsidRPr="00834F11">
        <w:rPr>
          <w:rFonts w:cstheme="minorHAnsi"/>
          <w:i/>
          <w:iCs/>
        </w:rPr>
        <w:t>et al.</w:t>
      </w:r>
      <w:r w:rsidRPr="00834F11">
        <w:rPr>
          <w:rFonts w:cstheme="minorHAnsi"/>
        </w:rPr>
        <w:t>, 2002; Ying </w:t>
      </w:r>
      <w:r w:rsidRPr="00834F11">
        <w:rPr>
          <w:rFonts w:cstheme="minorHAnsi"/>
          <w:i/>
          <w:iCs/>
        </w:rPr>
        <w:t>et al.</w:t>
      </w:r>
      <w:r w:rsidRPr="00834F11">
        <w:rPr>
          <w:rFonts w:cstheme="minorHAnsi"/>
        </w:rPr>
        <w:t>, 2007) and is resistant to advanced wastewater solids treatment processes (McNamara </w:t>
      </w:r>
      <w:r w:rsidRPr="00834F11">
        <w:rPr>
          <w:rFonts w:cstheme="minorHAnsi"/>
          <w:i/>
          <w:iCs/>
        </w:rPr>
        <w:t>et al.</w:t>
      </w:r>
      <w:r w:rsidRPr="00834F11">
        <w:rPr>
          <w:rFonts w:cstheme="minorHAnsi"/>
        </w:rPr>
        <w:t>, 2012), it is readily discharged to the soil environment with land-applied wastewater biosolids following solids treatment (McClellan &amp; Halden, 2010). Even though triclosan is both predicted (</w:t>
      </w:r>
      <w:proofErr w:type="spellStart"/>
      <w:r w:rsidRPr="00834F11">
        <w:rPr>
          <w:rFonts w:cstheme="minorHAnsi"/>
        </w:rPr>
        <w:t>Fuchsman</w:t>
      </w:r>
      <w:proofErr w:type="spellEnd"/>
      <w:r w:rsidRPr="00834F11">
        <w:rPr>
          <w:rFonts w:cstheme="minorHAnsi"/>
        </w:rPr>
        <w:t> </w:t>
      </w:r>
      <w:r w:rsidRPr="00834F11">
        <w:rPr>
          <w:rFonts w:cstheme="minorHAnsi"/>
          <w:i/>
          <w:iCs/>
        </w:rPr>
        <w:t>et al.</w:t>
      </w:r>
      <w:r w:rsidRPr="00834F11">
        <w:rPr>
          <w:rFonts w:cstheme="minorHAnsi"/>
        </w:rPr>
        <w:t>, 2010) and detected at near mg kg</w:t>
      </w:r>
      <w:r w:rsidRPr="00834F11">
        <w:rPr>
          <w:rFonts w:cstheme="minorHAnsi"/>
          <w:vertAlign w:val="superscript"/>
        </w:rPr>
        <w:t>−1</w:t>
      </w:r>
      <w:r w:rsidRPr="00834F11">
        <w:rPr>
          <w:rFonts w:cstheme="minorHAnsi"/>
        </w:rPr>
        <w:t> quantities in the soil environment (Kinney </w:t>
      </w:r>
      <w:r w:rsidRPr="00834F11">
        <w:rPr>
          <w:rFonts w:cstheme="minorHAnsi"/>
          <w:i/>
          <w:iCs/>
        </w:rPr>
        <w:t>et al.</w:t>
      </w:r>
      <w:r w:rsidRPr="00834F11">
        <w:rPr>
          <w:rFonts w:cstheme="minorHAnsi"/>
        </w:rPr>
        <w:t>, 2008; Butler </w:t>
      </w:r>
      <w:r w:rsidRPr="00834F11">
        <w:rPr>
          <w:rFonts w:cstheme="minorHAnsi"/>
          <w:i/>
          <w:iCs/>
        </w:rPr>
        <w:t>et al.</w:t>
      </w:r>
      <w:r w:rsidRPr="00834F11">
        <w:rPr>
          <w:rFonts w:cstheme="minorHAnsi"/>
        </w:rPr>
        <w:t>, 2012), its impact on soil microbial communities is not well understood, and research has focused only on aerobic communities (Butler </w:t>
      </w:r>
      <w:r w:rsidRPr="00834F11">
        <w:rPr>
          <w:rFonts w:cstheme="minorHAnsi"/>
          <w:i/>
          <w:iCs/>
        </w:rPr>
        <w:t>et al.</w:t>
      </w:r>
      <w:r w:rsidRPr="00834F11">
        <w:rPr>
          <w:rFonts w:cstheme="minorHAnsi"/>
        </w:rPr>
        <w:t>, 2011; </w:t>
      </w:r>
      <w:proofErr w:type="spellStart"/>
      <w:r w:rsidRPr="00834F11">
        <w:rPr>
          <w:rFonts w:cstheme="minorHAnsi"/>
        </w:rPr>
        <w:t>Svenningsen</w:t>
      </w:r>
      <w:proofErr w:type="spellEnd"/>
      <w:r w:rsidRPr="00834F11">
        <w:rPr>
          <w:rFonts w:cstheme="minorHAnsi"/>
        </w:rPr>
        <w:t> </w:t>
      </w:r>
      <w:r w:rsidRPr="00834F11">
        <w:rPr>
          <w:rFonts w:cstheme="minorHAnsi"/>
          <w:i/>
          <w:iCs/>
        </w:rPr>
        <w:t>et al.</w:t>
      </w:r>
      <w:r w:rsidRPr="00834F11">
        <w:rPr>
          <w:rFonts w:cstheme="minorHAnsi"/>
        </w:rPr>
        <w:t>, 2011). The impacts of triclosan in anaerobic soils, where it will likely accumulate and persist (Xia </w:t>
      </w:r>
      <w:r w:rsidRPr="00834F11">
        <w:rPr>
          <w:rFonts w:cstheme="minorHAnsi"/>
          <w:i/>
          <w:iCs/>
        </w:rPr>
        <w:t>et al.</w:t>
      </w:r>
      <w:r w:rsidRPr="00834F11">
        <w:rPr>
          <w:rFonts w:cstheme="minorHAnsi"/>
        </w:rPr>
        <w:t xml:space="preserve">, 2010), are yet to be elucidated. Triclosan, as an organochloride, may serve as an electron acceptor through reductive </w:t>
      </w:r>
      <w:proofErr w:type="spellStart"/>
      <w:r w:rsidRPr="00834F11">
        <w:rPr>
          <w:rFonts w:cstheme="minorHAnsi"/>
        </w:rPr>
        <w:t>dechlorination</w:t>
      </w:r>
      <w:proofErr w:type="spellEnd"/>
      <w:r w:rsidRPr="00834F11">
        <w:rPr>
          <w:rFonts w:cstheme="minorHAnsi"/>
        </w:rPr>
        <w:t xml:space="preserve"> by organochloride-respiring bacteria. These bacteria are ubiquitous in soil environments and may play a crucial role in natural organochloride cycling (</w:t>
      </w:r>
      <w:proofErr w:type="spellStart"/>
      <w:r w:rsidRPr="00834F11">
        <w:rPr>
          <w:rFonts w:cstheme="minorHAnsi"/>
        </w:rPr>
        <w:t>Krzmarzick</w:t>
      </w:r>
      <w:proofErr w:type="spellEnd"/>
      <w:r w:rsidRPr="00834F11">
        <w:rPr>
          <w:rFonts w:cstheme="minorHAnsi"/>
        </w:rPr>
        <w:t> </w:t>
      </w:r>
      <w:r w:rsidRPr="00834F11">
        <w:rPr>
          <w:rFonts w:cstheme="minorHAnsi"/>
          <w:i/>
          <w:iCs/>
        </w:rPr>
        <w:t>et al.</w:t>
      </w:r>
      <w:r w:rsidRPr="00834F11">
        <w:rPr>
          <w:rFonts w:cstheme="minorHAnsi"/>
        </w:rPr>
        <w:t>, 2012, 2013) in addition to their bioremediation importance (</w:t>
      </w:r>
      <w:proofErr w:type="spellStart"/>
      <w:r w:rsidRPr="00834F11">
        <w:rPr>
          <w:rFonts w:cstheme="minorHAnsi"/>
        </w:rPr>
        <w:t>Maymó-Gatell</w:t>
      </w:r>
      <w:proofErr w:type="spellEnd"/>
      <w:r w:rsidRPr="00834F11">
        <w:rPr>
          <w:rFonts w:cstheme="minorHAnsi"/>
        </w:rPr>
        <w:t> </w:t>
      </w:r>
      <w:r w:rsidRPr="00834F11">
        <w:rPr>
          <w:rFonts w:cstheme="minorHAnsi"/>
          <w:i/>
          <w:iCs/>
        </w:rPr>
        <w:t>et al</w:t>
      </w:r>
      <w:r w:rsidRPr="00834F11">
        <w:rPr>
          <w:rFonts w:cstheme="minorHAnsi"/>
        </w:rPr>
        <w:t xml:space="preserve">., 1997). Additionally, organochloride </w:t>
      </w:r>
      <w:proofErr w:type="spellStart"/>
      <w:r w:rsidRPr="00834F11">
        <w:rPr>
          <w:rFonts w:cstheme="minorHAnsi"/>
        </w:rPr>
        <w:t>respirers</w:t>
      </w:r>
      <w:proofErr w:type="spellEnd"/>
      <w:r w:rsidRPr="00834F11">
        <w:rPr>
          <w:rFonts w:cstheme="minorHAnsi"/>
        </w:rPr>
        <w:t xml:space="preserve"> might become enriched in triclosan-laden environments as these bacteria have shown tolerance for chlorinated pollutants and other antibiotics (</w:t>
      </w:r>
      <w:proofErr w:type="spellStart"/>
      <w:r w:rsidRPr="00834F11">
        <w:rPr>
          <w:rFonts w:cstheme="minorHAnsi"/>
        </w:rPr>
        <w:t>Maymó-Gatell</w:t>
      </w:r>
      <w:proofErr w:type="spellEnd"/>
      <w:r w:rsidRPr="00834F11">
        <w:rPr>
          <w:rFonts w:cstheme="minorHAnsi"/>
        </w:rPr>
        <w:t> </w:t>
      </w:r>
      <w:r w:rsidRPr="00834F11">
        <w:rPr>
          <w:rFonts w:cstheme="minorHAnsi"/>
          <w:i/>
          <w:iCs/>
        </w:rPr>
        <w:t>et al</w:t>
      </w:r>
      <w:r w:rsidRPr="00834F11">
        <w:rPr>
          <w:rFonts w:cstheme="minorHAnsi"/>
        </w:rPr>
        <w:t>., 1997; Harkness </w:t>
      </w:r>
      <w:r w:rsidRPr="00834F11">
        <w:rPr>
          <w:rFonts w:cstheme="minorHAnsi"/>
          <w:i/>
          <w:iCs/>
        </w:rPr>
        <w:t>et al.</w:t>
      </w:r>
      <w:r w:rsidRPr="00834F11">
        <w:rPr>
          <w:rFonts w:cstheme="minorHAnsi"/>
        </w:rPr>
        <w:t>, 1999). We hypothesized that triclosan would enrich for the organochloride-respiring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in anaerobic microcosms containing agricultural soil – a common sink for triclosan.</w:t>
      </w:r>
    </w:p>
    <w:p w14:paraId="2CD4DF15" w14:textId="77777777" w:rsidR="002A10A1" w:rsidRPr="00834F11" w:rsidRDefault="002A10A1" w:rsidP="005B73FB">
      <w:pPr>
        <w:pStyle w:val="Heading1"/>
        <w:rPr>
          <w:rFonts w:asciiTheme="minorHAnsi" w:hAnsiTheme="minorHAnsi" w:cstheme="minorHAnsi"/>
        </w:rPr>
      </w:pPr>
      <w:r w:rsidRPr="00834F11">
        <w:rPr>
          <w:rFonts w:asciiTheme="minorHAnsi" w:hAnsiTheme="minorHAnsi" w:cstheme="minorHAnsi"/>
        </w:rPr>
        <w:t>Materials and methods</w:t>
      </w:r>
    </w:p>
    <w:p w14:paraId="7D7EF580" w14:textId="01937DBA" w:rsidR="002A10A1" w:rsidRPr="00834F11" w:rsidRDefault="002A10A1" w:rsidP="002A10A1">
      <w:pPr>
        <w:rPr>
          <w:rFonts w:cstheme="minorHAnsi"/>
        </w:rPr>
      </w:pPr>
      <w:r w:rsidRPr="00834F11">
        <w:rPr>
          <w:rFonts w:cstheme="minorHAnsi"/>
        </w:rPr>
        <w:t xml:space="preserve">Glass serum bottles (160 mL) capped with Teflon-lined septa were inoculated with agricultural soil collected 30 cm below the soil surface (Fairfax, MN). No background concentration of triclosan was detected (Supporting Information, Table S1). Triplicate microcosms were amended with 40 </w:t>
      </w:r>
      <w:proofErr w:type="spellStart"/>
      <w:r w:rsidRPr="00834F11">
        <w:rPr>
          <w:rFonts w:cstheme="minorHAnsi"/>
        </w:rPr>
        <w:t>μg</w:t>
      </w:r>
      <w:proofErr w:type="spellEnd"/>
      <w:r w:rsidRPr="00834F11">
        <w:rPr>
          <w:rFonts w:cstheme="minorHAnsi"/>
        </w:rPr>
        <w:t xml:space="preserve"> of triclosan, and triplicate control microcosms were operated without triclosan amendment. Each reactor received 40 g soil, 40 mL reduced mineral medium (Shelton &amp; </w:t>
      </w:r>
      <w:proofErr w:type="spellStart"/>
      <w:r w:rsidRPr="00834F11">
        <w:rPr>
          <w:rFonts w:cstheme="minorHAnsi"/>
        </w:rPr>
        <w:t>Tiedje</w:t>
      </w:r>
      <w:proofErr w:type="spellEnd"/>
      <w:r w:rsidRPr="00834F11">
        <w:rPr>
          <w:rFonts w:cstheme="minorHAnsi"/>
        </w:rPr>
        <w:t xml:space="preserve">, 1984), 1.6 </w:t>
      </w:r>
      <w:proofErr w:type="spellStart"/>
      <w:r w:rsidRPr="00834F11">
        <w:rPr>
          <w:rFonts w:cstheme="minorHAnsi"/>
        </w:rPr>
        <w:t>μmol</w:t>
      </w:r>
      <w:proofErr w:type="spellEnd"/>
      <w:r w:rsidRPr="00834F11">
        <w:rPr>
          <w:rFonts w:cstheme="minorHAnsi"/>
        </w:rPr>
        <w:t xml:space="preserve"> of potassium acetate, 1.25 mg yeast extract and were maintained and sampled in an anaerobic </w:t>
      </w:r>
      <w:proofErr w:type="spellStart"/>
      <w:r w:rsidRPr="00834F11">
        <w:rPr>
          <w:rFonts w:cstheme="minorHAnsi"/>
        </w:rPr>
        <w:t>glovebag</w:t>
      </w:r>
      <w:proofErr w:type="spellEnd"/>
      <w:r w:rsidRPr="00834F11">
        <w:rPr>
          <w:rFonts w:cstheme="minorHAnsi"/>
        </w:rPr>
        <w:t xml:space="preserve"> (Coy, Grass Lake, MI) with a 1–3% H</w:t>
      </w:r>
      <w:r w:rsidRPr="00834F11">
        <w:rPr>
          <w:rFonts w:cstheme="minorHAnsi"/>
          <w:vertAlign w:val="subscript"/>
        </w:rPr>
        <w:t>2</w:t>
      </w:r>
      <w:r w:rsidRPr="00834F11">
        <w:rPr>
          <w:rFonts w:cstheme="minorHAnsi"/>
        </w:rPr>
        <w:t xml:space="preserve"> headspace. To determine the long-term effects from triclosan amendment, microcosms were run for 618 days. After initial startup and every 3 months following startup, a volume of 1.5 mL of mixed slurry was drawn, and a total of eight time points (Days 0, 42, 108, 190, 275, 406, 472, and 618) were sampled so that no more than 15% of reactor contents were sampled upon conclusion of the experiment. Prior to sampling, the bottles were manually shaken for 5 min to homogenize contents, which were sampled with sawed-off Pasteur pipettes. Additional aliquots of potassium acetate were added after sampling at Days 275 and 406 to model intermittent loading of carbon. DNA </w:t>
      </w:r>
      <w:r w:rsidRPr="00834F11">
        <w:rPr>
          <w:rFonts w:cstheme="minorHAnsi"/>
        </w:rPr>
        <w:lastRenderedPageBreak/>
        <w:t xml:space="preserve">from the slurry was extracted with a </w:t>
      </w:r>
      <w:proofErr w:type="spellStart"/>
      <w:r w:rsidRPr="00834F11">
        <w:rPr>
          <w:rFonts w:cstheme="minorHAnsi"/>
        </w:rPr>
        <w:t>PowerSoil</w:t>
      </w:r>
      <w:proofErr w:type="spellEnd"/>
      <w:r w:rsidRPr="00834F11">
        <w:rPr>
          <w:rFonts w:cstheme="minorHAnsi"/>
        </w:rPr>
        <w:t xml:space="preserve"> DNA kit (</w:t>
      </w:r>
      <w:proofErr w:type="spellStart"/>
      <w:r w:rsidRPr="00834F11">
        <w:rPr>
          <w:rFonts w:cstheme="minorHAnsi"/>
        </w:rPr>
        <w:t>MoBio</w:t>
      </w:r>
      <w:proofErr w:type="spellEnd"/>
      <w:r w:rsidRPr="00834F11">
        <w:rPr>
          <w:rFonts w:cstheme="minorHAnsi"/>
        </w:rPr>
        <w:t xml:space="preserve">, Carlsbad, CA) according to manufacturer's directions </w:t>
      </w:r>
      <w:proofErr w:type="gramStart"/>
      <w:r w:rsidRPr="00834F11">
        <w:rPr>
          <w:rFonts w:cstheme="minorHAnsi"/>
        </w:rPr>
        <w:t>with the exception of</w:t>
      </w:r>
      <w:proofErr w:type="gramEnd"/>
      <w:r w:rsidRPr="00834F11">
        <w:rPr>
          <w:rFonts w:cstheme="minorHAnsi"/>
        </w:rPr>
        <w:t xml:space="preserve"> the use of a </w:t>
      </w:r>
      <w:proofErr w:type="spellStart"/>
      <w:r w:rsidRPr="00834F11">
        <w:rPr>
          <w:rFonts w:cstheme="minorHAnsi"/>
        </w:rPr>
        <w:t>FastPrep</w:t>
      </w:r>
      <w:proofErr w:type="spellEnd"/>
      <w:r w:rsidRPr="00834F11">
        <w:rPr>
          <w:rFonts w:cstheme="minorHAnsi"/>
        </w:rPr>
        <w:t xml:space="preserve"> FP 120 for bead beating (MP Biomedicals, Santa Ana, CA).</w:t>
      </w:r>
    </w:p>
    <w:p w14:paraId="0A9D3DA4" w14:textId="2E90A3B6" w:rsidR="002A10A1" w:rsidRPr="00834F11" w:rsidRDefault="002A10A1" w:rsidP="002A10A1">
      <w:pPr>
        <w:rPr>
          <w:rFonts w:cstheme="minorHAnsi"/>
        </w:rPr>
      </w:pPr>
      <w:r w:rsidRPr="00834F11">
        <w:rPr>
          <w:rFonts w:cstheme="minorHAnsi"/>
        </w:rPr>
        <w:t>The abundance of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16S rRNA genes (</w:t>
      </w:r>
      <w:proofErr w:type="spellStart"/>
      <w:r w:rsidRPr="00834F11">
        <w:rPr>
          <w:rFonts w:cstheme="minorHAnsi"/>
          <w:i/>
          <w:iCs/>
        </w:rPr>
        <w:t>Dhc-Chl</w:t>
      </w:r>
      <w:proofErr w:type="spellEnd"/>
      <w:r w:rsidRPr="00834F11">
        <w:rPr>
          <w:rFonts w:cstheme="minorHAnsi"/>
        </w:rPr>
        <w:t>) and </w:t>
      </w:r>
      <w:r w:rsidRPr="00834F11">
        <w:rPr>
          <w:rFonts w:cstheme="minorHAnsi"/>
          <w:i/>
          <w:iCs/>
        </w:rPr>
        <w:t>Bacteria</w:t>
      </w:r>
      <w:r w:rsidRPr="00834F11">
        <w:rPr>
          <w:rFonts w:cstheme="minorHAnsi"/>
        </w:rPr>
        <w:t> 16S rRNA genes (</w:t>
      </w:r>
      <w:r w:rsidRPr="00834F11">
        <w:rPr>
          <w:rFonts w:cstheme="minorHAnsi"/>
          <w:i/>
          <w:iCs/>
        </w:rPr>
        <w:t>Bac</w:t>
      </w:r>
      <w:r w:rsidRPr="00834F11">
        <w:rPr>
          <w:rFonts w:cstheme="minorHAnsi"/>
        </w:rPr>
        <w:t>) was determined by qPCR, as previously described (</w:t>
      </w:r>
      <w:proofErr w:type="spellStart"/>
      <w:r w:rsidRPr="00834F11">
        <w:rPr>
          <w:rFonts w:cstheme="minorHAnsi"/>
        </w:rPr>
        <w:t>Krzmarzick</w:t>
      </w:r>
      <w:proofErr w:type="spellEnd"/>
      <w:r w:rsidRPr="00834F11">
        <w:rPr>
          <w:rFonts w:cstheme="minorHAnsi"/>
        </w:rPr>
        <w:t> </w:t>
      </w:r>
      <w:r w:rsidRPr="00834F11">
        <w:rPr>
          <w:rFonts w:cstheme="minorHAnsi"/>
          <w:i/>
          <w:iCs/>
        </w:rPr>
        <w:t>et al.</w:t>
      </w:r>
      <w:r w:rsidRPr="00834F11">
        <w:rPr>
          <w:rFonts w:cstheme="minorHAnsi"/>
        </w:rPr>
        <w:t>, 2012; see Supporting Information, Fig. 1) at the end of the experiment. Three samples (triclosan-amended reactor A, control-A, and control-B on day 618) were also analyzed with qPCR after a 1 : 10 dilution in water to test for the presence of inhibitors; the calculated results were within 0.1 log units of the undiluted qPCR results from the undiluted extracts, indicating inhibition was not a factor. Community fingerprints were also taken to test whether triclosan had a general impact on the overall bacterial community composition. Automated ribosomal intergenic spacer analysis (ARISA) and denaturing gradient gel electrophoresis (DGGE) were performed as described previously (</w:t>
      </w:r>
      <w:proofErr w:type="spellStart"/>
      <w:r w:rsidRPr="00834F11">
        <w:rPr>
          <w:rFonts w:cstheme="minorHAnsi"/>
        </w:rPr>
        <w:t>LaPara</w:t>
      </w:r>
      <w:proofErr w:type="spellEnd"/>
      <w:r w:rsidRPr="00834F11">
        <w:rPr>
          <w:rFonts w:cstheme="minorHAnsi"/>
        </w:rPr>
        <w:t> </w:t>
      </w:r>
      <w:r w:rsidRPr="00834F11">
        <w:rPr>
          <w:rFonts w:cstheme="minorHAnsi"/>
          <w:i/>
          <w:iCs/>
        </w:rPr>
        <w:t>et al.</w:t>
      </w:r>
      <w:r w:rsidRPr="00834F11">
        <w:rPr>
          <w:rFonts w:cstheme="minorHAnsi"/>
        </w:rPr>
        <w:t xml:space="preserve">, 2011, 2000, respectively, see Supporting Information). DGGE analysis was performed for DNA extracts from the samplings at Days 472 and 618 to compare the microbial communities between triclosan-amended microcosms and unamend microcosms after long incubation times. Each microcosm was also analyzed by ARISA to further investigate whether the communities changed temporally. ARISA was performed for DNA extracts from the samples at Days 0, 108, 275, 472, and 618 to investigate any differences in the microbial communities over time and </w:t>
      </w:r>
      <w:proofErr w:type="gramStart"/>
      <w:r w:rsidRPr="00834F11">
        <w:rPr>
          <w:rFonts w:cstheme="minorHAnsi"/>
        </w:rPr>
        <w:t>as a result of</w:t>
      </w:r>
      <w:proofErr w:type="gramEnd"/>
      <w:r w:rsidRPr="00834F11">
        <w:rPr>
          <w:rFonts w:cstheme="minorHAnsi"/>
        </w:rPr>
        <w:t xml:space="preserve"> triclosan amendment.</w:t>
      </w:r>
    </w:p>
    <w:p w14:paraId="4D528615" w14:textId="4B685CBA" w:rsidR="002A10A1" w:rsidRPr="00834F11" w:rsidRDefault="002B57A3" w:rsidP="002A10A1">
      <w:pPr>
        <w:rPr>
          <w:rFonts w:cstheme="minorHAnsi"/>
        </w:rPr>
      </w:pPr>
      <w:r w:rsidRPr="00834F11">
        <w:rPr>
          <w:rFonts w:cstheme="minorHAnsi"/>
        </w:rPr>
        <w:drawing>
          <wp:inline distT="0" distB="0" distL="0" distR="0" wp14:anchorId="7DBA28ED" wp14:editId="767DF64A">
            <wp:extent cx="2743200" cy="11430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0"/>
                    <a:stretch>
                      <a:fillRect/>
                    </a:stretch>
                  </pic:blipFill>
                  <pic:spPr>
                    <a:xfrm>
                      <a:off x="0" y="0"/>
                      <a:ext cx="2743200" cy="1143000"/>
                    </a:xfrm>
                    <a:prstGeom prst="rect">
                      <a:avLst/>
                    </a:prstGeom>
                  </pic:spPr>
                </pic:pic>
              </a:graphicData>
            </a:graphic>
          </wp:inline>
        </w:drawing>
      </w:r>
    </w:p>
    <w:p w14:paraId="6D9879B8" w14:textId="77777777" w:rsidR="002A10A1" w:rsidRPr="00834F11" w:rsidRDefault="002A10A1" w:rsidP="002A10A1">
      <w:pPr>
        <w:rPr>
          <w:rFonts w:cstheme="minorHAnsi"/>
        </w:rPr>
      </w:pPr>
      <w:r w:rsidRPr="00834F11">
        <w:rPr>
          <w:rFonts w:cstheme="minorHAnsi"/>
        </w:rPr>
        <w:t>Number of </w:t>
      </w:r>
      <w:r w:rsidRPr="00834F11">
        <w:rPr>
          <w:rFonts w:cstheme="minorHAnsi"/>
          <w:i/>
          <w:iCs/>
        </w:rPr>
        <w:t>Bacteria</w:t>
      </w:r>
      <w:r w:rsidRPr="00834F11">
        <w:rPr>
          <w:rFonts w:cstheme="minorHAnsi"/>
        </w:rPr>
        <w:t> 16S rRNA genes per mL of reactor slurry (a) and number of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Dhc</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16S rRNA genes per mL of reactor (b) over the duration of the experiment. Samples from triclosan-amended microcosms are depicted by black symbols and black lines; samples from control microcosms are depicted by white symbols and gray lines. Error bars indicate standard error of the mean for triplicate microcosms. Asterisks correspond to statistically significant differences between the triclosan-amended microcosms and control microcosms (Student's </w:t>
      </w:r>
      <w:r w:rsidRPr="00834F11">
        <w:rPr>
          <w:rFonts w:cstheme="minorHAnsi"/>
          <w:i/>
          <w:iCs/>
        </w:rPr>
        <w:t>t</w:t>
      </w:r>
      <w:r w:rsidRPr="00834F11">
        <w:rPr>
          <w:rFonts w:cstheme="minorHAnsi"/>
        </w:rPr>
        <w:t>-test, </w:t>
      </w:r>
      <w:r w:rsidRPr="00834F11">
        <w:rPr>
          <w:rFonts w:cstheme="minorHAnsi"/>
          <w:i/>
          <w:iCs/>
        </w:rPr>
        <w:t>P</w:t>
      </w:r>
      <w:r w:rsidRPr="00834F11">
        <w:rPr>
          <w:rFonts w:cstheme="minorHAnsi"/>
        </w:rPr>
        <w:t> &lt; 0.05).</w:t>
      </w:r>
    </w:p>
    <w:p w14:paraId="0D827791" w14:textId="77777777" w:rsidR="002A10A1" w:rsidRPr="00834F11" w:rsidRDefault="002A10A1" w:rsidP="002A10A1">
      <w:pPr>
        <w:rPr>
          <w:rFonts w:cstheme="minorHAnsi"/>
        </w:rPr>
      </w:pPr>
    </w:p>
    <w:p w14:paraId="6131A28E" w14:textId="2ADA754E" w:rsidR="002A10A1" w:rsidRPr="00834F11" w:rsidRDefault="002A10A1" w:rsidP="002A10A1">
      <w:pPr>
        <w:rPr>
          <w:rFonts w:cstheme="minorHAnsi"/>
        </w:rPr>
      </w:pPr>
      <w:r w:rsidRPr="00834F11">
        <w:rPr>
          <w:rFonts w:cstheme="minorHAnsi"/>
        </w:rPr>
        <w:t>A PCR-restriction fragment length polymorphism (PCR-RFLP) method was used to measure the difference in diversity of the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at Day 618 between the triclosan-amended reactor, triclosan-A, and the control reactor, control-A. For PCR-RFLP,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xml:space="preserve"> 16S rRNA genes were amplified using the primers Chl348F (5′-GAG GCA </w:t>
      </w:r>
      <w:proofErr w:type="spellStart"/>
      <w:r w:rsidRPr="00834F11">
        <w:rPr>
          <w:rFonts w:cstheme="minorHAnsi"/>
        </w:rPr>
        <w:t>GCA</w:t>
      </w:r>
      <w:proofErr w:type="spellEnd"/>
      <w:r w:rsidRPr="00834F11">
        <w:rPr>
          <w:rFonts w:cstheme="minorHAnsi"/>
        </w:rPr>
        <w:t xml:space="preserve"> </w:t>
      </w:r>
      <w:proofErr w:type="spellStart"/>
      <w:r w:rsidRPr="00834F11">
        <w:rPr>
          <w:rFonts w:cstheme="minorHAnsi"/>
        </w:rPr>
        <w:t>GCA</w:t>
      </w:r>
      <w:proofErr w:type="spellEnd"/>
      <w:r w:rsidRPr="00834F11">
        <w:rPr>
          <w:rFonts w:cstheme="minorHAnsi"/>
        </w:rPr>
        <w:t xml:space="preserve"> AGG AA-3′) from </w:t>
      </w:r>
      <w:proofErr w:type="spellStart"/>
      <w:r w:rsidRPr="00834F11">
        <w:rPr>
          <w:rFonts w:cstheme="minorHAnsi"/>
        </w:rPr>
        <w:t>Fagervold</w:t>
      </w:r>
      <w:proofErr w:type="spellEnd"/>
      <w:r w:rsidRPr="00834F11">
        <w:rPr>
          <w:rFonts w:cstheme="minorHAnsi"/>
        </w:rPr>
        <w:t> </w:t>
      </w:r>
      <w:r w:rsidRPr="00834F11">
        <w:rPr>
          <w:rFonts w:cstheme="minorHAnsi"/>
          <w:i/>
          <w:iCs/>
        </w:rPr>
        <w:t>et al</w:t>
      </w:r>
      <w:r w:rsidRPr="00834F11">
        <w:rPr>
          <w:rFonts w:cstheme="minorHAnsi"/>
        </w:rPr>
        <w:t>. (2005) and Dhc1286R (5′-GAT ATG CGG TTA CTA GCA ACT CCA AC-3′) from </w:t>
      </w:r>
      <w:proofErr w:type="spellStart"/>
      <w:r w:rsidRPr="00834F11">
        <w:rPr>
          <w:rFonts w:cstheme="minorHAnsi"/>
        </w:rPr>
        <w:t>Krzmarzick</w:t>
      </w:r>
      <w:proofErr w:type="spellEnd"/>
      <w:r w:rsidRPr="00834F11">
        <w:rPr>
          <w:rFonts w:cstheme="minorHAnsi"/>
        </w:rPr>
        <w:t> </w:t>
      </w:r>
      <w:r w:rsidRPr="00834F11">
        <w:rPr>
          <w:rFonts w:cstheme="minorHAnsi"/>
          <w:i/>
          <w:iCs/>
        </w:rPr>
        <w:t>et al</w:t>
      </w:r>
      <w:r w:rsidRPr="00834F11">
        <w:rPr>
          <w:rFonts w:cstheme="minorHAnsi"/>
        </w:rPr>
        <w:t>. (2012) with thermocycling and PCR conditions, as described by </w:t>
      </w:r>
      <w:proofErr w:type="spellStart"/>
      <w:r w:rsidRPr="00834F11">
        <w:rPr>
          <w:rFonts w:cstheme="minorHAnsi"/>
        </w:rPr>
        <w:t>Fagervold</w:t>
      </w:r>
      <w:proofErr w:type="spellEnd"/>
      <w:r w:rsidRPr="00834F11">
        <w:rPr>
          <w:rFonts w:cstheme="minorHAnsi"/>
        </w:rPr>
        <w:t> </w:t>
      </w:r>
      <w:r w:rsidRPr="00834F11">
        <w:rPr>
          <w:rFonts w:cstheme="minorHAnsi"/>
          <w:i/>
          <w:iCs/>
        </w:rPr>
        <w:t>et al</w:t>
      </w:r>
      <w:r w:rsidRPr="00834F11">
        <w:rPr>
          <w:rFonts w:cstheme="minorHAnsi"/>
        </w:rPr>
        <w:t>. (2005). Chl348F is specific for a broad range of </w:t>
      </w:r>
      <w:proofErr w:type="spellStart"/>
      <w:r w:rsidRPr="00834F11">
        <w:rPr>
          <w:rFonts w:cstheme="minorHAnsi"/>
          <w:i/>
          <w:iCs/>
        </w:rPr>
        <w:t>Chloroflexi</w:t>
      </w:r>
      <w:proofErr w:type="spellEnd"/>
      <w:r w:rsidRPr="00834F11">
        <w:rPr>
          <w:rFonts w:cstheme="minorHAnsi"/>
        </w:rPr>
        <w:t>, while Dhc1286R is specific for </w:t>
      </w:r>
      <w:proofErr w:type="spellStart"/>
      <w:r w:rsidRPr="00834F11">
        <w:rPr>
          <w:rFonts w:cstheme="minorHAnsi"/>
          <w:i/>
          <w:iCs/>
        </w:rPr>
        <w:t>Dehalococcoides</w:t>
      </w:r>
      <w:proofErr w:type="spellEnd"/>
      <w:r w:rsidRPr="00834F11">
        <w:rPr>
          <w:rFonts w:cstheme="minorHAnsi"/>
          <w:i/>
          <w:iCs/>
        </w:rPr>
        <w:t xml:space="preserve"> </w:t>
      </w:r>
      <w:proofErr w:type="spellStart"/>
      <w:r w:rsidRPr="00834F11">
        <w:rPr>
          <w:rFonts w:cstheme="minorHAnsi"/>
          <w:i/>
          <w:iCs/>
        </w:rPr>
        <w:t>myccartyi</w:t>
      </w:r>
      <w:proofErr w:type="spellEnd"/>
      <w:r w:rsidRPr="00834F11">
        <w:rPr>
          <w:rFonts w:cstheme="minorHAnsi"/>
        </w:rPr>
        <w:t xml:space="preserve"> spp. This amplified PCR product was then cleaned with the </w:t>
      </w:r>
      <w:proofErr w:type="spellStart"/>
      <w:r w:rsidRPr="00834F11">
        <w:rPr>
          <w:rFonts w:cstheme="minorHAnsi"/>
        </w:rPr>
        <w:t>GeneClean</w:t>
      </w:r>
      <w:proofErr w:type="spellEnd"/>
      <w:r w:rsidRPr="00834F11">
        <w:rPr>
          <w:rFonts w:cstheme="minorHAnsi"/>
        </w:rPr>
        <w:t xml:space="preserve"> Kit II (MP Biomedicals) and cloned into electrocompetent </w:t>
      </w:r>
      <w:r w:rsidRPr="00834F11">
        <w:rPr>
          <w:rFonts w:cstheme="minorHAnsi"/>
          <w:i/>
          <w:iCs/>
        </w:rPr>
        <w:t>Escherichia coli</w:t>
      </w:r>
      <w:r w:rsidRPr="00834F11">
        <w:rPr>
          <w:rFonts w:cstheme="minorHAnsi"/>
        </w:rPr>
        <w:t xml:space="preserve"> DH5α using the </w:t>
      </w:r>
      <w:proofErr w:type="spellStart"/>
      <w:r w:rsidRPr="00834F11">
        <w:rPr>
          <w:rFonts w:cstheme="minorHAnsi"/>
        </w:rPr>
        <w:t>pGEM</w:t>
      </w:r>
      <w:proofErr w:type="spellEnd"/>
      <w:r w:rsidRPr="00834F11">
        <w:rPr>
          <w:rFonts w:cstheme="minorHAnsi"/>
        </w:rPr>
        <w:t xml:space="preserve">-T Easy cloning kit (Promega, Madison, WI). A total of 138 clones originating from the triclosan-A reactor and a total of 153 clones from the control-A reactor were picked from selective LB agar plates, lysed by freeze-thaw cycling, and the inserted 16S rRNA gene was again amplified with Chl348F and Dhc1286R as described above using the lysed cells as template. Each reamplified product was digested with </w:t>
      </w:r>
      <w:proofErr w:type="spellStart"/>
      <w:r w:rsidRPr="00834F11">
        <w:rPr>
          <w:rFonts w:cstheme="minorHAnsi"/>
        </w:rPr>
        <w:t>AluI</w:t>
      </w:r>
      <w:proofErr w:type="spellEnd"/>
      <w:r w:rsidRPr="00834F11">
        <w:rPr>
          <w:rFonts w:cstheme="minorHAnsi"/>
        </w:rPr>
        <w:t xml:space="preserve"> enzyme (New England Biolabs, Ipswich, MA) according to manufacturer's recommendations, and the digested fragments were analyzed by electrophoresis on a 1.5% agarose gel dyed with Gel-Red (</w:t>
      </w:r>
      <w:proofErr w:type="spellStart"/>
      <w:r w:rsidRPr="00834F11">
        <w:rPr>
          <w:rFonts w:cstheme="minorHAnsi"/>
        </w:rPr>
        <w:t>Biotium</w:t>
      </w:r>
      <w:proofErr w:type="spellEnd"/>
      <w:r w:rsidRPr="00834F11">
        <w:rPr>
          <w:rFonts w:cstheme="minorHAnsi"/>
        </w:rPr>
        <w:t xml:space="preserve">, Hayward, CA) with a </w:t>
      </w:r>
      <w:proofErr w:type="spellStart"/>
      <w:r w:rsidRPr="00834F11">
        <w:rPr>
          <w:rFonts w:cstheme="minorHAnsi"/>
        </w:rPr>
        <w:t>HyperLadderIV</w:t>
      </w:r>
      <w:proofErr w:type="spellEnd"/>
      <w:r w:rsidRPr="00834F11">
        <w:rPr>
          <w:rFonts w:cstheme="minorHAnsi"/>
        </w:rPr>
        <w:t xml:space="preserve"> DNA </w:t>
      </w:r>
      <w:r w:rsidRPr="00834F11">
        <w:rPr>
          <w:rFonts w:cstheme="minorHAnsi"/>
        </w:rPr>
        <w:lastRenderedPageBreak/>
        <w:t>marker (</w:t>
      </w:r>
      <w:proofErr w:type="spellStart"/>
      <w:r w:rsidRPr="00834F11">
        <w:rPr>
          <w:rFonts w:cstheme="minorHAnsi"/>
        </w:rPr>
        <w:t>Bioline</w:t>
      </w:r>
      <w:proofErr w:type="spellEnd"/>
      <w:r w:rsidRPr="00834F11">
        <w:rPr>
          <w:rFonts w:cstheme="minorHAnsi"/>
        </w:rPr>
        <w:t xml:space="preserve"> USA, Taunton, MA) and imaged with QUANTITYONE software (</w:t>
      </w:r>
      <w:proofErr w:type="spellStart"/>
      <w:r w:rsidRPr="00834F11">
        <w:rPr>
          <w:rFonts w:cstheme="minorHAnsi"/>
        </w:rPr>
        <w:t>BioRad</w:t>
      </w:r>
      <w:proofErr w:type="spellEnd"/>
      <w:r w:rsidRPr="00834F11">
        <w:rPr>
          <w:rFonts w:cstheme="minorHAnsi"/>
        </w:rPr>
        <w:t>, Hercules, CA). Fragment patterns were compared and categorized by manual inspection, and these results are summarized in Table S2.</w:t>
      </w:r>
    </w:p>
    <w:p w14:paraId="48361A38" w14:textId="77777777" w:rsidR="002A10A1" w:rsidRPr="00834F11" w:rsidRDefault="002A10A1" w:rsidP="002B57A3">
      <w:pPr>
        <w:pStyle w:val="Heading1"/>
        <w:rPr>
          <w:rFonts w:asciiTheme="minorHAnsi" w:hAnsiTheme="minorHAnsi" w:cstheme="minorHAnsi"/>
        </w:rPr>
      </w:pPr>
      <w:r w:rsidRPr="00834F11">
        <w:rPr>
          <w:rFonts w:asciiTheme="minorHAnsi" w:hAnsiTheme="minorHAnsi" w:cstheme="minorHAnsi"/>
        </w:rPr>
        <w:t>Results and discussion</w:t>
      </w:r>
    </w:p>
    <w:p w14:paraId="5E98C11D" w14:textId="214BD569" w:rsidR="002A10A1" w:rsidRPr="00834F11" w:rsidRDefault="002A10A1" w:rsidP="002A10A1">
      <w:pPr>
        <w:rPr>
          <w:rFonts w:cstheme="minorHAnsi"/>
        </w:rPr>
      </w:pPr>
      <w:r w:rsidRPr="00834F11">
        <w:rPr>
          <w:rFonts w:cstheme="minorHAnsi"/>
        </w:rPr>
        <w:t>The abundance of </w:t>
      </w:r>
      <w:proofErr w:type="spellStart"/>
      <w:r w:rsidRPr="00834F11">
        <w:rPr>
          <w:rFonts w:cstheme="minorHAnsi"/>
          <w:i/>
          <w:iCs/>
        </w:rPr>
        <w:t>Dhc-Chl</w:t>
      </w:r>
      <w:proofErr w:type="spellEnd"/>
      <w:r w:rsidRPr="00834F11">
        <w:rPr>
          <w:rFonts w:cstheme="minorHAnsi"/>
        </w:rPr>
        <w:t> was significantly higher (Student's </w:t>
      </w:r>
      <w:r w:rsidRPr="00834F11">
        <w:rPr>
          <w:rFonts w:cstheme="minorHAnsi"/>
          <w:i/>
          <w:iCs/>
        </w:rPr>
        <w:t>t</w:t>
      </w:r>
      <w:r w:rsidRPr="00834F11">
        <w:rPr>
          <w:rFonts w:cstheme="minorHAnsi"/>
        </w:rPr>
        <w:t>-test, </w:t>
      </w:r>
      <w:r w:rsidRPr="00834F11">
        <w:rPr>
          <w:rFonts w:cstheme="minorHAnsi"/>
          <w:i/>
          <w:iCs/>
        </w:rPr>
        <w:t>P</w:t>
      </w:r>
      <w:r w:rsidRPr="00834F11">
        <w:rPr>
          <w:rFonts w:cstheme="minorHAnsi"/>
        </w:rPr>
        <w:t> ≤ 0.05) in the triclosan-amended microcosms than in the control microcosms for four of the eight time points analyzed after triclosan amendment (Days 108, 275, 472, and 618). The changes in </w:t>
      </w:r>
      <w:proofErr w:type="spellStart"/>
      <w:r w:rsidRPr="00834F11">
        <w:rPr>
          <w:rFonts w:cstheme="minorHAnsi"/>
          <w:i/>
          <w:iCs/>
        </w:rPr>
        <w:t>Dhc-Chl</w:t>
      </w:r>
      <w:proofErr w:type="spellEnd"/>
      <w:r w:rsidRPr="00834F11">
        <w:rPr>
          <w:rFonts w:cstheme="minorHAnsi"/>
        </w:rPr>
        <w:t> in the control microcosms strongly correlated with the changes in </w:t>
      </w:r>
      <w:r w:rsidRPr="00834F11">
        <w:rPr>
          <w:rFonts w:cstheme="minorHAnsi"/>
          <w:i/>
          <w:iCs/>
        </w:rPr>
        <w:t>Bac</w:t>
      </w:r>
      <w:r w:rsidRPr="00834F11">
        <w:rPr>
          <w:rFonts w:cstheme="minorHAnsi"/>
        </w:rPr>
        <w:t> (Spearman's ρ = 1.00, </w:t>
      </w:r>
      <w:r w:rsidRPr="00834F11">
        <w:rPr>
          <w:rFonts w:cstheme="minorHAnsi"/>
          <w:i/>
          <w:iCs/>
        </w:rPr>
        <w:t>P</w:t>
      </w:r>
      <w:r w:rsidRPr="00834F11">
        <w:rPr>
          <w:rFonts w:cstheme="minorHAnsi"/>
        </w:rPr>
        <w:t> &lt; 0.001). On the contrary, in the triclosan-amended microcosms, the changes of </w:t>
      </w:r>
      <w:proofErr w:type="spellStart"/>
      <w:r w:rsidRPr="00834F11">
        <w:rPr>
          <w:rFonts w:cstheme="minorHAnsi"/>
          <w:i/>
          <w:iCs/>
        </w:rPr>
        <w:t>Dhc-Chl</w:t>
      </w:r>
      <w:proofErr w:type="spellEnd"/>
      <w:r w:rsidRPr="00834F11">
        <w:rPr>
          <w:rFonts w:cstheme="minorHAnsi"/>
        </w:rPr>
        <w:t> were independent of changes in </w:t>
      </w:r>
      <w:r w:rsidRPr="00834F11">
        <w:rPr>
          <w:rFonts w:cstheme="minorHAnsi"/>
          <w:i/>
          <w:iCs/>
        </w:rPr>
        <w:t>Bac</w:t>
      </w:r>
      <w:r w:rsidRPr="00834F11">
        <w:rPr>
          <w:rFonts w:cstheme="minorHAnsi"/>
        </w:rPr>
        <w:t> (Spearman's ρ = 0.25; </w:t>
      </w:r>
      <w:r w:rsidRPr="00834F11">
        <w:rPr>
          <w:rFonts w:cstheme="minorHAnsi"/>
          <w:i/>
          <w:iCs/>
        </w:rPr>
        <w:t>P</w:t>
      </w:r>
      <w:r w:rsidRPr="00834F11">
        <w:rPr>
          <w:rFonts w:cstheme="minorHAnsi"/>
        </w:rPr>
        <w:t> = 0.59). The increase of </w:t>
      </w:r>
      <w:proofErr w:type="spellStart"/>
      <w:r w:rsidRPr="00834F11">
        <w:rPr>
          <w:rFonts w:cstheme="minorHAnsi"/>
          <w:i/>
          <w:iCs/>
        </w:rPr>
        <w:t>Dhc-Chl</w:t>
      </w:r>
      <w:proofErr w:type="spellEnd"/>
      <w:r w:rsidRPr="00834F11">
        <w:rPr>
          <w:rFonts w:cstheme="minorHAnsi"/>
        </w:rPr>
        <w:t> in the control microcosms was anticipated as </w:t>
      </w:r>
      <w:proofErr w:type="spellStart"/>
      <w:r w:rsidRPr="00834F11">
        <w:rPr>
          <w:rFonts w:cstheme="minorHAnsi"/>
          <w:i/>
          <w:iCs/>
        </w:rPr>
        <w:t>Dhc-Chl</w:t>
      </w:r>
      <w:proofErr w:type="spellEnd"/>
      <w:r w:rsidRPr="00834F11">
        <w:rPr>
          <w:rFonts w:cstheme="minorHAnsi"/>
        </w:rPr>
        <w:t> has been shown to dechlorinate naturally produced organochlorides which are nascent in the soil (Myneni, 2002; </w:t>
      </w:r>
      <w:proofErr w:type="spellStart"/>
      <w:r w:rsidRPr="00834F11">
        <w:rPr>
          <w:rFonts w:cstheme="minorHAnsi"/>
        </w:rPr>
        <w:t>Krzmarzick</w:t>
      </w:r>
      <w:proofErr w:type="spellEnd"/>
      <w:r w:rsidRPr="00834F11">
        <w:rPr>
          <w:rFonts w:cstheme="minorHAnsi"/>
        </w:rPr>
        <w:t> </w:t>
      </w:r>
      <w:r w:rsidRPr="00834F11">
        <w:rPr>
          <w:rFonts w:cstheme="minorHAnsi"/>
          <w:i/>
          <w:iCs/>
        </w:rPr>
        <w:t>et al.</w:t>
      </w:r>
      <w:r w:rsidRPr="00834F11">
        <w:rPr>
          <w:rFonts w:cstheme="minorHAnsi"/>
        </w:rPr>
        <w:t>, 2012). The impact of triclosan on </w:t>
      </w:r>
      <w:r w:rsidRPr="00834F11">
        <w:rPr>
          <w:rFonts w:cstheme="minorHAnsi"/>
          <w:i/>
          <w:iCs/>
        </w:rPr>
        <w:t>Bac</w:t>
      </w:r>
      <w:r w:rsidRPr="00834F11">
        <w:rPr>
          <w:rFonts w:cstheme="minorHAnsi"/>
        </w:rPr>
        <w:t> varied. At 108 days, the number of </w:t>
      </w:r>
      <w:r w:rsidRPr="00834F11">
        <w:rPr>
          <w:rFonts w:cstheme="minorHAnsi"/>
          <w:i/>
          <w:iCs/>
        </w:rPr>
        <w:t>Bac</w:t>
      </w:r>
      <w:r w:rsidRPr="00834F11">
        <w:rPr>
          <w:rFonts w:cstheme="minorHAnsi"/>
        </w:rPr>
        <w:t> was significantly lower in the triclosan-amended microcosms than in the controls, but by 190 days, the triclosan-amended microcosms had significantly greater numbers. By the end of the experiment, however, no significant differences in </w:t>
      </w:r>
      <w:r w:rsidRPr="00834F11">
        <w:rPr>
          <w:rFonts w:cstheme="minorHAnsi"/>
          <w:i/>
          <w:iCs/>
        </w:rPr>
        <w:t>Bac</w:t>
      </w:r>
      <w:r w:rsidRPr="00834F11">
        <w:rPr>
          <w:rFonts w:cstheme="minorHAnsi"/>
        </w:rPr>
        <w:t> existed.</w:t>
      </w:r>
    </w:p>
    <w:p w14:paraId="25356F85" w14:textId="5C1B479D" w:rsidR="002A10A1" w:rsidRPr="00834F11" w:rsidRDefault="002A10A1" w:rsidP="002A10A1">
      <w:pPr>
        <w:rPr>
          <w:rFonts w:cstheme="minorHAnsi"/>
        </w:rPr>
      </w:pPr>
      <w:r w:rsidRPr="00834F11">
        <w:rPr>
          <w:rFonts w:cstheme="minorHAnsi"/>
        </w:rPr>
        <w:t>Over 618 days, the overall growth of </w:t>
      </w:r>
      <w:proofErr w:type="spellStart"/>
      <w:r w:rsidRPr="00834F11">
        <w:rPr>
          <w:rFonts w:cstheme="minorHAnsi"/>
          <w:i/>
          <w:iCs/>
        </w:rPr>
        <w:t>Dhc-Chl</w:t>
      </w:r>
      <w:proofErr w:type="spellEnd"/>
      <w:r w:rsidRPr="00834F11">
        <w:rPr>
          <w:rFonts w:cstheme="minorHAnsi"/>
        </w:rPr>
        <w:t> was fourfold greater with triclosan amendment (1.3 ± 0.2 logarithm units in the triclosan-amended microcosms compared with 0.7 ± 0.2 logarithm units in the controls), which was statistically significant (Student's </w:t>
      </w:r>
      <w:r w:rsidRPr="00834F11">
        <w:rPr>
          <w:rFonts w:cstheme="minorHAnsi"/>
          <w:i/>
          <w:iCs/>
        </w:rPr>
        <w:t>t</w:t>
      </w:r>
      <w:r w:rsidRPr="00834F11">
        <w:rPr>
          <w:rFonts w:cstheme="minorHAnsi"/>
        </w:rPr>
        <w:t>-test, </w:t>
      </w:r>
      <w:r w:rsidRPr="00834F11">
        <w:rPr>
          <w:rFonts w:cstheme="minorHAnsi"/>
          <w:i/>
          <w:iCs/>
        </w:rPr>
        <w:t>P</w:t>
      </w:r>
      <w:r w:rsidRPr="00834F11">
        <w:rPr>
          <w:rFonts w:cstheme="minorHAnsi"/>
        </w:rPr>
        <w:t> = 0.05). This result indicates that the presence of triclosan was favorable toward the growth of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i/>
          <w:iCs/>
        </w:rPr>
        <w:t xml:space="preserve">.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using triclosan as an electron acceptor could explain the increased growth. The dehalogenation of triclocarban, a similar antimicrobial compound and common co-contaminant with triclosan (Halden &amp; Paull, 2005), has been observed (Miller </w:t>
      </w:r>
      <w:r w:rsidRPr="00834F11">
        <w:rPr>
          <w:rFonts w:cstheme="minorHAnsi"/>
          <w:i/>
          <w:iCs/>
        </w:rPr>
        <w:t>et al.</w:t>
      </w:r>
      <w:r w:rsidRPr="00834F11">
        <w:rPr>
          <w:rFonts w:cstheme="minorHAnsi"/>
        </w:rPr>
        <w:t>, 2008). In the study by Miller </w:t>
      </w:r>
      <w:r w:rsidRPr="00834F11">
        <w:rPr>
          <w:rFonts w:cstheme="minorHAnsi"/>
          <w:i/>
          <w:iCs/>
        </w:rPr>
        <w:t>et al</w:t>
      </w:r>
      <w:r w:rsidRPr="00834F11">
        <w:rPr>
          <w:rFonts w:cstheme="minorHAnsi"/>
        </w:rPr>
        <w:t>. (2008), triclosan and triclocarban concentrations tracked concomitantly in sediment where dehalogenation products of triclocarban were only minimally observed. Sediments from a different source, however, had lower concentrations of triclocarban and higher levels of dechlorinated-triclocarban metabolites, but triclosan was not detected above limits of quantification despite historical contamination (Miller </w:t>
      </w:r>
      <w:r w:rsidRPr="00834F11">
        <w:rPr>
          <w:rFonts w:cstheme="minorHAnsi"/>
          <w:i/>
          <w:iCs/>
        </w:rPr>
        <w:t>et al.</w:t>
      </w:r>
      <w:r w:rsidRPr="00834F11">
        <w:rPr>
          <w:rFonts w:cstheme="minorHAnsi"/>
        </w:rPr>
        <w:t>, 2008). The lack of triclosan in the sediment that had triclocarban dehalogenation metabolites suggests the possibility that triclosan was removed via reductive dehalogenation. The sediment was also found to contain </w:t>
      </w:r>
      <w:proofErr w:type="spellStart"/>
      <w:r w:rsidRPr="00834F11">
        <w:rPr>
          <w:rFonts w:cstheme="minorHAnsi"/>
          <w:i/>
          <w:iCs/>
        </w:rPr>
        <w:t>Dehalococcoides</w:t>
      </w:r>
      <w:proofErr w:type="spellEnd"/>
      <w:r w:rsidRPr="00834F11">
        <w:rPr>
          <w:rFonts w:cstheme="minorHAnsi"/>
          <w:i/>
          <w:iCs/>
        </w:rPr>
        <w:t xml:space="preserve"> </w:t>
      </w:r>
      <w:proofErr w:type="spellStart"/>
      <w:r w:rsidRPr="00834F11">
        <w:rPr>
          <w:rFonts w:cstheme="minorHAnsi"/>
          <w:i/>
          <w:iCs/>
        </w:rPr>
        <w:t>mccartyi</w:t>
      </w:r>
      <w:proofErr w:type="spellEnd"/>
      <w:r w:rsidRPr="00834F11">
        <w:rPr>
          <w:rFonts w:cstheme="minorHAnsi"/>
        </w:rPr>
        <w:t> spp. and was used to rapidly develop a trichloroethene-dechlorinating culture (DehaloR^2; </w:t>
      </w:r>
      <w:proofErr w:type="spellStart"/>
      <w:r w:rsidRPr="00834F11">
        <w:rPr>
          <w:rFonts w:cstheme="minorHAnsi"/>
        </w:rPr>
        <w:t>Ziv</w:t>
      </w:r>
      <w:proofErr w:type="spellEnd"/>
      <w:r w:rsidRPr="00834F11">
        <w:rPr>
          <w:rFonts w:cstheme="minorHAnsi"/>
        </w:rPr>
        <w:t>-El </w:t>
      </w:r>
      <w:r w:rsidRPr="00834F11">
        <w:rPr>
          <w:rFonts w:cstheme="minorHAnsi"/>
          <w:i/>
          <w:iCs/>
        </w:rPr>
        <w:t>et al</w:t>
      </w:r>
      <w:r w:rsidRPr="00834F11">
        <w:rPr>
          <w:rFonts w:cstheme="minorHAnsi"/>
        </w:rPr>
        <w:t>., 2011). Yet with no direct evidence to date, further research is warranted to determine whether organochloride-respiring bacteria reductively respire triclosan.</w:t>
      </w:r>
    </w:p>
    <w:p w14:paraId="0E041012" w14:textId="0B942AF8" w:rsidR="002A10A1" w:rsidRPr="00834F11" w:rsidRDefault="002A10A1" w:rsidP="002A10A1">
      <w:pPr>
        <w:rPr>
          <w:rFonts w:cstheme="minorHAnsi"/>
        </w:rPr>
      </w:pPr>
      <w:r w:rsidRPr="00834F11">
        <w:rPr>
          <w:rFonts w:cstheme="minorHAnsi"/>
        </w:rPr>
        <w:t>The increase in abundance of </w:t>
      </w:r>
      <w:proofErr w:type="spellStart"/>
      <w:r w:rsidRPr="00834F11">
        <w:rPr>
          <w:rFonts w:cstheme="minorHAnsi"/>
          <w:i/>
          <w:iCs/>
        </w:rPr>
        <w:t>Dhc-Chl</w:t>
      </w:r>
      <w:proofErr w:type="spellEnd"/>
      <w:r w:rsidRPr="00834F11">
        <w:rPr>
          <w:rFonts w:cstheme="minorHAnsi"/>
        </w:rPr>
        <w:t> might have also resulted from a competitive advantage stemming from the presence of triclosan, that is, bacteria that competed with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for nutrients, carbon, or electron donor were lost from triclosan exposure while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were comparatively unaffected. Thus,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presumably respiring natural organochlorides, may have gained a competitive advantage for growth and activity compared with the control microcosms. Indeed, it is evident that, although </w:t>
      </w:r>
      <w:r w:rsidRPr="00834F11">
        <w:rPr>
          <w:rFonts w:cstheme="minorHAnsi"/>
          <w:i/>
          <w:iCs/>
        </w:rPr>
        <w:t>Bac</w:t>
      </w:r>
      <w:r w:rsidRPr="00834F11">
        <w:rPr>
          <w:rFonts w:cstheme="minorHAnsi"/>
        </w:rPr>
        <w:t> decreased in the first 42 days in the triclosan microcosms, the </w:t>
      </w:r>
      <w:proofErr w:type="spellStart"/>
      <w:r w:rsidRPr="00834F11">
        <w:rPr>
          <w:rFonts w:cstheme="minorHAnsi"/>
          <w:i/>
          <w:iCs/>
        </w:rPr>
        <w:t>Dhc-Chl</w:t>
      </w:r>
      <w:proofErr w:type="spellEnd"/>
      <w:r w:rsidRPr="00834F11">
        <w:rPr>
          <w:rFonts w:cstheme="minorHAnsi"/>
        </w:rPr>
        <w:t> </w:t>
      </w:r>
      <w:proofErr w:type="gramStart"/>
      <w:r w:rsidRPr="00834F11">
        <w:rPr>
          <w:rFonts w:cstheme="minorHAnsi"/>
        </w:rPr>
        <w:t>actually increased</w:t>
      </w:r>
      <w:proofErr w:type="gramEnd"/>
      <w:r w:rsidRPr="00834F11">
        <w:rPr>
          <w:rFonts w:cstheme="minorHAnsi"/>
        </w:rPr>
        <w:t>, suggesting that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may be resistant to triclosan. Additionally, the diversity of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i/>
          <w:iCs/>
        </w:rPr>
        <w:t>,</w:t>
      </w:r>
      <w:r w:rsidRPr="00834F11">
        <w:rPr>
          <w:rFonts w:cstheme="minorHAnsi"/>
        </w:rPr>
        <w:t> as measured by the PCR-RFLP method, was very similar between the reactors triclosan-A and control-A at Day 618 when triclosan-A contained a 20× higher abundance of </w:t>
      </w:r>
      <w:proofErr w:type="spellStart"/>
      <w:r w:rsidRPr="00834F11">
        <w:rPr>
          <w:rFonts w:cstheme="minorHAnsi"/>
          <w:i/>
          <w:iCs/>
        </w:rPr>
        <w:t>Dhc-Chl</w:t>
      </w:r>
      <w:proofErr w:type="spellEnd"/>
      <w:r w:rsidRPr="00834F11">
        <w:rPr>
          <w:rFonts w:cstheme="minorHAnsi"/>
        </w:rPr>
        <w:t> relative to control-A (Table S2). No unique digestion pattern was present in the triclosan-amended reactor compared with the control reactor, and none of the eight identified patterns were predominantly higher in the triclosan reactor compared with the control reactor (Table S2). This similarity in the diversity of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suggests that no single member of the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grew significantly in response to triclosan, thus leading credence to the hypothesis that the increase in </w:t>
      </w:r>
      <w:proofErr w:type="spellStart"/>
      <w:r w:rsidRPr="00834F11">
        <w:rPr>
          <w:rFonts w:cstheme="minorHAnsi"/>
          <w:i/>
          <w:iCs/>
        </w:rPr>
        <w:t>Dhc-Chl</w:t>
      </w:r>
      <w:proofErr w:type="spellEnd"/>
      <w:r w:rsidRPr="00834F11">
        <w:rPr>
          <w:rFonts w:cstheme="minorHAnsi"/>
        </w:rPr>
        <w:t xml:space="preserve"> was from a competitive advantage of this group of organisms as a result of triclosan </w:t>
      </w:r>
      <w:r w:rsidRPr="00834F11">
        <w:rPr>
          <w:rFonts w:cstheme="minorHAnsi"/>
        </w:rPr>
        <w:lastRenderedPageBreak/>
        <w:t>resistance. In the enrichment of </w:t>
      </w:r>
      <w:proofErr w:type="spellStart"/>
      <w:r w:rsidRPr="00834F11">
        <w:rPr>
          <w:rFonts w:cstheme="minorHAnsi"/>
          <w:i/>
          <w:iCs/>
        </w:rPr>
        <w:t>Dehalococcoides</w:t>
      </w:r>
      <w:proofErr w:type="spellEnd"/>
      <w:r w:rsidRPr="00834F11">
        <w:rPr>
          <w:rFonts w:cstheme="minorHAnsi"/>
        </w:rPr>
        <w:t>, antibiotics are often used as a selective agent to aid in isolation (</w:t>
      </w:r>
      <w:proofErr w:type="spellStart"/>
      <w:r w:rsidRPr="00834F11">
        <w:rPr>
          <w:rFonts w:cstheme="minorHAnsi"/>
        </w:rPr>
        <w:t>Maymó-Gatell</w:t>
      </w:r>
      <w:proofErr w:type="spellEnd"/>
      <w:r w:rsidRPr="00834F11">
        <w:rPr>
          <w:rFonts w:cstheme="minorHAnsi"/>
        </w:rPr>
        <w:t> </w:t>
      </w:r>
      <w:r w:rsidRPr="00834F11">
        <w:rPr>
          <w:rFonts w:cstheme="minorHAnsi"/>
          <w:i/>
          <w:iCs/>
        </w:rPr>
        <w:t>et al</w:t>
      </w:r>
      <w:r w:rsidRPr="00834F11">
        <w:rPr>
          <w:rFonts w:cstheme="minorHAnsi"/>
        </w:rPr>
        <w:t>., 1997), and in one study, antibiotics have been shown to favor </w:t>
      </w:r>
      <w:proofErr w:type="spellStart"/>
      <w:r w:rsidRPr="00834F11">
        <w:rPr>
          <w:rFonts w:cstheme="minorHAnsi"/>
          <w:i/>
          <w:iCs/>
        </w:rPr>
        <w:t>Dehalococcoides</w:t>
      </w:r>
      <w:proofErr w:type="spellEnd"/>
      <w:r w:rsidRPr="00834F11">
        <w:rPr>
          <w:rFonts w:cstheme="minorHAnsi"/>
        </w:rPr>
        <w:t> abundance and activity (Bunge </w:t>
      </w:r>
      <w:r w:rsidRPr="00834F11">
        <w:rPr>
          <w:rFonts w:cstheme="minorHAnsi"/>
          <w:i/>
          <w:iCs/>
        </w:rPr>
        <w:t>et al.</w:t>
      </w:r>
      <w:r w:rsidRPr="00834F11">
        <w:rPr>
          <w:rFonts w:cstheme="minorHAnsi"/>
        </w:rPr>
        <w:t>, 2008); no study to date has specifically used triclosan.</w:t>
      </w:r>
    </w:p>
    <w:p w14:paraId="4CE93258" w14:textId="71719D66" w:rsidR="002A10A1" w:rsidRPr="00834F11" w:rsidRDefault="002A10A1" w:rsidP="002A10A1">
      <w:pPr>
        <w:rPr>
          <w:rFonts w:cstheme="minorHAnsi"/>
        </w:rPr>
      </w:pPr>
      <w:r w:rsidRPr="00834F11">
        <w:rPr>
          <w:rFonts w:cstheme="minorHAnsi"/>
        </w:rPr>
        <w:t>From the DGGE, no unique bands appeared in the triplicate triclosan-amended microcosms or in the controls, and no bands had significantly different relative intensities between the microcosms at Day 472 or Day 618 (Student's </w:t>
      </w:r>
      <w:r w:rsidRPr="00834F11">
        <w:rPr>
          <w:rFonts w:cstheme="minorHAnsi"/>
          <w:i/>
          <w:iCs/>
        </w:rPr>
        <w:t>t</w:t>
      </w:r>
      <w:r w:rsidRPr="00834F11">
        <w:rPr>
          <w:rFonts w:cstheme="minorHAnsi"/>
        </w:rPr>
        <w:t>-tests, </w:t>
      </w:r>
      <w:r w:rsidRPr="00834F11">
        <w:rPr>
          <w:rFonts w:cstheme="minorHAnsi"/>
          <w:i/>
          <w:iCs/>
        </w:rPr>
        <w:t>P</w:t>
      </w:r>
      <w:r w:rsidRPr="00834F11">
        <w:rPr>
          <w:rFonts w:cstheme="minorHAnsi"/>
        </w:rPr>
        <w:t> &gt; 0.05, Fig. S1). The relative band intensities for microcosms at Days 472 and 618 were used for nonmetric multidimensional scaling (</w:t>
      </w:r>
      <w:proofErr w:type="spellStart"/>
      <w:r w:rsidRPr="00834F11">
        <w:rPr>
          <w:rFonts w:cstheme="minorHAnsi"/>
        </w:rPr>
        <w:t>nMDS</w:t>
      </w:r>
      <w:proofErr w:type="spellEnd"/>
      <w:r w:rsidRPr="00834F11">
        <w:rPr>
          <w:rFonts w:cstheme="minorHAnsi"/>
        </w:rPr>
        <w:t>) analysis using the VEGAN package in R. NMDS confirms that the overall structure of the triclosan-amended and control microcosms were similar (Fig. 2a). NMDS analysis of ARISA data corroborated the DGGE results (Fig. 2b); the triclosan-amended and control communities grouped very closely and shifted temporally together throughout the experiment. Thus, triclosan amendment at environmentally relevant levels did not substantially alter the overall bacterial community structure.</w:t>
      </w:r>
    </w:p>
    <w:p w14:paraId="293D2F77" w14:textId="40BF6BDF" w:rsidR="002A10A1" w:rsidRPr="00834F11" w:rsidRDefault="000944DB" w:rsidP="002A10A1">
      <w:pPr>
        <w:rPr>
          <w:rFonts w:cstheme="minorHAnsi"/>
        </w:rPr>
      </w:pPr>
      <w:r w:rsidRPr="00834F11">
        <w:rPr>
          <w:rFonts w:cstheme="minorHAnsi"/>
        </w:rPr>
        <w:drawing>
          <wp:inline distT="0" distB="0" distL="0" distR="0" wp14:anchorId="0A9A1F49" wp14:editId="595E75FC">
            <wp:extent cx="2743200" cy="1252728"/>
            <wp:effectExtent l="0" t="0" r="0" b="508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a:stretch>
                      <a:fillRect/>
                    </a:stretch>
                  </pic:blipFill>
                  <pic:spPr>
                    <a:xfrm>
                      <a:off x="0" y="0"/>
                      <a:ext cx="2743200" cy="1252728"/>
                    </a:xfrm>
                    <a:prstGeom prst="rect">
                      <a:avLst/>
                    </a:prstGeom>
                  </pic:spPr>
                </pic:pic>
              </a:graphicData>
            </a:graphic>
          </wp:inline>
        </w:drawing>
      </w:r>
    </w:p>
    <w:p w14:paraId="1C9F0FBF" w14:textId="58314CAE" w:rsidR="002A10A1" w:rsidRPr="00834F11" w:rsidRDefault="002A10A1" w:rsidP="002A10A1">
      <w:pPr>
        <w:rPr>
          <w:rFonts w:cstheme="minorHAnsi"/>
        </w:rPr>
      </w:pPr>
      <w:r w:rsidRPr="00834F11">
        <w:rPr>
          <w:rFonts w:cstheme="minorHAnsi"/>
        </w:rPr>
        <w:t xml:space="preserve">Results of </w:t>
      </w:r>
      <w:proofErr w:type="spellStart"/>
      <w:r w:rsidRPr="00834F11">
        <w:rPr>
          <w:rFonts w:cstheme="minorHAnsi"/>
        </w:rPr>
        <w:t>nMDS</w:t>
      </w:r>
      <w:proofErr w:type="spellEnd"/>
      <w:r w:rsidRPr="00834F11">
        <w:rPr>
          <w:rFonts w:cstheme="minorHAnsi"/>
        </w:rPr>
        <w:t xml:space="preserve"> analysis for the bacteria based on DGGE gel analysis (a) and based on ARISA analysis (b). Triclosan-amended microcosms are depicted as solid symbols and control microcosms are depicted as clear symbols. For DGGE panel (a), squares correspond to Day 472 samples and diamonds correspond to Day 618 samples.</w:t>
      </w:r>
    </w:p>
    <w:p w14:paraId="1D2BCAE3" w14:textId="77777777" w:rsidR="002A10A1" w:rsidRPr="00834F11" w:rsidRDefault="002A10A1" w:rsidP="002A10A1">
      <w:pPr>
        <w:rPr>
          <w:rFonts w:cstheme="minorHAnsi"/>
        </w:rPr>
      </w:pPr>
    </w:p>
    <w:p w14:paraId="3413184B" w14:textId="77777777" w:rsidR="002A10A1" w:rsidRPr="00834F11" w:rsidRDefault="002A10A1" w:rsidP="002A10A1">
      <w:pPr>
        <w:rPr>
          <w:rFonts w:cstheme="minorHAnsi"/>
        </w:rPr>
      </w:pPr>
      <w:r w:rsidRPr="00834F11">
        <w:rPr>
          <w:rFonts w:cstheme="minorHAnsi"/>
        </w:rPr>
        <w:t>While triclosan seemingly had no impact on overall community structure as assessed by fingerprinting techniques, triclosan still impacted the microbial communities through an enrichment of </w:t>
      </w:r>
      <w:proofErr w:type="spellStart"/>
      <w:r w:rsidRPr="00834F11">
        <w:rPr>
          <w:rFonts w:cstheme="minorHAnsi"/>
          <w:i/>
          <w:iCs/>
        </w:rPr>
        <w:t>Dehalococcoides</w:t>
      </w:r>
      <w:proofErr w:type="spellEnd"/>
      <w:r w:rsidRPr="00834F11">
        <w:rPr>
          <w:rFonts w:cstheme="minorHAnsi"/>
        </w:rPr>
        <w:t>-like </w:t>
      </w:r>
      <w:proofErr w:type="spellStart"/>
      <w:r w:rsidRPr="00834F11">
        <w:rPr>
          <w:rFonts w:cstheme="minorHAnsi"/>
          <w:i/>
          <w:iCs/>
        </w:rPr>
        <w:t>Chloroflexi</w:t>
      </w:r>
      <w:proofErr w:type="spellEnd"/>
      <w:r w:rsidRPr="00834F11">
        <w:rPr>
          <w:rFonts w:cstheme="minorHAnsi"/>
        </w:rPr>
        <w:t>. This result suggests that release of triclosan into the environment may pose inadvertent effects on the biogeochemical cycling of organochlorides in terrestrial environments.</w:t>
      </w:r>
    </w:p>
    <w:p w14:paraId="5B97C711" w14:textId="77777777" w:rsidR="002A10A1" w:rsidRPr="00834F11" w:rsidRDefault="002A10A1" w:rsidP="000944DB">
      <w:pPr>
        <w:pStyle w:val="Heading1"/>
        <w:rPr>
          <w:rFonts w:asciiTheme="minorHAnsi" w:hAnsiTheme="minorHAnsi" w:cstheme="minorHAnsi"/>
        </w:rPr>
      </w:pPr>
      <w:r w:rsidRPr="00834F11">
        <w:rPr>
          <w:rFonts w:asciiTheme="minorHAnsi" w:hAnsiTheme="minorHAnsi" w:cstheme="minorHAnsi"/>
        </w:rPr>
        <w:t>Acknowledgements</w:t>
      </w:r>
    </w:p>
    <w:p w14:paraId="68BCBE80" w14:textId="77777777" w:rsidR="002A10A1" w:rsidRPr="00834F11" w:rsidRDefault="002A10A1" w:rsidP="002A10A1">
      <w:pPr>
        <w:rPr>
          <w:rFonts w:cstheme="minorHAnsi"/>
        </w:rPr>
      </w:pPr>
      <w:r w:rsidRPr="00834F11">
        <w:rPr>
          <w:rFonts w:cstheme="minorHAnsi"/>
        </w:rPr>
        <w:t xml:space="preserve">Mark J. </w:t>
      </w:r>
      <w:proofErr w:type="spellStart"/>
      <w:r w:rsidRPr="00834F11">
        <w:rPr>
          <w:rFonts w:cstheme="minorHAnsi"/>
        </w:rPr>
        <w:t>Krzmarzick</w:t>
      </w:r>
      <w:proofErr w:type="spellEnd"/>
      <w:r w:rsidRPr="00834F11">
        <w:rPr>
          <w:rFonts w:cstheme="minorHAnsi"/>
        </w:rPr>
        <w:t xml:space="preserve"> was partially supported by the United States Environmental Protection Agency under the Science to Achieve Results (EPA-STAR) Graduate Fellowship Program (No. 91694601). Patrick J. McNamara was supported by the NSF Integrative Graduate Education and Research Traineeship (IGERT) under Grant No. DGE-0504195 and the Water Environment Federation </w:t>
      </w:r>
      <w:proofErr w:type="spellStart"/>
      <w:r w:rsidRPr="00834F11">
        <w:rPr>
          <w:rFonts w:cstheme="minorHAnsi"/>
        </w:rPr>
        <w:t>Canham</w:t>
      </w:r>
      <w:proofErr w:type="spellEnd"/>
      <w:r w:rsidRPr="00834F11">
        <w:rPr>
          <w:rFonts w:cstheme="minorHAnsi"/>
        </w:rPr>
        <w:t xml:space="preserve"> Graduate Studies Scholarship. We would like to thank Paige Novak at the University of Minnesota for primary laboratory support and Tao Yan and the Water Resources Center at the University of Hawaii for support for the DGGE analysis. Cale Anger is appreciated for his help in determining background triclosan levels.</w:t>
      </w:r>
    </w:p>
    <w:p w14:paraId="2BE520D9" w14:textId="77777777" w:rsidR="002A10A1" w:rsidRPr="00834F11" w:rsidRDefault="002A10A1" w:rsidP="000944DB">
      <w:pPr>
        <w:pStyle w:val="Heading1"/>
        <w:rPr>
          <w:rFonts w:asciiTheme="minorHAnsi" w:hAnsiTheme="minorHAnsi" w:cstheme="minorHAnsi"/>
        </w:rPr>
      </w:pPr>
      <w:r w:rsidRPr="00834F11">
        <w:rPr>
          <w:rFonts w:asciiTheme="minorHAnsi" w:hAnsiTheme="minorHAnsi" w:cstheme="minorHAnsi"/>
        </w:rPr>
        <w:t>References</w:t>
      </w:r>
    </w:p>
    <w:p w14:paraId="4EC52062" w14:textId="2E69894A" w:rsidR="006A58B1" w:rsidRPr="00834F11" w:rsidRDefault="006A58B1" w:rsidP="00FD1D69">
      <w:pPr>
        <w:pStyle w:val="NoSpacing"/>
        <w:ind w:left="720" w:hanging="720"/>
        <w:rPr>
          <w:rFonts w:cstheme="minorHAnsi"/>
        </w:rPr>
      </w:pPr>
      <w:bookmarkStart w:id="2" w:name="jumplink-fml12153-bib-0001"/>
      <w:bookmarkEnd w:id="2"/>
      <w:r w:rsidRPr="00834F11">
        <w:rPr>
          <w:rFonts w:cstheme="minorHAnsi"/>
        </w:rPr>
        <w:t xml:space="preserve">Anger CT, </w:t>
      </w:r>
      <w:proofErr w:type="spellStart"/>
      <w:r w:rsidRPr="00834F11">
        <w:rPr>
          <w:rFonts w:cstheme="minorHAnsi"/>
        </w:rPr>
        <w:t>Sueper</w:t>
      </w:r>
      <w:proofErr w:type="spellEnd"/>
      <w:r w:rsidRPr="00834F11">
        <w:rPr>
          <w:rFonts w:cstheme="minorHAnsi"/>
        </w:rPr>
        <w:t xml:space="preserve"> C, </w:t>
      </w:r>
      <w:proofErr w:type="spellStart"/>
      <w:r w:rsidRPr="00834F11">
        <w:rPr>
          <w:rFonts w:cstheme="minorHAnsi"/>
        </w:rPr>
        <w:t>Blumentritt</w:t>
      </w:r>
      <w:proofErr w:type="spellEnd"/>
      <w:r w:rsidRPr="00834F11">
        <w:rPr>
          <w:rFonts w:cstheme="minorHAnsi"/>
        </w:rPr>
        <w:t xml:space="preserve"> DJ, McNeill K, Engstrom DR</w:t>
      </w:r>
      <w:r w:rsidR="00BA5E56" w:rsidRPr="00834F11">
        <w:rPr>
          <w:rFonts w:cstheme="minorHAnsi"/>
        </w:rPr>
        <w:t xml:space="preserve"> </w:t>
      </w:r>
      <w:r w:rsidRPr="00834F11">
        <w:rPr>
          <w:rFonts w:cstheme="minorHAnsi"/>
        </w:rPr>
        <w:t>&amp; Arnold WA (2013) Quantification of triclosan,</w:t>
      </w:r>
      <w:r w:rsidR="00BA5E56" w:rsidRPr="00834F11">
        <w:rPr>
          <w:rFonts w:cstheme="minorHAnsi"/>
        </w:rPr>
        <w:t xml:space="preserve"> </w:t>
      </w:r>
      <w:r w:rsidRPr="00834F11">
        <w:rPr>
          <w:rFonts w:cstheme="minorHAnsi"/>
        </w:rPr>
        <w:t>chlorinated triclosan derivatives, and their dioxin</w:t>
      </w:r>
      <w:r w:rsidR="00BA5E56" w:rsidRPr="00834F11">
        <w:rPr>
          <w:rFonts w:cstheme="minorHAnsi"/>
        </w:rPr>
        <w:t xml:space="preserve"> </w:t>
      </w:r>
      <w:r w:rsidRPr="00834F11">
        <w:rPr>
          <w:rFonts w:cstheme="minorHAnsi"/>
        </w:rPr>
        <w:t xml:space="preserve">photoproducts in lacustrine sediment cores. </w:t>
      </w:r>
      <w:r w:rsidRPr="00834F11">
        <w:rPr>
          <w:rFonts w:cstheme="minorHAnsi"/>
          <w:i/>
          <w:iCs/>
        </w:rPr>
        <w:t>Environ Sci</w:t>
      </w:r>
      <w:r w:rsidR="00BA5E56" w:rsidRPr="00834F11">
        <w:rPr>
          <w:rFonts w:cstheme="minorHAnsi"/>
          <w:i/>
          <w:iCs/>
        </w:rPr>
        <w:t xml:space="preserve"> </w:t>
      </w:r>
      <w:r w:rsidRPr="00834F11">
        <w:rPr>
          <w:rFonts w:cstheme="minorHAnsi"/>
          <w:i/>
          <w:iCs/>
        </w:rPr>
        <w:t>Technol</w:t>
      </w:r>
      <w:r w:rsidRPr="00834F11">
        <w:rPr>
          <w:rFonts w:cstheme="minorHAnsi"/>
        </w:rPr>
        <w:t xml:space="preserve"> 47: 1833–1843.</w:t>
      </w:r>
    </w:p>
    <w:p w14:paraId="7067D839" w14:textId="195B167B" w:rsidR="006A58B1" w:rsidRPr="00834F11" w:rsidRDefault="006A58B1" w:rsidP="00FD1D69">
      <w:pPr>
        <w:pStyle w:val="NoSpacing"/>
        <w:ind w:left="720" w:hanging="720"/>
        <w:rPr>
          <w:rFonts w:cstheme="minorHAnsi"/>
        </w:rPr>
      </w:pPr>
      <w:r w:rsidRPr="00834F11">
        <w:rPr>
          <w:rFonts w:cstheme="minorHAnsi"/>
        </w:rPr>
        <w:t>Bunge M, Wagner A, Fischer M, Andreesen JR &amp; Lechner U</w:t>
      </w:r>
      <w:r w:rsidR="0040359C" w:rsidRPr="00834F11">
        <w:rPr>
          <w:rFonts w:cstheme="minorHAnsi"/>
        </w:rPr>
        <w:t xml:space="preserve"> </w:t>
      </w:r>
      <w:r w:rsidRPr="00834F11">
        <w:rPr>
          <w:rFonts w:cstheme="minorHAnsi"/>
        </w:rPr>
        <w:t>(2008) Enrichment of a dioxin-</w:t>
      </w:r>
      <w:proofErr w:type="spellStart"/>
      <w:r w:rsidRPr="00834F11">
        <w:rPr>
          <w:rFonts w:cstheme="minorHAnsi"/>
        </w:rPr>
        <w:t>dehalogenating</w:t>
      </w:r>
      <w:proofErr w:type="spellEnd"/>
      <w:r w:rsidR="0040359C" w:rsidRPr="00834F11">
        <w:rPr>
          <w:rFonts w:cstheme="minorHAnsi"/>
        </w:rPr>
        <w:t xml:space="preserve"> </w:t>
      </w:r>
      <w:proofErr w:type="spellStart"/>
      <w:r w:rsidRPr="00834F11">
        <w:rPr>
          <w:rFonts w:cstheme="minorHAnsi"/>
        </w:rPr>
        <w:t>Dehalococcoides</w:t>
      </w:r>
      <w:proofErr w:type="spellEnd"/>
      <w:r w:rsidRPr="00834F11">
        <w:rPr>
          <w:rFonts w:cstheme="minorHAnsi"/>
        </w:rPr>
        <w:t xml:space="preserve"> species in two-liquid phase cultures. </w:t>
      </w:r>
      <w:r w:rsidRPr="00834F11">
        <w:rPr>
          <w:rFonts w:cstheme="minorHAnsi"/>
          <w:i/>
          <w:iCs/>
        </w:rPr>
        <w:t>Environ</w:t>
      </w:r>
      <w:r w:rsidR="0040359C" w:rsidRPr="00834F11">
        <w:rPr>
          <w:rFonts w:cstheme="minorHAnsi"/>
        </w:rPr>
        <w:t xml:space="preserve"> </w:t>
      </w:r>
      <w:r w:rsidRPr="00834F11">
        <w:rPr>
          <w:rFonts w:cstheme="minorHAnsi"/>
          <w:i/>
          <w:iCs/>
        </w:rPr>
        <w:t>Microbiol</w:t>
      </w:r>
      <w:r w:rsidRPr="00834F11">
        <w:rPr>
          <w:rFonts w:cstheme="minorHAnsi"/>
        </w:rPr>
        <w:t xml:space="preserve"> 10: 2670–2683.</w:t>
      </w:r>
    </w:p>
    <w:p w14:paraId="73797736" w14:textId="262827D9" w:rsidR="006A58B1" w:rsidRPr="00834F11" w:rsidRDefault="006A58B1" w:rsidP="00FD1D69">
      <w:pPr>
        <w:pStyle w:val="NoSpacing"/>
        <w:ind w:left="720" w:hanging="720"/>
        <w:rPr>
          <w:rFonts w:cstheme="minorHAnsi"/>
        </w:rPr>
      </w:pPr>
      <w:r w:rsidRPr="00834F11">
        <w:rPr>
          <w:rFonts w:cstheme="minorHAnsi"/>
        </w:rPr>
        <w:lastRenderedPageBreak/>
        <w:t xml:space="preserve">Butler E, Whelan M, Ritz K, </w:t>
      </w:r>
      <w:proofErr w:type="spellStart"/>
      <w:r w:rsidRPr="00834F11">
        <w:rPr>
          <w:rFonts w:cstheme="minorHAnsi"/>
        </w:rPr>
        <w:t>Sakrabani</w:t>
      </w:r>
      <w:proofErr w:type="spellEnd"/>
      <w:r w:rsidRPr="00834F11">
        <w:rPr>
          <w:rFonts w:cstheme="minorHAnsi"/>
        </w:rPr>
        <w:t xml:space="preserve"> R &amp; van </w:t>
      </w:r>
      <w:proofErr w:type="spellStart"/>
      <w:r w:rsidRPr="00834F11">
        <w:rPr>
          <w:rFonts w:cstheme="minorHAnsi"/>
        </w:rPr>
        <w:t>Egmond</w:t>
      </w:r>
      <w:proofErr w:type="spellEnd"/>
      <w:r w:rsidRPr="00834F11">
        <w:rPr>
          <w:rFonts w:cstheme="minorHAnsi"/>
        </w:rPr>
        <w:t xml:space="preserve"> R</w:t>
      </w:r>
      <w:r w:rsidR="0040359C" w:rsidRPr="00834F11">
        <w:rPr>
          <w:rFonts w:cstheme="minorHAnsi"/>
        </w:rPr>
        <w:t xml:space="preserve"> </w:t>
      </w:r>
      <w:r w:rsidRPr="00834F11">
        <w:rPr>
          <w:rFonts w:cstheme="minorHAnsi"/>
        </w:rPr>
        <w:t>(2011) Effects of triclosan on soil microbial respiration.</w:t>
      </w:r>
      <w:r w:rsidR="0040359C" w:rsidRPr="00834F11">
        <w:rPr>
          <w:rFonts w:cstheme="minorHAnsi"/>
        </w:rPr>
        <w:t xml:space="preserve"> </w:t>
      </w:r>
      <w:r w:rsidRPr="00834F11">
        <w:rPr>
          <w:rFonts w:cstheme="minorHAnsi"/>
          <w:i/>
          <w:iCs/>
        </w:rPr>
        <w:t xml:space="preserve">Environ </w:t>
      </w:r>
      <w:proofErr w:type="spellStart"/>
      <w:r w:rsidRPr="00834F11">
        <w:rPr>
          <w:rFonts w:cstheme="minorHAnsi"/>
          <w:i/>
          <w:iCs/>
        </w:rPr>
        <w:t>Toxicol</w:t>
      </w:r>
      <w:proofErr w:type="spellEnd"/>
      <w:r w:rsidRPr="00834F11">
        <w:rPr>
          <w:rFonts w:cstheme="minorHAnsi"/>
          <w:i/>
          <w:iCs/>
        </w:rPr>
        <w:t xml:space="preserve"> Chem</w:t>
      </w:r>
      <w:r w:rsidRPr="00834F11">
        <w:rPr>
          <w:rFonts w:cstheme="minorHAnsi"/>
        </w:rPr>
        <w:t xml:space="preserve"> 30: 360–366.</w:t>
      </w:r>
    </w:p>
    <w:p w14:paraId="5ECE173F" w14:textId="0127C015" w:rsidR="006A58B1" w:rsidRPr="00834F11" w:rsidRDefault="006A58B1" w:rsidP="00FD1D69">
      <w:pPr>
        <w:pStyle w:val="NoSpacing"/>
        <w:ind w:left="720" w:hanging="720"/>
        <w:rPr>
          <w:rFonts w:cstheme="minorHAnsi"/>
        </w:rPr>
      </w:pPr>
      <w:r w:rsidRPr="00834F11">
        <w:rPr>
          <w:rFonts w:cstheme="minorHAnsi"/>
        </w:rPr>
        <w:t xml:space="preserve">Butler E, Whelan MJ, </w:t>
      </w:r>
      <w:proofErr w:type="spellStart"/>
      <w:r w:rsidRPr="00834F11">
        <w:rPr>
          <w:rFonts w:cstheme="minorHAnsi"/>
        </w:rPr>
        <w:t>Sakrabani</w:t>
      </w:r>
      <w:proofErr w:type="spellEnd"/>
      <w:r w:rsidRPr="00834F11">
        <w:rPr>
          <w:rFonts w:cstheme="minorHAnsi"/>
        </w:rPr>
        <w:t xml:space="preserve"> R &amp; van </w:t>
      </w:r>
      <w:proofErr w:type="spellStart"/>
      <w:r w:rsidRPr="00834F11">
        <w:rPr>
          <w:rFonts w:cstheme="minorHAnsi"/>
        </w:rPr>
        <w:t>Egmond</w:t>
      </w:r>
      <w:proofErr w:type="spellEnd"/>
      <w:r w:rsidRPr="00834F11">
        <w:rPr>
          <w:rFonts w:cstheme="minorHAnsi"/>
        </w:rPr>
        <w:t xml:space="preserve"> R (2012)</w:t>
      </w:r>
      <w:r w:rsidR="0040359C" w:rsidRPr="00834F11">
        <w:rPr>
          <w:rFonts w:cstheme="minorHAnsi"/>
        </w:rPr>
        <w:t xml:space="preserve"> </w:t>
      </w:r>
      <w:r w:rsidRPr="00834F11">
        <w:rPr>
          <w:rFonts w:cstheme="minorHAnsi"/>
        </w:rPr>
        <w:t>Fate of triclosan in field soils receiving sewage sludge.</w:t>
      </w:r>
      <w:r w:rsidR="0040359C" w:rsidRPr="00834F11">
        <w:rPr>
          <w:rFonts w:cstheme="minorHAnsi"/>
        </w:rPr>
        <w:t xml:space="preserve"> </w:t>
      </w:r>
      <w:r w:rsidRPr="00834F11">
        <w:rPr>
          <w:rFonts w:cstheme="minorHAnsi"/>
          <w:i/>
          <w:iCs/>
        </w:rPr>
        <w:t xml:space="preserve">Environ </w:t>
      </w:r>
      <w:proofErr w:type="spellStart"/>
      <w:r w:rsidRPr="00834F11">
        <w:rPr>
          <w:rFonts w:cstheme="minorHAnsi"/>
          <w:i/>
          <w:iCs/>
        </w:rPr>
        <w:t>Pollut</w:t>
      </w:r>
      <w:proofErr w:type="spellEnd"/>
      <w:r w:rsidRPr="00834F11">
        <w:rPr>
          <w:rFonts w:cstheme="minorHAnsi"/>
        </w:rPr>
        <w:t xml:space="preserve"> 167: 101–109.</w:t>
      </w:r>
    </w:p>
    <w:p w14:paraId="4882158E" w14:textId="013FC053" w:rsidR="006A58B1" w:rsidRPr="00834F11" w:rsidRDefault="006A58B1" w:rsidP="00FD1D69">
      <w:pPr>
        <w:pStyle w:val="NoSpacing"/>
        <w:ind w:left="720" w:hanging="720"/>
        <w:rPr>
          <w:rFonts w:cstheme="minorHAnsi"/>
        </w:rPr>
      </w:pPr>
      <w:proofErr w:type="spellStart"/>
      <w:r w:rsidRPr="00834F11">
        <w:rPr>
          <w:rFonts w:cstheme="minorHAnsi"/>
        </w:rPr>
        <w:t>Fagervold</w:t>
      </w:r>
      <w:proofErr w:type="spellEnd"/>
      <w:r w:rsidRPr="00834F11">
        <w:rPr>
          <w:rFonts w:cstheme="minorHAnsi"/>
        </w:rPr>
        <w:t xml:space="preserve"> SK, Watts JEM, May HD &amp; Sowers KR (2005)</w:t>
      </w:r>
      <w:r w:rsidR="0040359C" w:rsidRPr="00834F11">
        <w:rPr>
          <w:rFonts w:cstheme="minorHAnsi"/>
        </w:rPr>
        <w:t xml:space="preserve"> </w:t>
      </w:r>
      <w:r w:rsidRPr="00834F11">
        <w:rPr>
          <w:rFonts w:cstheme="minorHAnsi"/>
        </w:rPr>
        <w:t xml:space="preserve">Sequential reductive </w:t>
      </w:r>
      <w:proofErr w:type="spellStart"/>
      <w:r w:rsidRPr="00834F11">
        <w:rPr>
          <w:rFonts w:cstheme="minorHAnsi"/>
        </w:rPr>
        <w:t>dechlorination</w:t>
      </w:r>
      <w:proofErr w:type="spellEnd"/>
      <w:r w:rsidRPr="00834F11">
        <w:rPr>
          <w:rFonts w:cstheme="minorHAnsi"/>
        </w:rPr>
        <w:t xml:space="preserve"> of meta-chlorinated</w:t>
      </w:r>
      <w:r w:rsidR="0040359C" w:rsidRPr="00834F11">
        <w:rPr>
          <w:rFonts w:cstheme="minorHAnsi"/>
        </w:rPr>
        <w:t xml:space="preserve"> </w:t>
      </w:r>
      <w:r w:rsidRPr="00834F11">
        <w:rPr>
          <w:rFonts w:cstheme="minorHAnsi"/>
        </w:rPr>
        <w:t>polychlorinated biphenyl congeners in sediment microcosms</w:t>
      </w:r>
      <w:r w:rsidR="0040359C" w:rsidRPr="00834F11">
        <w:rPr>
          <w:rFonts w:cstheme="minorHAnsi"/>
        </w:rPr>
        <w:t xml:space="preserve"> </w:t>
      </w:r>
      <w:r w:rsidRPr="00834F11">
        <w:rPr>
          <w:rFonts w:cstheme="minorHAnsi"/>
        </w:rPr>
        <w:t xml:space="preserve">by two different </w:t>
      </w:r>
      <w:proofErr w:type="spellStart"/>
      <w:r w:rsidRPr="00834F11">
        <w:rPr>
          <w:rFonts w:cstheme="minorHAnsi"/>
        </w:rPr>
        <w:t>Chloroflexi</w:t>
      </w:r>
      <w:proofErr w:type="spellEnd"/>
      <w:r w:rsidRPr="00834F11">
        <w:rPr>
          <w:rFonts w:cstheme="minorHAnsi"/>
        </w:rPr>
        <w:t xml:space="preserve"> phylotypes. </w:t>
      </w:r>
      <w:r w:rsidRPr="00834F11">
        <w:rPr>
          <w:rFonts w:cstheme="minorHAnsi"/>
          <w:i/>
          <w:iCs/>
        </w:rPr>
        <w:t>Appl Environ</w:t>
      </w:r>
      <w:r w:rsidR="0040359C" w:rsidRPr="00834F11">
        <w:rPr>
          <w:rFonts w:cstheme="minorHAnsi"/>
        </w:rPr>
        <w:t xml:space="preserve"> </w:t>
      </w:r>
      <w:r w:rsidRPr="00834F11">
        <w:rPr>
          <w:rFonts w:cstheme="minorHAnsi"/>
          <w:i/>
          <w:iCs/>
        </w:rPr>
        <w:t>Microbiol</w:t>
      </w:r>
      <w:r w:rsidRPr="00834F11">
        <w:rPr>
          <w:rFonts w:cstheme="minorHAnsi"/>
        </w:rPr>
        <w:t xml:space="preserve"> 71: 8085–8090.</w:t>
      </w:r>
    </w:p>
    <w:p w14:paraId="43C7A6CA" w14:textId="28DECDD6" w:rsidR="006A58B1" w:rsidRPr="00834F11" w:rsidRDefault="006A58B1" w:rsidP="00FD1D69">
      <w:pPr>
        <w:pStyle w:val="NoSpacing"/>
        <w:ind w:left="720" w:hanging="720"/>
        <w:rPr>
          <w:rFonts w:cstheme="minorHAnsi"/>
        </w:rPr>
      </w:pPr>
      <w:proofErr w:type="spellStart"/>
      <w:r w:rsidRPr="00834F11">
        <w:rPr>
          <w:rFonts w:cstheme="minorHAnsi"/>
        </w:rPr>
        <w:t>Fuchsman</w:t>
      </w:r>
      <w:proofErr w:type="spellEnd"/>
      <w:r w:rsidRPr="00834F11">
        <w:rPr>
          <w:rFonts w:cstheme="minorHAnsi"/>
        </w:rPr>
        <w:t xml:space="preserve"> P, Lyndall J, Bock M, Lauren D, Barber T, Leigh K,</w:t>
      </w:r>
      <w:r w:rsidR="006E2AC1" w:rsidRPr="00834F11">
        <w:rPr>
          <w:rFonts w:cstheme="minorHAnsi"/>
        </w:rPr>
        <w:t xml:space="preserve"> </w:t>
      </w:r>
      <w:proofErr w:type="spellStart"/>
      <w:r w:rsidRPr="00834F11">
        <w:rPr>
          <w:rFonts w:cstheme="minorHAnsi"/>
        </w:rPr>
        <w:t>Perruchon</w:t>
      </w:r>
      <w:proofErr w:type="spellEnd"/>
      <w:r w:rsidRPr="00834F11">
        <w:rPr>
          <w:rFonts w:cstheme="minorHAnsi"/>
        </w:rPr>
        <w:t xml:space="preserve"> E &amp; </w:t>
      </w:r>
      <w:proofErr w:type="spellStart"/>
      <w:r w:rsidRPr="00834F11">
        <w:rPr>
          <w:rFonts w:cstheme="minorHAnsi"/>
        </w:rPr>
        <w:t>Capdeviellek</w:t>
      </w:r>
      <w:proofErr w:type="spellEnd"/>
      <w:r w:rsidRPr="00834F11">
        <w:rPr>
          <w:rFonts w:cstheme="minorHAnsi"/>
        </w:rPr>
        <w:t xml:space="preserve"> M (2010) Terrestrial ecological</w:t>
      </w:r>
      <w:r w:rsidR="006E2AC1" w:rsidRPr="00834F11">
        <w:rPr>
          <w:rFonts w:cstheme="minorHAnsi"/>
        </w:rPr>
        <w:t xml:space="preserve"> </w:t>
      </w:r>
      <w:r w:rsidRPr="00834F11">
        <w:rPr>
          <w:rFonts w:cstheme="minorHAnsi"/>
        </w:rPr>
        <w:t xml:space="preserve">risk evaluation for triclosan in land-applied biosolids. </w:t>
      </w:r>
      <w:proofErr w:type="spellStart"/>
      <w:r w:rsidRPr="00834F11">
        <w:rPr>
          <w:rFonts w:cstheme="minorHAnsi"/>
          <w:i/>
          <w:iCs/>
        </w:rPr>
        <w:t>Integr</w:t>
      </w:r>
      <w:proofErr w:type="spellEnd"/>
      <w:r w:rsidR="006E2AC1" w:rsidRPr="00834F11">
        <w:rPr>
          <w:rFonts w:cstheme="minorHAnsi"/>
        </w:rPr>
        <w:t xml:space="preserve"> </w:t>
      </w:r>
      <w:r w:rsidRPr="00834F11">
        <w:rPr>
          <w:rFonts w:cstheme="minorHAnsi"/>
          <w:i/>
          <w:iCs/>
        </w:rPr>
        <w:t xml:space="preserve">Environ Assess </w:t>
      </w:r>
      <w:proofErr w:type="spellStart"/>
      <w:r w:rsidRPr="00834F11">
        <w:rPr>
          <w:rFonts w:cstheme="minorHAnsi"/>
          <w:i/>
          <w:iCs/>
        </w:rPr>
        <w:t>Manag</w:t>
      </w:r>
      <w:proofErr w:type="spellEnd"/>
      <w:r w:rsidRPr="00834F11">
        <w:rPr>
          <w:rFonts w:cstheme="minorHAnsi"/>
        </w:rPr>
        <w:t xml:space="preserve"> 6: 405–418.</w:t>
      </w:r>
    </w:p>
    <w:p w14:paraId="3B2041E4" w14:textId="56DEBA9F" w:rsidR="006A58B1" w:rsidRPr="00834F11" w:rsidRDefault="006A58B1" w:rsidP="00FD1D69">
      <w:pPr>
        <w:pStyle w:val="NoSpacing"/>
        <w:ind w:left="720" w:hanging="720"/>
        <w:rPr>
          <w:rFonts w:cstheme="minorHAnsi"/>
        </w:rPr>
      </w:pPr>
      <w:r w:rsidRPr="00834F11">
        <w:rPr>
          <w:rFonts w:cstheme="minorHAnsi"/>
        </w:rPr>
        <w:t>Halden RU &amp; Paull DH (2005) Co-occurrence of triclocarban</w:t>
      </w:r>
      <w:r w:rsidR="006E2AC1" w:rsidRPr="00834F11">
        <w:rPr>
          <w:rFonts w:cstheme="minorHAnsi"/>
        </w:rPr>
        <w:t xml:space="preserve"> </w:t>
      </w:r>
      <w:r w:rsidRPr="00834F11">
        <w:rPr>
          <w:rFonts w:cstheme="minorHAnsi"/>
        </w:rPr>
        <w:t xml:space="preserve">and triclosan in U.S. water resources. </w:t>
      </w:r>
      <w:r w:rsidRPr="00834F11">
        <w:rPr>
          <w:rFonts w:cstheme="minorHAnsi"/>
          <w:i/>
          <w:iCs/>
        </w:rPr>
        <w:t>Environ Sci Technol</w:t>
      </w:r>
      <w:r w:rsidR="006E2AC1" w:rsidRPr="00834F11">
        <w:rPr>
          <w:rFonts w:cstheme="minorHAnsi"/>
          <w:i/>
          <w:iCs/>
        </w:rPr>
        <w:t xml:space="preserve"> </w:t>
      </w:r>
      <w:r w:rsidRPr="00834F11">
        <w:rPr>
          <w:rFonts w:cstheme="minorHAnsi"/>
        </w:rPr>
        <w:t>39: 1420–1426.</w:t>
      </w:r>
    </w:p>
    <w:p w14:paraId="6C75BCC9" w14:textId="44485AF2" w:rsidR="006A58B1" w:rsidRPr="00834F11" w:rsidRDefault="006A58B1" w:rsidP="00FD1D69">
      <w:pPr>
        <w:pStyle w:val="NoSpacing"/>
        <w:ind w:left="720" w:hanging="720"/>
        <w:rPr>
          <w:rFonts w:cstheme="minorHAnsi"/>
        </w:rPr>
      </w:pPr>
      <w:r w:rsidRPr="00834F11">
        <w:rPr>
          <w:rFonts w:cstheme="minorHAnsi"/>
        </w:rPr>
        <w:t xml:space="preserve">Harkness HR, Bracco AA, Brennan MJ, </w:t>
      </w:r>
      <w:proofErr w:type="spellStart"/>
      <w:r w:rsidRPr="00834F11">
        <w:rPr>
          <w:rFonts w:cstheme="minorHAnsi"/>
        </w:rPr>
        <w:t>Deweerd</w:t>
      </w:r>
      <w:proofErr w:type="spellEnd"/>
      <w:r w:rsidRPr="00834F11">
        <w:rPr>
          <w:rFonts w:cstheme="minorHAnsi"/>
        </w:rPr>
        <w:t xml:space="preserve"> KA &amp;</w:t>
      </w:r>
      <w:r w:rsidR="006E2AC1" w:rsidRPr="00834F11">
        <w:rPr>
          <w:rFonts w:cstheme="minorHAnsi"/>
        </w:rPr>
        <w:t xml:space="preserve"> </w:t>
      </w:r>
      <w:proofErr w:type="spellStart"/>
      <w:r w:rsidRPr="00834F11">
        <w:rPr>
          <w:rFonts w:cstheme="minorHAnsi"/>
        </w:rPr>
        <w:t>Spivack</w:t>
      </w:r>
      <w:proofErr w:type="spellEnd"/>
      <w:r w:rsidRPr="00834F11">
        <w:rPr>
          <w:rFonts w:cstheme="minorHAnsi"/>
        </w:rPr>
        <w:t xml:space="preserve"> JL (1999) Use of bioaugmentation to stimulate</w:t>
      </w:r>
      <w:r w:rsidR="006E2AC1" w:rsidRPr="00834F11">
        <w:rPr>
          <w:rFonts w:cstheme="minorHAnsi"/>
        </w:rPr>
        <w:t xml:space="preserve"> </w:t>
      </w:r>
      <w:r w:rsidRPr="00834F11">
        <w:rPr>
          <w:rFonts w:cstheme="minorHAnsi"/>
        </w:rPr>
        <w:t xml:space="preserve">complete reductive </w:t>
      </w:r>
      <w:proofErr w:type="spellStart"/>
      <w:r w:rsidRPr="00834F11">
        <w:rPr>
          <w:rFonts w:cstheme="minorHAnsi"/>
        </w:rPr>
        <w:t>dechlorination</w:t>
      </w:r>
      <w:proofErr w:type="spellEnd"/>
      <w:r w:rsidRPr="00834F11">
        <w:rPr>
          <w:rFonts w:cstheme="minorHAnsi"/>
        </w:rPr>
        <w:t xml:space="preserve"> of trichloroethene in</w:t>
      </w:r>
      <w:r w:rsidR="006E2AC1" w:rsidRPr="00834F11">
        <w:rPr>
          <w:rFonts w:cstheme="minorHAnsi"/>
        </w:rPr>
        <w:t xml:space="preserve"> </w:t>
      </w:r>
      <w:r w:rsidRPr="00834F11">
        <w:rPr>
          <w:rFonts w:cstheme="minorHAnsi"/>
        </w:rPr>
        <w:t xml:space="preserve">Dover soil columns. </w:t>
      </w:r>
      <w:r w:rsidRPr="00834F11">
        <w:rPr>
          <w:rFonts w:cstheme="minorHAnsi"/>
          <w:i/>
          <w:iCs/>
        </w:rPr>
        <w:t>Environ Sci Technol</w:t>
      </w:r>
      <w:r w:rsidRPr="00834F11">
        <w:rPr>
          <w:rFonts w:cstheme="minorHAnsi"/>
        </w:rPr>
        <w:t xml:space="preserve"> 33: 1100–1109.</w:t>
      </w:r>
    </w:p>
    <w:p w14:paraId="2A997E77" w14:textId="4EDE3A00" w:rsidR="00FD1D69" w:rsidRPr="00834F11" w:rsidRDefault="006A58B1" w:rsidP="00FD1D69">
      <w:pPr>
        <w:pStyle w:val="NoSpacing"/>
        <w:ind w:left="720" w:hanging="720"/>
        <w:rPr>
          <w:rFonts w:cstheme="minorHAnsi"/>
        </w:rPr>
      </w:pPr>
      <w:r w:rsidRPr="00834F11">
        <w:rPr>
          <w:rFonts w:cstheme="minorHAnsi"/>
        </w:rPr>
        <w:t xml:space="preserve">Kinney CA, Furlong ET, </w:t>
      </w:r>
      <w:proofErr w:type="spellStart"/>
      <w:r w:rsidRPr="00834F11">
        <w:rPr>
          <w:rFonts w:cstheme="minorHAnsi"/>
        </w:rPr>
        <w:t>Kolpin</w:t>
      </w:r>
      <w:proofErr w:type="spellEnd"/>
      <w:r w:rsidRPr="00834F11">
        <w:rPr>
          <w:rFonts w:cstheme="minorHAnsi"/>
        </w:rPr>
        <w:t xml:space="preserve"> DW, Burkhardt MR, </w:t>
      </w:r>
      <w:proofErr w:type="spellStart"/>
      <w:r w:rsidRPr="00834F11">
        <w:rPr>
          <w:rFonts w:cstheme="minorHAnsi"/>
        </w:rPr>
        <w:t>Zaugg</w:t>
      </w:r>
      <w:proofErr w:type="spellEnd"/>
      <w:r w:rsidR="006E2AC1" w:rsidRPr="00834F11">
        <w:rPr>
          <w:rFonts w:cstheme="minorHAnsi"/>
        </w:rPr>
        <w:t xml:space="preserve"> </w:t>
      </w:r>
      <w:r w:rsidRPr="00834F11">
        <w:rPr>
          <w:rFonts w:cstheme="minorHAnsi"/>
        </w:rPr>
        <w:t xml:space="preserve">SD, Werner SL, Bossio JP &amp; </w:t>
      </w:r>
      <w:proofErr w:type="spellStart"/>
      <w:r w:rsidRPr="00834F11">
        <w:rPr>
          <w:rFonts w:cstheme="minorHAnsi"/>
        </w:rPr>
        <w:t>Benotti</w:t>
      </w:r>
      <w:proofErr w:type="spellEnd"/>
      <w:r w:rsidRPr="00834F11">
        <w:rPr>
          <w:rFonts w:cstheme="minorHAnsi"/>
        </w:rPr>
        <w:t xml:space="preserve"> MJ (2008)</w:t>
      </w:r>
      <w:r w:rsidR="006E2AC1" w:rsidRPr="00834F11">
        <w:rPr>
          <w:rFonts w:cstheme="minorHAnsi"/>
        </w:rPr>
        <w:t xml:space="preserve"> </w:t>
      </w:r>
      <w:r w:rsidRPr="00834F11">
        <w:rPr>
          <w:rFonts w:cstheme="minorHAnsi"/>
        </w:rPr>
        <w:t>Bioaccumulation of pharmaceuticals and other</w:t>
      </w:r>
      <w:r w:rsidRPr="00834F11">
        <w:rPr>
          <w:rFonts w:cstheme="minorHAnsi"/>
        </w:rPr>
        <w:t xml:space="preserve"> </w:t>
      </w:r>
      <w:r w:rsidR="00FD1D69" w:rsidRPr="00834F11">
        <w:rPr>
          <w:rFonts w:cstheme="minorHAnsi"/>
        </w:rPr>
        <w:t>anthropogenic waste indicators in earthworms from</w:t>
      </w:r>
      <w:r w:rsidR="006E2AC1" w:rsidRPr="00834F11">
        <w:rPr>
          <w:rFonts w:cstheme="minorHAnsi"/>
        </w:rPr>
        <w:t xml:space="preserve"> </w:t>
      </w:r>
      <w:r w:rsidR="00FD1D69" w:rsidRPr="00834F11">
        <w:rPr>
          <w:rFonts w:cstheme="minorHAnsi"/>
        </w:rPr>
        <w:t>agricultural soil amended with biosolid or swine manure.</w:t>
      </w:r>
      <w:r w:rsidR="006E2AC1" w:rsidRPr="00834F11">
        <w:rPr>
          <w:rFonts w:cstheme="minorHAnsi"/>
        </w:rPr>
        <w:t xml:space="preserve"> </w:t>
      </w:r>
      <w:r w:rsidR="00FD1D69" w:rsidRPr="00834F11">
        <w:rPr>
          <w:rFonts w:cstheme="minorHAnsi"/>
          <w:i/>
          <w:iCs/>
        </w:rPr>
        <w:t>Environ Sci Technol</w:t>
      </w:r>
      <w:r w:rsidR="00FD1D69" w:rsidRPr="00834F11">
        <w:rPr>
          <w:rFonts w:cstheme="minorHAnsi"/>
        </w:rPr>
        <w:t xml:space="preserve"> 42: 1863–1870.</w:t>
      </w:r>
    </w:p>
    <w:p w14:paraId="2D450CC5" w14:textId="72C0E476" w:rsidR="00FD1D69" w:rsidRPr="00834F11" w:rsidRDefault="00FD1D69" w:rsidP="00FD1D69">
      <w:pPr>
        <w:pStyle w:val="NoSpacing"/>
        <w:ind w:left="720" w:hanging="720"/>
        <w:rPr>
          <w:rFonts w:cstheme="minorHAnsi"/>
        </w:rPr>
      </w:pPr>
      <w:proofErr w:type="spellStart"/>
      <w:r w:rsidRPr="00834F11">
        <w:rPr>
          <w:rFonts w:cstheme="minorHAnsi"/>
        </w:rPr>
        <w:t>Krzmarzick</w:t>
      </w:r>
      <w:proofErr w:type="spellEnd"/>
      <w:r w:rsidRPr="00834F11">
        <w:rPr>
          <w:rFonts w:cstheme="minorHAnsi"/>
        </w:rPr>
        <w:t xml:space="preserve"> MJ, </w:t>
      </w:r>
      <w:proofErr w:type="spellStart"/>
      <w:r w:rsidRPr="00834F11">
        <w:rPr>
          <w:rFonts w:cstheme="minorHAnsi"/>
        </w:rPr>
        <w:t>Crary</w:t>
      </w:r>
      <w:proofErr w:type="spellEnd"/>
      <w:r w:rsidRPr="00834F11">
        <w:rPr>
          <w:rFonts w:cstheme="minorHAnsi"/>
        </w:rPr>
        <w:t xml:space="preserve"> BB, Harding JJ, </w:t>
      </w:r>
      <w:proofErr w:type="spellStart"/>
      <w:r w:rsidRPr="00834F11">
        <w:rPr>
          <w:rFonts w:cstheme="minorHAnsi"/>
        </w:rPr>
        <w:t>Oyerinde</w:t>
      </w:r>
      <w:proofErr w:type="spellEnd"/>
      <w:r w:rsidRPr="00834F11">
        <w:rPr>
          <w:rFonts w:cstheme="minorHAnsi"/>
        </w:rPr>
        <w:t xml:space="preserve"> OO, Leri AC,</w:t>
      </w:r>
      <w:r w:rsidR="006E2AC1" w:rsidRPr="00834F11">
        <w:rPr>
          <w:rFonts w:cstheme="minorHAnsi"/>
        </w:rPr>
        <w:t xml:space="preserve"> </w:t>
      </w:r>
      <w:r w:rsidRPr="00834F11">
        <w:rPr>
          <w:rFonts w:cstheme="minorHAnsi"/>
        </w:rPr>
        <w:t>Myneni SCB &amp; Novak PJ (2012) Natural niche for</w:t>
      </w:r>
      <w:r w:rsidR="006E2AC1" w:rsidRPr="00834F11">
        <w:rPr>
          <w:rFonts w:cstheme="minorHAnsi"/>
        </w:rPr>
        <w:t xml:space="preserve"> </w:t>
      </w:r>
      <w:r w:rsidRPr="00834F11">
        <w:rPr>
          <w:rFonts w:cstheme="minorHAnsi"/>
        </w:rPr>
        <w:t xml:space="preserve">organohalide-respiring </w:t>
      </w:r>
      <w:proofErr w:type="spellStart"/>
      <w:r w:rsidRPr="00834F11">
        <w:rPr>
          <w:rFonts w:cstheme="minorHAnsi"/>
        </w:rPr>
        <w:t>Chloroflexi</w:t>
      </w:r>
      <w:proofErr w:type="spellEnd"/>
      <w:r w:rsidRPr="00834F11">
        <w:rPr>
          <w:rFonts w:cstheme="minorHAnsi"/>
        </w:rPr>
        <w:t xml:space="preserve">. </w:t>
      </w:r>
      <w:r w:rsidRPr="00834F11">
        <w:rPr>
          <w:rFonts w:cstheme="minorHAnsi"/>
          <w:i/>
          <w:iCs/>
        </w:rPr>
        <w:t>Appl Environ Microbiol</w:t>
      </w:r>
      <w:r w:rsidR="006E2AC1" w:rsidRPr="00834F11">
        <w:rPr>
          <w:rFonts w:cstheme="minorHAnsi"/>
          <w:i/>
          <w:iCs/>
        </w:rPr>
        <w:t xml:space="preserve"> </w:t>
      </w:r>
      <w:r w:rsidRPr="00834F11">
        <w:rPr>
          <w:rFonts w:cstheme="minorHAnsi"/>
        </w:rPr>
        <w:t>78: 393–401.</w:t>
      </w:r>
    </w:p>
    <w:p w14:paraId="64564843" w14:textId="22415256" w:rsidR="00FD1D69" w:rsidRPr="00834F11" w:rsidRDefault="00FD1D69" w:rsidP="00FD1D69">
      <w:pPr>
        <w:pStyle w:val="NoSpacing"/>
        <w:ind w:left="720" w:hanging="720"/>
        <w:rPr>
          <w:rFonts w:cstheme="minorHAnsi"/>
        </w:rPr>
      </w:pPr>
      <w:proofErr w:type="spellStart"/>
      <w:r w:rsidRPr="00834F11">
        <w:rPr>
          <w:rFonts w:cstheme="minorHAnsi"/>
        </w:rPr>
        <w:t>Krzmarzick</w:t>
      </w:r>
      <w:proofErr w:type="spellEnd"/>
      <w:r w:rsidRPr="00834F11">
        <w:rPr>
          <w:rFonts w:cstheme="minorHAnsi"/>
        </w:rPr>
        <w:t xml:space="preserve"> MJ, McNamara PJ, </w:t>
      </w:r>
      <w:proofErr w:type="spellStart"/>
      <w:r w:rsidRPr="00834F11">
        <w:rPr>
          <w:rFonts w:cstheme="minorHAnsi"/>
        </w:rPr>
        <w:t>Crary</w:t>
      </w:r>
      <w:proofErr w:type="spellEnd"/>
      <w:r w:rsidRPr="00834F11">
        <w:rPr>
          <w:rFonts w:cstheme="minorHAnsi"/>
        </w:rPr>
        <w:t xml:space="preserve"> BB &amp; Novak PJ (2013)</w:t>
      </w:r>
      <w:r w:rsidR="006E2AC1" w:rsidRPr="00834F11">
        <w:rPr>
          <w:rFonts w:cstheme="minorHAnsi"/>
        </w:rPr>
        <w:t xml:space="preserve"> </w:t>
      </w:r>
      <w:r w:rsidRPr="00834F11">
        <w:rPr>
          <w:rFonts w:cstheme="minorHAnsi"/>
        </w:rPr>
        <w:t xml:space="preserve">Abundance of organohalide-respiring </w:t>
      </w:r>
      <w:proofErr w:type="spellStart"/>
      <w:r w:rsidRPr="00834F11">
        <w:rPr>
          <w:rFonts w:cstheme="minorHAnsi"/>
        </w:rPr>
        <w:t>Chloroflexi</w:t>
      </w:r>
      <w:proofErr w:type="spellEnd"/>
      <w:r w:rsidRPr="00834F11">
        <w:rPr>
          <w:rFonts w:cstheme="minorHAnsi"/>
        </w:rPr>
        <w:t xml:space="preserve"> in lake</w:t>
      </w:r>
      <w:r w:rsidR="006E2AC1" w:rsidRPr="00834F11">
        <w:rPr>
          <w:rFonts w:cstheme="minorHAnsi"/>
        </w:rPr>
        <w:t xml:space="preserve"> </w:t>
      </w:r>
      <w:r w:rsidRPr="00834F11">
        <w:rPr>
          <w:rFonts w:cstheme="minorHAnsi"/>
        </w:rPr>
        <w:t xml:space="preserve">sediments across a geographical sulfur gradient. </w:t>
      </w:r>
      <w:r w:rsidRPr="00834F11">
        <w:rPr>
          <w:rFonts w:cstheme="minorHAnsi"/>
          <w:i/>
          <w:iCs/>
        </w:rPr>
        <w:t>FEMS</w:t>
      </w:r>
      <w:r w:rsidR="006E2AC1" w:rsidRPr="00834F11">
        <w:rPr>
          <w:rFonts w:cstheme="minorHAnsi"/>
          <w:i/>
          <w:iCs/>
        </w:rPr>
        <w:t xml:space="preserve"> </w:t>
      </w:r>
      <w:r w:rsidRPr="00834F11">
        <w:rPr>
          <w:rFonts w:cstheme="minorHAnsi"/>
          <w:i/>
          <w:iCs/>
        </w:rPr>
        <w:t xml:space="preserve">Microbiol </w:t>
      </w:r>
      <w:proofErr w:type="spellStart"/>
      <w:r w:rsidRPr="00834F11">
        <w:rPr>
          <w:rFonts w:cstheme="minorHAnsi"/>
          <w:i/>
          <w:iCs/>
        </w:rPr>
        <w:t>Ecol</w:t>
      </w:r>
      <w:proofErr w:type="spellEnd"/>
      <w:r w:rsidRPr="00834F11">
        <w:rPr>
          <w:rFonts w:cstheme="minorHAnsi"/>
        </w:rPr>
        <w:t xml:space="preserve"> 84: 248–258.</w:t>
      </w:r>
    </w:p>
    <w:p w14:paraId="0469FDAA" w14:textId="3391788D" w:rsidR="00FD1D69" w:rsidRPr="00834F11" w:rsidRDefault="00FD1D69" w:rsidP="00FD1D69">
      <w:pPr>
        <w:pStyle w:val="NoSpacing"/>
        <w:ind w:left="720" w:hanging="720"/>
        <w:rPr>
          <w:rFonts w:cstheme="minorHAnsi"/>
        </w:rPr>
      </w:pPr>
      <w:proofErr w:type="spellStart"/>
      <w:r w:rsidRPr="00834F11">
        <w:rPr>
          <w:rFonts w:cstheme="minorHAnsi"/>
        </w:rPr>
        <w:t>LaPara</w:t>
      </w:r>
      <w:proofErr w:type="spellEnd"/>
      <w:r w:rsidRPr="00834F11">
        <w:rPr>
          <w:rFonts w:cstheme="minorHAnsi"/>
        </w:rPr>
        <w:t xml:space="preserve"> TM, </w:t>
      </w:r>
      <w:proofErr w:type="spellStart"/>
      <w:r w:rsidRPr="00834F11">
        <w:rPr>
          <w:rFonts w:cstheme="minorHAnsi"/>
        </w:rPr>
        <w:t>Nakatsu</w:t>
      </w:r>
      <w:proofErr w:type="spellEnd"/>
      <w:r w:rsidRPr="00834F11">
        <w:rPr>
          <w:rFonts w:cstheme="minorHAnsi"/>
        </w:rPr>
        <w:t xml:space="preserve"> CH, </w:t>
      </w:r>
      <w:proofErr w:type="spellStart"/>
      <w:r w:rsidRPr="00834F11">
        <w:rPr>
          <w:rFonts w:cstheme="minorHAnsi"/>
        </w:rPr>
        <w:t>Pantea</w:t>
      </w:r>
      <w:proofErr w:type="spellEnd"/>
      <w:r w:rsidRPr="00834F11">
        <w:rPr>
          <w:rFonts w:cstheme="minorHAnsi"/>
        </w:rPr>
        <w:t xml:space="preserve"> L &amp; Alleman JE (2000)</w:t>
      </w:r>
      <w:r w:rsidR="005411D4" w:rsidRPr="00834F11">
        <w:rPr>
          <w:rFonts w:cstheme="minorHAnsi"/>
        </w:rPr>
        <w:t xml:space="preserve"> </w:t>
      </w:r>
      <w:r w:rsidRPr="00834F11">
        <w:rPr>
          <w:rFonts w:cstheme="minorHAnsi"/>
        </w:rPr>
        <w:t>Phylogenetic analysis of bacterial communities in mesophilic</w:t>
      </w:r>
      <w:r w:rsidR="005411D4" w:rsidRPr="00834F11">
        <w:rPr>
          <w:rFonts w:cstheme="minorHAnsi"/>
        </w:rPr>
        <w:t xml:space="preserve"> </w:t>
      </w:r>
      <w:r w:rsidRPr="00834F11">
        <w:rPr>
          <w:rFonts w:cstheme="minorHAnsi"/>
        </w:rPr>
        <w:t>and thermophilic bioreactors treating pharmaceutical</w:t>
      </w:r>
      <w:r w:rsidR="005411D4" w:rsidRPr="00834F11">
        <w:rPr>
          <w:rFonts w:cstheme="minorHAnsi"/>
        </w:rPr>
        <w:t xml:space="preserve"> </w:t>
      </w:r>
      <w:r w:rsidRPr="00834F11">
        <w:rPr>
          <w:rFonts w:cstheme="minorHAnsi"/>
        </w:rPr>
        <w:t xml:space="preserve">wastewater. </w:t>
      </w:r>
      <w:r w:rsidRPr="00834F11">
        <w:rPr>
          <w:rFonts w:cstheme="minorHAnsi"/>
          <w:i/>
          <w:iCs/>
        </w:rPr>
        <w:t>Appl Environ Microbiol</w:t>
      </w:r>
      <w:r w:rsidRPr="00834F11">
        <w:rPr>
          <w:rFonts w:cstheme="minorHAnsi"/>
        </w:rPr>
        <w:t xml:space="preserve"> 66: 3951–3959.</w:t>
      </w:r>
    </w:p>
    <w:p w14:paraId="2CFBD2A0" w14:textId="075A70A5" w:rsidR="00FD1D69" w:rsidRPr="00834F11" w:rsidRDefault="00FD1D69" w:rsidP="00FD1D69">
      <w:pPr>
        <w:pStyle w:val="NoSpacing"/>
        <w:ind w:left="720" w:hanging="720"/>
        <w:rPr>
          <w:rFonts w:cstheme="minorHAnsi"/>
        </w:rPr>
      </w:pPr>
      <w:proofErr w:type="spellStart"/>
      <w:r w:rsidRPr="00834F11">
        <w:rPr>
          <w:rFonts w:cstheme="minorHAnsi"/>
        </w:rPr>
        <w:t>LaPara</w:t>
      </w:r>
      <w:proofErr w:type="spellEnd"/>
      <w:r w:rsidRPr="00834F11">
        <w:rPr>
          <w:rFonts w:cstheme="minorHAnsi"/>
        </w:rPr>
        <w:t xml:space="preserve"> TM, Burch TR, McNamara PJ, Tan DT, Yan M &amp;</w:t>
      </w:r>
      <w:r w:rsidR="005411D4" w:rsidRPr="00834F11">
        <w:rPr>
          <w:rFonts w:cstheme="minorHAnsi"/>
        </w:rPr>
        <w:t xml:space="preserve"> </w:t>
      </w:r>
      <w:proofErr w:type="spellStart"/>
      <w:r w:rsidRPr="00834F11">
        <w:rPr>
          <w:rFonts w:cstheme="minorHAnsi"/>
        </w:rPr>
        <w:t>Eichmiller</w:t>
      </w:r>
      <w:proofErr w:type="spellEnd"/>
      <w:r w:rsidRPr="00834F11">
        <w:rPr>
          <w:rFonts w:cstheme="minorHAnsi"/>
        </w:rPr>
        <w:t xml:space="preserve"> JJ (2011) Tertiary-treated municipal wastewater is</w:t>
      </w:r>
      <w:r w:rsidR="005411D4" w:rsidRPr="00834F11">
        <w:rPr>
          <w:rFonts w:cstheme="minorHAnsi"/>
        </w:rPr>
        <w:t xml:space="preserve"> </w:t>
      </w:r>
      <w:r w:rsidRPr="00834F11">
        <w:rPr>
          <w:rFonts w:cstheme="minorHAnsi"/>
        </w:rPr>
        <w:t>a significant point source of antibiotic resistance genes into</w:t>
      </w:r>
      <w:r w:rsidR="005411D4" w:rsidRPr="00834F11">
        <w:rPr>
          <w:rFonts w:cstheme="minorHAnsi"/>
        </w:rPr>
        <w:t xml:space="preserve"> </w:t>
      </w:r>
      <w:r w:rsidRPr="00834F11">
        <w:rPr>
          <w:rFonts w:cstheme="minorHAnsi"/>
        </w:rPr>
        <w:t xml:space="preserve">Duluth–Superior Harbor. </w:t>
      </w:r>
      <w:r w:rsidRPr="00834F11">
        <w:rPr>
          <w:rFonts w:cstheme="minorHAnsi"/>
          <w:i/>
          <w:iCs/>
        </w:rPr>
        <w:t>Environ Sci Technol</w:t>
      </w:r>
      <w:r w:rsidRPr="00834F11">
        <w:rPr>
          <w:rFonts w:cstheme="minorHAnsi"/>
        </w:rPr>
        <w:t xml:space="preserve"> 45: 9543–9549.</w:t>
      </w:r>
    </w:p>
    <w:p w14:paraId="01BEA906" w14:textId="70FAA361" w:rsidR="00FD1D69" w:rsidRPr="00834F11" w:rsidRDefault="00FD1D69" w:rsidP="00FD1D69">
      <w:pPr>
        <w:pStyle w:val="NoSpacing"/>
        <w:ind w:left="720" w:hanging="720"/>
        <w:rPr>
          <w:rFonts w:cstheme="minorHAnsi"/>
        </w:rPr>
      </w:pPr>
      <w:proofErr w:type="spellStart"/>
      <w:r w:rsidRPr="00834F11">
        <w:rPr>
          <w:rFonts w:cstheme="minorHAnsi"/>
        </w:rPr>
        <w:t>Maymo-Gatell</w:t>
      </w:r>
      <w:proofErr w:type="spellEnd"/>
      <w:r w:rsidRPr="00834F11">
        <w:rPr>
          <w:rFonts w:cstheme="minorHAnsi"/>
        </w:rPr>
        <w:t xml:space="preserve"> X, </w:t>
      </w:r>
      <w:proofErr w:type="spellStart"/>
      <w:r w:rsidRPr="00834F11">
        <w:rPr>
          <w:rFonts w:cstheme="minorHAnsi"/>
        </w:rPr>
        <w:t>Chien</w:t>
      </w:r>
      <w:proofErr w:type="spellEnd"/>
      <w:r w:rsidRPr="00834F11">
        <w:rPr>
          <w:rFonts w:cstheme="minorHAnsi"/>
        </w:rPr>
        <w:t xml:space="preserve"> Y, Gossett JM &amp; Zinder SH (1997) Isolation of a bacterium that reductively dechlorinates</w:t>
      </w:r>
      <w:r w:rsidR="005411D4" w:rsidRPr="00834F11">
        <w:rPr>
          <w:rFonts w:cstheme="minorHAnsi"/>
        </w:rPr>
        <w:t xml:space="preserve"> </w:t>
      </w:r>
      <w:r w:rsidRPr="00834F11">
        <w:rPr>
          <w:rFonts w:cstheme="minorHAnsi"/>
        </w:rPr>
        <w:t xml:space="preserve">tetrachloroethene to ethene. </w:t>
      </w:r>
      <w:r w:rsidRPr="00834F11">
        <w:rPr>
          <w:rFonts w:cstheme="minorHAnsi"/>
          <w:i/>
          <w:iCs/>
        </w:rPr>
        <w:t>Science</w:t>
      </w:r>
      <w:r w:rsidRPr="00834F11">
        <w:rPr>
          <w:rFonts w:cstheme="minorHAnsi"/>
        </w:rPr>
        <w:t xml:space="preserve"> 276: 1568–1571.</w:t>
      </w:r>
    </w:p>
    <w:p w14:paraId="284933D5" w14:textId="461AC423" w:rsidR="00FD1D69" w:rsidRPr="00834F11" w:rsidRDefault="00FD1D69" w:rsidP="00FD1D69">
      <w:pPr>
        <w:pStyle w:val="NoSpacing"/>
        <w:ind w:left="720" w:hanging="720"/>
        <w:rPr>
          <w:rFonts w:cstheme="minorHAnsi"/>
        </w:rPr>
      </w:pPr>
      <w:r w:rsidRPr="00834F11">
        <w:rPr>
          <w:rFonts w:cstheme="minorHAnsi"/>
        </w:rPr>
        <w:t xml:space="preserve">McAvoy DC, </w:t>
      </w:r>
      <w:proofErr w:type="spellStart"/>
      <w:r w:rsidRPr="00834F11">
        <w:rPr>
          <w:rFonts w:cstheme="minorHAnsi"/>
        </w:rPr>
        <w:t>Schatowitz</w:t>
      </w:r>
      <w:proofErr w:type="spellEnd"/>
      <w:r w:rsidRPr="00834F11">
        <w:rPr>
          <w:rFonts w:cstheme="minorHAnsi"/>
        </w:rPr>
        <w:t xml:space="preserve"> B, Jacob M, Hauk A &amp; </w:t>
      </w:r>
      <w:proofErr w:type="spellStart"/>
      <w:r w:rsidRPr="00834F11">
        <w:rPr>
          <w:rFonts w:cstheme="minorHAnsi"/>
        </w:rPr>
        <w:t>Eckhoff</w:t>
      </w:r>
      <w:proofErr w:type="spellEnd"/>
      <w:r w:rsidRPr="00834F11">
        <w:rPr>
          <w:rFonts w:cstheme="minorHAnsi"/>
        </w:rPr>
        <w:t xml:space="preserve"> WS</w:t>
      </w:r>
      <w:r w:rsidR="005411D4" w:rsidRPr="00834F11">
        <w:rPr>
          <w:rFonts w:cstheme="minorHAnsi"/>
        </w:rPr>
        <w:t xml:space="preserve"> </w:t>
      </w:r>
      <w:r w:rsidRPr="00834F11">
        <w:rPr>
          <w:rFonts w:cstheme="minorHAnsi"/>
        </w:rPr>
        <w:t>(2002) Measurement of triclosan in wastewater treatment</w:t>
      </w:r>
      <w:r w:rsidR="005411D4" w:rsidRPr="00834F11">
        <w:rPr>
          <w:rFonts w:cstheme="minorHAnsi"/>
        </w:rPr>
        <w:t xml:space="preserve"> </w:t>
      </w:r>
      <w:r w:rsidRPr="00834F11">
        <w:rPr>
          <w:rFonts w:cstheme="minorHAnsi"/>
        </w:rPr>
        <w:t xml:space="preserve">systems. </w:t>
      </w:r>
      <w:r w:rsidRPr="00834F11">
        <w:rPr>
          <w:rFonts w:cstheme="minorHAnsi"/>
          <w:i/>
          <w:iCs/>
        </w:rPr>
        <w:t>Environ Chem</w:t>
      </w:r>
      <w:r w:rsidRPr="00834F11">
        <w:rPr>
          <w:rFonts w:cstheme="minorHAnsi"/>
        </w:rPr>
        <w:t xml:space="preserve"> 21: 1323–1329.</w:t>
      </w:r>
    </w:p>
    <w:p w14:paraId="0147C483" w14:textId="49BD8F0F" w:rsidR="00FD1D69" w:rsidRPr="00834F11" w:rsidRDefault="00FD1D69" w:rsidP="00FD1D69">
      <w:pPr>
        <w:pStyle w:val="NoSpacing"/>
        <w:ind w:left="720" w:hanging="720"/>
        <w:rPr>
          <w:rFonts w:cstheme="minorHAnsi"/>
        </w:rPr>
      </w:pPr>
      <w:r w:rsidRPr="00834F11">
        <w:rPr>
          <w:rFonts w:cstheme="minorHAnsi"/>
        </w:rPr>
        <w:t>McClellan K &amp; Halden RU (2010) Pharmaceuticals and</w:t>
      </w:r>
      <w:r w:rsidR="005411D4" w:rsidRPr="00834F11">
        <w:rPr>
          <w:rFonts w:cstheme="minorHAnsi"/>
        </w:rPr>
        <w:t xml:space="preserve"> </w:t>
      </w:r>
      <w:r w:rsidRPr="00834F11">
        <w:rPr>
          <w:rFonts w:cstheme="minorHAnsi"/>
        </w:rPr>
        <w:t>personal care products in archived biosolids from the 2001</w:t>
      </w:r>
      <w:r w:rsidR="005411D4" w:rsidRPr="00834F11">
        <w:rPr>
          <w:rFonts w:cstheme="minorHAnsi"/>
        </w:rPr>
        <w:t xml:space="preserve"> </w:t>
      </w:r>
      <w:r w:rsidRPr="00834F11">
        <w:rPr>
          <w:rFonts w:cstheme="minorHAnsi"/>
        </w:rPr>
        <w:t xml:space="preserve">EPA national sewage sludge survey. </w:t>
      </w:r>
      <w:r w:rsidRPr="00834F11">
        <w:rPr>
          <w:rFonts w:cstheme="minorHAnsi"/>
          <w:i/>
          <w:iCs/>
        </w:rPr>
        <w:t>Water Res</w:t>
      </w:r>
      <w:r w:rsidRPr="00834F11">
        <w:rPr>
          <w:rFonts w:cstheme="minorHAnsi"/>
        </w:rPr>
        <w:t xml:space="preserve"> 44: 658–668.</w:t>
      </w:r>
    </w:p>
    <w:p w14:paraId="79CCD61D" w14:textId="04EA1755" w:rsidR="00FD1D69" w:rsidRPr="00834F11" w:rsidRDefault="00FD1D69" w:rsidP="00FD1D69">
      <w:pPr>
        <w:pStyle w:val="NoSpacing"/>
        <w:ind w:left="720" w:hanging="720"/>
        <w:rPr>
          <w:rFonts w:cstheme="minorHAnsi"/>
        </w:rPr>
      </w:pPr>
      <w:r w:rsidRPr="00834F11">
        <w:rPr>
          <w:rFonts w:cstheme="minorHAnsi"/>
        </w:rPr>
        <w:t xml:space="preserve">McMurry LM, </w:t>
      </w:r>
      <w:proofErr w:type="spellStart"/>
      <w:r w:rsidRPr="00834F11">
        <w:rPr>
          <w:rFonts w:cstheme="minorHAnsi"/>
        </w:rPr>
        <w:t>Oethinger</w:t>
      </w:r>
      <w:proofErr w:type="spellEnd"/>
      <w:r w:rsidRPr="00834F11">
        <w:rPr>
          <w:rFonts w:cstheme="minorHAnsi"/>
        </w:rPr>
        <w:t xml:space="preserve"> M &amp; Levy SB (1998) Triclosan</w:t>
      </w:r>
      <w:r w:rsidR="005411D4" w:rsidRPr="00834F11">
        <w:rPr>
          <w:rFonts w:cstheme="minorHAnsi"/>
        </w:rPr>
        <w:t xml:space="preserve"> </w:t>
      </w:r>
      <w:r w:rsidRPr="00834F11">
        <w:rPr>
          <w:rFonts w:cstheme="minorHAnsi"/>
        </w:rPr>
        <w:t xml:space="preserve">targets lipid synthesis. </w:t>
      </w:r>
      <w:r w:rsidRPr="00834F11">
        <w:rPr>
          <w:rFonts w:cstheme="minorHAnsi"/>
          <w:i/>
          <w:iCs/>
        </w:rPr>
        <w:t>Nature</w:t>
      </w:r>
      <w:r w:rsidRPr="00834F11">
        <w:rPr>
          <w:rFonts w:cstheme="minorHAnsi"/>
        </w:rPr>
        <w:t xml:space="preserve"> 394: 531–532.</w:t>
      </w:r>
    </w:p>
    <w:p w14:paraId="6BA66B8C" w14:textId="4C0EA031" w:rsidR="00FD1D69" w:rsidRPr="00834F11" w:rsidRDefault="00FD1D69" w:rsidP="00FD1D69">
      <w:pPr>
        <w:pStyle w:val="NoSpacing"/>
        <w:ind w:left="720" w:hanging="720"/>
        <w:rPr>
          <w:rFonts w:cstheme="minorHAnsi"/>
        </w:rPr>
      </w:pPr>
      <w:r w:rsidRPr="00834F11">
        <w:rPr>
          <w:rFonts w:cstheme="minorHAnsi"/>
        </w:rPr>
        <w:t xml:space="preserve">McNamara PJ, Wilson CA, </w:t>
      </w:r>
      <w:proofErr w:type="spellStart"/>
      <w:r w:rsidRPr="00834F11">
        <w:rPr>
          <w:rFonts w:cstheme="minorHAnsi"/>
        </w:rPr>
        <w:t>Wogen</w:t>
      </w:r>
      <w:proofErr w:type="spellEnd"/>
      <w:r w:rsidRPr="00834F11">
        <w:rPr>
          <w:rFonts w:cstheme="minorHAnsi"/>
        </w:rPr>
        <w:t xml:space="preserve"> MT, Murthy SN, Novak JT</w:t>
      </w:r>
      <w:r w:rsidR="005411D4" w:rsidRPr="00834F11">
        <w:rPr>
          <w:rFonts w:cstheme="minorHAnsi"/>
        </w:rPr>
        <w:t xml:space="preserve"> </w:t>
      </w:r>
      <w:r w:rsidRPr="00834F11">
        <w:rPr>
          <w:rFonts w:cstheme="minorHAnsi"/>
        </w:rPr>
        <w:t>&amp; Novak PJ (2012) The effect of thermal hydrolysis</w:t>
      </w:r>
      <w:r w:rsidR="005411D4" w:rsidRPr="00834F11">
        <w:rPr>
          <w:rFonts w:cstheme="minorHAnsi"/>
        </w:rPr>
        <w:t xml:space="preserve"> </w:t>
      </w:r>
      <w:r w:rsidRPr="00834F11">
        <w:rPr>
          <w:rFonts w:cstheme="minorHAnsi"/>
        </w:rPr>
        <w:t>pretreatment on the anaerobic degradation of nonylphenol</w:t>
      </w:r>
      <w:r w:rsidR="005411D4" w:rsidRPr="00834F11">
        <w:rPr>
          <w:rFonts w:cstheme="minorHAnsi"/>
        </w:rPr>
        <w:t xml:space="preserve"> </w:t>
      </w:r>
      <w:r w:rsidRPr="00834F11">
        <w:rPr>
          <w:rFonts w:cstheme="minorHAnsi"/>
        </w:rPr>
        <w:t xml:space="preserve">and </w:t>
      </w:r>
      <w:proofErr w:type="gramStart"/>
      <w:r w:rsidRPr="00834F11">
        <w:rPr>
          <w:rFonts w:cstheme="minorHAnsi"/>
        </w:rPr>
        <w:t>short-chain</w:t>
      </w:r>
      <w:proofErr w:type="gramEnd"/>
      <w:r w:rsidRPr="00834F11">
        <w:rPr>
          <w:rFonts w:cstheme="minorHAnsi"/>
        </w:rPr>
        <w:t xml:space="preserve"> nonylphenol ethoxylates in digested</w:t>
      </w:r>
      <w:r w:rsidR="005411D4" w:rsidRPr="00834F11">
        <w:rPr>
          <w:rFonts w:cstheme="minorHAnsi"/>
        </w:rPr>
        <w:t xml:space="preserve"> </w:t>
      </w:r>
      <w:r w:rsidRPr="00834F11">
        <w:rPr>
          <w:rFonts w:cstheme="minorHAnsi"/>
        </w:rPr>
        <w:t xml:space="preserve">biosolids. </w:t>
      </w:r>
      <w:r w:rsidRPr="00834F11">
        <w:rPr>
          <w:rFonts w:cstheme="minorHAnsi"/>
          <w:i/>
          <w:iCs/>
        </w:rPr>
        <w:t>Water Res</w:t>
      </w:r>
      <w:r w:rsidRPr="00834F11">
        <w:rPr>
          <w:rFonts w:cstheme="minorHAnsi"/>
        </w:rPr>
        <w:t xml:space="preserve"> 46: 2937–2946.</w:t>
      </w:r>
    </w:p>
    <w:p w14:paraId="1D6145C7" w14:textId="2498151E" w:rsidR="00FD1D69" w:rsidRPr="00834F11" w:rsidRDefault="00FD1D69" w:rsidP="00FD1D69">
      <w:pPr>
        <w:pStyle w:val="NoSpacing"/>
        <w:ind w:left="720" w:hanging="720"/>
        <w:rPr>
          <w:rFonts w:cstheme="minorHAnsi"/>
        </w:rPr>
      </w:pPr>
      <w:r w:rsidRPr="00834F11">
        <w:rPr>
          <w:rFonts w:cstheme="minorHAnsi"/>
        </w:rPr>
        <w:t xml:space="preserve">Miller TR, </w:t>
      </w:r>
      <w:proofErr w:type="spellStart"/>
      <w:r w:rsidRPr="00834F11">
        <w:rPr>
          <w:rFonts w:cstheme="minorHAnsi"/>
        </w:rPr>
        <w:t>Heidler</w:t>
      </w:r>
      <w:proofErr w:type="spellEnd"/>
      <w:r w:rsidRPr="00834F11">
        <w:rPr>
          <w:rFonts w:cstheme="minorHAnsi"/>
        </w:rPr>
        <w:t xml:space="preserve"> J, </w:t>
      </w:r>
      <w:proofErr w:type="spellStart"/>
      <w:r w:rsidRPr="00834F11">
        <w:rPr>
          <w:rFonts w:cstheme="minorHAnsi"/>
        </w:rPr>
        <w:t>Chillrud</w:t>
      </w:r>
      <w:proofErr w:type="spellEnd"/>
      <w:r w:rsidRPr="00834F11">
        <w:rPr>
          <w:rFonts w:cstheme="minorHAnsi"/>
        </w:rPr>
        <w:t xml:space="preserve"> SN, </w:t>
      </w:r>
      <w:proofErr w:type="spellStart"/>
      <w:r w:rsidRPr="00834F11">
        <w:rPr>
          <w:rFonts w:cstheme="minorHAnsi"/>
        </w:rPr>
        <w:t>DeLaquil</w:t>
      </w:r>
      <w:proofErr w:type="spellEnd"/>
      <w:r w:rsidRPr="00834F11">
        <w:rPr>
          <w:rFonts w:cstheme="minorHAnsi"/>
        </w:rPr>
        <w:t xml:space="preserve"> A, Ritchie JC,</w:t>
      </w:r>
      <w:r w:rsidR="005411D4" w:rsidRPr="00834F11">
        <w:rPr>
          <w:rFonts w:cstheme="minorHAnsi"/>
        </w:rPr>
        <w:t xml:space="preserve"> </w:t>
      </w:r>
      <w:proofErr w:type="spellStart"/>
      <w:r w:rsidRPr="00834F11">
        <w:rPr>
          <w:rFonts w:cstheme="minorHAnsi"/>
        </w:rPr>
        <w:t>Mihalic</w:t>
      </w:r>
      <w:proofErr w:type="spellEnd"/>
      <w:r w:rsidRPr="00834F11">
        <w:rPr>
          <w:rFonts w:cstheme="minorHAnsi"/>
        </w:rPr>
        <w:t xml:space="preserve"> JN, Bopp R &amp; Halden RU (2008) Fate of triclosan</w:t>
      </w:r>
      <w:r w:rsidR="005411D4" w:rsidRPr="00834F11">
        <w:rPr>
          <w:rFonts w:cstheme="minorHAnsi"/>
        </w:rPr>
        <w:t xml:space="preserve"> </w:t>
      </w:r>
      <w:r w:rsidRPr="00834F11">
        <w:rPr>
          <w:rFonts w:cstheme="minorHAnsi"/>
        </w:rPr>
        <w:t xml:space="preserve">and evidence for reductive </w:t>
      </w:r>
      <w:proofErr w:type="spellStart"/>
      <w:r w:rsidRPr="00834F11">
        <w:rPr>
          <w:rFonts w:cstheme="minorHAnsi"/>
        </w:rPr>
        <w:t>dechlorination</w:t>
      </w:r>
      <w:proofErr w:type="spellEnd"/>
      <w:r w:rsidRPr="00834F11">
        <w:rPr>
          <w:rFonts w:cstheme="minorHAnsi"/>
        </w:rPr>
        <w:t xml:space="preserve"> of triclocarban in</w:t>
      </w:r>
      <w:r w:rsidR="005411D4" w:rsidRPr="00834F11">
        <w:rPr>
          <w:rFonts w:cstheme="minorHAnsi"/>
        </w:rPr>
        <w:t xml:space="preserve"> </w:t>
      </w:r>
      <w:r w:rsidRPr="00834F11">
        <w:rPr>
          <w:rFonts w:cstheme="minorHAnsi"/>
        </w:rPr>
        <w:t xml:space="preserve">estuarine sediments. </w:t>
      </w:r>
      <w:r w:rsidRPr="00834F11">
        <w:rPr>
          <w:rFonts w:cstheme="minorHAnsi"/>
          <w:i/>
          <w:iCs/>
        </w:rPr>
        <w:t>Environ Sci Technol</w:t>
      </w:r>
      <w:r w:rsidRPr="00834F11">
        <w:rPr>
          <w:rFonts w:cstheme="minorHAnsi"/>
        </w:rPr>
        <w:t xml:space="preserve"> 42: 4570–4576.</w:t>
      </w:r>
    </w:p>
    <w:p w14:paraId="46B4152B" w14:textId="27BFBE22" w:rsidR="00FD1D69" w:rsidRPr="00834F11" w:rsidRDefault="00FD1D69" w:rsidP="00FD1D69">
      <w:pPr>
        <w:pStyle w:val="NoSpacing"/>
        <w:ind w:left="720" w:hanging="720"/>
        <w:rPr>
          <w:rFonts w:cstheme="minorHAnsi"/>
        </w:rPr>
      </w:pPr>
      <w:r w:rsidRPr="00834F11">
        <w:rPr>
          <w:rFonts w:cstheme="minorHAnsi"/>
        </w:rPr>
        <w:t>Myneni SCB (2002) Formation of stable chlorinated</w:t>
      </w:r>
      <w:r w:rsidR="005411D4" w:rsidRPr="00834F11">
        <w:rPr>
          <w:rFonts w:cstheme="minorHAnsi"/>
        </w:rPr>
        <w:t xml:space="preserve"> </w:t>
      </w:r>
      <w:r w:rsidRPr="00834F11">
        <w:rPr>
          <w:rFonts w:cstheme="minorHAnsi"/>
        </w:rPr>
        <w:t xml:space="preserve">hydrocarbons in weathering plant material. </w:t>
      </w:r>
      <w:r w:rsidRPr="00834F11">
        <w:rPr>
          <w:rFonts w:cstheme="minorHAnsi"/>
          <w:i/>
          <w:iCs/>
        </w:rPr>
        <w:t>Science</w:t>
      </w:r>
      <w:r w:rsidRPr="00834F11">
        <w:rPr>
          <w:rFonts w:cstheme="minorHAnsi"/>
        </w:rPr>
        <w:t xml:space="preserve"> 295:</w:t>
      </w:r>
      <w:r w:rsidR="005411D4" w:rsidRPr="00834F11">
        <w:rPr>
          <w:rFonts w:cstheme="minorHAnsi"/>
        </w:rPr>
        <w:t xml:space="preserve"> </w:t>
      </w:r>
      <w:r w:rsidRPr="00834F11">
        <w:rPr>
          <w:rFonts w:cstheme="minorHAnsi"/>
        </w:rPr>
        <w:t>1039–1041.</w:t>
      </w:r>
    </w:p>
    <w:p w14:paraId="448C3DE3" w14:textId="7FC9ED3D" w:rsidR="00FD1D69" w:rsidRPr="00834F11" w:rsidRDefault="00FD1D69" w:rsidP="00FD1D69">
      <w:pPr>
        <w:pStyle w:val="NoSpacing"/>
        <w:ind w:left="720" w:hanging="720"/>
        <w:rPr>
          <w:rFonts w:cstheme="minorHAnsi"/>
        </w:rPr>
      </w:pPr>
      <w:r w:rsidRPr="00834F11">
        <w:rPr>
          <w:rFonts w:cstheme="minorHAnsi"/>
        </w:rPr>
        <w:t xml:space="preserve">Shelton DR &amp; </w:t>
      </w:r>
      <w:proofErr w:type="spellStart"/>
      <w:r w:rsidRPr="00834F11">
        <w:rPr>
          <w:rFonts w:cstheme="minorHAnsi"/>
        </w:rPr>
        <w:t>Tiedje</w:t>
      </w:r>
      <w:proofErr w:type="spellEnd"/>
      <w:r w:rsidRPr="00834F11">
        <w:rPr>
          <w:rFonts w:cstheme="minorHAnsi"/>
        </w:rPr>
        <w:t xml:space="preserve"> JM (1984) Isolation and partial</w:t>
      </w:r>
      <w:r w:rsidR="005411D4" w:rsidRPr="00834F11">
        <w:rPr>
          <w:rFonts w:cstheme="minorHAnsi"/>
        </w:rPr>
        <w:t xml:space="preserve"> </w:t>
      </w:r>
      <w:r w:rsidRPr="00834F11">
        <w:rPr>
          <w:rFonts w:cstheme="minorHAnsi"/>
        </w:rPr>
        <w:t>characterization of bacteria in an anaerobic consortium that</w:t>
      </w:r>
      <w:r w:rsidR="005411D4" w:rsidRPr="00834F11">
        <w:rPr>
          <w:rFonts w:cstheme="minorHAnsi"/>
        </w:rPr>
        <w:t xml:space="preserve"> </w:t>
      </w:r>
      <w:r w:rsidRPr="00834F11">
        <w:rPr>
          <w:rFonts w:cstheme="minorHAnsi"/>
        </w:rPr>
        <w:t xml:space="preserve">mineralizes 3-chlorobenzoic acid. </w:t>
      </w:r>
      <w:r w:rsidRPr="00834F11">
        <w:rPr>
          <w:rFonts w:cstheme="minorHAnsi"/>
          <w:i/>
          <w:iCs/>
        </w:rPr>
        <w:t>Appl Environ Microbiol</w:t>
      </w:r>
      <w:r w:rsidRPr="00834F11">
        <w:rPr>
          <w:rFonts w:cstheme="minorHAnsi"/>
        </w:rPr>
        <w:t xml:space="preserve"> 48:</w:t>
      </w:r>
      <w:r w:rsidR="005411D4" w:rsidRPr="00834F11">
        <w:rPr>
          <w:rFonts w:cstheme="minorHAnsi"/>
        </w:rPr>
        <w:t xml:space="preserve"> </w:t>
      </w:r>
      <w:r w:rsidRPr="00834F11">
        <w:rPr>
          <w:rFonts w:cstheme="minorHAnsi"/>
        </w:rPr>
        <w:t>840–848.</w:t>
      </w:r>
    </w:p>
    <w:p w14:paraId="7415C0C4" w14:textId="6ABF0746" w:rsidR="00FD1D69" w:rsidRPr="00834F11" w:rsidRDefault="00FD1D69" w:rsidP="00FD1D69">
      <w:pPr>
        <w:pStyle w:val="NoSpacing"/>
        <w:ind w:left="720" w:hanging="720"/>
        <w:rPr>
          <w:rFonts w:cstheme="minorHAnsi"/>
        </w:rPr>
      </w:pPr>
      <w:proofErr w:type="spellStart"/>
      <w:r w:rsidRPr="00834F11">
        <w:rPr>
          <w:rFonts w:cstheme="minorHAnsi"/>
        </w:rPr>
        <w:t>Svenningsen</w:t>
      </w:r>
      <w:proofErr w:type="spellEnd"/>
      <w:r w:rsidRPr="00834F11">
        <w:rPr>
          <w:rFonts w:cstheme="minorHAnsi"/>
        </w:rPr>
        <w:t xml:space="preserve"> H, Henriksen T, </w:t>
      </w:r>
      <w:proofErr w:type="spellStart"/>
      <w:r w:rsidRPr="00834F11">
        <w:rPr>
          <w:rFonts w:cstheme="minorHAnsi"/>
        </w:rPr>
        <w:t>Priem</w:t>
      </w:r>
      <w:proofErr w:type="spellEnd"/>
      <w:r w:rsidRPr="00834F11">
        <w:rPr>
          <w:rFonts w:cstheme="minorHAnsi"/>
        </w:rPr>
        <w:t>e A &amp; Johnsen AR (2011)</w:t>
      </w:r>
      <w:r w:rsidR="005411D4" w:rsidRPr="00834F11">
        <w:rPr>
          <w:rFonts w:cstheme="minorHAnsi"/>
        </w:rPr>
        <w:t xml:space="preserve"> </w:t>
      </w:r>
      <w:r w:rsidRPr="00834F11">
        <w:rPr>
          <w:rFonts w:cstheme="minorHAnsi"/>
        </w:rPr>
        <w:t>Triclosan affects the microbial community in simulated</w:t>
      </w:r>
      <w:r w:rsidR="005411D4" w:rsidRPr="00834F11">
        <w:rPr>
          <w:rFonts w:cstheme="minorHAnsi"/>
        </w:rPr>
        <w:t xml:space="preserve"> </w:t>
      </w:r>
      <w:r w:rsidRPr="00834F11">
        <w:rPr>
          <w:rFonts w:cstheme="minorHAnsi"/>
        </w:rPr>
        <w:t>sewage-drain field soil and slows down xenobiotic</w:t>
      </w:r>
      <w:r w:rsidR="005411D4" w:rsidRPr="00834F11">
        <w:rPr>
          <w:rFonts w:cstheme="minorHAnsi"/>
        </w:rPr>
        <w:t xml:space="preserve"> </w:t>
      </w:r>
      <w:r w:rsidRPr="00834F11">
        <w:rPr>
          <w:rFonts w:cstheme="minorHAnsi"/>
        </w:rPr>
        <w:t xml:space="preserve">degradation. </w:t>
      </w:r>
      <w:r w:rsidRPr="00834F11">
        <w:rPr>
          <w:rFonts w:cstheme="minorHAnsi"/>
          <w:i/>
          <w:iCs/>
        </w:rPr>
        <w:t xml:space="preserve">Environ </w:t>
      </w:r>
      <w:proofErr w:type="spellStart"/>
      <w:r w:rsidRPr="00834F11">
        <w:rPr>
          <w:rFonts w:cstheme="minorHAnsi"/>
          <w:i/>
          <w:iCs/>
        </w:rPr>
        <w:t>Pollut</w:t>
      </w:r>
      <w:proofErr w:type="spellEnd"/>
      <w:r w:rsidRPr="00834F11">
        <w:rPr>
          <w:rFonts w:cstheme="minorHAnsi"/>
        </w:rPr>
        <w:t xml:space="preserve"> 159: 1599–1605.</w:t>
      </w:r>
    </w:p>
    <w:p w14:paraId="3D0A7E25" w14:textId="353CF52A" w:rsidR="00FD1D69" w:rsidRPr="00834F11" w:rsidRDefault="00FD1D69" w:rsidP="00FD1D69">
      <w:pPr>
        <w:pStyle w:val="NoSpacing"/>
        <w:ind w:left="720" w:hanging="720"/>
        <w:rPr>
          <w:rFonts w:cstheme="minorHAnsi"/>
        </w:rPr>
      </w:pPr>
      <w:r w:rsidRPr="00834F11">
        <w:rPr>
          <w:rFonts w:cstheme="minorHAnsi"/>
        </w:rPr>
        <w:lastRenderedPageBreak/>
        <w:t xml:space="preserve">Xia K, </w:t>
      </w:r>
      <w:proofErr w:type="spellStart"/>
      <w:r w:rsidRPr="00834F11">
        <w:rPr>
          <w:rFonts w:cstheme="minorHAnsi"/>
        </w:rPr>
        <w:t>Hundal</w:t>
      </w:r>
      <w:proofErr w:type="spellEnd"/>
      <w:r w:rsidRPr="00834F11">
        <w:rPr>
          <w:rFonts w:cstheme="minorHAnsi"/>
        </w:rPr>
        <w:t xml:space="preserve"> LS, Kumar K, </w:t>
      </w:r>
      <w:proofErr w:type="spellStart"/>
      <w:r w:rsidRPr="00834F11">
        <w:rPr>
          <w:rFonts w:cstheme="minorHAnsi"/>
        </w:rPr>
        <w:t>Armbrust</w:t>
      </w:r>
      <w:proofErr w:type="spellEnd"/>
      <w:r w:rsidRPr="00834F11">
        <w:rPr>
          <w:rFonts w:cstheme="minorHAnsi"/>
        </w:rPr>
        <w:t xml:space="preserve"> K, Cox AE &amp; </w:t>
      </w:r>
      <w:proofErr w:type="spellStart"/>
      <w:r w:rsidRPr="00834F11">
        <w:rPr>
          <w:rFonts w:cstheme="minorHAnsi"/>
        </w:rPr>
        <w:t>Granato</w:t>
      </w:r>
      <w:proofErr w:type="spellEnd"/>
      <w:r w:rsidR="005411D4" w:rsidRPr="00834F11">
        <w:rPr>
          <w:rFonts w:cstheme="minorHAnsi"/>
        </w:rPr>
        <w:t xml:space="preserve"> </w:t>
      </w:r>
      <w:r w:rsidRPr="00834F11">
        <w:rPr>
          <w:rFonts w:cstheme="minorHAnsi"/>
        </w:rPr>
        <w:t>TC (2010) Triclocarban, triclosan, polybrominated diphenyl</w:t>
      </w:r>
      <w:r w:rsidR="005411D4" w:rsidRPr="00834F11">
        <w:rPr>
          <w:rFonts w:cstheme="minorHAnsi"/>
        </w:rPr>
        <w:t xml:space="preserve"> </w:t>
      </w:r>
      <w:r w:rsidRPr="00834F11">
        <w:rPr>
          <w:rFonts w:cstheme="minorHAnsi"/>
        </w:rPr>
        <w:t>ethers, and 4-nonylphenol in biosolids and in soil receiving</w:t>
      </w:r>
      <w:r w:rsidR="005411D4" w:rsidRPr="00834F11">
        <w:rPr>
          <w:rFonts w:cstheme="minorHAnsi"/>
        </w:rPr>
        <w:t xml:space="preserve"> </w:t>
      </w:r>
      <w:r w:rsidRPr="00834F11">
        <w:rPr>
          <w:rFonts w:cstheme="minorHAnsi"/>
        </w:rPr>
        <w:t xml:space="preserve">33-year biosolids application. </w:t>
      </w:r>
      <w:r w:rsidRPr="00834F11">
        <w:rPr>
          <w:rFonts w:cstheme="minorHAnsi"/>
          <w:i/>
          <w:iCs/>
        </w:rPr>
        <w:t xml:space="preserve">Environ </w:t>
      </w:r>
      <w:proofErr w:type="spellStart"/>
      <w:r w:rsidRPr="00834F11">
        <w:rPr>
          <w:rFonts w:cstheme="minorHAnsi"/>
          <w:i/>
          <w:iCs/>
        </w:rPr>
        <w:t>Toxicol</w:t>
      </w:r>
      <w:proofErr w:type="spellEnd"/>
      <w:r w:rsidRPr="00834F11">
        <w:rPr>
          <w:rFonts w:cstheme="minorHAnsi"/>
          <w:i/>
          <w:iCs/>
        </w:rPr>
        <w:t xml:space="preserve"> Chem</w:t>
      </w:r>
      <w:r w:rsidRPr="00834F11">
        <w:rPr>
          <w:rFonts w:cstheme="minorHAnsi"/>
        </w:rPr>
        <w:t xml:space="preserve"> 29:</w:t>
      </w:r>
      <w:r w:rsidR="005411D4" w:rsidRPr="00834F11">
        <w:rPr>
          <w:rFonts w:cstheme="minorHAnsi"/>
        </w:rPr>
        <w:t xml:space="preserve"> </w:t>
      </w:r>
      <w:r w:rsidRPr="00834F11">
        <w:rPr>
          <w:rFonts w:cstheme="minorHAnsi"/>
        </w:rPr>
        <w:t>597–605.</w:t>
      </w:r>
    </w:p>
    <w:p w14:paraId="3A1A5A6F" w14:textId="238371B1" w:rsidR="00FD1D69" w:rsidRPr="00834F11" w:rsidRDefault="00FD1D69" w:rsidP="00FD1D69">
      <w:pPr>
        <w:pStyle w:val="NoSpacing"/>
        <w:ind w:left="720" w:hanging="720"/>
        <w:rPr>
          <w:rFonts w:cstheme="minorHAnsi"/>
        </w:rPr>
      </w:pPr>
      <w:r w:rsidRPr="00834F11">
        <w:rPr>
          <w:rFonts w:cstheme="minorHAnsi"/>
        </w:rPr>
        <w:t xml:space="preserve">Ying G-G, Yu X-Y &amp; </w:t>
      </w:r>
      <w:proofErr w:type="spellStart"/>
      <w:r w:rsidRPr="00834F11">
        <w:rPr>
          <w:rFonts w:cstheme="minorHAnsi"/>
        </w:rPr>
        <w:t>Kookana</w:t>
      </w:r>
      <w:proofErr w:type="spellEnd"/>
      <w:r w:rsidRPr="00834F11">
        <w:rPr>
          <w:rFonts w:cstheme="minorHAnsi"/>
        </w:rPr>
        <w:t xml:space="preserve"> RS (2007) Biological</w:t>
      </w:r>
      <w:r w:rsidR="005411D4" w:rsidRPr="00834F11">
        <w:rPr>
          <w:rFonts w:cstheme="minorHAnsi"/>
        </w:rPr>
        <w:t xml:space="preserve"> </w:t>
      </w:r>
      <w:r w:rsidRPr="00834F11">
        <w:rPr>
          <w:rFonts w:cstheme="minorHAnsi"/>
        </w:rPr>
        <w:t>degradation of triclocarban and triclosan in a soil under</w:t>
      </w:r>
      <w:r w:rsidR="005411D4" w:rsidRPr="00834F11">
        <w:rPr>
          <w:rFonts w:cstheme="minorHAnsi"/>
        </w:rPr>
        <w:t xml:space="preserve"> </w:t>
      </w:r>
      <w:r w:rsidRPr="00834F11">
        <w:rPr>
          <w:rFonts w:cstheme="minorHAnsi"/>
        </w:rPr>
        <w:t>aerobic and anaerobic conditions and comparison with</w:t>
      </w:r>
      <w:r w:rsidR="005411D4" w:rsidRPr="00834F11">
        <w:rPr>
          <w:rFonts w:cstheme="minorHAnsi"/>
        </w:rPr>
        <w:t xml:space="preserve"> </w:t>
      </w:r>
      <w:r w:rsidRPr="00834F11">
        <w:rPr>
          <w:rFonts w:cstheme="minorHAnsi"/>
        </w:rPr>
        <w:t xml:space="preserve">environmental fate modelling. </w:t>
      </w:r>
      <w:r w:rsidRPr="00834F11">
        <w:rPr>
          <w:rFonts w:cstheme="minorHAnsi"/>
          <w:i/>
          <w:iCs/>
        </w:rPr>
        <w:t>Environmental Pollution</w:t>
      </w:r>
      <w:r w:rsidRPr="00834F11">
        <w:rPr>
          <w:rFonts w:cstheme="minorHAnsi"/>
        </w:rPr>
        <w:t xml:space="preserve"> 150:</w:t>
      </w:r>
      <w:r w:rsidR="005411D4" w:rsidRPr="00834F11">
        <w:rPr>
          <w:rFonts w:cstheme="minorHAnsi"/>
        </w:rPr>
        <w:t xml:space="preserve"> </w:t>
      </w:r>
      <w:r w:rsidRPr="00834F11">
        <w:rPr>
          <w:rFonts w:cstheme="minorHAnsi"/>
        </w:rPr>
        <w:t>300–305.</w:t>
      </w:r>
    </w:p>
    <w:p w14:paraId="1029F156" w14:textId="594144AB" w:rsidR="002A10A1" w:rsidRPr="00834F11" w:rsidRDefault="00FD1D69" w:rsidP="00FD1D69">
      <w:pPr>
        <w:pStyle w:val="NoSpacing"/>
        <w:ind w:left="720" w:hanging="720"/>
        <w:rPr>
          <w:rFonts w:cstheme="minorHAnsi"/>
        </w:rPr>
      </w:pPr>
      <w:proofErr w:type="spellStart"/>
      <w:r w:rsidRPr="00834F11">
        <w:rPr>
          <w:rFonts w:cstheme="minorHAnsi"/>
        </w:rPr>
        <w:t>Ziv</w:t>
      </w:r>
      <w:proofErr w:type="spellEnd"/>
      <w:r w:rsidRPr="00834F11">
        <w:rPr>
          <w:rFonts w:cstheme="minorHAnsi"/>
        </w:rPr>
        <w:t>-El M, Delgado AG, Yao Y, Kang D-W, Nelson KG, Halden</w:t>
      </w:r>
      <w:r w:rsidR="005411D4" w:rsidRPr="00834F11">
        <w:rPr>
          <w:rFonts w:cstheme="minorHAnsi"/>
        </w:rPr>
        <w:t xml:space="preserve"> </w:t>
      </w:r>
      <w:r w:rsidRPr="00834F11">
        <w:rPr>
          <w:rFonts w:cstheme="minorHAnsi"/>
        </w:rPr>
        <w:t xml:space="preserve">RU &amp; </w:t>
      </w:r>
      <w:proofErr w:type="spellStart"/>
      <w:r w:rsidRPr="00834F11">
        <w:rPr>
          <w:rFonts w:cstheme="minorHAnsi"/>
        </w:rPr>
        <w:t>Krajmalnik</w:t>
      </w:r>
      <w:proofErr w:type="spellEnd"/>
      <w:r w:rsidRPr="00834F11">
        <w:rPr>
          <w:rFonts w:cstheme="minorHAnsi"/>
        </w:rPr>
        <w:t>-Brown R (2011) Development and</w:t>
      </w:r>
      <w:r w:rsidR="005411D4" w:rsidRPr="00834F11">
        <w:rPr>
          <w:rFonts w:cstheme="minorHAnsi"/>
        </w:rPr>
        <w:t xml:space="preserve"> </w:t>
      </w:r>
      <w:r w:rsidRPr="00834F11">
        <w:rPr>
          <w:rFonts w:cstheme="minorHAnsi"/>
        </w:rPr>
        <w:t>characterization of DehaloR^2, a novel anaerobic microbial</w:t>
      </w:r>
      <w:r w:rsidR="005411D4" w:rsidRPr="00834F11">
        <w:rPr>
          <w:rFonts w:cstheme="minorHAnsi"/>
        </w:rPr>
        <w:t xml:space="preserve"> </w:t>
      </w:r>
      <w:r w:rsidRPr="00834F11">
        <w:rPr>
          <w:rFonts w:cstheme="minorHAnsi"/>
        </w:rPr>
        <w:t xml:space="preserve">consortium performing rapid </w:t>
      </w:r>
      <w:proofErr w:type="spellStart"/>
      <w:r w:rsidRPr="00834F11">
        <w:rPr>
          <w:rFonts w:cstheme="minorHAnsi"/>
        </w:rPr>
        <w:t>dechlorination</w:t>
      </w:r>
      <w:proofErr w:type="spellEnd"/>
      <w:r w:rsidRPr="00834F11">
        <w:rPr>
          <w:rFonts w:cstheme="minorHAnsi"/>
        </w:rPr>
        <w:t xml:space="preserve"> of TCE to</w:t>
      </w:r>
      <w:r w:rsidR="005411D4" w:rsidRPr="00834F11">
        <w:rPr>
          <w:rFonts w:cstheme="minorHAnsi"/>
        </w:rPr>
        <w:t xml:space="preserve"> </w:t>
      </w:r>
      <w:r w:rsidRPr="00834F11">
        <w:rPr>
          <w:rFonts w:cstheme="minorHAnsi"/>
        </w:rPr>
        <w:t xml:space="preserve">ethene. </w:t>
      </w:r>
      <w:r w:rsidRPr="00834F11">
        <w:rPr>
          <w:rFonts w:cstheme="minorHAnsi"/>
          <w:i/>
          <w:iCs/>
        </w:rPr>
        <w:t xml:space="preserve">Appl Microbiol </w:t>
      </w:r>
      <w:proofErr w:type="spellStart"/>
      <w:r w:rsidRPr="00834F11">
        <w:rPr>
          <w:rFonts w:cstheme="minorHAnsi"/>
          <w:i/>
          <w:iCs/>
        </w:rPr>
        <w:t>Biotechnol</w:t>
      </w:r>
      <w:proofErr w:type="spellEnd"/>
      <w:r w:rsidRPr="00834F11">
        <w:rPr>
          <w:rFonts w:cstheme="minorHAnsi"/>
        </w:rPr>
        <w:t xml:space="preserve"> 92: 1063–1107.</w:t>
      </w:r>
    </w:p>
    <w:p w14:paraId="5B901E0C" w14:textId="77777777" w:rsidR="006A58B1" w:rsidRPr="00834F11" w:rsidRDefault="006A58B1" w:rsidP="002A10A1">
      <w:pPr>
        <w:rPr>
          <w:rFonts w:cstheme="minorHAnsi"/>
        </w:rPr>
      </w:pPr>
      <w:bookmarkStart w:id="3" w:name="SupplementalTab"/>
      <w:bookmarkEnd w:id="3"/>
    </w:p>
    <w:p w14:paraId="08E20DB0" w14:textId="433AD63B" w:rsidR="002A10A1" w:rsidRPr="00834F11" w:rsidRDefault="002A10A1" w:rsidP="008A0962">
      <w:pPr>
        <w:pStyle w:val="Heading1"/>
        <w:rPr>
          <w:rStyle w:val="Hyperlink"/>
          <w:rFonts w:asciiTheme="minorHAnsi" w:hAnsiTheme="minorHAnsi" w:cstheme="minorHAnsi"/>
          <w:color w:val="262626" w:themeColor="text1" w:themeTint="D9"/>
          <w:u w:val="none"/>
        </w:rPr>
      </w:pPr>
      <w:r w:rsidRPr="00834F11">
        <w:rPr>
          <w:rFonts w:asciiTheme="minorHAnsi" w:hAnsiTheme="minorHAnsi" w:cstheme="minorHAnsi"/>
        </w:rPr>
        <w:t>Supplementary data</w:t>
      </w:r>
      <w:r w:rsidRPr="00834F11">
        <w:rPr>
          <w:rFonts w:asciiTheme="minorHAnsi" w:hAnsiTheme="minorHAnsi" w:cstheme="minorHAnsi"/>
        </w:rPr>
        <w:fldChar w:fldCharType="begin"/>
      </w:r>
      <w:r w:rsidRPr="00834F11">
        <w:rPr>
          <w:rFonts w:asciiTheme="minorHAnsi" w:hAnsiTheme="minorHAnsi" w:cstheme="minorHAnsi"/>
        </w:rPr>
        <w:instrText xml:space="preserve"> HYPERLINK "https://oup.silverchair-cdn.com/oup/backfile/Content_public/Journal/femsle/344/1/10.1111_1574-6968.12153/2/fml12153-sup-0001-TableS1-S2-FigS1-S2.doc?Expires=1605205532&amp;Signature=Iyx8Fac~aGf5TjtBXe3SLp1EuWQoUQXh4GPz7U4pE6FS-r4~lp0qDFHMJf13b-4sjVOhh3XhyH9h1PBTUnPJQZTk4~l-5x9acvpNF8tWsesE1F8VBNhDZOjMyKi7R3ljaDlmoKegKybK7lwKsziPr4WMjt01MhqmzbcOvojRBJ454og6ZfOhLgF9ELYy402KG8suF4hFOBYRkNswHK1HWBrWMvLyIN4E6pgH4ImoYbiTYIdyC3iMLefUas0DusP9lpUDs478XcooV-grAEvTsuWg5qgYTIDCDyUNkYRn54uEVnX2Fk36lKmaU5GHpMbWtTtvUj8t4SSdqzNsZbBKcw__&amp;Key-Pair-Id=APKAIE5G5CRDK6RD3PGA" </w:instrText>
      </w:r>
      <w:r w:rsidRPr="00834F11">
        <w:rPr>
          <w:rFonts w:asciiTheme="minorHAnsi" w:hAnsiTheme="minorHAnsi" w:cstheme="minorHAnsi"/>
        </w:rPr>
        <w:fldChar w:fldCharType="separate"/>
      </w:r>
    </w:p>
    <w:p w14:paraId="6333C4FE" w14:textId="77777777" w:rsidR="002A10A1" w:rsidRPr="00834F11" w:rsidRDefault="002A10A1" w:rsidP="002A10A1">
      <w:pPr>
        <w:rPr>
          <w:rStyle w:val="Hyperlink"/>
          <w:rFonts w:cstheme="minorHAnsi"/>
        </w:rPr>
      </w:pPr>
      <w:r w:rsidRPr="00834F11">
        <w:rPr>
          <w:rStyle w:val="Hyperlink"/>
          <w:rFonts w:cstheme="minorHAnsi"/>
          <w:b/>
          <w:bCs/>
        </w:rPr>
        <w:t>Appendix S1.</w:t>
      </w:r>
      <w:r w:rsidRPr="00834F11">
        <w:rPr>
          <w:rStyle w:val="Hyperlink"/>
          <w:rFonts w:cstheme="minorHAnsi"/>
        </w:rPr>
        <w:t> Supplemental Information.</w:t>
      </w:r>
    </w:p>
    <w:p w14:paraId="54193CFB" w14:textId="77777777" w:rsidR="002A10A1" w:rsidRPr="00834F11" w:rsidRDefault="002A10A1" w:rsidP="002A10A1">
      <w:pPr>
        <w:rPr>
          <w:rStyle w:val="Hyperlink"/>
          <w:rFonts w:cstheme="minorHAnsi"/>
        </w:rPr>
      </w:pPr>
      <w:r w:rsidRPr="00834F11">
        <w:rPr>
          <w:rStyle w:val="Hyperlink"/>
          <w:rFonts w:cstheme="minorHAnsi"/>
          <w:b/>
          <w:bCs/>
        </w:rPr>
        <w:t>Table S1.</w:t>
      </w:r>
      <w:r w:rsidRPr="00834F11">
        <w:rPr>
          <w:rStyle w:val="Hyperlink"/>
          <w:rFonts w:cstheme="minorHAnsi"/>
        </w:rPr>
        <w:t> Background levels of triclosan in soil, measured in triplicate, were below limit of quantification.</w:t>
      </w:r>
    </w:p>
    <w:p w14:paraId="67455AEC" w14:textId="77777777" w:rsidR="002A10A1" w:rsidRPr="00834F11" w:rsidRDefault="002A10A1" w:rsidP="002A10A1">
      <w:pPr>
        <w:rPr>
          <w:rStyle w:val="Hyperlink"/>
          <w:rFonts w:cstheme="minorHAnsi"/>
        </w:rPr>
      </w:pPr>
      <w:r w:rsidRPr="00834F11">
        <w:rPr>
          <w:rStyle w:val="Hyperlink"/>
          <w:rFonts w:cstheme="minorHAnsi"/>
          <w:b/>
          <w:bCs/>
        </w:rPr>
        <w:t>Table S2.</w:t>
      </w:r>
      <w:r w:rsidRPr="00834F11">
        <w:rPr>
          <w:rStyle w:val="Hyperlink"/>
          <w:rFonts w:cstheme="minorHAnsi"/>
        </w:rPr>
        <w:t> Number of clones exhibiting each PCR-RFLP digestion pattern.</w:t>
      </w:r>
    </w:p>
    <w:p w14:paraId="6ABE0598" w14:textId="77777777" w:rsidR="002A10A1" w:rsidRPr="00834F11" w:rsidRDefault="002A10A1" w:rsidP="002A10A1">
      <w:pPr>
        <w:rPr>
          <w:rStyle w:val="Hyperlink"/>
          <w:rFonts w:cstheme="minorHAnsi"/>
        </w:rPr>
      </w:pPr>
      <w:r w:rsidRPr="00834F11">
        <w:rPr>
          <w:rStyle w:val="Hyperlink"/>
          <w:rFonts w:cstheme="minorHAnsi"/>
          <w:b/>
          <w:bCs/>
        </w:rPr>
        <w:t>Fig. S1.</w:t>
      </w:r>
      <w:r w:rsidRPr="00834F11">
        <w:rPr>
          <w:rStyle w:val="Hyperlink"/>
          <w:rFonts w:cstheme="minorHAnsi"/>
        </w:rPr>
        <w:t> DGGE fingerprints of initial samples (Day 0) from triclosan-amended microcosm A (</w:t>
      </w:r>
      <w:proofErr w:type="spellStart"/>
      <w:r w:rsidRPr="00834F11">
        <w:rPr>
          <w:rStyle w:val="Hyperlink"/>
          <w:rFonts w:cstheme="minorHAnsi"/>
        </w:rPr>
        <w:t>Tric</w:t>
      </w:r>
      <w:proofErr w:type="spellEnd"/>
      <w:r w:rsidRPr="00834F11">
        <w:rPr>
          <w:rStyle w:val="Hyperlink"/>
          <w:rFonts w:cstheme="minorHAnsi"/>
        </w:rPr>
        <w:t>) and control microcosm A (Ctrl) and fingerprints of triplicate triclosan-amended and control microcosms at Day 472 and Day 618.</w:t>
      </w:r>
    </w:p>
    <w:p w14:paraId="16E98DB6" w14:textId="77777777" w:rsidR="002A10A1" w:rsidRPr="00834F11" w:rsidRDefault="002A10A1" w:rsidP="002A10A1">
      <w:pPr>
        <w:rPr>
          <w:rStyle w:val="Hyperlink"/>
          <w:rFonts w:cstheme="minorHAnsi"/>
        </w:rPr>
      </w:pPr>
      <w:r w:rsidRPr="00834F11">
        <w:rPr>
          <w:rStyle w:val="Hyperlink"/>
          <w:rFonts w:cstheme="minorHAnsi"/>
          <w:b/>
          <w:bCs/>
        </w:rPr>
        <w:t>Fig. S2.</w:t>
      </w:r>
      <w:r w:rsidRPr="00834F11">
        <w:rPr>
          <w:rStyle w:val="Hyperlink"/>
          <w:rFonts w:cstheme="minorHAnsi"/>
        </w:rPr>
        <w:t> DGGE profiles of the </w:t>
      </w:r>
      <w:r w:rsidRPr="00834F11">
        <w:rPr>
          <w:rStyle w:val="Hyperlink"/>
          <w:rFonts w:cstheme="minorHAnsi"/>
          <w:i/>
          <w:iCs/>
        </w:rPr>
        <w:t>Bacteria</w:t>
      </w:r>
      <w:r w:rsidRPr="00834F11">
        <w:rPr>
          <w:rStyle w:val="Hyperlink"/>
          <w:rFonts w:cstheme="minorHAnsi"/>
        </w:rPr>
        <w:t> 16S rRNA genes for each reactor during the duration of the experiments.</w:t>
      </w:r>
    </w:p>
    <w:p w14:paraId="18EE2B67" w14:textId="4339721F" w:rsidR="002A10A1" w:rsidRPr="00834F11" w:rsidRDefault="002A10A1" w:rsidP="002A10A1">
      <w:pPr>
        <w:rPr>
          <w:rFonts w:cstheme="minorHAnsi"/>
        </w:rPr>
      </w:pPr>
      <w:r w:rsidRPr="00834F11">
        <w:rPr>
          <w:rFonts w:cstheme="minorHAnsi"/>
        </w:rPr>
        <w:fldChar w:fldCharType="end"/>
      </w:r>
    </w:p>
    <w:p w14:paraId="55CFF3F3" w14:textId="77777777" w:rsidR="00946CDE" w:rsidRPr="00834F11" w:rsidRDefault="00946CDE" w:rsidP="000A7622">
      <w:pPr>
        <w:rPr>
          <w:rFonts w:cstheme="minorHAnsi"/>
        </w:rPr>
      </w:pPr>
    </w:p>
    <w:sectPr w:rsidR="00946CDE" w:rsidRPr="00834F1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322BC4"/>
    <w:multiLevelType w:val="multilevel"/>
    <w:tmpl w:val="656EC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nW5r+1Qdh3QR41o56YHEq+Rjq9P8aMWQjMHtDwfgMW5RrmBtOuiTsCfa+y31DfsKpa82AaiPjO2mcBPu9YTX1w==" w:salt="pEZQT8cSW3Gsm6p2PzDH2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A16"/>
    <w:rsid w:val="00014F38"/>
    <w:rsid w:val="0001511E"/>
    <w:rsid w:val="000233C1"/>
    <w:rsid w:val="00024048"/>
    <w:rsid w:val="00026BC7"/>
    <w:rsid w:val="0003036D"/>
    <w:rsid w:val="00034205"/>
    <w:rsid w:val="00035704"/>
    <w:rsid w:val="00041C27"/>
    <w:rsid w:val="000437DE"/>
    <w:rsid w:val="00043C8E"/>
    <w:rsid w:val="00044EBA"/>
    <w:rsid w:val="0004637E"/>
    <w:rsid w:val="0004717F"/>
    <w:rsid w:val="0005136C"/>
    <w:rsid w:val="000525F1"/>
    <w:rsid w:val="0005413F"/>
    <w:rsid w:val="00055D7D"/>
    <w:rsid w:val="00057A64"/>
    <w:rsid w:val="00057D20"/>
    <w:rsid w:val="000606A8"/>
    <w:rsid w:val="00061102"/>
    <w:rsid w:val="00064ECB"/>
    <w:rsid w:val="00065DDB"/>
    <w:rsid w:val="000706BB"/>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44DB"/>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4B23"/>
    <w:rsid w:val="000C6BA7"/>
    <w:rsid w:val="000D3573"/>
    <w:rsid w:val="000D4F0B"/>
    <w:rsid w:val="000D6BF2"/>
    <w:rsid w:val="000E3BA5"/>
    <w:rsid w:val="000E69EF"/>
    <w:rsid w:val="000E7C46"/>
    <w:rsid w:val="000F0449"/>
    <w:rsid w:val="000F08DA"/>
    <w:rsid w:val="000F14F0"/>
    <w:rsid w:val="000F1D5E"/>
    <w:rsid w:val="000F33D0"/>
    <w:rsid w:val="000F6596"/>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34C4"/>
    <w:rsid w:val="001A7BD2"/>
    <w:rsid w:val="001B1925"/>
    <w:rsid w:val="001B6E76"/>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85819"/>
    <w:rsid w:val="0029129F"/>
    <w:rsid w:val="00291BE5"/>
    <w:rsid w:val="00296B90"/>
    <w:rsid w:val="00297296"/>
    <w:rsid w:val="002A0668"/>
    <w:rsid w:val="002A10A1"/>
    <w:rsid w:val="002A3714"/>
    <w:rsid w:val="002A6B8B"/>
    <w:rsid w:val="002A7FBB"/>
    <w:rsid w:val="002B1ED8"/>
    <w:rsid w:val="002B3720"/>
    <w:rsid w:val="002B45EC"/>
    <w:rsid w:val="002B57A3"/>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F53F2"/>
    <w:rsid w:val="00400599"/>
    <w:rsid w:val="004010E3"/>
    <w:rsid w:val="0040359C"/>
    <w:rsid w:val="004055B8"/>
    <w:rsid w:val="00406768"/>
    <w:rsid w:val="0040709D"/>
    <w:rsid w:val="00407154"/>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DD3"/>
    <w:rsid w:val="00490ABE"/>
    <w:rsid w:val="00490C5E"/>
    <w:rsid w:val="004932A8"/>
    <w:rsid w:val="0049650B"/>
    <w:rsid w:val="00497E47"/>
    <w:rsid w:val="004A0368"/>
    <w:rsid w:val="004A0BD5"/>
    <w:rsid w:val="004A1CA4"/>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369A6"/>
    <w:rsid w:val="00540146"/>
    <w:rsid w:val="005411D4"/>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B73FB"/>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8B1"/>
    <w:rsid w:val="006A5E52"/>
    <w:rsid w:val="006A712D"/>
    <w:rsid w:val="006A7B71"/>
    <w:rsid w:val="006B20FD"/>
    <w:rsid w:val="006B3B2B"/>
    <w:rsid w:val="006B5060"/>
    <w:rsid w:val="006C024E"/>
    <w:rsid w:val="006C7ED1"/>
    <w:rsid w:val="006D37EC"/>
    <w:rsid w:val="006D3A38"/>
    <w:rsid w:val="006D75E1"/>
    <w:rsid w:val="006D7670"/>
    <w:rsid w:val="006E10F4"/>
    <w:rsid w:val="006E10FD"/>
    <w:rsid w:val="006E2996"/>
    <w:rsid w:val="006E2AC1"/>
    <w:rsid w:val="006E2EEC"/>
    <w:rsid w:val="006E471E"/>
    <w:rsid w:val="006E4859"/>
    <w:rsid w:val="006F24E3"/>
    <w:rsid w:val="006F308B"/>
    <w:rsid w:val="006F3D81"/>
    <w:rsid w:val="007065D3"/>
    <w:rsid w:val="007071B1"/>
    <w:rsid w:val="00707EC1"/>
    <w:rsid w:val="00707FF9"/>
    <w:rsid w:val="00710582"/>
    <w:rsid w:val="0071123A"/>
    <w:rsid w:val="00714EE9"/>
    <w:rsid w:val="00716C6C"/>
    <w:rsid w:val="007178F9"/>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162E"/>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4F11"/>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250B"/>
    <w:rsid w:val="008927F4"/>
    <w:rsid w:val="00893B58"/>
    <w:rsid w:val="00894E4C"/>
    <w:rsid w:val="0089642A"/>
    <w:rsid w:val="008A0962"/>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A95"/>
    <w:rsid w:val="00911307"/>
    <w:rsid w:val="00913C52"/>
    <w:rsid w:val="00915110"/>
    <w:rsid w:val="009151B5"/>
    <w:rsid w:val="00916ADA"/>
    <w:rsid w:val="00916C64"/>
    <w:rsid w:val="00917BCB"/>
    <w:rsid w:val="0092152C"/>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3ECE"/>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037F"/>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50FD"/>
    <w:rsid w:val="00B7740D"/>
    <w:rsid w:val="00B777A5"/>
    <w:rsid w:val="00B81989"/>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E56"/>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53EE"/>
    <w:rsid w:val="00CF5BD4"/>
    <w:rsid w:val="00D01E5B"/>
    <w:rsid w:val="00D02378"/>
    <w:rsid w:val="00D02BE9"/>
    <w:rsid w:val="00D0477A"/>
    <w:rsid w:val="00D04F0E"/>
    <w:rsid w:val="00D101DD"/>
    <w:rsid w:val="00D14423"/>
    <w:rsid w:val="00D1479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4DA7"/>
    <w:rsid w:val="00DB5097"/>
    <w:rsid w:val="00DC4F7C"/>
    <w:rsid w:val="00DC7134"/>
    <w:rsid w:val="00DC7C2C"/>
    <w:rsid w:val="00DD2256"/>
    <w:rsid w:val="00DD4B55"/>
    <w:rsid w:val="00DD5871"/>
    <w:rsid w:val="00DE2F66"/>
    <w:rsid w:val="00DE4041"/>
    <w:rsid w:val="00DE4173"/>
    <w:rsid w:val="00DE4592"/>
    <w:rsid w:val="00DF407D"/>
    <w:rsid w:val="00DF6125"/>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8CF"/>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D1D69"/>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2A10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author-name-more">
    <w:name w:val="al-author-name-more"/>
    <w:basedOn w:val="DefaultParagraphFont"/>
    <w:rsid w:val="002A10A1"/>
  </w:style>
  <w:style w:type="character" w:styleId="FollowedHyperlink">
    <w:name w:val="FollowedHyperlink"/>
    <w:basedOn w:val="DefaultParagraphFont"/>
    <w:uiPriority w:val="99"/>
    <w:semiHidden/>
    <w:unhideWhenUsed/>
    <w:rsid w:val="002A10A1"/>
    <w:rPr>
      <w:color w:val="800080"/>
      <w:u w:val="single"/>
    </w:rPr>
  </w:style>
  <w:style w:type="character" w:customStyle="1" w:styleId="delimiter">
    <w:name w:val="delimiter"/>
    <w:basedOn w:val="DefaultParagraphFont"/>
    <w:rsid w:val="002A10A1"/>
  </w:style>
  <w:style w:type="paragraph" w:customStyle="1" w:styleId="toolbar-item">
    <w:name w:val="toolbar-item"/>
    <w:basedOn w:val="Normal"/>
    <w:rsid w:val="002A10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df-link-text">
    <w:name w:val="pdf-link-text"/>
    <w:basedOn w:val="DefaultParagraphFont"/>
    <w:rsid w:val="002A10A1"/>
  </w:style>
  <w:style w:type="character" w:customStyle="1" w:styleId="screenreader-text">
    <w:name w:val="screenreader-text"/>
    <w:basedOn w:val="DefaultParagraphFont"/>
    <w:rsid w:val="002A10A1"/>
  </w:style>
  <w:style w:type="paragraph" w:customStyle="1" w:styleId="chapter-para">
    <w:name w:val="chapter-para"/>
    <w:basedOn w:val="Normal"/>
    <w:rsid w:val="002A10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link">
    <w:name w:val="xreflink"/>
    <w:basedOn w:val="DefaultParagraphFont"/>
    <w:rsid w:val="002A10A1"/>
  </w:style>
  <w:style w:type="character" w:customStyle="1" w:styleId="content-section">
    <w:name w:val="content-section"/>
    <w:basedOn w:val="DefaultParagraphFont"/>
    <w:rsid w:val="002A10A1"/>
  </w:style>
  <w:style w:type="character" w:customStyle="1" w:styleId="small-caps">
    <w:name w:val="small-caps"/>
    <w:basedOn w:val="DefaultParagraphFont"/>
    <w:rsid w:val="002A10A1"/>
  </w:style>
  <w:style w:type="character" w:customStyle="1" w:styleId="reflink">
    <w:name w:val="reflink"/>
    <w:basedOn w:val="DefaultParagraphFont"/>
    <w:rsid w:val="002A10A1"/>
  </w:style>
  <w:style w:type="paragraph" w:customStyle="1" w:styleId="mixed-citation-compatibility">
    <w:name w:val="mixed-citation-compatibility"/>
    <w:basedOn w:val="Normal"/>
    <w:rsid w:val="002A10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2A10A1"/>
  </w:style>
  <w:style w:type="paragraph" w:styleId="NormalWeb">
    <w:name w:val="Normal (Web)"/>
    <w:basedOn w:val="Normal"/>
    <w:uiPriority w:val="99"/>
    <w:semiHidden/>
    <w:unhideWhenUsed/>
    <w:rsid w:val="002A10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links-compatibility">
    <w:name w:val="citation-links-compatibility"/>
    <w:basedOn w:val="Normal"/>
    <w:rsid w:val="002A10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2A10A1"/>
  </w:style>
  <w:style w:type="paragraph" w:customStyle="1" w:styleId="footnote-compatibility">
    <w:name w:val="footnote-compatibility"/>
    <w:basedOn w:val="Normal"/>
    <w:rsid w:val="002A10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1574-6968.12153"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documentManagement/types"/>
    <ds:schemaRef ds:uri="http://purl.org/dc/elements/1.1/"/>
    <ds:schemaRef ds:uri="1dc5a16d-a9e1-4107-81af-b56e13c8526c"/>
    <ds:schemaRef ds:uri="http://www.w3.org/XML/1998/namespace"/>
    <ds:schemaRef ds:uri="http://purl.org/dc/terms/"/>
    <ds:schemaRef ds:uri="http://schemas.openxmlformats.org/package/2006/metadata/core-properties"/>
    <ds:schemaRef ds:uri="http://schemas.microsoft.com/office/2006/metadata/properties"/>
    <ds:schemaRef ds:uri="http://schemas.microsoft.com/office/infopath/2007/PartnerControls"/>
    <ds:schemaRef ds:uri="455b151d-75b8-4438-a72d-e06b314124a1"/>
    <ds:schemaRef ds:uri="http://purl.org/dc/dcmityp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0627218-BF08-41C4-970D-E8DC3787A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3446</Words>
  <Characters>19644</Characters>
  <Application>Microsoft Office Word</Application>
  <DocSecurity>8</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2020-10-08T18:26:00Z</dcterms:created>
  <dcterms:modified xsi:type="dcterms:W3CDTF">2021-02-01T16:29:00Z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