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C803CB" w:rsidRDefault="000A7622" w:rsidP="000A7622">
      <w:pPr>
        <w:pStyle w:val="Default"/>
        <w:rPr>
          <w:rFonts w:asciiTheme="minorHAnsi" w:hAnsiTheme="minorHAnsi" w:cstheme="minorHAnsi"/>
          <w:sz w:val="22"/>
          <w:szCs w:val="22"/>
        </w:rPr>
      </w:pPr>
    </w:p>
    <w:p w14:paraId="2538F7F5" w14:textId="77777777" w:rsidR="000A7622" w:rsidRPr="00C803CB"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803CB">
        <w:rPr>
          <w:rFonts w:cstheme="minorHAnsi"/>
          <w:b/>
          <w:bCs/>
          <w:color w:val="316192"/>
          <w:sz w:val="28"/>
          <w:szCs w:val="26"/>
        </w:rPr>
        <w:t>Marquette University</w:t>
      </w:r>
    </w:p>
    <w:p w14:paraId="158D4B9F" w14:textId="77777777" w:rsidR="000A7622" w:rsidRPr="00C803CB" w:rsidRDefault="000A7622" w:rsidP="00D14423">
      <w:pPr>
        <w:autoSpaceDE w:val="0"/>
        <w:autoSpaceDN w:val="0"/>
        <w:adjustRightInd w:val="0"/>
        <w:rPr>
          <w:rFonts w:cstheme="minorHAnsi"/>
          <w:b/>
          <w:bCs/>
          <w:color w:val="316192"/>
          <w:sz w:val="40"/>
          <w:szCs w:val="36"/>
        </w:rPr>
      </w:pPr>
      <w:r w:rsidRPr="00C803CB">
        <w:rPr>
          <w:rFonts w:cstheme="minorHAnsi"/>
          <w:b/>
          <w:bCs/>
          <w:color w:val="316192"/>
          <w:sz w:val="40"/>
          <w:szCs w:val="36"/>
        </w:rPr>
        <w:t>e-Publications@Marquette</w:t>
      </w:r>
    </w:p>
    <w:p w14:paraId="689ACF87" w14:textId="77777777" w:rsidR="000A7622" w:rsidRPr="00C803CB" w:rsidRDefault="000A7622" w:rsidP="00D14423">
      <w:pPr>
        <w:autoSpaceDE w:val="0"/>
        <w:autoSpaceDN w:val="0"/>
        <w:adjustRightInd w:val="0"/>
        <w:rPr>
          <w:rFonts w:cstheme="minorHAnsi"/>
          <w:b/>
          <w:bCs/>
          <w:i/>
          <w:iCs/>
        </w:rPr>
      </w:pPr>
    </w:p>
    <w:p w14:paraId="161853CC" w14:textId="5C804EE8" w:rsidR="000A7622" w:rsidRPr="00C803CB" w:rsidRDefault="00051A1A" w:rsidP="00D14423">
      <w:pPr>
        <w:autoSpaceDE w:val="0"/>
        <w:autoSpaceDN w:val="0"/>
        <w:adjustRightInd w:val="0"/>
        <w:rPr>
          <w:rFonts w:cstheme="minorHAnsi"/>
          <w:b/>
          <w:bCs/>
          <w:i/>
          <w:iCs/>
          <w:sz w:val="32"/>
          <w:szCs w:val="32"/>
        </w:rPr>
      </w:pPr>
      <w:r w:rsidRPr="00C803CB">
        <w:rPr>
          <w:rFonts w:cstheme="minorHAnsi"/>
          <w:b/>
          <w:bCs/>
          <w:i/>
          <w:iCs/>
          <w:sz w:val="32"/>
          <w:szCs w:val="32"/>
        </w:rPr>
        <w:t xml:space="preserve">Biomedical Engineering </w:t>
      </w:r>
      <w:r w:rsidR="000A7622" w:rsidRPr="00C803CB">
        <w:rPr>
          <w:rFonts w:cstheme="minorHAnsi"/>
          <w:b/>
          <w:bCs/>
          <w:i/>
          <w:iCs/>
          <w:sz w:val="32"/>
          <w:szCs w:val="32"/>
        </w:rPr>
        <w:t>Faculty Research and Publications/</w:t>
      </w:r>
      <w:r w:rsidR="009732A9" w:rsidRPr="00C803CB">
        <w:rPr>
          <w:rFonts w:cstheme="minorHAnsi"/>
          <w:b/>
          <w:bCs/>
          <w:i/>
          <w:iCs/>
          <w:sz w:val="32"/>
          <w:szCs w:val="32"/>
        </w:rPr>
        <w:t xml:space="preserve">College of </w:t>
      </w:r>
      <w:r w:rsidRPr="00C803CB">
        <w:rPr>
          <w:rFonts w:cstheme="minorHAnsi"/>
          <w:b/>
          <w:bCs/>
          <w:i/>
          <w:iCs/>
          <w:sz w:val="32"/>
          <w:szCs w:val="32"/>
        </w:rPr>
        <w:t>Engineering</w:t>
      </w:r>
    </w:p>
    <w:bookmarkEnd w:id="0"/>
    <w:p w14:paraId="3E538636" w14:textId="77777777" w:rsidR="000A7622" w:rsidRPr="00C803CB" w:rsidRDefault="000A7622" w:rsidP="00D14423">
      <w:pPr>
        <w:jc w:val="center"/>
        <w:rPr>
          <w:rFonts w:cstheme="minorHAnsi"/>
          <w:b/>
          <w:bCs/>
          <w:i/>
          <w:iCs/>
        </w:rPr>
      </w:pPr>
    </w:p>
    <w:p w14:paraId="25509BF0" w14:textId="28841EF8" w:rsidR="000A7622" w:rsidRPr="00C803CB" w:rsidRDefault="000A7622" w:rsidP="00D14423">
      <w:pPr>
        <w:jc w:val="center"/>
        <w:rPr>
          <w:rFonts w:cstheme="minorHAnsi"/>
          <w:sz w:val="24"/>
          <w:szCs w:val="24"/>
        </w:rPr>
      </w:pPr>
      <w:r w:rsidRPr="00C803CB">
        <w:rPr>
          <w:rFonts w:cstheme="minorHAnsi"/>
          <w:b/>
          <w:bCs/>
          <w:i/>
          <w:iCs/>
          <w:sz w:val="24"/>
          <w:szCs w:val="24"/>
        </w:rPr>
        <w:t xml:space="preserve">This paper is NOT THE PUBLISHED VERSION; </w:t>
      </w:r>
      <w:r w:rsidRPr="00C803CB">
        <w:rPr>
          <w:rFonts w:cstheme="minorHAnsi"/>
          <w:b/>
          <w:bCs/>
          <w:sz w:val="24"/>
          <w:szCs w:val="24"/>
        </w:rPr>
        <w:t xml:space="preserve">but the author’s final, peer-reviewed manuscript. </w:t>
      </w:r>
      <w:r w:rsidRPr="00C803CB">
        <w:rPr>
          <w:rFonts w:cstheme="minorHAnsi"/>
          <w:sz w:val="24"/>
          <w:szCs w:val="24"/>
        </w:rPr>
        <w:t>The published version may be accessed by following the link in th</w:t>
      </w:r>
      <w:r w:rsidR="00DA619A" w:rsidRPr="00C803CB">
        <w:rPr>
          <w:rFonts w:cstheme="minorHAnsi"/>
          <w:sz w:val="24"/>
          <w:szCs w:val="24"/>
        </w:rPr>
        <w:t>e</w:t>
      </w:r>
      <w:r w:rsidRPr="00C803CB">
        <w:rPr>
          <w:rFonts w:cstheme="minorHAnsi"/>
          <w:sz w:val="24"/>
          <w:szCs w:val="24"/>
        </w:rPr>
        <w:t xml:space="preserve"> citation below.</w:t>
      </w:r>
    </w:p>
    <w:p w14:paraId="207B0342" w14:textId="77777777" w:rsidR="000A7622" w:rsidRPr="00C803CB" w:rsidRDefault="000A7622" w:rsidP="00D14423">
      <w:pPr>
        <w:jc w:val="center"/>
        <w:rPr>
          <w:rFonts w:cstheme="minorHAnsi"/>
          <w:sz w:val="24"/>
          <w:szCs w:val="24"/>
        </w:rPr>
      </w:pPr>
    </w:p>
    <w:p w14:paraId="2A38AFE1" w14:textId="7F1557EF" w:rsidR="000A7622" w:rsidRPr="00C803CB" w:rsidRDefault="00F9779D" w:rsidP="00D14423">
      <w:pPr>
        <w:rPr>
          <w:rFonts w:cstheme="minorHAnsi"/>
          <w:sz w:val="24"/>
          <w:szCs w:val="24"/>
        </w:rPr>
      </w:pPr>
      <w:proofErr w:type="spellStart"/>
      <w:r w:rsidRPr="00C803CB">
        <w:rPr>
          <w:rFonts w:cstheme="minorHAnsi"/>
          <w:i/>
          <w:sz w:val="24"/>
          <w:szCs w:val="24"/>
          <w:lang w:val="fr-FR"/>
        </w:rPr>
        <w:t>Clinical</w:t>
      </w:r>
      <w:proofErr w:type="spellEnd"/>
      <w:r w:rsidRPr="00C803CB">
        <w:rPr>
          <w:rFonts w:cstheme="minorHAnsi"/>
          <w:i/>
          <w:sz w:val="24"/>
          <w:szCs w:val="24"/>
          <w:lang w:val="fr-FR"/>
        </w:rPr>
        <w:t xml:space="preserve"> </w:t>
      </w:r>
      <w:proofErr w:type="spellStart"/>
      <w:r w:rsidRPr="00C803CB">
        <w:rPr>
          <w:rFonts w:cstheme="minorHAnsi"/>
          <w:i/>
          <w:sz w:val="24"/>
          <w:szCs w:val="24"/>
          <w:lang w:val="fr-FR"/>
        </w:rPr>
        <w:t>Biomechanics</w:t>
      </w:r>
      <w:proofErr w:type="spellEnd"/>
      <w:r w:rsidR="000A7622" w:rsidRPr="00C803CB">
        <w:rPr>
          <w:rFonts w:cstheme="minorHAnsi"/>
          <w:sz w:val="24"/>
          <w:szCs w:val="24"/>
          <w:lang w:val="fr-FR"/>
        </w:rPr>
        <w:t xml:space="preserve">, Vol. </w:t>
      </w:r>
      <w:r w:rsidRPr="00C803CB">
        <w:rPr>
          <w:rFonts w:cstheme="minorHAnsi"/>
          <w:sz w:val="24"/>
          <w:szCs w:val="24"/>
          <w:lang w:val="fr-FR"/>
        </w:rPr>
        <w:t>28</w:t>
      </w:r>
      <w:r w:rsidR="000A7622" w:rsidRPr="00C803CB">
        <w:rPr>
          <w:rFonts w:cstheme="minorHAnsi"/>
          <w:sz w:val="24"/>
          <w:szCs w:val="24"/>
          <w:lang w:val="fr-FR"/>
        </w:rPr>
        <w:t xml:space="preserve">, No. </w:t>
      </w:r>
      <w:r w:rsidRPr="00C803CB">
        <w:rPr>
          <w:rFonts w:cstheme="minorHAnsi"/>
          <w:sz w:val="24"/>
          <w:szCs w:val="24"/>
          <w:lang w:val="fr-FR"/>
        </w:rPr>
        <w:t>1</w:t>
      </w:r>
      <w:r w:rsidR="000A7622" w:rsidRPr="00C803CB">
        <w:rPr>
          <w:rFonts w:cstheme="minorHAnsi"/>
          <w:sz w:val="24"/>
          <w:szCs w:val="24"/>
          <w:lang w:val="fr-FR"/>
        </w:rPr>
        <w:t xml:space="preserve"> (</w:t>
      </w:r>
      <w:proofErr w:type="spellStart"/>
      <w:r w:rsidRPr="00C803CB">
        <w:rPr>
          <w:rFonts w:cstheme="minorHAnsi"/>
          <w:sz w:val="24"/>
          <w:szCs w:val="24"/>
          <w:lang w:val="fr-FR"/>
        </w:rPr>
        <w:t>January</w:t>
      </w:r>
      <w:proofErr w:type="spellEnd"/>
      <w:r w:rsidRPr="00C803CB">
        <w:rPr>
          <w:rFonts w:cstheme="minorHAnsi"/>
          <w:sz w:val="24"/>
          <w:szCs w:val="24"/>
          <w:lang w:val="fr-FR"/>
        </w:rPr>
        <w:t xml:space="preserve"> 2013</w:t>
      </w:r>
      <w:proofErr w:type="gramStart"/>
      <w:r w:rsidR="000A7622" w:rsidRPr="00C803CB">
        <w:rPr>
          <w:rFonts w:cstheme="minorHAnsi"/>
          <w:sz w:val="24"/>
          <w:szCs w:val="24"/>
          <w:lang w:val="fr-FR"/>
        </w:rPr>
        <w:t>):</w:t>
      </w:r>
      <w:proofErr w:type="gramEnd"/>
      <w:r w:rsidR="000A7622" w:rsidRPr="00C803CB">
        <w:rPr>
          <w:rFonts w:cstheme="minorHAnsi"/>
          <w:sz w:val="24"/>
          <w:szCs w:val="24"/>
          <w:lang w:val="fr-FR"/>
        </w:rPr>
        <w:t xml:space="preserve"> </w:t>
      </w:r>
      <w:r w:rsidR="00861266" w:rsidRPr="00C803CB">
        <w:rPr>
          <w:rFonts w:cstheme="minorHAnsi"/>
          <w:sz w:val="24"/>
          <w:szCs w:val="24"/>
          <w:lang w:val="fr-FR"/>
        </w:rPr>
        <w:t>110-116</w:t>
      </w:r>
      <w:r w:rsidR="000A7622" w:rsidRPr="00C803CB">
        <w:rPr>
          <w:rFonts w:cstheme="minorHAnsi"/>
          <w:sz w:val="24"/>
          <w:szCs w:val="24"/>
          <w:lang w:val="fr-FR"/>
        </w:rPr>
        <w:t xml:space="preserve">. </w:t>
      </w:r>
      <w:hyperlink r:id="rId8" w:history="1">
        <w:r w:rsidR="000A7622" w:rsidRPr="00C803CB">
          <w:rPr>
            <w:rFonts w:cstheme="minorHAnsi"/>
            <w:color w:val="0563C1" w:themeColor="hyperlink"/>
            <w:sz w:val="24"/>
            <w:szCs w:val="24"/>
            <w:u w:val="single"/>
            <w:lang w:val="fr-FR"/>
          </w:rPr>
          <w:t>DOI</w:t>
        </w:r>
      </w:hyperlink>
      <w:r w:rsidR="000A7622" w:rsidRPr="00C803CB">
        <w:rPr>
          <w:rFonts w:cstheme="minorHAnsi"/>
          <w:sz w:val="24"/>
          <w:szCs w:val="24"/>
          <w:lang w:val="fr-FR"/>
        </w:rPr>
        <w:t xml:space="preserve">. </w:t>
      </w:r>
      <w:r w:rsidR="000A7622" w:rsidRPr="00C803CB">
        <w:rPr>
          <w:rFonts w:cstheme="minorHAnsi"/>
          <w:sz w:val="24"/>
          <w:szCs w:val="24"/>
        </w:rPr>
        <w:t xml:space="preserve">This article is © </w:t>
      </w:r>
      <w:r w:rsidR="00861266" w:rsidRPr="00C803CB">
        <w:rPr>
          <w:rFonts w:cstheme="minorHAnsi"/>
          <w:sz w:val="24"/>
          <w:szCs w:val="24"/>
        </w:rPr>
        <w:t>Elsevier</w:t>
      </w:r>
      <w:r w:rsidR="000A7622" w:rsidRPr="00C803CB">
        <w:rPr>
          <w:rFonts w:cstheme="minorHAnsi"/>
          <w:sz w:val="24"/>
          <w:szCs w:val="24"/>
        </w:rPr>
        <w:t xml:space="preserve"> and permission has been granted for this version to appear in </w:t>
      </w:r>
      <w:hyperlink r:id="rId9" w:history="1">
        <w:r w:rsidR="000A7622" w:rsidRPr="00C803CB">
          <w:rPr>
            <w:rFonts w:cstheme="minorHAnsi"/>
            <w:color w:val="0563C1" w:themeColor="hyperlink"/>
            <w:sz w:val="24"/>
            <w:szCs w:val="24"/>
            <w:u w:val="single"/>
          </w:rPr>
          <w:t>e-Publications@Marquette</w:t>
        </w:r>
      </w:hyperlink>
      <w:r w:rsidR="000A7622" w:rsidRPr="00C803CB">
        <w:rPr>
          <w:rFonts w:cstheme="minorHAnsi"/>
          <w:sz w:val="24"/>
          <w:szCs w:val="24"/>
        </w:rPr>
        <w:t xml:space="preserve">. </w:t>
      </w:r>
      <w:r w:rsidR="00861266" w:rsidRPr="00C803CB">
        <w:rPr>
          <w:rFonts w:cstheme="minorHAnsi"/>
          <w:sz w:val="24"/>
          <w:szCs w:val="24"/>
        </w:rPr>
        <w:t>Elsevier</w:t>
      </w:r>
      <w:r w:rsidR="000A7622" w:rsidRPr="00C803CB">
        <w:rPr>
          <w:rFonts w:cstheme="minorHAnsi"/>
          <w:sz w:val="24"/>
          <w:szCs w:val="24"/>
        </w:rPr>
        <w:t xml:space="preserve"> does not grant permission for this article to be further copied/distributed or hosted elsewhere without the express permission from </w:t>
      </w:r>
      <w:r w:rsidR="00861266" w:rsidRPr="00C803CB">
        <w:rPr>
          <w:rFonts w:cstheme="minorHAnsi"/>
          <w:sz w:val="24"/>
          <w:szCs w:val="24"/>
        </w:rPr>
        <w:t>Elsevier</w:t>
      </w:r>
      <w:r w:rsidR="000A7622" w:rsidRPr="00C803CB">
        <w:rPr>
          <w:rFonts w:cstheme="minorHAnsi"/>
          <w:sz w:val="24"/>
          <w:szCs w:val="24"/>
        </w:rPr>
        <w:t xml:space="preserve">. </w:t>
      </w:r>
    </w:p>
    <w:bookmarkEnd w:id="1"/>
    <w:p w14:paraId="5BC0075B" w14:textId="5ACF17C6" w:rsidR="000A7622" w:rsidRPr="00C803CB" w:rsidRDefault="000A7622" w:rsidP="000A7622">
      <w:pPr>
        <w:rPr>
          <w:rFonts w:cstheme="minorHAnsi"/>
        </w:rPr>
      </w:pPr>
    </w:p>
    <w:p w14:paraId="64E4F4F2" w14:textId="417BC63B" w:rsidR="00301070" w:rsidRPr="00C803CB" w:rsidRDefault="00301070" w:rsidP="00051A1A">
      <w:pPr>
        <w:pStyle w:val="Title"/>
        <w:rPr>
          <w:rFonts w:asciiTheme="minorHAnsi" w:hAnsiTheme="minorHAnsi" w:cstheme="minorHAnsi"/>
        </w:rPr>
      </w:pPr>
      <w:r w:rsidRPr="00C803CB">
        <w:rPr>
          <w:rFonts w:asciiTheme="minorHAnsi" w:hAnsiTheme="minorHAnsi" w:cstheme="minorHAnsi"/>
        </w:rPr>
        <w:t xml:space="preserve">Bone </w:t>
      </w:r>
      <w:r w:rsidR="00051A1A" w:rsidRPr="00C803CB">
        <w:rPr>
          <w:rFonts w:asciiTheme="minorHAnsi" w:hAnsiTheme="minorHAnsi" w:cstheme="minorHAnsi"/>
        </w:rPr>
        <w:t xml:space="preserve">Properties </w:t>
      </w:r>
      <w:r w:rsidRPr="00C803CB">
        <w:rPr>
          <w:rFonts w:asciiTheme="minorHAnsi" w:hAnsiTheme="minorHAnsi" w:cstheme="minorHAnsi"/>
        </w:rPr>
        <w:t xml:space="preserve">by </w:t>
      </w:r>
      <w:r w:rsidR="00051A1A" w:rsidRPr="00C803CB">
        <w:rPr>
          <w:rFonts w:asciiTheme="minorHAnsi" w:hAnsiTheme="minorHAnsi" w:cstheme="minorHAnsi"/>
        </w:rPr>
        <w:t xml:space="preserve">Nanoindentation </w:t>
      </w:r>
      <w:r w:rsidRPr="00C803CB">
        <w:rPr>
          <w:rFonts w:asciiTheme="minorHAnsi" w:hAnsiTheme="minorHAnsi" w:cstheme="minorHAnsi"/>
        </w:rPr>
        <w:t xml:space="preserve">in </w:t>
      </w:r>
      <w:r w:rsidR="00051A1A" w:rsidRPr="00C803CB">
        <w:rPr>
          <w:rFonts w:asciiTheme="minorHAnsi" w:hAnsiTheme="minorHAnsi" w:cstheme="minorHAnsi"/>
        </w:rPr>
        <w:t xml:space="preserve">Mild </w:t>
      </w:r>
      <w:r w:rsidRPr="00C803CB">
        <w:rPr>
          <w:rFonts w:asciiTheme="minorHAnsi" w:hAnsiTheme="minorHAnsi" w:cstheme="minorHAnsi"/>
        </w:rPr>
        <w:t xml:space="preserve">and </w:t>
      </w:r>
      <w:r w:rsidR="00051A1A" w:rsidRPr="00C803CB">
        <w:rPr>
          <w:rFonts w:asciiTheme="minorHAnsi" w:hAnsiTheme="minorHAnsi" w:cstheme="minorHAnsi"/>
        </w:rPr>
        <w:t>Severe </w:t>
      </w:r>
      <w:r w:rsidR="00051A1A" w:rsidRPr="00C803CB">
        <w:rPr>
          <w:rFonts w:asciiTheme="minorHAnsi" w:hAnsiTheme="minorHAnsi" w:cstheme="minorHAnsi"/>
          <w:i/>
          <w:iCs/>
        </w:rPr>
        <w:t xml:space="preserve">Osteogenesis </w:t>
      </w:r>
      <w:r w:rsidRPr="00C803CB">
        <w:rPr>
          <w:rFonts w:asciiTheme="minorHAnsi" w:hAnsiTheme="minorHAnsi" w:cstheme="minorHAnsi"/>
          <w:i/>
          <w:iCs/>
        </w:rPr>
        <w:t>imperfecta</w:t>
      </w:r>
    </w:p>
    <w:p w14:paraId="2CA15460" w14:textId="77777777" w:rsidR="00051A1A" w:rsidRPr="00C803CB" w:rsidRDefault="00051A1A" w:rsidP="00301070">
      <w:pPr>
        <w:rPr>
          <w:rFonts w:cstheme="minorHAnsi"/>
        </w:rPr>
      </w:pPr>
    </w:p>
    <w:p w14:paraId="7D8587B4" w14:textId="5A26E81F" w:rsidR="00051A1A" w:rsidRPr="00C803CB" w:rsidRDefault="00301070" w:rsidP="00864294">
      <w:pPr>
        <w:pStyle w:val="NoSpacing"/>
        <w:rPr>
          <w:rFonts w:cstheme="minorHAnsi"/>
          <w:sz w:val="32"/>
          <w:szCs w:val="32"/>
        </w:rPr>
      </w:pPr>
      <w:bookmarkStart w:id="2" w:name="baep-author-id4"/>
      <w:r w:rsidRPr="00C803CB">
        <w:rPr>
          <w:rFonts w:cstheme="minorHAnsi"/>
          <w:sz w:val="32"/>
          <w:szCs w:val="32"/>
        </w:rPr>
        <w:t>Carolyne</w:t>
      </w:r>
      <w:r w:rsidR="00051A1A" w:rsidRPr="00C803CB">
        <w:rPr>
          <w:rFonts w:cstheme="minorHAnsi"/>
          <w:sz w:val="32"/>
          <w:szCs w:val="32"/>
        </w:rPr>
        <w:t xml:space="preserve"> </w:t>
      </w:r>
      <w:r w:rsidRPr="00C803CB">
        <w:rPr>
          <w:rFonts w:cstheme="minorHAnsi"/>
          <w:sz w:val="32"/>
          <w:szCs w:val="32"/>
        </w:rPr>
        <w:t>Albert</w:t>
      </w:r>
      <w:bookmarkStart w:id="3" w:name="baep-author-id5"/>
      <w:bookmarkEnd w:id="2"/>
    </w:p>
    <w:p w14:paraId="22117F7F" w14:textId="177C2AAE" w:rsidR="008E6E24" w:rsidRPr="00C803CB" w:rsidRDefault="008E6E24" w:rsidP="00864294">
      <w:pPr>
        <w:pStyle w:val="NoSpacing"/>
        <w:rPr>
          <w:rFonts w:cstheme="minorHAnsi"/>
          <w:sz w:val="24"/>
          <w:szCs w:val="24"/>
        </w:rPr>
      </w:pPr>
      <w:r w:rsidRPr="00C803CB">
        <w:rPr>
          <w:rFonts w:cstheme="minorHAnsi"/>
          <w:sz w:val="24"/>
          <w:szCs w:val="24"/>
        </w:rPr>
        <w:t xml:space="preserve">Department of Biomedical Engineering, Marquette University, </w:t>
      </w:r>
      <w:r w:rsidRPr="00C803CB">
        <w:rPr>
          <w:rFonts w:cstheme="minorHAnsi"/>
          <w:sz w:val="24"/>
          <w:szCs w:val="24"/>
        </w:rPr>
        <w:t>Milwaukee, WI</w:t>
      </w:r>
    </w:p>
    <w:p w14:paraId="0825C323" w14:textId="77777777" w:rsidR="008E6E24" w:rsidRPr="00C803CB" w:rsidRDefault="008E6E24" w:rsidP="00864294">
      <w:pPr>
        <w:pStyle w:val="NoSpacing"/>
        <w:rPr>
          <w:rFonts w:cstheme="minorHAnsi"/>
          <w:sz w:val="24"/>
          <w:szCs w:val="24"/>
        </w:rPr>
      </w:pPr>
      <w:proofErr w:type="spellStart"/>
      <w:r w:rsidRPr="00C803CB">
        <w:rPr>
          <w:rFonts w:cstheme="minorHAnsi"/>
          <w:sz w:val="24"/>
          <w:szCs w:val="24"/>
        </w:rPr>
        <w:t>Orthopaedic</w:t>
      </w:r>
      <w:proofErr w:type="spellEnd"/>
      <w:r w:rsidRPr="00C803CB">
        <w:rPr>
          <w:rFonts w:cstheme="minorHAnsi"/>
          <w:sz w:val="24"/>
          <w:szCs w:val="24"/>
        </w:rPr>
        <w:t xml:space="preserve"> and Rehabilitation Engineering Center (OREC)</w:t>
      </w:r>
    </w:p>
    <w:p w14:paraId="0BCD559B" w14:textId="1DE24D02" w:rsidR="00051A1A" w:rsidRPr="00C803CB" w:rsidRDefault="00301070" w:rsidP="00864294">
      <w:pPr>
        <w:pStyle w:val="NoSpacing"/>
        <w:rPr>
          <w:rFonts w:cstheme="minorHAnsi"/>
          <w:sz w:val="32"/>
          <w:szCs w:val="32"/>
        </w:rPr>
      </w:pPr>
      <w:r w:rsidRPr="00C803CB">
        <w:rPr>
          <w:rFonts w:cstheme="minorHAnsi"/>
          <w:sz w:val="32"/>
          <w:szCs w:val="32"/>
        </w:rPr>
        <w:t>John</w:t>
      </w:r>
      <w:r w:rsidR="00051A1A" w:rsidRPr="00C803CB">
        <w:rPr>
          <w:rFonts w:cstheme="minorHAnsi"/>
          <w:sz w:val="32"/>
          <w:szCs w:val="32"/>
        </w:rPr>
        <w:t xml:space="preserve"> </w:t>
      </w:r>
      <w:r w:rsidRPr="00C803CB">
        <w:rPr>
          <w:rFonts w:cstheme="minorHAnsi"/>
          <w:sz w:val="32"/>
          <w:szCs w:val="32"/>
        </w:rPr>
        <w:t>Jameson</w:t>
      </w:r>
      <w:bookmarkStart w:id="4" w:name="baep-author-id6"/>
      <w:bookmarkEnd w:id="3"/>
    </w:p>
    <w:p w14:paraId="66465397" w14:textId="7EBF057D" w:rsidR="00FC2B2B" w:rsidRPr="00C803CB" w:rsidRDefault="00FC2B2B" w:rsidP="00864294">
      <w:pPr>
        <w:pStyle w:val="NoSpacing"/>
        <w:rPr>
          <w:rFonts w:cstheme="minorHAnsi"/>
          <w:sz w:val="24"/>
          <w:szCs w:val="24"/>
        </w:rPr>
      </w:pPr>
      <w:r w:rsidRPr="00C803CB">
        <w:rPr>
          <w:rFonts w:cstheme="minorHAnsi"/>
          <w:sz w:val="24"/>
          <w:szCs w:val="24"/>
        </w:rPr>
        <w:t xml:space="preserve">Department of Biomedical Engineering, Marquette University, </w:t>
      </w:r>
      <w:r w:rsidRPr="00C803CB">
        <w:rPr>
          <w:rFonts w:cstheme="minorHAnsi"/>
          <w:sz w:val="24"/>
          <w:szCs w:val="24"/>
        </w:rPr>
        <w:t>Milwaukee, WI</w:t>
      </w:r>
    </w:p>
    <w:p w14:paraId="732DB61E" w14:textId="77777777" w:rsidR="00FC2B2B" w:rsidRPr="00C803CB" w:rsidRDefault="00FC2B2B" w:rsidP="00864294">
      <w:pPr>
        <w:pStyle w:val="NoSpacing"/>
        <w:rPr>
          <w:rFonts w:cstheme="minorHAnsi"/>
          <w:sz w:val="24"/>
          <w:szCs w:val="24"/>
        </w:rPr>
      </w:pPr>
      <w:proofErr w:type="spellStart"/>
      <w:r w:rsidRPr="00C803CB">
        <w:rPr>
          <w:rFonts w:cstheme="minorHAnsi"/>
          <w:sz w:val="24"/>
          <w:szCs w:val="24"/>
        </w:rPr>
        <w:t>Orthopaedic</w:t>
      </w:r>
      <w:proofErr w:type="spellEnd"/>
      <w:r w:rsidRPr="00C803CB">
        <w:rPr>
          <w:rFonts w:cstheme="minorHAnsi"/>
          <w:sz w:val="24"/>
          <w:szCs w:val="24"/>
        </w:rPr>
        <w:t xml:space="preserve"> and Rehabilitation Engineering Center (OREC)</w:t>
      </w:r>
    </w:p>
    <w:p w14:paraId="6ECBF87E" w14:textId="1EA238E7" w:rsidR="00051A1A" w:rsidRPr="00C803CB" w:rsidRDefault="00301070" w:rsidP="00864294">
      <w:pPr>
        <w:pStyle w:val="NoSpacing"/>
        <w:rPr>
          <w:rFonts w:cstheme="minorHAnsi"/>
          <w:sz w:val="32"/>
          <w:szCs w:val="32"/>
        </w:rPr>
      </w:pPr>
      <w:r w:rsidRPr="00C803CB">
        <w:rPr>
          <w:rFonts w:cstheme="minorHAnsi"/>
          <w:sz w:val="32"/>
          <w:szCs w:val="32"/>
        </w:rPr>
        <w:t>Jeffrey M.</w:t>
      </w:r>
      <w:r w:rsidR="00051A1A" w:rsidRPr="00C803CB">
        <w:rPr>
          <w:rFonts w:cstheme="minorHAnsi"/>
          <w:sz w:val="32"/>
          <w:szCs w:val="32"/>
        </w:rPr>
        <w:t xml:space="preserve"> </w:t>
      </w:r>
      <w:r w:rsidRPr="00C803CB">
        <w:rPr>
          <w:rFonts w:cstheme="minorHAnsi"/>
          <w:sz w:val="32"/>
          <w:szCs w:val="32"/>
        </w:rPr>
        <w:t>Toth</w:t>
      </w:r>
      <w:bookmarkStart w:id="5" w:name="baep-author-id7"/>
      <w:bookmarkEnd w:id="4"/>
    </w:p>
    <w:p w14:paraId="1315F582" w14:textId="0AEAB26C" w:rsidR="00FC2B2B" w:rsidRPr="00C803CB" w:rsidRDefault="00FC2B2B" w:rsidP="00864294">
      <w:pPr>
        <w:pStyle w:val="NoSpacing"/>
        <w:rPr>
          <w:rFonts w:cstheme="minorHAnsi"/>
          <w:sz w:val="24"/>
          <w:szCs w:val="24"/>
        </w:rPr>
      </w:pPr>
      <w:r w:rsidRPr="00C803CB">
        <w:rPr>
          <w:rFonts w:cstheme="minorHAnsi"/>
          <w:sz w:val="24"/>
          <w:szCs w:val="24"/>
        </w:rPr>
        <w:t xml:space="preserve">Department of Biomedical Engineering, Marquette University, </w:t>
      </w:r>
      <w:r w:rsidRPr="00C803CB">
        <w:rPr>
          <w:rFonts w:cstheme="minorHAnsi"/>
          <w:sz w:val="24"/>
          <w:szCs w:val="24"/>
        </w:rPr>
        <w:t>Milwaukee, WI</w:t>
      </w:r>
    </w:p>
    <w:p w14:paraId="4C78474E" w14:textId="2914B730" w:rsidR="00FC2B2B" w:rsidRPr="00C803CB" w:rsidRDefault="00FC2B2B" w:rsidP="00864294">
      <w:pPr>
        <w:pStyle w:val="NoSpacing"/>
        <w:rPr>
          <w:rFonts w:cstheme="minorHAnsi"/>
          <w:sz w:val="24"/>
          <w:szCs w:val="24"/>
        </w:rPr>
      </w:pPr>
      <w:proofErr w:type="spellStart"/>
      <w:r w:rsidRPr="00C803CB">
        <w:rPr>
          <w:rFonts w:cstheme="minorHAnsi"/>
          <w:sz w:val="24"/>
          <w:szCs w:val="24"/>
        </w:rPr>
        <w:t>Orthopaedic</w:t>
      </w:r>
      <w:proofErr w:type="spellEnd"/>
      <w:r w:rsidRPr="00C803CB">
        <w:rPr>
          <w:rFonts w:cstheme="minorHAnsi"/>
          <w:sz w:val="24"/>
          <w:szCs w:val="24"/>
        </w:rPr>
        <w:t xml:space="preserve"> and Rehabilitation Engineering Center (OREC)</w:t>
      </w:r>
    </w:p>
    <w:p w14:paraId="40CE69F3" w14:textId="77777777" w:rsidR="00FC2B2B" w:rsidRPr="00C803CB" w:rsidRDefault="00FC2B2B" w:rsidP="00864294">
      <w:pPr>
        <w:pStyle w:val="NoSpacing"/>
        <w:rPr>
          <w:rFonts w:cstheme="minorHAnsi"/>
          <w:sz w:val="24"/>
          <w:szCs w:val="24"/>
        </w:rPr>
      </w:pPr>
      <w:r w:rsidRPr="00C803CB">
        <w:rPr>
          <w:rFonts w:cstheme="minorHAnsi"/>
          <w:sz w:val="24"/>
          <w:szCs w:val="24"/>
        </w:rPr>
        <w:t xml:space="preserve">Department of </w:t>
      </w:r>
      <w:proofErr w:type="spellStart"/>
      <w:r w:rsidRPr="00C803CB">
        <w:rPr>
          <w:rFonts w:cstheme="minorHAnsi"/>
          <w:sz w:val="24"/>
          <w:szCs w:val="24"/>
        </w:rPr>
        <w:t>Orthopaedic</w:t>
      </w:r>
      <w:proofErr w:type="spellEnd"/>
      <w:r w:rsidRPr="00C803CB">
        <w:rPr>
          <w:rFonts w:cstheme="minorHAnsi"/>
          <w:sz w:val="24"/>
          <w:szCs w:val="24"/>
        </w:rPr>
        <w:t xml:space="preserve"> Surgery, Medical College of Wisconsin</w:t>
      </w:r>
    </w:p>
    <w:p w14:paraId="4E1EB4D4" w14:textId="5473AE00" w:rsidR="00051A1A" w:rsidRPr="00C803CB" w:rsidRDefault="00301070" w:rsidP="00864294">
      <w:pPr>
        <w:pStyle w:val="NoSpacing"/>
        <w:rPr>
          <w:rFonts w:cstheme="minorHAnsi"/>
          <w:sz w:val="32"/>
          <w:szCs w:val="32"/>
        </w:rPr>
      </w:pPr>
      <w:r w:rsidRPr="00C803CB">
        <w:rPr>
          <w:rFonts w:cstheme="minorHAnsi"/>
          <w:sz w:val="32"/>
          <w:szCs w:val="32"/>
        </w:rPr>
        <w:t>Peter</w:t>
      </w:r>
      <w:r w:rsidR="00051A1A" w:rsidRPr="00C803CB">
        <w:rPr>
          <w:rFonts w:cstheme="minorHAnsi"/>
          <w:sz w:val="32"/>
          <w:szCs w:val="32"/>
        </w:rPr>
        <w:t xml:space="preserve"> </w:t>
      </w:r>
      <w:r w:rsidRPr="00C803CB">
        <w:rPr>
          <w:rFonts w:cstheme="minorHAnsi"/>
          <w:sz w:val="32"/>
          <w:szCs w:val="32"/>
        </w:rPr>
        <w:t>Smith</w:t>
      </w:r>
      <w:bookmarkStart w:id="6" w:name="baep-author-id8"/>
      <w:bookmarkEnd w:id="5"/>
    </w:p>
    <w:p w14:paraId="51D36A91" w14:textId="20C7DF9F" w:rsidR="00BE285C" w:rsidRPr="00C803CB" w:rsidRDefault="00BE285C" w:rsidP="00864294">
      <w:pPr>
        <w:pStyle w:val="NoSpacing"/>
        <w:rPr>
          <w:rFonts w:cstheme="minorHAnsi"/>
          <w:sz w:val="24"/>
          <w:szCs w:val="24"/>
        </w:rPr>
      </w:pPr>
      <w:r w:rsidRPr="00C803CB">
        <w:rPr>
          <w:rFonts w:cstheme="minorHAnsi"/>
          <w:sz w:val="24"/>
          <w:szCs w:val="24"/>
        </w:rPr>
        <w:t xml:space="preserve">Shriners Hospitals for Children – Chicago, </w:t>
      </w:r>
      <w:r w:rsidRPr="00C803CB">
        <w:rPr>
          <w:rFonts w:cstheme="minorHAnsi"/>
          <w:sz w:val="24"/>
          <w:szCs w:val="24"/>
        </w:rPr>
        <w:t>Chicago, IL</w:t>
      </w:r>
    </w:p>
    <w:p w14:paraId="68157A56" w14:textId="36AC1850" w:rsidR="00051A1A" w:rsidRPr="00C803CB" w:rsidRDefault="00BE285C" w:rsidP="00864294">
      <w:pPr>
        <w:pStyle w:val="NoSpacing"/>
        <w:rPr>
          <w:rFonts w:cstheme="minorHAnsi"/>
          <w:sz w:val="24"/>
          <w:szCs w:val="24"/>
        </w:rPr>
      </w:pPr>
      <w:r w:rsidRPr="00C803CB">
        <w:rPr>
          <w:rFonts w:cstheme="minorHAnsi"/>
          <w:sz w:val="24"/>
          <w:szCs w:val="24"/>
        </w:rPr>
        <w:t>Department of Orthopedic Surgery, Rush University Medical Center</w:t>
      </w:r>
    </w:p>
    <w:p w14:paraId="3E95DCF4" w14:textId="44C69120" w:rsidR="00301070" w:rsidRPr="00C803CB" w:rsidRDefault="00301070" w:rsidP="00864294">
      <w:pPr>
        <w:pStyle w:val="NoSpacing"/>
        <w:rPr>
          <w:rFonts w:cstheme="minorHAnsi"/>
          <w:sz w:val="32"/>
          <w:szCs w:val="32"/>
        </w:rPr>
      </w:pPr>
      <w:r w:rsidRPr="00C803CB">
        <w:rPr>
          <w:rFonts w:cstheme="minorHAnsi"/>
          <w:sz w:val="32"/>
          <w:szCs w:val="32"/>
        </w:rPr>
        <w:t>Gerald</w:t>
      </w:r>
      <w:r w:rsidR="00051A1A" w:rsidRPr="00C803CB">
        <w:rPr>
          <w:rFonts w:cstheme="minorHAnsi"/>
          <w:sz w:val="32"/>
          <w:szCs w:val="32"/>
        </w:rPr>
        <w:t xml:space="preserve"> </w:t>
      </w:r>
      <w:r w:rsidRPr="00C803CB">
        <w:rPr>
          <w:rFonts w:cstheme="minorHAnsi"/>
          <w:sz w:val="32"/>
          <w:szCs w:val="32"/>
        </w:rPr>
        <w:t>Harris</w:t>
      </w:r>
      <w:bookmarkEnd w:id="6"/>
    </w:p>
    <w:p w14:paraId="09067E74" w14:textId="0B3EDE81" w:rsidR="00864294" w:rsidRPr="00C803CB" w:rsidRDefault="00864294" w:rsidP="00864294">
      <w:pPr>
        <w:pStyle w:val="NoSpacing"/>
        <w:rPr>
          <w:rFonts w:cstheme="minorHAnsi"/>
          <w:sz w:val="24"/>
          <w:szCs w:val="24"/>
        </w:rPr>
      </w:pPr>
      <w:r w:rsidRPr="00C803CB">
        <w:rPr>
          <w:rFonts w:cstheme="minorHAnsi"/>
          <w:sz w:val="24"/>
          <w:szCs w:val="24"/>
        </w:rPr>
        <w:t xml:space="preserve">Department of Biomedical Engineering, Marquette University, </w:t>
      </w:r>
      <w:r w:rsidRPr="00C803CB">
        <w:rPr>
          <w:rFonts w:cstheme="minorHAnsi"/>
          <w:sz w:val="24"/>
          <w:szCs w:val="24"/>
        </w:rPr>
        <w:t>Milwaukee, WI</w:t>
      </w:r>
    </w:p>
    <w:p w14:paraId="592DDF83" w14:textId="30AC4AB9" w:rsidR="00864294" w:rsidRPr="00C803CB" w:rsidRDefault="00864294" w:rsidP="00864294">
      <w:pPr>
        <w:pStyle w:val="NoSpacing"/>
        <w:rPr>
          <w:rFonts w:cstheme="minorHAnsi"/>
          <w:sz w:val="24"/>
          <w:szCs w:val="24"/>
        </w:rPr>
      </w:pPr>
      <w:proofErr w:type="spellStart"/>
      <w:r w:rsidRPr="00C803CB">
        <w:rPr>
          <w:rFonts w:cstheme="minorHAnsi"/>
          <w:sz w:val="24"/>
          <w:szCs w:val="24"/>
        </w:rPr>
        <w:lastRenderedPageBreak/>
        <w:t>Orthopaedic</w:t>
      </w:r>
      <w:proofErr w:type="spellEnd"/>
      <w:r w:rsidRPr="00C803CB">
        <w:rPr>
          <w:rFonts w:cstheme="minorHAnsi"/>
          <w:sz w:val="24"/>
          <w:szCs w:val="24"/>
        </w:rPr>
        <w:t xml:space="preserve"> and Rehabilitation Engineering Center (OREC)</w:t>
      </w:r>
    </w:p>
    <w:p w14:paraId="35E00F82" w14:textId="59303486" w:rsidR="00051A1A" w:rsidRPr="00C803CB" w:rsidRDefault="00864294" w:rsidP="00864294">
      <w:pPr>
        <w:pStyle w:val="NoSpacing"/>
        <w:rPr>
          <w:rFonts w:cstheme="minorHAnsi"/>
          <w:sz w:val="24"/>
          <w:szCs w:val="24"/>
        </w:rPr>
      </w:pPr>
      <w:r w:rsidRPr="00C803CB">
        <w:rPr>
          <w:rFonts w:cstheme="minorHAnsi"/>
          <w:sz w:val="24"/>
          <w:szCs w:val="24"/>
        </w:rPr>
        <w:t>Shriners Hospitals for Children – Chicago</w:t>
      </w:r>
      <w:r w:rsidRPr="00C803CB">
        <w:rPr>
          <w:rFonts w:cstheme="minorHAnsi"/>
          <w:sz w:val="24"/>
          <w:szCs w:val="24"/>
        </w:rPr>
        <w:t>, Chicago, IL</w:t>
      </w:r>
    </w:p>
    <w:p w14:paraId="2564F38E" w14:textId="77777777" w:rsidR="00864294" w:rsidRPr="00C803CB" w:rsidRDefault="00864294" w:rsidP="00301070">
      <w:pPr>
        <w:rPr>
          <w:rFonts w:cstheme="minorHAnsi"/>
          <w:b/>
          <w:bCs/>
        </w:rPr>
      </w:pPr>
    </w:p>
    <w:p w14:paraId="06B4A218" w14:textId="776CD644"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Abstract</w:t>
      </w:r>
    </w:p>
    <w:p w14:paraId="5ABB29B7"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Background</w:t>
      </w:r>
    </w:p>
    <w:p w14:paraId="593C37C2" w14:textId="77777777" w:rsidR="00301070" w:rsidRPr="00C803CB" w:rsidRDefault="00301070" w:rsidP="00301070">
      <w:pPr>
        <w:rPr>
          <w:rFonts w:cstheme="minorHAnsi"/>
        </w:rPr>
      </w:pPr>
      <w:r w:rsidRPr="00C803CB">
        <w:rPr>
          <w:rFonts w:cstheme="minorHAnsi"/>
          <w:i/>
          <w:iCs/>
        </w:rPr>
        <w:t>Osteogenesis imperfecta</w:t>
      </w:r>
      <w:r w:rsidRPr="00C803CB">
        <w:rPr>
          <w:rFonts w:cstheme="minorHAnsi"/>
        </w:rPr>
        <w:t> is a heterogeneous genetic disorder characterized by bone fragility. Previous research suggests that impaired collagen network and abnormal mineralization affect bone tissue properties, however, little data is yet available to describe bone material properties in individuals with this disorder. Bone material properties have not been characterized in individuals with the most common form of </w:t>
      </w:r>
      <w:r w:rsidRPr="00C803CB">
        <w:rPr>
          <w:rFonts w:cstheme="minorHAnsi"/>
          <w:i/>
          <w:iCs/>
        </w:rPr>
        <w:t>osteogenesis imperfecta</w:t>
      </w:r>
      <w:r w:rsidRPr="00C803CB">
        <w:rPr>
          <w:rFonts w:cstheme="minorHAnsi"/>
        </w:rPr>
        <w:t>, type I.</w:t>
      </w:r>
    </w:p>
    <w:p w14:paraId="7633E4FD"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Methods</w:t>
      </w:r>
    </w:p>
    <w:p w14:paraId="3FE4C41B" w14:textId="77777777" w:rsidR="00301070" w:rsidRPr="00C803CB" w:rsidRDefault="00301070" w:rsidP="00301070">
      <w:pPr>
        <w:rPr>
          <w:rFonts w:cstheme="minorHAnsi"/>
        </w:rPr>
      </w:pPr>
      <w:r w:rsidRPr="00C803CB">
        <w:rPr>
          <w:rFonts w:cstheme="minorHAnsi"/>
        </w:rPr>
        <w:t>Bone tissue elastic modulus and hardness were measured by nanoindentation in eleven osteotomy specimens that were harvested from children with </w:t>
      </w:r>
      <w:r w:rsidRPr="00C803CB">
        <w:rPr>
          <w:rFonts w:cstheme="minorHAnsi"/>
          <w:i/>
          <w:iCs/>
        </w:rPr>
        <w:t>osteogenesis imperfecta</w:t>
      </w:r>
      <w:r w:rsidRPr="00C803CB">
        <w:rPr>
          <w:rFonts w:cstheme="minorHAnsi"/>
        </w:rPr>
        <w:t> during routine surgeries. These properties were compared between </w:t>
      </w:r>
      <w:r w:rsidRPr="00C803CB">
        <w:rPr>
          <w:rFonts w:cstheme="minorHAnsi"/>
          <w:i/>
          <w:iCs/>
        </w:rPr>
        <w:t>osteogenesis imperfecta</w:t>
      </w:r>
      <w:r w:rsidRPr="00C803CB">
        <w:rPr>
          <w:rFonts w:cstheme="minorHAnsi"/>
        </w:rPr>
        <w:t xml:space="preserve"> types I (mild, n = 6) and III (severe, n = 5), as well as between interstitial and </w:t>
      </w:r>
      <w:proofErr w:type="spellStart"/>
      <w:r w:rsidRPr="00C803CB">
        <w:rPr>
          <w:rFonts w:cstheme="minorHAnsi"/>
        </w:rPr>
        <w:t>osteonal</w:t>
      </w:r>
      <w:proofErr w:type="spellEnd"/>
      <w:r w:rsidRPr="00C803CB">
        <w:rPr>
          <w:rFonts w:cstheme="minorHAnsi"/>
        </w:rPr>
        <w:t xml:space="preserve"> microstructural regions using linear mixed model analysis.</w:t>
      </w:r>
    </w:p>
    <w:p w14:paraId="464425F0"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Findings</w:t>
      </w:r>
    </w:p>
    <w:p w14:paraId="3F7031C4" w14:textId="77777777" w:rsidR="00301070" w:rsidRPr="00C803CB" w:rsidRDefault="00301070" w:rsidP="00301070">
      <w:pPr>
        <w:rPr>
          <w:rFonts w:cstheme="minorHAnsi"/>
        </w:rPr>
      </w:pPr>
      <w:r w:rsidRPr="00C803CB">
        <w:rPr>
          <w:rFonts w:cstheme="minorHAnsi"/>
        </w:rPr>
        <w:t>Disease severity type had a small but statistically significant effect on modulus (7%, </w:t>
      </w:r>
      <w:r w:rsidRPr="00C803CB">
        <w:rPr>
          <w:rFonts w:cstheme="minorHAnsi"/>
          <w:i/>
          <w:iCs/>
        </w:rPr>
        <w:t>P</w:t>
      </w:r>
      <w:r w:rsidRPr="00C803CB">
        <w:rPr>
          <w:rFonts w:cstheme="minorHAnsi"/>
        </w:rPr>
        <w:t> = 0.02) and hardness (8%, </w:t>
      </w:r>
      <w:r w:rsidRPr="00C803CB">
        <w:rPr>
          <w:rFonts w:cstheme="minorHAnsi"/>
          <w:i/>
          <w:iCs/>
        </w:rPr>
        <w:t>P</w:t>
      </w:r>
      <w:r w:rsidRPr="00C803CB">
        <w:rPr>
          <w:rFonts w:cstheme="minorHAnsi"/>
        </w:rPr>
        <w:t> &lt; 0.01). Individuals with </w:t>
      </w:r>
      <w:r w:rsidRPr="00C803CB">
        <w:rPr>
          <w:rFonts w:cstheme="minorHAnsi"/>
          <w:i/>
          <w:iCs/>
        </w:rPr>
        <w:t>osteogenesis imperfecta</w:t>
      </w:r>
      <w:r w:rsidRPr="00C803CB">
        <w:rPr>
          <w:rFonts w:cstheme="minorHAnsi"/>
        </w:rPr>
        <w:t xml:space="preserve"> type I had higher modulus and hardness than did those with type III. Overall, mean modulus and hardness values were 13% greater in interstitial lamellar bone regions than in </w:t>
      </w:r>
      <w:proofErr w:type="spellStart"/>
      <w:r w:rsidRPr="00C803CB">
        <w:rPr>
          <w:rFonts w:cstheme="minorHAnsi"/>
        </w:rPr>
        <w:t>osteonal</w:t>
      </w:r>
      <w:proofErr w:type="spellEnd"/>
      <w:r w:rsidRPr="00C803CB">
        <w:rPr>
          <w:rFonts w:cstheme="minorHAnsi"/>
        </w:rPr>
        <w:t xml:space="preserve"> regions (</w:t>
      </w:r>
      <w:r w:rsidRPr="00C803CB">
        <w:rPr>
          <w:rFonts w:cstheme="minorHAnsi"/>
          <w:i/>
          <w:iCs/>
        </w:rPr>
        <w:t>P</w:t>
      </w:r>
      <w:r w:rsidRPr="00C803CB">
        <w:rPr>
          <w:rFonts w:cstheme="minorHAnsi"/>
        </w:rPr>
        <w:t> &lt; 0.001).</w:t>
      </w:r>
    </w:p>
    <w:p w14:paraId="4E321447"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Interpretation</w:t>
      </w:r>
    </w:p>
    <w:p w14:paraId="7240CD18" w14:textId="77777777" w:rsidR="00301070" w:rsidRPr="00C803CB" w:rsidRDefault="00301070" w:rsidP="00301070">
      <w:pPr>
        <w:rPr>
          <w:rFonts w:cstheme="minorHAnsi"/>
        </w:rPr>
      </w:pPr>
      <w:r w:rsidRPr="00C803CB">
        <w:rPr>
          <w:rFonts w:cstheme="minorHAnsi"/>
        </w:rPr>
        <w:t>The current study presents the first dataset describing bone material properties in individuals with the most common form of </w:t>
      </w:r>
      <w:r w:rsidRPr="00C803CB">
        <w:rPr>
          <w:rFonts w:cstheme="minorHAnsi"/>
          <w:i/>
          <w:iCs/>
        </w:rPr>
        <w:t>osteogenesis imperfecta</w:t>
      </w:r>
      <w:r w:rsidRPr="00C803CB">
        <w:rPr>
          <w:rFonts w:cstheme="minorHAnsi"/>
        </w:rPr>
        <w:t>, i.e., type I. Results indicate that intrinsic bone tissue properties are affected by phenotype. Knowledge of the material properties of bones in </w:t>
      </w:r>
      <w:r w:rsidRPr="00C803CB">
        <w:rPr>
          <w:rFonts w:cstheme="minorHAnsi"/>
          <w:i/>
          <w:iCs/>
        </w:rPr>
        <w:t>osteogenesis imperfecta</w:t>
      </w:r>
      <w:r w:rsidRPr="00C803CB">
        <w:rPr>
          <w:rFonts w:cstheme="minorHAnsi"/>
        </w:rPr>
        <w:t> will contribute to the ability to develop models to assist in predicting fracture risk.</w:t>
      </w:r>
    </w:p>
    <w:p w14:paraId="51DC62A8" w14:textId="77777777"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Keywords</w:t>
      </w:r>
    </w:p>
    <w:p w14:paraId="4197F270" w14:textId="29C5E8E5" w:rsidR="00301070" w:rsidRPr="00C803CB" w:rsidRDefault="00301070" w:rsidP="00301070">
      <w:pPr>
        <w:rPr>
          <w:rFonts w:cstheme="minorHAnsi"/>
        </w:rPr>
      </w:pPr>
      <w:r w:rsidRPr="00C803CB">
        <w:rPr>
          <w:rFonts w:cstheme="minorHAnsi"/>
          <w:i/>
          <w:iCs/>
        </w:rPr>
        <w:t>Osteogenesis imperfecta</w:t>
      </w:r>
      <w:r w:rsidR="00864294" w:rsidRPr="00C803CB">
        <w:rPr>
          <w:rFonts w:cstheme="minorHAnsi"/>
          <w:i/>
          <w:iCs/>
        </w:rPr>
        <w:t xml:space="preserve">, </w:t>
      </w:r>
      <w:r w:rsidRPr="00C803CB">
        <w:rPr>
          <w:rFonts w:cstheme="minorHAnsi"/>
        </w:rPr>
        <w:t>Bone</w:t>
      </w:r>
      <w:r w:rsidR="00864294" w:rsidRPr="00C803CB">
        <w:rPr>
          <w:rFonts w:cstheme="minorHAnsi"/>
        </w:rPr>
        <w:t xml:space="preserve">, </w:t>
      </w:r>
      <w:r w:rsidRPr="00C803CB">
        <w:rPr>
          <w:rFonts w:cstheme="minorHAnsi"/>
        </w:rPr>
        <w:t>Material properties</w:t>
      </w:r>
      <w:r w:rsidR="00864294" w:rsidRPr="00C803CB">
        <w:rPr>
          <w:rFonts w:cstheme="minorHAnsi"/>
        </w:rPr>
        <w:t xml:space="preserve">, </w:t>
      </w:r>
      <w:r w:rsidRPr="00C803CB">
        <w:rPr>
          <w:rFonts w:cstheme="minorHAnsi"/>
        </w:rPr>
        <w:t>Elastic modulus</w:t>
      </w:r>
      <w:r w:rsidR="00864294" w:rsidRPr="00C803CB">
        <w:rPr>
          <w:rFonts w:cstheme="minorHAnsi"/>
        </w:rPr>
        <w:t xml:space="preserve">, </w:t>
      </w:r>
      <w:r w:rsidRPr="00C803CB">
        <w:rPr>
          <w:rFonts w:cstheme="minorHAnsi"/>
        </w:rPr>
        <w:t>Bone microstructure</w:t>
      </w:r>
      <w:r w:rsidR="00864294" w:rsidRPr="00C803CB">
        <w:rPr>
          <w:rFonts w:cstheme="minorHAnsi"/>
        </w:rPr>
        <w:t xml:space="preserve">, </w:t>
      </w:r>
      <w:r w:rsidRPr="00C803CB">
        <w:rPr>
          <w:rFonts w:cstheme="minorHAnsi"/>
        </w:rPr>
        <w:t>Nanoindentation</w:t>
      </w:r>
    </w:p>
    <w:p w14:paraId="7D3C9404" w14:textId="77777777"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1. Introduction</w:t>
      </w:r>
    </w:p>
    <w:p w14:paraId="18075BC9" w14:textId="77777777" w:rsidR="00301070" w:rsidRPr="00C803CB" w:rsidRDefault="00301070" w:rsidP="00301070">
      <w:pPr>
        <w:rPr>
          <w:rFonts w:cstheme="minorHAnsi"/>
        </w:rPr>
      </w:pPr>
      <w:r w:rsidRPr="00C803CB">
        <w:rPr>
          <w:rFonts w:cstheme="minorHAnsi"/>
          <w:i/>
          <w:iCs/>
        </w:rPr>
        <w:t>Osteogenesis imperfecta</w:t>
      </w:r>
      <w:r w:rsidRPr="00C803CB">
        <w:rPr>
          <w:rFonts w:cstheme="minorHAnsi"/>
        </w:rPr>
        <w:t> (OI) is a heterogeneous collagen-related genetic disorder resulting in bone fragility (</w:t>
      </w:r>
      <w:bookmarkStart w:id="7" w:name="bbb0190"/>
      <w:r w:rsidRPr="00C803CB">
        <w:rPr>
          <w:rFonts w:cstheme="minorHAnsi"/>
        </w:rPr>
        <w:fldChar w:fldCharType="begin"/>
      </w:r>
      <w:r w:rsidRPr="00C803CB">
        <w:rPr>
          <w:rFonts w:cstheme="minorHAnsi"/>
        </w:rPr>
        <w:instrText xml:space="preserve"> HYPERLINK "https://www.sciencedirect.com/science/article/pii/S0268003312002306?via%3Dihub" \l "bb0190" </w:instrText>
      </w:r>
      <w:r w:rsidRPr="00C803CB">
        <w:rPr>
          <w:rFonts w:cstheme="minorHAnsi"/>
        </w:rPr>
        <w:fldChar w:fldCharType="separate"/>
      </w:r>
      <w:r w:rsidRPr="00C803CB">
        <w:rPr>
          <w:rStyle w:val="Hyperlink"/>
          <w:rFonts w:cstheme="minorHAnsi"/>
        </w:rPr>
        <w:t>Rauch and Glorieux, 2004</w:t>
      </w:r>
      <w:r w:rsidRPr="00C803CB">
        <w:rPr>
          <w:rFonts w:cstheme="minorHAnsi"/>
        </w:rPr>
        <w:fldChar w:fldCharType="end"/>
      </w:r>
      <w:r w:rsidRPr="00C803CB">
        <w:rPr>
          <w:rFonts w:cstheme="minorHAnsi"/>
        </w:rPr>
        <w:t>, </w:t>
      </w:r>
      <w:bookmarkStart w:id="8" w:name="bbb022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"bb0225" </w:instrText>
      </w:r>
      <w:r w:rsidRPr="00C803CB">
        <w:rPr>
          <w:rFonts w:cstheme="minorHAnsi"/>
        </w:rPr>
        <w:fldChar w:fldCharType="separate"/>
      </w:r>
      <w:r w:rsidRPr="00C803CB">
        <w:rPr>
          <w:rStyle w:val="Hyperlink"/>
          <w:rFonts w:cstheme="minorHAnsi"/>
        </w:rPr>
        <w:t>Sillence</w:t>
      </w:r>
      <w:proofErr w:type="spellEnd"/>
      <w:r w:rsidRPr="00C803CB">
        <w:rPr>
          <w:rStyle w:val="Hyperlink"/>
          <w:rFonts w:cstheme="minorHAnsi"/>
        </w:rPr>
        <w:t xml:space="preserve"> et al., 1979</w:t>
      </w:r>
      <w:r w:rsidRPr="00C803CB">
        <w:rPr>
          <w:rFonts w:cstheme="minorHAnsi"/>
        </w:rPr>
        <w:fldChar w:fldCharType="end"/>
      </w:r>
      <w:r w:rsidRPr="00C803CB">
        <w:rPr>
          <w:rFonts w:cstheme="minorHAnsi"/>
        </w:rPr>
        <w:t>). Bone fragility in OI is thought to result from a combination of bone mass deficiency and compromised bone tissue material properties (</w:t>
      </w:r>
      <w:hyperlink r:id="rId10" w:anchor="bb0190" w:history="1">
        <w:r w:rsidRPr="00C803CB">
          <w:rPr>
            <w:rStyle w:val="Hyperlink"/>
            <w:rFonts w:cstheme="minorHAnsi"/>
          </w:rPr>
          <w:t>Rauch and Glorieux, 2004</w:t>
        </w:r>
      </w:hyperlink>
      <w:r w:rsidRPr="00C803CB">
        <w:rPr>
          <w:rFonts w:cstheme="minorHAnsi"/>
        </w:rPr>
        <w:t>, </w:t>
      </w:r>
      <w:bookmarkStart w:id="9" w:name="bbb021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"bb0215" </w:instrText>
      </w:r>
      <w:r w:rsidRPr="00C803CB">
        <w:rPr>
          <w:rFonts w:cstheme="minorHAnsi"/>
        </w:rPr>
        <w:fldChar w:fldCharType="separate"/>
      </w:r>
      <w:r w:rsidRPr="00C803CB">
        <w:rPr>
          <w:rStyle w:val="Hyperlink"/>
          <w:rFonts w:cstheme="minorHAnsi"/>
        </w:rPr>
        <w:t>Roschger</w:t>
      </w:r>
      <w:proofErr w:type="spellEnd"/>
      <w:r w:rsidRPr="00C803CB">
        <w:rPr>
          <w:rStyle w:val="Hyperlink"/>
          <w:rFonts w:cstheme="minorHAnsi"/>
        </w:rPr>
        <w:t xml:space="preserve"> et al., 2008b</w:t>
      </w:r>
      <w:r w:rsidRPr="00C803CB">
        <w:rPr>
          <w:rFonts w:cstheme="minorHAnsi"/>
        </w:rPr>
        <w:fldChar w:fldCharType="end"/>
      </w:r>
      <w:bookmarkEnd w:id="9"/>
      <w:r w:rsidRPr="00C803CB">
        <w:rPr>
          <w:rFonts w:cstheme="minorHAnsi"/>
        </w:rPr>
        <w:t>, </w:t>
      </w:r>
      <w:bookmarkStart w:id="10" w:name="bbb0280"/>
      <w:r w:rsidRPr="00C803CB">
        <w:rPr>
          <w:rFonts w:cstheme="minorHAnsi"/>
        </w:rPr>
        <w:fldChar w:fldCharType="begin"/>
      </w:r>
      <w:r w:rsidRPr="00C803CB">
        <w:rPr>
          <w:rFonts w:cstheme="minorHAnsi"/>
        </w:rPr>
        <w:instrText xml:space="preserve"> HYPERLINK "https://www.sciencedirect.com/science/article/pii/S0268003312002306?via%3Dihub" \l "bb0280" </w:instrText>
      </w:r>
      <w:r w:rsidRPr="00C803CB">
        <w:rPr>
          <w:rFonts w:cstheme="minorHAnsi"/>
        </w:rPr>
        <w:fldChar w:fldCharType="separate"/>
      </w:r>
      <w:r w:rsidRPr="00C803CB">
        <w:rPr>
          <w:rStyle w:val="Hyperlink"/>
          <w:rFonts w:cstheme="minorHAnsi"/>
        </w:rPr>
        <w:t>Weber et al., 2006</w:t>
      </w:r>
      <w:r w:rsidRPr="00C803CB">
        <w:rPr>
          <w:rFonts w:cstheme="minorHAnsi"/>
        </w:rPr>
        <w:fldChar w:fldCharType="end"/>
      </w:r>
      <w:r w:rsidRPr="00C803CB">
        <w:rPr>
          <w:rFonts w:cstheme="minorHAnsi"/>
        </w:rPr>
        <w:t>). Little data, however, is yet available to describe bone material properties in individuals with OI (</w:t>
      </w:r>
      <w:bookmarkStart w:id="11" w:name="bbb0060"/>
      <w:r w:rsidRPr="00C803CB">
        <w:rPr>
          <w:rFonts w:cstheme="minorHAnsi"/>
        </w:rPr>
        <w:fldChar w:fldCharType="begin"/>
      </w:r>
      <w:r w:rsidRPr="00C803CB">
        <w:rPr>
          <w:rFonts w:cstheme="minorHAnsi"/>
        </w:rPr>
        <w:instrText xml:space="preserve"> HYPERLINK "https://www.sciencedirect.com/science/article/pii/S0268003312002306?via%3Dihub" \l "bb0060" </w:instrText>
      </w:r>
      <w:r w:rsidRPr="00C803CB">
        <w:rPr>
          <w:rFonts w:cstheme="minorHAnsi"/>
        </w:rPr>
        <w:fldChar w:fldCharType="separate"/>
      </w:r>
      <w:r w:rsidRPr="00C803CB">
        <w:rPr>
          <w:rStyle w:val="Hyperlink"/>
          <w:rFonts w:cstheme="minorHAnsi"/>
        </w:rPr>
        <w:t>Fan et al., 2006</w:t>
      </w:r>
      <w:r w:rsidRPr="00C803CB">
        <w:rPr>
          <w:rFonts w:cstheme="minorHAnsi"/>
        </w:rPr>
        <w:fldChar w:fldCharType="end"/>
      </w:r>
      <w:r w:rsidRPr="00C803CB">
        <w:rPr>
          <w:rFonts w:cstheme="minorHAnsi"/>
        </w:rPr>
        <w:t>, </w:t>
      </w:r>
      <w:bookmarkStart w:id="12" w:name="bbb0065"/>
      <w:r w:rsidRPr="00C803CB">
        <w:rPr>
          <w:rFonts w:cstheme="minorHAnsi"/>
        </w:rPr>
        <w:fldChar w:fldCharType="begin"/>
      </w:r>
      <w:r w:rsidRPr="00C803CB">
        <w:rPr>
          <w:rFonts w:cstheme="minorHAnsi"/>
        </w:rPr>
        <w:instrText xml:space="preserve"> HYPERLINK "https://www.sciencedirect.com/science/article/pii/S0268003312002306?via%3Dihub" \l "bb0065" </w:instrText>
      </w:r>
      <w:r w:rsidRPr="00C803CB">
        <w:rPr>
          <w:rFonts w:cstheme="minorHAnsi"/>
        </w:rPr>
        <w:fldChar w:fldCharType="separate"/>
      </w:r>
      <w:r w:rsidRPr="00C803CB">
        <w:rPr>
          <w:rStyle w:val="Hyperlink"/>
          <w:rFonts w:cstheme="minorHAnsi"/>
        </w:rPr>
        <w:t>Fan et al., 2007a</w:t>
      </w:r>
      <w:r w:rsidRPr="00C803CB">
        <w:rPr>
          <w:rFonts w:cstheme="minorHAnsi"/>
        </w:rPr>
        <w:fldChar w:fldCharType="end"/>
      </w:r>
      <w:r w:rsidRPr="00C803CB">
        <w:rPr>
          <w:rFonts w:cstheme="minorHAnsi"/>
        </w:rPr>
        <w:t>, </w:t>
      </w:r>
      <w:bookmarkStart w:id="13" w:name="bbb0070"/>
      <w:r w:rsidRPr="00C803CB">
        <w:rPr>
          <w:rFonts w:cstheme="minorHAnsi"/>
        </w:rPr>
        <w:fldChar w:fldCharType="begin"/>
      </w:r>
      <w:r w:rsidRPr="00C803CB">
        <w:rPr>
          <w:rFonts w:cstheme="minorHAnsi"/>
        </w:rPr>
        <w:instrText xml:space="preserve"> HYPERLINK "https://www.sciencedirect.com/science/article/pii/S0268003312002306?via%3Dihub" \l "bb0070" </w:instrText>
      </w:r>
      <w:r w:rsidRPr="00C803CB">
        <w:rPr>
          <w:rFonts w:cstheme="minorHAnsi"/>
        </w:rPr>
        <w:fldChar w:fldCharType="separate"/>
      </w:r>
      <w:r w:rsidRPr="00C803CB">
        <w:rPr>
          <w:rStyle w:val="Hyperlink"/>
          <w:rFonts w:cstheme="minorHAnsi"/>
        </w:rPr>
        <w:t>Fan et al., 2007b</w:t>
      </w:r>
      <w:r w:rsidRPr="00C803CB">
        <w:rPr>
          <w:rFonts w:cstheme="minorHAnsi"/>
        </w:rPr>
        <w:fldChar w:fldCharType="end"/>
      </w:r>
      <w:r w:rsidRPr="00C803CB">
        <w:rPr>
          <w:rFonts w:cstheme="minorHAnsi"/>
        </w:rPr>
        <w:t>, </w:t>
      </w:r>
      <w:hyperlink r:id="rId11" w:anchor="bb0280" w:history="1">
        <w:r w:rsidRPr="00C803CB">
          <w:rPr>
            <w:rStyle w:val="Hyperlink"/>
            <w:rFonts w:cstheme="minorHAnsi"/>
          </w:rPr>
          <w:t>Weber et al., 2006</w:t>
        </w:r>
      </w:hyperlink>
      <w:r w:rsidRPr="00C803CB">
        <w:rPr>
          <w:rFonts w:cstheme="minorHAnsi"/>
        </w:rPr>
        <w:t>).</w:t>
      </w:r>
    </w:p>
    <w:p w14:paraId="6D58EB15" w14:textId="77777777" w:rsidR="00301070" w:rsidRPr="00C803CB" w:rsidRDefault="00301070" w:rsidP="00301070">
      <w:pPr>
        <w:rPr>
          <w:rFonts w:cstheme="minorHAnsi"/>
        </w:rPr>
      </w:pPr>
      <w:r w:rsidRPr="00C803CB">
        <w:rPr>
          <w:rFonts w:cstheme="minorHAnsi"/>
        </w:rPr>
        <w:t>Severity of OI varies markedly, from mild to lethal in the perinatal period. OI types I–IV, representing the majority of individuals with OI, are dominant forms caused by defects in the quantity or structure of type I procollagen (</w:t>
      </w:r>
      <w:bookmarkStart w:id="14" w:name="bbb008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"bb0080" </w:instrText>
      </w:r>
      <w:r w:rsidRPr="00C803CB">
        <w:rPr>
          <w:rFonts w:cstheme="minorHAnsi"/>
        </w:rPr>
        <w:fldChar w:fldCharType="separate"/>
      </w:r>
      <w:r w:rsidRPr="00C803CB">
        <w:rPr>
          <w:rStyle w:val="Hyperlink"/>
          <w:rFonts w:cstheme="minorHAnsi"/>
        </w:rPr>
        <w:t>Forlino</w:t>
      </w:r>
      <w:proofErr w:type="spellEnd"/>
      <w:r w:rsidRPr="00C803CB">
        <w:rPr>
          <w:rStyle w:val="Hyperlink"/>
          <w:rFonts w:cstheme="minorHAnsi"/>
        </w:rPr>
        <w:t xml:space="preserve"> et al., 2011</w:t>
      </w:r>
      <w:r w:rsidRPr="00C803CB">
        <w:rPr>
          <w:rFonts w:cstheme="minorHAnsi"/>
        </w:rPr>
        <w:fldChar w:fldCharType="end"/>
      </w:r>
      <w:r w:rsidRPr="00C803CB">
        <w:rPr>
          <w:rFonts w:cstheme="minorHAnsi"/>
        </w:rPr>
        <w:t>, </w:t>
      </w:r>
      <w:bookmarkStart w:id="15" w:name="bbb0235"/>
      <w:r w:rsidRPr="00C803CB">
        <w:rPr>
          <w:rFonts w:cstheme="minorHAnsi"/>
        </w:rPr>
        <w:fldChar w:fldCharType="begin"/>
      </w:r>
      <w:r w:rsidRPr="00C803CB">
        <w:rPr>
          <w:rFonts w:cstheme="minorHAnsi"/>
        </w:rPr>
        <w:instrText xml:space="preserve"> HYPERLINK "https://www.sciencedirect.com/science/article/pii/S0268003312002306?via%3Dihub" \l "bb0235" </w:instrText>
      </w:r>
      <w:r w:rsidRPr="00C803CB">
        <w:rPr>
          <w:rFonts w:cstheme="minorHAnsi"/>
        </w:rPr>
        <w:fldChar w:fldCharType="separate"/>
      </w:r>
      <w:r w:rsidRPr="00C803CB">
        <w:rPr>
          <w:rStyle w:val="Hyperlink"/>
          <w:rFonts w:cstheme="minorHAnsi"/>
        </w:rPr>
        <w:t>Smith, 1994</w:t>
      </w:r>
      <w:r w:rsidRPr="00C803CB">
        <w:rPr>
          <w:rFonts w:cstheme="minorHAnsi"/>
        </w:rPr>
        <w:fldChar w:fldCharType="end"/>
      </w:r>
      <w:r w:rsidRPr="00C803CB">
        <w:rPr>
          <w:rFonts w:cstheme="minorHAnsi"/>
        </w:rPr>
        <w:t>). Other less common forms of OI have been identified recently. These include another autosomal dominant form (OI type V) for which the gene defect is unknown, and six recessive forms attributed to deficiency of proteins that affect post-translational modification or folding of collagen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"bb0080" </w:instrText>
      </w:r>
      <w:r w:rsidR="00BD1F4A" w:rsidRPr="00C803CB">
        <w:rPr>
          <w:rFonts w:cstheme="minorHAnsi"/>
        </w:rPr>
        <w:fldChar w:fldCharType="separate"/>
      </w:r>
      <w:r w:rsidRPr="00C803CB">
        <w:rPr>
          <w:rStyle w:val="Hyperlink"/>
          <w:rFonts w:cstheme="minorHAnsi"/>
        </w:rPr>
        <w:t>Forlino</w:t>
      </w:r>
      <w:proofErr w:type="spellEnd"/>
      <w:r w:rsidRPr="00C803CB">
        <w:rPr>
          <w:rStyle w:val="Hyperlink"/>
          <w:rFonts w:cstheme="minorHAnsi"/>
        </w:rPr>
        <w:t xml:space="preserve"> et al., 2011</w:t>
      </w:r>
      <w:r w:rsidR="00BD1F4A" w:rsidRPr="00C803CB">
        <w:rPr>
          <w:rStyle w:val="Hyperlink"/>
          <w:rFonts w:cstheme="minorHAnsi"/>
        </w:rPr>
        <w:fldChar w:fldCharType="end"/>
      </w:r>
      <w:r w:rsidRPr="00C803CB">
        <w:rPr>
          <w:rFonts w:cstheme="minorHAnsi"/>
        </w:rPr>
        <w:t xml:space="preserve">). In the current study, intrinsic bone material properties were compared between </w:t>
      </w:r>
      <w:r w:rsidRPr="00C803CB">
        <w:rPr>
          <w:rFonts w:cstheme="minorHAnsi"/>
        </w:rPr>
        <w:lastRenderedPageBreak/>
        <w:t>young individuals with two very distinct forms of OI: type I, the mildest form which tends to result in fewer fractures and near normal stature and physical function; and type III, a severe form that often leads to more frequent fractures and progressive skeletal deformities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"bb0225" </w:instrText>
      </w:r>
      <w:r w:rsidR="00BD1F4A" w:rsidRPr="00C803CB">
        <w:rPr>
          <w:rFonts w:cstheme="minorHAnsi"/>
        </w:rPr>
        <w:fldChar w:fldCharType="separate"/>
      </w:r>
      <w:r w:rsidRPr="00C803CB">
        <w:rPr>
          <w:rStyle w:val="Hyperlink"/>
          <w:rFonts w:cstheme="minorHAnsi"/>
        </w:rPr>
        <w:t>Sillence</w:t>
      </w:r>
      <w:proofErr w:type="spellEnd"/>
      <w:r w:rsidRPr="00C803CB">
        <w:rPr>
          <w:rStyle w:val="Hyperlink"/>
          <w:rFonts w:cstheme="minorHAnsi"/>
        </w:rPr>
        <w:t xml:space="preserve"> et al., 1979</w:t>
      </w:r>
      <w:r w:rsidR="00BD1F4A" w:rsidRPr="00C803CB">
        <w:rPr>
          <w:rStyle w:val="Hyperlink"/>
          <w:rFonts w:cstheme="minorHAnsi"/>
        </w:rPr>
        <w:fldChar w:fldCharType="end"/>
      </w:r>
      <w:bookmarkEnd w:id="8"/>
      <w:r w:rsidRPr="00C803CB">
        <w:rPr>
          <w:rFonts w:cstheme="minorHAnsi"/>
        </w:rPr>
        <w:t>).</w:t>
      </w:r>
    </w:p>
    <w:p w14:paraId="073F8642" w14:textId="77777777" w:rsidR="00301070" w:rsidRPr="00C803CB" w:rsidRDefault="00301070" w:rsidP="00301070">
      <w:pPr>
        <w:rPr>
          <w:rFonts w:cstheme="minorHAnsi"/>
        </w:rPr>
      </w:pPr>
      <w:r w:rsidRPr="00C803CB">
        <w:rPr>
          <w:rFonts w:cstheme="minorHAnsi"/>
        </w:rPr>
        <w:t xml:space="preserve">Structural and material bone abnormalities have been noted in OI. From a structural perspective, individuals with OI tend to have low bone mass. </w:t>
      </w:r>
      <w:proofErr w:type="spellStart"/>
      <w:r w:rsidRPr="00C803CB">
        <w:rPr>
          <w:rFonts w:cstheme="minorHAnsi"/>
        </w:rPr>
        <w:t>Histomorphometric</w:t>
      </w:r>
      <w:proofErr w:type="spellEnd"/>
      <w:r w:rsidRPr="00C803CB">
        <w:rPr>
          <w:rFonts w:cstheme="minorHAnsi"/>
        </w:rPr>
        <w:t xml:space="preserve"> analyses have noted lower cortical thickness and decreased trabecular bone volume per tissue volume in children with OI (</w:t>
      </w:r>
      <w:bookmarkStart w:id="16" w:name="bbb0195"/>
      <w:r w:rsidRPr="00C803CB">
        <w:rPr>
          <w:rFonts w:cstheme="minorHAnsi"/>
        </w:rPr>
        <w:fldChar w:fldCharType="begin"/>
      </w:r>
      <w:r w:rsidRPr="00C803CB">
        <w:rPr>
          <w:rFonts w:cstheme="minorHAnsi"/>
        </w:rPr>
        <w:instrText xml:space="preserve"> HYPERLINK "https://www.sciencedirect.com/science/article/pii/S0268003312002306?via%3Dihub" \l "bb0195" </w:instrText>
      </w:r>
      <w:r w:rsidRPr="00C803CB">
        <w:rPr>
          <w:rFonts w:cstheme="minorHAnsi"/>
        </w:rPr>
        <w:fldChar w:fldCharType="separate"/>
      </w:r>
      <w:r w:rsidRPr="00C803CB">
        <w:rPr>
          <w:rStyle w:val="Hyperlink"/>
          <w:rFonts w:cstheme="minorHAnsi"/>
        </w:rPr>
        <w:t>Rauch et al., 2000</w:t>
      </w:r>
      <w:r w:rsidRPr="00C803CB">
        <w:rPr>
          <w:rFonts w:cstheme="minorHAnsi"/>
        </w:rPr>
        <w:fldChar w:fldCharType="end"/>
      </w:r>
      <w:r w:rsidRPr="00C803CB">
        <w:rPr>
          <w:rFonts w:cstheme="minorHAnsi"/>
        </w:rPr>
        <w:t>, </w:t>
      </w:r>
      <w:bookmarkStart w:id="17" w:name="bbb021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"bb0210" </w:instrText>
      </w:r>
      <w:r w:rsidRPr="00C803CB">
        <w:rPr>
          <w:rFonts w:cstheme="minorHAnsi"/>
        </w:rPr>
        <w:fldChar w:fldCharType="separate"/>
      </w:r>
      <w:r w:rsidRPr="00C803CB">
        <w:rPr>
          <w:rStyle w:val="Hyperlink"/>
          <w:rFonts w:cstheme="minorHAnsi"/>
        </w:rPr>
        <w:t>Roschger</w:t>
      </w:r>
      <w:proofErr w:type="spellEnd"/>
      <w:r w:rsidRPr="00C803CB">
        <w:rPr>
          <w:rStyle w:val="Hyperlink"/>
          <w:rFonts w:cstheme="minorHAnsi"/>
        </w:rPr>
        <w:t xml:space="preserve"> et al., 2008a</w:t>
      </w:r>
      <w:r w:rsidRPr="00C803CB">
        <w:rPr>
          <w:rFonts w:cstheme="minorHAnsi"/>
        </w:rPr>
        <w:fldChar w:fldCharType="end"/>
      </w:r>
      <w:r w:rsidRPr="00C803CB">
        <w:rPr>
          <w:rFonts w:cstheme="minorHAnsi"/>
        </w:rPr>
        <w:t>).</w:t>
      </w:r>
    </w:p>
    <w:p w14:paraId="2B0E4EBF" w14:textId="77777777" w:rsidR="00301070" w:rsidRPr="00C803CB" w:rsidRDefault="00301070" w:rsidP="00301070">
      <w:pPr>
        <w:rPr>
          <w:rFonts w:cstheme="minorHAnsi"/>
        </w:rPr>
      </w:pPr>
      <w:r w:rsidRPr="00C803CB">
        <w:rPr>
          <w:rFonts w:cstheme="minorHAnsi"/>
        </w:rPr>
        <w:t>At the ultrastructural level, the diameters of type I collagen fibrils in OI bone have been reported to differ from those of typical bone (</w:t>
      </w:r>
      <w:bookmarkStart w:id="18" w:name="bbb003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"bb0035" </w:instrText>
      </w:r>
      <w:r w:rsidRPr="00C803CB">
        <w:rPr>
          <w:rFonts w:cstheme="minorHAnsi"/>
        </w:rPr>
        <w:fldChar w:fldCharType="separate"/>
      </w:r>
      <w:r w:rsidRPr="00C803CB">
        <w:rPr>
          <w:rStyle w:val="Hyperlink"/>
          <w:rFonts w:cstheme="minorHAnsi"/>
        </w:rPr>
        <w:t>Cassella</w:t>
      </w:r>
      <w:proofErr w:type="spellEnd"/>
      <w:r w:rsidRPr="00C803CB">
        <w:rPr>
          <w:rStyle w:val="Hyperlink"/>
          <w:rFonts w:cstheme="minorHAnsi"/>
        </w:rPr>
        <w:t xml:space="preserve"> et al., 1994</w:t>
      </w:r>
      <w:r w:rsidRPr="00C803CB">
        <w:rPr>
          <w:rFonts w:cstheme="minorHAnsi"/>
        </w:rPr>
        <w:fldChar w:fldCharType="end"/>
      </w:r>
      <w:r w:rsidRPr="00C803CB">
        <w:rPr>
          <w:rFonts w:cstheme="minorHAnsi"/>
        </w:rPr>
        <w:t>, </w:t>
      </w:r>
      <w:bookmarkStart w:id="19" w:name="bbb0240"/>
      <w:r w:rsidRPr="00C803CB">
        <w:rPr>
          <w:rFonts w:cstheme="minorHAnsi"/>
        </w:rPr>
        <w:fldChar w:fldCharType="begin"/>
      </w:r>
      <w:r w:rsidRPr="00C803CB">
        <w:rPr>
          <w:rFonts w:cstheme="minorHAnsi"/>
        </w:rPr>
        <w:instrText xml:space="preserve"> HYPERLINK "https://www.sciencedirect.com/science/article/pii/S0268003312002306?via%3Dihub" \l "bb0240" </w:instrText>
      </w:r>
      <w:r w:rsidRPr="00C803CB">
        <w:rPr>
          <w:rFonts w:cstheme="minorHAnsi"/>
        </w:rPr>
        <w:fldChar w:fldCharType="separate"/>
      </w:r>
      <w:r w:rsidRPr="00C803CB">
        <w:rPr>
          <w:rStyle w:val="Hyperlink"/>
          <w:rFonts w:cstheme="minorHAnsi"/>
        </w:rPr>
        <w:t xml:space="preserve">Stoss and </w:t>
      </w:r>
      <w:proofErr w:type="spellStart"/>
      <w:r w:rsidRPr="00C803CB">
        <w:rPr>
          <w:rStyle w:val="Hyperlink"/>
          <w:rFonts w:cstheme="minorHAnsi"/>
        </w:rPr>
        <w:t>Freisinger</w:t>
      </w:r>
      <w:proofErr w:type="spellEnd"/>
      <w:r w:rsidRPr="00C803CB">
        <w:rPr>
          <w:rStyle w:val="Hyperlink"/>
          <w:rFonts w:cstheme="minorHAnsi"/>
        </w:rPr>
        <w:t>, 1993</w:t>
      </w:r>
      <w:r w:rsidRPr="00C803CB">
        <w:rPr>
          <w:rFonts w:cstheme="minorHAnsi"/>
        </w:rPr>
        <w:fldChar w:fldCharType="end"/>
      </w:r>
      <w:r w:rsidRPr="00C803CB">
        <w:rPr>
          <w:rFonts w:cstheme="minorHAnsi"/>
        </w:rPr>
        <w:t>). With respect to the inorganic content of bone, mineral content and the shape, size and composition of the mineral crystals can also be altered with OI pathologies (</w:t>
      </w:r>
      <w:bookmarkStart w:id="20" w:name="bbb0250"/>
      <w:r w:rsidRPr="00C803CB">
        <w:rPr>
          <w:rFonts w:cstheme="minorHAnsi"/>
        </w:rPr>
        <w:fldChar w:fldCharType="begin"/>
      </w:r>
      <w:r w:rsidRPr="00C803CB">
        <w:rPr>
          <w:rFonts w:cstheme="minorHAnsi"/>
        </w:rPr>
        <w:instrText xml:space="preserve"> HYPERLINK "https://www.sciencedirect.com/science/article/pii/S0268003312002306?via%3Dihub" \l "bb0250" </w:instrText>
      </w:r>
      <w:r w:rsidRPr="00C803CB">
        <w:rPr>
          <w:rFonts w:cstheme="minorHAnsi"/>
        </w:rPr>
        <w:fldChar w:fldCharType="separate"/>
      </w:r>
      <w:r w:rsidRPr="00C803CB">
        <w:rPr>
          <w:rStyle w:val="Hyperlink"/>
          <w:rFonts w:cstheme="minorHAnsi"/>
        </w:rPr>
        <w:t>Traub et al., 1994</w:t>
      </w:r>
      <w:r w:rsidRPr="00C803CB">
        <w:rPr>
          <w:rFonts w:cstheme="minorHAnsi"/>
        </w:rPr>
        <w:fldChar w:fldCharType="end"/>
      </w:r>
      <w:r w:rsidRPr="00C803CB">
        <w:rPr>
          <w:rFonts w:cstheme="minorHAnsi"/>
        </w:rPr>
        <w:t>, </w:t>
      </w:r>
      <w:bookmarkStart w:id="21" w:name="bbb0265"/>
      <w:r w:rsidRPr="00C803CB">
        <w:rPr>
          <w:rFonts w:cstheme="minorHAnsi"/>
        </w:rPr>
        <w:fldChar w:fldCharType="begin"/>
      </w:r>
      <w:r w:rsidRPr="00C803CB">
        <w:rPr>
          <w:rFonts w:cstheme="minorHAnsi"/>
        </w:rPr>
        <w:instrText xml:space="preserve"> HYPERLINK "https://www.sciencedirect.com/science/article/pii/S0268003312002306?via%3Dihub" \l "bb0265" </w:instrText>
      </w:r>
      <w:r w:rsidRPr="00C803CB">
        <w:rPr>
          <w:rFonts w:cstheme="minorHAnsi"/>
        </w:rPr>
        <w:fldChar w:fldCharType="separate"/>
      </w:r>
      <w:r w:rsidRPr="00C803CB">
        <w:rPr>
          <w:rStyle w:val="Hyperlink"/>
          <w:rFonts w:cstheme="minorHAnsi"/>
        </w:rPr>
        <w:t>Vetter et al., 1991</w:t>
      </w:r>
      <w:r w:rsidRPr="00C803CB">
        <w:rPr>
          <w:rFonts w:cstheme="minorHAnsi"/>
        </w:rPr>
        <w:fldChar w:fldCharType="end"/>
      </w:r>
      <w:r w:rsidRPr="00C803CB">
        <w:rPr>
          <w:rFonts w:cstheme="minorHAnsi"/>
        </w:rPr>
        <w:t>). Calcium to phosphorus (Ca/P) ratio was observed to be lower than normal in OI bone (</w:t>
      </w:r>
      <w:bookmarkStart w:id="22" w:name="bbb003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"bb0030" </w:instrText>
      </w:r>
      <w:r w:rsidRPr="00C803CB">
        <w:rPr>
          <w:rFonts w:cstheme="minorHAnsi"/>
        </w:rPr>
        <w:fldChar w:fldCharType="separate"/>
      </w:r>
      <w:r w:rsidRPr="00C803CB">
        <w:rPr>
          <w:rStyle w:val="Hyperlink"/>
          <w:rFonts w:cstheme="minorHAnsi"/>
        </w:rPr>
        <w:t>Cassella</w:t>
      </w:r>
      <w:proofErr w:type="spellEnd"/>
      <w:r w:rsidRPr="00C803CB">
        <w:rPr>
          <w:rStyle w:val="Hyperlink"/>
          <w:rFonts w:cstheme="minorHAnsi"/>
        </w:rPr>
        <w:t xml:space="preserve"> and Ali, 1992</w:t>
      </w:r>
      <w:r w:rsidRPr="00C803CB">
        <w:rPr>
          <w:rFonts w:cstheme="minorHAnsi"/>
        </w:rPr>
        <w:fldChar w:fldCharType="end"/>
      </w:r>
      <w:r w:rsidRPr="00C803CB">
        <w:rPr>
          <w:rFonts w:cstheme="minorHAnsi"/>
        </w:rPr>
        <w:t>, </w:t>
      </w:r>
      <w:bookmarkStart w:id="23" w:name="bbb004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"bb0040" </w:instrText>
      </w:r>
      <w:r w:rsidRPr="00C803CB">
        <w:rPr>
          <w:rFonts w:cstheme="minorHAnsi"/>
        </w:rPr>
        <w:fldChar w:fldCharType="separate"/>
      </w:r>
      <w:r w:rsidRPr="00C803CB">
        <w:rPr>
          <w:rStyle w:val="Hyperlink"/>
          <w:rFonts w:cstheme="minorHAnsi"/>
        </w:rPr>
        <w:t>Cassella</w:t>
      </w:r>
      <w:proofErr w:type="spellEnd"/>
      <w:r w:rsidRPr="00C803CB">
        <w:rPr>
          <w:rStyle w:val="Hyperlink"/>
          <w:rFonts w:cstheme="minorHAnsi"/>
        </w:rPr>
        <w:t xml:space="preserve"> et al., 1995</w:t>
      </w:r>
      <w:r w:rsidRPr="00C803CB">
        <w:rPr>
          <w:rFonts w:cstheme="minorHAnsi"/>
        </w:rPr>
        <w:fldChar w:fldCharType="end"/>
      </w:r>
      <w:r w:rsidRPr="00C803CB">
        <w:rPr>
          <w:rFonts w:cstheme="minorHAnsi"/>
        </w:rPr>
        <w:t>). It was also found that average bone mineralization density tends to be higher than normal in OI (</w:t>
      </w:r>
      <w:bookmarkStart w:id="24" w:name="bbb001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"bb0010" </w:instrText>
      </w:r>
      <w:r w:rsidRPr="00C803CB">
        <w:rPr>
          <w:rFonts w:cstheme="minorHAnsi"/>
        </w:rPr>
        <w:fldChar w:fldCharType="separate"/>
      </w:r>
      <w:r w:rsidRPr="00C803CB">
        <w:rPr>
          <w:rStyle w:val="Hyperlink"/>
          <w:rFonts w:cstheme="minorHAnsi"/>
        </w:rPr>
        <w:t>Boyde</w:t>
      </w:r>
      <w:proofErr w:type="spellEnd"/>
      <w:r w:rsidRPr="00C803CB">
        <w:rPr>
          <w:rStyle w:val="Hyperlink"/>
          <w:rFonts w:cstheme="minorHAnsi"/>
        </w:rPr>
        <w:t xml:space="preserve"> et al., 1999</w:t>
      </w:r>
      <w:r w:rsidRPr="00C803CB">
        <w:rPr>
          <w:rFonts w:cstheme="minorHAnsi"/>
        </w:rPr>
        <w:fldChar w:fldCharType="end"/>
      </w:r>
      <w:r w:rsidRPr="00C803CB">
        <w:rPr>
          <w:rFonts w:cstheme="minorHAnsi"/>
        </w:rPr>
        <w:t>,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"bb0210" </w:instrText>
      </w:r>
      <w:r w:rsidR="00BD1F4A" w:rsidRPr="00C803CB">
        <w:rPr>
          <w:rFonts w:cstheme="minorHAnsi"/>
        </w:rPr>
        <w:fldChar w:fldCharType="separate"/>
      </w:r>
      <w:r w:rsidRPr="00C803CB">
        <w:rPr>
          <w:rStyle w:val="Hyperlink"/>
          <w:rFonts w:cstheme="minorHAnsi"/>
        </w:rPr>
        <w:t>Roschger</w:t>
      </w:r>
      <w:proofErr w:type="spellEnd"/>
      <w:r w:rsidRPr="00C803CB">
        <w:rPr>
          <w:rStyle w:val="Hyperlink"/>
          <w:rFonts w:cstheme="minorHAnsi"/>
        </w:rPr>
        <w:t xml:space="preserve"> et al., 2008a</w:t>
      </w:r>
      <w:r w:rsidR="00BD1F4A" w:rsidRPr="00C803CB">
        <w:rPr>
          <w:rStyle w:val="Hyperlink"/>
          <w:rFonts w:cstheme="minorHAnsi"/>
        </w:rPr>
        <w:fldChar w:fldCharType="end"/>
      </w:r>
      <w:r w:rsidRPr="00C803CB">
        <w:rPr>
          <w:rFonts w:cstheme="minorHAnsi"/>
        </w:rPr>
        <w:t>, </w:t>
      </w:r>
      <w:hyperlink r:id="rId12" w:anchor="bb0280" w:history="1">
        <w:r w:rsidRPr="00C803CB">
          <w:rPr>
            <w:rStyle w:val="Hyperlink"/>
            <w:rFonts w:cstheme="minorHAnsi"/>
          </w:rPr>
          <w:t>Weber et al., 2006</w:t>
        </w:r>
      </w:hyperlink>
      <w:r w:rsidRPr="00C803CB">
        <w:rPr>
          <w:rFonts w:cstheme="minorHAnsi"/>
        </w:rPr>
        <w:t>).</w:t>
      </w:r>
    </w:p>
    <w:p w14:paraId="5EEFB4C6" w14:textId="77777777" w:rsidR="00301070" w:rsidRPr="00C803CB" w:rsidRDefault="00301070" w:rsidP="00301070">
      <w:pPr>
        <w:rPr>
          <w:rFonts w:cstheme="minorHAnsi"/>
        </w:rPr>
      </w:pPr>
      <w:r w:rsidRPr="00C803CB">
        <w:rPr>
          <w:rFonts w:cstheme="minorHAnsi"/>
        </w:rPr>
        <w:t>These abnormalities in collagen and bone mineral crystals suggest that the intrinsic, i.e., tissue-level, bone material behavior is compromised in OI. Limited data, however, is yet available to describe bone material properties in individuals with OI. A few studies have used nanoindentation to characterize bone in severe (type III) and moderately severe (type IV) OI (</w:t>
      </w:r>
      <w:hyperlink r:id="rId13" w:anchor="bb0060" w:history="1">
        <w:r w:rsidRPr="00C803CB">
          <w:rPr>
            <w:rStyle w:val="Hyperlink"/>
            <w:rFonts w:cstheme="minorHAnsi"/>
          </w:rPr>
          <w:t>Fan et al., 2006</w:t>
        </w:r>
      </w:hyperlink>
      <w:r w:rsidRPr="00C803CB">
        <w:rPr>
          <w:rFonts w:cstheme="minorHAnsi"/>
        </w:rPr>
        <w:t>, </w:t>
      </w:r>
      <w:hyperlink r:id="rId14" w:anchor="bb0065" w:history="1">
        <w:r w:rsidRPr="00C803CB">
          <w:rPr>
            <w:rStyle w:val="Hyperlink"/>
            <w:rFonts w:cstheme="minorHAnsi"/>
          </w:rPr>
          <w:t>Fan et al., 2007a</w:t>
        </w:r>
      </w:hyperlink>
      <w:r w:rsidRPr="00C803CB">
        <w:rPr>
          <w:rFonts w:cstheme="minorHAnsi"/>
        </w:rPr>
        <w:t>, </w:t>
      </w:r>
      <w:hyperlink r:id="rId15" w:anchor="bb0070" w:history="1">
        <w:r w:rsidRPr="00C803CB">
          <w:rPr>
            <w:rStyle w:val="Hyperlink"/>
            <w:rFonts w:cstheme="minorHAnsi"/>
          </w:rPr>
          <w:t>Fan et al., 2007b</w:t>
        </w:r>
      </w:hyperlink>
      <w:r w:rsidRPr="00C803CB">
        <w:rPr>
          <w:rFonts w:cstheme="minorHAnsi"/>
        </w:rPr>
        <w:t>, </w:t>
      </w:r>
      <w:hyperlink r:id="rId16" w:anchor="bb0280" w:history="1">
        <w:r w:rsidRPr="00C803CB">
          <w:rPr>
            <w:rStyle w:val="Hyperlink"/>
            <w:rFonts w:cstheme="minorHAnsi"/>
          </w:rPr>
          <w:t>Weber et al., 2006</w:t>
        </w:r>
      </w:hyperlink>
      <w:r w:rsidRPr="00C803CB">
        <w:rPr>
          <w:rFonts w:cstheme="minorHAnsi"/>
        </w:rPr>
        <w:t>). In nanoindentation, a diamond-tip indenter is pressed into the polished surface of a specimen, typically a few hundred nanometers deep, enabling local measurements of elastic modulus and hardness (</w:t>
      </w:r>
      <w:bookmarkStart w:id="25" w:name="bbb0145"/>
      <w:r w:rsidRPr="00C803CB">
        <w:rPr>
          <w:rFonts w:cstheme="minorHAnsi"/>
        </w:rPr>
        <w:fldChar w:fldCharType="begin"/>
      </w:r>
      <w:r w:rsidRPr="00C803CB">
        <w:rPr>
          <w:rFonts w:cstheme="minorHAnsi"/>
        </w:rPr>
        <w:instrText xml:space="preserve"> HYPERLINK "https://www.sciencedirect.com/science/article/pii/S0268003312002306?via%3Dihub" \l "bb0145" </w:instrText>
      </w:r>
      <w:r w:rsidRPr="00C803CB">
        <w:rPr>
          <w:rFonts w:cstheme="minorHAnsi"/>
        </w:rPr>
        <w:fldChar w:fldCharType="separate"/>
      </w:r>
      <w:r w:rsidRPr="00C803CB">
        <w:rPr>
          <w:rStyle w:val="Hyperlink"/>
          <w:rFonts w:cstheme="minorHAnsi"/>
        </w:rPr>
        <w:t>Lewis et al., 2006</w:t>
      </w:r>
      <w:r w:rsidRPr="00C803CB">
        <w:rPr>
          <w:rFonts w:cstheme="minorHAnsi"/>
        </w:rPr>
        <w:fldChar w:fldCharType="end"/>
      </w:r>
      <w:bookmarkEnd w:id="25"/>
      <w:r w:rsidRPr="00C803CB">
        <w:rPr>
          <w:rFonts w:cstheme="minorHAnsi"/>
        </w:rPr>
        <w:t>, </w:t>
      </w:r>
      <w:hyperlink r:id="rId17" w:anchor="bb0280" w:history="1">
        <w:r w:rsidRPr="00C803CB">
          <w:rPr>
            <w:rStyle w:val="Hyperlink"/>
            <w:rFonts w:cstheme="minorHAnsi"/>
          </w:rPr>
          <w:t>Weber et al., 2006</w:t>
        </w:r>
      </w:hyperlink>
      <w:r w:rsidRPr="00C803CB">
        <w:rPr>
          <w:rFonts w:cstheme="minorHAnsi"/>
        </w:rPr>
        <w:t>). These properties were found to be higher in children with severe OI than in age-matched controls (</w:t>
      </w:r>
      <w:hyperlink r:id="rId18" w:anchor="bb0280" w:history="1">
        <w:r w:rsidRPr="00C803CB">
          <w:rPr>
            <w:rStyle w:val="Hyperlink"/>
            <w:rFonts w:cstheme="minorHAnsi"/>
          </w:rPr>
          <w:t>Weber et al., 2006</w:t>
        </w:r>
      </w:hyperlink>
      <w:r w:rsidRPr="00C803CB">
        <w:rPr>
          <w:rFonts w:cstheme="minorHAnsi"/>
        </w:rPr>
        <w:t>), however, no significant differences were reported between moderate and severe OI (</w:t>
      </w:r>
      <w:hyperlink r:id="rId19" w:anchor="bb0065" w:history="1">
        <w:r w:rsidRPr="00C803CB">
          <w:rPr>
            <w:rStyle w:val="Hyperlink"/>
            <w:rFonts w:cstheme="minorHAnsi"/>
          </w:rPr>
          <w:t>Fan et al., 2007a</w:t>
        </w:r>
      </w:hyperlink>
      <w:r w:rsidRPr="00C803CB">
        <w:rPr>
          <w:rFonts w:cstheme="minorHAnsi"/>
        </w:rPr>
        <w:t>, </w:t>
      </w:r>
      <w:hyperlink r:id="rId20" w:anchor="bb0070" w:history="1">
        <w:r w:rsidRPr="00C803CB">
          <w:rPr>
            <w:rStyle w:val="Hyperlink"/>
            <w:rFonts w:cstheme="minorHAnsi"/>
          </w:rPr>
          <w:t>Fan et al., 2007b</w:t>
        </w:r>
      </w:hyperlink>
      <w:r w:rsidRPr="00C803CB">
        <w:rPr>
          <w:rFonts w:cstheme="minorHAnsi"/>
        </w:rPr>
        <w:t>). No data is yet available to describe bone material properties in individuals with the most common form of OI, type I.</w:t>
      </w:r>
    </w:p>
    <w:p w14:paraId="2CF70365" w14:textId="77777777" w:rsidR="00301070" w:rsidRPr="00C803CB" w:rsidRDefault="00301070" w:rsidP="00301070">
      <w:pPr>
        <w:rPr>
          <w:rFonts w:cstheme="minorHAnsi"/>
        </w:rPr>
      </w:pPr>
      <w:r w:rsidRPr="00C803CB">
        <w:rPr>
          <w:rFonts w:cstheme="minorHAnsi"/>
        </w:rPr>
        <w:t>It is worth noting that wide ranges of values in elastic modulus (11–24 </w:t>
      </w:r>
      <w:proofErr w:type="spellStart"/>
      <w:r w:rsidRPr="00C803CB">
        <w:rPr>
          <w:rFonts w:cstheme="minorHAnsi"/>
        </w:rPr>
        <w:t>GPa</w:t>
      </w:r>
      <w:proofErr w:type="spellEnd"/>
      <w:r w:rsidRPr="00C803CB">
        <w:rPr>
          <w:rFonts w:cstheme="minorHAnsi"/>
        </w:rPr>
        <w:t>) and hardness (0.3–0.9 </w:t>
      </w:r>
      <w:proofErr w:type="spellStart"/>
      <w:r w:rsidRPr="00C803CB">
        <w:rPr>
          <w:rFonts w:cstheme="minorHAnsi"/>
        </w:rPr>
        <w:t>GPa</w:t>
      </w:r>
      <w:proofErr w:type="spellEnd"/>
      <w:r w:rsidRPr="00C803CB">
        <w:rPr>
          <w:rFonts w:cstheme="minorHAnsi"/>
        </w:rPr>
        <w:t>) have been reported for severe OI (</w:t>
      </w:r>
      <w:hyperlink r:id="rId21" w:anchor="bb0060" w:history="1">
        <w:r w:rsidRPr="00C803CB">
          <w:rPr>
            <w:rStyle w:val="Hyperlink"/>
            <w:rFonts w:cstheme="minorHAnsi"/>
          </w:rPr>
          <w:t>Fan et al., 2006</w:t>
        </w:r>
      </w:hyperlink>
      <w:r w:rsidRPr="00C803CB">
        <w:rPr>
          <w:rFonts w:cstheme="minorHAnsi"/>
        </w:rPr>
        <w:t>, </w:t>
      </w:r>
      <w:hyperlink r:id="rId22" w:anchor="bb0065" w:history="1">
        <w:r w:rsidRPr="00C803CB">
          <w:rPr>
            <w:rStyle w:val="Hyperlink"/>
            <w:rFonts w:cstheme="minorHAnsi"/>
          </w:rPr>
          <w:t>Fan et al., 2007a</w:t>
        </w:r>
      </w:hyperlink>
      <w:r w:rsidRPr="00C803CB">
        <w:rPr>
          <w:rFonts w:cstheme="minorHAnsi"/>
        </w:rPr>
        <w:t>, </w:t>
      </w:r>
      <w:hyperlink r:id="rId23" w:anchor="bb0070" w:history="1">
        <w:r w:rsidRPr="00C803CB">
          <w:rPr>
            <w:rStyle w:val="Hyperlink"/>
            <w:rFonts w:cstheme="minorHAnsi"/>
          </w:rPr>
          <w:t>Fan et al., 2007b</w:t>
        </w:r>
      </w:hyperlink>
      <w:r w:rsidRPr="00C803CB">
        <w:rPr>
          <w:rFonts w:cstheme="minorHAnsi"/>
        </w:rPr>
        <w:t>, </w:t>
      </w:r>
      <w:hyperlink r:id="rId24" w:anchor="bb0280" w:history="1">
        <w:r w:rsidRPr="00C803CB">
          <w:rPr>
            <w:rStyle w:val="Hyperlink"/>
            <w:rFonts w:cstheme="minorHAnsi"/>
          </w:rPr>
          <w:t>Weber et al., 2006</w:t>
        </w:r>
      </w:hyperlink>
      <w:r w:rsidRPr="00C803CB">
        <w:rPr>
          <w:rFonts w:cstheme="minorHAnsi"/>
        </w:rPr>
        <w:t xml:space="preserve">). Variability between these studies may be attributed in part to the selection of indentation sites. Previous studies have indicated that these properties tend to be higher in interstitial than </w:t>
      </w:r>
      <w:proofErr w:type="spellStart"/>
      <w:r w:rsidRPr="00C803CB">
        <w:rPr>
          <w:rFonts w:cstheme="minorHAnsi"/>
        </w:rPr>
        <w:t>osteonal</w:t>
      </w:r>
      <w:proofErr w:type="spellEnd"/>
      <w:r w:rsidRPr="00C803CB">
        <w:rPr>
          <w:rFonts w:cstheme="minorHAnsi"/>
        </w:rPr>
        <w:t xml:space="preserve"> bone regions (</w:t>
      </w:r>
      <w:bookmarkStart w:id="26" w:name="bbb013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"bb0130" </w:instrText>
      </w:r>
      <w:r w:rsidRPr="00C803CB">
        <w:rPr>
          <w:rFonts w:cstheme="minorHAnsi"/>
        </w:rPr>
        <w:fldChar w:fldCharType="separate"/>
      </w:r>
      <w:r w:rsidRPr="00C803CB">
        <w:rPr>
          <w:rStyle w:val="Hyperlink"/>
          <w:rFonts w:cstheme="minorHAnsi"/>
        </w:rPr>
        <w:t>Hoffler</w:t>
      </w:r>
      <w:proofErr w:type="spellEnd"/>
      <w:r w:rsidRPr="00C803CB">
        <w:rPr>
          <w:rStyle w:val="Hyperlink"/>
          <w:rFonts w:cstheme="minorHAnsi"/>
        </w:rPr>
        <w:t xml:space="preserve"> et al., 2005</w:t>
      </w:r>
      <w:r w:rsidRPr="00C803CB">
        <w:rPr>
          <w:rFonts w:cstheme="minorHAnsi"/>
        </w:rPr>
        <w:fldChar w:fldCharType="end"/>
      </w:r>
      <w:r w:rsidRPr="00C803CB">
        <w:rPr>
          <w:rFonts w:cstheme="minorHAnsi"/>
        </w:rPr>
        <w:t>, </w:t>
      </w:r>
      <w:bookmarkStart w:id="27" w:name="bbb0200"/>
      <w:r w:rsidRPr="00C803CB">
        <w:rPr>
          <w:rFonts w:cstheme="minorHAnsi"/>
        </w:rPr>
        <w:fldChar w:fldCharType="begin"/>
      </w:r>
      <w:r w:rsidRPr="00C803CB">
        <w:rPr>
          <w:rFonts w:cstheme="minorHAnsi"/>
        </w:rPr>
        <w:instrText xml:space="preserve"> HYPERLINK "https://www.sciencedirect.com/science/article/pii/S0268003312002306?via%3Dihub" \l "bb0200" </w:instrText>
      </w:r>
      <w:r w:rsidRPr="00C803CB">
        <w:rPr>
          <w:rFonts w:cstheme="minorHAnsi"/>
        </w:rPr>
        <w:fldChar w:fldCharType="separate"/>
      </w:r>
      <w:r w:rsidRPr="00C803CB">
        <w:rPr>
          <w:rStyle w:val="Hyperlink"/>
          <w:rFonts w:cstheme="minorHAnsi"/>
        </w:rPr>
        <w:t>Rho and Pharr, 1999</w:t>
      </w:r>
      <w:r w:rsidRPr="00C803CB">
        <w:rPr>
          <w:rFonts w:cstheme="minorHAnsi"/>
        </w:rPr>
        <w:fldChar w:fldCharType="end"/>
      </w:r>
      <w:r w:rsidRPr="00C803CB">
        <w:rPr>
          <w:rFonts w:cstheme="minorHAnsi"/>
        </w:rPr>
        <w:t>).</w:t>
      </w:r>
    </w:p>
    <w:p w14:paraId="1B4A1003" w14:textId="77777777" w:rsidR="00301070" w:rsidRPr="00C803CB" w:rsidRDefault="00301070" w:rsidP="00301070">
      <w:pPr>
        <w:rPr>
          <w:rFonts w:cstheme="minorHAnsi"/>
        </w:rPr>
      </w:pPr>
      <w:r w:rsidRPr="00C803CB">
        <w:rPr>
          <w:rFonts w:cstheme="minorHAnsi"/>
        </w:rPr>
        <w:t xml:space="preserve">The primary question of this study was: do the material properties of bone differ between individuals with OI types I (mild OI) and III (severe OI)? The secondary question was: how do properties vary between regions of interstitial and </w:t>
      </w:r>
      <w:proofErr w:type="spellStart"/>
      <w:r w:rsidRPr="00C803CB">
        <w:rPr>
          <w:rFonts w:cstheme="minorHAnsi"/>
        </w:rPr>
        <w:t>osteonal</w:t>
      </w:r>
      <w:proofErr w:type="spellEnd"/>
      <w:r w:rsidRPr="00C803CB">
        <w:rPr>
          <w:rFonts w:cstheme="minorHAnsi"/>
        </w:rPr>
        <w:t xml:space="preserve"> bone? These questions were investigated using small bone specimens from children with OI, collected during routine surgical procedures.</w:t>
      </w:r>
    </w:p>
    <w:p w14:paraId="03550029" w14:textId="77777777"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2. Methods</w:t>
      </w:r>
    </w:p>
    <w:p w14:paraId="6EF3D9CB" w14:textId="77777777" w:rsidR="00301070" w:rsidRPr="00C803CB" w:rsidRDefault="00301070" w:rsidP="00301070">
      <w:pPr>
        <w:rPr>
          <w:rFonts w:cstheme="minorHAnsi"/>
        </w:rPr>
      </w:pPr>
      <w:r w:rsidRPr="00C803CB">
        <w:rPr>
          <w:rFonts w:cstheme="minorHAnsi"/>
        </w:rPr>
        <w:t>This study investigated the effects of disease severity (phenotype) on the local elastic modulus and hardness of bone tissue from children with OI types I and III, using nanoindentation. The effect of the choice of indentation site on the measured properties was also investigated.</w:t>
      </w:r>
    </w:p>
    <w:p w14:paraId="1BF723BB"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2.1. Specimens</w:t>
      </w:r>
    </w:p>
    <w:p w14:paraId="73228563" w14:textId="77777777" w:rsidR="00301070" w:rsidRPr="00C803CB" w:rsidRDefault="00301070" w:rsidP="00301070">
      <w:pPr>
        <w:rPr>
          <w:rFonts w:cstheme="minorHAnsi"/>
        </w:rPr>
      </w:pPr>
      <w:r w:rsidRPr="00C803CB">
        <w:rPr>
          <w:rFonts w:cstheme="minorHAnsi"/>
        </w:rPr>
        <w:t xml:space="preserve">Bone specimens were collected from lower extremity long bones of young individuals with OI. Inclusion criteria </w:t>
      </w:r>
      <w:proofErr w:type="gramStart"/>
      <w:r w:rsidRPr="00C803CB">
        <w:rPr>
          <w:rFonts w:cstheme="minorHAnsi"/>
        </w:rPr>
        <w:t>were:</w:t>
      </w:r>
      <w:proofErr w:type="gramEnd"/>
      <w:r w:rsidRPr="00C803CB">
        <w:rPr>
          <w:rFonts w:cstheme="minorHAnsi"/>
        </w:rPr>
        <w:t xml:space="preserve"> pediatric patients between 5 and 18 years of age with OI types I and III, and who are undergoing routine surgery at Shriners Hospitals for Children – Chicago for fracture repair and/or deformity correction of lower extremity long bones. Bone specimens selected for this study had a lamellar microstructure, without the </w:t>
      </w:r>
      <w:r w:rsidRPr="00C803CB">
        <w:rPr>
          <w:rFonts w:cstheme="minorHAnsi"/>
        </w:rPr>
        <w:lastRenderedPageBreak/>
        <w:t>appearance of callous tissue. A total of twelve bone specimens were collected for this study, of which one specimen was excluded due to the presence of callous tissue and a lack of lamellar microstructure, indicating remodeling activity at a fracture site. Eleven bone specimens, obtained from ten donors, were therefore included in this study. Five of the donors (ages 7–16) had the mildest form, OI type I, while the other five (ages 7–14) had a more severe form, type III (</w:t>
      </w:r>
      <w:bookmarkStart w:id="28" w:name="bt0005"/>
      <w:r w:rsidRPr="00C803CB">
        <w:rPr>
          <w:rFonts w:cstheme="minorHAnsi"/>
        </w:rPr>
        <w:fldChar w:fldCharType="begin"/>
      </w:r>
      <w:r w:rsidRPr="00C803CB">
        <w:rPr>
          <w:rFonts w:cstheme="minorHAnsi"/>
        </w:rPr>
        <w:instrText xml:space="preserve"> HYPERLINK "https://www.sciencedirect.com/science/article/pii/S0268003312002306?via%3Dihub" \l "t0005" </w:instrText>
      </w:r>
      <w:r w:rsidRPr="00C803CB">
        <w:rPr>
          <w:rFonts w:cstheme="minorHAnsi"/>
        </w:rPr>
        <w:fldChar w:fldCharType="separate"/>
      </w:r>
      <w:r w:rsidRPr="00C803CB">
        <w:rPr>
          <w:rStyle w:val="Hyperlink"/>
          <w:rFonts w:cstheme="minorHAnsi"/>
        </w:rPr>
        <w:t>Table 1</w:t>
      </w:r>
      <w:r w:rsidRPr="00C803CB">
        <w:rPr>
          <w:rFonts w:cstheme="minorHAnsi"/>
        </w:rPr>
        <w:fldChar w:fldCharType="end"/>
      </w:r>
      <w:r w:rsidRPr="00C803CB">
        <w:rPr>
          <w:rFonts w:cstheme="minorHAnsi"/>
        </w:rPr>
        <w:t>). Donor ages did not differ significantly between the two groups (Student's </w:t>
      </w:r>
      <w:r w:rsidRPr="00C803CB">
        <w:rPr>
          <w:rFonts w:cstheme="minorHAnsi"/>
          <w:i/>
          <w:iCs/>
        </w:rPr>
        <w:t>t</w:t>
      </w:r>
      <w:r w:rsidRPr="00C803CB">
        <w:rPr>
          <w:rFonts w:cstheme="minorHAnsi"/>
        </w:rPr>
        <w:t>-test, </w:t>
      </w:r>
      <w:r w:rsidRPr="00C803CB">
        <w:rPr>
          <w:rFonts w:cstheme="minorHAnsi"/>
          <w:i/>
          <w:iCs/>
        </w:rPr>
        <w:t>P</w:t>
      </w:r>
      <w:r w:rsidRPr="00C803CB">
        <w:rPr>
          <w:rFonts w:cstheme="minorHAnsi"/>
        </w:rPr>
        <w:t> = 0.5). The specimens were obtained under appropriate informed consent and IRB approval (#10101309 from Rush University Medical Center, and #HR-2167 from Marquette University). The unfixed specimens were stored at − 85°C until testing. A previous study found that storage at a similar temperature (− 80°C) for up to 5 years did not have significant effects on histological features or mechanical properties of bones (</w:t>
      </w:r>
      <w:bookmarkStart w:id="29" w:name="bbb022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"bb0220" </w:instrText>
      </w:r>
      <w:r w:rsidRPr="00C803CB">
        <w:rPr>
          <w:rFonts w:cstheme="minorHAnsi"/>
        </w:rPr>
        <w:fldChar w:fldCharType="separate"/>
      </w:r>
      <w:r w:rsidRPr="00C803CB">
        <w:rPr>
          <w:rStyle w:val="Hyperlink"/>
          <w:rFonts w:cstheme="minorHAnsi"/>
        </w:rPr>
        <w:t>Salai</w:t>
      </w:r>
      <w:proofErr w:type="spellEnd"/>
      <w:r w:rsidRPr="00C803CB">
        <w:rPr>
          <w:rStyle w:val="Hyperlink"/>
          <w:rFonts w:cstheme="minorHAnsi"/>
        </w:rPr>
        <w:t xml:space="preserve"> et al., 2000</w:t>
      </w:r>
      <w:r w:rsidRPr="00C803CB">
        <w:rPr>
          <w:rFonts w:cstheme="minorHAnsi"/>
        </w:rPr>
        <w:fldChar w:fldCharType="end"/>
      </w:r>
      <w:bookmarkEnd w:id="29"/>
      <w:r w:rsidRPr="00C803CB">
        <w:rPr>
          <w:rFonts w:cstheme="minorHAnsi"/>
        </w:rPr>
        <w:t>).</w:t>
      </w:r>
    </w:p>
    <w:p w14:paraId="0E64199C" w14:textId="77777777" w:rsidR="00301070" w:rsidRPr="00C803CB" w:rsidRDefault="00301070" w:rsidP="00301070">
      <w:pPr>
        <w:rPr>
          <w:rFonts w:cstheme="minorHAnsi"/>
        </w:rPr>
      </w:pPr>
      <w:r w:rsidRPr="00C803CB">
        <w:rPr>
          <w:rFonts w:cstheme="minorHAnsi"/>
        </w:rPr>
        <w:t>Table 1. Specimen descriptions: Donor age, gender, OI type, history of bisphosphonate treatment, and anatomic site.</w:t>
      </w:r>
    </w:p>
    <w:tbl>
      <w:tblPr>
        <w:tblStyle w:val="TableGrid"/>
        <w:tblW w:w="0" w:type="auto"/>
        <w:tblLook w:val="04A0" w:firstRow="1" w:lastRow="0" w:firstColumn="1" w:lastColumn="0" w:noHBand="0" w:noVBand="1"/>
      </w:tblPr>
      <w:tblGrid>
        <w:gridCol w:w="1103"/>
        <w:gridCol w:w="883"/>
        <w:gridCol w:w="565"/>
        <w:gridCol w:w="893"/>
        <w:gridCol w:w="1381"/>
        <w:gridCol w:w="1692"/>
        <w:gridCol w:w="1063"/>
        <w:gridCol w:w="1165"/>
      </w:tblGrid>
      <w:tr w:rsidR="00301070" w:rsidRPr="00C803CB" w14:paraId="24B23638" w14:textId="77777777" w:rsidTr="00864294">
        <w:tc>
          <w:tcPr>
            <w:tcW w:w="0" w:type="auto"/>
            <w:hideMark/>
          </w:tcPr>
          <w:p w14:paraId="313725DA" w14:textId="77777777" w:rsidR="00301070" w:rsidRPr="00C803CB" w:rsidRDefault="00301070" w:rsidP="00301070">
            <w:pPr>
              <w:rPr>
                <w:rFonts w:cstheme="minorHAnsi"/>
                <w:b/>
                <w:bCs/>
              </w:rPr>
            </w:pPr>
            <w:r w:rsidRPr="00C803CB">
              <w:rPr>
                <w:rFonts w:cstheme="minorHAnsi"/>
                <w:b/>
                <w:bCs/>
              </w:rPr>
              <w:t>Specimen</w:t>
            </w:r>
          </w:p>
        </w:tc>
        <w:tc>
          <w:tcPr>
            <w:tcW w:w="0" w:type="auto"/>
            <w:hideMark/>
          </w:tcPr>
          <w:p w14:paraId="2BB3EE2B" w14:textId="77777777" w:rsidR="00301070" w:rsidRPr="00C803CB" w:rsidRDefault="00301070" w:rsidP="00301070">
            <w:pPr>
              <w:rPr>
                <w:rFonts w:cstheme="minorHAnsi"/>
                <w:b/>
                <w:bCs/>
              </w:rPr>
            </w:pPr>
            <w:r w:rsidRPr="00C803CB">
              <w:rPr>
                <w:rFonts w:cstheme="minorHAnsi"/>
                <w:b/>
                <w:bCs/>
              </w:rPr>
              <w:t>OI type</w:t>
            </w:r>
          </w:p>
        </w:tc>
        <w:tc>
          <w:tcPr>
            <w:tcW w:w="0" w:type="auto"/>
            <w:hideMark/>
          </w:tcPr>
          <w:p w14:paraId="30C4B686" w14:textId="77777777" w:rsidR="00301070" w:rsidRPr="00C803CB" w:rsidRDefault="00301070" w:rsidP="00301070">
            <w:pPr>
              <w:rPr>
                <w:rFonts w:cstheme="minorHAnsi"/>
                <w:b/>
                <w:bCs/>
              </w:rPr>
            </w:pPr>
            <w:r w:rsidRPr="00C803CB">
              <w:rPr>
                <w:rFonts w:cstheme="minorHAnsi"/>
                <w:b/>
                <w:bCs/>
              </w:rPr>
              <w:t>Age</w:t>
            </w:r>
          </w:p>
        </w:tc>
        <w:tc>
          <w:tcPr>
            <w:tcW w:w="0" w:type="auto"/>
            <w:hideMark/>
          </w:tcPr>
          <w:p w14:paraId="059AF06D" w14:textId="77777777" w:rsidR="00301070" w:rsidRPr="00C803CB" w:rsidRDefault="00301070" w:rsidP="00301070">
            <w:pPr>
              <w:rPr>
                <w:rFonts w:cstheme="minorHAnsi"/>
                <w:b/>
                <w:bCs/>
              </w:rPr>
            </w:pPr>
            <w:r w:rsidRPr="00C803CB">
              <w:rPr>
                <w:rFonts w:cstheme="minorHAnsi"/>
                <w:b/>
                <w:bCs/>
              </w:rPr>
              <w:t>Gender</w:t>
            </w:r>
          </w:p>
        </w:tc>
        <w:tc>
          <w:tcPr>
            <w:tcW w:w="0" w:type="auto"/>
            <w:hideMark/>
          </w:tcPr>
          <w:p w14:paraId="24062C7D" w14:textId="77777777" w:rsidR="00301070" w:rsidRPr="00C803CB" w:rsidRDefault="00301070" w:rsidP="00301070">
            <w:pPr>
              <w:rPr>
                <w:rFonts w:cstheme="minorHAnsi"/>
                <w:b/>
                <w:bCs/>
              </w:rPr>
            </w:pPr>
            <w:r w:rsidRPr="00C803CB">
              <w:rPr>
                <w:rFonts w:cstheme="minorHAnsi"/>
                <w:b/>
                <w:bCs/>
              </w:rPr>
              <w:t>Anatomic</w:t>
            </w:r>
            <w:r w:rsidRPr="00C803CB">
              <w:rPr>
                <w:rFonts w:cstheme="minorHAnsi"/>
                <w:b/>
                <w:bCs/>
              </w:rPr>
              <w:br/>
              <w:t>site</w:t>
            </w:r>
          </w:p>
        </w:tc>
        <w:tc>
          <w:tcPr>
            <w:tcW w:w="0" w:type="auto"/>
            <w:hideMark/>
          </w:tcPr>
          <w:p w14:paraId="1BE5754E" w14:textId="77777777" w:rsidR="00301070" w:rsidRPr="00C803CB" w:rsidRDefault="00301070" w:rsidP="00301070">
            <w:pPr>
              <w:rPr>
                <w:rFonts w:cstheme="minorHAnsi"/>
                <w:b/>
                <w:bCs/>
              </w:rPr>
            </w:pPr>
            <w:r w:rsidRPr="00C803CB">
              <w:rPr>
                <w:rFonts w:cstheme="minorHAnsi"/>
                <w:b/>
                <w:bCs/>
              </w:rPr>
              <w:t>Bisphosphonate</w:t>
            </w:r>
            <w:r w:rsidRPr="00C803CB">
              <w:rPr>
                <w:rFonts w:cstheme="minorHAnsi"/>
                <w:b/>
                <w:bCs/>
              </w:rPr>
              <w:br/>
              <w:t>treatment</w:t>
            </w:r>
          </w:p>
        </w:tc>
        <w:tc>
          <w:tcPr>
            <w:tcW w:w="0" w:type="auto"/>
            <w:hideMark/>
          </w:tcPr>
          <w:p w14:paraId="4CD1E629" w14:textId="77777777" w:rsidR="00301070" w:rsidRPr="00C803CB" w:rsidRDefault="00301070" w:rsidP="00301070">
            <w:pPr>
              <w:rPr>
                <w:rFonts w:cstheme="minorHAnsi"/>
                <w:b/>
                <w:bCs/>
              </w:rPr>
            </w:pPr>
            <w:r w:rsidRPr="00C803CB">
              <w:rPr>
                <w:rFonts w:cstheme="minorHAnsi"/>
                <w:b/>
                <w:bCs/>
              </w:rPr>
              <w:t># Indents</w:t>
            </w:r>
            <w:r w:rsidRPr="00C803CB">
              <w:rPr>
                <w:rFonts w:cstheme="minorHAnsi"/>
                <w:b/>
                <w:bCs/>
              </w:rPr>
              <w:br/>
            </w:r>
            <w:proofErr w:type="spellStart"/>
            <w:r w:rsidRPr="00C803CB">
              <w:rPr>
                <w:rFonts w:cstheme="minorHAnsi"/>
                <w:b/>
                <w:bCs/>
              </w:rPr>
              <w:t>osteonal</w:t>
            </w:r>
            <w:proofErr w:type="spellEnd"/>
          </w:p>
        </w:tc>
        <w:tc>
          <w:tcPr>
            <w:tcW w:w="0" w:type="auto"/>
            <w:hideMark/>
          </w:tcPr>
          <w:p w14:paraId="2B778EE8" w14:textId="77777777" w:rsidR="00301070" w:rsidRPr="00C803CB" w:rsidRDefault="00301070" w:rsidP="00301070">
            <w:pPr>
              <w:rPr>
                <w:rFonts w:cstheme="minorHAnsi"/>
                <w:b/>
                <w:bCs/>
              </w:rPr>
            </w:pPr>
            <w:r w:rsidRPr="00C803CB">
              <w:rPr>
                <w:rFonts w:cstheme="minorHAnsi"/>
                <w:b/>
                <w:bCs/>
              </w:rPr>
              <w:t># Indents</w:t>
            </w:r>
            <w:r w:rsidRPr="00C803CB">
              <w:rPr>
                <w:rFonts w:cstheme="minorHAnsi"/>
                <w:b/>
                <w:bCs/>
              </w:rPr>
              <w:br/>
              <w:t>interstitial</w:t>
            </w:r>
          </w:p>
        </w:tc>
      </w:tr>
      <w:tr w:rsidR="00301070" w:rsidRPr="00C803CB" w14:paraId="0492976D" w14:textId="77777777" w:rsidTr="00864294">
        <w:tc>
          <w:tcPr>
            <w:tcW w:w="0" w:type="auto"/>
            <w:hideMark/>
          </w:tcPr>
          <w:p w14:paraId="63D6D750" w14:textId="77777777" w:rsidR="00301070" w:rsidRPr="00C803CB" w:rsidRDefault="00301070" w:rsidP="00301070">
            <w:pPr>
              <w:rPr>
                <w:rFonts w:cstheme="minorHAnsi"/>
              </w:rPr>
            </w:pPr>
            <w:r w:rsidRPr="00C803CB">
              <w:rPr>
                <w:rFonts w:cstheme="minorHAnsi"/>
              </w:rPr>
              <w:t>1</w:t>
            </w:r>
          </w:p>
        </w:tc>
        <w:tc>
          <w:tcPr>
            <w:tcW w:w="0" w:type="auto"/>
            <w:hideMark/>
          </w:tcPr>
          <w:p w14:paraId="440EF127" w14:textId="77777777" w:rsidR="00301070" w:rsidRPr="00C803CB" w:rsidRDefault="00301070" w:rsidP="00301070">
            <w:pPr>
              <w:rPr>
                <w:rFonts w:cstheme="minorHAnsi"/>
              </w:rPr>
            </w:pPr>
            <w:r w:rsidRPr="00C803CB">
              <w:rPr>
                <w:rFonts w:cstheme="minorHAnsi"/>
              </w:rPr>
              <w:t>I</w:t>
            </w:r>
          </w:p>
        </w:tc>
        <w:tc>
          <w:tcPr>
            <w:tcW w:w="0" w:type="auto"/>
            <w:hideMark/>
          </w:tcPr>
          <w:p w14:paraId="0C463DE3" w14:textId="77777777" w:rsidR="00301070" w:rsidRPr="00C803CB" w:rsidRDefault="00301070" w:rsidP="00301070">
            <w:pPr>
              <w:rPr>
                <w:rFonts w:cstheme="minorHAnsi"/>
              </w:rPr>
            </w:pPr>
            <w:r w:rsidRPr="00C803CB">
              <w:rPr>
                <w:rFonts w:cstheme="minorHAnsi"/>
              </w:rPr>
              <w:t>16</w:t>
            </w:r>
          </w:p>
        </w:tc>
        <w:tc>
          <w:tcPr>
            <w:tcW w:w="0" w:type="auto"/>
            <w:hideMark/>
          </w:tcPr>
          <w:p w14:paraId="7DC0E356" w14:textId="77777777" w:rsidR="00301070" w:rsidRPr="00C803CB" w:rsidRDefault="00301070" w:rsidP="00301070">
            <w:pPr>
              <w:rPr>
                <w:rFonts w:cstheme="minorHAnsi"/>
              </w:rPr>
            </w:pPr>
            <w:r w:rsidRPr="00C803CB">
              <w:rPr>
                <w:rFonts w:cstheme="minorHAnsi"/>
              </w:rPr>
              <w:t>M</w:t>
            </w:r>
          </w:p>
        </w:tc>
        <w:tc>
          <w:tcPr>
            <w:tcW w:w="0" w:type="auto"/>
            <w:hideMark/>
          </w:tcPr>
          <w:p w14:paraId="6BDE4B15" w14:textId="77777777" w:rsidR="00301070" w:rsidRPr="00C803CB" w:rsidRDefault="00301070" w:rsidP="00301070">
            <w:pPr>
              <w:rPr>
                <w:rFonts w:cstheme="minorHAnsi"/>
              </w:rPr>
            </w:pPr>
            <w:r w:rsidRPr="00C803CB">
              <w:rPr>
                <w:rFonts w:cstheme="minorHAnsi"/>
              </w:rPr>
              <w:t>Tibia (</w:t>
            </w:r>
            <w:proofErr w:type="spellStart"/>
            <w:r w:rsidRPr="00C803CB">
              <w:rPr>
                <w:rFonts w:cstheme="minorHAnsi"/>
              </w:rPr>
              <w:t>p.d.</w:t>
            </w:r>
            <w:proofErr w:type="spellEnd"/>
            <w:r w:rsidRPr="00C803CB">
              <w:rPr>
                <w:rFonts w:cstheme="minorHAnsi"/>
              </w:rPr>
              <w:t>)</w:t>
            </w:r>
          </w:p>
        </w:tc>
        <w:tc>
          <w:tcPr>
            <w:tcW w:w="0" w:type="auto"/>
            <w:hideMark/>
          </w:tcPr>
          <w:p w14:paraId="49F353BF" w14:textId="77777777" w:rsidR="00301070" w:rsidRPr="00C803CB" w:rsidRDefault="00301070" w:rsidP="00301070">
            <w:pPr>
              <w:rPr>
                <w:rFonts w:cstheme="minorHAnsi"/>
              </w:rPr>
            </w:pPr>
            <w:r w:rsidRPr="00C803CB">
              <w:rPr>
                <w:rFonts w:cstheme="minorHAnsi"/>
              </w:rPr>
              <w:t>Yes</w:t>
            </w:r>
          </w:p>
        </w:tc>
        <w:tc>
          <w:tcPr>
            <w:tcW w:w="0" w:type="auto"/>
            <w:hideMark/>
          </w:tcPr>
          <w:p w14:paraId="16E0AE9D" w14:textId="77777777" w:rsidR="00301070" w:rsidRPr="00C803CB" w:rsidRDefault="00301070" w:rsidP="00301070">
            <w:pPr>
              <w:rPr>
                <w:rFonts w:cstheme="minorHAnsi"/>
              </w:rPr>
            </w:pPr>
            <w:r w:rsidRPr="00C803CB">
              <w:rPr>
                <w:rFonts w:cstheme="minorHAnsi"/>
              </w:rPr>
              <w:t>10</w:t>
            </w:r>
          </w:p>
        </w:tc>
        <w:tc>
          <w:tcPr>
            <w:tcW w:w="0" w:type="auto"/>
            <w:hideMark/>
          </w:tcPr>
          <w:p w14:paraId="449789E9" w14:textId="77777777" w:rsidR="00301070" w:rsidRPr="00C803CB" w:rsidRDefault="00301070" w:rsidP="00301070">
            <w:pPr>
              <w:rPr>
                <w:rFonts w:cstheme="minorHAnsi"/>
              </w:rPr>
            </w:pPr>
            <w:r w:rsidRPr="00C803CB">
              <w:rPr>
                <w:rFonts w:cstheme="minorHAnsi"/>
              </w:rPr>
              <w:t>10</w:t>
            </w:r>
          </w:p>
        </w:tc>
      </w:tr>
      <w:tr w:rsidR="00301070" w:rsidRPr="00C803CB" w14:paraId="20F47E05" w14:textId="77777777" w:rsidTr="00864294">
        <w:tc>
          <w:tcPr>
            <w:tcW w:w="0" w:type="auto"/>
            <w:hideMark/>
          </w:tcPr>
          <w:p w14:paraId="06C7D3AB" w14:textId="77777777" w:rsidR="00301070" w:rsidRPr="00C803CB" w:rsidRDefault="00301070" w:rsidP="00301070">
            <w:pPr>
              <w:rPr>
                <w:rFonts w:cstheme="minorHAnsi"/>
              </w:rPr>
            </w:pPr>
            <w:r w:rsidRPr="00C803CB">
              <w:rPr>
                <w:rFonts w:cstheme="minorHAnsi"/>
              </w:rPr>
              <w:t>2</w:t>
            </w:r>
          </w:p>
        </w:tc>
        <w:tc>
          <w:tcPr>
            <w:tcW w:w="0" w:type="auto"/>
            <w:hideMark/>
          </w:tcPr>
          <w:p w14:paraId="3B0FFAE6" w14:textId="77777777" w:rsidR="00301070" w:rsidRPr="00C803CB" w:rsidRDefault="00301070" w:rsidP="00301070">
            <w:pPr>
              <w:rPr>
                <w:rFonts w:cstheme="minorHAnsi"/>
              </w:rPr>
            </w:pPr>
            <w:r w:rsidRPr="00C803CB">
              <w:rPr>
                <w:rFonts w:cstheme="minorHAnsi"/>
              </w:rPr>
              <w:t>I</w:t>
            </w:r>
          </w:p>
        </w:tc>
        <w:tc>
          <w:tcPr>
            <w:tcW w:w="0" w:type="auto"/>
            <w:hideMark/>
          </w:tcPr>
          <w:p w14:paraId="6F1910BC" w14:textId="77777777" w:rsidR="00301070" w:rsidRPr="00C803CB" w:rsidRDefault="00301070" w:rsidP="00301070">
            <w:pPr>
              <w:rPr>
                <w:rFonts w:cstheme="minorHAnsi"/>
              </w:rPr>
            </w:pPr>
            <w:r w:rsidRPr="00C803CB">
              <w:rPr>
                <w:rFonts w:cstheme="minorHAnsi"/>
              </w:rPr>
              <w:t>7</w:t>
            </w:r>
          </w:p>
        </w:tc>
        <w:tc>
          <w:tcPr>
            <w:tcW w:w="0" w:type="auto"/>
            <w:hideMark/>
          </w:tcPr>
          <w:p w14:paraId="2FA3EB91" w14:textId="77777777" w:rsidR="00301070" w:rsidRPr="00C803CB" w:rsidRDefault="00301070" w:rsidP="00301070">
            <w:pPr>
              <w:rPr>
                <w:rFonts w:cstheme="minorHAnsi"/>
              </w:rPr>
            </w:pPr>
            <w:r w:rsidRPr="00C803CB">
              <w:rPr>
                <w:rFonts w:cstheme="minorHAnsi"/>
              </w:rPr>
              <w:t>F</w:t>
            </w:r>
          </w:p>
        </w:tc>
        <w:tc>
          <w:tcPr>
            <w:tcW w:w="0" w:type="auto"/>
            <w:hideMark/>
          </w:tcPr>
          <w:p w14:paraId="3E90E97A" w14:textId="77777777" w:rsidR="00301070" w:rsidRPr="00C803CB" w:rsidRDefault="00301070" w:rsidP="00301070">
            <w:pPr>
              <w:rPr>
                <w:rFonts w:cstheme="minorHAnsi"/>
              </w:rPr>
            </w:pPr>
            <w:r w:rsidRPr="00C803CB">
              <w:rPr>
                <w:rFonts w:cstheme="minorHAnsi"/>
              </w:rPr>
              <w:t>Tibia (m.d.)</w:t>
            </w:r>
          </w:p>
        </w:tc>
        <w:tc>
          <w:tcPr>
            <w:tcW w:w="0" w:type="auto"/>
            <w:hideMark/>
          </w:tcPr>
          <w:p w14:paraId="5859B1F4" w14:textId="77777777" w:rsidR="00301070" w:rsidRPr="00C803CB" w:rsidRDefault="00301070" w:rsidP="00301070">
            <w:pPr>
              <w:rPr>
                <w:rFonts w:cstheme="minorHAnsi"/>
              </w:rPr>
            </w:pPr>
            <w:r w:rsidRPr="00C803CB">
              <w:rPr>
                <w:rFonts w:cstheme="minorHAnsi"/>
              </w:rPr>
              <w:t>Yes</w:t>
            </w:r>
          </w:p>
        </w:tc>
        <w:tc>
          <w:tcPr>
            <w:tcW w:w="0" w:type="auto"/>
            <w:hideMark/>
          </w:tcPr>
          <w:p w14:paraId="040CC62B" w14:textId="77777777" w:rsidR="00301070" w:rsidRPr="00C803CB" w:rsidRDefault="00301070" w:rsidP="00301070">
            <w:pPr>
              <w:rPr>
                <w:rFonts w:cstheme="minorHAnsi"/>
              </w:rPr>
            </w:pPr>
            <w:r w:rsidRPr="00C803CB">
              <w:rPr>
                <w:rFonts w:cstheme="minorHAnsi"/>
              </w:rPr>
              <w:t>11</w:t>
            </w:r>
          </w:p>
        </w:tc>
        <w:tc>
          <w:tcPr>
            <w:tcW w:w="0" w:type="auto"/>
            <w:hideMark/>
          </w:tcPr>
          <w:p w14:paraId="791B2201" w14:textId="77777777" w:rsidR="00301070" w:rsidRPr="00C803CB" w:rsidRDefault="00301070" w:rsidP="00301070">
            <w:pPr>
              <w:rPr>
                <w:rFonts w:cstheme="minorHAnsi"/>
              </w:rPr>
            </w:pPr>
            <w:r w:rsidRPr="00C803CB">
              <w:rPr>
                <w:rFonts w:cstheme="minorHAnsi"/>
              </w:rPr>
              <w:t>0</w:t>
            </w:r>
          </w:p>
        </w:tc>
      </w:tr>
      <w:tr w:rsidR="00301070" w:rsidRPr="00C803CB" w14:paraId="064A4151" w14:textId="77777777" w:rsidTr="00864294">
        <w:tc>
          <w:tcPr>
            <w:tcW w:w="0" w:type="auto"/>
            <w:hideMark/>
          </w:tcPr>
          <w:p w14:paraId="5E9350D1" w14:textId="77777777" w:rsidR="00301070" w:rsidRPr="00C803CB" w:rsidRDefault="00301070" w:rsidP="00301070">
            <w:pPr>
              <w:rPr>
                <w:rFonts w:cstheme="minorHAnsi"/>
              </w:rPr>
            </w:pPr>
            <w:r w:rsidRPr="00C803CB">
              <w:rPr>
                <w:rFonts w:cstheme="minorHAnsi"/>
              </w:rPr>
              <w:t>3</w:t>
            </w:r>
            <w:bookmarkStart w:id="30" w:name="btf0005" w:colFirst="0" w:colLast="0"/>
            <w:r w:rsidRPr="00C803CB">
              <w:rPr>
                <w:rFonts w:cstheme="minorHAnsi"/>
              </w:rPr>
              <w:fldChar w:fldCharType="begin"/>
            </w:r>
            <w:r w:rsidRPr="00C803CB">
              <w:rPr>
                <w:rFonts w:cstheme="minorHAnsi"/>
              </w:rPr>
              <w:instrText xml:space="preserve"> HYPERLINK "https://www.sciencedirect.com/science/article/pii/S0268003312002306?via%3Dihub" \l "tf0005" </w:instrText>
            </w:r>
            <w:r w:rsidRPr="00C803CB">
              <w:rPr>
                <w:rFonts w:cstheme="minorHAnsi"/>
              </w:rPr>
              <w:fldChar w:fldCharType="separate"/>
            </w:r>
            <w:r w:rsidRPr="00C803CB">
              <w:rPr>
                <w:rStyle w:val="Hyperlink"/>
                <w:rFonts w:ascii="Tahoma" w:hAnsi="Tahoma" w:cs="Tahoma"/>
              </w:rPr>
              <w:t>⁎</w:t>
            </w:r>
            <w:r w:rsidRPr="00C803CB">
              <w:rPr>
                <w:rFonts w:cstheme="minorHAnsi"/>
              </w:rPr>
              <w:fldChar w:fldCharType="end"/>
            </w:r>
          </w:p>
        </w:tc>
        <w:tc>
          <w:tcPr>
            <w:tcW w:w="0" w:type="auto"/>
            <w:hideMark/>
          </w:tcPr>
          <w:p w14:paraId="54905B4F" w14:textId="77777777" w:rsidR="00301070" w:rsidRPr="00C803CB" w:rsidRDefault="00301070" w:rsidP="00301070">
            <w:pPr>
              <w:rPr>
                <w:rFonts w:cstheme="minorHAnsi"/>
              </w:rPr>
            </w:pPr>
            <w:r w:rsidRPr="00C803CB">
              <w:rPr>
                <w:rFonts w:cstheme="minorHAnsi"/>
              </w:rPr>
              <w:t>I</w:t>
            </w:r>
          </w:p>
        </w:tc>
        <w:tc>
          <w:tcPr>
            <w:tcW w:w="0" w:type="auto"/>
            <w:hideMark/>
          </w:tcPr>
          <w:p w14:paraId="410BC96E" w14:textId="77777777" w:rsidR="00301070" w:rsidRPr="00C803CB" w:rsidRDefault="00301070" w:rsidP="00301070">
            <w:pPr>
              <w:rPr>
                <w:rFonts w:cstheme="minorHAnsi"/>
              </w:rPr>
            </w:pPr>
            <w:r w:rsidRPr="00C803CB">
              <w:rPr>
                <w:rFonts w:cstheme="minorHAnsi"/>
              </w:rPr>
              <w:t>14</w:t>
            </w:r>
          </w:p>
        </w:tc>
        <w:tc>
          <w:tcPr>
            <w:tcW w:w="0" w:type="auto"/>
            <w:hideMark/>
          </w:tcPr>
          <w:p w14:paraId="7C3B51BB" w14:textId="77777777" w:rsidR="00301070" w:rsidRPr="00C803CB" w:rsidRDefault="00301070" w:rsidP="00301070">
            <w:pPr>
              <w:rPr>
                <w:rFonts w:cstheme="minorHAnsi"/>
              </w:rPr>
            </w:pPr>
            <w:r w:rsidRPr="00C803CB">
              <w:rPr>
                <w:rFonts w:cstheme="minorHAnsi"/>
              </w:rPr>
              <w:t>F</w:t>
            </w:r>
          </w:p>
        </w:tc>
        <w:tc>
          <w:tcPr>
            <w:tcW w:w="0" w:type="auto"/>
            <w:hideMark/>
          </w:tcPr>
          <w:p w14:paraId="0ABB6BCC" w14:textId="77777777" w:rsidR="00301070" w:rsidRPr="00C803CB" w:rsidRDefault="00301070" w:rsidP="00301070">
            <w:pPr>
              <w:rPr>
                <w:rFonts w:cstheme="minorHAnsi"/>
              </w:rPr>
            </w:pPr>
            <w:r w:rsidRPr="00C803CB">
              <w:rPr>
                <w:rFonts w:cstheme="minorHAnsi"/>
              </w:rPr>
              <w:t>Tibia (m.d.)</w:t>
            </w:r>
          </w:p>
        </w:tc>
        <w:tc>
          <w:tcPr>
            <w:tcW w:w="0" w:type="auto"/>
            <w:hideMark/>
          </w:tcPr>
          <w:p w14:paraId="53232422" w14:textId="77777777" w:rsidR="00301070" w:rsidRPr="00C803CB" w:rsidRDefault="00301070" w:rsidP="00301070">
            <w:pPr>
              <w:rPr>
                <w:rFonts w:cstheme="minorHAnsi"/>
              </w:rPr>
            </w:pPr>
            <w:r w:rsidRPr="00C803CB">
              <w:rPr>
                <w:rFonts w:cstheme="minorHAnsi"/>
              </w:rPr>
              <w:t>Yes</w:t>
            </w:r>
          </w:p>
        </w:tc>
        <w:tc>
          <w:tcPr>
            <w:tcW w:w="0" w:type="auto"/>
            <w:hideMark/>
          </w:tcPr>
          <w:p w14:paraId="062E20F2" w14:textId="77777777" w:rsidR="00301070" w:rsidRPr="00C803CB" w:rsidRDefault="00301070" w:rsidP="00301070">
            <w:pPr>
              <w:rPr>
                <w:rFonts w:cstheme="minorHAnsi"/>
              </w:rPr>
            </w:pPr>
            <w:r w:rsidRPr="00C803CB">
              <w:rPr>
                <w:rFonts w:cstheme="minorHAnsi"/>
              </w:rPr>
              <w:t>9</w:t>
            </w:r>
          </w:p>
        </w:tc>
        <w:tc>
          <w:tcPr>
            <w:tcW w:w="0" w:type="auto"/>
            <w:hideMark/>
          </w:tcPr>
          <w:p w14:paraId="32B2894E" w14:textId="77777777" w:rsidR="00301070" w:rsidRPr="00C803CB" w:rsidRDefault="00301070" w:rsidP="00301070">
            <w:pPr>
              <w:rPr>
                <w:rFonts w:cstheme="minorHAnsi"/>
              </w:rPr>
            </w:pPr>
            <w:r w:rsidRPr="00C803CB">
              <w:rPr>
                <w:rFonts w:cstheme="minorHAnsi"/>
              </w:rPr>
              <w:t>3</w:t>
            </w:r>
          </w:p>
        </w:tc>
      </w:tr>
      <w:tr w:rsidR="00301070" w:rsidRPr="00C803CB" w14:paraId="5083A06F" w14:textId="77777777" w:rsidTr="00864294">
        <w:tc>
          <w:tcPr>
            <w:tcW w:w="0" w:type="auto"/>
            <w:hideMark/>
          </w:tcPr>
          <w:p w14:paraId="69B87AF1" w14:textId="77777777" w:rsidR="00301070" w:rsidRPr="00C803CB" w:rsidRDefault="00301070" w:rsidP="00301070">
            <w:pPr>
              <w:rPr>
                <w:rFonts w:cstheme="minorHAnsi"/>
              </w:rPr>
            </w:pPr>
            <w:r w:rsidRPr="00C803CB">
              <w:rPr>
                <w:rFonts w:cstheme="minorHAnsi"/>
              </w:rPr>
              <w:t>4</w:t>
            </w:r>
          </w:p>
        </w:tc>
        <w:tc>
          <w:tcPr>
            <w:tcW w:w="0" w:type="auto"/>
            <w:hideMark/>
          </w:tcPr>
          <w:p w14:paraId="65516A6E" w14:textId="77777777" w:rsidR="00301070" w:rsidRPr="00C803CB" w:rsidRDefault="00301070" w:rsidP="00301070">
            <w:pPr>
              <w:rPr>
                <w:rFonts w:cstheme="minorHAnsi"/>
              </w:rPr>
            </w:pPr>
            <w:r w:rsidRPr="00C803CB">
              <w:rPr>
                <w:rFonts w:cstheme="minorHAnsi"/>
              </w:rPr>
              <w:t>I</w:t>
            </w:r>
          </w:p>
        </w:tc>
        <w:tc>
          <w:tcPr>
            <w:tcW w:w="0" w:type="auto"/>
            <w:hideMark/>
          </w:tcPr>
          <w:p w14:paraId="7F6CF9F7" w14:textId="77777777" w:rsidR="00301070" w:rsidRPr="00C803CB" w:rsidRDefault="00301070" w:rsidP="00301070">
            <w:pPr>
              <w:rPr>
                <w:rFonts w:cstheme="minorHAnsi"/>
              </w:rPr>
            </w:pPr>
            <w:r w:rsidRPr="00C803CB">
              <w:rPr>
                <w:rFonts w:cstheme="minorHAnsi"/>
              </w:rPr>
              <w:t>13</w:t>
            </w:r>
          </w:p>
        </w:tc>
        <w:tc>
          <w:tcPr>
            <w:tcW w:w="0" w:type="auto"/>
            <w:hideMark/>
          </w:tcPr>
          <w:p w14:paraId="12BE6A2D" w14:textId="77777777" w:rsidR="00301070" w:rsidRPr="00C803CB" w:rsidRDefault="00301070" w:rsidP="00301070">
            <w:pPr>
              <w:rPr>
                <w:rFonts w:cstheme="minorHAnsi"/>
              </w:rPr>
            </w:pPr>
            <w:r w:rsidRPr="00C803CB">
              <w:rPr>
                <w:rFonts w:cstheme="minorHAnsi"/>
              </w:rPr>
              <w:t>M</w:t>
            </w:r>
          </w:p>
        </w:tc>
        <w:tc>
          <w:tcPr>
            <w:tcW w:w="0" w:type="auto"/>
            <w:hideMark/>
          </w:tcPr>
          <w:p w14:paraId="2DFBF420" w14:textId="77777777" w:rsidR="00301070" w:rsidRPr="00C803CB" w:rsidRDefault="00301070" w:rsidP="00301070">
            <w:pPr>
              <w:rPr>
                <w:rFonts w:cstheme="minorHAnsi"/>
              </w:rPr>
            </w:pPr>
            <w:r w:rsidRPr="00C803CB">
              <w:rPr>
                <w:rFonts w:cstheme="minorHAnsi"/>
              </w:rPr>
              <w:t>Femur (m.d.)</w:t>
            </w:r>
          </w:p>
        </w:tc>
        <w:tc>
          <w:tcPr>
            <w:tcW w:w="0" w:type="auto"/>
            <w:hideMark/>
          </w:tcPr>
          <w:p w14:paraId="35D136CF" w14:textId="77777777" w:rsidR="00301070" w:rsidRPr="00C803CB" w:rsidRDefault="00301070" w:rsidP="00301070">
            <w:pPr>
              <w:rPr>
                <w:rFonts w:cstheme="minorHAnsi"/>
              </w:rPr>
            </w:pPr>
            <w:r w:rsidRPr="00C803CB">
              <w:rPr>
                <w:rFonts w:cstheme="minorHAnsi"/>
              </w:rPr>
              <w:t>Yes</w:t>
            </w:r>
          </w:p>
        </w:tc>
        <w:tc>
          <w:tcPr>
            <w:tcW w:w="0" w:type="auto"/>
            <w:hideMark/>
          </w:tcPr>
          <w:p w14:paraId="36306C1B" w14:textId="77777777" w:rsidR="00301070" w:rsidRPr="00C803CB" w:rsidRDefault="00301070" w:rsidP="00301070">
            <w:pPr>
              <w:rPr>
                <w:rFonts w:cstheme="minorHAnsi"/>
              </w:rPr>
            </w:pPr>
            <w:r w:rsidRPr="00C803CB">
              <w:rPr>
                <w:rFonts w:cstheme="minorHAnsi"/>
              </w:rPr>
              <w:t>7</w:t>
            </w:r>
          </w:p>
        </w:tc>
        <w:tc>
          <w:tcPr>
            <w:tcW w:w="0" w:type="auto"/>
            <w:hideMark/>
          </w:tcPr>
          <w:p w14:paraId="7AB01787" w14:textId="77777777" w:rsidR="00301070" w:rsidRPr="00C803CB" w:rsidRDefault="00301070" w:rsidP="00301070">
            <w:pPr>
              <w:rPr>
                <w:rFonts w:cstheme="minorHAnsi"/>
              </w:rPr>
            </w:pPr>
            <w:r w:rsidRPr="00C803CB">
              <w:rPr>
                <w:rFonts w:cstheme="minorHAnsi"/>
              </w:rPr>
              <w:t>9</w:t>
            </w:r>
          </w:p>
        </w:tc>
      </w:tr>
      <w:tr w:rsidR="00301070" w:rsidRPr="00C803CB" w14:paraId="6FAA9FE3" w14:textId="77777777" w:rsidTr="00864294">
        <w:tc>
          <w:tcPr>
            <w:tcW w:w="0" w:type="auto"/>
            <w:hideMark/>
          </w:tcPr>
          <w:p w14:paraId="64AEAF0B" w14:textId="77777777" w:rsidR="00301070" w:rsidRPr="00C803CB" w:rsidRDefault="00301070" w:rsidP="00301070">
            <w:pPr>
              <w:rPr>
                <w:rFonts w:cstheme="minorHAnsi"/>
              </w:rPr>
            </w:pPr>
            <w:r w:rsidRPr="00C803CB">
              <w:rPr>
                <w:rFonts w:cstheme="minorHAnsi"/>
              </w:rPr>
              <w:t>5</w:t>
            </w:r>
            <w:hyperlink r:id="rId25" w:anchor="tf0005" w:history="1">
              <w:r w:rsidRPr="00C803CB">
                <w:rPr>
                  <w:rStyle w:val="Hyperlink"/>
                  <w:rFonts w:ascii="Tahoma" w:hAnsi="Tahoma" w:cs="Tahoma"/>
                </w:rPr>
                <w:t>⁎</w:t>
              </w:r>
            </w:hyperlink>
          </w:p>
        </w:tc>
        <w:tc>
          <w:tcPr>
            <w:tcW w:w="0" w:type="auto"/>
            <w:hideMark/>
          </w:tcPr>
          <w:p w14:paraId="1C7E2858" w14:textId="77777777" w:rsidR="00301070" w:rsidRPr="00C803CB" w:rsidRDefault="00301070" w:rsidP="00301070">
            <w:pPr>
              <w:rPr>
                <w:rFonts w:cstheme="minorHAnsi"/>
              </w:rPr>
            </w:pPr>
            <w:r w:rsidRPr="00C803CB">
              <w:rPr>
                <w:rFonts w:cstheme="minorHAnsi"/>
              </w:rPr>
              <w:t>I</w:t>
            </w:r>
          </w:p>
        </w:tc>
        <w:tc>
          <w:tcPr>
            <w:tcW w:w="0" w:type="auto"/>
            <w:hideMark/>
          </w:tcPr>
          <w:p w14:paraId="2EDE684D" w14:textId="77777777" w:rsidR="00301070" w:rsidRPr="00C803CB" w:rsidRDefault="00301070" w:rsidP="00301070">
            <w:pPr>
              <w:rPr>
                <w:rFonts w:cstheme="minorHAnsi"/>
              </w:rPr>
            </w:pPr>
            <w:r w:rsidRPr="00C803CB">
              <w:rPr>
                <w:rFonts w:cstheme="minorHAnsi"/>
              </w:rPr>
              <w:t>11</w:t>
            </w:r>
          </w:p>
        </w:tc>
        <w:tc>
          <w:tcPr>
            <w:tcW w:w="0" w:type="auto"/>
            <w:hideMark/>
          </w:tcPr>
          <w:p w14:paraId="25540B85" w14:textId="77777777" w:rsidR="00301070" w:rsidRPr="00C803CB" w:rsidRDefault="00301070" w:rsidP="00301070">
            <w:pPr>
              <w:rPr>
                <w:rFonts w:cstheme="minorHAnsi"/>
              </w:rPr>
            </w:pPr>
            <w:r w:rsidRPr="00C803CB">
              <w:rPr>
                <w:rFonts w:cstheme="minorHAnsi"/>
              </w:rPr>
              <w:t>F</w:t>
            </w:r>
          </w:p>
        </w:tc>
        <w:tc>
          <w:tcPr>
            <w:tcW w:w="0" w:type="auto"/>
            <w:hideMark/>
          </w:tcPr>
          <w:p w14:paraId="244AB3FA" w14:textId="77777777" w:rsidR="00301070" w:rsidRPr="00C803CB" w:rsidRDefault="00301070" w:rsidP="00301070">
            <w:pPr>
              <w:rPr>
                <w:rFonts w:cstheme="minorHAnsi"/>
              </w:rPr>
            </w:pPr>
            <w:r w:rsidRPr="00C803CB">
              <w:rPr>
                <w:rFonts w:cstheme="minorHAnsi"/>
              </w:rPr>
              <w:t>Femur (</w:t>
            </w:r>
            <w:proofErr w:type="spellStart"/>
            <w:r w:rsidRPr="00C803CB">
              <w:rPr>
                <w:rFonts w:cstheme="minorHAnsi"/>
              </w:rPr>
              <w:t>p.d.</w:t>
            </w:r>
            <w:proofErr w:type="spellEnd"/>
            <w:r w:rsidRPr="00C803CB">
              <w:rPr>
                <w:rFonts w:cstheme="minorHAnsi"/>
              </w:rPr>
              <w:t>)</w:t>
            </w:r>
          </w:p>
        </w:tc>
        <w:tc>
          <w:tcPr>
            <w:tcW w:w="0" w:type="auto"/>
            <w:hideMark/>
          </w:tcPr>
          <w:p w14:paraId="60E73C4F" w14:textId="77777777" w:rsidR="00301070" w:rsidRPr="00C803CB" w:rsidRDefault="00301070" w:rsidP="00301070">
            <w:pPr>
              <w:rPr>
                <w:rFonts w:cstheme="minorHAnsi"/>
              </w:rPr>
            </w:pPr>
            <w:r w:rsidRPr="00C803CB">
              <w:rPr>
                <w:rFonts w:cstheme="minorHAnsi"/>
              </w:rPr>
              <w:t>Yes</w:t>
            </w:r>
          </w:p>
        </w:tc>
        <w:tc>
          <w:tcPr>
            <w:tcW w:w="0" w:type="auto"/>
            <w:hideMark/>
          </w:tcPr>
          <w:p w14:paraId="22018F46" w14:textId="77777777" w:rsidR="00301070" w:rsidRPr="00C803CB" w:rsidRDefault="00301070" w:rsidP="00301070">
            <w:pPr>
              <w:rPr>
                <w:rFonts w:cstheme="minorHAnsi"/>
              </w:rPr>
            </w:pPr>
            <w:r w:rsidRPr="00C803CB">
              <w:rPr>
                <w:rFonts w:cstheme="minorHAnsi"/>
              </w:rPr>
              <w:t>8</w:t>
            </w:r>
          </w:p>
        </w:tc>
        <w:tc>
          <w:tcPr>
            <w:tcW w:w="0" w:type="auto"/>
            <w:hideMark/>
          </w:tcPr>
          <w:p w14:paraId="30E22B79" w14:textId="77777777" w:rsidR="00301070" w:rsidRPr="00C803CB" w:rsidRDefault="00301070" w:rsidP="00301070">
            <w:pPr>
              <w:rPr>
                <w:rFonts w:cstheme="minorHAnsi"/>
              </w:rPr>
            </w:pPr>
            <w:r w:rsidRPr="00C803CB">
              <w:rPr>
                <w:rFonts w:cstheme="minorHAnsi"/>
              </w:rPr>
              <w:t>10</w:t>
            </w:r>
          </w:p>
        </w:tc>
      </w:tr>
      <w:bookmarkEnd w:id="30"/>
      <w:tr w:rsidR="00301070" w:rsidRPr="00C803CB" w14:paraId="46FBC4D1" w14:textId="77777777" w:rsidTr="00864294">
        <w:tc>
          <w:tcPr>
            <w:tcW w:w="0" w:type="auto"/>
            <w:hideMark/>
          </w:tcPr>
          <w:p w14:paraId="7FC4CCFC" w14:textId="77777777" w:rsidR="00301070" w:rsidRPr="00C803CB" w:rsidRDefault="00301070" w:rsidP="00301070">
            <w:pPr>
              <w:rPr>
                <w:rFonts w:cstheme="minorHAnsi"/>
              </w:rPr>
            </w:pPr>
            <w:r w:rsidRPr="00C803CB">
              <w:rPr>
                <w:rFonts w:cstheme="minorHAnsi"/>
              </w:rPr>
              <w:t>6</w:t>
            </w:r>
          </w:p>
        </w:tc>
        <w:tc>
          <w:tcPr>
            <w:tcW w:w="0" w:type="auto"/>
            <w:hideMark/>
          </w:tcPr>
          <w:p w14:paraId="3BF8D3C3" w14:textId="77777777" w:rsidR="00301070" w:rsidRPr="00C803CB" w:rsidRDefault="00301070" w:rsidP="00301070">
            <w:pPr>
              <w:rPr>
                <w:rFonts w:cstheme="minorHAnsi"/>
              </w:rPr>
            </w:pPr>
            <w:r w:rsidRPr="00C803CB">
              <w:rPr>
                <w:rFonts w:cstheme="minorHAnsi"/>
              </w:rPr>
              <w:t>I</w:t>
            </w:r>
          </w:p>
        </w:tc>
        <w:tc>
          <w:tcPr>
            <w:tcW w:w="0" w:type="auto"/>
            <w:hideMark/>
          </w:tcPr>
          <w:p w14:paraId="53E0AF30" w14:textId="77777777" w:rsidR="00301070" w:rsidRPr="00C803CB" w:rsidRDefault="00301070" w:rsidP="00301070">
            <w:pPr>
              <w:rPr>
                <w:rFonts w:cstheme="minorHAnsi"/>
              </w:rPr>
            </w:pPr>
            <w:r w:rsidRPr="00C803CB">
              <w:rPr>
                <w:rFonts w:cstheme="minorHAnsi"/>
              </w:rPr>
              <w:t>15</w:t>
            </w:r>
          </w:p>
        </w:tc>
        <w:tc>
          <w:tcPr>
            <w:tcW w:w="0" w:type="auto"/>
            <w:hideMark/>
          </w:tcPr>
          <w:p w14:paraId="6DADABFC" w14:textId="77777777" w:rsidR="00301070" w:rsidRPr="00C803CB" w:rsidRDefault="00301070" w:rsidP="00301070">
            <w:pPr>
              <w:rPr>
                <w:rFonts w:cstheme="minorHAnsi"/>
              </w:rPr>
            </w:pPr>
            <w:r w:rsidRPr="00C803CB">
              <w:rPr>
                <w:rFonts w:cstheme="minorHAnsi"/>
              </w:rPr>
              <w:t>M</w:t>
            </w:r>
          </w:p>
        </w:tc>
        <w:tc>
          <w:tcPr>
            <w:tcW w:w="0" w:type="auto"/>
            <w:hideMark/>
          </w:tcPr>
          <w:p w14:paraId="3AABE3CD" w14:textId="77777777" w:rsidR="00301070" w:rsidRPr="00C803CB" w:rsidRDefault="00301070" w:rsidP="00301070">
            <w:pPr>
              <w:rPr>
                <w:rFonts w:cstheme="minorHAnsi"/>
              </w:rPr>
            </w:pPr>
            <w:r w:rsidRPr="00C803CB">
              <w:rPr>
                <w:rFonts w:cstheme="minorHAnsi"/>
              </w:rPr>
              <w:t>Femur (</w:t>
            </w:r>
            <w:proofErr w:type="spellStart"/>
            <w:r w:rsidRPr="00C803CB">
              <w:rPr>
                <w:rFonts w:cstheme="minorHAnsi"/>
              </w:rPr>
              <w:t>d.d.</w:t>
            </w:r>
            <w:proofErr w:type="spellEnd"/>
            <w:r w:rsidRPr="00C803CB">
              <w:rPr>
                <w:rFonts w:cstheme="minorHAnsi"/>
              </w:rPr>
              <w:t>)</w:t>
            </w:r>
          </w:p>
        </w:tc>
        <w:tc>
          <w:tcPr>
            <w:tcW w:w="0" w:type="auto"/>
            <w:hideMark/>
          </w:tcPr>
          <w:p w14:paraId="6F4EEFAF" w14:textId="77777777" w:rsidR="00301070" w:rsidRPr="00C803CB" w:rsidRDefault="00301070" w:rsidP="00301070">
            <w:pPr>
              <w:rPr>
                <w:rFonts w:cstheme="minorHAnsi"/>
              </w:rPr>
            </w:pPr>
            <w:r w:rsidRPr="00C803CB">
              <w:rPr>
                <w:rFonts w:cstheme="minorHAnsi"/>
              </w:rPr>
              <w:t>Yes</w:t>
            </w:r>
          </w:p>
        </w:tc>
        <w:tc>
          <w:tcPr>
            <w:tcW w:w="0" w:type="auto"/>
            <w:hideMark/>
          </w:tcPr>
          <w:p w14:paraId="424DFFF7" w14:textId="77777777" w:rsidR="00301070" w:rsidRPr="00C803CB" w:rsidRDefault="00301070" w:rsidP="00301070">
            <w:pPr>
              <w:rPr>
                <w:rFonts w:cstheme="minorHAnsi"/>
              </w:rPr>
            </w:pPr>
            <w:r w:rsidRPr="00C803CB">
              <w:rPr>
                <w:rFonts w:cstheme="minorHAnsi"/>
              </w:rPr>
              <w:t>0</w:t>
            </w:r>
          </w:p>
        </w:tc>
        <w:tc>
          <w:tcPr>
            <w:tcW w:w="0" w:type="auto"/>
            <w:hideMark/>
          </w:tcPr>
          <w:p w14:paraId="45617614" w14:textId="77777777" w:rsidR="00301070" w:rsidRPr="00C803CB" w:rsidRDefault="00301070" w:rsidP="00301070">
            <w:pPr>
              <w:rPr>
                <w:rFonts w:cstheme="minorHAnsi"/>
              </w:rPr>
            </w:pPr>
            <w:r w:rsidRPr="00C803CB">
              <w:rPr>
                <w:rFonts w:cstheme="minorHAnsi"/>
              </w:rPr>
              <w:t>8</w:t>
            </w:r>
          </w:p>
        </w:tc>
      </w:tr>
      <w:tr w:rsidR="00301070" w:rsidRPr="00C803CB" w14:paraId="0D157262" w14:textId="77777777" w:rsidTr="00864294">
        <w:tc>
          <w:tcPr>
            <w:tcW w:w="0" w:type="auto"/>
            <w:hideMark/>
          </w:tcPr>
          <w:p w14:paraId="43BA60D0" w14:textId="77777777" w:rsidR="00301070" w:rsidRPr="00C803CB" w:rsidRDefault="00301070" w:rsidP="00301070">
            <w:pPr>
              <w:rPr>
                <w:rFonts w:cstheme="minorHAnsi"/>
              </w:rPr>
            </w:pPr>
            <w:r w:rsidRPr="00C803CB">
              <w:rPr>
                <w:rFonts w:cstheme="minorHAnsi"/>
              </w:rPr>
              <w:t>7</w:t>
            </w:r>
          </w:p>
        </w:tc>
        <w:tc>
          <w:tcPr>
            <w:tcW w:w="0" w:type="auto"/>
            <w:hideMark/>
          </w:tcPr>
          <w:p w14:paraId="6020F210" w14:textId="77777777" w:rsidR="00301070" w:rsidRPr="00C803CB" w:rsidRDefault="00301070" w:rsidP="00301070">
            <w:pPr>
              <w:rPr>
                <w:rFonts w:cstheme="minorHAnsi"/>
              </w:rPr>
            </w:pPr>
            <w:r w:rsidRPr="00C803CB">
              <w:rPr>
                <w:rFonts w:cstheme="minorHAnsi"/>
              </w:rPr>
              <w:t>III</w:t>
            </w:r>
          </w:p>
        </w:tc>
        <w:tc>
          <w:tcPr>
            <w:tcW w:w="0" w:type="auto"/>
            <w:hideMark/>
          </w:tcPr>
          <w:p w14:paraId="6AF33C3B" w14:textId="77777777" w:rsidR="00301070" w:rsidRPr="00C803CB" w:rsidRDefault="00301070" w:rsidP="00301070">
            <w:pPr>
              <w:rPr>
                <w:rFonts w:cstheme="minorHAnsi"/>
              </w:rPr>
            </w:pPr>
            <w:r w:rsidRPr="00C803CB">
              <w:rPr>
                <w:rFonts w:cstheme="minorHAnsi"/>
              </w:rPr>
              <w:t>12</w:t>
            </w:r>
          </w:p>
        </w:tc>
        <w:tc>
          <w:tcPr>
            <w:tcW w:w="0" w:type="auto"/>
            <w:hideMark/>
          </w:tcPr>
          <w:p w14:paraId="105A9D45" w14:textId="77777777" w:rsidR="00301070" w:rsidRPr="00C803CB" w:rsidRDefault="00301070" w:rsidP="00301070">
            <w:pPr>
              <w:rPr>
                <w:rFonts w:cstheme="minorHAnsi"/>
              </w:rPr>
            </w:pPr>
            <w:r w:rsidRPr="00C803CB">
              <w:rPr>
                <w:rFonts w:cstheme="minorHAnsi"/>
              </w:rPr>
              <w:t>M</w:t>
            </w:r>
          </w:p>
        </w:tc>
        <w:tc>
          <w:tcPr>
            <w:tcW w:w="0" w:type="auto"/>
            <w:hideMark/>
          </w:tcPr>
          <w:p w14:paraId="7F502107" w14:textId="77777777" w:rsidR="00301070" w:rsidRPr="00C803CB" w:rsidRDefault="00301070" w:rsidP="00301070">
            <w:pPr>
              <w:rPr>
                <w:rFonts w:cstheme="minorHAnsi"/>
              </w:rPr>
            </w:pPr>
            <w:r w:rsidRPr="00C803CB">
              <w:rPr>
                <w:rFonts w:cstheme="minorHAnsi"/>
              </w:rPr>
              <w:t>Tibia (m.d.)</w:t>
            </w:r>
          </w:p>
        </w:tc>
        <w:tc>
          <w:tcPr>
            <w:tcW w:w="0" w:type="auto"/>
            <w:hideMark/>
          </w:tcPr>
          <w:p w14:paraId="400FF5E4" w14:textId="77777777" w:rsidR="00301070" w:rsidRPr="00C803CB" w:rsidRDefault="00301070" w:rsidP="00301070">
            <w:pPr>
              <w:rPr>
                <w:rFonts w:cstheme="minorHAnsi"/>
              </w:rPr>
            </w:pPr>
            <w:r w:rsidRPr="00C803CB">
              <w:rPr>
                <w:rFonts w:cstheme="minorHAnsi"/>
              </w:rPr>
              <w:t>No</w:t>
            </w:r>
          </w:p>
        </w:tc>
        <w:tc>
          <w:tcPr>
            <w:tcW w:w="0" w:type="auto"/>
            <w:hideMark/>
          </w:tcPr>
          <w:p w14:paraId="3F58F87B" w14:textId="77777777" w:rsidR="00301070" w:rsidRPr="00C803CB" w:rsidRDefault="00301070" w:rsidP="00301070">
            <w:pPr>
              <w:rPr>
                <w:rFonts w:cstheme="minorHAnsi"/>
              </w:rPr>
            </w:pPr>
            <w:r w:rsidRPr="00C803CB">
              <w:rPr>
                <w:rFonts w:cstheme="minorHAnsi"/>
              </w:rPr>
              <w:t>5</w:t>
            </w:r>
          </w:p>
        </w:tc>
        <w:tc>
          <w:tcPr>
            <w:tcW w:w="0" w:type="auto"/>
            <w:hideMark/>
          </w:tcPr>
          <w:p w14:paraId="5341598E" w14:textId="77777777" w:rsidR="00301070" w:rsidRPr="00C803CB" w:rsidRDefault="00301070" w:rsidP="00301070">
            <w:pPr>
              <w:rPr>
                <w:rFonts w:cstheme="minorHAnsi"/>
              </w:rPr>
            </w:pPr>
            <w:r w:rsidRPr="00C803CB">
              <w:rPr>
                <w:rFonts w:cstheme="minorHAnsi"/>
              </w:rPr>
              <w:t>9</w:t>
            </w:r>
          </w:p>
        </w:tc>
      </w:tr>
      <w:tr w:rsidR="00301070" w:rsidRPr="00C803CB" w14:paraId="6CFBBE39" w14:textId="77777777" w:rsidTr="00864294">
        <w:tc>
          <w:tcPr>
            <w:tcW w:w="0" w:type="auto"/>
            <w:hideMark/>
          </w:tcPr>
          <w:p w14:paraId="0AD1CC42" w14:textId="77777777" w:rsidR="00301070" w:rsidRPr="00C803CB" w:rsidRDefault="00301070" w:rsidP="00301070">
            <w:pPr>
              <w:rPr>
                <w:rFonts w:cstheme="minorHAnsi"/>
              </w:rPr>
            </w:pPr>
            <w:r w:rsidRPr="00C803CB">
              <w:rPr>
                <w:rFonts w:cstheme="minorHAnsi"/>
              </w:rPr>
              <w:t>8</w:t>
            </w:r>
          </w:p>
        </w:tc>
        <w:tc>
          <w:tcPr>
            <w:tcW w:w="0" w:type="auto"/>
            <w:hideMark/>
          </w:tcPr>
          <w:p w14:paraId="2D95AB5D" w14:textId="77777777" w:rsidR="00301070" w:rsidRPr="00C803CB" w:rsidRDefault="00301070" w:rsidP="00301070">
            <w:pPr>
              <w:rPr>
                <w:rFonts w:cstheme="minorHAnsi"/>
              </w:rPr>
            </w:pPr>
            <w:r w:rsidRPr="00C803CB">
              <w:rPr>
                <w:rFonts w:cstheme="minorHAnsi"/>
              </w:rPr>
              <w:t>III</w:t>
            </w:r>
          </w:p>
        </w:tc>
        <w:tc>
          <w:tcPr>
            <w:tcW w:w="0" w:type="auto"/>
            <w:hideMark/>
          </w:tcPr>
          <w:p w14:paraId="61DBC8C7" w14:textId="77777777" w:rsidR="00301070" w:rsidRPr="00C803CB" w:rsidRDefault="00301070" w:rsidP="00301070">
            <w:pPr>
              <w:rPr>
                <w:rFonts w:cstheme="minorHAnsi"/>
              </w:rPr>
            </w:pPr>
            <w:r w:rsidRPr="00C803CB">
              <w:rPr>
                <w:rFonts w:cstheme="minorHAnsi"/>
              </w:rPr>
              <w:t>12</w:t>
            </w:r>
          </w:p>
        </w:tc>
        <w:tc>
          <w:tcPr>
            <w:tcW w:w="0" w:type="auto"/>
            <w:hideMark/>
          </w:tcPr>
          <w:p w14:paraId="47B26AC3" w14:textId="77777777" w:rsidR="00301070" w:rsidRPr="00C803CB" w:rsidRDefault="00301070" w:rsidP="00301070">
            <w:pPr>
              <w:rPr>
                <w:rFonts w:cstheme="minorHAnsi"/>
              </w:rPr>
            </w:pPr>
            <w:r w:rsidRPr="00C803CB">
              <w:rPr>
                <w:rFonts w:cstheme="minorHAnsi"/>
              </w:rPr>
              <w:t>M</w:t>
            </w:r>
          </w:p>
        </w:tc>
        <w:tc>
          <w:tcPr>
            <w:tcW w:w="0" w:type="auto"/>
            <w:hideMark/>
          </w:tcPr>
          <w:p w14:paraId="22B686F8" w14:textId="77777777" w:rsidR="00301070" w:rsidRPr="00C803CB" w:rsidRDefault="00301070" w:rsidP="00301070">
            <w:pPr>
              <w:rPr>
                <w:rFonts w:cstheme="minorHAnsi"/>
              </w:rPr>
            </w:pPr>
            <w:r w:rsidRPr="00C803CB">
              <w:rPr>
                <w:rFonts w:cstheme="minorHAnsi"/>
              </w:rPr>
              <w:t>Tibia (m.d.)</w:t>
            </w:r>
          </w:p>
        </w:tc>
        <w:tc>
          <w:tcPr>
            <w:tcW w:w="0" w:type="auto"/>
            <w:hideMark/>
          </w:tcPr>
          <w:p w14:paraId="4F64A08C" w14:textId="77777777" w:rsidR="00301070" w:rsidRPr="00C803CB" w:rsidRDefault="00301070" w:rsidP="00301070">
            <w:pPr>
              <w:rPr>
                <w:rFonts w:cstheme="minorHAnsi"/>
              </w:rPr>
            </w:pPr>
            <w:r w:rsidRPr="00C803CB">
              <w:rPr>
                <w:rFonts w:cstheme="minorHAnsi"/>
              </w:rPr>
              <w:t>No</w:t>
            </w:r>
          </w:p>
        </w:tc>
        <w:tc>
          <w:tcPr>
            <w:tcW w:w="0" w:type="auto"/>
            <w:hideMark/>
          </w:tcPr>
          <w:p w14:paraId="62700D7F" w14:textId="77777777" w:rsidR="00301070" w:rsidRPr="00C803CB" w:rsidRDefault="00301070" w:rsidP="00301070">
            <w:pPr>
              <w:rPr>
                <w:rFonts w:cstheme="minorHAnsi"/>
              </w:rPr>
            </w:pPr>
            <w:r w:rsidRPr="00C803CB">
              <w:rPr>
                <w:rFonts w:cstheme="minorHAnsi"/>
              </w:rPr>
              <w:t>2</w:t>
            </w:r>
          </w:p>
        </w:tc>
        <w:tc>
          <w:tcPr>
            <w:tcW w:w="0" w:type="auto"/>
            <w:hideMark/>
          </w:tcPr>
          <w:p w14:paraId="7FC2BDE4" w14:textId="77777777" w:rsidR="00301070" w:rsidRPr="00C803CB" w:rsidRDefault="00301070" w:rsidP="00301070">
            <w:pPr>
              <w:rPr>
                <w:rFonts w:cstheme="minorHAnsi"/>
              </w:rPr>
            </w:pPr>
            <w:r w:rsidRPr="00C803CB">
              <w:rPr>
                <w:rFonts w:cstheme="minorHAnsi"/>
              </w:rPr>
              <w:t>14</w:t>
            </w:r>
          </w:p>
        </w:tc>
      </w:tr>
      <w:tr w:rsidR="00301070" w:rsidRPr="00C803CB" w14:paraId="5D87DB29" w14:textId="77777777" w:rsidTr="00864294">
        <w:tc>
          <w:tcPr>
            <w:tcW w:w="0" w:type="auto"/>
            <w:hideMark/>
          </w:tcPr>
          <w:p w14:paraId="10BD8E37" w14:textId="77777777" w:rsidR="00301070" w:rsidRPr="00C803CB" w:rsidRDefault="00301070" w:rsidP="00301070">
            <w:pPr>
              <w:rPr>
                <w:rFonts w:cstheme="minorHAnsi"/>
              </w:rPr>
            </w:pPr>
            <w:r w:rsidRPr="00C803CB">
              <w:rPr>
                <w:rFonts w:cstheme="minorHAnsi"/>
              </w:rPr>
              <w:t>9</w:t>
            </w:r>
          </w:p>
        </w:tc>
        <w:tc>
          <w:tcPr>
            <w:tcW w:w="0" w:type="auto"/>
            <w:hideMark/>
          </w:tcPr>
          <w:p w14:paraId="5305910C" w14:textId="77777777" w:rsidR="00301070" w:rsidRPr="00C803CB" w:rsidRDefault="00301070" w:rsidP="00301070">
            <w:pPr>
              <w:rPr>
                <w:rFonts w:cstheme="minorHAnsi"/>
              </w:rPr>
            </w:pPr>
            <w:r w:rsidRPr="00C803CB">
              <w:rPr>
                <w:rFonts w:cstheme="minorHAnsi"/>
              </w:rPr>
              <w:t>III</w:t>
            </w:r>
          </w:p>
        </w:tc>
        <w:tc>
          <w:tcPr>
            <w:tcW w:w="0" w:type="auto"/>
            <w:hideMark/>
          </w:tcPr>
          <w:p w14:paraId="179A54A0" w14:textId="77777777" w:rsidR="00301070" w:rsidRPr="00C803CB" w:rsidRDefault="00301070" w:rsidP="00301070">
            <w:pPr>
              <w:rPr>
                <w:rFonts w:cstheme="minorHAnsi"/>
              </w:rPr>
            </w:pPr>
            <w:r w:rsidRPr="00C803CB">
              <w:rPr>
                <w:rFonts w:cstheme="minorHAnsi"/>
              </w:rPr>
              <w:t>14</w:t>
            </w:r>
          </w:p>
        </w:tc>
        <w:tc>
          <w:tcPr>
            <w:tcW w:w="0" w:type="auto"/>
            <w:hideMark/>
          </w:tcPr>
          <w:p w14:paraId="16AD3ABF" w14:textId="77777777" w:rsidR="00301070" w:rsidRPr="00C803CB" w:rsidRDefault="00301070" w:rsidP="00301070">
            <w:pPr>
              <w:rPr>
                <w:rFonts w:cstheme="minorHAnsi"/>
              </w:rPr>
            </w:pPr>
            <w:r w:rsidRPr="00C803CB">
              <w:rPr>
                <w:rFonts w:cstheme="minorHAnsi"/>
              </w:rPr>
              <w:t>M</w:t>
            </w:r>
          </w:p>
        </w:tc>
        <w:tc>
          <w:tcPr>
            <w:tcW w:w="0" w:type="auto"/>
            <w:hideMark/>
          </w:tcPr>
          <w:p w14:paraId="0EB362D8" w14:textId="77777777" w:rsidR="00301070" w:rsidRPr="00C803CB" w:rsidRDefault="00301070" w:rsidP="00301070">
            <w:pPr>
              <w:rPr>
                <w:rFonts w:cstheme="minorHAnsi"/>
              </w:rPr>
            </w:pPr>
            <w:r w:rsidRPr="00C803CB">
              <w:rPr>
                <w:rFonts w:cstheme="minorHAnsi"/>
              </w:rPr>
              <w:t>Tibia (m.d.)</w:t>
            </w:r>
          </w:p>
        </w:tc>
        <w:tc>
          <w:tcPr>
            <w:tcW w:w="0" w:type="auto"/>
            <w:hideMark/>
          </w:tcPr>
          <w:p w14:paraId="12E3A774" w14:textId="77777777" w:rsidR="00301070" w:rsidRPr="00C803CB" w:rsidRDefault="00301070" w:rsidP="00301070">
            <w:pPr>
              <w:rPr>
                <w:rFonts w:cstheme="minorHAnsi"/>
              </w:rPr>
            </w:pPr>
            <w:r w:rsidRPr="00C803CB">
              <w:rPr>
                <w:rFonts w:cstheme="minorHAnsi"/>
              </w:rPr>
              <w:t>Yes</w:t>
            </w:r>
          </w:p>
        </w:tc>
        <w:tc>
          <w:tcPr>
            <w:tcW w:w="0" w:type="auto"/>
            <w:hideMark/>
          </w:tcPr>
          <w:p w14:paraId="429BBC58" w14:textId="77777777" w:rsidR="00301070" w:rsidRPr="00C803CB" w:rsidRDefault="00301070" w:rsidP="00301070">
            <w:pPr>
              <w:rPr>
                <w:rFonts w:cstheme="minorHAnsi"/>
              </w:rPr>
            </w:pPr>
            <w:r w:rsidRPr="00C803CB">
              <w:rPr>
                <w:rFonts w:cstheme="minorHAnsi"/>
              </w:rPr>
              <w:t>14</w:t>
            </w:r>
          </w:p>
        </w:tc>
        <w:tc>
          <w:tcPr>
            <w:tcW w:w="0" w:type="auto"/>
            <w:hideMark/>
          </w:tcPr>
          <w:p w14:paraId="6B956671" w14:textId="77777777" w:rsidR="00301070" w:rsidRPr="00C803CB" w:rsidRDefault="00301070" w:rsidP="00301070">
            <w:pPr>
              <w:rPr>
                <w:rFonts w:cstheme="minorHAnsi"/>
              </w:rPr>
            </w:pPr>
            <w:r w:rsidRPr="00C803CB">
              <w:rPr>
                <w:rFonts w:cstheme="minorHAnsi"/>
              </w:rPr>
              <w:t>5</w:t>
            </w:r>
          </w:p>
        </w:tc>
      </w:tr>
      <w:tr w:rsidR="00301070" w:rsidRPr="00C803CB" w14:paraId="27C6291B" w14:textId="77777777" w:rsidTr="00864294">
        <w:tc>
          <w:tcPr>
            <w:tcW w:w="0" w:type="auto"/>
            <w:hideMark/>
          </w:tcPr>
          <w:p w14:paraId="3FEF9321" w14:textId="77777777" w:rsidR="00301070" w:rsidRPr="00C803CB" w:rsidRDefault="00301070" w:rsidP="00301070">
            <w:pPr>
              <w:rPr>
                <w:rFonts w:cstheme="minorHAnsi"/>
              </w:rPr>
            </w:pPr>
            <w:r w:rsidRPr="00C803CB">
              <w:rPr>
                <w:rFonts w:cstheme="minorHAnsi"/>
              </w:rPr>
              <w:t>10</w:t>
            </w:r>
          </w:p>
        </w:tc>
        <w:tc>
          <w:tcPr>
            <w:tcW w:w="0" w:type="auto"/>
            <w:hideMark/>
          </w:tcPr>
          <w:p w14:paraId="64EC2DA8" w14:textId="77777777" w:rsidR="00301070" w:rsidRPr="00C803CB" w:rsidRDefault="00301070" w:rsidP="00301070">
            <w:pPr>
              <w:rPr>
                <w:rFonts w:cstheme="minorHAnsi"/>
              </w:rPr>
            </w:pPr>
            <w:r w:rsidRPr="00C803CB">
              <w:rPr>
                <w:rFonts w:cstheme="minorHAnsi"/>
              </w:rPr>
              <w:t>III</w:t>
            </w:r>
          </w:p>
        </w:tc>
        <w:tc>
          <w:tcPr>
            <w:tcW w:w="0" w:type="auto"/>
            <w:hideMark/>
          </w:tcPr>
          <w:p w14:paraId="53A0699C" w14:textId="77777777" w:rsidR="00301070" w:rsidRPr="00C803CB" w:rsidRDefault="00301070" w:rsidP="00301070">
            <w:pPr>
              <w:rPr>
                <w:rFonts w:cstheme="minorHAnsi"/>
              </w:rPr>
            </w:pPr>
            <w:r w:rsidRPr="00C803CB">
              <w:rPr>
                <w:rFonts w:cstheme="minorHAnsi"/>
              </w:rPr>
              <w:t>7</w:t>
            </w:r>
          </w:p>
        </w:tc>
        <w:tc>
          <w:tcPr>
            <w:tcW w:w="0" w:type="auto"/>
            <w:hideMark/>
          </w:tcPr>
          <w:p w14:paraId="4C006EDF" w14:textId="77777777" w:rsidR="00301070" w:rsidRPr="00C803CB" w:rsidRDefault="00301070" w:rsidP="00301070">
            <w:pPr>
              <w:rPr>
                <w:rFonts w:cstheme="minorHAnsi"/>
              </w:rPr>
            </w:pPr>
            <w:r w:rsidRPr="00C803CB">
              <w:rPr>
                <w:rFonts w:cstheme="minorHAnsi"/>
              </w:rPr>
              <w:t>F</w:t>
            </w:r>
          </w:p>
        </w:tc>
        <w:tc>
          <w:tcPr>
            <w:tcW w:w="0" w:type="auto"/>
            <w:hideMark/>
          </w:tcPr>
          <w:p w14:paraId="47AA3BC0" w14:textId="77777777" w:rsidR="00301070" w:rsidRPr="00C803CB" w:rsidRDefault="00301070" w:rsidP="00301070">
            <w:pPr>
              <w:rPr>
                <w:rFonts w:cstheme="minorHAnsi"/>
              </w:rPr>
            </w:pPr>
            <w:r w:rsidRPr="00C803CB">
              <w:rPr>
                <w:rFonts w:cstheme="minorHAnsi"/>
              </w:rPr>
              <w:t>Tibia (m.d.)</w:t>
            </w:r>
          </w:p>
        </w:tc>
        <w:tc>
          <w:tcPr>
            <w:tcW w:w="0" w:type="auto"/>
            <w:hideMark/>
          </w:tcPr>
          <w:p w14:paraId="68C30D50" w14:textId="77777777" w:rsidR="00301070" w:rsidRPr="00C803CB" w:rsidRDefault="00301070" w:rsidP="00301070">
            <w:pPr>
              <w:rPr>
                <w:rFonts w:cstheme="minorHAnsi"/>
              </w:rPr>
            </w:pPr>
            <w:r w:rsidRPr="00C803CB">
              <w:rPr>
                <w:rFonts w:cstheme="minorHAnsi"/>
              </w:rPr>
              <w:t>No</w:t>
            </w:r>
          </w:p>
        </w:tc>
        <w:tc>
          <w:tcPr>
            <w:tcW w:w="0" w:type="auto"/>
            <w:hideMark/>
          </w:tcPr>
          <w:p w14:paraId="1DE2AABA" w14:textId="77777777" w:rsidR="00301070" w:rsidRPr="00C803CB" w:rsidRDefault="00301070" w:rsidP="00301070">
            <w:pPr>
              <w:rPr>
                <w:rFonts w:cstheme="minorHAnsi"/>
              </w:rPr>
            </w:pPr>
            <w:r w:rsidRPr="00C803CB">
              <w:rPr>
                <w:rFonts w:cstheme="minorHAnsi"/>
              </w:rPr>
              <w:t>5</w:t>
            </w:r>
          </w:p>
        </w:tc>
        <w:tc>
          <w:tcPr>
            <w:tcW w:w="0" w:type="auto"/>
            <w:hideMark/>
          </w:tcPr>
          <w:p w14:paraId="1BBC744B" w14:textId="77777777" w:rsidR="00301070" w:rsidRPr="00C803CB" w:rsidRDefault="00301070" w:rsidP="00301070">
            <w:pPr>
              <w:rPr>
                <w:rFonts w:cstheme="minorHAnsi"/>
              </w:rPr>
            </w:pPr>
            <w:r w:rsidRPr="00C803CB">
              <w:rPr>
                <w:rFonts w:cstheme="minorHAnsi"/>
              </w:rPr>
              <w:t>6</w:t>
            </w:r>
          </w:p>
        </w:tc>
      </w:tr>
      <w:tr w:rsidR="00301070" w:rsidRPr="00C803CB" w14:paraId="6A782C58" w14:textId="77777777" w:rsidTr="00864294">
        <w:tc>
          <w:tcPr>
            <w:tcW w:w="0" w:type="auto"/>
            <w:hideMark/>
          </w:tcPr>
          <w:p w14:paraId="7823ABB3" w14:textId="77777777" w:rsidR="00301070" w:rsidRPr="00C803CB" w:rsidRDefault="00301070" w:rsidP="00301070">
            <w:pPr>
              <w:rPr>
                <w:rFonts w:cstheme="minorHAnsi"/>
              </w:rPr>
            </w:pPr>
            <w:r w:rsidRPr="00C803CB">
              <w:rPr>
                <w:rFonts w:cstheme="minorHAnsi"/>
              </w:rPr>
              <w:t>11</w:t>
            </w:r>
          </w:p>
        </w:tc>
        <w:tc>
          <w:tcPr>
            <w:tcW w:w="0" w:type="auto"/>
            <w:hideMark/>
          </w:tcPr>
          <w:p w14:paraId="0B7EE964" w14:textId="77777777" w:rsidR="00301070" w:rsidRPr="00C803CB" w:rsidRDefault="00301070" w:rsidP="00301070">
            <w:pPr>
              <w:rPr>
                <w:rFonts w:cstheme="minorHAnsi"/>
              </w:rPr>
            </w:pPr>
            <w:r w:rsidRPr="00C803CB">
              <w:rPr>
                <w:rFonts w:cstheme="minorHAnsi"/>
              </w:rPr>
              <w:t>III</w:t>
            </w:r>
          </w:p>
        </w:tc>
        <w:tc>
          <w:tcPr>
            <w:tcW w:w="0" w:type="auto"/>
            <w:hideMark/>
          </w:tcPr>
          <w:p w14:paraId="1ECC6271" w14:textId="77777777" w:rsidR="00301070" w:rsidRPr="00C803CB" w:rsidRDefault="00301070" w:rsidP="00301070">
            <w:pPr>
              <w:rPr>
                <w:rFonts w:cstheme="minorHAnsi"/>
              </w:rPr>
            </w:pPr>
            <w:r w:rsidRPr="00C803CB">
              <w:rPr>
                <w:rFonts w:cstheme="minorHAnsi"/>
              </w:rPr>
              <w:t>12</w:t>
            </w:r>
          </w:p>
        </w:tc>
        <w:tc>
          <w:tcPr>
            <w:tcW w:w="0" w:type="auto"/>
            <w:hideMark/>
          </w:tcPr>
          <w:p w14:paraId="21E95CF9" w14:textId="77777777" w:rsidR="00301070" w:rsidRPr="00C803CB" w:rsidRDefault="00301070" w:rsidP="00301070">
            <w:pPr>
              <w:rPr>
                <w:rFonts w:cstheme="minorHAnsi"/>
              </w:rPr>
            </w:pPr>
            <w:r w:rsidRPr="00C803CB">
              <w:rPr>
                <w:rFonts w:cstheme="minorHAnsi"/>
              </w:rPr>
              <w:t>F</w:t>
            </w:r>
          </w:p>
        </w:tc>
        <w:tc>
          <w:tcPr>
            <w:tcW w:w="0" w:type="auto"/>
            <w:hideMark/>
          </w:tcPr>
          <w:p w14:paraId="10A080B8" w14:textId="77777777" w:rsidR="00301070" w:rsidRPr="00C803CB" w:rsidRDefault="00301070" w:rsidP="00301070">
            <w:pPr>
              <w:rPr>
                <w:rFonts w:cstheme="minorHAnsi"/>
              </w:rPr>
            </w:pPr>
            <w:r w:rsidRPr="00C803CB">
              <w:rPr>
                <w:rFonts w:cstheme="minorHAnsi"/>
              </w:rPr>
              <w:t>Femur (</w:t>
            </w:r>
            <w:proofErr w:type="spellStart"/>
            <w:r w:rsidRPr="00C803CB">
              <w:rPr>
                <w:rFonts w:cstheme="minorHAnsi"/>
              </w:rPr>
              <w:t>p.d.</w:t>
            </w:r>
            <w:proofErr w:type="spellEnd"/>
            <w:r w:rsidRPr="00C803CB">
              <w:rPr>
                <w:rFonts w:cstheme="minorHAnsi"/>
              </w:rPr>
              <w:t>)</w:t>
            </w:r>
          </w:p>
        </w:tc>
        <w:tc>
          <w:tcPr>
            <w:tcW w:w="0" w:type="auto"/>
            <w:hideMark/>
          </w:tcPr>
          <w:p w14:paraId="7876D886" w14:textId="77777777" w:rsidR="00301070" w:rsidRPr="00C803CB" w:rsidRDefault="00301070" w:rsidP="00301070">
            <w:pPr>
              <w:rPr>
                <w:rFonts w:cstheme="minorHAnsi"/>
              </w:rPr>
            </w:pPr>
            <w:r w:rsidRPr="00C803CB">
              <w:rPr>
                <w:rFonts w:cstheme="minorHAnsi"/>
              </w:rPr>
              <w:t>Yes</w:t>
            </w:r>
          </w:p>
        </w:tc>
        <w:tc>
          <w:tcPr>
            <w:tcW w:w="0" w:type="auto"/>
            <w:hideMark/>
          </w:tcPr>
          <w:p w14:paraId="025D8A0A" w14:textId="77777777" w:rsidR="00301070" w:rsidRPr="00C803CB" w:rsidRDefault="00301070" w:rsidP="00301070">
            <w:pPr>
              <w:rPr>
                <w:rFonts w:cstheme="minorHAnsi"/>
              </w:rPr>
            </w:pPr>
            <w:r w:rsidRPr="00C803CB">
              <w:rPr>
                <w:rFonts w:cstheme="minorHAnsi"/>
              </w:rPr>
              <w:t>13</w:t>
            </w:r>
          </w:p>
        </w:tc>
        <w:tc>
          <w:tcPr>
            <w:tcW w:w="0" w:type="auto"/>
            <w:hideMark/>
          </w:tcPr>
          <w:p w14:paraId="598550C3" w14:textId="77777777" w:rsidR="00301070" w:rsidRPr="00C803CB" w:rsidRDefault="00301070" w:rsidP="00301070">
            <w:pPr>
              <w:rPr>
                <w:rFonts w:cstheme="minorHAnsi"/>
              </w:rPr>
            </w:pPr>
            <w:r w:rsidRPr="00C803CB">
              <w:rPr>
                <w:rFonts w:cstheme="minorHAnsi"/>
              </w:rPr>
              <w:t>10</w:t>
            </w:r>
          </w:p>
        </w:tc>
      </w:tr>
    </w:tbl>
    <w:p w14:paraId="1F4A2534" w14:textId="77777777" w:rsidR="00301070" w:rsidRPr="00C803CB" w:rsidRDefault="00301070" w:rsidP="00864294">
      <w:pPr>
        <w:pStyle w:val="NoSpacing"/>
        <w:rPr>
          <w:rFonts w:cstheme="minorHAnsi"/>
        </w:rPr>
      </w:pPr>
      <w:r w:rsidRPr="00C803CB">
        <w:rPr>
          <w:rFonts w:cstheme="minorHAnsi"/>
        </w:rPr>
        <w:t>(</w:t>
      </w:r>
      <w:proofErr w:type="spellStart"/>
      <w:r w:rsidRPr="00C803CB">
        <w:rPr>
          <w:rFonts w:cstheme="minorHAnsi"/>
        </w:rPr>
        <w:t>p.d.</w:t>
      </w:r>
      <w:proofErr w:type="spellEnd"/>
      <w:r w:rsidRPr="00C803CB">
        <w:rPr>
          <w:rFonts w:cstheme="minorHAnsi"/>
        </w:rPr>
        <w:t>) Proximal diaphysis; (m.d.) middle diaphysis; and (</w:t>
      </w:r>
      <w:proofErr w:type="spellStart"/>
      <w:r w:rsidRPr="00C803CB">
        <w:rPr>
          <w:rFonts w:cstheme="minorHAnsi"/>
        </w:rPr>
        <w:t>d.d.</w:t>
      </w:r>
      <w:proofErr w:type="spellEnd"/>
      <w:r w:rsidRPr="00C803CB">
        <w:rPr>
          <w:rFonts w:cstheme="minorHAnsi"/>
        </w:rPr>
        <w:t>) distal diaphysis.</w:t>
      </w:r>
    </w:p>
    <w:p w14:paraId="6AED3F96" w14:textId="0987E98F" w:rsidR="00301070" w:rsidRPr="00C803CB" w:rsidRDefault="00301070" w:rsidP="00864294">
      <w:pPr>
        <w:pStyle w:val="NoSpacing"/>
        <w:rPr>
          <w:rFonts w:cstheme="minorHAnsi"/>
        </w:rPr>
      </w:pPr>
      <w:r w:rsidRPr="00C803CB">
        <w:rPr>
          <w:rFonts w:ascii="Tahoma" w:hAnsi="Tahoma" w:cs="Tahoma"/>
        </w:rPr>
        <w:t>⁎</w:t>
      </w:r>
      <w:r w:rsidRPr="00C803CB">
        <w:rPr>
          <w:rFonts w:cstheme="minorHAnsi"/>
        </w:rPr>
        <w:t>Specimens 3 and 5 were obtained from the same donor during surgical procedures that were performed three years apart.</w:t>
      </w:r>
    </w:p>
    <w:p w14:paraId="3E17D290" w14:textId="77777777" w:rsidR="00864294" w:rsidRPr="00C803CB" w:rsidRDefault="00864294" w:rsidP="00301070">
      <w:pPr>
        <w:rPr>
          <w:rFonts w:cstheme="minorHAnsi"/>
        </w:rPr>
      </w:pPr>
    </w:p>
    <w:p w14:paraId="2AAD559B"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2.2. Specimen preparation</w:t>
      </w:r>
    </w:p>
    <w:p w14:paraId="56B9D561" w14:textId="77777777" w:rsidR="00301070" w:rsidRPr="00C803CB" w:rsidRDefault="00301070" w:rsidP="00301070">
      <w:pPr>
        <w:rPr>
          <w:rFonts w:cstheme="minorHAnsi"/>
        </w:rPr>
      </w:pPr>
      <w:r w:rsidRPr="00C803CB">
        <w:rPr>
          <w:rFonts w:cstheme="minorHAnsi"/>
        </w:rPr>
        <w:t xml:space="preserve">Prior to nanoindentation, the specimens were thawed and prepared for embedding. The specimens were </w:t>
      </w:r>
      <w:proofErr w:type="gramStart"/>
      <w:r w:rsidRPr="00C803CB">
        <w:rPr>
          <w:rFonts w:cstheme="minorHAnsi"/>
        </w:rPr>
        <w:t>cross-sectioned</w:t>
      </w:r>
      <w:proofErr w:type="gramEnd"/>
      <w:r w:rsidRPr="00C803CB">
        <w:rPr>
          <w:rFonts w:cstheme="minorHAnsi"/>
        </w:rPr>
        <w:t xml:space="preserve"> under constant water irrigation using a diamond saw (</w:t>
      </w:r>
      <w:proofErr w:type="spellStart"/>
      <w:r w:rsidRPr="00C803CB">
        <w:rPr>
          <w:rFonts w:cstheme="minorHAnsi"/>
        </w:rPr>
        <w:t>Isomet</w:t>
      </w:r>
      <w:r w:rsidRPr="00C803CB">
        <w:rPr>
          <w:rFonts w:cstheme="minorHAnsi"/>
          <w:vertAlign w:val="superscript"/>
        </w:rPr>
        <w:t>TM</w:t>
      </w:r>
      <w:proofErr w:type="spellEnd"/>
      <w:r w:rsidRPr="00C803CB">
        <w:rPr>
          <w:rFonts w:cstheme="minorHAnsi"/>
        </w:rPr>
        <w:t> Low Speed Saw; Buehler, Lake Bluff, IL, USA). The cross-sections were oriented such that the exposed surface was approximately perpendicular to the longitudinal axis of the long bone, using the periosteal surface of the specimen as a reference. The specimens were fixed and dehydrated in graded ethanol solutions: 70%, 24 h; 80%, 2 h; 95%, 2 h; 95%, 3 h; 100%, 2 h; 100%, 2 h; and 100%, 3 h. After dehydration, the specimens were air-dried for approximately 5 min and embedded under vacuum in a low viscosity epoxy resin (</w:t>
      </w:r>
      <w:proofErr w:type="spellStart"/>
      <w:r w:rsidRPr="00C803CB">
        <w:rPr>
          <w:rFonts w:cstheme="minorHAnsi"/>
        </w:rPr>
        <w:t>Epo</w:t>
      </w:r>
      <w:proofErr w:type="spellEnd"/>
      <w:r w:rsidRPr="00C803CB">
        <w:rPr>
          <w:rFonts w:cstheme="minorHAnsi"/>
        </w:rPr>
        <w:t>-Thin®; Buehler, Lake Bluff, IL, USA). After polymerization, the specimen surfaces were ground on a grinder–polisher (</w:t>
      </w:r>
      <w:proofErr w:type="spellStart"/>
      <w:r w:rsidRPr="00C803CB">
        <w:rPr>
          <w:rFonts w:cstheme="minorHAnsi"/>
        </w:rPr>
        <w:t>Metaserv</w:t>
      </w:r>
      <w:proofErr w:type="spellEnd"/>
      <w:r w:rsidRPr="00C803CB">
        <w:rPr>
          <w:rFonts w:cstheme="minorHAnsi"/>
        </w:rPr>
        <w:t>® 3000; Buehler, Lake Bluff, IL, USA) using progressively fine grit sizes: 400, 600, 800, and 1200. The surfaces were polished using a 3 </w:t>
      </w:r>
      <w:proofErr w:type="spellStart"/>
      <w:r w:rsidRPr="00C803CB">
        <w:rPr>
          <w:rFonts w:cstheme="minorHAnsi"/>
        </w:rPr>
        <w:t>μm</w:t>
      </w:r>
      <w:proofErr w:type="spellEnd"/>
      <w:r w:rsidRPr="00C803CB">
        <w:rPr>
          <w:rFonts w:cstheme="minorHAnsi"/>
        </w:rPr>
        <w:t xml:space="preserve"> aluminum oxide coated disc (</w:t>
      </w:r>
      <w:proofErr w:type="spellStart"/>
      <w:r w:rsidRPr="00C803CB">
        <w:rPr>
          <w:rFonts w:cstheme="minorHAnsi"/>
        </w:rPr>
        <w:t>Fibrmet</w:t>
      </w:r>
      <w:proofErr w:type="spellEnd"/>
      <w:r w:rsidRPr="00C803CB">
        <w:rPr>
          <w:rFonts w:cstheme="minorHAnsi"/>
        </w:rPr>
        <w:t>®; Buehler, Lake Bluff, IL, USA). Final polishing was done with a polishing cloth (</w:t>
      </w:r>
      <w:proofErr w:type="spellStart"/>
      <w:r w:rsidRPr="00C803CB">
        <w:rPr>
          <w:rFonts w:cstheme="minorHAnsi"/>
        </w:rPr>
        <w:t>Microcloth</w:t>
      </w:r>
      <w:proofErr w:type="spellEnd"/>
      <w:r w:rsidRPr="00C803CB">
        <w:rPr>
          <w:rFonts w:cstheme="minorHAnsi"/>
        </w:rPr>
        <w:t>®; Buehler, Lake Bluff, IL, USA) and a 0.05 </w:t>
      </w:r>
      <w:proofErr w:type="spellStart"/>
      <w:r w:rsidRPr="00C803CB">
        <w:rPr>
          <w:rFonts w:cstheme="minorHAnsi"/>
        </w:rPr>
        <w:t>μm</w:t>
      </w:r>
      <w:proofErr w:type="spellEnd"/>
      <w:r w:rsidRPr="00C803CB">
        <w:rPr>
          <w:rFonts w:cstheme="minorHAnsi"/>
        </w:rPr>
        <w:t xml:space="preserve"> alumina suspension (</w:t>
      </w:r>
      <w:proofErr w:type="spellStart"/>
      <w:r w:rsidRPr="00C803CB">
        <w:rPr>
          <w:rFonts w:cstheme="minorHAnsi"/>
        </w:rPr>
        <w:t>Micropolish</w:t>
      </w:r>
      <w:proofErr w:type="spellEnd"/>
      <w:r w:rsidRPr="00C803CB">
        <w:rPr>
          <w:rFonts w:cstheme="minorHAnsi"/>
        </w:rPr>
        <w:t>® B; Buehler, Lake Bluff, IL, USA).</w:t>
      </w:r>
    </w:p>
    <w:p w14:paraId="323BBB50"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 xml:space="preserve">2.3. Nanoindentation </w:t>
      </w:r>
      <w:proofErr w:type="gramStart"/>
      <w:r w:rsidRPr="00C803CB">
        <w:rPr>
          <w:rFonts w:asciiTheme="minorHAnsi" w:hAnsiTheme="minorHAnsi" w:cstheme="minorHAnsi"/>
        </w:rPr>
        <w:t>testing</w:t>
      </w:r>
      <w:proofErr w:type="gramEnd"/>
    </w:p>
    <w:p w14:paraId="388DB412" w14:textId="77777777" w:rsidR="00301070" w:rsidRPr="00C803CB" w:rsidRDefault="00301070" w:rsidP="00301070">
      <w:pPr>
        <w:rPr>
          <w:rFonts w:cstheme="minorHAnsi"/>
        </w:rPr>
      </w:pPr>
      <w:r w:rsidRPr="00C803CB">
        <w:rPr>
          <w:rFonts w:cstheme="minorHAnsi"/>
        </w:rPr>
        <w:t xml:space="preserve">Testing was performed on a </w:t>
      </w:r>
      <w:proofErr w:type="spellStart"/>
      <w:r w:rsidRPr="00C803CB">
        <w:rPr>
          <w:rFonts w:cstheme="minorHAnsi"/>
        </w:rPr>
        <w:t>nanoindenter</w:t>
      </w:r>
      <w:proofErr w:type="spellEnd"/>
      <w:r w:rsidRPr="00C803CB">
        <w:rPr>
          <w:rFonts w:cstheme="minorHAnsi"/>
        </w:rPr>
        <w:t xml:space="preserve"> (Nano Indenter XP; MTS, Eden Prairie, MN, USA), using a </w:t>
      </w:r>
      <w:proofErr w:type="spellStart"/>
      <w:r w:rsidRPr="00C803CB">
        <w:rPr>
          <w:rFonts w:cstheme="minorHAnsi"/>
        </w:rPr>
        <w:t>Berkovich</w:t>
      </w:r>
      <w:proofErr w:type="spellEnd"/>
      <w:r w:rsidRPr="00C803CB">
        <w:rPr>
          <w:rFonts w:cstheme="minorHAnsi"/>
        </w:rPr>
        <w:t xml:space="preserve"> diamond indenter tip. Measurements of modulus and hardness were obtained using the Continuous Stiffness </w:t>
      </w:r>
      <w:r w:rsidRPr="00C803CB">
        <w:rPr>
          <w:rFonts w:cstheme="minorHAnsi"/>
        </w:rPr>
        <w:lastRenderedPageBreak/>
        <w:t xml:space="preserve">Measurement (CSM) algorithm that was associated with the </w:t>
      </w:r>
      <w:proofErr w:type="spellStart"/>
      <w:r w:rsidRPr="00C803CB">
        <w:rPr>
          <w:rFonts w:cstheme="minorHAnsi"/>
        </w:rPr>
        <w:t>nanoindenter</w:t>
      </w:r>
      <w:proofErr w:type="spellEnd"/>
      <w:r w:rsidRPr="00C803CB">
        <w:rPr>
          <w:rFonts w:cstheme="minorHAnsi"/>
        </w:rPr>
        <w:t>. The CSM algorithm applies a low magnitude oscillating force superimposed onto the nominally increasing load (</w:t>
      </w:r>
      <w:bookmarkStart w:id="31" w:name="bbb0150"/>
      <w:r w:rsidRPr="00C803CB">
        <w:rPr>
          <w:rFonts w:cstheme="minorHAnsi"/>
        </w:rPr>
        <w:fldChar w:fldCharType="begin"/>
      </w:r>
      <w:r w:rsidRPr="00C803CB">
        <w:rPr>
          <w:rFonts w:cstheme="minorHAnsi"/>
        </w:rPr>
        <w:instrText xml:space="preserve"> HYPERLINK "https://www.sciencedirect.com/science/article/pii/S0268003312002306?via%3Dihub" \l "bb0150" </w:instrText>
      </w:r>
      <w:r w:rsidRPr="00C803CB">
        <w:rPr>
          <w:rFonts w:cstheme="minorHAnsi"/>
        </w:rPr>
        <w:fldChar w:fldCharType="separate"/>
      </w:r>
      <w:r w:rsidRPr="00C803CB">
        <w:rPr>
          <w:rStyle w:val="Hyperlink"/>
          <w:rFonts w:cstheme="minorHAnsi"/>
        </w:rPr>
        <w:t>Li and Bhushan, 2002</w:t>
      </w:r>
      <w:r w:rsidRPr="00C803CB">
        <w:rPr>
          <w:rFonts w:cstheme="minorHAnsi"/>
        </w:rPr>
        <w:fldChar w:fldCharType="end"/>
      </w:r>
      <w:bookmarkEnd w:id="31"/>
      <w:r w:rsidRPr="00C803CB">
        <w:rPr>
          <w:rFonts w:cstheme="minorHAnsi"/>
        </w:rPr>
        <w:t>). This method has been used by others in the characterization of bone material properties (</w:t>
      </w:r>
      <w:bookmarkStart w:id="32" w:name="bbb0270"/>
      <w:r w:rsidRPr="00C803CB">
        <w:rPr>
          <w:rFonts w:cstheme="minorHAnsi"/>
        </w:rPr>
        <w:fldChar w:fldCharType="begin"/>
      </w:r>
      <w:r w:rsidRPr="00C803CB">
        <w:rPr>
          <w:rFonts w:cstheme="minorHAnsi"/>
        </w:rPr>
        <w:instrText xml:space="preserve"> HYPERLINK "https://www.sciencedirect.com/science/article/pii/S0268003312002306?via%3Dihub" \l "bb0270" </w:instrText>
      </w:r>
      <w:r w:rsidRPr="00C803CB">
        <w:rPr>
          <w:rFonts w:cstheme="minorHAnsi"/>
        </w:rPr>
        <w:fldChar w:fldCharType="separate"/>
      </w:r>
      <w:r w:rsidRPr="00C803CB">
        <w:rPr>
          <w:rStyle w:val="Hyperlink"/>
          <w:rFonts w:cstheme="minorHAnsi"/>
        </w:rPr>
        <w:t>Wang et al., 2008a</w:t>
      </w:r>
      <w:r w:rsidRPr="00C803CB">
        <w:rPr>
          <w:rFonts w:cstheme="minorHAnsi"/>
        </w:rPr>
        <w:fldChar w:fldCharType="end"/>
      </w:r>
      <w:r w:rsidRPr="00C803CB">
        <w:rPr>
          <w:rFonts w:cstheme="minorHAnsi"/>
        </w:rPr>
        <w:t>, </w:t>
      </w:r>
      <w:bookmarkStart w:id="33" w:name="bbb0300"/>
      <w:r w:rsidRPr="00C803CB">
        <w:rPr>
          <w:rFonts w:cstheme="minorHAnsi"/>
        </w:rPr>
        <w:fldChar w:fldCharType="begin"/>
      </w:r>
      <w:r w:rsidRPr="00C803CB">
        <w:rPr>
          <w:rFonts w:cstheme="minorHAnsi"/>
        </w:rPr>
        <w:instrText xml:space="preserve"> HYPERLINK "https://www.sciencedirect.com/science/article/pii/S0268003312002306?via%3Dihub" \l "bb0300" </w:instrText>
      </w:r>
      <w:r w:rsidRPr="00C803CB">
        <w:rPr>
          <w:rFonts w:cstheme="minorHAnsi"/>
        </w:rPr>
        <w:fldChar w:fldCharType="separate"/>
      </w:r>
      <w:r w:rsidRPr="00C803CB">
        <w:rPr>
          <w:rStyle w:val="Hyperlink"/>
          <w:rFonts w:cstheme="minorHAnsi"/>
        </w:rPr>
        <w:t>Wang et al., 2008b</w:t>
      </w:r>
      <w:r w:rsidRPr="00C803CB">
        <w:rPr>
          <w:rFonts w:cstheme="minorHAnsi"/>
        </w:rPr>
        <w:fldChar w:fldCharType="end"/>
      </w:r>
      <w:r w:rsidRPr="00C803CB">
        <w:rPr>
          <w:rFonts w:cstheme="minorHAnsi"/>
        </w:rPr>
        <w:t>). With this test method, the indenter penetrates the specimen surface with a defined frequency, amplitude, strain rate and maximum depth. Modulus and hardness are measured continuously as a function of penetration depth. Frequency and amplitude were set at 45 Hz and 2 nm, respectively, as was done in previous studies (</w:t>
      </w:r>
      <w:hyperlink r:id="rId26" w:anchor="bb0270" w:history="1">
        <w:r w:rsidRPr="00C803CB">
          <w:rPr>
            <w:rStyle w:val="Hyperlink"/>
            <w:rFonts w:cstheme="minorHAnsi"/>
          </w:rPr>
          <w:t>Wang et al., 2008a</w:t>
        </w:r>
      </w:hyperlink>
      <w:r w:rsidRPr="00C803CB">
        <w:rPr>
          <w:rFonts w:cstheme="minorHAnsi"/>
        </w:rPr>
        <w:t>, </w:t>
      </w:r>
      <w:hyperlink r:id="rId27" w:anchor="bb0300" w:history="1">
        <w:r w:rsidRPr="00C803CB">
          <w:rPr>
            <w:rStyle w:val="Hyperlink"/>
            <w:rFonts w:cstheme="minorHAnsi"/>
          </w:rPr>
          <w:t>Wang et al., 2008b</w:t>
        </w:r>
      </w:hyperlink>
      <w:r w:rsidRPr="00C803CB">
        <w:rPr>
          <w:rFonts w:cstheme="minorHAnsi"/>
        </w:rPr>
        <w:t>). A strain rate of 0.05 s</w:t>
      </w:r>
      <w:r w:rsidRPr="00C803CB">
        <w:rPr>
          <w:rFonts w:cstheme="minorHAnsi"/>
          <w:vertAlign w:val="superscript"/>
        </w:rPr>
        <w:t>− 1</w:t>
      </w:r>
      <w:r w:rsidRPr="00C803CB">
        <w:rPr>
          <w:rFonts w:cstheme="minorHAnsi"/>
        </w:rPr>
        <w:t>, and a depth limit of 2000 nm were used. As in previous studies, Poisson's ratio was assumed to be 0.3 for the bone specimens (</w:t>
      </w:r>
      <w:hyperlink r:id="rId28" w:anchor="bb0060" w:history="1">
        <w:r w:rsidRPr="00C803CB">
          <w:rPr>
            <w:rStyle w:val="Hyperlink"/>
            <w:rFonts w:cstheme="minorHAnsi"/>
          </w:rPr>
          <w:t>Fan et al., 2006</w:t>
        </w:r>
      </w:hyperlink>
      <w:r w:rsidRPr="00C803CB">
        <w:rPr>
          <w:rFonts w:cstheme="minorHAnsi"/>
        </w:rPr>
        <w:t>, </w:t>
      </w:r>
      <w:hyperlink r:id="rId29" w:anchor="bb0065" w:history="1">
        <w:r w:rsidRPr="00C803CB">
          <w:rPr>
            <w:rStyle w:val="Hyperlink"/>
            <w:rFonts w:cstheme="minorHAnsi"/>
          </w:rPr>
          <w:t>Fan et al., 2007a</w:t>
        </w:r>
      </w:hyperlink>
      <w:r w:rsidRPr="00C803CB">
        <w:rPr>
          <w:rFonts w:cstheme="minorHAnsi"/>
        </w:rPr>
        <w:t>, </w:t>
      </w:r>
      <w:hyperlink r:id="rId30" w:anchor="bb0270" w:history="1">
        <w:r w:rsidRPr="00C803CB">
          <w:rPr>
            <w:rStyle w:val="Hyperlink"/>
            <w:rFonts w:cstheme="minorHAnsi"/>
          </w:rPr>
          <w:t>Wang et al., 2008a</w:t>
        </w:r>
      </w:hyperlink>
      <w:bookmarkEnd w:id="32"/>
      <w:r w:rsidRPr="00C803CB">
        <w:rPr>
          <w:rFonts w:cstheme="minorHAnsi"/>
        </w:rPr>
        <w:t>, </w:t>
      </w:r>
      <w:hyperlink r:id="rId31" w:anchor="bb0300" w:history="1">
        <w:r w:rsidRPr="00C803CB">
          <w:rPr>
            <w:rStyle w:val="Hyperlink"/>
            <w:rFonts w:cstheme="minorHAnsi"/>
          </w:rPr>
          <w:t>Wang et al., 2008b</w:t>
        </w:r>
      </w:hyperlink>
      <w:bookmarkEnd w:id="33"/>
      <w:r w:rsidRPr="00C803CB">
        <w:rPr>
          <w:rFonts w:cstheme="minorHAnsi"/>
        </w:rPr>
        <w:t>). Modulus and hardness were calculated automatically as a function of indentation depth using the CSM algorithm. For each indent, average modulus and hardness values were obtained between indentation depths of 800–1600 nm, a range over which these measurements were approximately constant.</w:t>
      </w:r>
    </w:p>
    <w:p w14:paraId="2F41DF5F" w14:textId="77777777" w:rsidR="00301070" w:rsidRPr="00C803CB" w:rsidRDefault="00301070" w:rsidP="00301070">
      <w:pPr>
        <w:rPr>
          <w:rFonts w:cstheme="minorHAnsi"/>
        </w:rPr>
      </w:pPr>
      <w:r w:rsidRPr="00C803CB">
        <w:rPr>
          <w:rFonts w:cstheme="minorHAnsi"/>
        </w:rPr>
        <w:t xml:space="preserve">A total of 20 indents per specimen were performed. For each specimen, indentation was performed in four separate, pre-defined clusters, each located in a different region of lamellar bone. Bone microstructure was described at each indent site using an optical microscope. The indent sites were divided in two microstructural groups: </w:t>
      </w:r>
      <w:proofErr w:type="spellStart"/>
      <w:r w:rsidRPr="00C803CB">
        <w:rPr>
          <w:rFonts w:cstheme="minorHAnsi"/>
        </w:rPr>
        <w:t>osteonal</w:t>
      </w:r>
      <w:proofErr w:type="spellEnd"/>
      <w:r w:rsidRPr="00C803CB">
        <w:rPr>
          <w:rFonts w:cstheme="minorHAnsi"/>
        </w:rPr>
        <w:t xml:space="preserve"> bone and interstitial lamellar bone. Typical indent sites are shown in </w:t>
      </w:r>
      <w:bookmarkStart w:id="34" w:name="bf0005"/>
      <w:r w:rsidRPr="00C803CB">
        <w:rPr>
          <w:rFonts w:cstheme="minorHAnsi"/>
        </w:rPr>
        <w:fldChar w:fldCharType="begin"/>
      </w:r>
      <w:r w:rsidRPr="00C803CB">
        <w:rPr>
          <w:rFonts w:cstheme="minorHAnsi"/>
        </w:rPr>
        <w:instrText xml:space="preserve"> HYPERLINK "https://www.sciencedirect.com/science/article/pii/S0268003312002306?via%3Dihub" \l "f0005" </w:instrText>
      </w:r>
      <w:r w:rsidRPr="00C803CB">
        <w:rPr>
          <w:rFonts w:cstheme="minorHAnsi"/>
        </w:rPr>
        <w:fldChar w:fldCharType="separate"/>
      </w:r>
      <w:r w:rsidRPr="00C803CB">
        <w:rPr>
          <w:rStyle w:val="Hyperlink"/>
          <w:rFonts w:cstheme="minorHAnsi"/>
        </w:rPr>
        <w:t>Fig. 1</w:t>
      </w:r>
      <w:r w:rsidRPr="00C803CB">
        <w:rPr>
          <w:rFonts w:cstheme="minorHAnsi"/>
        </w:rPr>
        <w:fldChar w:fldCharType="end"/>
      </w:r>
      <w:bookmarkEnd w:id="34"/>
      <w:r w:rsidRPr="00C803CB">
        <w:rPr>
          <w:rFonts w:cstheme="minorHAnsi"/>
        </w:rPr>
        <w:t xml:space="preserve">. Microstructure at each indentation site was identified by two independent observers (JJ and CA). Data points for which the two observers did not agree on the type of lamellar microstructure were excluded from the data set. Indents that were found to be in contact with void spaces such as osteocyte lacunae, resorption spaces and Haversian canals were also excluded from the dataset. Finally, indents that </w:t>
      </w:r>
      <w:proofErr w:type="gramStart"/>
      <w:r w:rsidRPr="00C803CB">
        <w:rPr>
          <w:rFonts w:cstheme="minorHAnsi"/>
        </w:rPr>
        <w:t>were located in</w:t>
      </w:r>
      <w:proofErr w:type="gramEnd"/>
      <w:r w:rsidRPr="00C803CB">
        <w:rPr>
          <w:rFonts w:cstheme="minorHAnsi"/>
        </w:rPr>
        <w:t xml:space="preserve"> non-lamellar bone (e.g., woven bone), and those for which the site could not be distinguished clearly as being located in </w:t>
      </w:r>
      <w:proofErr w:type="spellStart"/>
      <w:r w:rsidRPr="00C803CB">
        <w:rPr>
          <w:rFonts w:cstheme="minorHAnsi"/>
        </w:rPr>
        <w:t>osteonal</w:t>
      </w:r>
      <w:proofErr w:type="spellEnd"/>
      <w:r w:rsidRPr="00C803CB">
        <w:rPr>
          <w:rFonts w:cstheme="minorHAnsi"/>
        </w:rPr>
        <w:t xml:space="preserve"> or interstitial bone regions were also excluded.</w:t>
      </w:r>
    </w:p>
    <w:p w14:paraId="0D230845" w14:textId="4279E67F" w:rsidR="00301070" w:rsidRPr="00C803CB" w:rsidRDefault="00301070" w:rsidP="00864294">
      <w:pPr>
        <w:pStyle w:val="NoSpacing"/>
        <w:rPr>
          <w:rFonts w:cstheme="minorHAnsi"/>
        </w:rPr>
      </w:pPr>
      <w:r w:rsidRPr="00C803CB">
        <w:rPr>
          <w:rFonts w:cstheme="minorHAnsi"/>
          <w:noProof/>
        </w:rPr>
        <w:drawing>
          <wp:inline distT="0" distB="0" distL="0" distR="0" wp14:anchorId="2DE792C3" wp14:editId="040DBE36">
            <wp:extent cx="2743200" cy="2331720"/>
            <wp:effectExtent l="0" t="0" r="0" b="0"/>
            <wp:docPr id="290" name="Picture 2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Picture 290">
                      <a:extLst>
                        <a:ext uri="{C183D7F6-B498-43B3-948B-1728B52AA6E4}">
                          <adec:decorative xmlns:adec="http://schemas.microsoft.com/office/drawing/2017/decorative" val="1"/>
                        </a:ext>
                      </a:extLs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2331720"/>
                    </a:xfrm>
                    <a:prstGeom prst="rect">
                      <a:avLst/>
                    </a:prstGeom>
                    <a:noFill/>
                    <a:ln>
                      <a:noFill/>
                    </a:ln>
                  </pic:spPr>
                </pic:pic>
              </a:graphicData>
            </a:graphic>
          </wp:inline>
        </w:drawing>
      </w:r>
    </w:p>
    <w:p w14:paraId="30E19C21" w14:textId="77777777" w:rsidR="00301070" w:rsidRPr="00C803CB" w:rsidRDefault="00301070" w:rsidP="00301070">
      <w:pPr>
        <w:rPr>
          <w:rFonts w:cstheme="minorHAnsi"/>
        </w:rPr>
      </w:pPr>
      <w:r w:rsidRPr="00C803CB">
        <w:rPr>
          <w:rFonts w:cstheme="minorHAnsi"/>
        </w:rPr>
        <w:t xml:space="preserve">Fig. 1. Location of typical indentation sites. (A) </w:t>
      </w:r>
      <w:proofErr w:type="spellStart"/>
      <w:r w:rsidRPr="00C803CB">
        <w:rPr>
          <w:rFonts w:cstheme="minorHAnsi"/>
        </w:rPr>
        <w:t>Osteonal</w:t>
      </w:r>
      <w:proofErr w:type="spellEnd"/>
      <w:r w:rsidRPr="00C803CB">
        <w:rPr>
          <w:rFonts w:cstheme="minorHAnsi"/>
        </w:rPr>
        <w:t xml:space="preserve"> bone region. (B) Interstitial lamellar bone region. The bone cross section shown was obtained from the femoral diaphysis of a 16-year-old male with OI type I.</w:t>
      </w:r>
    </w:p>
    <w:p w14:paraId="5A2F670B" w14:textId="77777777" w:rsidR="00301070" w:rsidRPr="00C803CB" w:rsidRDefault="00301070" w:rsidP="00301070">
      <w:pPr>
        <w:rPr>
          <w:rFonts w:cstheme="minorHAnsi"/>
        </w:rPr>
      </w:pPr>
      <w:r w:rsidRPr="00C803CB">
        <w:rPr>
          <w:rFonts w:cstheme="minorHAnsi"/>
        </w:rPr>
        <w:t xml:space="preserve">A total of 168 indents were included in this study. Approximately half (85) of the indents were in the specimens of OI type I, while the others (83) were in those of type III. Half of the indents (84) </w:t>
      </w:r>
      <w:proofErr w:type="gramStart"/>
      <w:r w:rsidRPr="00C803CB">
        <w:rPr>
          <w:rFonts w:cstheme="minorHAnsi"/>
        </w:rPr>
        <w:t>were located in</w:t>
      </w:r>
      <w:proofErr w:type="gramEnd"/>
      <w:r w:rsidRPr="00C803CB">
        <w:rPr>
          <w:rFonts w:cstheme="minorHAnsi"/>
        </w:rPr>
        <w:t xml:space="preserve"> interstitial lamellar bone. The other half of the indents were in </w:t>
      </w:r>
      <w:proofErr w:type="spellStart"/>
      <w:r w:rsidRPr="00C803CB">
        <w:rPr>
          <w:rFonts w:cstheme="minorHAnsi"/>
        </w:rPr>
        <w:t>osteonal</w:t>
      </w:r>
      <w:proofErr w:type="spellEnd"/>
      <w:r w:rsidRPr="00C803CB">
        <w:rPr>
          <w:rFonts w:cstheme="minorHAnsi"/>
        </w:rPr>
        <w:t xml:space="preserve"> regions (</w:t>
      </w:r>
      <w:hyperlink r:id="rId33" w:anchor="t0005" w:history="1">
        <w:r w:rsidRPr="00C803CB">
          <w:rPr>
            <w:rStyle w:val="Hyperlink"/>
            <w:rFonts w:cstheme="minorHAnsi"/>
          </w:rPr>
          <w:t>Table 1</w:t>
        </w:r>
      </w:hyperlink>
      <w:bookmarkEnd w:id="28"/>
      <w:r w:rsidRPr="00C803CB">
        <w:rPr>
          <w:rFonts w:cstheme="minorHAnsi"/>
        </w:rPr>
        <w:t>).</w:t>
      </w:r>
    </w:p>
    <w:p w14:paraId="6790EEA8"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2.4. Statistical analysis</w:t>
      </w:r>
    </w:p>
    <w:p w14:paraId="3E207ED2" w14:textId="77777777" w:rsidR="00301070" w:rsidRPr="00C803CB" w:rsidRDefault="00301070" w:rsidP="00301070">
      <w:pPr>
        <w:rPr>
          <w:rFonts w:cstheme="minorHAnsi"/>
        </w:rPr>
      </w:pPr>
      <w:r w:rsidRPr="00C803CB">
        <w:rPr>
          <w:rFonts w:cstheme="minorHAnsi"/>
        </w:rPr>
        <w:t>The effects of disease severity (OI types I vs. III) and lamellar microstructure (</w:t>
      </w:r>
      <w:proofErr w:type="spellStart"/>
      <w:r w:rsidRPr="00C803CB">
        <w:rPr>
          <w:rFonts w:cstheme="minorHAnsi"/>
        </w:rPr>
        <w:t>osteonal</w:t>
      </w:r>
      <w:proofErr w:type="spellEnd"/>
      <w:r w:rsidRPr="00C803CB">
        <w:rPr>
          <w:rFonts w:cstheme="minorHAnsi"/>
        </w:rPr>
        <w:t xml:space="preserve"> vs. interstitial) on local elastic modulus and hardness were analyzed statistically using linear mixed effects models. The statistical analysis was performed by a statistician using an </w:t>
      </w:r>
      <w:proofErr w:type="gramStart"/>
      <w:r w:rsidRPr="00C803CB">
        <w:rPr>
          <w:rFonts w:cstheme="minorHAnsi"/>
        </w:rPr>
        <w:t>open source</w:t>
      </w:r>
      <w:proofErr w:type="gramEnd"/>
      <w:r w:rsidRPr="00C803CB">
        <w:rPr>
          <w:rFonts w:cstheme="minorHAnsi"/>
        </w:rPr>
        <w:t xml:space="preserve"> software package (The R Project for Statistical Computing, </w:t>
      </w:r>
      <w:hyperlink r:id="rId34" w:tgtFrame="_blank" w:history="1">
        <w:r w:rsidRPr="00C803CB">
          <w:rPr>
            <w:rStyle w:val="Hyperlink"/>
            <w:rFonts w:cstheme="minorHAnsi"/>
          </w:rPr>
          <w:t>www.r-project.org</w:t>
        </w:r>
      </w:hyperlink>
      <w:r w:rsidRPr="00C803CB">
        <w:rPr>
          <w:rFonts w:cstheme="minorHAnsi"/>
        </w:rPr>
        <w:t xml:space="preserve">). OI severity and microstructure were defined as fixed factors in the model. </w:t>
      </w:r>
      <w:r w:rsidRPr="00C803CB">
        <w:rPr>
          <w:rFonts w:cstheme="minorHAnsi"/>
        </w:rPr>
        <w:lastRenderedPageBreak/>
        <w:t>Specimen number (1–11) was treated as a random factor. The effects of four potential covariates were also explored: patient age, patient gender, anatomic site (femur or tibia), and patient history of bisphosphonate treatment (yes or no). Covariates that were found to be significant (</w:t>
      </w:r>
      <w:r w:rsidRPr="00C803CB">
        <w:rPr>
          <w:rFonts w:cstheme="minorHAnsi"/>
          <w:i/>
          <w:iCs/>
        </w:rPr>
        <w:t>P</w:t>
      </w:r>
      <w:r w:rsidRPr="00C803CB">
        <w:rPr>
          <w:rFonts w:cstheme="minorHAnsi"/>
        </w:rPr>
        <w:t> &lt; 0.05) were included in the final statistical models.</w:t>
      </w:r>
    </w:p>
    <w:p w14:paraId="7FAE0551" w14:textId="77777777"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3. Results</w:t>
      </w:r>
    </w:p>
    <w:p w14:paraId="520EFC1F" w14:textId="77777777" w:rsidR="00301070" w:rsidRPr="00C803CB" w:rsidRDefault="00301070" w:rsidP="00301070">
      <w:pPr>
        <w:rPr>
          <w:rFonts w:cstheme="minorHAnsi"/>
        </w:rPr>
      </w:pPr>
      <w:r w:rsidRPr="00C803CB">
        <w:rPr>
          <w:rFonts w:cstheme="minorHAnsi"/>
        </w:rPr>
        <w:t xml:space="preserve">Modulus and hardness results for each OI type (I and III) </w:t>
      </w:r>
      <w:proofErr w:type="gramStart"/>
      <w:r w:rsidRPr="00C803CB">
        <w:rPr>
          <w:rFonts w:cstheme="minorHAnsi"/>
        </w:rPr>
        <w:t>are</w:t>
      </w:r>
      <w:proofErr w:type="gramEnd"/>
      <w:r w:rsidRPr="00C803CB">
        <w:rPr>
          <w:rFonts w:cstheme="minorHAnsi"/>
        </w:rPr>
        <w:t xml:space="preserve"> shown in </w:t>
      </w:r>
      <w:bookmarkStart w:id="35" w:name="bf0010"/>
      <w:r w:rsidRPr="00C803CB">
        <w:rPr>
          <w:rFonts w:cstheme="minorHAnsi"/>
        </w:rPr>
        <w:fldChar w:fldCharType="begin"/>
      </w:r>
      <w:r w:rsidRPr="00C803CB">
        <w:rPr>
          <w:rFonts w:cstheme="minorHAnsi"/>
        </w:rPr>
        <w:instrText xml:space="preserve"> HYPERLINK "https://www.sciencedirect.com/science/article/pii/S0268003312002306?via%3Dihub" \l "f0010" </w:instrText>
      </w:r>
      <w:r w:rsidRPr="00C803CB">
        <w:rPr>
          <w:rFonts w:cstheme="minorHAnsi"/>
        </w:rPr>
        <w:fldChar w:fldCharType="separate"/>
      </w:r>
      <w:r w:rsidRPr="00C803CB">
        <w:rPr>
          <w:rStyle w:val="Hyperlink"/>
          <w:rFonts w:cstheme="minorHAnsi"/>
        </w:rPr>
        <w:t>Fig. 2</w:t>
      </w:r>
      <w:r w:rsidRPr="00C803CB">
        <w:rPr>
          <w:rFonts w:cstheme="minorHAnsi"/>
        </w:rPr>
        <w:fldChar w:fldCharType="end"/>
      </w:r>
      <w:r w:rsidRPr="00C803CB">
        <w:rPr>
          <w:rFonts w:cstheme="minorHAnsi"/>
        </w:rPr>
        <w:t xml:space="preserve">. Within each OI severity group, the results are presented for each microstructure (interstitial and </w:t>
      </w:r>
      <w:proofErr w:type="spellStart"/>
      <w:r w:rsidRPr="00C803CB">
        <w:rPr>
          <w:rFonts w:cstheme="minorHAnsi"/>
        </w:rPr>
        <w:t>osteonal</w:t>
      </w:r>
      <w:proofErr w:type="spellEnd"/>
      <w:r w:rsidRPr="00C803CB">
        <w:rPr>
          <w:rFonts w:cstheme="minorHAnsi"/>
        </w:rPr>
        <w:t>) in </w:t>
      </w:r>
      <w:hyperlink r:id="rId35" w:anchor="f0010" w:history="1">
        <w:r w:rsidRPr="00C803CB">
          <w:rPr>
            <w:rStyle w:val="Hyperlink"/>
            <w:rFonts w:cstheme="minorHAnsi"/>
          </w:rPr>
          <w:t>Fig. 2</w:t>
        </w:r>
      </w:hyperlink>
      <w:bookmarkEnd w:id="35"/>
      <w:r w:rsidRPr="00C803CB">
        <w:rPr>
          <w:rFonts w:cstheme="minorHAnsi"/>
        </w:rPr>
        <w:t>.</w:t>
      </w:r>
    </w:p>
    <w:p w14:paraId="23EB094E" w14:textId="7F5E9AB5" w:rsidR="00301070" w:rsidRPr="00C803CB" w:rsidRDefault="00301070" w:rsidP="00864294">
      <w:pPr>
        <w:pStyle w:val="NoSpacing"/>
        <w:rPr>
          <w:rFonts w:cstheme="minorHAnsi"/>
        </w:rPr>
      </w:pPr>
      <w:r w:rsidRPr="00C803CB">
        <w:rPr>
          <w:rFonts w:cstheme="minorHAnsi"/>
          <w:noProof/>
        </w:rPr>
        <w:drawing>
          <wp:inline distT="0" distB="0" distL="0" distR="0" wp14:anchorId="27F605C1" wp14:editId="1E46D73D">
            <wp:extent cx="2743200" cy="1709928"/>
            <wp:effectExtent l="0" t="0" r="0" b="5080"/>
            <wp:docPr id="289" name="Picture 2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Picture 289">
                      <a:extLst>
                        <a:ext uri="{C183D7F6-B498-43B3-948B-1728B52AA6E4}">
                          <adec:decorative xmlns:adec="http://schemas.microsoft.com/office/drawing/2017/decorative" val="1"/>
                        </a:ext>
                      </a:extLs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39B73E3E" w14:textId="77777777" w:rsidR="00301070" w:rsidRPr="00C803CB" w:rsidRDefault="00301070" w:rsidP="00301070">
      <w:pPr>
        <w:rPr>
          <w:rFonts w:cstheme="minorHAnsi"/>
        </w:rPr>
      </w:pPr>
      <w:r w:rsidRPr="00C803CB">
        <w:rPr>
          <w:rFonts w:cstheme="minorHAnsi"/>
        </w:rPr>
        <w:t>Fig. 2. Elastic modulus (left) and hardness (right) results for all indents. Results for OI type I are shown as diamonds: interstitial (</w:t>
      </w:r>
      <w:r w:rsidRPr="00C803CB">
        <w:rPr>
          <w:rFonts w:ascii="Segoe UI Emoji" w:hAnsi="Segoe UI Emoji" w:cs="Segoe UI Emoji"/>
        </w:rPr>
        <w:t>♦</w:t>
      </w:r>
      <w:r w:rsidRPr="00C803CB">
        <w:rPr>
          <w:rFonts w:cstheme="minorHAnsi"/>
        </w:rPr>
        <w:t xml:space="preserve">) and </w:t>
      </w:r>
      <w:proofErr w:type="spellStart"/>
      <w:r w:rsidRPr="00C803CB">
        <w:rPr>
          <w:rFonts w:cstheme="minorHAnsi"/>
        </w:rPr>
        <w:t>osteonal</w:t>
      </w:r>
      <w:proofErr w:type="spellEnd"/>
      <w:r w:rsidRPr="00C803CB">
        <w:rPr>
          <w:rFonts w:cstheme="minorHAnsi"/>
        </w:rPr>
        <w:t xml:space="preserve"> bone regions (</w:t>
      </w:r>
      <w:r w:rsidRPr="00C803CB">
        <w:rPr>
          <w:rFonts w:ascii="Segoe UI Symbol" w:hAnsi="Segoe UI Symbol" w:cs="Segoe UI Symbol"/>
        </w:rPr>
        <w:t>♢</w:t>
      </w:r>
      <w:r w:rsidRPr="00C803CB">
        <w:rPr>
          <w:rFonts w:cstheme="minorHAnsi"/>
        </w:rPr>
        <w:t xml:space="preserve">). Results for OI type III are shown as circles: interstitial (●) and </w:t>
      </w:r>
      <w:proofErr w:type="spellStart"/>
      <w:r w:rsidRPr="00C803CB">
        <w:rPr>
          <w:rFonts w:cstheme="minorHAnsi"/>
        </w:rPr>
        <w:t>osteonal</w:t>
      </w:r>
      <w:proofErr w:type="spellEnd"/>
      <w:r w:rsidRPr="00C803CB">
        <w:rPr>
          <w:rFonts w:cstheme="minorHAnsi"/>
        </w:rPr>
        <w:t xml:space="preserve"> regions (○). Shown are means and standard deviations. *</w:t>
      </w:r>
      <w:r w:rsidRPr="00C803CB">
        <w:rPr>
          <w:rFonts w:cstheme="minorHAnsi"/>
          <w:i/>
          <w:iCs/>
        </w:rPr>
        <w:t>P</w:t>
      </w:r>
      <w:r w:rsidRPr="00C803CB">
        <w:rPr>
          <w:rFonts w:cstheme="minorHAnsi"/>
        </w:rPr>
        <w:t> &lt; 0.05 between OI types I and III, based on linear mixed effects models (see </w:t>
      </w:r>
      <w:bookmarkStart w:id="36" w:name="bt0010"/>
      <w:r w:rsidRPr="00C803CB">
        <w:rPr>
          <w:rFonts w:cstheme="minorHAnsi"/>
        </w:rPr>
        <w:fldChar w:fldCharType="begin"/>
      </w:r>
      <w:r w:rsidRPr="00C803CB">
        <w:rPr>
          <w:rFonts w:cstheme="minorHAnsi"/>
        </w:rPr>
        <w:instrText xml:space="preserve"> HYPERLINK "https://www.sciencedirect.com/science/article/pii/S0268003312002306?via%3Dihub" \l "t0010" </w:instrText>
      </w:r>
      <w:r w:rsidRPr="00C803CB">
        <w:rPr>
          <w:rFonts w:cstheme="minorHAnsi"/>
        </w:rPr>
        <w:fldChar w:fldCharType="separate"/>
      </w:r>
      <w:r w:rsidRPr="00C803CB">
        <w:rPr>
          <w:rStyle w:val="Hyperlink"/>
          <w:rFonts w:cstheme="minorHAnsi"/>
        </w:rPr>
        <w:t>Table 2</w:t>
      </w:r>
      <w:r w:rsidRPr="00C803CB">
        <w:rPr>
          <w:rFonts w:cstheme="minorHAnsi"/>
        </w:rPr>
        <w:fldChar w:fldCharType="end"/>
      </w:r>
      <w:r w:rsidRPr="00C803CB">
        <w:rPr>
          <w:rFonts w:cstheme="minorHAnsi"/>
        </w:rPr>
        <w:t>, </w:t>
      </w:r>
      <w:bookmarkStart w:id="37" w:name="bt0015"/>
      <w:r w:rsidRPr="00C803CB">
        <w:rPr>
          <w:rFonts w:cstheme="minorHAnsi"/>
        </w:rPr>
        <w:fldChar w:fldCharType="begin"/>
      </w:r>
      <w:r w:rsidRPr="00C803CB">
        <w:rPr>
          <w:rFonts w:cstheme="minorHAnsi"/>
        </w:rPr>
        <w:instrText xml:space="preserve"> HYPERLINK "https://www.sciencedirect.com/science/article/pii/S0268003312002306?via%3Dihub" \l "t0015" </w:instrText>
      </w:r>
      <w:r w:rsidRPr="00C803CB">
        <w:rPr>
          <w:rFonts w:cstheme="minorHAnsi"/>
        </w:rPr>
        <w:fldChar w:fldCharType="separate"/>
      </w:r>
      <w:r w:rsidRPr="00C803CB">
        <w:rPr>
          <w:rStyle w:val="Hyperlink"/>
          <w:rFonts w:cstheme="minorHAnsi"/>
        </w:rPr>
        <w:t>Table 3</w:t>
      </w:r>
      <w:r w:rsidRPr="00C803CB">
        <w:rPr>
          <w:rFonts w:cstheme="minorHAnsi"/>
        </w:rPr>
        <w:fldChar w:fldCharType="end"/>
      </w:r>
      <w:r w:rsidRPr="00C803CB">
        <w:rPr>
          <w:rFonts w:cstheme="minorHAnsi"/>
        </w:rPr>
        <w:t>).</w:t>
      </w:r>
    </w:p>
    <w:p w14:paraId="45DBA412"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3.1. Building of statistical model for modulus</w:t>
      </w:r>
    </w:p>
    <w:p w14:paraId="16320E53" w14:textId="77777777" w:rsidR="00301070" w:rsidRPr="00C803CB" w:rsidRDefault="00301070" w:rsidP="00301070">
      <w:pPr>
        <w:rPr>
          <w:rFonts w:cstheme="minorHAnsi"/>
        </w:rPr>
      </w:pPr>
      <w:r w:rsidRPr="00C803CB">
        <w:rPr>
          <w:rFonts w:cstheme="minorHAnsi"/>
        </w:rPr>
        <w:t>Of the possible covariates investigated, only anatomic site (tibia vs. femur) had a significant effect on modulus (</w:t>
      </w:r>
      <w:r w:rsidRPr="00C803CB">
        <w:rPr>
          <w:rFonts w:cstheme="minorHAnsi"/>
          <w:i/>
          <w:iCs/>
        </w:rPr>
        <w:t>P</w:t>
      </w:r>
      <w:r w:rsidRPr="00C803CB">
        <w:rPr>
          <w:rFonts w:cstheme="minorHAnsi"/>
        </w:rPr>
        <w:t xml:space="preserve"> = 0.014) and was retained for the final statistical model. The other possible covariates, i.e., donor age, </w:t>
      </w:r>
      <w:proofErr w:type="gramStart"/>
      <w:r w:rsidRPr="00C803CB">
        <w:rPr>
          <w:rFonts w:cstheme="minorHAnsi"/>
        </w:rPr>
        <w:t>gender</w:t>
      </w:r>
      <w:proofErr w:type="gramEnd"/>
      <w:r w:rsidRPr="00C803CB">
        <w:rPr>
          <w:rFonts w:cstheme="minorHAnsi"/>
        </w:rPr>
        <w:t xml:space="preserve"> and history of bisphosphonate treatment, did not have a significant effect on modulus (</w:t>
      </w:r>
      <w:r w:rsidRPr="00C803CB">
        <w:rPr>
          <w:rFonts w:cstheme="minorHAnsi"/>
          <w:i/>
          <w:iCs/>
        </w:rPr>
        <w:t>P</w:t>
      </w:r>
      <w:r w:rsidRPr="00C803CB">
        <w:rPr>
          <w:rFonts w:cstheme="minorHAnsi"/>
        </w:rPr>
        <w:t> &gt; 0.05). Therefore, these factors were not included in the final model.</w:t>
      </w:r>
    </w:p>
    <w:p w14:paraId="195C3A15"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 xml:space="preserve">3.2. Results of statistical model for </w:t>
      </w:r>
      <w:proofErr w:type="gramStart"/>
      <w:r w:rsidRPr="00C803CB">
        <w:rPr>
          <w:rFonts w:asciiTheme="minorHAnsi" w:hAnsiTheme="minorHAnsi" w:cstheme="minorHAnsi"/>
        </w:rPr>
        <w:t>modulus</w:t>
      </w:r>
      <w:proofErr w:type="gramEnd"/>
    </w:p>
    <w:p w14:paraId="022CE663" w14:textId="77777777" w:rsidR="00301070" w:rsidRPr="00C803CB" w:rsidRDefault="00301070" w:rsidP="00301070">
      <w:pPr>
        <w:rPr>
          <w:rFonts w:cstheme="minorHAnsi"/>
        </w:rPr>
      </w:pPr>
      <w:r w:rsidRPr="00C803CB">
        <w:rPr>
          <w:rFonts w:cstheme="minorHAnsi"/>
        </w:rPr>
        <w:t>The results of the final linear mixed model for modulus are presented in </w:t>
      </w:r>
      <w:hyperlink r:id="rId37" w:anchor="t0010" w:history="1">
        <w:r w:rsidRPr="00C803CB">
          <w:rPr>
            <w:rStyle w:val="Hyperlink"/>
            <w:rFonts w:cstheme="minorHAnsi"/>
          </w:rPr>
          <w:t>Table 2</w:t>
        </w:r>
      </w:hyperlink>
      <w:bookmarkEnd w:id="36"/>
      <w:r w:rsidRPr="00C803CB">
        <w:rPr>
          <w:rFonts w:cstheme="minorHAnsi"/>
        </w:rPr>
        <w:t>. Based on the model results, OI disease severity had a significant effect on modulus (</w:t>
      </w:r>
      <w:r w:rsidRPr="00C803CB">
        <w:rPr>
          <w:rFonts w:cstheme="minorHAnsi"/>
          <w:i/>
          <w:iCs/>
        </w:rPr>
        <w:t>P</w:t>
      </w:r>
      <w:r w:rsidRPr="00C803CB">
        <w:rPr>
          <w:rFonts w:cstheme="minorHAnsi"/>
        </w:rPr>
        <w:t> = 0.024). Individuals with OI type III had lower moduli than did those with type I by approximately 7% (16.3 </w:t>
      </w:r>
      <w:proofErr w:type="spellStart"/>
      <w:r w:rsidRPr="00C803CB">
        <w:rPr>
          <w:rFonts w:cstheme="minorHAnsi"/>
        </w:rPr>
        <w:t>GPa</w:t>
      </w:r>
      <w:proofErr w:type="spellEnd"/>
      <w:r w:rsidRPr="00C803CB">
        <w:rPr>
          <w:rFonts w:cstheme="minorHAnsi"/>
        </w:rPr>
        <w:t xml:space="preserve"> vs. 17.5 </w:t>
      </w:r>
      <w:proofErr w:type="spellStart"/>
      <w:r w:rsidRPr="00C803CB">
        <w:rPr>
          <w:rFonts w:cstheme="minorHAnsi"/>
        </w:rPr>
        <w:t>GPa</w:t>
      </w:r>
      <w:proofErr w:type="spellEnd"/>
      <w:r w:rsidRPr="00C803CB">
        <w:rPr>
          <w:rFonts w:cstheme="minorHAnsi"/>
        </w:rPr>
        <w:t>). Bone microstructure also had a significant effect on modulus (</w:t>
      </w:r>
      <w:r w:rsidRPr="00C803CB">
        <w:rPr>
          <w:rFonts w:cstheme="minorHAnsi"/>
          <w:i/>
          <w:iCs/>
        </w:rPr>
        <w:t>P</w:t>
      </w:r>
      <w:r w:rsidRPr="00C803CB">
        <w:rPr>
          <w:rFonts w:cstheme="minorHAnsi"/>
        </w:rPr>
        <w:t xml:space="preserve"> &lt; 0.001), with </w:t>
      </w:r>
      <w:proofErr w:type="spellStart"/>
      <w:r w:rsidRPr="00C803CB">
        <w:rPr>
          <w:rFonts w:cstheme="minorHAnsi"/>
        </w:rPr>
        <w:t>osteonal</w:t>
      </w:r>
      <w:proofErr w:type="spellEnd"/>
      <w:r w:rsidRPr="00C803CB">
        <w:rPr>
          <w:rFonts w:cstheme="minorHAnsi"/>
        </w:rPr>
        <w:t xml:space="preserve"> bone having lower modulus than interstitial lamellar bone by approximately 13%. Finally, the effect of anatomic site was also significant (</w:t>
      </w:r>
      <w:r w:rsidRPr="00C803CB">
        <w:rPr>
          <w:rFonts w:cstheme="minorHAnsi"/>
          <w:i/>
          <w:iCs/>
        </w:rPr>
        <w:t>P</w:t>
      </w:r>
      <w:r w:rsidRPr="00C803CB">
        <w:rPr>
          <w:rFonts w:cstheme="minorHAnsi"/>
        </w:rPr>
        <w:t> = 0.014) with the modulus being higher in the tibia than the femur by approximately 8%.</w:t>
      </w:r>
    </w:p>
    <w:p w14:paraId="0F8F24A2" w14:textId="77777777" w:rsidR="00301070" w:rsidRPr="00C803CB" w:rsidRDefault="00301070" w:rsidP="00301070">
      <w:pPr>
        <w:rPr>
          <w:rFonts w:cstheme="minorHAnsi"/>
        </w:rPr>
      </w:pPr>
      <w:r w:rsidRPr="00C803CB">
        <w:rPr>
          <w:rFonts w:cstheme="minorHAnsi"/>
        </w:rPr>
        <w:t>Table 2. Results of the linear mixed model for modulus.</w:t>
      </w:r>
    </w:p>
    <w:tbl>
      <w:tblPr>
        <w:tblStyle w:val="TableGrid"/>
        <w:tblW w:w="0" w:type="auto"/>
        <w:tblLook w:val="04A0" w:firstRow="1" w:lastRow="0" w:firstColumn="1" w:lastColumn="0" w:noHBand="0" w:noVBand="1"/>
      </w:tblPr>
      <w:tblGrid>
        <w:gridCol w:w="3281"/>
        <w:gridCol w:w="1206"/>
        <w:gridCol w:w="719"/>
        <w:gridCol w:w="879"/>
      </w:tblGrid>
      <w:tr w:rsidR="00301070" w:rsidRPr="00C803CB" w14:paraId="36650E83" w14:textId="77777777" w:rsidTr="00864294">
        <w:tc>
          <w:tcPr>
            <w:tcW w:w="0" w:type="auto"/>
            <w:hideMark/>
          </w:tcPr>
          <w:p w14:paraId="017D04F8" w14:textId="77777777" w:rsidR="00301070" w:rsidRPr="00C803CB" w:rsidRDefault="00301070" w:rsidP="00301070">
            <w:pPr>
              <w:rPr>
                <w:rFonts w:cstheme="minorHAnsi"/>
              </w:rPr>
            </w:pPr>
          </w:p>
        </w:tc>
        <w:tc>
          <w:tcPr>
            <w:tcW w:w="0" w:type="auto"/>
            <w:hideMark/>
          </w:tcPr>
          <w:p w14:paraId="3434455B" w14:textId="77777777" w:rsidR="00301070" w:rsidRPr="00C803CB" w:rsidRDefault="00301070" w:rsidP="00301070">
            <w:pPr>
              <w:rPr>
                <w:rFonts w:cstheme="minorHAnsi"/>
                <w:b/>
                <w:bCs/>
              </w:rPr>
            </w:pPr>
            <w:r w:rsidRPr="00C803CB">
              <w:rPr>
                <w:rFonts w:cstheme="minorHAnsi"/>
                <w:b/>
                <w:bCs/>
              </w:rPr>
              <w:t>Coefficient</w:t>
            </w:r>
            <w:r w:rsidRPr="00C803CB">
              <w:rPr>
                <w:rFonts w:cstheme="minorHAnsi"/>
                <w:b/>
                <w:bCs/>
              </w:rPr>
              <w:br/>
              <w:t>(</w:t>
            </w:r>
            <w:proofErr w:type="spellStart"/>
            <w:r w:rsidRPr="00C803CB">
              <w:rPr>
                <w:rFonts w:cstheme="minorHAnsi"/>
                <w:b/>
                <w:bCs/>
              </w:rPr>
              <w:t>GPa</w:t>
            </w:r>
            <w:proofErr w:type="spellEnd"/>
            <w:r w:rsidRPr="00C803CB">
              <w:rPr>
                <w:rFonts w:cstheme="minorHAnsi"/>
                <w:b/>
                <w:bCs/>
              </w:rPr>
              <w:t>)</w:t>
            </w:r>
          </w:p>
        </w:tc>
        <w:tc>
          <w:tcPr>
            <w:tcW w:w="0" w:type="auto"/>
            <w:hideMark/>
          </w:tcPr>
          <w:p w14:paraId="545594CB" w14:textId="77777777" w:rsidR="00301070" w:rsidRPr="00C803CB" w:rsidRDefault="00301070" w:rsidP="00301070">
            <w:pPr>
              <w:rPr>
                <w:rFonts w:cstheme="minorHAnsi"/>
                <w:b/>
                <w:bCs/>
              </w:rPr>
            </w:pPr>
            <w:r w:rsidRPr="00C803CB">
              <w:rPr>
                <w:rFonts w:cstheme="minorHAnsi"/>
                <w:b/>
                <w:bCs/>
              </w:rPr>
              <w:t>SE</w:t>
            </w:r>
            <w:r w:rsidRPr="00C803CB">
              <w:rPr>
                <w:rFonts w:cstheme="minorHAnsi"/>
                <w:b/>
                <w:bCs/>
              </w:rPr>
              <w:br/>
              <w:t>(</w:t>
            </w:r>
            <w:proofErr w:type="spellStart"/>
            <w:r w:rsidRPr="00C803CB">
              <w:rPr>
                <w:rFonts w:cstheme="minorHAnsi"/>
                <w:b/>
                <w:bCs/>
              </w:rPr>
              <w:t>GPa</w:t>
            </w:r>
            <w:proofErr w:type="spellEnd"/>
            <w:r w:rsidRPr="00C803CB">
              <w:rPr>
                <w:rFonts w:cstheme="minorHAnsi"/>
                <w:b/>
                <w:bCs/>
              </w:rPr>
              <w:t>)</w:t>
            </w:r>
          </w:p>
        </w:tc>
        <w:tc>
          <w:tcPr>
            <w:tcW w:w="0" w:type="auto"/>
            <w:hideMark/>
          </w:tcPr>
          <w:p w14:paraId="723A01D4" w14:textId="77777777" w:rsidR="00301070" w:rsidRPr="00C803CB" w:rsidRDefault="00301070" w:rsidP="00301070">
            <w:pPr>
              <w:rPr>
                <w:rFonts w:cstheme="minorHAnsi"/>
                <w:b/>
                <w:bCs/>
              </w:rPr>
            </w:pPr>
            <w:r w:rsidRPr="00C803CB">
              <w:rPr>
                <w:rFonts w:cstheme="minorHAnsi"/>
                <w:b/>
                <w:bCs/>
                <w:i/>
                <w:iCs/>
              </w:rPr>
              <w:t>P</w:t>
            </w:r>
            <w:r w:rsidRPr="00C803CB">
              <w:rPr>
                <w:rFonts w:cstheme="minorHAnsi"/>
                <w:b/>
                <w:bCs/>
              </w:rPr>
              <w:t> value</w:t>
            </w:r>
          </w:p>
        </w:tc>
      </w:tr>
      <w:tr w:rsidR="00301070" w:rsidRPr="00C803CB" w14:paraId="171F0675" w14:textId="77777777" w:rsidTr="00864294">
        <w:tc>
          <w:tcPr>
            <w:tcW w:w="0" w:type="auto"/>
            <w:hideMark/>
          </w:tcPr>
          <w:p w14:paraId="5DEA9207" w14:textId="77777777" w:rsidR="00301070" w:rsidRPr="00C803CB" w:rsidRDefault="00301070" w:rsidP="00301070">
            <w:pPr>
              <w:rPr>
                <w:rFonts w:cstheme="minorHAnsi"/>
              </w:rPr>
            </w:pPr>
            <w:r w:rsidRPr="00C803CB">
              <w:rPr>
                <w:rFonts w:cstheme="minorHAnsi"/>
              </w:rPr>
              <w:t>Intercept</w:t>
            </w:r>
            <w:r w:rsidRPr="00C803CB">
              <w:rPr>
                <w:rFonts w:cstheme="minorHAnsi"/>
              </w:rPr>
              <w:br/>
              <w:t>(OI type I, interstitial bone, femur)</w:t>
            </w:r>
          </w:p>
        </w:tc>
        <w:tc>
          <w:tcPr>
            <w:tcW w:w="0" w:type="auto"/>
            <w:hideMark/>
          </w:tcPr>
          <w:p w14:paraId="0AF0F99A" w14:textId="77777777" w:rsidR="00301070" w:rsidRPr="00C803CB" w:rsidRDefault="00301070" w:rsidP="00301070">
            <w:pPr>
              <w:rPr>
                <w:rFonts w:cstheme="minorHAnsi"/>
              </w:rPr>
            </w:pPr>
            <w:r w:rsidRPr="00C803CB">
              <w:rPr>
                <w:rFonts w:cstheme="minorHAnsi"/>
              </w:rPr>
              <w:t>17.53</w:t>
            </w:r>
          </w:p>
        </w:tc>
        <w:tc>
          <w:tcPr>
            <w:tcW w:w="0" w:type="auto"/>
            <w:hideMark/>
          </w:tcPr>
          <w:p w14:paraId="59A4415D" w14:textId="77777777" w:rsidR="00301070" w:rsidRPr="00C803CB" w:rsidRDefault="00301070" w:rsidP="00301070">
            <w:pPr>
              <w:rPr>
                <w:rFonts w:cstheme="minorHAnsi"/>
              </w:rPr>
            </w:pPr>
            <w:r w:rsidRPr="00C803CB">
              <w:rPr>
                <w:rFonts w:cstheme="minorHAnsi"/>
              </w:rPr>
              <w:t>0.47</w:t>
            </w:r>
          </w:p>
        </w:tc>
        <w:tc>
          <w:tcPr>
            <w:tcW w:w="0" w:type="auto"/>
            <w:hideMark/>
          </w:tcPr>
          <w:p w14:paraId="0D6C8460" w14:textId="77777777" w:rsidR="00301070" w:rsidRPr="00C803CB" w:rsidRDefault="00301070" w:rsidP="00301070">
            <w:pPr>
              <w:rPr>
                <w:rFonts w:cstheme="minorHAnsi"/>
              </w:rPr>
            </w:pPr>
            <w:r w:rsidRPr="00C803CB">
              <w:rPr>
                <w:rFonts w:cstheme="minorHAnsi"/>
              </w:rPr>
              <w:t>&lt; 0.001</w:t>
            </w:r>
          </w:p>
        </w:tc>
      </w:tr>
      <w:tr w:rsidR="00301070" w:rsidRPr="00C803CB" w14:paraId="3F190B31" w14:textId="77777777" w:rsidTr="00864294">
        <w:tc>
          <w:tcPr>
            <w:tcW w:w="0" w:type="auto"/>
            <w:hideMark/>
          </w:tcPr>
          <w:p w14:paraId="1C477718" w14:textId="77777777" w:rsidR="00301070" w:rsidRPr="00C803CB" w:rsidRDefault="00301070" w:rsidP="00301070">
            <w:pPr>
              <w:rPr>
                <w:rFonts w:cstheme="minorHAnsi"/>
              </w:rPr>
            </w:pPr>
            <w:r w:rsidRPr="00C803CB">
              <w:rPr>
                <w:rFonts w:cstheme="minorHAnsi"/>
              </w:rPr>
              <w:t>Severity = OI type III</w:t>
            </w:r>
          </w:p>
        </w:tc>
        <w:tc>
          <w:tcPr>
            <w:tcW w:w="0" w:type="auto"/>
            <w:hideMark/>
          </w:tcPr>
          <w:p w14:paraId="7CB09D38" w14:textId="77777777" w:rsidR="00301070" w:rsidRPr="00C803CB" w:rsidRDefault="00301070" w:rsidP="00301070">
            <w:pPr>
              <w:rPr>
                <w:rFonts w:cstheme="minorHAnsi"/>
              </w:rPr>
            </w:pPr>
            <w:r w:rsidRPr="00C803CB">
              <w:rPr>
                <w:rFonts w:cstheme="minorHAnsi"/>
              </w:rPr>
              <w:t>− 1.23</w:t>
            </w:r>
          </w:p>
        </w:tc>
        <w:tc>
          <w:tcPr>
            <w:tcW w:w="0" w:type="auto"/>
            <w:hideMark/>
          </w:tcPr>
          <w:p w14:paraId="1E8C74D1" w14:textId="77777777" w:rsidR="00301070" w:rsidRPr="00C803CB" w:rsidRDefault="00301070" w:rsidP="00301070">
            <w:pPr>
              <w:rPr>
                <w:rFonts w:cstheme="minorHAnsi"/>
              </w:rPr>
            </w:pPr>
            <w:r w:rsidRPr="00C803CB">
              <w:rPr>
                <w:rFonts w:cstheme="minorHAnsi"/>
              </w:rPr>
              <w:t>0.55</w:t>
            </w:r>
          </w:p>
        </w:tc>
        <w:tc>
          <w:tcPr>
            <w:tcW w:w="0" w:type="auto"/>
            <w:hideMark/>
          </w:tcPr>
          <w:p w14:paraId="0D6A38FD" w14:textId="77777777" w:rsidR="00301070" w:rsidRPr="00C803CB" w:rsidRDefault="00301070" w:rsidP="00301070">
            <w:pPr>
              <w:rPr>
                <w:rFonts w:cstheme="minorHAnsi"/>
              </w:rPr>
            </w:pPr>
            <w:r w:rsidRPr="00C803CB">
              <w:rPr>
                <w:rFonts w:cstheme="minorHAnsi"/>
              </w:rPr>
              <w:t>0.024</w:t>
            </w:r>
          </w:p>
        </w:tc>
      </w:tr>
      <w:tr w:rsidR="00301070" w:rsidRPr="00C803CB" w14:paraId="5433E36E" w14:textId="77777777" w:rsidTr="00864294">
        <w:tc>
          <w:tcPr>
            <w:tcW w:w="0" w:type="auto"/>
            <w:hideMark/>
          </w:tcPr>
          <w:p w14:paraId="3ECF2301" w14:textId="77777777" w:rsidR="00301070" w:rsidRPr="00C803CB" w:rsidRDefault="00301070" w:rsidP="00301070">
            <w:pPr>
              <w:rPr>
                <w:rFonts w:cstheme="minorHAnsi"/>
              </w:rPr>
            </w:pPr>
            <w:r w:rsidRPr="00C803CB">
              <w:rPr>
                <w:rFonts w:cstheme="minorHAnsi"/>
              </w:rPr>
              <w:t xml:space="preserve">Microstructure = </w:t>
            </w:r>
            <w:proofErr w:type="spellStart"/>
            <w:r w:rsidRPr="00C803CB">
              <w:rPr>
                <w:rFonts w:cstheme="minorHAnsi"/>
              </w:rPr>
              <w:t>Osteonal</w:t>
            </w:r>
            <w:proofErr w:type="spellEnd"/>
          </w:p>
        </w:tc>
        <w:tc>
          <w:tcPr>
            <w:tcW w:w="0" w:type="auto"/>
            <w:hideMark/>
          </w:tcPr>
          <w:p w14:paraId="2B7EACCA" w14:textId="77777777" w:rsidR="00301070" w:rsidRPr="00C803CB" w:rsidRDefault="00301070" w:rsidP="00301070">
            <w:pPr>
              <w:rPr>
                <w:rFonts w:cstheme="minorHAnsi"/>
              </w:rPr>
            </w:pPr>
            <w:r w:rsidRPr="00C803CB">
              <w:rPr>
                <w:rFonts w:cstheme="minorHAnsi"/>
              </w:rPr>
              <w:t>− 2.21</w:t>
            </w:r>
          </w:p>
        </w:tc>
        <w:tc>
          <w:tcPr>
            <w:tcW w:w="0" w:type="auto"/>
            <w:hideMark/>
          </w:tcPr>
          <w:p w14:paraId="35B7898A" w14:textId="77777777" w:rsidR="00301070" w:rsidRPr="00C803CB" w:rsidRDefault="00301070" w:rsidP="00301070">
            <w:pPr>
              <w:rPr>
                <w:rFonts w:cstheme="minorHAnsi"/>
              </w:rPr>
            </w:pPr>
            <w:r w:rsidRPr="00C803CB">
              <w:rPr>
                <w:rFonts w:cstheme="minorHAnsi"/>
              </w:rPr>
              <w:t>0.28</w:t>
            </w:r>
          </w:p>
        </w:tc>
        <w:tc>
          <w:tcPr>
            <w:tcW w:w="0" w:type="auto"/>
            <w:hideMark/>
          </w:tcPr>
          <w:p w14:paraId="5D2449E6" w14:textId="77777777" w:rsidR="00301070" w:rsidRPr="00C803CB" w:rsidRDefault="00301070" w:rsidP="00301070">
            <w:pPr>
              <w:rPr>
                <w:rFonts w:cstheme="minorHAnsi"/>
              </w:rPr>
            </w:pPr>
            <w:r w:rsidRPr="00C803CB">
              <w:rPr>
                <w:rFonts w:cstheme="minorHAnsi"/>
              </w:rPr>
              <w:t>&lt; 0.001</w:t>
            </w:r>
          </w:p>
        </w:tc>
      </w:tr>
      <w:tr w:rsidR="00301070" w:rsidRPr="00C803CB" w14:paraId="75F3163A" w14:textId="77777777" w:rsidTr="00864294">
        <w:tc>
          <w:tcPr>
            <w:tcW w:w="0" w:type="auto"/>
            <w:hideMark/>
          </w:tcPr>
          <w:p w14:paraId="65A8DBDC" w14:textId="77777777" w:rsidR="00301070" w:rsidRPr="00C803CB" w:rsidRDefault="00301070" w:rsidP="00301070">
            <w:pPr>
              <w:rPr>
                <w:rFonts w:cstheme="minorHAnsi"/>
              </w:rPr>
            </w:pPr>
            <w:r w:rsidRPr="00C803CB">
              <w:rPr>
                <w:rFonts w:cstheme="minorHAnsi"/>
              </w:rPr>
              <w:t>Anatomic site = Tibia</w:t>
            </w:r>
          </w:p>
        </w:tc>
        <w:tc>
          <w:tcPr>
            <w:tcW w:w="0" w:type="auto"/>
            <w:hideMark/>
          </w:tcPr>
          <w:p w14:paraId="1A076C27" w14:textId="77777777" w:rsidR="00301070" w:rsidRPr="00C803CB" w:rsidRDefault="00301070" w:rsidP="00301070">
            <w:pPr>
              <w:rPr>
                <w:rFonts w:cstheme="minorHAnsi"/>
              </w:rPr>
            </w:pPr>
            <w:r w:rsidRPr="00C803CB">
              <w:rPr>
                <w:rFonts w:cstheme="minorHAnsi"/>
              </w:rPr>
              <w:t>1.40</w:t>
            </w:r>
          </w:p>
        </w:tc>
        <w:tc>
          <w:tcPr>
            <w:tcW w:w="0" w:type="auto"/>
            <w:hideMark/>
          </w:tcPr>
          <w:p w14:paraId="29CCD6DB" w14:textId="77777777" w:rsidR="00301070" w:rsidRPr="00C803CB" w:rsidRDefault="00301070" w:rsidP="00301070">
            <w:pPr>
              <w:rPr>
                <w:rFonts w:cstheme="minorHAnsi"/>
              </w:rPr>
            </w:pPr>
            <w:r w:rsidRPr="00C803CB">
              <w:rPr>
                <w:rFonts w:cstheme="minorHAnsi"/>
              </w:rPr>
              <w:t>0.57</w:t>
            </w:r>
          </w:p>
        </w:tc>
        <w:tc>
          <w:tcPr>
            <w:tcW w:w="0" w:type="auto"/>
            <w:hideMark/>
          </w:tcPr>
          <w:p w14:paraId="325B5C5C" w14:textId="77777777" w:rsidR="00301070" w:rsidRPr="00C803CB" w:rsidRDefault="00301070" w:rsidP="00301070">
            <w:pPr>
              <w:rPr>
                <w:rFonts w:cstheme="minorHAnsi"/>
              </w:rPr>
            </w:pPr>
            <w:r w:rsidRPr="00C803CB">
              <w:rPr>
                <w:rFonts w:cstheme="minorHAnsi"/>
              </w:rPr>
              <w:t>0.014</w:t>
            </w:r>
          </w:p>
        </w:tc>
      </w:tr>
    </w:tbl>
    <w:p w14:paraId="3524403A" w14:textId="77777777" w:rsidR="00864294" w:rsidRPr="00C803CB" w:rsidRDefault="00864294" w:rsidP="00301070">
      <w:pPr>
        <w:rPr>
          <w:rFonts w:cstheme="minorHAnsi"/>
          <w:b/>
          <w:bCs/>
        </w:rPr>
      </w:pPr>
    </w:p>
    <w:p w14:paraId="09A8A2FD" w14:textId="397ABFFE"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lastRenderedPageBreak/>
        <w:t>3.3. Building of statistical model for hardness</w:t>
      </w:r>
    </w:p>
    <w:p w14:paraId="25817763" w14:textId="77777777" w:rsidR="00301070" w:rsidRPr="00C803CB" w:rsidRDefault="00301070" w:rsidP="00301070">
      <w:pPr>
        <w:rPr>
          <w:rFonts w:cstheme="minorHAnsi"/>
        </w:rPr>
      </w:pPr>
      <w:r w:rsidRPr="00C803CB">
        <w:rPr>
          <w:rFonts w:cstheme="minorHAnsi"/>
        </w:rPr>
        <w:t>With respect to the hardness model, two covariates were found to have statistically significant effects: patient gender and history of bisphosphonate treatment (</w:t>
      </w:r>
      <w:r w:rsidRPr="00C803CB">
        <w:rPr>
          <w:rFonts w:cstheme="minorHAnsi"/>
          <w:i/>
          <w:iCs/>
        </w:rPr>
        <w:t>P</w:t>
      </w:r>
      <w:r w:rsidRPr="00C803CB">
        <w:rPr>
          <w:rFonts w:cstheme="minorHAnsi"/>
        </w:rPr>
        <w:t> &lt; 0.05). Therefore, these two factors were included as covariates in the final model for hardness.</w:t>
      </w:r>
    </w:p>
    <w:p w14:paraId="72CDE2A2" w14:textId="77777777" w:rsidR="00301070" w:rsidRPr="00C803CB" w:rsidRDefault="00301070" w:rsidP="00864294">
      <w:pPr>
        <w:pStyle w:val="Heading2"/>
        <w:rPr>
          <w:rFonts w:asciiTheme="minorHAnsi" w:hAnsiTheme="minorHAnsi" w:cstheme="minorHAnsi"/>
        </w:rPr>
      </w:pPr>
      <w:r w:rsidRPr="00C803CB">
        <w:rPr>
          <w:rFonts w:asciiTheme="minorHAnsi" w:hAnsiTheme="minorHAnsi" w:cstheme="minorHAnsi"/>
        </w:rPr>
        <w:t xml:space="preserve">3.4. Results of statistical model for </w:t>
      </w:r>
      <w:proofErr w:type="gramStart"/>
      <w:r w:rsidRPr="00C803CB">
        <w:rPr>
          <w:rFonts w:asciiTheme="minorHAnsi" w:hAnsiTheme="minorHAnsi" w:cstheme="minorHAnsi"/>
        </w:rPr>
        <w:t>hardness</w:t>
      </w:r>
      <w:proofErr w:type="gramEnd"/>
    </w:p>
    <w:p w14:paraId="5F7C609A" w14:textId="77777777" w:rsidR="00301070" w:rsidRPr="00C803CB" w:rsidRDefault="00301070" w:rsidP="00301070">
      <w:pPr>
        <w:rPr>
          <w:rFonts w:cstheme="minorHAnsi"/>
        </w:rPr>
      </w:pPr>
      <w:r w:rsidRPr="00C803CB">
        <w:rPr>
          <w:rFonts w:cstheme="minorHAnsi"/>
        </w:rPr>
        <w:t>Results of the linear mixed model for hardness are presented in </w:t>
      </w:r>
      <w:hyperlink r:id="rId38" w:anchor="t0015" w:history="1">
        <w:r w:rsidRPr="00C803CB">
          <w:rPr>
            <w:rStyle w:val="Hyperlink"/>
            <w:rFonts w:cstheme="minorHAnsi"/>
          </w:rPr>
          <w:t>Table 3</w:t>
        </w:r>
      </w:hyperlink>
      <w:r w:rsidRPr="00C803CB">
        <w:rPr>
          <w:rFonts w:cstheme="minorHAnsi"/>
        </w:rPr>
        <w:t>. As seen in </w:t>
      </w:r>
      <w:hyperlink r:id="rId39" w:anchor="t0015" w:history="1">
        <w:r w:rsidRPr="00C803CB">
          <w:rPr>
            <w:rStyle w:val="Hyperlink"/>
            <w:rFonts w:cstheme="minorHAnsi"/>
          </w:rPr>
          <w:t>Table 3</w:t>
        </w:r>
      </w:hyperlink>
      <w:bookmarkEnd w:id="37"/>
      <w:r w:rsidRPr="00C803CB">
        <w:rPr>
          <w:rFonts w:cstheme="minorHAnsi"/>
        </w:rPr>
        <w:t>, OI severity had a significant effect on bone tissue hardness (</w:t>
      </w:r>
      <w:r w:rsidRPr="00C803CB">
        <w:rPr>
          <w:rFonts w:cstheme="minorHAnsi"/>
          <w:i/>
          <w:iCs/>
        </w:rPr>
        <w:t>P</w:t>
      </w:r>
      <w:r w:rsidRPr="00C803CB">
        <w:rPr>
          <w:rFonts w:cstheme="minorHAnsi"/>
        </w:rPr>
        <w:t> = 0.003), OI type III having lower hardness than OI type I by 8%. Bone microstructure also had a significant effect (</w:t>
      </w:r>
      <w:r w:rsidRPr="00C803CB">
        <w:rPr>
          <w:rFonts w:cstheme="minorHAnsi"/>
          <w:i/>
          <w:iCs/>
        </w:rPr>
        <w:t>P</w:t>
      </w:r>
      <w:r w:rsidRPr="00C803CB">
        <w:rPr>
          <w:rFonts w:cstheme="minorHAnsi"/>
        </w:rPr>
        <w:t xml:space="preserve"> &lt; 0.001), with </w:t>
      </w:r>
      <w:proofErr w:type="spellStart"/>
      <w:r w:rsidRPr="00C803CB">
        <w:rPr>
          <w:rFonts w:cstheme="minorHAnsi"/>
        </w:rPr>
        <w:t>osteonal</w:t>
      </w:r>
      <w:proofErr w:type="spellEnd"/>
      <w:r w:rsidRPr="00C803CB">
        <w:rPr>
          <w:rFonts w:cstheme="minorHAnsi"/>
        </w:rPr>
        <w:t xml:space="preserve"> bone having lower hardness than interstitial bone by 11%. Finally, hardness was higher for males than females by 6%, and individuals with a known history of bisphosphonate treatment prior to tissue donation had a lower hardness by 6% (</w:t>
      </w:r>
      <w:r w:rsidRPr="00C803CB">
        <w:rPr>
          <w:rFonts w:cstheme="minorHAnsi"/>
          <w:i/>
          <w:iCs/>
        </w:rPr>
        <w:t>P</w:t>
      </w:r>
      <w:r w:rsidRPr="00C803CB">
        <w:rPr>
          <w:rFonts w:cstheme="minorHAnsi"/>
        </w:rPr>
        <w:t> &lt; 0.04).</w:t>
      </w:r>
    </w:p>
    <w:p w14:paraId="4192E89C" w14:textId="77777777" w:rsidR="00301070" w:rsidRPr="00C803CB" w:rsidRDefault="00301070" w:rsidP="00301070">
      <w:pPr>
        <w:rPr>
          <w:rFonts w:cstheme="minorHAnsi"/>
        </w:rPr>
      </w:pPr>
      <w:r w:rsidRPr="00C803CB">
        <w:rPr>
          <w:rFonts w:cstheme="minorHAnsi"/>
        </w:rPr>
        <w:t>Table 3. Results of the linear mixed model for hardness.</w:t>
      </w:r>
    </w:p>
    <w:tbl>
      <w:tblPr>
        <w:tblStyle w:val="TableGrid"/>
        <w:tblW w:w="0" w:type="auto"/>
        <w:tblLook w:val="04A0" w:firstRow="1" w:lastRow="0" w:firstColumn="1" w:lastColumn="0" w:noHBand="0" w:noVBand="1"/>
      </w:tblPr>
      <w:tblGrid>
        <w:gridCol w:w="3354"/>
        <w:gridCol w:w="1206"/>
        <w:gridCol w:w="719"/>
        <w:gridCol w:w="879"/>
      </w:tblGrid>
      <w:tr w:rsidR="00301070" w:rsidRPr="00C803CB" w14:paraId="0803A4AC" w14:textId="77777777" w:rsidTr="00864294">
        <w:tc>
          <w:tcPr>
            <w:tcW w:w="0" w:type="auto"/>
            <w:hideMark/>
          </w:tcPr>
          <w:p w14:paraId="3BF27B65" w14:textId="77777777" w:rsidR="00301070" w:rsidRPr="00C803CB" w:rsidRDefault="00301070" w:rsidP="00301070">
            <w:pPr>
              <w:rPr>
                <w:rFonts w:cstheme="minorHAnsi"/>
              </w:rPr>
            </w:pPr>
          </w:p>
        </w:tc>
        <w:tc>
          <w:tcPr>
            <w:tcW w:w="0" w:type="auto"/>
            <w:hideMark/>
          </w:tcPr>
          <w:p w14:paraId="6074998C" w14:textId="77777777" w:rsidR="00301070" w:rsidRPr="00C803CB" w:rsidRDefault="00301070" w:rsidP="00301070">
            <w:pPr>
              <w:rPr>
                <w:rFonts w:cstheme="minorHAnsi"/>
                <w:b/>
                <w:bCs/>
              </w:rPr>
            </w:pPr>
            <w:r w:rsidRPr="00C803CB">
              <w:rPr>
                <w:rFonts w:cstheme="minorHAnsi"/>
                <w:b/>
                <w:bCs/>
              </w:rPr>
              <w:t>Coefficient</w:t>
            </w:r>
            <w:r w:rsidRPr="00C803CB">
              <w:rPr>
                <w:rFonts w:cstheme="minorHAnsi"/>
                <w:b/>
                <w:bCs/>
              </w:rPr>
              <w:br/>
              <w:t>(</w:t>
            </w:r>
            <w:proofErr w:type="spellStart"/>
            <w:r w:rsidRPr="00C803CB">
              <w:rPr>
                <w:rFonts w:cstheme="minorHAnsi"/>
                <w:b/>
                <w:bCs/>
              </w:rPr>
              <w:t>GPa</w:t>
            </w:r>
            <w:proofErr w:type="spellEnd"/>
            <w:r w:rsidRPr="00C803CB">
              <w:rPr>
                <w:rFonts w:cstheme="minorHAnsi"/>
                <w:b/>
                <w:bCs/>
              </w:rPr>
              <w:t>)</w:t>
            </w:r>
          </w:p>
        </w:tc>
        <w:tc>
          <w:tcPr>
            <w:tcW w:w="0" w:type="auto"/>
            <w:hideMark/>
          </w:tcPr>
          <w:p w14:paraId="7433711D" w14:textId="77777777" w:rsidR="00301070" w:rsidRPr="00C803CB" w:rsidRDefault="00301070" w:rsidP="00301070">
            <w:pPr>
              <w:rPr>
                <w:rFonts w:cstheme="minorHAnsi"/>
                <w:b/>
                <w:bCs/>
              </w:rPr>
            </w:pPr>
            <w:r w:rsidRPr="00C803CB">
              <w:rPr>
                <w:rFonts w:cstheme="minorHAnsi"/>
                <w:b/>
                <w:bCs/>
              </w:rPr>
              <w:t>SE</w:t>
            </w:r>
            <w:r w:rsidRPr="00C803CB">
              <w:rPr>
                <w:rFonts w:cstheme="minorHAnsi"/>
                <w:b/>
                <w:bCs/>
              </w:rPr>
              <w:br/>
              <w:t>(</w:t>
            </w:r>
            <w:proofErr w:type="spellStart"/>
            <w:r w:rsidRPr="00C803CB">
              <w:rPr>
                <w:rFonts w:cstheme="minorHAnsi"/>
                <w:b/>
                <w:bCs/>
              </w:rPr>
              <w:t>GPa</w:t>
            </w:r>
            <w:proofErr w:type="spellEnd"/>
            <w:r w:rsidRPr="00C803CB">
              <w:rPr>
                <w:rFonts w:cstheme="minorHAnsi"/>
                <w:b/>
                <w:bCs/>
              </w:rPr>
              <w:t>)</w:t>
            </w:r>
          </w:p>
        </w:tc>
        <w:tc>
          <w:tcPr>
            <w:tcW w:w="0" w:type="auto"/>
            <w:hideMark/>
          </w:tcPr>
          <w:p w14:paraId="74875CE5" w14:textId="77777777" w:rsidR="00301070" w:rsidRPr="00C803CB" w:rsidRDefault="00301070" w:rsidP="00301070">
            <w:pPr>
              <w:rPr>
                <w:rFonts w:cstheme="minorHAnsi"/>
                <w:b/>
                <w:bCs/>
              </w:rPr>
            </w:pPr>
            <w:r w:rsidRPr="00C803CB">
              <w:rPr>
                <w:rFonts w:cstheme="minorHAnsi"/>
                <w:b/>
                <w:bCs/>
                <w:i/>
                <w:iCs/>
              </w:rPr>
              <w:t>P</w:t>
            </w:r>
            <w:r w:rsidRPr="00C803CB">
              <w:rPr>
                <w:rFonts w:cstheme="minorHAnsi"/>
                <w:b/>
                <w:bCs/>
              </w:rPr>
              <w:t> value</w:t>
            </w:r>
          </w:p>
        </w:tc>
      </w:tr>
      <w:tr w:rsidR="00301070" w:rsidRPr="00C803CB" w14:paraId="1A5D0FE8" w14:textId="77777777" w:rsidTr="00864294">
        <w:tc>
          <w:tcPr>
            <w:tcW w:w="0" w:type="auto"/>
            <w:hideMark/>
          </w:tcPr>
          <w:p w14:paraId="0ED1081E" w14:textId="77777777" w:rsidR="00301070" w:rsidRPr="00C803CB" w:rsidRDefault="00301070" w:rsidP="00301070">
            <w:pPr>
              <w:rPr>
                <w:rFonts w:cstheme="minorHAnsi"/>
              </w:rPr>
            </w:pPr>
            <w:r w:rsidRPr="00C803CB">
              <w:rPr>
                <w:rFonts w:cstheme="minorHAnsi"/>
              </w:rPr>
              <w:t>Intercept</w:t>
            </w:r>
            <w:r w:rsidRPr="00C803CB">
              <w:rPr>
                <w:rFonts w:cstheme="minorHAnsi"/>
              </w:rPr>
              <w:br/>
              <w:t>(OI type I, interstitial bone, female)</w:t>
            </w:r>
          </w:p>
        </w:tc>
        <w:tc>
          <w:tcPr>
            <w:tcW w:w="0" w:type="auto"/>
            <w:hideMark/>
          </w:tcPr>
          <w:p w14:paraId="04313221" w14:textId="77777777" w:rsidR="00301070" w:rsidRPr="00C803CB" w:rsidRDefault="00301070" w:rsidP="00301070">
            <w:pPr>
              <w:rPr>
                <w:rFonts w:cstheme="minorHAnsi"/>
              </w:rPr>
            </w:pPr>
            <w:r w:rsidRPr="00C803CB">
              <w:rPr>
                <w:rFonts w:cstheme="minorHAnsi"/>
              </w:rPr>
              <w:t>0.656</w:t>
            </w:r>
          </w:p>
        </w:tc>
        <w:tc>
          <w:tcPr>
            <w:tcW w:w="0" w:type="auto"/>
            <w:hideMark/>
          </w:tcPr>
          <w:p w14:paraId="6E5CDD8C" w14:textId="77777777" w:rsidR="00301070" w:rsidRPr="00C803CB" w:rsidRDefault="00301070" w:rsidP="00301070">
            <w:pPr>
              <w:rPr>
                <w:rFonts w:cstheme="minorHAnsi"/>
              </w:rPr>
            </w:pPr>
            <w:r w:rsidRPr="00C803CB">
              <w:rPr>
                <w:rFonts w:cstheme="minorHAnsi"/>
              </w:rPr>
              <w:t>0.026</w:t>
            </w:r>
          </w:p>
        </w:tc>
        <w:tc>
          <w:tcPr>
            <w:tcW w:w="0" w:type="auto"/>
            <w:hideMark/>
          </w:tcPr>
          <w:p w14:paraId="7BAC4196" w14:textId="77777777" w:rsidR="00301070" w:rsidRPr="00C803CB" w:rsidRDefault="00301070" w:rsidP="00301070">
            <w:pPr>
              <w:rPr>
                <w:rFonts w:cstheme="minorHAnsi"/>
              </w:rPr>
            </w:pPr>
            <w:r w:rsidRPr="00C803CB">
              <w:rPr>
                <w:rFonts w:cstheme="minorHAnsi"/>
              </w:rPr>
              <w:t>&lt; 0.001</w:t>
            </w:r>
          </w:p>
        </w:tc>
      </w:tr>
      <w:tr w:rsidR="00301070" w:rsidRPr="00C803CB" w14:paraId="699019AC" w14:textId="77777777" w:rsidTr="00864294">
        <w:tc>
          <w:tcPr>
            <w:tcW w:w="0" w:type="auto"/>
            <w:hideMark/>
          </w:tcPr>
          <w:p w14:paraId="7F37E6DB" w14:textId="77777777" w:rsidR="00301070" w:rsidRPr="00C803CB" w:rsidRDefault="00301070" w:rsidP="00301070">
            <w:pPr>
              <w:rPr>
                <w:rFonts w:cstheme="minorHAnsi"/>
              </w:rPr>
            </w:pPr>
            <w:r w:rsidRPr="00C803CB">
              <w:rPr>
                <w:rFonts w:cstheme="minorHAnsi"/>
              </w:rPr>
              <w:t>Severity = OI type III</w:t>
            </w:r>
          </w:p>
        </w:tc>
        <w:tc>
          <w:tcPr>
            <w:tcW w:w="0" w:type="auto"/>
            <w:hideMark/>
          </w:tcPr>
          <w:p w14:paraId="1EA06CE0" w14:textId="77777777" w:rsidR="00301070" w:rsidRPr="00C803CB" w:rsidRDefault="00301070" w:rsidP="00301070">
            <w:pPr>
              <w:rPr>
                <w:rFonts w:cstheme="minorHAnsi"/>
              </w:rPr>
            </w:pPr>
            <w:r w:rsidRPr="00C803CB">
              <w:rPr>
                <w:rFonts w:cstheme="minorHAnsi"/>
              </w:rPr>
              <w:t>− 0.054</w:t>
            </w:r>
          </w:p>
        </w:tc>
        <w:tc>
          <w:tcPr>
            <w:tcW w:w="0" w:type="auto"/>
            <w:hideMark/>
          </w:tcPr>
          <w:p w14:paraId="0B7D9708" w14:textId="77777777" w:rsidR="00301070" w:rsidRPr="00C803CB" w:rsidRDefault="00301070" w:rsidP="00301070">
            <w:pPr>
              <w:rPr>
                <w:rFonts w:cstheme="minorHAnsi"/>
              </w:rPr>
            </w:pPr>
            <w:r w:rsidRPr="00C803CB">
              <w:rPr>
                <w:rFonts w:cstheme="minorHAnsi"/>
              </w:rPr>
              <w:t>0.018</w:t>
            </w:r>
          </w:p>
        </w:tc>
        <w:tc>
          <w:tcPr>
            <w:tcW w:w="0" w:type="auto"/>
            <w:hideMark/>
          </w:tcPr>
          <w:p w14:paraId="6C17D696" w14:textId="77777777" w:rsidR="00301070" w:rsidRPr="00C803CB" w:rsidRDefault="00301070" w:rsidP="00301070">
            <w:pPr>
              <w:rPr>
                <w:rFonts w:cstheme="minorHAnsi"/>
              </w:rPr>
            </w:pPr>
            <w:r w:rsidRPr="00C803CB">
              <w:rPr>
                <w:rFonts w:cstheme="minorHAnsi"/>
              </w:rPr>
              <w:t>0.003</w:t>
            </w:r>
          </w:p>
        </w:tc>
      </w:tr>
      <w:tr w:rsidR="00301070" w:rsidRPr="00C803CB" w14:paraId="2DBFCDE6" w14:textId="77777777" w:rsidTr="00864294">
        <w:tc>
          <w:tcPr>
            <w:tcW w:w="0" w:type="auto"/>
            <w:hideMark/>
          </w:tcPr>
          <w:p w14:paraId="5835CBF3" w14:textId="77777777" w:rsidR="00301070" w:rsidRPr="00C803CB" w:rsidRDefault="00301070" w:rsidP="00301070">
            <w:pPr>
              <w:rPr>
                <w:rFonts w:cstheme="minorHAnsi"/>
              </w:rPr>
            </w:pPr>
            <w:r w:rsidRPr="00C803CB">
              <w:rPr>
                <w:rFonts w:cstheme="minorHAnsi"/>
              </w:rPr>
              <w:t xml:space="preserve">Microstructure = </w:t>
            </w:r>
            <w:proofErr w:type="spellStart"/>
            <w:r w:rsidRPr="00C803CB">
              <w:rPr>
                <w:rFonts w:cstheme="minorHAnsi"/>
              </w:rPr>
              <w:t>osteonal</w:t>
            </w:r>
            <w:proofErr w:type="spellEnd"/>
          </w:p>
        </w:tc>
        <w:tc>
          <w:tcPr>
            <w:tcW w:w="0" w:type="auto"/>
            <w:hideMark/>
          </w:tcPr>
          <w:p w14:paraId="22DE1BC5" w14:textId="77777777" w:rsidR="00301070" w:rsidRPr="00C803CB" w:rsidRDefault="00301070" w:rsidP="00301070">
            <w:pPr>
              <w:rPr>
                <w:rFonts w:cstheme="minorHAnsi"/>
              </w:rPr>
            </w:pPr>
            <w:r w:rsidRPr="00C803CB">
              <w:rPr>
                <w:rFonts w:cstheme="minorHAnsi"/>
              </w:rPr>
              <w:t>− 0.735</w:t>
            </w:r>
          </w:p>
        </w:tc>
        <w:tc>
          <w:tcPr>
            <w:tcW w:w="0" w:type="auto"/>
            <w:hideMark/>
          </w:tcPr>
          <w:p w14:paraId="3DDC1D06" w14:textId="77777777" w:rsidR="00301070" w:rsidRPr="00C803CB" w:rsidRDefault="00301070" w:rsidP="00301070">
            <w:pPr>
              <w:rPr>
                <w:rFonts w:cstheme="minorHAnsi"/>
              </w:rPr>
            </w:pPr>
            <w:r w:rsidRPr="00C803CB">
              <w:rPr>
                <w:rFonts w:cstheme="minorHAnsi"/>
              </w:rPr>
              <w:t>0.013</w:t>
            </w:r>
          </w:p>
        </w:tc>
        <w:tc>
          <w:tcPr>
            <w:tcW w:w="0" w:type="auto"/>
            <w:hideMark/>
          </w:tcPr>
          <w:p w14:paraId="40523B75" w14:textId="77777777" w:rsidR="00301070" w:rsidRPr="00C803CB" w:rsidRDefault="00301070" w:rsidP="00301070">
            <w:pPr>
              <w:rPr>
                <w:rFonts w:cstheme="minorHAnsi"/>
              </w:rPr>
            </w:pPr>
            <w:r w:rsidRPr="00C803CB">
              <w:rPr>
                <w:rFonts w:cstheme="minorHAnsi"/>
              </w:rPr>
              <w:t>&lt; 0.001</w:t>
            </w:r>
          </w:p>
        </w:tc>
      </w:tr>
      <w:tr w:rsidR="00301070" w:rsidRPr="00C803CB" w14:paraId="35231D85" w14:textId="77777777" w:rsidTr="00864294">
        <w:tc>
          <w:tcPr>
            <w:tcW w:w="0" w:type="auto"/>
            <w:hideMark/>
          </w:tcPr>
          <w:p w14:paraId="324AB497" w14:textId="77777777" w:rsidR="00301070" w:rsidRPr="00C803CB" w:rsidRDefault="00301070" w:rsidP="00301070">
            <w:pPr>
              <w:rPr>
                <w:rFonts w:cstheme="minorHAnsi"/>
              </w:rPr>
            </w:pPr>
            <w:r w:rsidRPr="00C803CB">
              <w:rPr>
                <w:rFonts w:cstheme="minorHAnsi"/>
              </w:rPr>
              <w:t>Gender = male</w:t>
            </w:r>
          </w:p>
        </w:tc>
        <w:tc>
          <w:tcPr>
            <w:tcW w:w="0" w:type="auto"/>
            <w:hideMark/>
          </w:tcPr>
          <w:p w14:paraId="76FEDBFE" w14:textId="77777777" w:rsidR="00301070" w:rsidRPr="00C803CB" w:rsidRDefault="00301070" w:rsidP="00301070">
            <w:pPr>
              <w:rPr>
                <w:rFonts w:cstheme="minorHAnsi"/>
              </w:rPr>
            </w:pPr>
            <w:r w:rsidRPr="00C803CB">
              <w:rPr>
                <w:rFonts w:cstheme="minorHAnsi"/>
              </w:rPr>
              <w:t>0.041</w:t>
            </w:r>
          </w:p>
        </w:tc>
        <w:tc>
          <w:tcPr>
            <w:tcW w:w="0" w:type="auto"/>
            <w:hideMark/>
          </w:tcPr>
          <w:p w14:paraId="2A4AA8FE" w14:textId="77777777" w:rsidR="00301070" w:rsidRPr="00C803CB" w:rsidRDefault="00301070" w:rsidP="00301070">
            <w:pPr>
              <w:rPr>
                <w:rFonts w:cstheme="minorHAnsi"/>
              </w:rPr>
            </w:pPr>
            <w:r w:rsidRPr="00C803CB">
              <w:rPr>
                <w:rFonts w:cstheme="minorHAnsi"/>
              </w:rPr>
              <w:t>0.015</w:t>
            </w:r>
          </w:p>
        </w:tc>
        <w:tc>
          <w:tcPr>
            <w:tcW w:w="0" w:type="auto"/>
            <w:hideMark/>
          </w:tcPr>
          <w:p w14:paraId="0D41ECB9" w14:textId="77777777" w:rsidR="00301070" w:rsidRPr="00C803CB" w:rsidRDefault="00301070" w:rsidP="00301070">
            <w:pPr>
              <w:rPr>
                <w:rFonts w:cstheme="minorHAnsi"/>
              </w:rPr>
            </w:pPr>
            <w:r w:rsidRPr="00C803CB">
              <w:rPr>
                <w:rFonts w:cstheme="minorHAnsi"/>
              </w:rPr>
              <w:t>0.006</w:t>
            </w:r>
          </w:p>
        </w:tc>
      </w:tr>
      <w:tr w:rsidR="00301070" w:rsidRPr="00C803CB" w14:paraId="533631F5" w14:textId="77777777" w:rsidTr="00864294">
        <w:tc>
          <w:tcPr>
            <w:tcW w:w="0" w:type="auto"/>
            <w:hideMark/>
          </w:tcPr>
          <w:p w14:paraId="1F304685" w14:textId="77777777" w:rsidR="00301070" w:rsidRPr="00C803CB" w:rsidRDefault="00301070" w:rsidP="00301070">
            <w:pPr>
              <w:rPr>
                <w:rFonts w:cstheme="minorHAnsi"/>
              </w:rPr>
            </w:pPr>
            <w:r w:rsidRPr="00C803CB">
              <w:rPr>
                <w:rFonts w:cstheme="minorHAnsi"/>
              </w:rPr>
              <w:t>Bisphosphonates = yes</w:t>
            </w:r>
          </w:p>
        </w:tc>
        <w:tc>
          <w:tcPr>
            <w:tcW w:w="0" w:type="auto"/>
            <w:hideMark/>
          </w:tcPr>
          <w:p w14:paraId="1A0E0F92" w14:textId="77777777" w:rsidR="00301070" w:rsidRPr="00C803CB" w:rsidRDefault="00301070" w:rsidP="00301070">
            <w:pPr>
              <w:rPr>
                <w:rFonts w:cstheme="minorHAnsi"/>
              </w:rPr>
            </w:pPr>
            <w:r w:rsidRPr="00C803CB">
              <w:rPr>
                <w:rFonts w:cstheme="minorHAnsi"/>
              </w:rPr>
              <w:t>− 0.044</w:t>
            </w:r>
          </w:p>
        </w:tc>
        <w:tc>
          <w:tcPr>
            <w:tcW w:w="0" w:type="auto"/>
            <w:hideMark/>
          </w:tcPr>
          <w:p w14:paraId="287810CF" w14:textId="77777777" w:rsidR="00301070" w:rsidRPr="00C803CB" w:rsidRDefault="00301070" w:rsidP="00301070">
            <w:pPr>
              <w:rPr>
                <w:rFonts w:cstheme="minorHAnsi"/>
              </w:rPr>
            </w:pPr>
            <w:r w:rsidRPr="00C803CB">
              <w:rPr>
                <w:rFonts w:cstheme="minorHAnsi"/>
              </w:rPr>
              <w:t>0.021</w:t>
            </w:r>
          </w:p>
        </w:tc>
        <w:tc>
          <w:tcPr>
            <w:tcW w:w="0" w:type="auto"/>
            <w:hideMark/>
          </w:tcPr>
          <w:p w14:paraId="21299497" w14:textId="77777777" w:rsidR="00301070" w:rsidRPr="00C803CB" w:rsidRDefault="00301070" w:rsidP="00301070">
            <w:pPr>
              <w:rPr>
                <w:rFonts w:cstheme="minorHAnsi"/>
              </w:rPr>
            </w:pPr>
            <w:r w:rsidRPr="00C803CB">
              <w:rPr>
                <w:rFonts w:cstheme="minorHAnsi"/>
              </w:rPr>
              <w:t>0.039</w:t>
            </w:r>
          </w:p>
        </w:tc>
      </w:tr>
    </w:tbl>
    <w:p w14:paraId="5E975C73" w14:textId="77777777" w:rsidR="00864294" w:rsidRPr="00C803CB" w:rsidRDefault="00864294" w:rsidP="00301070">
      <w:pPr>
        <w:rPr>
          <w:rFonts w:cstheme="minorHAnsi"/>
          <w:b/>
          <w:bCs/>
        </w:rPr>
      </w:pPr>
    </w:p>
    <w:p w14:paraId="61275A52" w14:textId="4AC0B973"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4. Discussion</w:t>
      </w:r>
    </w:p>
    <w:p w14:paraId="3DC0DF38" w14:textId="77777777" w:rsidR="00301070" w:rsidRPr="00C803CB" w:rsidRDefault="00301070" w:rsidP="00301070">
      <w:pPr>
        <w:rPr>
          <w:rFonts w:cstheme="minorHAnsi"/>
        </w:rPr>
      </w:pPr>
      <w:r w:rsidRPr="00C803CB">
        <w:rPr>
          <w:rFonts w:cstheme="minorHAnsi"/>
        </w:rPr>
        <w:t xml:space="preserve">Little data is currently available to describe the material properties of bones in individuals with OI, and bone material properties have not yet been characterized for the most common form, OI type I. The primary goal of this study was to determine if bone material properties differ between individuals with OI types I and III. This question was investigated using nanoindentation. To determine the role (if any) of microstructure, these properties were also compared between interstitial and </w:t>
      </w:r>
      <w:proofErr w:type="spellStart"/>
      <w:r w:rsidRPr="00C803CB">
        <w:rPr>
          <w:rFonts w:cstheme="minorHAnsi"/>
        </w:rPr>
        <w:t>osteonal</w:t>
      </w:r>
      <w:proofErr w:type="spellEnd"/>
      <w:r w:rsidRPr="00C803CB">
        <w:rPr>
          <w:rFonts w:cstheme="minorHAnsi"/>
        </w:rPr>
        <w:t xml:space="preserve"> bone regions.</w:t>
      </w:r>
    </w:p>
    <w:p w14:paraId="2B40429C" w14:textId="77777777" w:rsidR="00301070" w:rsidRPr="00C803CB" w:rsidRDefault="00301070" w:rsidP="00301070">
      <w:pPr>
        <w:rPr>
          <w:rFonts w:cstheme="minorHAnsi"/>
        </w:rPr>
      </w:pPr>
      <w:r w:rsidRPr="00C803CB">
        <w:rPr>
          <w:rFonts w:cstheme="minorHAnsi"/>
        </w:rPr>
        <w:t>Osteotomy specimens are often sent for routine histopathology or discarded following orthopedic surgeries in children with OI. These specimens can provide a valuable resource for characterizing bone material behavior. Because of its small scale, nanoindentation lends itself well to the testing of these osteotomy specimens. Nevertheless, use of this technique to characterize bone tissue has some limitations. Calculation of elastic modulus assumes local isotropy of the mechanical properties of the bone specimens, which may not be true. A previous nanoindentation study of OI bone, however, did not find significant modulus differences between longitudinal and transverse directions, suggesting that OI bone tissue at the sub-microstructural scale may be more isotropic than healthy bone tissue (</w:t>
      </w:r>
      <w:hyperlink r:id="rId40" w:anchor="bb0060" w:history="1">
        <w:r w:rsidRPr="00C803CB">
          <w:rPr>
            <w:rStyle w:val="Hyperlink"/>
            <w:rFonts w:cstheme="minorHAnsi"/>
          </w:rPr>
          <w:t>Fan et al., 2006</w:t>
        </w:r>
      </w:hyperlink>
      <w:r w:rsidRPr="00C803CB">
        <w:rPr>
          <w:rFonts w:cstheme="minorHAnsi"/>
        </w:rPr>
        <w:t>). Modulus calculation in nanoindentation also requires knowledge of the specimen's Poisson's ratio. In the present study, a Poisson's ratio of 0.3 was assumed. Varying Poisson's ratio of bone specimens as input from 0.2 to 0.4 was reported to affected modulus results by 8–9%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"bb0130" </w:instrText>
      </w:r>
      <w:r w:rsidR="00BD1F4A" w:rsidRPr="00C803CB">
        <w:rPr>
          <w:rFonts w:cstheme="minorHAnsi"/>
        </w:rPr>
        <w:fldChar w:fldCharType="separate"/>
      </w:r>
      <w:r w:rsidRPr="00C803CB">
        <w:rPr>
          <w:rStyle w:val="Hyperlink"/>
          <w:rFonts w:cstheme="minorHAnsi"/>
        </w:rPr>
        <w:t>Hoffler</w:t>
      </w:r>
      <w:proofErr w:type="spellEnd"/>
      <w:r w:rsidRPr="00C803CB">
        <w:rPr>
          <w:rStyle w:val="Hyperlink"/>
          <w:rFonts w:cstheme="minorHAnsi"/>
        </w:rPr>
        <w:t xml:space="preserve"> et al., 2005</w:t>
      </w:r>
      <w:r w:rsidR="00BD1F4A" w:rsidRPr="00C803CB">
        <w:rPr>
          <w:rStyle w:val="Hyperlink"/>
          <w:rFonts w:cstheme="minorHAnsi"/>
        </w:rPr>
        <w:fldChar w:fldCharType="end"/>
      </w:r>
      <w:r w:rsidRPr="00C803CB">
        <w:rPr>
          <w:rFonts w:cstheme="minorHAnsi"/>
        </w:rPr>
        <w:t>, </w:t>
      </w:r>
      <w:bookmarkStart w:id="38" w:name="bbb0255"/>
      <w:r w:rsidRPr="00C803CB">
        <w:rPr>
          <w:rFonts w:cstheme="minorHAnsi"/>
        </w:rPr>
        <w:fldChar w:fldCharType="begin"/>
      </w:r>
      <w:r w:rsidRPr="00C803CB">
        <w:rPr>
          <w:rFonts w:cstheme="minorHAnsi"/>
        </w:rPr>
        <w:instrText xml:space="preserve"> HYPERLINK "https://www.sciencedirect.com/science/article/pii/S0268003312002306?via%3Dihub" \l "bb0255" </w:instrText>
      </w:r>
      <w:r w:rsidRPr="00C803CB">
        <w:rPr>
          <w:rFonts w:cstheme="minorHAnsi"/>
        </w:rPr>
        <w:fldChar w:fldCharType="separate"/>
      </w:r>
      <w:r w:rsidRPr="00C803CB">
        <w:rPr>
          <w:rStyle w:val="Hyperlink"/>
          <w:rFonts w:cstheme="minorHAnsi"/>
        </w:rPr>
        <w:t>Turner et al., 1999</w:t>
      </w:r>
      <w:r w:rsidRPr="00C803CB">
        <w:rPr>
          <w:rFonts w:cstheme="minorHAnsi"/>
        </w:rPr>
        <w:fldChar w:fldCharType="end"/>
      </w:r>
      <w:r w:rsidRPr="00C803CB">
        <w:rPr>
          <w:rFonts w:cstheme="minorHAnsi"/>
        </w:rPr>
        <w:t>). Moreover, bone tissue behavior is viscoelastic in nature, and experimental factors such as specimen dehydration (</w:t>
      </w:r>
      <w:bookmarkStart w:id="39" w:name="bbb011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"bb0110" </w:instrText>
      </w:r>
      <w:r w:rsidRPr="00C803CB">
        <w:rPr>
          <w:rFonts w:cstheme="minorHAnsi"/>
        </w:rPr>
        <w:fldChar w:fldCharType="separate"/>
      </w:r>
      <w:r w:rsidRPr="00C803CB">
        <w:rPr>
          <w:rStyle w:val="Hyperlink"/>
          <w:rFonts w:cstheme="minorHAnsi"/>
        </w:rPr>
        <w:t>Hengsberger</w:t>
      </w:r>
      <w:proofErr w:type="spellEnd"/>
      <w:r w:rsidRPr="00C803CB">
        <w:rPr>
          <w:rStyle w:val="Hyperlink"/>
          <w:rFonts w:cstheme="minorHAnsi"/>
        </w:rPr>
        <w:t xml:space="preserve"> et al., 2002</w:t>
      </w:r>
      <w:r w:rsidRPr="00C803CB">
        <w:rPr>
          <w:rFonts w:cstheme="minorHAnsi"/>
        </w:rPr>
        <w:fldChar w:fldCharType="end"/>
      </w:r>
      <w:bookmarkEnd w:id="39"/>
      <w:r w:rsidRPr="00C803CB">
        <w:rPr>
          <w:rFonts w:cstheme="minorHAnsi"/>
        </w:rPr>
        <w:t>,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"bb0130" </w:instrText>
      </w:r>
      <w:r w:rsidR="00BD1F4A" w:rsidRPr="00C803CB">
        <w:rPr>
          <w:rFonts w:cstheme="minorHAnsi"/>
        </w:rPr>
        <w:fldChar w:fldCharType="separate"/>
      </w:r>
      <w:r w:rsidRPr="00C803CB">
        <w:rPr>
          <w:rStyle w:val="Hyperlink"/>
          <w:rFonts w:cstheme="minorHAnsi"/>
        </w:rPr>
        <w:t>Hoffler</w:t>
      </w:r>
      <w:proofErr w:type="spellEnd"/>
      <w:r w:rsidRPr="00C803CB">
        <w:rPr>
          <w:rStyle w:val="Hyperlink"/>
          <w:rFonts w:cstheme="minorHAnsi"/>
        </w:rPr>
        <w:t xml:space="preserve"> et al., 2005</w:t>
      </w:r>
      <w:r w:rsidR="00BD1F4A" w:rsidRPr="00C803CB">
        <w:rPr>
          <w:rStyle w:val="Hyperlink"/>
          <w:rFonts w:cstheme="minorHAnsi"/>
        </w:rPr>
        <w:fldChar w:fldCharType="end"/>
      </w:r>
      <w:r w:rsidRPr="00C803CB">
        <w:rPr>
          <w:rFonts w:cstheme="minorHAnsi"/>
        </w:rPr>
        <w:t>, </w:t>
      </w:r>
      <w:hyperlink r:id="rId41" w:anchor="bb0200" w:history="1">
        <w:r w:rsidRPr="00C803CB">
          <w:rPr>
            <w:rStyle w:val="Hyperlink"/>
            <w:rFonts w:cstheme="minorHAnsi"/>
          </w:rPr>
          <w:t>Rho and Pharr, 1999</w:t>
        </w:r>
      </w:hyperlink>
      <w:r w:rsidRPr="00C803CB">
        <w:rPr>
          <w:rFonts w:cstheme="minorHAnsi"/>
        </w:rPr>
        <w:t>), loading rate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"bb0130" </w:instrText>
      </w:r>
      <w:r w:rsidR="00BD1F4A" w:rsidRPr="00C803CB">
        <w:rPr>
          <w:rFonts w:cstheme="minorHAnsi"/>
        </w:rPr>
        <w:fldChar w:fldCharType="separate"/>
      </w:r>
      <w:r w:rsidRPr="00C803CB">
        <w:rPr>
          <w:rStyle w:val="Hyperlink"/>
          <w:rFonts w:cstheme="minorHAnsi"/>
        </w:rPr>
        <w:t>Hoffler</w:t>
      </w:r>
      <w:proofErr w:type="spellEnd"/>
      <w:r w:rsidRPr="00C803CB">
        <w:rPr>
          <w:rStyle w:val="Hyperlink"/>
          <w:rFonts w:cstheme="minorHAnsi"/>
        </w:rPr>
        <w:t xml:space="preserve"> et al., 2005</w:t>
      </w:r>
      <w:r w:rsidR="00BD1F4A" w:rsidRPr="00C803CB">
        <w:rPr>
          <w:rStyle w:val="Hyperlink"/>
          <w:rFonts w:cstheme="minorHAnsi"/>
        </w:rPr>
        <w:fldChar w:fldCharType="end"/>
      </w:r>
      <w:r w:rsidRPr="00C803CB">
        <w:rPr>
          <w:rFonts w:cstheme="minorHAnsi"/>
        </w:rPr>
        <w:t>, </w:t>
      </w:r>
      <w:bookmarkStart w:id="40" w:name="bbb017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"bb0175" </w:instrText>
      </w:r>
      <w:r w:rsidRPr="00C803CB">
        <w:rPr>
          <w:rFonts w:cstheme="minorHAnsi"/>
        </w:rPr>
        <w:fldChar w:fldCharType="separate"/>
      </w:r>
      <w:r w:rsidRPr="00C803CB">
        <w:rPr>
          <w:rStyle w:val="Hyperlink"/>
          <w:rFonts w:cstheme="minorHAnsi"/>
        </w:rPr>
        <w:t>Mittra</w:t>
      </w:r>
      <w:proofErr w:type="spellEnd"/>
      <w:r w:rsidRPr="00C803CB">
        <w:rPr>
          <w:rStyle w:val="Hyperlink"/>
          <w:rFonts w:cstheme="minorHAnsi"/>
        </w:rPr>
        <w:t xml:space="preserve"> et al., 2006</w:t>
      </w:r>
      <w:r w:rsidRPr="00C803CB">
        <w:rPr>
          <w:rFonts w:cstheme="minorHAnsi"/>
        </w:rPr>
        <w:fldChar w:fldCharType="end"/>
      </w:r>
      <w:r w:rsidRPr="00C803CB">
        <w:rPr>
          <w:rFonts w:cstheme="minorHAnsi"/>
        </w:rPr>
        <w:t>), specimen mounting media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w:instrText>
      </w:r>
      <w:r w:rsidR="00BD1F4A" w:rsidRPr="00C803CB">
        <w:rPr>
          <w:rFonts w:cstheme="minorHAnsi"/>
        </w:rPr>
        <w:instrText xml:space="preserve">6?via%3Dihub" \l "bb0175" </w:instrText>
      </w:r>
      <w:r w:rsidR="00BD1F4A" w:rsidRPr="00C803CB">
        <w:rPr>
          <w:rFonts w:cstheme="minorHAnsi"/>
        </w:rPr>
        <w:fldChar w:fldCharType="separate"/>
      </w:r>
      <w:r w:rsidRPr="00C803CB">
        <w:rPr>
          <w:rStyle w:val="Hyperlink"/>
          <w:rFonts w:cstheme="minorHAnsi"/>
        </w:rPr>
        <w:t>Mittra</w:t>
      </w:r>
      <w:proofErr w:type="spellEnd"/>
      <w:r w:rsidRPr="00C803CB">
        <w:rPr>
          <w:rStyle w:val="Hyperlink"/>
          <w:rFonts w:cstheme="minorHAnsi"/>
        </w:rPr>
        <w:t xml:space="preserve"> et al., 2006</w:t>
      </w:r>
      <w:r w:rsidR="00BD1F4A" w:rsidRPr="00C803CB">
        <w:rPr>
          <w:rStyle w:val="Hyperlink"/>
          <w:rFonts w:cstheme="minorHAnsi"/>
        </w:rPr>
        <w:fldChar w:fldCharType="end"/>
      </w:r>
      <w:r w:rsidRPr="00C803CB">
        <w:rPr>
          <w:rFonts w:cstheme="minorHAnsi"/>
        </w:rPr>
        <w:t>) and time of storage before testing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"bb0175" </w:instrText>
      </w:r>
      <w:r w:rsidR="00BD1F4A" w:rsidRPr="00C803CB">
        <w:rPr>
          <w:rFonts w:cstheme="minorHAnsi"/>
        </w:rPr>
        <w:fldChar w:fldCharType="separate"/>
      </w:r>
      <w:r w:rsidRPr="00C803CB">
        <w:rPr>
          <w:rStyle w:val="Hyperlink"/>
          <w:rFonts w:cstheme="minorHAnsi"/>
        </w:rPr>
        <w:t>Mittra</w:t>
      </w:r>
      <w:proofErr w:type="spellEnd"/>
      <w:r w:rsidRPr="00C803CB">
        <w:rPr>
          <w:rStyle w:val="Hyperlink"/>
          <w:rFonts w:cstheme="minorHAnsi"/>
        </w:rPr>
        <w:t xml:space="preserve"> et al., 2006</w:t>
      </w:r>
      <w:r w:rsidR="00BD1F4A" w:rsidRPr="00C803CB">
        <w:rPr>
          <w:rStyle w:val="Hyperlink"/>
          <w:rFonts w:cstheme="minorHAnsi"/>
        </w:rPr>
        <w:fldChar w:fldCharType="end"/>
      </w:r>
      <w:r w:rsidRPr="00C803CB">
        <w:rPr>
          <w:rFonts w:cstheme="minorHAnsi"/>
        </w:rPr>
        <w:t>) have been demonstrated to affect modulus measured by nanoindentation. For example, it is a common practice to fix and dehydrate the bone specimens prior to nanoindentation (</w:t>
      </w:r>
      <w:hyperlink r:id="rId42" w:anchor="bb0065" w:history="1">
        <w:r w:rsidRPr="00C803CB">
          <w:rPr>
            <w:rStyle w:val="Hyperlink"/>
            <w:rFonts w:cstheme="minorHAnsi"/>
          </w:rPr>
          <w:t>Fan et al., 2007a</w:t>
        </w:r>
      </w:hyperlink>
      <w:r w:rsidRPr="00C803CB">
        <w:rPr>
          <w:rFonts w:cstheme="minorHAnsi"/>
        </w:rPr>
        <w:t>, </w:t>
      </w:r>
      <w:bookmarkStart w:id="41" w:name="bbb0135"/>
      <w:r w:rsidRPr="00C803CB">
        <w:rPr>
          <w:rFonts w:cstheme="minorHAnsi"/>
        </w:rPr>
        <w:fldChar w:fldCharType="begin"/>
      </w:r>
      <w:r w:rsidRPr="00C803CB">
        <w:rPr>
          <w:rFonts w:cstheme="minorHAnsi"/>
        </w:rPr>
        <w:instrText xml:space="preserve"> HYPERLINK "https://www.sciencedirect.com/science/article/pii/S0268003312002306?via%3Dihub" \l "bb0135" </w:instrText>
      </w:r>
      <w:r w:rsidRPr="00C803CB">
        <w:rPr>
          <w:rFonts w:cstheme="minorHAnsi"/>
        </w:rPr>
        <w:fldChar w:fldCharType="separate"/>
      </w:r>
      <w:r w:rsidRPr="00C803CB">
        <w:rPr>
          <w:rStyle w:val="Hyperlink"/>
          <w:rFonts w:cstheme="minorHAnsi"/>
        </w:rPr>
        <w:t>Isaksson et al., 2010</w:t>
      </w:r>
      <w:r w:rsidRPr="00C803CB">
        <w:rPr>
          <w:rFonts w:cstheme="minorHAnsi"/>
        </w:rPr>
        <w:fldChar w:fldCharType="end"/>
      </w:r>
      <w:bookmarkEnd w:id="41"/>
      <w:r w:rsidRPr="00C803CB">
        <w:rPr>
          <w:rFonts w:cstheme="minorHAnsi"/>
        </w:rPr>
        <w:t>,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"bb0175" </w:instrText>
      </w:r>
      <w:r w:rsidR="00BD1F4A" w:rsidRPr="00C803CB">
        <w:rPr>
          <w:rFonts w:cstheme="minorHAnsi"/>
        </w:rPr>
        <w:fldChar w:fldCharType="separate"/>
      </w:r>
      <w:r w:rsidRPr="00C803CB">
        <w:rPr>
          <w:rStyle w:val="Hyperlink"/>
          <w:rFonts w:cstheme="minorHAnsi"/>
        </w:rPr>
        <w:t>Mittra</w:t>
      </w:r>
      <w:proofErr w:type="spellEnd"/>
      <w:r w:rsidRPr="00C803CB">
        <w:rPr>
          <w:rStyle w:val="Hyperlink"/>
          <w:rFonts w:cstheme="minorHAnsi"/>
        </w:rPr>
        <w:t xml:space="preserve"> et al., 2006</w:t>
      </w:r>
      <w:r w:rsidR="00BD1F4A" w:rsidRPr="00C803CB">
        <w:rPr>
          <w:rStyle w:val="Hyperlink"/>
          <w:rFonts w:cstheme="minorHAnsi"/>
        </w:rPr>
        <w:fldChar w:fldCharType="end"/>
      </w:r>
      <w:bookmarkEnd w:id="40"/>
      <w:r w:rsidRPr="00C803CB">
        <w:rPr>
          <w:rFonts w:cstheme="minorHAnsi"/>
        </w:rPr>
        <w:t>, </w:t>
      </w:r>
      <w:bookmarkStart w:id="42" w:name="bbb0180"/>
      <w:r w:rsidRPr="00C803CB">
        <w:rPr>
          <w:rFonts w:cstheme="minorHAnsi"/>
        </w:rPr>
        <w:fldChar w:fldCharType="begin"/>
      </w:r>
      <w:r w:rsidRPr="00C803CB">
        <w:rPr>
          <w:rFonts w:cstheme="minorHAnsi"/>
        </w:rPr>
        <w:instrText xml:space="preserve"> HYPERLINK "https://www.sciencedirect.com/science/article/pii/S0268003312002306?via%3Dihub" \l "bb0180" </w:instrText>
      </w:r>
      <w:r w:rsidRPr="00C803CB">
        <w:rPr>
          <w:rFonts w:cstheme="minorHAnsi"/>
        </w:rPr>
        <w:fldChar w:fldCharType="separate"/>
      </w:r>
      <w:r w:rsidRPr="00C803CB">
        <w:rPr>
          <w:rStyle w:val="Hyperlink"/>
          <w:rFonts w:cstheme="minorHAnsi"/>
        </w:rPr>
        <w:t>Mulder et al., 2007</w:t>
      </w:r>
      <w:r w:rsidRPr="00C803CB">
        <w:rPr>
          <w:rFonts w:cstheme="minorHAnsi"/>
        </w:rPr>
        <w:fldChar w:fldCharType="end"/>
      </w:r>
      <w:r w:rsidRPr="00C803CB">
        <w:rPr>
          <w:rFonts w:cstheme="minorHAnsi"/>
        </w:rPr>
        <w:t>, </w:t>
      </w:r>
      <w:hyperlink r:id="rId43" w:anchor="bb0255" w:history="1">
        <w:r w:rsidRPr="00C803CB">
          <w:rPr>
            <w:rStyle w:val="Hyperlink"/>
            <w:rFonts w:cstheme="minorHAnsi"/>
          </w:rPr>
          <w:t>Turner et al., 1999</w:t>
        </w:r>
      </w:hyperlink>
      <w:bookmarkEnd w:id="38"/>
      <w:r w:rsidRPr="00C803CB">
        <w:rPr>
          <w:rFonts w:cstheme="minorHAnsi"/>
        </w:rPr>
        <w:t xml:space="preserve">) in order to facilitate handling, storage, and testing. Modulus of bone measured by nanoindentation, </w:t>
      </w:r>
      <w:r w:rsidRPr="00C803CB">
        <w:rPr>
          <w:rFonts w:cstheme="minorHAnsi"/>
        </w:rPr>
        <w:lastRenderedPageBreak/>
        <w:t>however, was found to be higher under dry vs. wet conditions (</w:t>
      </w:r>
      <w:bookmarkStart w:id="43" w:name="bbb0025"/>
      <w:r w:rsidRPr="00C803CB">
        <w:rPr>
          <w:rFonts w:cstheme="minorHAnsi"/>
        </w:rPr>
        <w:fldChar w:fldCharType="begin"/>
      </w:r>
      <w:r w:rsidRPr="00C803CB">
        <w:rPr>
          <w:rFonts w:cstheme="minorHAnsi"/>
        </w:rPr>
        <w:instrText xml:space="preserve"> HYPERLINK "https://www.sciencedirect.com/science/article/pii/S0268003312002306?via%3Dihub" \l "bb0025" </w:instrText>
      </w:r>
      <w:r w:rsidRPr="00C803CB">
        <w:rPr>
          <w:rFonts w:cstheme="minorHAnsi"/>
        </w:rPr>
        <w:fldChar w:fldCharType="separate"/>
      </w:r>
      <w:r w:rsidRPr="00C803CB">
        <w:rPr>
          <w:rStyle w:val="Hyperlink"/>
          <w:rFonts w:cstheme="minorHAnsi"/>
        </w:rPr>
        <w:t>Bushby et al., 2004</w:t>
      </w:r>
      <w:r w:rsidRPr="00C803CB">
        <w:rPr>
          <w:rFonts w:cstheme="minorHAnsi"/>
        </w:rPr>
        <w:fldChar w:fldCharType="end"/>
      </w:r>
      <w:bookmarkEnd w:id="43"/>
      <w:r w:rsidRPr="00C803CB">
        <w:rPr>
          <w:rFonts w:cstheme="minorHAnsi"/>
        </w:rPr>
        <w:t>, </w:t>
      </w:r>
      <w:bookmarkStart w:id="44" w:name="bbb010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"bb0100" </w:instrText>
      </w:r>
      <w:r w:rsidRPr="00C803CB">
        <w:rPr>
          <w:rFonts w:cstheme="minorHAnsi"/>
        </w:rPr>
        <w:fldChar w:fldCharType="separate"/>
      </w:r>
      <w:r w:rsidRPr="00C803CB">
        <w:rPr>
          <w:rStyle w:val="Hyperlink"/>
          <w:rFonts w:cstheme="minorHAnsi"/>
        </w:rPr>
        <w:t>Guidoni</w:t>
      </w:r>
      <w:proofErr w:type="spellEnd"/>
      <w:r w:rsidRPr="00C803CB">
        <w:rPr>
          <w:rStyle w:val="Hyperlink"/>
          <w:rFonts w:cstheme="minorHAnsi"/>
        </w:rPr>
        <w:t xml:space="preserve"> et al., 2010</w:t>
      </w:r>
      <w:r w:rsidRPr="00C803CB">
        <w:rPr>
          <w:rFonts w:cstheme="minorHAnsi"/>
        </w:rPr>
        <w:fldChar w:fldCharType="end"/>
      </w:r>
      <w:r w:rsidRPr="00C803CB">
        <w:rPr>
          <w:rFonts w:cstheme="minorHAnsi"/>
        </w:rPr>
        <w:t>,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w:instrText>
      </w:r>
      <w:r w:rsidR="00BD1F4A" w:rsidRPr="00C803CB">
        <w:rPr>
          <w:rFonts w:cstheme="minorHAnsi"/>
        </w:rPr>
        <w:instrText xml:space="preserve">" \l "bb0130" </w:instrText>
      </w:r>
      <w:r w:rsidR="00BD1F4A" w:rsidRPr="00C803CB">
        <w:rPr>
          <w:rFonts w:cstheme="minorHAnsi"/>
        </w:rPr>
        <w:fldChar w:fldCharType="separate"/>
      </w:r>
      <w:r w:rsidRPr="00C803CB">
        <w:rPr>
          <w:rStyle w:val="Hyperlink"/>
          <w:rFonts w:cstheme="minorHAnsi"/>
        </w:rPr>
        <w:t>Hoffler</w:t>
      </w:r>
      <w:proofErr w:type="spellEnd"/>
      <w:r w:rsidRPr="00C803CB">
        <w:rPr>
          <w:rStyle w:val="Hyperlink"/>
          <w:rFonts w:cstheme="minorHAnsi"/>
        </w:rPr>
        <w:t xml:space="preserve"> et al., 2005</w:t>
      </w:r>
      <w:r w:rsidR="00BD1F4A" w:rsidRPr="00C803CB">
        <w:rPr>
          <w:rStyle w:val="Hyperlink"/>
          <w:rFonts w:cstheme="minorHAnsi"/>
        </w:rPr>
        <w:fldChar w:fldCharType="end"/>
      </w:r>
      <w:r w:rsidRPr="00C803CB">
        <w:rPr>
          <w:rFonts w:cstheme="minorHAnsi"/>
        </w:rPr>
        <w:t>), and this phenomenon has been attributed to the contribution of the non-mineralized phase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"bb0100" </w:instrText>
      </w:r>
      <w:r w:rsidR="00BD1F4A" w:rsidRPr="00C803CB">
        <w:rPr>
          <w:rFonts w:cstheme="minorHAnsi"/>
        </w:rPr>
        <w:fldChar w:fldCharType="separate"/>
      </w:r>
      <w:r w:rsidRPr="00C803CB">
        <w:rPr>
          <w:rStyle w:val="Hyperlink"/>
          <w:rFonts w:cstheme="minorHAnsi"/>
        </w:rPr>
        <w:t>Guidoni</w:t>
      </w:r>
      <w:proofErr w:type="spellEnd"/>
      <w:r w:rsidRPr="00C803CB">
        <w:rPr>
          <w:rStyle w:val="Hyperlink"/>
          <w:rFonts w:cstheme="minorHAnsi"/>
        </w:rPr>
        <w:t xml:space="preserve"> et al., 2010</w:t>
      </w:r>
      <w:r w:rsidR="00BD1F4A" w:rsidRPr="00C803CB">
        <w:rPr>
          <w:rStyle w:val="Hyperlink"/>
          <w:rFonts w:cstheme="minorHAnsi"/>
        </w:rPr>
        <w:fldChar w:fldCharType="end"/>
      </w:r>
      <w:bookmarkEnd w:id="44"/>
      <w:r w:rsidRPr="00C803CB">
        <w:rPr>
          <w:rFonts w:cstheme="minorHAnsi"/>
        </w:rPr>
        <w:t xml:space="preserve">). To minimize undue experimental variability between the specimens, dehydration protocol, embedding media, time of storage (2 weeks prior to testing), and loading rate were kept constant in this study. Nonetheless, </w:t>
      </w:r>
      <w:proofErr w:type="gramStart"/>
      <w:r w:rsidRPr="00C803CB">
        <w:rPr>
          <w:rFonts w:cstheme="minorHAnsi"/>
        </w:rPr>
        <w:t>in light of</w:t>
      </w:r>
      <w:proofErr w:type="gramEnd"/>
      <w:r w:rsidRPr="00C803CB">
        <w:rPr>
          <w:rFonts w:cstheme="minorHAnsi"/>
        </w:rPr>
        <w:t xml:space="preserve"> the abovementioned limitations that are inherent to the use of nanoindentation to characterize bone tissue, emphasis of the current results should be placed on the relative effects of the factors rather than on the absolute values.</w:t>
      </w:r>
    </w:p>
    <w:p w14:paraId="5B48174A" w14:textId="77777777" w:rsidR="00301070" w:rsidRPr="00C803CB" w:rsidRDefault="00301070" w:rsidP="00301070">
      <w:pPr>
        <w:rPr>
          <w:rFonts w:cstheme="minorHAnsi"/>
        </w:rPr>
      </w:pPr>
      <w:r w:rsidRPr="00C803CB">
        <w:rPr>
          <w:rFonts w:cstheme="minorHAnsi"/>
        </w:rPr>
        <w:t>Another limitation in this study is the small number of specimens in each OI type. As in any small sample study, the reliability of the statistical conclusions is hindered by the small number of specimens, and a heavy reliance on the chosen statistical models is required.</w:t>
      </w:r>
    </w:p>
    <w:p w14:paraId="77B249B2" w14:textId="77777777" w:rsidR="00301070" w:rsidRPr="00C803CB" w:rsidRDefault="00301070" w:rsidP="00301070">
      <w:pPr>
        <w:rPr>
          <w:rFonts w:cstheme="minorHAnsi"/>
        </w:rPr>
      </w:pPr>
      <w:r w:rsidRPr="00C803CB">
        <w:rPr>
          <w:rFonts w:cstheme="minorHAnsi"/>
        </w:rPr>
        <w:t>The results of the present study were within the range of values reported in previous nanoindentation studies of OI bone (</w:t>
      </w:r>
      <w:hyperlink r:id="rId44" w:anchor="bb0060" w:history="1">
        <w:r w:rsidRPr="00C803CB">
          <w:rPr>
            <w:rStyle w:val="Hyperlink"/>
            <w:rFonts w:cstheme="minorHAnsi"/>
          </w:rPr>
          <w:t>Fan et al., 2006</w:t>
        </w:r>
      </w:hyperlink>
      <w:r w:rsidRPr="00C803CB">
        <w:rPr>
          <w:rFonts w:cstheme="minorHAnsi"/>
        </w:rPr>
        <w:t>, </w:t>
      </w:r>
      <w:hyperlink r:id="rId45" w:anchor="bb0065" w:history="1">
        <w:r w:rsidRPr="00C803CB">
          <w:rPr>
            <w:rStyle w:val="Hyperlink"/>
            <w:rFonts w:cstheme="minorHAnsi"/>
          </w:rPr>
          <w:t>Fan et al., 2007a</w:t>
        </w:r>
      </w:hyperlink>
      <w:r w:rsidRPr="00C803CB">
        <w:rPr>
          <w:rFonts w:cstheme="minorHAnsi"/>
        </w:rPr>
        <w:t>, </w:t>
      </w:r>
      <w:hyperlink r:id="rId46" w:anchor="bb0070" w:history="1">
        <w:r w:rsidRPr="00C803CB">
          <w:rPr>
            <w:rStyle w:val="Hyperlink"/>
            <w:rFonts w:cstheme="minorHAnsi"/>
          </w:rPr>
          <w:t>Fan et al., 2007b</w:t>
        </w:r>
      </w:hyperlink>
      <w:r w:rsidRPr="00C803CB">
        <w:rPr>
          <w:rFonts w:cstheme="minorHAnsi"/>
        </w:rPr>
        <w:t>, </w:t>
      </w:r>
      <w:hyperlink r:id="rId47" w:anchor="bb0280" w:history="1">
        <w:r w:rsidRPr="00C803CB">
          <w:rPr>
            <w:rStyle w:val="Hyperlink"/>
            <w:rFonts w:cstheme="minorHAnsi"/>
          </w:rPr>
          <w:t>Weber et al., 2006</w:t>
        </w:r>
      </w:hyperlink>
      <w:r w:rsidRPr="00C803CB">
        <w:rPr>
          <w:rFonts w:cstheme="minorHAnsi"/>
        </w:rPr>
        <w:t xml:space="preserve">). Current results for </w:t>
      </w:r>
      <w:proofErr w:type="spellStart"/>
      <w:r w:rsidRPr="00C803CB">
        <w:rPr>
          <w:rFonts w:cstheme="minorHAnsi"/>
        </w:rPr>
        <w:t>osteonal</w:t>
      </w:r>
      <w:proofErr w:type="spellEnd"/>
      <w:r w:rsidRPr="00C803CB">
        <w:rPr>
          <w:rFonts w:cstheme="minorHAnsi"/>
        </w:rPr>
        <w:t xml:space="preserve"> regions of OI type III were similar to those of another study in which the indentation sites were also located within osteons (</w:t>
      </w:r>
      <w:hyperlink r:id="rId48" w:anchor="bb0060" w:history="1">
        <w:r w:rsidRPr="00C803CB">
          <w:rPr>
            <w:rStyle w:val="Hyperlink"/>
            <w:rFonts w:cstheme="minorHAnsi"/>
          </w:rPr>
          <w:t>Fan et al., 2006</w:t>
        </w:r>
      </w:hyperlink>
      <w:bookmarkEnd w:id="11"/>
      <w:r w:rsidRPr="00C803CB">
        <w:rPr>
          <w:rFonts w:cstheme="minorHAnsi"/>
        </w:rPr>
        <w:t>). For interstitial regions, previously published average results for modulus (19–22 </w:t>
      </w:r>
      <w:proofErr w:type="spellStart"/>
      <w:r w:rsidRPr="00C803CB">
        <w:rPr>
          <w:rFonts w:cstheme="minorHAnsi"/>
        </w:rPr>
        <w:t>GPa</w:t>
      </w:r>
      <w:proofErr w:type="spellEnd"/>
      <w:r w:rsidRPr="00C803CB">
        <w:rPr>
          <w:rFonts w:cstheme="minorHAnsi"/>
        </w:rPr>
        <w:t>) and hardness (0.7–0.8 </w:t>
      </w:r>
      <w:proofErr w:type="spellStart"/>
      <w:r w:rsidRPr="00C803CB">
        <w:rPr>
          <w:rFonts w:cstheme="minorHAnsi"/>
        </w:rPr>
        <w:t>GPa</w:t>
      </w:r>
      <w:proofErr w:type="spellEnd"/>
      <w:r w:rsidRPr="00C803CB">
        <w:rPr>
          <w:rFonts w:cstheme="minorHAnsi"/>
        </w:rPr>
        <w:t>) for severe OI were somewhat higher than the current results (</w:t>
      </w:r>
      <w:hyperlink r:id="rId49" w:anchor="bb0065" w:history="1">
        <w:r w:rsidRPr="00C803CB">
          <w:rPr>
            <w:rStyle w:val="Hyperlink"/>
            <w:rFonts w:cstheme="minorHAnsi"/>
          </w:rPr>
          <w:t>Fan et al., 2007a</w:t>
        </w:r>
      </w:hyperlink>
      <w:r w:rsidRPr="00C803CB">
        <w:rPr>
          <w:rFonts w:cstheme="minorHAnsi"/>
        </w:rPr>
        <w:t>, </w:t>
      </w:r>
      <w:hyperlink r:id="rId50" w:anchor="bb0280" w:history="1">
        <w:r w:rsidRPr="00C803CB">
          <w:rPr>
            <w:rStyle w:val="Hyperlink"/>
            <w:rFonts w:cstheme="minorHAnsi"/>
          </w:rPr>
          <w:t>Weber et al., 2006</w:t>
        </w:r>
      </w:hyperlink>
      <w:r w:rsidRPr="00C803CB">
        <w:rPr>
          <w:rFonts w:cstheme="minorHAnsi"/>
        </w:rPr>
        <w:t>). These differences may be attributed to the abovementioned experimental factors, differences between anatomic site (iliac crest vs. long bones), and/or differences in indentation sites within interstitial bone.</w:t>
      </w:r>
    </w:p>
    <w:p w14:paraId="0DC22D60" w14:textId="77777777" w:rsidR="00301070" w:rsidRPr="00C803CB" w:rsidRDefault="00301070" w:rsidP="00301070">
      <w:pPr>
        <w:rPr>
          <w:rFonts w:cstheme="minorHAnsi"/>
        </w:rPr>
      </w:pPr>
      <w:r w:rsidRPr="00C803CB">
        <w:rPr>
          <w:rFonts w:cstheme="minorHAnsi"/>
        </w:rPr>
        <w:t>The main finding of this study was that OI severity had a small but significant effect on the material properties measured. Elastic modulus and hardness were higher in individuals with OI type I than in those with type III. The reason behind this observation is not fully understood. It has been postulated that the higher modulus previously reported in severe OI compared to normal bone (</w:t>
      </w:r>
      <w:hyperlink r:id="rId51" w:anchor="bb0280" w:history="1">
        <w:r w:rsidRPr="00C803CB">
          <w:rPr>
            <w:rStyle w:val="Hyperlink"/>
            <w:rFonts w:cstheme="minorHAnsi"/>
          </w:rPr>
          <w:t>Weber et al., 2006</w:t>
        </w:r>
      </w:hyperlink>
      <w:r w:rsidRPr="00C803CB">
        <w:rPr>
          <w:rFonts w:cstheme="minorHAnsi"/>
        </w:rPr>
        <w:t>) could be attributed to a more highly mineralized bone matrix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"bb0210" </w:instrText>
      </w:r>
      <w:r w:rsidR="00BD1F4A" w:rsidRPr="00C803CB">
        <w:rPr>
          <w:rFonts w:cstheme="minorHAnsi"/>
        </w:rPr>
        <w:fldChar w:fldCharType="separate"/>
      </w:r>
      <w:r w:rsidRPr="00C803CB">
        <w:rPr>
          <w:rStyle w:val="Hyperlink"/>
          <w:rFonts w:cstheme="minorHAnsi"/>
        </w:rPr>
        <w:t>Roschger</w:t>
      </w:r>
      <w:proofErr w:type="spellEnd"/>
      <w:r w:rsidRPr="00C803CB">
        <w:rPr>
          <w:rStyle w:val="Hyperlink"/>
          <w:rFonts w:cstheme="minorHAnsi"/>
        </w:rPr>
        <w:t xml:space="preserve"> et al., 2008a</w:t>
      </w:r>
      <w:r w:rsidR="00BD1F4A" w:rsidRPr="00C803CB">
        <w:rPr>
          <w:rStyle w:val="Hyperlink"/>
          <w:rFonts w:cstheme="minorHAnsi"/>
        </w:rPr>
        <w:fldChar w:fldCharType="end"/>
      </w:r>
      <w:bookmarkEnd w:id="17"/>
      <w:r w:rsidRPr="00C803CB">
        <w:rPr>
          <w:rFonts w:cstheme="minorHAnsi"/>
        </w:rPr>
        <w:t>). A relationship between local modulus and local mineralization has indeed been observed in previous studies of animal (</w:t>
      </w:r>
      <w:bookmarkStart w:id="45" w:name="bbb001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"bb0015" </w:instrText>
      </w:r>
      <w:r w:rsidRPr="00C803CB">
        <w:rPr>
          <w:rFonts w:cstheme="minorHAnsi"/>
        </w:rPr>
        <w:fldChar w:fldCharType="separate"/>
      </w:r>
      <w:r w:rsidRPr="00C803CB">
        <w:rPr>
          <w:rStyle w:val="Hyperlink"/>
          <w:rFonts w:cstheme="minorHAnsi"/>
        </w:rPr>
        <w:t>Burket</w:t>
      </w:r>
      <w:proofErr w:type="spellEnd"/>
      <w:r w:rsidRPr="00C803CB">
        <w:rPr>
          <w:rStyle w:val="Hyperlink"/>
          <w:rFonts w:cstheme="minorHAnsi"/>
        </w:rPr>
        <w:t xml:space="preserve"> et al., 2011</w:t>
      </w:r>
      <w:r w:rsidRPr="00C803CB">
        <w:rPr>
          <w:rFonts w:cstheme="minorHAnsi"/>
        </w:rPr>
        <w:fldChar w:fldCharType="end"/>
      </w:r>
      <w:bookmarkEnd w:id="45"/>
      <w:r w:rsidRPr="00C803CB">
        <w:rPr>
          <w:rFonts w:cstheme="minorHAnsi"/>
        </w:rPr>
        <w:t>, </w:t>
      </w:r>
      <w:bookmarkStart w:id="46" w:name="bbb0120"/>
      <w:r w:rsidRPr="00C803CB">
        <w:rPr>
          <w:rFonts w:cstheme="minorHAnsi"/>
        </w:rPr>
        <w:fldChar w:fldCharType="begin"/>
      </w:r>
      <w:r w:rsidRPr="00C803CB">
        <w:rPr>
          <w:rFonts w:cstheme="minorHAnsi"/>
        </w:rPr>
        <w:instrText xml:space="preserve"> HYPERLINK "https://www.sciencedirect.com/science/article/pii/S0268003312002306?via%3Dihub" \l "bb0120" </w:instrText>
      </w:r>
      <w:r w:rsidRPr="00C803CB">
        <w:rPr>
          <w:rFonts w:cstheme="minorHAnsi"/>
        </w:rPr>
        <w:fldChar w:fldCharType="separate"/>
      </w:r>
      <w:r w:rsidRPr="00C803CB">
        <w:rPr>
          <w:rStyle w:val="Hyperlink"/>
          <w:rFonts w:cstheme="minorHAnsi"/>
        </w:rPr>
        <w:t>Hoc et al., 2006</w:t>
      </w:r>
      <w:r w:rsidRPr="00C803CB">
        <w:rPr>
          <w:rFonts w:cstheme="minorHAnsi"/>
        </w:rPr>
        <w:fldChar w:fldCharType="end"/>
      </w:r>
      <w:bookmarkEnd w:id="46"/>
      <w:r w:rsidRPr="00C803CB">
        <w:rPr>
          <w:rFonts w:cstheme="minorHAnsi"/>
        </w:rPr>
        <w:t>) and human bones (</w:t>
      </w:r>
      <w:bookmarkStart w:id="47" w:name="bbb0230"/>
      <w:r w:rsidRPr="00C803CB">
        <w:rPr>
          <w:rFonts w:cstheme="minorHAnsi"/>
        </w:rPr>
        <w:fldChar w:fldCharType="begin"/>
      </w:r>
      <w:r w:rsidRPr="00C803CB">
        <w:rPr>
          <w:rFonts w:cstheme="minorHAnsi"/>
        </w:rPr>
        <w:instrText xml:space="preserve"> HYPERLINK "https://www.sciencedirect.com/science/article/pii/S0268003312002306?via%3Dihub" \l "bb0230" </w:instrText>
      </w:r>
      <w:r w:rsidRPr="00C803CB">
        <w:rPr>
          <w:rFonts w:cstheme="minorHAnsi"/>
        </w:rPr>
        <w:fldChar w:fldCharType="separate"/>
      </w:r>
      <w:r w:rsidRPr="00C803CB">
        <w:rPr>
          <w:rStyle w:val="Hyperlink"/>
          <w:rFonts w:cstheme="minorHAnsi"/>
        </w:rPr>
        <w:t>Smith et al., 2010</w:t>
      </w:r>
      <w:r w:rsidRPr="00C803CB">
        <w:rPr>
          <w:rFonts w:cstheme="minorHAnsi"/>
        </w:rPr>
        <w:fldChar w:fldCharType="end"/>
      </w:r>
      <w:bookmarkEnd w:id="47"/>
      <w:r w:rsidRPr="00C803CB">
        <w:rPr>
          <w:rFonts w:cstheme="minorHAnsi"/>
        </w:rPr>
        <w:t>). A scanning electron microscopy study found that mean bone mineralization density of iliac crest biopsies was higher in children with OI than in normal controls and it was further noted that mineralization density tended to be lower in OI type I than in OI types III–V (</w:t>
      </w:r>
      <w:proofErr w:type="spellStart"/>
      <w:r w:rsidR="00BD1F4A" w:rsidRPr="00C803CB">
        <w:rPr>
          <w:rFonts w:cstheme="minorHAnsi"/>
        </w:rPr>
        <w:fldChar w:fldCharType="begin"/>
      </w:r>
      <w:r w:rsidR="00BD1F4A" w:rsidRPr="00C803CB">
        <w:rPr>
          <w:rFonts w:cstheme="minorHAnsi"/>
        </w:rPr>
        <w:instrText xml:space="preserve"> HYPERLINK "https://www.sciencedirect.com/sc</w:instrText>
      </w:r>
      <w:r w:rsidR="00BD1F4A" w:rsidRPr="00C803CB">
        <w:rPr>
          <w:rFonts w:cstheme="minorHAnsi"/>
        </w:rPr>
        <w:instrText xml:space="preserve">ience/article/pii/S0268003312002306?via%3Dihub" \l "bb0010" </w:instrText>
      </w:r>
      <w:r w:rsidR="00BD1F4A" w:rsidRPr="00C803CB">
        <w:rPr>
          <w:rFonts w:cstheme="minorHAnsi"/>
        </w:rPr>
        <w:fldChar w:fldCharType="separate"/>
      </w:r>
      <w:r w:rsidRPr="00C803CB">
        <w:rPr>
          <w:rStyle w:val="Hyperlink"/>
          <w:rFonts w:cstheme="minorHAnsi"/>
        </w:rPr>
        <w:t>Boyde</w:t>
      </w:r>
      <w:proofErr w:type="spellEnd"/>
      <w:r w:rsidRPr="00C803CB">
        <w:rPr>
          <w:rStyle w:val="Hyperlink"/>
          <w:rFonts w:cstheme="minorHAnsi"/>
        </w:rPr>
        <w:t xml:space="preserve"> et al., 1999</w:t>
      </w:r>
      <w:r w:rsidR="00BD1F4A" w:rsidRPr="00C803CB">
        <w:rPr>
          <w:rStyle w:val="Hyperlink"/>
          <w:rFonts w:cstheme="minorHAnsi"/>
        </w:rPr>
        <w:fldChar w:fldCharType="end"/>
      </w:r>
      <w:bookmarkEnd w:id="24"/>
      <w:r w:rsidRPr="00C803CB">
        <w:rPr>
          <w:rFonts w:cstheme="minorHAnsi"/>
        </w:rPr>
        <w:t>). The current finding of higher elastic modulus and hardness in OI type I than in type III is therefore surprising in that it does not seem to fit the assumption that a higher modulus is attributed to higher mineralization. Nonetheless, in a recent nanoindentation study in a mouse model for OI (</w:t>
      </w:r>
      <w:proofErr w:type="spellStart"/>
      <w:r w:rsidRPr="00C803CB">
        <w:rPr>
          <w:rFonts w:cstheme="minorHAnsi"/>
          <w:i/>
          <w:iCs/>
        </w:rPr>
        <w:t>oim</w:t>
      </w:r>
      <w:proofErr w:type="spellEnd"/>
      <w:r w:rsidRPr="00C803CB">
        <w:rPr>
          <w:rFonts w:cstheme="minorHAnsi"/>
        </w:rPr>
        <w:t>), modulus was not found to correlate with local measurements of bone matrix mineralization (</w:t>
      </w:r>
      <w:bookmarkStart w:id="48" w:name="bbb026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"bb0260" </w:instrText>
      </w:r>
      <w:r w:rsidRPr="00C803CB">
        <w:rPr>
          <w:rFonts w:cstheme="minorHAnsi"/>
        </w:rPr>
        <w:fldChar w:fldCharType="separate"/>
      </w:r>
      <w:r w:rsidRPr="00C803CB">
        <w:rPr>
          <w:rStyle w:val="Hyperlink"/>
          <w:rFonts w:cstheme="minorHAnsi"/>
        </w:rPr>
        <w:t>Vanleene</w:t>
      </w:r>
      <w:proofErr w:type="spellEnd"/>
      <w:r w:rsidRPr="00C803CB">
        <w:rPr>
          <w:rStyle w:val="Hyperlink"/>
          <w:rFonts w:cstheme="minorHAnsi"/>
        </w:rPr>
        <w:t xml:space="preserve"> et al., 2012</w:t>
      </w:r>
      <w:r w:rsidRPr="00C803CB">
        <w:rPr>
          <w:rFonts w:cstheme="minorHAnsi"/>
        </w:rPr>
        <w:fldChar w:fldCharType="end"/>
      </w:r>
      <w:r w:rsidRPr="00C803CB">
        <w:rPr>
          <w:rFonts w:cstheme="minorHAnsi"/>
        </w:rPr>
        <w:t>). Therefore, the effect of OI severity on modulus and hardness may be related to factors other than mineralization density, such as: size, shape and composition of the mineral crystals, collagen structure, and/or mechanical interaction between the collagen fibrils and the mineral crystals.</w:t>
      </w:r>
    </w:p>
    <w:p w14:paraId="6D536B27" w14:textId="77777777" w:rsidR="00301070" w:rsidRPr="00C803CB" w:rsidRDefault="00301070" w:rsidP="00301070">
      <w:pPr>
        <w:rPr>
          <w:rFonts w:cstheme="minorHAnsi"/>
        </w:rPr>
      </w:pPr>
      <w:r w:rsidRPr="00C803CB">
        <w:rPr>
          <w:rFonts w:cstheme="minorHAnsi"/>
        </w:rPr>
        <w:t>On the collagen side, OI type I is typically associated with a null COL1A1 mutation that results in a reduced production of type I collagen (</w:t>
      </w:r>
      <w:bookmarkStart w:id="49" w:name="bbb000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"bb0005" </w:instrText>
      </w:r>
      <w:r w:rsidRPr="00C803CB">
        <w:rPr>
          <w:rFonts w:cstheme="minorHAnsi"/>
        </w:rPr>
        <w:fldChar w:fldCharType="separate"/>
      </w:r>
      <w:r w:rsidRPr="00C803CB">
        <w:rPr>
          <w:rStyle w:val="Hyperlink"/>
          <w:rFonts w:cstheme="minorHAnsi"/>
        </w:rPr>
        <w:t>Barsh</w:t>
      </w:r>
      <w:proofErr w:type="spellEnd"/>
      <w:r w:rsidRPr="00C803CB">
        <w:rPr>
          <w:rStyle w:val="Hyperlink"/>
          <w:rFonts w:cstheme="minorHAnsi"/>
        </w:rPr>
        <w:t xml:space="preserve"> et al., 1982</w:t>
      </w:r>
      <w:r w:rsidRPr="00C803CB">
        <w:rPr>
          <w:rFonts w:cstheme="minorHAnsi"/>
        </w:rPr>
        <w:fldChar w:fldCharType="end"/>
      </w:r>
      <w:r w:rsidRPr="00C803CB">
        <w:rPr>
          <w:rFonts w:cstheme="minorHAnsi"/>
        </w:rPr>
        <w:t>, </w:t>
      </w:r>
      <w:bookmarkStart w:id="50" w:name="bbb0290"/>
      <w:r w:rsidRPr="00C803CB">
        <w:rPr>
          <w:rFonts w:cstheme="minorHAnsi"/>
        </w:rPr>
        <w:fldChar w:fldCharType="begin"/>
      </w:r>
      <w:r w:rsidRPr="00C803CB">
        <w:rPr>
          <w:rFonts w:cstheme="minorHAnsi"/>
        </w:rPr>
        <w:instrText xml:space="preserve"> HYPERLINK "https://www.sciencedirect.com/science/article/pii/S0268003312002306?via%3Dihub" \l "bb0290" </w:instrText>
      </w:r>
      <w:r w:rsidRPr="00C803CB">
        <w:rPr>
          <w:rFonts w:cstheme="minorHAnsi"/>
        </w:rPr>
        <w:fldChar w:fldCharType="separate"/>
      </w:r>
      <w:r w:rsidRPr="00C803CB">
        <w:rPr>
          <w:rStyle w:val="Hyperlink"/>
          <w:rFonts w:cstheme="minorHAnsi"/>
        </w:rPr>
        <w:t>Willing et al., 1992</w:t>
      </w:r>
      <w:r w:rsidRPr="00C803CB">
        <w:rPr>
          <w:rFonts w:cstheme="minorHAnsi"/>
        </w:rPr>
        <w:fldChar w:fldCharType="end"/>
      </w:r>
      <w:bookmarkEnd w:id="50"/>
      <w:r w:rsidRPr="00C803CB">
        <w:rPr>
          <w:rFonts w:cstheme="minorHAnsi"/>
        </w:rPr>
        <w:t>, </w:t>
      </w:r>
      <w:bookmarkStart w:id="51" w:name="bbb0285"/>
      <w:r w:rsidRPr="00C803CB">
        <w:rPr>
          <w:rFonts w:cstheme="minorHAnsi"/>
        </w:rPr>
        <w:fldChar w:fldCharType="begin"/>
      </w:r>
      <w:r w:rsidRPr="00C803CB">
        <w:rPr>
          <w:rFonts w:cstheme="minorHAnsi"/>
        </w:rPr>
        <w:instrText xml:space="preserve"> HYPERLINK "https://www.sciencedirect.com/science/article/pii/S0268003312002306?via%3Dihub" \l "bb0285" </w:instrText>
      </w:r>
      <w:r w:rsidRPr="00C803CB">
        <w:rPr>
          <w:rFonts w:cstheme="minorHAnsi"/>
        </w:rPr>
        <w:fldChar w:fldCharType="separate"/>
      </w:r>
      <w:r w:rsidRPr="00C803CB">
        <w:rPr>
          <w:rStyle w:val="Hyperlink"/>
          <w:rFonts w:cstheme="minorHAnsi"/>
        </w:rPr>
        <w:t>Willing et al., 1996</w:t>
      </w:r>
      <w:r w:rsidRPr="00C803CB">
        <w:rPr>
          <w:rFonts w:cstheme="minorHAnsi"/>
        </w:rPr>
        <w:fldChar w:fldCharType="end"/>
      </w:r>
      <w:bookmarkEnd w:id="51"/>
      <w:r w:rsidRPr="00C803CB">
        <w:rPr>
          <w:rFonts w:cstheme="minorHAnsi"/>
        </w:rPr>
        <w:t>). In OI type I, collagen is normal in composition and structure but an insufficient quantity is produced (</w:t>
      </w:r>
      <w:proofErr w:type="spellStart"/>
      <w:r w:rsidR="00BD1F4A" w:rsidRPr="00C803CB">
        <w:rPr>
          <w:rFonts w:cstheme="minorHAnsi"/>
        </w:rPr>
        <w:fldChar w:fldCharType="begin"/>
      </w:r>
      <w:r w:rsidR="00BD1F4A" w:rsidRPr="00C803CB">
        <w:rPr>
          <w:rFonts w:cstheme="minorHAnsi"/>
        </w:rPr>
        <w:instrText xml:space="preserve"> HYPERLINK </w:instrText>
      </w:r>
      <w:r w:rsidR="00BD1F4A" w:rsidRPr="00C803CB">
        <w:rPr>
          <w:rFonts w:cstheme="minorHAnsi"/>
        </w:rPr>
        <w:instrText xml:space="preserve">"https://www.sciencedirect.com/science/article/pii/S0268003312002306?via%3Dihub" \l "bb0005" </w:instrText>
      </w:r>
      <w:r w:rsidR="00BD1F4A" w:rsidRPr="00C803CB">
        <w:rPr>
          <w:rFonts w:cstheme="minorHAnsi"/>
        </w:rPr>
        <w:fldChar w:fldCharType="separate"/>
      </w:r>
      <w:r w:rsidRPr="00C803CB">
        <w:rPr>
          <w:rStyle w:val="Hyperlink"/>
          <w:rFonts w:cstheme="minorHAnsi"/>
        </w:rPr>
        <w:t>Barsh</w:t>
      </w:r>
      <w:proofErr w:type="spellEnd"/>
      <w:r w:rsidRPr="00C803CB">
        <w:rPr>
          <w:rStyle w:val="Hyperlink"/>
          <w:rFonts w:cstheme="minorHAnsi"/>
        </w:rPr>
        <w:t xml:space="preserve"> et al., 1982</w:t>
      </w:r>
      <w:r w:rsidR="00BD1F4A" w:rsidRPr="00C803CB">
        <w:rPr>
          <w:rStyle w:val="Hyperlink"/>
          <w:rFonts w:cstheme="minorHAnsi"/>
        </w:rPr>
        <w:fldChar w:fldCharType="end"/>
      </w:r>
      <w:bookmarkEnd w:id="49"/>
      <w:r w:rsidRPr="00C803CB">
        <w:rPr>
          <w:rFonts w:cstheme="minorHAnsi"/>
        </w:rPr>
        <w:t>, </w:t>
      </w:r>
      <w:hyperlink r:id="rId52" w:anchor="bb0235" w:history="1">
        <w:r w:rsidRPr="00C803CB">
          <w:rPr>
            <w:rStyle w:val="Hyperlink"/>
            <w:rFonts w:cstheme="minorHAnsi"/>
          </w:rPr>
          <w:t>Smith, 1994</w:t>
        </w:r>
      </w:hyperlink>
      <w:r w:rsidRPr="00C803CB">
        <w:rPr>
          <w:rFonts w:cstheme="minorHAnsi"/>
        </w:rPr>
        <w:t>). OI type III, on the other hand, is associated with amino substitution defects within type I collagen molecules, i.e., collagen quality is affected rather than its quantity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"bb0080</w:instrText>
      </w:r>
      <w:r w:rsidR="00BD1F4A" w:rsidRPr="00C803CB">
        <w:rPr>
          <w:rFonts w:cstheme="minorHAnsi"/>
        </w:rPr>
        <w:instrText xml:space="preserve">" </w:instrText>
      </w:r>
      <w:r w:rsidR="00BD1F4A" w:rsidRPr="00C803CB">
        <w:rPr>
          <w:rFonts w:cstheme="minorHAnsi"/>
        </w:rPr>
        <w:fldChar w:fldCharType="separate"/>
      </w:r>
      <w:r w:rsidRPr="00C803CB">
        <w:rPr>
          <w:rStyle w:val="Hyperlink"/>
          <w:rFonts w:cstheme="minorHAnsi"/>
        </w:rPr>
        <w:t>Forlino</w:t>
      </w:r>
      <w:proofErr w:type="spellEnd"/>
      <w:r w:rsidRPr="00C803CB">
        <w:rPr>
          <w:rStyle w:val="Hyperlink"/>
          <w:rFonts w:cstheme="minorHAnsi"/>
        </w:rPr>
        <w:t xml:space="preserve"> et al., 2011</w:t>
      </w:r>
      <w:r w:rsidR="00BD1F4A" w:rsidRPr="00C803CB">
        <w:rPr>
          <w:rStyle w:val="Hyperlink"/>
          <w:rFonts w:cstheme="minorHAnsi"/>
        </w:rPr>
        <w:fldChar w:fldCharType="end"/>
      </w:r>
      <w:bookmarkEnd w:id="14"/>
      <w:r w:rsidRPr="00C803CB">
        <w:rPr>
          <w:rFonts w:cstheme="minorHAnsi"/>
        </w:rPr>
        <w:t>, </w:t>
      </w:r>
      <w:hyperlink r:id="rId53" w:anchor="bb0235" w:history="1">
        <w:r w:rsidRPr="00C803CB">
          <w:rPr>
            <w:rStyle w:val="Hyperlink"/>
            <w:rFonts w:cstheme="minorHAnsi"/>
          </w:rPr>
          <w:t>Smith, 1994</w:t>
        </w:r>
      </w:hyperlink>
      <w:bookmarkEnd w:id="15"/>
      <w:r w:rsidRPr="00C803CB">
        <w:rPr>
          <w:rFonts w:cstheme="minorHAnsi"/>
        </w:rPr>
        <w:t>). These qualitative collagen mutations could affect the mechanical behavior of the collagen fibril differently than quantitative ones (OI type I). For example, a computational study has demonstrated that structural mutations within type I collagen molecules could compromise fibril mechanical properties by altering stress distribution within the fibrils (</w:t>
      </w:r>
      <w:bookmarkStart w:id="52" w:name="bbb009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"bb0090" </w:instrText>
      </w:r>
      <w:r w:rsidRPr="00C803CB">
        <w:rPr>
          <w:rFonts w:cstheme="minorHAnsi"/>
        </w:rPr>
        <w:fldChar w:fldCharType="separate"/>
      </w:r>
      <w:r w:rsidRPr="00C803CB">
        <w:rPr>
          <w:rStyle w:val="Hyperlink"/>
          <w:rFonts w:cstheme="minorHAnsi"/>
        </w:rPr>
        <w:t>Gautieri</w:t>
      </w:r>
      <w:proofErr w:type="spellEnd"/>
      <w:r w:rsidRPr="00C803CB">
        <w:rPr>
          <w:rStyle w:val="Hyperlink"/>
          <w:rFonts w:cstheme="minorHAnsi"/>
        </w:rPr>
        <w:t xml:space="preserve"> et al., 2009</w:t>
      </w:r>
      <w:r w:rsidRPr="00C803CB">
        <w:rPr>
          <w:rFonts w:cstheme="minorHAnsi"/>
        </w:rPr>
        <w:fldChar w:fldCharType="end"/>
      </w:r>
      <w:bookmarkEnd w:id="52"/>
      <w:r w:rsidRPr="00C803CB">
        <w:rPr>
          <w:rFonts w:cstheme="minorHAnsi"/>
        </w:rPr>
        <w:t>). At the ultrastructural level, abnormal type I collagen fibril diameters have been reported in OI, although there is disagreement as to whether their diameters are higher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"bb0030" </w:instrText>
      </w:r>
      <w:r w:rsidR="00BD1F4A" w:rsidRPr="00C803CB">
        <w:rPr>
          <w:rFonts w:cstheme="minorHAnsi"/>
        </w:rPr>
        <w:fldChar w:fldCharType="separate"/>
      </w:r>
      <w:r w:rsidRPr="00C803CB">
        <w:rPr>
          <w:rStyle w:val="Hyperlink"/>
          <w:rFonts w:cstheme="minorHAnsi"/>
        </w:rPr>
        <w:t>Cassella</w:t>
      </w:r>
      <w:proofErr w:type="spellEnd"/>
      <w:r w:rsidRPr="00C803CB">
        <w:rPr>
          <w:rStyle w:val="Hyperlink"/>
          <w:rFonts w:cstheme="minorHAnsi"/>
        </w:rPr>
        <w:t xml:space="preserve"> and Ali, 1992</w:t>
      </w:r>
      <w:r w:rsidR="00BD1F4A" w:rsidRPr="00C803CB">
        <w:rPr>
          <w:rStyle w:val="Hyperlink"/>
          <w:rFonts w:cstheme="minorHAnsi"/>
        </w:rPr>
        <w:fldChar w:fldCharType="end"/>
      </w:r>
      <w:r w:rsidRPr="00C803CB">
        <w:rPr>
          <w:rFonts w:cstheme="minorHAnsi"/>
        </w:rPr>
        <w:t>,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"bb0035" </w:instrText>
      </w:r>
      <w:r w:rsidR="00BD1F4A" w:rsidRPr="00C803CB">
        <w:rPr>
          <w:rFonts w:cstheme="minorHAnsi"/>
        </w:rPr>
        <w:fldChar w:fldCharType="separate"/>
      </w:r>
      <w:r w:rsidRPr="00C803CB">
        <w:rPr>
          <w:rStyle w:val="Hyperlink"/>
          <w:rFonts w:cstheme="minorHAnsi"/>
        </w:rPr>
        <w:t>Cassella</w:t>
      </w:r>
      <w:proofErr w:type="spellEnd"/>
      <w:r w:rsidRPr="00C803CB">
        <w:rPr>
          <w:rStyle w:val="Hyperlink"/>
          <w:rFonts w:cstheme="minorHAnsi"/>
        </w:rPr>
        <w:t xml:space="preserve"> et al., 1994</w:t>
      </w:r>
      <w:r w:rsidR="00BD1F4A" w:rsidRPr="00C803CB">
        <w:rPr>
          <w:rStyle w:val="Hyperlink"/>
          <w:rFonts w:cstheme="minorHAnsi"/>
        </w:rPr>
        <w:fldChar w:fldCharType="end"/>
      </w:r>
      <w:bookmarkEnd w:id="18"/>
      <w:r w:rsidRPr="00C803CB">
        <w:rPr>
          <w:rFonts w:cstheme="minorHAnsi"/>
        </w:rPr>
        <w:t>) or lower (</w:t>
      </w:r>
      <w:hyperlink r:id="rId54" w:anchor="bb0240" w:history="1">
        <w:r w:rsidRPr="00C803CB">
          <w:rPr>
            <w:rStyle w:val="Hyperlink"/>
            <w:rFonts w:cstheme="minorHAnsi"/>
          </w:rPr>
          <w:t xml:space="preserve">Stoss and </w:t>
        </w:r>
        <w:proofErr w:type="spellStart"/>
        <w:r w:rsidRPr="00C803CB">
          <w:rPr>
            <w:rStyle w:val="Hyperlink"/>
            <w:rFonts w:cstheme="minorHAnsi"/>
          </w:rPr>
          <w:t>Freisinger</w:t>
        </w:r>
        <w:proofErr w:type="spellEnd"/>
        <w:r w:rsidRPr="00C803CB">
          <w:rPr>
            <w:rStyle w:val="Hyperlink"/>
            <w:rFonts w:cstheme="minorHAnsi"/>
          </w:rPr>
          <w:t>, 1993</w:t>
        </w:r>
      </w:hyperlink>
      <w:r w:rsidRPr="00C803CB">
        <w:rPr>
          <w:rFonts w:cstheme="minorHAnsi"/>
        </w:rPr>
        <w:t xml:space="preserve">) than normal. Conflicting information also exists when </w:t>
      </w:r>
      <w:r w:rsidRPr="00C803CB">
        <w:rPr>
          <w:rFonts w:cstheme="minorHAnsi"/>
        </w:rPr>
        <w:lastRenderedPageBreak/>
        <w:t>comparing the fibril diameters between phenotypes. One study noted that fibril diameter tended to be larger in OI type I and smaller in OI type IV (</w:t>
      </w:r>
      <w:proofErr w:type="spellStart"/>
      <w:r w:rsidR="00BD1F4A" w:rsidRPr="00C803CB">
        <w:rPr>
          <w:rFonts w:cstheme="minorHAnsi"/>
        </w:rPr>
        <w:fldChar w:fldCharType="begin"/>
      </w:r>
      <w:r w:rsidR="00BD1F4A" w:rsidRPr="00C803CB">
        <w:rPr>
          <w:rFonts w:cstheme="minorHAnsi"/>
        </w:rPr>
        <w:instrText xml:space="preserve"> HYPERLINK "https://www.sciencedire</w:instrText>
      </w:r>
      <w:r w:rsidR="00BD1F4A" w:rsidRPr="00C803CB">
        <w:rPr>
          <w:rFonts w:cstheme="minorHAnsi"/>
        </w:rPr>
        <w:instrText xml:space="preserve">ct.com/science/article/pii/S0268003312002306?via%3Dihub" \l "bb0030" </w:instrText>
      </w:r>
      <w:r w:rsidR="00BD1F4A" w:rsidRPr="00C803CB">
        <w:rPr>
          <w:rFonts w:cstheme="minorHAnsi"/>
        </w:rPr>
        <w:fldChar w:fldCharType="separate"/>
      </w:r>
      <w:r w:rsidRPr="00C803CB">
        <w:rPr>
          <w:rStyle w:val="Hyperlink"/>
          <w:rFonts w:cstheme="minorHAnsi"/>
        </w:rPr>
        <w:t>Cassella</w:t>
      </w:r>
      <w:proofErr w:type="spellEnd"/>
      <w:r w:rsidRPr="00C803CB">
        <w:rPr>
          <w:rStyle w:val="Hyperlink"/>
          <w:rFonts w:cstheme="minorHAnsi"/>
        </w:rPr>
        <w:t xml:space="preserve"> and Ali, 1992</w:t>
      </w:r>
      <w:r w:rsidR="00BD1F4A" w:rsidRPr="00C803CB">
        <w:rPr>
          <w:rStyle w:val="Hyperlink"/>
          <w:rFonts w:cstheme="minorHAnsi"/>
        </w:rPr>
        <w:fldChar w:fldCharType="end"/>
      </w:r>
      <w:r w:rsidRPr="00C803CB">
        <w:rPr>
          <w:rFonts w:cstheme="minorHAnsi"/>
        </w:rPr>
        <w:t>), while another reported the opposite, i.e., that fibril diameter was smaller in OI type I than in types III and IV (</w:t>
      </w:r>
      <w:hyperlink r:id="rId55" w:anchor="bb0240" w:history="1">
        <w:r w:rsidRPr="00C803CB">
          <w:rPr>
            <w:rStyle w:val="Hyperlink"/>
            <w:rFonts w:cstheme="minorHAnsi"/>
          </w:rPr>
          <w:t xml:space="preserve">Stoss and </w:t>
        </w:r>
        <w:proofErr w:type="spellStart"/>
        <w:r w:rsidRPr="00C803CB">
          <w:rPr>
            <w:rStyle w:val="Hyperlink"/>
            <w:rFonts w:cstheme="minorHAnsi"/>
          </w:rPr>
          <w:t>Freisinger</w:t>
        </w:r>
        <w:proofErr w:type="spellEnd"/>
        <w:r w:rsidRPr="00C803CB">
          <w:rPr>
            <w:rStyle w:val="Hyperlink"/>
            <w:rFonts w:cstheme="minorHAnsi"/>
          </w:rPr>
          <w:t>, 1993</w:t>
        </w:r>
      </w:hyperlink>
      <w:bookmarkEnd w:id="19"/>
      <w:r w:rsidRPr="00C803CB">
        <w:rPr>
          <w:rFonts w:cstheme="minorHAnsi"/>
        </w:rPr>
        <w:t>), although no statistical analysis supported this observation.</w:t>
      </w:r>
    </w:p>
    <w:p w14:paraId="3442A89C" w14:textId="77777777" w:rsidR="00301070" w:rsidRPr="00C803CB" w:rsidRDefault="00301070" w:rsidP="00301070">
      <w:pPr>
        <w:rPr>
          <w:rFonts w:cstheme="minorHAnsi"/>
        </w:rPr>
      </w:pPr>
      <w:r w:rsidRPr="00C803CB">
        <w:rPr>
          <w:rFonts w:cstheme="minorHAnsi"/>
        </w:rPr>
        <w:t>On the mineral side, compositional and structural abnormalities have also been reported in OI bone. Ca/P ratio was found to be lower than normal in OI, although phenotypes were not compared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"bb0030" </w:instrText>
      </w:r>
      <w:r w:rsidR="00BD1F4A" w:rsidRPr="00C803CB">
        <w:rPr>
          <w:rFonts w:cstheme="minorHAnsi"/>
        </w:rPr>
        <w:fldChar w:fldCharType="separate"/>
      </w:r>
      <w:r w:rsidRPr="00C803CB">
        <w:rPr>
          <w:rStyle w:val="Hyperlink"/>
          <w:rFonts w:cstheme="minorHAnsi"/>
        </w:rPr>
        <w:t>Cassella</w:t>
      </w:r>
      <w:proofErr w:type="spellEnd"/>
      <w:r w:rsidRPr="00C803CB">
        <w:rPr>
          <w:rStyle w:val="Hyperlink"/>
          <w:rFonts w:cstheme="minorHAnsi"/>
        </w:rPr>
        <w:t xml:space="preserve"> and Ali, 1992</w:t>
      </w:r>
      <w:r w:rsidR="00BD1F4A" w:rsidRPr="00C803CB">
        <w:rPr>
          <w:rStyle w:val="Hyperlink"/>
          <w:rFonts w:cstheme="minorHAnsi"/>
        </w:rPr>
        <w:fldChar w:fldCharType="end"/>
      </w:r>
      <w:bookmarkEnd w:id="22"/>
      <w:r w:rsidRPr="00C803CB">
        <w:rPr>
          <w:rFonts w:cstheme="minorHAnsi"/>
        </w:rPr>
        <w:t>, </w:t>
      </w:r>
      <w:proofErr w:type="spellStart"/>
      <w:r w:rsidR="00BD1F4A" w:rsidRPr="00C803CB">
        <w:rPr>
          <w:rFonts w:cstheme="minorHAnsi"/>
        </w:rPr>
        <w:fldChar w:fldCharType="begin"/>
      </w:r>
      <w:r w:rsidR="00BD1F4A" w:rsidRPr="00C803CB">
        <w:rPr>
          <w:rFonts w:cstheme="minorHAnsi"/>
        </w:rPr>
        <w:instrText xml:space="preserve"> HYPERLINK "https://www.sciencedirect</w:instrText>
      </w:r>
      <w:r w:rsidR="00BD1F4A" w:rsidRPr="00C803CB">
        <w:rPr>
          <w:rFonts w:cstheme="minorHAnsi"/>
        </w:rPr>
        <w:instrText xml:space="preserve">.com/science/article/pii/S0268003312002306?via%3Dihub" \l "bb0040" </w:instrText>
      </w:r>
      <w:r w:rsidR="00BD1F4A" w:rsidRPr="00C803CB">
        <w:rPr>
          <w:rFonts w:cstheme="minorHAnsi"/>
        </w:rPr>
        <w:fldChar w:fldCharType="separate"/>
      </w:r>
      <w:r w:rsidRPr="00C803CB">
        <w:rPr>
          <w:rStyle w:val="Hyperlink"/>
          <w:rFonts w:cstheme="minorHAnsi"/>
        </w:rPr>
        <w:t>Cassella</w:t>
      </w:r>
      <w:proofErr w:type="spellEnd"/>
      <w:r w:rsidRPr="00C803CB">
        <w:rPr>
          <w:rStyle w:val="Hyperlink"/>
          <w:rFonts w:cstheme="minorHAnsi"/>
        </w:rPr>
        <w:t xml:space="preserve"> et al., 1995</w:t>
      </w:r>
      <w:r w:rsidR="00BD1F4A" w:rsidRPr="00C803CB">
        <w:rPr>
          <w:rStyle w:val="Hyperlink"/>
          <w:rFonts w:cstheme="minorHAnsi"/>
        </w:rPr>
        <w:fldChar w:fldCharType="end"/>
      </w:r>
      <w:bookmarkEnd w:id="23"/>
      <w:r w:rsidRPr="00C803CB">
        <w:rPr>
          <w:rFonts w:cstheme="minorHAnsi"/>
        </w:rPr>
        <w:t>). Apatite crystals were also found to be smaller than normal in children with OI and their size was noted to decrease with disease severity (</w:t>
      </w:r>
      <w:hyperlink r:id="rId56" w:anchor="bb0250" w:history="1">
        <w:r w:rsidRPr="00C803CB">
          <w:rPr>
            <w:rStyle w:val="Hyperlink"/>
            <w:rFonts w:cstheme="minorHAnsi"/>
          </w:rPr>
          <w:t>Traub et al., 1994</w:t>
        </w:r>
      </w:hyperlink>
      <w:bookmarkEnd w:id="20"/>
      <w:r w:rsidRPr="00C803CB">
        <w:rPr>
          <w:rFonts w:cstheme="minorHAnsi"/>
        </w:rPr>
        <w:t>, </w:t>
      </w:r>
      <w:hyperlink r:id="rId57" w:anchor="bb0265" w:history="1">
        <w:r w:rsidRPr="00C803CB">
          <w:rPr>
            <w:rStyle w:val="Hyperlink"/>
            <w:rFonts w:cstheme="minorHAnsi"/>
          </w:rPr>
          <w:t>Vetter et al., 1991</w:t>
        </w:r>
      </w:hyperlink>
      <w:bookmarkEnd w:id="21"/>
      <w:r w:rsidRPr="00C803CB">
        <w:rPr>
          <w:rFonts w:cstheme="minorHAnsi"/>
        </w:rPr>
        <w:t>). Similar observations were also reported in animal models of OI (</w:t>
      </w:r>
      <w:bookmarkStart w:id="53" w:name="bbb0075"/>
      <w:r w:rsidRPr="00C803CB">
        <w:rPr>
          <w:rFonts w:cstheme="minorHAnsi"/>
        </w:rPr>
        <w:fldChar w:fldCharType="begin"/>
      </w:r>
      <w:r w:rsidRPr="00C803CB">
        <w:rPr>
          <w:rFonts w:cstheme="minorHAnsi"/>
        </w:rPr>
        <w:instrText xml:space="preserve"> HYPERLINK "https://www.sciencedirect.com/science/article/pii/S0268003312002306?via%3Dihub" \l "bb0075" </w:instrText>
      </w:r>
      <w:r w:rsidRPr="00C803CB">
        <w:rPr>
          <w:rFonts w:cstheme="minorHAnsi"/>
        </w:rPr>
        <w:fldChar w:fldCharType="separate"/>
      </w:r>
      <w:r w:rsidRPr="00C803CB">
        <w:rPr>
          <w:rStyle w:val="Hyperlink"/>
          <w:rFonts w:cstheme="minorHAnsi"/>
        </w:rPr>
        <w:t>Fisher et al., 1987</w:t>
      </w:r>
      <w:r w:rsidRPr="00C803CB">
        <w:rPr>
          <w:rFonts w:cstheme="minorHAnsi"/>
        </w:rPr>
        <w:fldChar w:fldCharType="end"/>
      </w:r>
      <w:bookmarkEnd w:id="53"/>
      <w:r w:rsidRPr="00C803CB">
        <w:rPr>
          <w:rFonts w:cstheme="minorHAnsi"/>
        </w:rPr>
        <w:t>, </w:t>
      </w:r>
      <w:bookmarkStart w:id="54" w:name="bbb008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"bb0085" </w:instrText>
      </w:r>
      <w:r w:rsidRPr="00C803CB">
        <w:rPr>
          <w:rFonts w:cstheme="minorHAnsi"/>
        </w:rPr>
        <w:fldChar w:fldCharType="separate"/>
      </w:r>
      <w:r w:rsidRPr="00C803CB">
        <w:rPr>
          <w:rStyle w:val="Hyperlink"/>
          <w:rFonts w:cstheme="minorHAnsi"/>
        </w:rPr>
        <w:t>Fratzl</w:t>
      </w:r>
      <w:proofErr w:type="spellEnd"/>
      <w:r w:rsidRPr="00C803CB">
        <w:rPr>
          <w:rStyle w:val="Hyperlink"/>
          <w:rFonts w:cstheme="minorHAnsi"/>
        </w:rPr>
        <w:t xml:space="preserve"> et al., 1996</w:t>
      </w:r>
      <w:r w:rsidRPr="00C803CB">
        <w:rPr>
          <w:rFonts w:cstheme="minorHAnsi"/>
        </w:rPr>
        <w:fldChar w:fldCharType="end"/>
      </w:r>
      <w:bookmarkEnd w:id="54"/>
      <w:r w:rsidRPr="00C803CB">
        <w:rPr>
          <w:rFonts w:cstheme="minorHAnsi"/>
        </w:rPr>
        <w:t>, </w:t>
      </w:r>
      <w:bookmarkStart w:id="55" w:name="bbb009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"bb0095" </w:instrText>
      </w:r>
      <w:r w:rsidRPr="00C803CB">
        <w:rPr>
          <w:rFonts w:cstheme="minorHAnsi"/>
        </w:rPr>
        <w:fldChar w:fldCharType="separate"/>
      </w:r>
      <w:r w:rsidRPr="00C803CB">
        <w:rPr>
          <w:rStyle w:val="Hyperlink"/>
          <w:rFonts w:cstheme="minorHAnsi"/>
        </w:rPr>
        <w:t>Grabner</w:t>
      </w:r>
      <w:proofErr w:type="spellEnd"/>
      <w:r w:rsidRPr="00C803CB">
        <w:rPr>
          <w:rStyle w:val="Hyperlink"/>
          <w:rFonts w:cstheme="minorHAnsi"/>
        </w:rPr>
        <w:t xml:space="preserve"> et al., 2001</w:t>
      </w:r>
      <w:r w:rsidRPr="00C803CB">
        <w:rPr>
          <w:rFonts w:cstheme="minorHAnsi"/>
        </w:rPr>
        <w:fldChar w:fldCharType="end"/>
      </w:r>
      <w:bookmarkEnd w:id="55"/>
      <w:r w:rsidRPr="00C803CB">
        <w:rPr>
          <w:rFonts w:cstheme="minorHAnsi"/>
        </w:rPr>
        <w:t>,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w:instrText>
      </w:r>
      <w:r w:rsidR="00BD1F4A" w:rsidRPr="00C803CB">
        <w:rPr>
          <w:rFonts w:cstheme="minorHAnsi"/>
        </w:rPr>
        <w:instrText xml:space="preserve">ihub" \l "bb0260" </w:instrText>
      </w:r>
      <w:r w:rsidR="00BD1F4A" w:rsidRPr="00C803CB">
        <w:rPr>
          <w:rFonts w:cstheme="minorHAnsi"/>
        </w:rPr>
        <w:fldChar w:fldCharType="separate"/>
      </w:r>
      <w:r w:rsidRPr="00C803CB">
        <w:rPr>
          <w:rStyle w:val="Hyperlink"/>
          <w:rFonts w:cstheme="minorHAnsi"/>
        </w:rPr>
        <w:t>Vanleene</w:t>
      </w:r>
      <w:proofErr w:type="spellEnd"/>
      <w:r w:rsidRPr="00C803CB">
        <w:rPr>
          <w:rStyle w:val="Hyperlink"/>
          <w:rFonts w:cstheme="minorHAnsi"/>
        </w:rPr>
        <w:t xml:space="preserve"> et al., 2012</w:t>
      </w:r>
      <w:r w:rsidR="00BD1F4A" w:rsidRPr="00C803CB">
        <w:rPr>
          <w:rStyle w:val="Hyperlink"/>
          <w:rFonts w:cstheme="minorHAnsi"/>
        </w:rPr>
        <w:fldChar w:fldCharType="end"/>
      </w:r>
      <w:r w:rsidRPr="00C803CB">
        <w:rPr>
          <w:rFonts w:cstheme="minorHAnsi"/>
        </w:rPr>
        <w:t>). Further work is warranted to investigate the roles of local bone tissue composition and ultrastructure on the mechanical properties of bone in humans with OI.</w:t>
      </w:r>
    </w:p>
    <w:p w14:paraId="7C4B42CF" w14:textId="77777777" w:rsidR="00301070" w:rsidRPr="00C803CB" w:rsidRDefault="00301070" w:rsidP="00301070">
      <w:pPr>
        <w:rPr>
          <w:rFonts w:cstheme="minorHAnsi"/>
        </w:rPr>
      </w:pPr>
      <w:r w:rsidRPr="00C803CB">
        <w:rPr>
          <w:rFonts w:cstheme="minorHAnsi"/>
        </w:rPr>
        <w:t>The current study presents the first mechanical characterization of bone tissue in humans with OI type I. Although the study did not include a normal control group, the results can be compared against those of other previously published studies to get a sense of how modulus compares between OI phenotypes and normal bone. A few studies have looked at tensile and flexural mechanical properties of pediatric bone at the mesoscale (</w:t>
      </w:r>
      <w:bookmarkStart w:id="56" w:name="bbb0050"/>
      <w:r w:rsidRPr="00C803CB">
        <w:rPr>
          <w:rFonts w:cstheme="minorHAnsi"/>
        </w:rPr>
        <w:fldChar w:fldCharType="begin"/>
      </w:r>
      <w:r w:rsidRPr="00C803CB">
        <w:rPr>
          <w:rFonts w:cstheme="minorHAnsi"/>
        </w:rPr>
        <w:instrText xml:space="preserve"> HYPERLINK "https://www.sciencedirect.com/science/article/pii/S0268003312002306?via%3Dihub" \l "bb0050" </w:instrText>
      </w:r>
      <w:r w:rsidRPr="00C803CB">
        <w:rPr>
          <w:rFonts w:cstheme="minorHAnsi"/>
        </w:rPr>
        <w:fldChar w:fldCharType="separate"/>
      </w:r>
      <w:r w:rsidRPr="00C803CB">
        <w:rPr>
          <w:rStyle w:val="Hyperlink"/>
          <w:rFonts w:cstheme="minorHAnsi"/>
        </w:rPr>
        <w:t>Currey and Butler, 1975</w:t>
      </w:r>
      <w:r w:rsidRPr="00C803CB">
        <w:rPr>
          <w:rFonts w:cstheme="minorHAnsi"/>
        </w:rPr>
        <w:fldChar w:fldCharType="end"/>
      </w:r>
      <w:bookmarkEnd w:id="56"/>
      <w:r w:rsidRPr="00C803CB">
        <w:rPr>
          <w:rFonts w:cstheme="minorHAnsi"/>
        </w:rPr>
        <w:t>, </w:t>
      </w:r>
      <w:bookmarkStart w:id="57" w:name="bbb0115"/>
      <w:r w:rsidRPr="00C803CB">
        <w:rPr>
          <w:rFonts w:cstheme="minorHAnsi"/>
        </w:rPr>
        <w:fldChar w:fldCharType="begin"/>
      </w:r>
      <w:r w:rsidRPr="00C803CB">
        <w:rPr>
          <w:rFonts w:cstheme="minorHAnsi"/>
        </w:rPr>
        <w:instrText xml:space="preserve"> HYPERLINK "https://www.sciencedirect.com/science/article/pii/S0268003312002306?via%3Dihub" \l "bb0115" </w:instrText>
      </w:r>
      <w:r w:rsidRPr="00C803CB">
        <w:rPr>
          <w:rFonts w:cstheme="minorHAnsi"/>
        </w:rPr>
        <w:fldChar w:fldCharType="separate"/>
      </w:r>
      <w:r w:rsidRPr="00C803CB">
        <w:rPr>
          <w:rStyle w:val="Hyperlink"/>
          <w:rFonts w:cstheme="minorHAnsi"/>
        </w:rPr>
        <w:t>Hirsch and Evans, 1965</w:t>
      </w:r>
      <w:r w:rsidRPr="00C803CB">
        <w:rPr>
          <w:rFonts w:cstheme="minorHAnsi"/>
        </w:rPr>
        <w:fldChar w:fldCharType="end"/>
      </w:r>
      <w:r w:rsidRPr="00C803CB">
        <w:rPr>
          <w:rFonts w:cstheme="minorHAnsi"/>
        </w:rPr>
        <w:t>). Modulus results from the current study lie within the range of moduli previously for pediatric bone specimens (</w:t>
      </w:r>
      <w:hyperlink r:id="rId58" w:anchor="bb0115" w:history="1">
        <w:r w:rsidRPr="00C803CB">
          <w:rPr>
            <w:rStyle w:val="Hyperlink"/>
            <w:rFonts w:cstheme="minorHAnsi"/>
          </w:rPr>
          <w:t>Hirsch and Evans, 1965</w:t>
        </w:r>
      </w:hyperlink>
      <w:bookmarkEnd w:id="57"/>
      <w:r w:rsidRPr="00C803CB">
        <w:rPr>
          <w:rFonts w:cstheme="minorHAnsi"/>
        </w:rPr>
        <w:t>), however, it could be misleading to compare results obtained by nanoindentation directly to control values obtained at the mesoscale. Moduli of normal as well as OI pediatric iliac crest biopsies have been measured by nanoindentation (</w:t>
      </w:r>
      <w:hyperlink r:id="rId59" w:anchor="bb0280" w:history="1">
        <w:r w:rsidRPr="00C803CB">
          <w:rPr>
            <w:rStyle w:val="Hyperlink"/>
            <w:rFonts w:cstheme="minorHAnsi"/>
          </w:rPr>
          <w:t>Weber et al., 2006</w:t>
        </w:r>
      </w:hyperlink>
      <w:r w:rsidRPr="00C803CB">
        <w:rPr>
          <w:rFonts w:cstheme="minorHAnsi"/>
        </w:rPr>
        <w:t>). However, modulus values for severe OI in that study were higher than those of the current study. This discrepancy is likely due to differences in indentation site or other experimental factors, as discussed earlier. For this reason, cross-study comparisons of these nanoindentation results should be based on relative observations rather than absolute values. While no significant difference in elastic modulus has been found between individuals with OI types III and IV (</w:t>
      </w:r>
      <w:hyperlink r:id="rId60" w:anchor="bb0065" w:history="1">
        <w:r w:rsidRPr="00C803CB">
          <w:rPr>
            <w:rStyle w:val="Hyperlink"/>
            <w:rFonts w:cstheme="minorHAnsi"/>
          </w:rPr>
          <w:t>Fan et al., 2007a</w:t>
        </w:r>
      </w:hyperlink>
      <w:bookmarkEnd w:id="12"/>
      <w:r w:rsidRPr="00C803CB">
        <w:rPr>
          <w:rFonts w:cstheme="minorHAnsi"/>
        </w:rPr>
        <w:t>, </w:t>
      </w:r>
      <w:hyperlink r:id="rId61" w:anchor="bb0070" w:history="1">
        <w:r w:rsidRPr="00C803CB">
          <w:rPr>
            <w:rStyle w:val="Hyperlink"/>
            <w:rFonts w:cstheme="minorHAnsi"/>
          </w:rPr>
          <w:t>Fan et al., 2007b</w:t>
        </w:r>
      </w:hyperlink>
      <w:bookmarkEnd w:id="13"/>
      <w:r w:rsidRPr="00C803CB">
        <w:rPr>
          <w:rFonts w:cstheme="minorHAnsi"/>
        </w:rPr>
        <w:t>), modulus was 13% higher in iliac crest biopsies from children with severe OI than in age-matched normal controls (</w:t>
      </w:r>
      <w:hyperlink r:id="rId62" w:anchor="bb0280" w:history="1">
        <w:r w:rsidRPr="00C803CB">
          <w:rPr>
            <w:rStyle w:val="Hyperlink"/>
            <w:rFonts w:cstheme="minorHAnsi"/>
          </w:rPr>
          <w:t>Weber et al., 2006</w:t>
        </w:r>
      </w:hyperlink>
      <w:r w:rsidRPr="00C803CB">
        <w:rPr>
          <w:rFonts w:cstheme="minorHAnsi"/>
        </w:rPr>
        <w:t>). One might expect the elastic modulus of bone in milder OI (type I) to fall between those of severe OI (type III) and normal tissue, however, results of the current study indicate that this might not be the case (</w:t>
      </w:r>
      <w:bookmarkStart w:id="58" w:name="bf0015"/>
      <w:r w:rsidRPr="00C803CB">
        <w:rPr>
          <w:rFonts w:cstheme="minorHAnsi"/>
        </w:rPr>
        <w:fldChar w:fldCharType="begin"/>
      </w:r>
      <w:r w:rsidRPr="00C803CB">
        <w:rPr>
          <w:rFonts w:cstheme="minorHAnsi"/>
        </w:rPr>
        <w:instrText xml:space="preserve"> HYPERLINK "https://www.sciencedirect.com/science/article/pii/S0268003312002306?via%3Dihub" \l "f0015" </w:instrText>
      </w:r>
      <w:r w:rsidRPr="00C803CB">
        <w:rPr>
          <w:rFonts w:cstheme="minorHAnsi"/>
        </w:rPr>
        <w:fldChar w:fldCharType="separate"/>
      </w:r>
      <w:r w:rsidRPr="00C803CB">
        <w:rPr>
          <w:rStyle w:val="Hyperlink"/>
          <w:rFonts w:cstheme="minorHAnsi"/>
        </w:rPr>
        <w:t>Fig. 3</w:t>
      </w:r>
      <w:r w:rsidRPr="00C803CB">
        <w:rPr>
          <w:rFonts w:cstheme="minorHAnsi"/>
        </w:rPr>
        <w:fldChar w:fldCharType="end"/>
      </w:r>
      <w:bookmarkEnd w:id="58"/>
      <w:r w:rsidRPr="00C803CB">
        <w:rPr>
          <w:rFonts w:cstheme="minorHAnsi"/>
        </w:rPr>
        <w:t>). In the current study, elastic modulus was slightly higher in OI type I than in type III. As discussed previously, further research is required to explain this observation.</w:t>
      </w:r>
    </w:p>
    <w:p w14:paraId="6E4EECBE" w14:textId="598EA969" w:rsidR="00301070" w:rsidRPr="00C803CB" w:rsidRDefault="00301070" w:rsidP="00864294">
      <w:pPr>
        <w:pStyle w:val="NoSpacing"/>
        <w:rPr>
          <w:rFonts w:cstheme="minorHAnsi"/>
        </w:rPr>
      </w:pPr>
      <w:r w:rsidRPr="00C803CB">
        <w:rPr>
          <w:rFonts w:cstheme="minorHAnsi"/>
          <w:noProof/>
        </w:rPr>
        <w:drawing>
          <wp:inline distT="0" distB="0" distL="0" distR="0" wp14:anchorId="24477875" wp14:editId="1EBC0CCA">
            <wp:extent cx="2743200" cy="1143000"/>
            <wp:effectExtent l="0" t="0" r="0" b="0"/>
            <wp:docPr id="288" name="Picture 2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Picture 288">
                      <a:extLst>
                        <a:ext uri="{C183D7F6-B498-43B3-948B-1728B52AA6E4}">
                          <adec:decorative xmlns:adec="http://schemas.microsoft.com/office/drawing/2017/decorative" val="1"/>
                        </a:ext>
                      </a:extLst>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43200" cy="1143000"/>
                    </a:xfrm>
                    <a:prstGeom prst="rect">
                      <a:avLst/>
                    </a:prstGeom>
                    <a:noFill/>
                    <a:ln>
                      <a:noFill/>
                    </a:ln>
                  </pic:spPr>
                </pic:pic>
              </a:graphicData>
            </a:graphic>
          </wp:inline>
        </w:drawing>
      </w:r>
    </w:p>
    <w:p w14:paraId="327B61C7" w14:textId="77777777" w:rsidR="00301070" w:rsidRPr="00C803CB" w:rsidRDefault="00301070" w:rsidP="00301070">
      <w:pPr>
        <w:rPr>
          <w:rFonts w:cstheme="minorHAnsi"/>
        </w:rPr>
      </w:pPr>
      <w:r w:rsidRPr="00C803CB">
        <w:rPr>
          <w:rFonts w:cstheme="minorHAnsi"/>
        </w:rPr>
        <w:t>Fig. 3. Synthesis of the effects of OI type on the elastic modulus of human bone tissue by nanoindentation: comparison of the relative results of the current study to those of previous studies of pediatric OI bone.</w:t>
      </w:r>
    </w:p>
    <w:p w14:paraId="4262D234" w14:textId="77777777" w:rsidR="00301070" w:rsidRPr="00C803CB" w:rsidRDefault="00301070" w:rsidP="00301070">
      <w:pPr>
        <w:rPr>
          <w:rFonts w:cstheme="minorHAnsi"/>
        </w:rPr>
      </w:pPr>
      <w:r w:rsidRPr="00C803CB">
        <w:rPr>
          <w:rFonts w:cstheme="minorHAnsi"/>
        </w:rPr>
        <w:t>Studies in mice have also produced uncertainties regarding the effect of OI on the elastic modulus of bones. Some mechanical studies of whole bones reported higher modulus in </w:t>
      </w:r>
      <w:proofErr w:type="spellStart"/>
      <w:r w:rsidRPr="00C803CB">
        <w:rPr>
          <w:rFonts w:cstheme="minorHAnsi"/>
          <w:i/>
          <w:iCs/>
        </w:rPr>
        <w:t>oim</w:t>
      </w:r>
      <w:proofErr w:type="spellEnd"/>
      <w:r w:rsidRPr="00C803CB">
        <w:rPr>
          <w:rFonts w:cstheme="minorHAnsi"/>
          <w:i/>
          <w:iCs/>
        </w:rPr>
        <w:t>/</w:t>
      </w:r>
      <w:proofErr w:type="spellStart"/>
      <w:r w:rsidRPr="00C803CB">
        <w:rPr>
          <w:rFonts w:cstheme="minorHAnsi"/>
          <w:i/>
          <w:iCs/>
        </w:rPr>
        <w:t>oim</w:t>
      </w:r>
      <w:proofErr w:type="spellEnd"/>
      <w:r w:rsidRPr="00C803CB">
        <w:rPr>
          <w:rFonts w:cstheme="minorHAnsi"/>
        </w:rPr>
        <w:t> mice, representative of severe OI, than in wild-type control littermates (</w:t>
      </w:r>
      <w:bookmarkStart w:id="59" w:name="bbb0165"/>
      <w:r w:rsidRPr="00C803CB">
        <w:rPr>
          <w:rFonts w:cstheme="minorHAnsi"/>
        </w:rPr>
        <w:fldChar w:fldCharType="begin"/>
      </w:r>
      <w:r w:rsidRPr="00C803CB">
        <w:rPr>
          <w:rFonts w:cstheme="minorHAnsi"/>
        </w:rPr>
        <w:instrText xml:space="preserve"> HYPERLINK "https://www.sciencedirect.com/science/article/pii/S0268003312002306?via%3Dihub" \l "bb0165" </w:instrText>
      </w:r>
      <w:r w:rsidRPr="00C803CB">
        <w:rPr>
          <w:rFonts w:cstheme="minorHAnsi"/>
        </w:rPr>
        <w:fldChar w:fldCharType="separate"/>
      </w:r>
      <w:r w:rsidRPr="00C803CB">
        <w:rPr>
          <w:rStyle w:val="Hyperlink"/>
          <w:rFonts w:cstheme="minorHAnsi"/>
        </w:rPr>
        <w:t>Miller et al., 2007</w:t>
      </w:r>
      <w:r w:rsidRPr="00C803CB">
        <w:rPr>
          <w:rFonts w:cstheme="minorHAnsi"/>
        </w:rPr>
        <w:fldChar w:fldCharType="end"/>
      </w:r>
      <w:bookmarkEnd w:id="59"/>
      <w:r w:rsidRPr="00C803CB">
        <w:rPr>
          <w:rFonts w:cstheme="minorHAnsi"/>
        </w:rPr>
        <w:t>, </w:t>
      </w:r>
      <w:bookmarkStart w:id="60" w:name="bbb0170"/>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"bb0170" </w:instrText>
      </w:r>
      <w:r w:rsidRPr="00C803CB">
        <w:rPr>
          <w:rFonts w:cstheme="minorHAnsi"/>
        </w:rPr>
        <w:fldChar w:fldCharType="separate"/>
      </w:r>
      <w:r w:rsidRPr="00C803CB">
        <w:rPr>
          <w:rStyle w:val="Hyperlink"/>
          <w:rFonts w:cstheme="minorHAnsi"/>
        </w:rPr>
        <w:t>Misof</w:t>
      </w:r>
      <w:proofErr w:type="spellEnd"/>
      <w:r w:rsidRPr="00C803CB">
        <w:rPr>
          <w:rStyle w:val="Hyperlink"/>
          <w:rFonts w:cstheme="minorHAnsi"/>
        </w:rPr>
        <w:t xml:space="preserve"> et al., 2005</w:t>
      </w:r>
      <w:r w:rsidRPr="00C803CB">
        <w:rPr>
          <w:rFonts w:cstheme="minorHAnsi"/>
        </w:rPr>
        <w:fldChar w:fldCharType="end"/>
      </w:r>
      <w:bookmarkEnd w:id="60"/>
      <w:r w:rsidRPr="00C803CB">
        <w:rPr>
          <w:rFonts w:cstheme="minorHAnsi"/>
        </w:rPr>
        <w:t>, </w:t>
      </w:r>
      <w:bookmarkStart w:id="61" w:name="bbb0185"/>
      <w:r w:rsidRPr="00C803CB">
        <w:rPr>
          <w:rFonts w:cstheme="minorHAnsi"/>
        </w:rPr>
        <w:fldChar w:fldCharType="begin"/>
      </w:r>
      <w:r w:rsidRPr="00C803CB">
        <w:rPr>
          <w:rFonts w:cstheme="minorHAnsi"/>
        </w:rPr>
        <w:instrText xml:space="preserve"> HYPERLINK "https://www.sciencedirect.com/science/article/pii/S0268003312002306?via%3Dihub" \l "bb0185" </w:instrText>
      </w:r>
      <w:r w:rsidRPr="00C803CB">
        <w:rPr>
          <w:rFonts w:cstheme="minorHAnsi"/>
        </w:rPr>
        <w:fldChar w:fldCharType="separate"/>
      </w:r>
      <w:r w:rsidRPr="00C803CB">
        <w:rPr>
          <w:rStyle w:val="Hyperlink"/>
          <w:rFonts w:cstheme="minorHAnsi"/>
        </w:rPr>
        <w:t>Rao et al., 2008</w:t>
      </w:r>
      <w:r w:rsidRPr="00C803CB">
        <w:rPr>
          <w:rFonts w:cstheme="minorHAnsi"/>
        </w:rPr>
        <w:fldChar w:fldCharType="end"/>
      </w:r>
      <w:bookmarkEnd w:id="61"/>
      <w:r w:rsidRPr="00C803CB">
        <w:rPr>
          <w:rFonts w:cstheme="minorHAnsi"/>
        </w:rPr>
        <w:t>), while no significant difference was seen in another study (</w:t>
      </w:r>
      <w:bookmarkStart w:id="62" w:name="bbb0160"/>
      <w:r w:rsidRPr="00C803CB">
        <w:rPr>
          <w:rFonts w:cstheme="minorHAnsi"/>
        </w:rPr>
        <w:fldChar w:fldCharType="begin"/>
      </w:r>
      <w:r w:rsidRPr="00C803CB">
        <w:rPr>
          <w:rFonts w:cstheme="minorHAnsi"/>
        </w:rPr>
        <w:instrText xml:space="preserve"> HYPERLINK "https://www.sciencedirect.com/science/article/pii/S0268003312002306?via%3Dihub" \l "bb0160" </w:instrText>
      </w:r>
      <w:r w:rsidRPr="00C803CB">
        <w:rPr>
          <w:rFonts w:cstheme="minorHAnsi"/>
        </w:rPr>
        <w:fldChar w:fldCharType="separate"/>
      </w:r>
      <w:r w:rsidRPr="00C803CB">
        <w:rPr>
          <w:rStyle w:val="Hyperlink"/>
          <w:rFonts w:cstheme="minorHAnsi"/>
        </w:rPr>
        <w:t>McCarthy et al., 2002</w:t>
      </w:r>
      <w:r w:rsidRPr="00C803CB">
        <w:rPr>
          <w:rFonts w:cstheme="minorHAnsi"/>
        </w:rPr>
        <w:fldChar w:fldCharType="end"/>
      </w:r>
      <w:bookmarkEnd w:id="62"/>
      <w:r w:rsidRPr="00C803CB">
        <w:rPr>
          <w:rFonts w:cstheme="minorHAnsi"/>
        </w:rPr>
        <w:t>). On the other hand, </w:t>
      </w:r>
      <w:proofErr w:type="spellStart"/>
      <w:r w:rsidRPr="00C803CB">
        <w:rPr>
          <w:rFonts w:cstheme="minorHAnsi"/>
          <w:i/>
          <w:iCs/>
        </w:rPr>
        <w:t>oim</w:t>
      </w:r>
      <w:proofErr w:type="spellEnd"/>
      <w:r w:rsidRPr="00C803CB">
        <w:rPr>
          <w:rFonts w:cstheme="minorHAnsi"/>
        </w:rPr>
        <w:t> mice were found to have lower modulus by nanoindentation than their wild-type littermates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"bb0260" </w:instrText>
      </w:r>
      <w:r w:rsidR="00BD1F4A" w:rsidRPr="00C803CB">
        <w:rPr>
          <w:rFonts w:cstheme="minorHAnsi"/>
        </w:rPr>
        <w:fldChar w:fldCharType="separate"/>
      </w:r>
      <w:r w:rsidRPr="00C803CB">
        <w:rPr>
          <w:rStyle w:val="Hyperlink"/>
          <w:rFonts w:cstheme="minorHAnsi"/>
        </w:rPr>
        <w:t>Vanleene</w:t>
      </w:r>
      <w:proofErr w:type="spellEnd"/>
      <w:r w:rsidRPr="00C803CB">
        <w:rPr>
          <w:rStyle w:val="Hyperlink"/>
          <w:rFonts w:cstheme="minorHAnsi"/>
        </w:rPr>
        <w:t xml:space="preserve"> et al., 2012</w:t>
      </w:r>
      <w:r w:rsidR="00BD1F4A" w:rsidRPr="00C803CB">
        <w:rPr>
          <w:rStyle w:val="Hyperlink"/>
          <w:rFonts w:cstheme="minorHAnsi"/>
        </w:rPr>
        <w:fldChar w:fldCharType="end"/>
      </w:r>
      <w:bookmarkEnd w:id="48"/>
      <w:r w:rsidRPr="00C803CB">
        <w:rPr>
          <w:rFonts w:cstheme="minorHAnsi"/>
        </w:rPr>
        <w:t>). For the </w:t>
      </w:r>
      <w:r w:rsidRPr="00C803CB">
        <w:rPr>
          <w:rFonts w:cstheme="minorHAnsi"/>
          <w:i/>
          <w:iCs/>
        </w:rPr>
        <w:t>Mov13</w:t>
      </w:r>
      <w:r w:rsidRPr="00C803CB">
        <w:rPr>
          <w:rFonts w:cstheme="minorHAnsi"/>
        </w:rPr>
        <w:t> mice, which produce bone pathology analogous to mild OI, elastic modulus was reported to be higher than that of control littermates in the anterior femoral region, but not in the posterior region (</w:t>
      </w:r>
      <w:bookmarkStart w:id="63" w:name="bbb0140"/>
      <w:r w:rsidRPr="00C803CB">
        <w:rPr>
          <w:rFonts w:cstheme="minorHAnsi"/>
        </w:rPr>
        <w:fldChar w:fldCharType="begin"/>
      </w:r>
      <w:r w:rsidRPr="00C803CB">
        <w:rPr>
          <w:rFonts w:cstheme="minorHAnsi"/>
        </w:rPr>
        <w:instrText xml:space="preserve"> HYPERLINK "https://www.sciencedirect.com/science/article/pii/S0268003312002306?via%3Dihub" \l "bb0140" </w:instrText>
      </w:r>
      <w:r w:rsidRPr="00C803CB">
        <w:rPr>
          <w:rFonts w:cstheme="minorHAnsi"/>
        </w:rPr>
        <w:fldChar w:fldCharType="separate"/>
      </w:r>
      <w:r w:rsidRPr="00C803CB">
        <w:rPr>
          <w:rStyle w:val="Hyperlink"/>
          <w:rFonts w:cstheme="minorHAnsi"/>
        </w:rPr>
        <w:t>Jepsen et al., 1997</w:t>
      </w:r>
      <w:r w:rsidRPr="00C803CB">
        <w:rPr>
          <w:rFonts w:cstheme="minorHAnsi"/>
        </w:rPr>
        <w:fldChar w:fldCharType="end"/>
      </w:r>
      <w:bookmarkEnd w:id="63"/>
      <w:r w:rsidRPr="00C803CB">
        <w:rPr>
          <w:rFonts w:cstheme="minorHAnsi"/>
        </w:rPr>
        <w:t xml:space="preserve">). The </w:t>
      </w:r>
      <w:r w:rsidRPr="00C803CB">
        <w:rPr>
          <w:rFonts w:cstheme="minorHAnsi"/>
        </w:rPr>
        <w:lastRenderedPageBreak/>
        <w:t>present study indicates that, at the sub-microstructural level, average elastic modulus is slightly greater in individuals with mild OI than in those with a severe form of the disorder.</w:t>
      </w:r>
    </w:p>
    <w:p w14:paraId="6426F698" w14:textId="77777777" w:rsidR="00301070" w:rsidRPr="00C803CB" w:rsidRDefault="00301070" w:rsidP="00301070">
      <w:pPr>
        <w:rPr>
          <w:rFonts w:cstheme="minorHAnsi"/>
        </w:rPr>
      </w:pPr>
      <w:r w:rsidRPr="00C803CB">
        <w:rPr>
          <w:rFonts w:cstheme="minorHAnsi"/>
        </w:rPr>
        <w:t xml:space="preserve">Bone microstructure had a significant effect on both modulus and hardness. These properties were higher in interstitial lamellar regions than in </w:t>
      </w:r>
      <w:proofErr w:type="spellStart"/>
      <w:r w:rsidRPr="00C803CB">
        <w:rPr>
          <w:rFonts w:cstheme="minorHAnsi"/>
        </w:rPr>
        <w:t>osteonal</w:t>
      </w:r>
      <w:proofErr w:type="spellEnd"/>
      <w:r w:rsidRPr="00C803CB">
        <w:rPr>
          <w:rFonts w:cstheme="minorHAnsi"/>
        </w:rPr>
        <w:t xml:space="preserve"> regions. Similar results were reported in other nanoindentation studies of bovine (</w:t>
      </w:r>
      <w:hyperlink r:id="rId64" w:anchor="bb0200" w:history="1">
        <w:r w:rsidRPr="00C803CB">
          <w:rPr>
            <w:rStyle w:val="Hyperlink"/>
            <w:rFonts w:cstheme="minorHAnsi"/>
          </w:rPr>
          <w:t>Rho and Pharr, 1999</w:t>
        </w:r>
      </w:hyperlink>
      <w:bookmarkEnd w:id="27"/>
      <w:r w:rsidRPr="00C803CB">
        <w:rPr>
          <w:rFonts w:cstheme="minorHAnsi"/>
        </w:rPr>
        <w:t>) and adult human bones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w:instrText>
      </w:r>
      <w:r w:rsidR="00BD1F4A" w:rsidRPr="00C803CB">
        <w:rPr>
          <w:rFonts w:cstheme="minorHAnsi"/>
        </w:rPr>
        <w:instrText xml:space="preserve">" \l "bb0130" </w:instrText>
      </w:r>
      <w:r w:rsidR="00BD1F4A" w:rsidRPr="00C803CB">
        <w:rPr>
          <w:rFonts w:cstheme="minorHAnsi"/>
        </w:rPr>
        <w:fldChar w:fldCharType="separate"/>
      </w:r>
      <w:r w:rsidRPr="00C803CB">
        <w:rPr>
          <w:rStyle w:val="Hyperlink"/>
          <w:rFonts w:cstheme="minorHAnsi"/>
        </w:rPr>
        <w:t>Hoffler</w:t>
      </w:r>
      <w:proofErr w:type="spellEnd"/>
      <w:r w:rsidRPr="00C803CB">
        <w:rPr>
          <w:rStyle w:val="Hyperlink"/>
          <w:rFonts w:cstheme="minorHAnsi"/>
        </w:rPr>
        <w:t xml:space="preserve"> et al., 2005</w:t>
      </w:r>
      <w:r w:rsidR="00BD1F4A" w:rsidRPr="00C803CB">
        <w:rPr>
          <w:rStyle w:val="Hyperlink"/>
          <w:rFonts w:cstheme="minorHAnsi"/>
        </w:rPr>
        <w:fldChar w:fldCharType="end"/>
      </w:r>
      <w:r w:rsidRPr="00C803CB">
        <w:rPr>
          <w:rFonts w:cstheme="minorHAnsi"/>
        </w:rPr>
        <w:t>, </w:t>
      </w:r>
      <w:bookmarkStart w:id="64" w:name="bbb0205"/>
      <w:r w:rsidRPr="00C803CB">
        <w:rPr>
          <w:rFonts w:cstheme="minorHAnsi"/>
        </w:rPr>
        <w:fldChar w:fldCharType="begin"/>
      </w:r>
      <w:r w:rsidRPr="00C803CB">
        <w:rPr>
          <w:rFonts w:cstheme="minorHAnsi"/>
        </w:rPr>
        <w:instrText xml:space="preserve"> HYPERLINK "https://www.sciencedirect.com/science/article/pii/S0268003312002306?via%3Dihub" \l "bb0205" </w:instrText>
      </w:r>
      <w:r w:rsidRPr="00C803CB">
        <w:rPr>
          <w:rFonts w:cstheme="minorHAnsi"/>
        </w:rPr>
        <w:fldChar w:fldCharType="separate"/>
      </w:r>
      <w:r w:rsidRPr="00C803CB">
        <w:rPr>
          <w:rStyle w:val="Hyperlink"/>
          <w:rFonts w:cstheme="minorHAnsi"/>
        </w:rPr>
        <w:t>Rho et al., 2002</w:t>
      </w:r>
      <w:r w:rsidRPr="00C803CB">
        <w:rPr>
          <w:rFonts w:cstheme="minorHAnsi"/>
        </w:rPr>
        <w:fldChar w:fldCharType="end"/>
      </w:r>
      <w:bookmarkEnd w:id="64"/>
      <w:r w:rsidRPr="00C803CB">
        <w:rPr>
          <w:rFonts w:cstheme="minorHAnsi"/>
        </w:rPr>
        <w:t xml:space="preserve">). These differences are likely attributed to differences in degrees of mineralization between these regions. </w:t>
      </w:r>
      <w:proofErr w:type="spellStart"/>
      <w:r w:rsidRPr="00C803CB">
        <w:rPr>
          <w:rFonts w:cstheme="minorHAnsi"/>
        </w:rPr>
        <w:t>Osteonal</w:t>
      </w:r>
      <w:proofErr w:type="spellEnd"/>
      <w:r w:rsidRPr="00C803CB">
        <w:rPr>
          <w:rFonts w:cstheme="minorHAnsi"/>
        </w:rPr>
        <w:t xml:space="preserve"> regions tend to be less mineralized than interstitial bone (</w:t>
      </w:r>
      <w:bookmarkStart w:id="65" w:name="bbb029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"bb0295" </w:instrText>
      </w:r>
      <w:r w:rsidRPr="00C803CB">
        <w:rPr>
          <w:rFonts w:cstheme="minorHAnsi"/>
        </w:rPr>
        <w:fldChar w:fldCharType="separate"/>
      </w:r>
      <w:r w:rsidRPr="00C803CB">
        <w:rPr>
          <w:rStyle w:val="Hyperlink"/>
          <w:rFonts w:cstheme="minorHAnsi"/>
        </w:rPr>
        <w:t>Eschberger</w:t>
      </w:r>
      <w:proofErr w:type="spellEnd"/>
      <w:r w:rsidRPr="00C803CB">
        <w:rPr>
          <w:rStyle w:val="Hyperlink"/>
          <w:rFonts w:cstheme="minorHAnsi"/>
        </w:rPr>
        <w:t xml:space="preserve"> and </w:t>
      </w:r>
      <w:proofErr w:type="spellStart"/>
      <w:r w:rsidRPr="00C803CB">
        <w:rPr>
          <w:rStyle w:val="Hyperlink"/>
          <w:rFonts w:cstheme="minorHAnsi"/>
        </w:rPr>
        <w:t>Eschberger</w:t>
      </w:r>
      <w:proofErr w:type="spellEnd"/>
      <w:r w:rsidRPr="00C803CB">
        <w:rPr>
          <w:rStyle w:val="Hyperlink"/>
          <w:rFonts w:cstheme="minorHAnsi"/>
        </w:rPr>
        <w:t>, 1986</w:t>
      </w:r>
      <w:r w:rsidRPr="00C803CB">
        <w:rPr>
          <w:rFonts w:cstheme="minorHAnsi"/>
        </w:rPr>
        <w:fldChar w:fldCharType="end"/>
      </w:r>
      <w:bookmarkEnd w:id="65"/>
      <w:r w:rsidRPr="00C803CB">
        <w:rPr>
          <w:rFonts w:cstheme="minorHAnsi"/>
        </w:rPr>
        <w:t>), and a relationship has been observed between local bone modulus and degree of mineralization (</w:t>
      </w:r>
      <w:bookmarkStart w:id="66" w:name="bbb0105"/>
      <w:r w:rsidRPr="00C803CB">
        <w:rPr>
          <w:rFonts w:cstheme="minorHAnsi"/>
        </w:rPr>
        <w:fldChar w:fldCharType="begin"/>
      </w:r>
      <w:r w:rsidRPr="00C803CB">
        <w:rPr>
          <w:rFonts w:cstheme="minorHAnsi"/>
        </w:rPr>
        <w:instrText xml:space="preserve"> HYPERLINK "https://www.sciencedirect.com/science/article/pii/S0268003312002306?via%3Dihub" \l "bb0105" </w:instrText>
      </w:r>
      <w:r w:rsidRPr="00C803CB">
        <w:rPr>
          <w:rFonts w:cstheme="minorHAnsi"/>
        </w:rPr>
        <w:fldChar w:fldCharType="separate"/>
      </w:r>
      <w:r w:rsidRPr="00C803CB">
        <w:rPr>
          <w:rStyle w:val="Hyperlink"/>
          <w:rFonts w:cstheme="minorHAnsi"/>
        </w:rPr>
        <w:t>Gupta et al., 2005</w:t>
      </w:r>
      <w:r w:rsidRPr="00C803CB">
        <w:rPr>
          <w:rFonts w:cstheme="minorHAnsi"/>
        </w:rPr>
        <w:fldChar w:fldCharType="end"/>
      </w:r>
      <w:bookmarkEnd w:id="66"/>
      <w:r w:rsidRPr="00C803CB">
        <w:rPr>
          <w:rFonts w:cstheme="minorHAnsi"/>
        </w:rPr>
        <w:t>, </w:t>
      </w:r>
      <w:hyperlink r:id="rId65" w:anchor="bb0180" w:history="1">
        <w:r w:rsidRPr="00C803CB">
          <w:rPr>
            <w:rStyle w:val="Hyperlink"/>
            <w:rFonts w:cstheme="minorHAnsi"/>
          </w:rPr>
          <w:t>Mulder et al., 2007</w:t>
        </w:r>
      </w:hyperlink>
      <w:bookmarkEnd w:id="42"/>
      <w:r w:rsidRPr="00C803CB">
        <w:rPr>
          <w:rFonts w:cstheme="minorHAnsi"/>
        </w:rPr>
        <w:t>, </w:t>
      </w:r>
      <w:bookmarkStart w:id="67" w:name="bbb0245"/>
      <w:r w:rsidRPr="00C803CB">
        <w:rPr>
          <w:rFonts w:cstheme="minorHAnsi"/>
        </w:rPr>
        <w:fldChar w:fldCharType="begin"/>
      </w:r>
      <w:r w:rsidRPr="00C803CB">
        <w:rPr>
          <w:rFonts w:cstheme="minorHAnsi"/>
        </w:rPr>
        <w:instrText xml:space="preserve"> HYPERLINK "https://www.sciencedirect.com/science/article/pii/S0268003312002306?via%3Dihub" \l "bb0245" </w:instrText>
      </w:r>
      <w:r w:rsidRPr="00C803CB">
        <w:rPr>
          <w:rFonts w:cstheme="minorHAnsi"/>
        </w:rPr>
        <w:fldChar w:fldCharType="separate"/>
      </w:r>
      <w:r w:rsidRPr="00C803CB">
        <w:rPr>
          <w:rStyle w:val="Hyperlink"/>
          <w:rFonts w:cstheme="minorHAnsi"/>
        </w:rPr>
        <w:t>Tai et al., 2005</w:t>
      </w:r>
      <w:r w:rsidRPr="00C803CB">
        <w:rPr>
          <w:rFonts w:cstheme="minorHAnsi"/>
        </w:rPr>
        <w:fldChar w:fldCharType="end"/>
      </w:r>
      <w:bookmarkEnd w:id="67"/>
      <w:r w:rsidRPr="00C803CB">
        <w:rPr>
          <w:rFonts w:cstheme="minorHAnsi"/>
        </w:rPr>
        <w:t>).</w:t>
      </w:r>
    </w:p>
    <w:p w14:paraId="45CF2007" w14:textId="77777777" w:rsidR="00301070" w:rsidRPr="00C803CB" w:rsidRDefault="00301070" w:rsidP="00301070">
      <w:pPr>
        <w:rPr>
          <w:rFonts w:cstheme="minorHAnsi"/>
        </w:rPr>
      </w:pPr>
      <w:r w:rsidRPr="00C803CB">
        <w:rPr>
          <w:rFonts w:cstheme="minorHAnsi"/>
        </w:rPr>
        <w:t>Elastic modulus and hardness measure resistance to elastic (recoverable) and localized plastic (irrecoverable) deformation, respectively. Although they represent distinct properties, a relationship exists between them in bone tissue. In the current study, hardness results correlated positively with modulus (Pearson's correlation, slope = 0.038, R</w:t>
      </w:r>
      <w:r w:rsidRPr="00C803CB">
        <w:rPr>
          <w:rFonts w:cstheme="minorHAnsi"/>
          <w:vertAlign w:val="superscript"/>
        </w:rPr>
        <w:t>2</w:t>
      </w:r>
      <w:r w:rsidRPr="00C803CB">
        <w:rPr>
          <w:rFonts w:cstheme="minorHAnsi"/>
        </w:rPr>
        <w:t> = 0.80, </w:t>
      </w:r>
      <w:r w:rsidRPr="00C803CB">
        <w:rPr>
          <w:rFonts w:cstheme="minorHAnsi"/>
          <w:i/>
          <w:iCs/>
        </w:rPr>
        <w:t>P</w:t>
      </w:r>
      <w:r w:rsidRPr="00C803CB">
        <w:rPr>
          <w:rFonts w:cstheme="minorHAnsi"/>
        </w:rPr>
        <w:t> &lt; 0.001). This relationship is consistent with previous studies, and it has been attributed to these two properties having similar relationships with local bone mineral content (</w:t>
      </w:r>
      <w:bookmarkStart w:id="68" w:name="bbb0045"/>
      <w:r w:rsidRPr="00C803CB">
        <w:rPr>
          <w:rFonts w:cstheme="minorHAnsi"/>
        </w:rPr>
        <w:fldChar w:fldCharType="begin"/>
      </w:r>
      <w:r w:rsidRPr="00C803CB">
        <w:rPr>
          <w:rFonts w:cstheme="minorHAnsi"/>
        </w:rPr>
        <w:instrText xml:space="preserve"> HYPERLINK "https://www.sciencedirect.com/science/article/pii/S0268003312002306?via%3Dihub" \l "bb0045" </w:instrText>
      </w:r>
      <w:r w:rsidRPr="00C803CB">
        <w:rPr>
          <w:rFonts w:cstheme="minorHAnsi"/>
        </w:rPr>
        <w:fldChar w:fldCharType="separate"/>
      </w:r>
      <w:r w:rsidRPr="00C803CB">
        <w:rPr>
          <w:rStyle w:val="Hyperlink"/>
          <w:rFonts w:cstheme="minorHAnsi"/>
        </w:rPr>
        <w:t xml:space="preserve">Currey and </w:t>
      </w:r>
      <w:proofErr w:type="spellStart"/>
      <w:r w:rsidRPr="00C803CB">
        <w:rPr>
          <w:rStyle w:val="Hyperlink"/>
          <w:rFonts w:cstheme="minorHAnsi"/>
        </w:rPr>
        <w:t>Brear</w:t>
      </w:r>
      <w:proofErr w:type="spellEnd"/>
      <w:r w:rsidRPr="00C803CB">
        <w:rPr>
          <w:rStyle w:val="Hyperlink"/>
          <w:rFonts w:cstheme="minorHAnsi"/>
        </w:rPr>
        <w:t>, 1990</w:t>
      </w:r>
      <w:r w:rsidRPr="00C803CB">
        <w:rPr>
          <w:rFonts w:cstheme="minorHAnsi"/>
        </w:rPr>
        <w:fldChar w:fldCharType="end"/>
      </w:r>
      <w:bookmarkEnd w:id="68"/>
      <w:r w:rsidRPr="00C803CB">
        <w:rPr>
          <w:rFonts w:cstheme="minorHAnsi"/>
        </w:rPr>
        <w:t>, </w:t>
      </w:r>
      <w:bookmarkStart w:id="69" w:name="bbb0125"/>
      <w:proofErr w:type="spellStart"/>
      <w:r w:rsidRPr="00C803CB">
        <w:rPr>
          <w:rFonts w:cstheme="minorHAnsi"/>
        </w:rPr>
        <w:fldChar w:fldCharType="begin"/>
      </w:r>
      <w:r w:rsidRPr="00C803CB">
        <w:rPr>
          <w:rFonts w:cstheme="minorHAnsi"/>
        </w:rPr>
        <w:instrText xml:space="preserve"> HYPERLINK "https://www.sciencedirect.com/science/article/pii/S0268003312002306?via%3Dihub" \l "bb0125" </w:instrText>
      </w:r>
      <w:r w:rsidRPr="00C803CB">
        <w:rPr>
          <w:rFonts w:cstheme="minorHAnsi"/>
        </w:rPr>
        <w:fldChar w:fldCharType="separate"/>
      </w:r>
      <w:r w:rsidRPr="00C803CB">
        <w:rPr>
          <w:rStyle w:val="Hyperlink"/>
          <w:rFonts w:cstheme="minorHAnsi"/>
        </w:rPr>
        <w:t>Hodgskinson</w:t>
      </w:r>
      <w:proofErr w:type="spellEnd"/>
      <w:r w:rsidRPr="00C803CB">
        <w:rPr>
          <w:rStyle w:val="Hyperlink"/>
          <w:rFonts w:cstheme="minorHAnsi"/>
        </w:rPr>
        <w:t xml:space="preserve"> et al., 1989</w:t>
      </w:r>
      <w:r w:rsidRPr="00C803CB">
        <w:rPr>
          <w:rFonts w:cstheme="minorHAnsi"/>
        </w:rPr>
        <w:fldChar w:fldCharType="end"/>
      </w:r>
      <w:bookmarkEnd w:id="69"/>
      <w:r w:rsidRPr="00C803CB">
        <w:rPr>
          <w:rFonts w:cstheme="minorHAnsi"/>
        </w:rPr>
        <w:t>, </w:t>
      </w:r>
      <w:proofErr w:type="spellStart"/>
      <w:r w:rsidR="00BD1F4A" w:rsidRPr="00C803CB">
        <w:rPr>
          <w:rFonts w:cstheme="minorHAnsi"/>
        </w:rPr>
        <w:fldChar w:fldCharType="begin"/>
      </w:r>
      <w:r w:rsidR="00BD1F4A" w:rsidRPr="00C803CB">
        <w:rPr>
          <w:rFonts w:cstheme="minorHAnsi"/>
        </w:rPr>
        <w:instrText xml:space="preserve"> HYPERLINK "https://www.sciencedirect.com/science/article/pii/S0268003312002306?via%3Dihub" \l "bb0130" </w:instrText>
      </w:r>
      <w:r w:rsidR="00BD1F4A" w:rsidRPr="00C803CB">
        <w:rPr>
          <w:rFonts w:cstheme="minorHAnsi"/>
        </w:rPr>
        <w:fldChar w:fldCharType="separate"/>
      </w:r>
      <w:r w:rsidRPr="00C803CB">
        <w:rPr>
          <w:rStyle w:val="Hyperlink"/>
          <w:rFonts w:cstheme="minorHAnsi"/>
        </w:rPr>
        <w:t>Hoffler</w:t>
      </w:r>
      <w:proofErr w:type="spellEnd"/>
      <w:r w:rsidRPr="00C803CB">
        <w:rPr>
          <w:rStyle w:val="Hyperlink"/>
          <w:rFonts w:cstheme="minorHAnsi"/>
        </w:rPr>
        <w:t xml:space="preserve"> et al., 2005</w:t>
      </w:r>
      <w:r w:rsidR="00BD1F4A" w:rsidRPr="00C803CB">
        <w:rPr>
          <w:rStyle w:val="Hyperlink"/>
          <w:rFonts w:cstheme="minorHAnsi"/>
        </w:rPr>
        <w:fldChar w:fldCharType="end"/>
      </w:r>
      <w:bookmarkEnd w:id="26"/>
      <w:r w:rsidRPr="00C803CB">
        <w:rPr>
          <w:rFonts w:cstheme="minorHAnsi"/>
        </w:rPr>
        <w:t>).</w:t>
      </w:r>
    </w:p>
    <w:p w14:paraId="360C7B38" w14:textId="77777777" w:rsidR="00301070" w:rsidRPr="00C803CB" w:rsidRDefault="00301070" w:rsidP="00301070">
      <w:pPr>
        <w:rPr>
          <w:rFonts w:cstheme="minorHAnsi"/>
        </w:rPr>
      </w:pPr>
      <w:r w:rsidRPr="00C803CB">
        <w:rPr>
          <w:rFonts w:cstheme="minorHAnsi"/>
        </w:rPr>
        <w:t>Bisphosphonates have become commonly used in the treatment of children with OI, as a means to reduce fracture risk by increasing bone mass (</w:t>
      </w:r>
      <w:hyperlink r:id="rId66" w:anchor="bb0190" w:history="1">
        <w:r w:rsidRPr="00C803CB">
          <w:rPr>
            <w:rStyle w:val="Hyperlink"/>
            <w:rFonts w:cstheme="minorHAnsi"/>
          </w:rPr>
          <w:t>Rauch and Glorieux, 2004</w:t>
        </w:r>
      </w:hyperlink>
      <w:bookmarkEnd w:id="7"/>
      <w:r w:rsidRPr="00C803CB">
        <w:rPr>
          <w:rFonts w:cstheme="minorHAnsi"/>
        </w:rPr>
        <w:t xml:space="preserve">). Most but not </w:t>
      </w:r>
      <w:proofErr w:type="gramStart"/>
      <w:r w:rsidRPr="00C803CB">
        <w:rPr>
          <w:rFonts w:cstheme="minorHAnsi"/>
        </w:rPr>
        <w:t>all of</w:t>
      </w:r>
      <w:proofErr w:type="gramEnd"/>
      <w:r w:rsidRPr="00C803CB">
        <w:rPr>
          <w:rFonts w:cstheme="minorHAnsi"/>
        </w:rPr>
        <w:t xml:space="preserve"> the individuals who donated the bone specimens used in this study had a known history of bisphosphonate treatment. This factor was not controlled in our study design; nonetheless the significance of its association with the measured properties was explored. In a previous study of OI bone, hardness and modulus were not found to be affected after two to three years of pamidronate treatment (</w:t>
      </w:r>
      <w:hyperlink r:id="rId67" w:anchor="bb0280" w:history="1">
        <w:r w:rsidRPr="00C803CB">
          <w:rPr>
            <w:rStyle w:val="Hyperlink"/>
            <w:rFonts w:cstheme="minorHAnsi"/>
          </w:rPr>
          <w:t>Weber et al., 2006</w:t>
        </w:r>
      </w:hyperlink>
      <w:r w:rsidRPr="00C803CB">
        <w:rPr>
          <w:rFonts w:cstheme="minorHAnsi"/>
        </w:rPr>
        <w:t xml:space="preserve">). In the current study, history of bisphosphonate treatments had no significant effect on modulus, but a small significant effect on hardness was observed. Therefore, some material properties may indeed be affected </w:t>
      </w:r>
      <w:proofErr w:type="gramStart"/>
      <w:r w:rsidRPr="00C803CB">
        <w:rPr>
          <w:rFonts w:cstheme="minorHAnsi"/>
        </w:rPr>
        <w:t>by the use of</w:t>
      </w:r>
      <w:proofErr w:type="gramEnd"/>
      <w:r w:rsidRPr="00C803CB">
        <w:rPr>
          <w:rFonts w:cstheme="minorHAnsi"/>
        </w:rPr>
        <w:t xml:space="preserve"> bisphosphonates. It should also be emphasized that bone material strength or toughness were not measured in these nanoindentation studies, and that the effect of bisphosphonates on those properties has not yet been determined. Bisphosphonates inhibit osteoclasts, which play an important role in the cortical bone remodeling process. Consequently, this class of drugs may adversely affect the material strength and toughness of cortical bone tissue. Nevertheless, as previously stated by Weber et al., a reduction in fracture incidence after pamidronate use in OI is likely attributed to an increase in bone mass rather than to changes in bone material properties (</w:t>
      </w:r>
      <w:hyperlink r:id="rId68" w:anchor="bb0280" w:history="1">
        <w:r w:rsidRPr="00C803CB">
          <w:rPr>
            <w:rStyle w:val="Hyperlink"/>
            <w:rFonts w:cstheme="minorHAnsi"/>
          </w:rPr>
          <w:t>Weber et al., 2006</w:t>
        </w:r>
      </w:hyperlink>
      <w:bookmarkEnd w:id="10"/>
      <w:r w:rsidRPr="00C803CB">
        <w:rPr>
          <w:rFonts w:cstheme="minorHAnsi"/>
        </w:rPr>
        <w:t>).</w:t>
      </w:r>
    </w:p>
    <w:p w14:paraId="17DFE28C" w14:textId="77777777" w:rsidR="00301070" w:rsidRPr="00C803CB" w:rsidRDefault="00301070" w:rsidP="00301070">
      <w:pPr>
        <w:rPr>
          <w:rFonts w:cstheme="minorHAnsi"/>
        </w:rPr>
      </w:pPr>
      <w:r w:rsidRPr="00C803CB">
        <w:rPr>
          <w:rFonts w:cstheme="minorHAnsi"/>
        </w:rPr>
        <w:t>In the present study, modulus was slightly higher in the tibia than the femur. A similar observation was also reported in a macroscopic-scale tensile study of human bone specimens (</w:t>
      </w:r>
      <w:bookmarkStart w:id="70" w:name="bbb0020"/>
      <w:r w:rsidRPr="00C803CB">
        <w:rPr>
          <w:rFonts w:cstheme="minorHAnsi"/>
        </w:rPr>
        <w:fldChar w:fldCharType="begin"/>
      </w:r>
      <w:r w:rsidRPr="00C803CB">
        <w:rPr>
          <w:rFonts w:cstheme="minorHAnsi"/>
        </w:rPr>
        <w:instrText xml:space="preserve"> HYPERLINK "https://www.sciencedirect.com/science/article/pii/S0268003312002306?via%3Dihub" \l "bb0020" </w:instrText>
      </w:r>
      <w:r w:rsidRPr="00C803CB">
        <w:rPr>
          <w:rFonts w:cstheme="minorHAnsi"/>
        </w:rPr>
        <w:fldChar w:fldCharType="separate"/>
      </w:r>
      <w:r w:rsidRPr="00C803CB">
        <w:rPr>
          <w:rStyle w:val="Hyperlink"/>
          <w:rFonts w:cstheme="minorHAnsi"/>
        </w:rPr>
        <w:t>Burstein et al., 1976</w:t>
      </w:r>
      <w:r w:rsidRPr="00C803CB">
        <w:rPr>
          <w:rFonts w:cstheme="minorHAnsi"/>
        </w:rPr>
        <w:fldChar w:fldCharType="end"/>
      </w:r>
      <w:bookmarkEnd w:id="70"/>
      <w:r w:rsidRPr="00C803CB">
        <w:rPr>
          <w:rFonts w:cstheme="minorHAnsi"/>
        </w:rPr>
        <w:t>). Males also had slightly higher bone tissue hardness than did females, although the meaning behind this observation is not clear. No difference in modulus was seen between the genders, and this observation is in agreement with the results of a previous study (</w:t>
      </w:r>
      <w:bookmarkStart w:id="71" w:name="bbb0155"/>
      <w:r w:rsidRPr="00C803CB">
        <w:rPr>
          <w:rFonts w:cstheme="minorHAnsi"/>
        </w:rPr>
        <w:fldChar w:fldCharType="begin"/>
      </w:r>
      <w:r w:rsidRPr="00C803CB">
        <w:rPr>
          <w:rFonts w:cstheme="minorHAnsi"/>
        </w:rPr>
        <w:instrText xml:space="preserve"> HYPERLINK "https://www.sciencedirect.com/science/article/pii/S0268003312002306?via%3Dihub" \l "bb0155" </w:instrText>
      </w:r>
      <w:r w:rsidRPr="00C803CB">
        <w:rPr>
          <w:rFonts w:cstheme="minorHAnsi"/>
        </w:rPr>
        <w:fldChar w:fldCharType="separate"/>
      </w:r>
      <w:r w:rsidRPr="00C803CB">
        <w:rPr>
          <w:rStyle w:val="Hyperlink"/>
          <w:rFonts w:cstheme="minorHAnsi"/>
        </w:rPr>
        <w:t>Lindahl and Lindgren, 1967</w:t>
      </w:r>
      <w:r w:rsidRPr="00C803CB">
        <w:rPr>
          <w:rFonts w:cstheme="minorHAnsi"/>
        </w:rPr>
        <w:fldChar w:fldCharType="end"/>
      </w:r>
      <w:bookmarkEnd w:id="71"/>
      <w:r w:rsidRPr="00C803CB">
        <w:rPr>
          <w:rFonts w:cstheme="minorHAnsi"/>
        </w:rPr>
        <w:t>).</w:t>
      </w:r>
    </w:p>
    <w:p w14:paraId="0302C81D" w14:textId="77777777" w:rsidR="00301070" w:rsidRPr="00C803CB" w:rsidRDefault="00301070" w:rsidP="00301070">
      <w:pPr>
        <w:rPr>
          <w:rFonts w:cstheme="minorHAnsi"/>
        </w:rPr>
      </w:pPr>
      <w:r w:rsidRPr="00C803CB">
        <w:rPr>
          <w:rFonts w:cstheme="minorHAnsi"/>
        </w:rPr>
        <w:t>The structural behavior of whole bones is dependent not only on material properties but on geometry as well. Histological studies have shown that individuals with severe OI tend to have less bone tissue than those with mild OI, as evidenced by thinner cortices and decreased trabecular bone volume (</w:t>
      </w:r>
      <w:hyperlink r:id="rId69" w:anchor="bb0195" w:history="1">
        <w:r w:rsidRPr="00C803CB">
          <w:rPr>
            <w:rStyle w:val="Hyperlink"/>
            <w:rFonts w:cstheme="minorHAnsi"/>
          </w:rPr>
          <w:t>Rauch et al., 2000</w:t>
        </w:r>
      </w:hyperlink>
      <w:bookmarkEnd w:id="16"/>
      <w:r w:rsidRPr="00C803CB">
        <w:rPr>
          <w:rFonts w:cstheme="minorHAnsi"/>
        </w:rPr>
        <w:t>). Therefore, due to a combination of decreased bone volume and lower tissue modulus, the overall structural stiffness of whole bones could be appreciably lower in individuals with severe OI than in those with mild OI.</w:t>
      </w:r>
    </w:p>
    <w:p w14:paraId="1CC3BD4E" w14:textId="77777777"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5. Conclusions</w:t>
      </w:r>
    </w:p>
    <w:p w14:paraId="1C4218BB" w14:textId="77777777" w:rsidR="00301070" w:rsidRPr="00C803CB" w:rsidRDefault="00301070" w:rsidP="00301070">
      <w:pPr>
        <w:rPr>
          <w:rFonts w:cstheme="minorHAnsi"/>
        </w:rPr>
      </w:pPr>
      <w:r w:rsidRPr="00C803CB">
        <w:rPr>
          <w:rFonts w:cstheme="minorHAnsi"/>
        </w:rPr>
        <w:t xml:space="preserve">Results of the present study indicate that bone material properties are affected by OI severity, and that modulus and hardness are higher in individuals with OI type I than type III. Based on the current findings, it would be ideal </w:t>
      </w:r>
      <w:r w:rsidRPr="00C803CB">
        <w:rPr>
          <w:rFonts w:cstheme="minorHAnsi"/>
        </w:rPr>
        <w:lastRenderedPageBreak/>
        <w:t>if future studies aimed at characterizing the mechanical properties of bones in OI considered each phenotype separately. Further research is recommended to determine how other material properties, such as bone material strength and toughness, are affected by OI severity and by bisphosphonate treatments. Knowledge of these bone material properties in OI will contribute to the ability to develop models to assist in predicting fracture risk.</w:t>
      </w:r>
    </w:p>
    <w:p w14:paraId="2EBB7BAD" w14:textId="77777777"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Conflict of Interest</w:t>
      </w:r>
    </w:p>
    <w:p w14:paraId="69846919" w14:textId="77777777" w:rsidR="00301070" w:rsidRPr="00C803CB" w:rsidRDefault="00301070" w:rsidP="00301070">
      <w:pPr>
        <w:rPr>
          <w:rFonts w:cstheme="minorHAnsi"/>
        </w:rPr>
      </w:pPr>
      <w:r w:rsidRPr="00C803CB">
        <w:rPr>
          <w:rFonts w:cstheme="minorHAnsi"/>
        </w:rPr>
        <w:t>The authors declare that there are no financial or personal relationships with other people or organizations that could inappropriately influence this study.</w:t>
      </w:r>
    </w:p>
    <w:p w14:paraId="17C0C857" w14:textId="77777777"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Acknowledgments</w:t>
      </w:r>
    </w:p>
    <w:p w14:paraId="59D2666E" w14:textId="77777777" w:rsidR="00301070" w:rsidRPr="00C803CB" w:rsidRDefault="00301070" w:rsidP="00301070">
      <w:pPr>
        <w:rPr>
          <w:rFonts w:cstheme="minorHAnsi"/>
        </w:rPr>
      </w:pPr>
      <w:r w:rsidRPr="00C803CB">
        <w:rPr>
          <w:rFonts w:cstheme="minorHAnsi"/>
        </w:rPr>
        <w:t>This work was supported by the U.S. Department of Education NIDRR grants </w:t>
      </w:r>
      <w:hyperlink r:id="rId70" w:anchor="gts0005" w:history="1">
        <w:r w:rsidRPr="00C803CB">
          <w:rPr>
            <w:rStyle w:val="Hyperlink"/>
            <w:rFonts w:cstheme="minorHAnsi"/>
          </w:rPr>
          <w:t>H133P080005</w:t>
        </w:r>
      </w:hyperlink>
      <w:r w:rsidRPr="00C803CB">
        <w:rPr>
          <w:rFonts w:cstheme="minorHAnsi"/>
        </w:rPr>
        <w:t> and </w:t>
      </w:r>
      <w:hyperlink r:id="rId71" w:anchor="gts0005" w:history="1">
        <w:r w:rsidRPr="00C803CB">
          <w:rPr>
            <w:rStyle w:val="Hyperlink"/>
            <w:rFonts w:cstheme="minorHAnsi"/>
          </w:rPr>
          <w:t>H133E100007</w:t>
        </w:r>
      </w:hyperlink>
      <w:r w:rsidRPr="00C803CB">
        <w:rPr>
          <w:rFonts w:cstheme="minorHAnsi"/>
        </w:rPr>
        <w:t>. However, these contents do not necessarily represent the policy of the Department of Education, and endorsement by the Federal Government should not be assumed.</w:t>
      </w:r>
    </w:p>
    <w:p w14:paraId="77B065F8" w14:textId="77777777" w:rsidR="00301070" w:rsidRPr="00C803CB" w:rsidRDefault="00301070" w:rsidP="00301070">
      <w:pPr>
        <w:rPr>
          <w:rFonts w:cstheme="minorHAnsi"/>
        </w:rPr>
      </w:pPr>
      <w:r w:rsidRPr="00C803CB">
        <w:rPr>
          <w:rFonts w:cstheme="minorHAnsi"/>
        </w:rPr>
        <w:t xml:space="preserve">The authors wish to thank Kathy </w:t>
      </w:r>
      <w:proofErr w:type="spellStart"/>
      <w:r w:rsidRPr="00C803CB">
        <w:rPr>
          <w:rFonts w:cstheme="minorHAnsi"/>
        </w:rPr>
        <w:t>Reiners</w:t>
      </w:r>
      <w:proofErr w:type="spellEnd"/>
      <w:r w:rsidRPr="00C803CB">
        <w:rPr>
          <w:rFonts w:cstheme="minorHAnsi"/>
        </w:rPr>
        <w:t xml:space="preserve"> from Shriners Hospitals – Chicago for coordinating the specimen collection, Dr. John Nelson from the NSF- and NIH-supported Characterization Facility Center at the University of Minnesota for his technical support with the nanoindentation tests, and Dr. Raymond Fournelle at Marquette University for providing access to the optical microscope. Finally, we thank Dr. Sergey </w:t>
      </w:r>
      <w:proofErr w:type="spellStart"/>
      <w:r w:rsidRPr="00C803CB">
        <w:rPr>
          <w:rFonts w:cstheme="minorHAnsi"/>
        </w:rPr>
        <w:t>Tarima</w:t>
      </w:r>
      <w:proofErr w:type="spellEnd"/>
      <w:r w:rsidRPr="00C803CB">
        <w:rPr>
          <w:rFonts w:cstheme="minorHAnsi"/>
        </w:rPr>
        <w:t xml:space="preserve"> from the Medical College of Wisconsin Division of Biostatistics for his guidance and support with the statistical analyses.</w:t>
      </w:r>
    </w:p>
    <w:p w14:paraId="4544DD65" w14:textId="77777777" w:rsidR="00301070" w:rsidRPr="00C803CB" w:rsidRDefault="00301070" w:rsidP="00864294">
      <w:pPr>
        <w:pStyle w:val="Heading1"/>
        <w:rPr>
          <w:rFonts w:asciiTheme="minorHAnsi" w:hAnsiTheme="minorHAnsi" w:cstheme="minorHAnsi"/>
        </w:rPr>
      </w:pPr>
      <w:r w:rsidRPr="00C803CB">
        <w:rPr>
          <w:rFonts w:asciiTheme="minorHAnsi" w:hAnsiTheme="minorHAnsi" w:cstheme="minorHAnsi"/>
        </w:rPr>
        <w:t>References</w:t>
      </w:r>
    </w:p>
    <w:p w14:paraId="161C13CE" w14:textId="46DC5016" w:rsidR="00301070" w:rsidRPr="00C803CB" w:rsidRDefault="00301070" w:rsidP="00810323">
      <w:pPr>
        <w:pStyle w:val="NoSpacing"/>
        <w:ind w:left="720" w:hanging="720"/>
        <w:rPr>
          <w:rFonts w:cstheme="minorHAnsi"/>
        </w:rPr>
      </w:pPr>
      <w:proofErr w:type="spellStart"/>
      <w:r w:rsidRPr="00C803CB">
        <w:rPr>
          <w:rFonts w:cstheme="minorHAnsi"/>
        </w:rPr>
        <w:t>Barsh</w:t>
      </w:r>
      <w:proofErr w:type="spellEnd"/>
      <w:r w:rsidRPr="00C803CB">
        <w:rPr>
          <w:rFonts w:cstheme="minorHAnsi"/>
        </w:rPr>
        <w:t xml:space="preserve"> et al., 1982</w:t>
      </w:r>
      <w:r w:rsidR="00810323" w:rsidRPr="00C803CB">
        <w:rPr>
          <w:rFonts w:cstheme="minorHAnsi"/>
        </w:rPr>
        <w:t xml:space="preserve">. </w:t>
      </w:r>
      <w:r w:rsidRPr="00C803CB">
        <w:rPr>
          <w:rFonts w:cstheme="minorHAnsi"/>
        </w:rPr>
        <w:t>G.S. </w:t>
      </w:r>
      <w:proofErr w:type="spellStart"/>
      <w:r w:rsidRPr="00C803CB">
        <w:rPr>
          <w:rFonts w:cstheme="minorHAnsi"/>
        </w:rPr>
        <w:t>Barsh</w:t>
      </w:r>
      <w:proofErr w:type="spellEnd"/>
      <w:r w:rsidRPr="00C803CB">
        <w:rPr>
          <w:rFonts w:cstheme="minorHAnsi"/>
        </w:rPr>
        <w:t>, K.E. David, P.H. Byers</w:t>
      </w:r>
      <w:r w:rsidR="00810323" w:rsidRPr="00C803CB">
        <w:rPr>
          <w:rFonts w:cstheme="minorHAnsi"/>
        </w:rPr>
        <w:t xml:space="preserve">. </w:t>
      </w:r>
      <w:r w:rsidRPr="00C803CB">
        <w:rPr>
          <w:rFonts w:cstheme="minorHAnsi"/>
          <w:b/>
          <w:bCs/>
        </w:rPr>
        <w:t xml:space="preserve">Type I </w:t>
      </w:r>
      <w:r w:rsidRPr="00C803CB">
        <w:rPr>
          <w:rFonts w:cstheme="minorHAnsi"/>
          <w:b/>
          <w:bCs/>
          <w:i/>
          <w:iCs/>
        </w:rPr>
        <w:t>osteogenesis imperfecta</w:t>
      </w:r>
      <w:r w:rsidRPr="00C803CB">
        <w:rPr>
          <w:rFonts w:cstheme="minorHAnsi"/>
          <w:b/>
          <w:bCs/>
        </w:rPr>
        <w:t>: a nonfunctional allele for pro alpha 1 (I) chains of type I procollagen</w:t>
      </w:r>
      <w:r w:rsidR="00810323" w:rsidRPr="00C803CB">
        <w:rPr>
          <w:rFonts w:cstheme="minorHAnsi"/>
          <w:b/>
          <w:bCs/>
        </w:rPr>
        <w:t xml:space="preserve">. </w:t>
      </w:r>
      <w:r w:rsidRPr="00C803CB">
        <w:rPr>
          <w:rFonts w:cstheme="minorHAnsi"/>
          <w:i/>
          <w:iCs/>
        </w:rPr>
        <w:t>Proc. Natl. Acad. Sci. U. S. A.,</w:t>
      </w:r>
      <w:r w:rsidRPr="00C803CB">
        <w:rPr>
          <w:rFonts w:cstheme="minorHAnsi"/>
        </w:rPr>
        <w:t> 79 (1982), pp. 3838-3842</w:t>
      </w:r>
    </w:p>
    <w:p w14:paraId="584FF761" w14:textId="6507D14D" w:rsidR="00301070" w:rsidRPr="00C803CB" w:rsidRDefault="00301070" w:rsidP="00810323">
      <w:pPr>
        <w:pStyle w:val="NoSpacing"/>
        <w:ind w:left="720" w:hanging="720"/>
        <w:rPr>
          <w:rFonts w:cstheme="minorHAnsi"/>
        </w:rPr>
      </w:pPr>
      <w:proofErr w:type="spellStart"/>
      <w:r w:rsidRPr="00C803CB">
        <w:rPr>
          <w:rFonts w:cstheme="minorHAnsi"/>
        </w:rPr>
        <w:t>Boyde</w:t>
      </w:r>
      <w:proofErr w:type="spellEnd"/>
      <w:r w:rsidRPr="00C803CB">
        <w:rPr>
          <w:rFonts w:cstheme="minorHAnsi"/>
        </w:rPr>
        <w:t xml:space="preserve"> et al., 1999</w:t>
      </w:r>
      <w:r w:rsidR="00810323" w:rsidRPr="00C803CB">
        <w:rPr>
          <w:rFonts w:cstheme="minorHAnsi"/>
        </w:rPr>
        <w:t xml:space="preserve">. </w:t>
      </w:r>
      <w:r w:rsidRPr="00C803CB">
        <w:rPr>
          <w:rFonts w:cstheme="minorHAnsi"/>
        </w:rPr>
        <w:t>A. </w:t>
      </w:r>
      <w:proofErr w:type="spellStart"/>
      <w:r w:rsidRPr="00C803CB">
        <w:rPr>
          <w:rFonts w:cstheme="minorHAnsi"/>
        </w:rPr>
        <w:t>Boyde</w:t>
      </w:r>
      <w:proofErr w:type="spellEnd"/>
      <w:r w:rsidRPr="00C803CB">
        <w:rPr>
          <w:rFonts w:cstheme="minorHAnsi"/>
        </w:rPr>
        <w:t>, R. Travers, F.H. Glorieux, S.J. Jones</w:t>
      </w:r>
      <w:r w:rsidR="00790B2C" w:rsidRPr="00C803CB">
        <w:rPr>
          <w:rFonts w:cstheme="minorHAnsi"/>
        </w:rPr>
        <w:t xml:space="preserve">. </w:t>
      </w:r>
      <w:r w:rsidRPr="00C803CB">
        <w:rPr>
          <w:rFonts w:cstheme="minorHAnsi"/>
          <w:b/>
          <w:bCs/>
        </w:rPr>
        <w:t xml:space="preserve">The mineralization density of iliac crest bone from children with </w:t>
      </w:r>
      <w:r w:rsidRPr="00C803CB">
        <w:rPr>
          <w:rFonts w:cstheme="minorHAnsi"/>
          <w:b/>
          <w:bCs/>
          <w:i/>
          <w:iCs/>
        </w:rPr>
        <w:t>osteogenesis imperfecta</w:t>
      </w:r>
      <w:r w:rsidR="00790B2C" w:rsidRPr="00C803CB">
        <w:rPr>
          <w:rFonts w:cstheme="minorHAnsi"/>
          <w:b/>
          <w:bCs/>
        </w:rPr>
        <w:t xml:space="preserve">. </w:t>
      </w:r>
      <w:proofErr w:type="spellStart"/>
      <w:r w:rsidRPr="00C803CB">
        <w:rPr>
          <w:rFonts w:cstheme="minorHAnsi"/>
          <w:i/>
          <w:iCs/>
        </w:rPr>
        <w:t>Calcif</w:t>
      </w:r>
      <w:proofErr w:type="spellEnd"/>
      <w:r w:rsidRPr="00C803CB">
        <w:rPr>
          <w:rFonts w:cstheme="minorHAnsi"/>
          <w:i/>
          <w:iCs/>
        </w:rPr>
        <w:t>. Tissue Int.,</w:t>
      </w:r>
      <w:r w:rsidRPr="00C803CB">
        <w:rPr>
          <w:rFonts w:cstheme="minorHAnsi"/>
        </w:rPr>
        <w:t> 64 (1999), pp. 185-190</w:t>
      </w:r>
    </w:p>
    <w:p w14:paraId="140172D3" w14:textId="289C5F60" w:rsidR="00301070" w:rsidRPr="00C803CB" w:rsidRDefault="00301070" w:rsidP="00810323">
      <w:pPr>
        <w:pStyle w:val="NoSpacing"/>
        <w:ind w:left="720" w:hanging="720"/>
        <w:rPr>
          <w:rFonts w:cstheme="minorHAnsi"/>
        </w:rPr>
      </w:pPr>
      <w:proofErr w:type="spellStart"/>
      <w:r w:rsidRPr="00C803CB">
        <w:rPr>
          <w:rFonts w:cstheme="minorHAnsi"/>
        </w:rPr>
        <w:t>Burket</w:t>
      </w:r>
      <w:proofErr w:type="spellEnd"/>
      <w:r w:rsidRPr="00C803CB">
        <w:rPr>
          <w:rFonts w:cstheme="minorHAnsi"/>
        </w:rPr>
        <w:t xml:space="preserve"> et al., 2011</w:t>
      </w:r>
      <w:r w:rsidR="00790B2C" w:rsidRPr="00C803CB">
        <w:rPr>
          <w:rFonts w:cstheme="minorHAnsi"/>
        </w:rPr>
        <w:t xml:space="preserve">. </w:t>
      </w:r>
      <w:r w:rsidRPr="00C803CB">
        <w:rPr>
          <w:rFonts w:cstheme="minorHAnsi"/>
        </w:rPr>
        <w:t xml:space="preserve">J. Burket, S. Gourion-Arsiquaud, L.M. Havill, S.P. Baker, A.L. Boskey, M.C. van der </w:t>
      </w:r>
      <w:proofErr w:type="spellStart"/>
      <w:r w:rsidRPr="00C803CB">
        <w:rPr>
          <w:rFonts w:cstheme="minorHAnsi"/>
        </w:rPr>
        <w:t>Meulen</w:t>
      </w:r>
      <w:proofErr w:type="spellEnd"/>
      <w:r w:rsidR="00790B2C" w:rsidRPr="00C803CB">
        <w:rPr>
          <w:rFonts w:cstheme="minorHAnsi"/>
        </w:rPr>
        <w:t xml:space="preserve">. </w:t>
      </w:r>
      <w:r w:rsidRPr="00C803CB">
        <w:rPr>
          <w:rFonts w:cstheme="minorHAnsi"/>
          <w:b/>
          <w:bCs/>
        </w:rPr>
        <w:t>Microstructure and nanomechanical properties in osteons relate to tissue and animal age</w:t>
      </w:r>
      <w:r w:rsidR="003E6F39" w:rsidRPr="00C803CB">
        <w:rPr>
          <w:rFonts w:cstheme="minorHAnsi"/>
          <w:b/>
          <w:bCs/>
        </w:rPr>
        <w:t xml:space="preserve">. </w:t>
      </w:r>
      <w:r w:rsidRPr="00C803CB">
        <w:rPr>
          <w:rFonts w:cstheme="minorHAnsi"/>
          <w:i/>
          <w:iCs/>
        </w:rPr>
        <w:t xml:space="preserve">J. </w:t>
      </w:r>
      <w:proofErr w:type="spellStart"/>
      <w:r w:rsidRPr="00C803CB">
        <w:rPr>
          <w:rFonts w:cstheme="minorHAnsi"/>
          <w:i/>
          <w:iCs/>
        </w:rPr>
        <w:t>Biomech</w:t>
      </w:r>
      <w:proofErr w:type="spellEnd"/>
      <w:r w:rsidRPr="00C803CB">
        <w:rPr>
          <w:rFonts w:cstheme="minorHAnsi"/>
        </w:rPr>
        <w:t>., 44 (2011), pp. 277-284</w:t>
      </w:r>
    </w:p>
    <w:p w14:paraId="7C89E1A9" w14:textId="567AB461" w:rsidR="00301070" w:rsidRPr="00C803CB" w:rsidRDefault="00301070" w:rsidP="00810323">
      <w:pPr>
        <w:pStyle w:val="NoSpacing"/>
        <w:ind w:left="720" w:hanging="720"/>
        <w:rPr>
          <w:rFonts w:cstheme="minorHAnsi"/>
        </w:rPr>
      </w:pPr>
      <w:r w:rsidRPr="00C803CB">
        <w:rPr>
          <w:rFonts w:cstheme="minorHAnsi"/>
        </w:rPr>
        <w:t>Burstein et al., 1976</w:t>
      </w:r>
      <w:r w:rsidR="003E6F39" w:rsidRPr="00C803CB">
        <w:rPr>
          <w:rFonts w:cstheme="minorHAnsi"/>
        </w:rPr>
        <w:t xml:space="preserve">. </w:t>
      </w:r>
      <w:r w:rsidRPr="00C803CB">
        <w:rPr>
          <w:rFonts w:cstheme="minorHAnsi"/>
        </w:rPr>
        <w:t>A.H. Burstein, D.T. Reilly, M. Martens</w:t>
      </w:r>
      <w:r w:rsidR="003E6F39" w:rsidRPr="00C803CB">
        <w:rPr>
          <w:rFonts w:cstheme="minorHAnsi"/>
        </w:rPr>
        <w:t xml:space="preserve">. </w:t>
      </w:r>
      <w:r w:rsidRPr="00C803CB">
        <w:rPr>
          <w:rFonts w:cstheme="minorHAnsi"/>
          <w:b/>
          <w:bCs/>
        </w:rPr>
        <w:t>Aging of bone tissue: mechanical properties</w:t>
      </w:r>
      <w:r w:rsidR="003E6F39" w:rsidRPr="00C803CB">
        <w:rPr>
          <w:rFonts w:cstheme="minorHAnsi"/>
          <w:b/>
          <w:bCs/>
        </w:rPr>
        <w:t xml:space="preserve">. </w:t>
      </w:r>
      <w:r w:rsidRPr="00C803CB">
        <w:rPr>
          <w:rFonts w:cstheme="minorHAnsi"/>
          <w:i/>
          <w:iCs/>
        </w:rPr>
        <w:t>J. Bone Joint Surg. Am</w:t>
      </w:r>
      <w:r w:rsidRPr="00C803CB">
        <w:rPr>
          <w:rFonts w:cstheme="minorHAnsi"/>
        </w:rPr>
        <w:t>., 57 (1976), pp. 956-966</w:t>
      </w:r>
    </w:p>
    <w:p w14:paraId="747E595A" w14:textId="67BE354A" w:rsidR="00301070" w:rsidRPr="00C803CB" w:rsidRDefault="00301070" w:rsidP="00810323">
      <w:pPr>
        <w:pStyle w:val="NoSpacing"/>
        <w:ind w:left="720" w:hanging="720"/>
        <w:rPr>
          <w:rFonts w:cstheme="minorHAnsi"/>
        </w:rPr>
      </w:pPr>
      <w:r w:rsidRPr="00C803CB">
        <w:rPr>
          <w:rFonts w:cstheme="minorHAnsi"/>
        </w:rPr>
        <w:t>Bushby et al., 2004</w:t>
      </w:r>
      <w:r w:rsidR="003E6F39" w:rsidRPr="00C803CB">
        <w:rPr>
          <w:rFonts w:cstheme="minorHAnsi"/>
        </w:rPr>
        <w:t xml:space="preserve">. </w:t>
      </w:r>
      <w:r w:rsidRPr="00C803CB">
        <w:rPr>
          <w:rFonts w:cstheme="minorHAnsi"/>
        </w:rPr>
        <w:t>A.J. Bushby, V.L. Ferguson, A. </w:t>
      </w:r>
      <w:proofErr w:type="spellStart"/>
      <w:r w:rsidRPr="00C803CB">
        <w:rPr>
          <w:rFonts w:cstheme="minorHAnsi"/>
        </w:rPr>
        <w:t>Boyde</w:t>
      </w:r>
      <w:proofErr w:type="spellEnd"/>
      <w:r w:rsidR="003E6F39" w:rsidRPr="00C803CB">
        <w:rPr>
          <w:rFonts w:cstheme="minorHAnsi"/>
        </w:rPr>
        <w:t xml:space="preserve">. </w:t>
      </w:r>
      <w:r w:rsidRPr="00C803CB">
        <w:rPr>
          <w:rFonts w:cstheme="minorHAnsi"/>
          <w:b/>
          <w:bCs/>
        </w:rPr>
        <w:t>Nanoindentation of bone: comparison of specimens tested in liquid and embedded in polymethylmethacrylate</w:t>
      </w:r>
      <w:r w:rsidR="003E6F39" w:rsidRPr="00C803CB">
        <w:rPr>
          <w:rFonts w:cstheme="minorHAnsi"/>
          <w:b/>
          <w:bCs/>
        </w:rPr>
        <w:t xml:space="preserve">. </w:t>
      </w:r>
      <w:r w:rsidRPr="00C803CB">
        <w:rPr>
          <w:rFonts w:cstheme="minorHAnsi"/>
          <w:i/>
          <w:iCs/>
        </w:rPr>
        <w:t>J. Mater. Res</w:t>
      </w:r>
      <w:r w:rsidRPr="00C803CB">
        <w:rPr>
          <w:rFonts w:cstheme="minorHAnsi"/>
        </w:rPr>
        <w:t>., 19 (2004), pp. 249-259</w:t>
      </w:r>
    </w:p>
    <w:p w14:paraId="15CAE0A7" w14:textId="6B17AC93" w:rsidR="00301070" w:rsidRPr="00C803CB" w:rsidRDefault="00301070" w:rsidP="00810323">
      <w:pPr>
        <w:pStyle w:val="NoSpacing"/>
        <w:ind w:left="720" w:hanging="720"/>
        <w:rPr>
          <w:rFonts w:cstheme="minorHAnsi"/>
        </w:rPr>
      </w:pPr>
      <w:proofErr w:type="spellStart"/>
      <w:r w:rsidRPr="00C803CB">
        <w:rPr>
          <w:rFonts w:cstheme="minorHAnsi"/>
        </w:rPr>
        <w:t>Cassella</w:t>
      </w:r>
      <w:proofErr w:type="spellEnd"/>
      <w:r w:rsidRPr="00C803CB">
        <w:rPr>
          <w:rFonts w:cstheme="minorHAnsi"/>
        </w:rPr>
        <w:t xml:space="preserve"> and Ali, 1992</w:t>
      </w:r>
      <w:r w:rsidR="003E6F39" w:rsidRPr="00C803CB">
        <w:rPr>
          <w:rFonts w:cstheme="minorHAnsi"/>
        </w:rPr>
        <w:t xml:space="preserve">. </w:t>
      </w:r>
      <w:r w:rsidRPr="00C803CB">
        <w:rPr>
          <w:rFonts w:cstheme="minorHAnsi"/>
        </w:rPr>
        <w:t>J.P. </w:t>
      </w:r>
      <w:proofErr w:type="spellStart"/>
      <w:r w:rsidRPr="00C803CB">
        <w:rPr>
          <w:rFonts w:cstheme="minorHAnsi"/>
        </w:rPr>
        <w:t>Cassella</w:t>
      </w:r>
      <w:proofErr w:type="spellEnd"/>
      <w:r w:rsidRPr="00C803CB">
        <w:rPr>
          <w:rFonts w:cstheme="minorHAnsi"/>
        </w:rPr>
        <w:t>, S.Y. Ali</w:t>
      </w:r>
      <w:r w:rsidR="003E6F39" w:rsidRPr="00C803CB">
        <w:rPr>
          <w:rFonts w:cstheme="minorHAnsi"/>
        </w:rPr>
        <w:t xml:space="preserve">. </w:t>
      </w:r>
      <w:r w:rsidRPr="00C803CB">
        <w:rPr>
          <w:rFonts w:cstheme="minorHAnsi"/>
          <w:b/>
          <w:bCs/>
        </w:rPr>
        <w:t xml:space="preserve">Abnormal collagen and mineral formation in </w:t>
      </w:r>
      <w:r w:rsidRPr="00C803CB">
        <w:rPr>
          <w:rFonts w:cstheme="minorHAnsi"/>
          <w:b/>
          <w:bCs/>
          <w:i/>
          <w:iCs/>
        </w:rPr>
        <w:t>osteogenesis imperfecta</w:t>
      </w:r>
      <w:r w:rsidR="003E6F39" w:rsidRPr="00C803CB">
        <w:rPr>
          <w:rFonts w:cstheme="minorHAnsi"/>
          <w:b/>
          <w:bCs/>
        </w:rPr>
        <w:t xml:space="preserve">. </w:t>
      </w:r>
      <w:r w:rsidRPr="00C803CB">
        <w:rPr>
          <w:rFonts w:cstheme="minorHAnsi"/>
          <w:i/>
          <w:iCs/>
        </w:rPr>
        <w:t>Bone Miner</w:t>
      </w:r>
      <w:r w:rsidRPr="00C803CB">
        <w:rPr>
          <w:rFonts w:cstheme="minorHAnsi"/>
        </w:rPr>
        <w:t>., 17 (1992), pp. 123-128</w:t>
      </w:r>
    </w:p>
    <w:p w14:paraId="0EB2DFE5" w14:textId="3A696AB2" w:rsidR="00301070" w:rsidRPr="00C803CB" w:rsidRDefault="00301070" w:rsidP="00810323">
      <w:pPr>
        <w:pStyle w:val="NoSpacing"/>
        <w:ind w:left="720" w:hanging="720"/>
        <w:rPr>
          <w:rFonts w:cstheme="minorHAnsi"/>
        </w:rPr>
      </w:pPr>
      <w:proofErr w:type="spellStart"/>
      <w:r w:rsidRPr="00C803CB">
        <w:rPr>
          <w:rFonts w:cstheme="minorHAnsi"/>
        </w:rPr>
        <w:t>Cassella</w:t>
      </w:r>
      <w:proofErr w:type="spellEnd"/>
      <w:r w:rsidRPr="00C803CB">
        <w:rPr>
          <w:rFonts w:cstheme="minorHAnsi"/>
        </w:rPr>
        <w:t xml:space="preserve"> et al., 1994</w:t>
      </w:r>
      <w:r w:rsidR="003E6F39" w:rsidRPr="00C803CB">
        <w:rPr>
          <w:rFonts w:cstheme="minorHAnsi"/>
        </w:rPr>
        <w:t xml:space="preserve">. </w:t>
      </w:r>
      <w:r w:rsidRPr="00C803CB">
        <w:rPr>
          <w:rFonts w:cstheme="minorHAnsi"/>
        </w:rPr>
        <w:t>J.P. </w:t>
      </w:r>
      <w:proofErr w:type="spellStart"/>
      <w:r w:rsidRPr="00C803CB">
        <w:rPr>
          <w:rFonts w:cstheme="minorHAnsi"/>
        </w:rPr>
        <w:t>Cassella</w:t>
      </w:r>
      <w:proofErr w:type="spellEnd"/>
      <w:r w:rsidRPr="00C803CB">
        <w:rPr>
          <w:rFonts w:cstheme="minorHAnsi"/>
        </w:rPr>
        <w:t>, P. Barber, A.C. Catterall, S.Y. Ali</w:t>
      </w:r>
      <w:r w:rsidR="003E6F39" w:rsidRPr="00C803CB">
        <w:rPr>
          <w:rFonts w:cstheme="minorHAnsi"/>
        </w:rPr>
        <w:t xml:space="preserve">. </w:t>
      </w:r>
      <w:r w:rsidRPr="00C803CB">
        <w:rPr>
          <w:rFonts w:cstheme="minorHAnsi"/>
          <w:b/>
          <w:bCs/>
        </w:rPr>
        <w:t xml:space="preserve">A morphometric analysis of osteoid collagen fibril diameter in </w:t>
      </w:r>
      <w:r w:rsidRPr="00C803CB">
        <w:rPr>
          <w:rFonts w:cstheme="minorHAnsi"/>
          <w:b/>
          <w:bCs/>
          <w:i/>
          <w:iCs/>
        </w:rPr>
        <w:t>osteogenesis imperfecta</w:t>
      </w:r>
      <w:r w:rsidR="003E6F39" w:rsidRPr="00C803CB">
        <w:rPr>
          <w:rFonts w:cstheme="minorHAnsi"/>
          <w:b/>
          <w:bCs/>
        </w:rPr>
        <w:t xml:space="preserve">. </w:t>
      </w:r>
      <w:r w:rsidRPr="00C803CB">
        <w:rPr>
          <w:rFonts w:cstheme="minorHAnsi"/>
          <w:i/>
          <w:iCs/>
        </w:rPr>
        <w:t>Bone</w:t>
      </w:r>
      <w:r w:rsidRPr="00C803CB">
        <w:rPr>
          <w:rFonts w:cstheme="minorHAnsi"/>
        </w:rPr>
        <w:t>, 15 (1994), pp. 329-334</w:t>
      </w:r>
    </w:p>
    <w:p w14:paraId="186A86F5" w14:textId="3091009E" w:rsidR="00301070" w:rsidRPr="00C803CB" w:rsidRDefault="00301070" w:rsidP="00810323">
      <w:pPr>
        <w:pStyle w:val="NoSpacing"/>
        <w:ind w:left="720" w:hanging="720"/>
        <w:rPr>
          <w:rFonts w:cstheme="minorHAnsi"/>
        </w:rPr>
      </w:pPr>
      <w:proofErr w:type="spellStart"/>
      <w:r w:rsidRPr="00C803CB">
        <w:rPr>
          <w:rFonts w:cstheme="minorHAnsi"/>
        </w:rPr>
        <w:t>Cassella</w:t>
      </w:r>
      <w:proofErr w:type="spellEnd"/>
      <w:r w:rsidRPr="00C803CB">
        <w:rPr>
          <w:rFonts w:cstheme="minorHAnsi"/>
        </w:rPr>
        <w:t xml:space="preserve"> et al., 1995</w:t>
      </w:r>
      <w:r w:rsidR="003E6F39" w:rsidRPr="00C803CB">
        <w:rPr>
          <w:rFonts w:cstheme="minorHAnsi"/>
        </w:rPr>
        <w:t xml:space="preserve">. </w:t>
      </w:r>
      <w:r w:rsidRPr="00C803CB">
        <w:rPr>
          <w:rFonts w:cstheme="minorHAnsi"/>
        </w:rPr>
        <w:t>J.P. </w:t>
      </w:r>
      <w:proofErr w:type="spellStart"/>
      <w:r w:rsidRPr="00C803CB">
        <w:rPr>
          <w:rFonts w:cstheme="minorHAnsi"/>
        </w:rPr>
        <w:t>Cassella</w:t>
      </w:r>
      <w:proofErr w:type="spellEnd"/>
      <w:r w:rsidRPr="00C803CB">
        <w:rPr>
          <w:rFonts w:cstheme="minorHAnsi"/>
        </w:rPr>
        <w:t>, N. </w:t>
      </w:r>
      <w:proofErr w:type="spellStart"/>
      <w:r w:rsidRPr="00C803CB">
        <w:rPr>
          <w:rFonts w:cstheme="minorHAnsi"/>
        </w:rPr>
        <w:t>Garrington</w:t>
      </w:r>
      <w:proofErr w:type="spellEnd"/>
      <w:r w:rsidRPr="00C803CB">
        <w:rPr>
          <w:rFonts w:cstheme="minorHAnsi"/>
        </w:rPr>
        <w:t>, T.C. Stamp, S.Y. Ali</w:t>
      </w:r>
      <w:r w:rsidR="003E6F39" w:rsidRPr="00C803CB">
        <w:rPr>
          <w:rFonts w:cstheme="minorHAnsi"/>
        </w:rPr>
        <w:t xml:space="preserve">. </w:t>
      </w:r>
      <w:r w:rsidRPr="00C803CB">
        <w:rPr>
          <w:rFonts w:cstheme="minorHAnsi"/>
          <w:b/>
          <w:bCs/>
        </w:rPr>
        <w:t xml:space="preserve">An electron probe X-ray microanalytical study of bone mineral in </w:t>
      </w:r>
      <w:r w:rsidRPr="00C803CB">
        <w:rPr>
          <w:rFonts w:cstheme="minorHAnsi"/>
          <w:b/>
          <w:bCs/>
          <w:i/>
          <w:iCs/>
        </w:rPr>
        <w:t>osteogenesis imperfecta</w:t>
      </w:r>
      <w:r w:rsidR="003E6F39" w:rsidRPr="00C803CB">
        <w:rPr>
          <w:rFonts w:cstheme="minorHAnsi"/>
          <w:b/>
          <w:bCs/>
        </w:rPr>
        <w:t xml:space="preserve">. </w:t>
      </w:r>
      <w:proofErr w:type="spellStart"/>
      <w:r w:rsidRPr="00C803CB">
        <w:rPr>
          <w:rFonts w:cstheme="minorHAnsi"/>
          <w:i/>
          <w:iCs/>
        </w:rPr>
        <w:t>Calcif</w:t>
      </w:r>
      <w:proofErr w:type="spellEnd"/>
      <w:r w:rsidRPr="00C803CB">
        <w:rPr>
          <w:rFonts w:cstheme="minorHAnsi"/>
          <w:i/>
          <w:iCs/>
        </w:rPr>
        <w:t>. Tissue Int</w:t>
      </w:r>
      <w:r w:rsidRPr="00C803CB">
        <w:rPr>
          <w:rFonts w:cstheme="minorHAnsi"/>
        </w:rPr>
        <w:t>., 56 (1995), pp. 118-122</w:t>
      </w:r>
    </w:p>
    <w:p w14:paraId="7841EC07" w14:textId="3F8A9D6F" w:rsidR="00301070" w:rsidRPr="00C803CB" w:rsidRDefault="00301070" w:rsidP="00810323">
      <w:pPr>
        <w:pStyle w:val="NoSpacing"/>
        <w:ind w:left="720" w:hanging="720"/>
        <w:rPr>
          <w:rFonts w:cstheme="minorHAnsi"/>
        </w:rPr>
      </w:pPr>
      <w:r w:rsidRPr="00C803CB">
        <w:rPr>
          <w:rFonts w:cstheme="minorHAnsi"/>
        </w:rPr>
        <w:t xml:space="preserve">Currey and </w:t>
      </w:r>
      <w:proofErr w:type="spellStart"/>
      <w:r w:rsidRPr="00C803CB">
        <w:rPr>
          <w:rFonts w:cstheme="minorHAnsi"/>
        </w:rPr>
        <w:t>Brear</w:t>
      </w:r>
      <w:proofErr w:type="spellEnd"/>
      <w:r w:rsidRPr="00C803CB">
        <w:rPr>
          <w:rFonts w:cstheme="minorHAnsi"/>
        </w:rPr>
        <w:t>, 1990</w:t>
      </w:r>
      <w:r w:rsidR="003E6F39" w:rsidRPr="00C803CB">
        <w:rPr>
          <w:rFonts w:cstheme="minorHAnsi"/>
        </w:rPr>
        <w:t xml:space="preserve">. </w:t>
      </w:r>
      <w:r w:rsidRPr="00C803CB">
        <w:rPr>
          <w:rFonts w:cstheme="minorHAnsi"/>
        </w:rPr>
        <w:t>J. Currey, K. </w:t>
      </w:r>
      <w:proofErr w:type="spellStart"/>
      <w:r w:rsidRPr="00C803CB">
        <w:rPr>
          <w:rFonts w:cstheme="minorHAnsi"/>
        </w:rPr>
        <w:t>Brear</w:t>
      </w:r>
      <w:proofErr w:type="spellEnd"/>
      <w:r w:rsidR="003E6F39" w:rsidRPr="00C803CB">
        <w:rPr>
          <w:rFonts w:cstheme="minorHAnsi"/>
        </w:rPr>
        <w:t xml:space="preserve">. </w:t>
      </w:r>
      <w:r w:rsidRPr="00C803CB">
        <w:rPr>
          <w:rFonts w:cstheme="minorHAnsi"/>
          <w:b/>
          <w:bCs/>
        </w:rPr>
        <w:t xml:space="preserve">Hardness, Young's </w:t>
      </w:r>
      <w:proofErr w:type="gramStart"/>
      <w:r w:rsidRPr="00C803CB">
        <w:rPr>
          <w:rFonts w:cstheme="minorHAnsi"/>
          <w:b/>
          <w:bCs/>
        </w:rPr>
        <w:t>modulus</w:t>
      </w:r>
      <w:proofErr w:type="gramEnd"/>
      <w:r w:rsidRPr="00C803CB">
        <w:rPr>
          <w:rFonts w:cstheme="minorHAnsi"/>
          <w:b/>
          <w:bCs/>
        </w:rPr>
        <w:t xml:space="preserve"> and yield stress in mammalian mineralized tissues</w:t>
      </w:r>
      <w:r w:rsidR="003E6F39" w:rsidRPr="00C803CB">
        <w:rPr>
          <w:rFonts w:cstheme="minorHAnsi"/>
          <w:b/>
          <w:bCs/>
        </w:rPr>
        <w:t xml:space="preserve">. </w:t>
      </w:r>
      <w:r w:rsidRPr="00C803CB">
        <w:rPr>
          <w:rFonts w:cstheme="minorHAnsi"/>
          <w:i/>
          <w:iCs/>
        </w:rPr>
        <w:t>J. Mater. Sci. Mater. Med</w:t>
      </w:r>
      <w:r w:rsidRPr="00C803CB">
        <w:rPr>
          <w:rFonts w:cstheme="minorHAnsi"/>
        </w:rPr>
        <w:t>., 1 (1990), pp. 14-20</w:t>
      </w:r>
    </w:p>
    <w:p w14:paraId="17E13423" w14:textId="38DE638E" w:rsidR="00301070" w:rsidRPr="00C803CB" w:rsidRDefault="00301070" w:rsidP="00810323">
      <w:pPr>
        <w:pStyle w:val="NoSpacing"/>
        <w:ind w:left="720" w:hanging="720"/>
        <w:rPr>
          <w:rFonts w:cstheme="minorHAnsi"/>
        </w:rPr>
      </w:pPr>
      <w:r w:rsidRPr="00C803CB">
        <w:rPr>
          <w:rFonts w:cstheme="minorHAnsi"/>
        </w:rPr>
        <w:t>Currey and Butler, 1975</w:t>
      </w:r>
      <w:r w:rsidR="003E6F39" w:rsidRPr="00C803CB">
        <w:rPr>
          <w:rFonts w:cstheme="minorHAnsi"/>
        </w:rPr>
        <w:t xml:space="preserve">. </w:t>
      </w:r>
      <w:r w:rsidRPr="00C803CB">
        <w:rPr>
          <w:rFonts w:cstheme="minorHAnsi"/>
        </w:rPr>
        <w:t>J.D. Currey, G. Butler</w:t>
      </w:r>
      <w:r w:rsidR="003E6F39" w:rsidRPr="00C803CB">
        <w:rPr>
          <w:rFonts w:cstheme="minorHAnsi"/>
        </w:rPr>
        <w:t xml:space="preserve">. </w:t>
      </w:r>
      <w:r w:rsidRPr="00C803CB">
        <w:rPr>
          <w:rFonts w:cstheme="minorHAnsi"/>
          <w:b/>
          <w:bCs/>
        </w:rPr>
        <w:t>The mechanical properties of bone tissue in children</w:t>
      </w:r>
      <w:r w:rsidR="003E6F39" w:rsidRPr="00C803CB">
        <w:rPr>
          <w:rFonts w:cstheme="minorHAnsi"/>
          <w:b/>
          <w:bCs/>
        </w:rPr>
        <w:t xml:space="preserve">. </w:t>
      </w:r>
      <w:r w:rsidRPr="00C803CB">
        <w:rPr>
          <w:rFonts w:cstheme="minorHAnsi"/>
          <w:i/>
          <w:iCs/>
        </w:rPr>
        <w:t>J. Bone Joint Surg. Am</w:t>
      </w:r>
      <w:r w:rsidRPr="00C803CB">
        <w:rPr>
          <w:rFonts w:cstheme="minorHAnsi"/>
        </w:rPr>
        <w:t>., 57 (1975), pp. 810-814</w:t>
      </w:r>
    </w:p>
    <w:p w14:paraId="27D21661" w14:textId="5C71147B" w:rsidR="00301070" w:rsidRPr="00C803CB" w:rsidRDefault="00301070" w:rsidP="00810323">
      <w:pPr>
        <w:pStyle w:val="NoSpacing"/>
        <w:ind w:left="720" w:hanging="720"/>
        <w:rPr>
          <w:rFonts w:cstheme="minorHAnsi"/>
        </w:rPr>
      </w:pPr>
      <w:proofErr w:type="spellStart"/>
      <w:r w:rsidRPr="00C803CB">
        <w:rPr>
          <w:rFonts w:cstheme="minorHAnsi"/>
        </w:rPr>
        <w:t>Eschberger</w:t>
      </w:r>
      <w:proofErr w:type="spellEnd"/>
      <w:r w:rsidRPr="00C803CB">
        <w:rPr>
          <w:rFonts w:cstheme="minorHAnsi"/>
        </w:rPr>
        <w:t xml:space="preserve"> and </w:t>
      </w:r>
      <w:proofErr w:type="spellStart"/>
      <w:r w:rsidRPr="00C803CB">
        <w:rPr>
          <w:rFonts w:cstheme="minorHAnsi"/>
        </w:rPr>
        <w:t>Eschberger</w:t>
      </w:r>
      <w:proofErr w:type="spellEnd"/>
      <w:r w:rsidRPr="00C803CB">
        <w:rPr>
          <w:rFonts w:cstheme="minorHAnsi"/>
        </w:rPr>
        <w:t>, 1986</w:t>
      </w:r>
      <w:r w:rsidR="003E6F39" w:rsidRPr="00C803CB">
        <w:rPr>
          <w:rFonts w:cstheme="minorHAnsi"/>
        </w:rPr>
        <w:t xml:space="preserve">. </w:t>
      </w:r>
      <w:r w:rsidRPr="00C803CB">
        <w:rPr>
          <w:rFonts w:cstheme="minorHAnsi"/>
        </w:rPr>
        <w:t>J. </w:t>
      </w:r>
      <w:proofErr w:type="spellStart"/>
      <w:r w:rsidRPr="00C803CB">
        <w:rPr>
          <w:rFonts w:cstheme="minorHAnsi"/>
        </w:rPr>
        <w:t>Eschberger</w:t>
      </w:r>
      <w:proofErr w:type="spellEnd"/>
      <w:r w:rsidRPr="00C803CB">
        <w:rPr>
          <w:rFonts w:cstheme="minorHAnsi"/>
        </w:rPr>
        <w:t>, J. </w:t>
      </w:r>
      <w:proofErr w:type="spellStart"/>
      <w:r w:rsidRPr="00C803CB">
        <w:rPr>
          <w:rFonts w:cstheme="minorHAnsi"/>
        </w:rPr>
        <w:t>Eschberger</w:t>
      </w:r>
      <w:proofErr w:type="spellEnd"/>
      <w:r w:rsidR="003E6F39" w:rsidRPr="00C803CB">
        <w:rPr>
          <w:rFonts w:cstheme="minorHAnsi"/>
        </w:rPr>
        <w:t xml:space="preserve">. </w:t>
      </w:r>
      <w:r w:rsidRPr="00C803CB">
        <w:rPr>
          <w:rFonts w:cstheme="minorHAnsi"/>
          <w:b/>
          <w:bCs/>
        </w:rPr>
        <w:t>Microradiography</w:t>
      </w:r>
      <w:r w:rsidR="003E6F39" w:rsidRPr="00C803CB">
        <w:rPr>
          <w:rFonts w:cstheme="minorHAnsi"/>
          <w:b/>
          <w:bCs/>
        </w:rPr>
        <w:t xml:space="preserve">. </w:t>
      </w:r>
      <w:r w:rsidRPr="00C803CB">
        <w:rPr>
          <w:rFonts w:cstheme="minorHAnsi"/>
        </w:rPr>
        <w:t xml:space="preserve">A.F. Von </w:t>
      </w:r>
      <w:proofErr w:type="spellStart"/>
      <w:r w:rsidRPr="00C803CB">
        <w:rPr>
          <w:rFonts w:cstheme="minorHAnsi"/>
        </w:rPr>
        <w:t>Recum</w:t>
      </w:r>
      <w:proofErr w:type="spellEnd"/>
      <w:r w:rsidRPr="00C803CB">
        <w:rPr>
          <w:rFonts w:cstheme="minorHAnsi"/>
        </w:rPr>
        <w:t> (Ed.), </w:t>
      </w:r>
      <w:r w:rsidRPr="00C803CB">
        <w:rPr>
          <w:rFonts w:cstheme="minorHAnsi"/>
          <w:i/>
          <w:iCs/>
        </w:rPr>
        <w:t>Handbook of Biomaterials Evaluation: Scientific, Technical, and Clinical Testing of Implant Materials</w:t>
      </w:r>
      <w:r w:rsidRPr="00C803CB">
        <w:rPr>
          <w:rFonts w:cstheme="minorHAnsi"/>
        </w:rPr>
        <w:t>, Macmillan Publishing Company, New York, NY (1986)</w:t>
      </w:r>
    </w:p>
    <w:p w14:paraId="285A12B5" w14:textId="086B3D8F" w:rsidR="00301070" w:rsidRPr="00C803CB" w:rsidRDefault="00301070" w:rsidP="00810323">
      <w:pPr>
        <w:pStyle w:val="NoSpacing"/>
        <w:ind w:left="720" w:hanging="720"/>
        <w:rPr>
          <w:rFonts w:cstheme="minorHAnsi"/>
        </w:rPr>
      </w:pPr>
      <w:r w:rsidRPr="00C803CB">
        <w:rPr>
          <w:rFonts w:cstheme="minorHAnsi"/>
        </w:rPr>
        <w:t>Fan et al., 2006</w:t>
      </w:r>
      <w:r w:rsidR="003E6F39" w:rsidRPr="00C803CB">
        <w:rPr>
          <w:rFonts w:cstheme="minorHAnsi"/>
        </w:rPr>
        <w:t xml:space="preserve">. </w:t>
      </w:r>
      <w:r w:rsidRPr="00C803CB">
        <w:rPr>
          <w:rFonts w:cstheme="minorHAnsi"/>
        </w:rPr>
        <w:t>Z. Fan, P.A. Smith, E.C. Eckstein, G.F. Harris</w:t>
      </w:r>
      <w:r w:rsidR="003E6F39" w:rsidRPr="00C803CB">
        <w:rPr>
          <w:rFonts w:cstheme="minorHAnsi"/>
        </w:rPr>
        <w:t xml:space="preserve">. </w:t>
      </w:r>
      <w:r w:rsidRPr="00C803CB">
        <w:rPr>
          <w:rFonts w:cstheme="minorHAnsi"/>
          <w:b/>
          <w:bCs/>
        </w:rPr>
        <w:t>Mechanical properties of OI type III bone tissue measured by nanoindentation</w:t>
      </w:r>
      <w:r w:rsidR="003E6F39" w:rsidRPr="00C803CB">
        <w:rPr>
          <w:rFonts w:cstheme="minorHAnsi"/>
          <w:b/>
          <w:bCs/>
        </w:rPr>
        <w:t xml:space="preserve">. </w:t>
      </w:r>
      <w:r w:rsidRPr="00C803CB">
        <w:rPr>
          <w:rFonts w:cstheme="minorHAnsi"/>
          <w:i/>
          <w:iCs/>
        </w:rPr>
        <w:t>J. Biomed. Mater. Res. A</w:t>
      </w:r>
      <w:r w:rsidRPr="00C803CB">
        <w:rPr>
          <w:rFonts w:cstheme="minorHAnsi"/>
        </w:rPr>
        <w:t>, 79 (2006), pp. 71-77</w:t>
      </w:r>
    </w:p>
    <w:p w14:paraId="60F936CD" w14:textId="55837136" w:rsidR="00301070" w:rsidRPr="00C803CB" w:rsidRDefault="00301070" w:rsidP="00810323">
      <w:pPr>
        <w:pStyle w:val="NoSpacing"/>
        <w:ind w:left="720" w:hanging="720"/>
        <w:rPr>
          <w:rFonts w:cstheme="minorHAnsi"/>
        </w:rPr>
      </w:pPr>
      <w:r w:rsidRPr="00C803CB">
        <w:rPr>
          <w:rFonts w:cstheme="minorHAnsi"/>
        </w:rPr>
        <w:lastRenderedPageBreak/>
        <w:t>Fan et al., 2007a</w:t>
      </w:r>
      <w:r w:rsidR="003E6F39" w:rsidRPr="00C803CB">
        <w:rPr>
          <w:rFonts w:cstheme="minorHAnsi"/>
        </w:rPr>
        <w:t xml:space="preserve">. </w:t>
      </w:r>
      <w:r w:rsidRPr="00C803CB">
        <w:rPr>
          <w:rFonts w:cstheme="minorHAnsi"/>
        </w:rPr>
        <w:t>Z. Fan, P.A. Smith, G.F. Harris, F. Rauch, R. </w:t>
      </w:r>
      <w:proofErr w:type="spellStart"/>
      <w:r w:rsidRPr="00C803CB">
        <w:rPr>
          <w:rFonts w:cstheme="minorHAnsi"/>
        </w:rPr>
        <w:t>Bajorunaite</w:t>
      </w:r>
      <w:proofErr w:type="spellEnd"/>
      <w:r w:rsidR="003E6F39" w:rsidRPr="00C803CB">
        <w:rPr>
          <w:rFonts w:cstheme="minorHAnsi"/>
        </w:rPr>
        <w:t xml:space="preserve">. </w:t>
      </w:r>
      <w:r w:rsidRPr="00C803CB">
        <w:rPr>
          <w:rFonts w:cstheme="minorHAnsi"/>
          <w:b/>
          <w:bCs/>
        </w:rPr>
        <w:t xml:space="preserve">Comparison of nanoindentation measurements between </w:t>
      </w:r>
      <w:r w:rsidRPr="00C803CB">
        <w:rPr>
          <w:rFonts w:cstheme="minorHAnsi"/>
          <w:b/>
          <w:bCs/>
          <w:i/>
          <w:iCs/>
        </w:rPr>
        <w:t>osteogenesis imperfecta</w:t>
      </w:r>
      <w:r w:rsidRPr="00C803CB">
        <w:rPr>
          <w:rFonts w:cstheme="minorHAnsi"/>
          <w:b/>
          <w:bCs/>
        </w:rPr>
        <w:t xml:space="preserve"> Type III and Type IV and between different anatomic locations (femur/tibia versus iliac crest)</w:t>
      </w:r>
      <w:r w:rsidR="003E6F39" w:rsidRPr="00C803CB">
        <w:rPr>
          <w:rFonts w:cstheme="minorHAnsi"/>
          <w:b/>
          <w:bCs/>
        </w:rPr>
        <w:t xml:space="preserve">. </w:t>
      </w:r>
      <w:r w:rsidRPr="00C803CB">
        <w:rPr>
          <w:rFonts w:cstheme="minorHAnsi"/>
          <w:i/>
          <w:iCs/>
        </w:rPr>
        <w:t>Connect. Tissue Res</w:t>
      </w:r>
      <w:r w:rsidRPr="00C803CB">
        <w:rPr>
          <w:rFonts w:cstheme="minorHAnsi"/>
        </w:rPr>
        <w:t>., 48 (2007), pp. 70-75</w:t>
      </w:r>
    </w:p>
    <w:p w14:paraId="5BB422B6" w14:textId="0E7574A0" w:rsidR="00301070" w:rsidRPr="00C803CB" w:rsidRDefault="00301070" w:rsidP="00810323">
      <w:pPr>
        <w:pStyle w:val="NoSpacing"/>
        <w:ind w:left="720" w:hanging="720"/>
        <w:rPr>
          <w:rFonts w:cstheme="minorHAnsi"/>
        </w:rPr>
      </w:pPr>
      <w:r w:rsidRPr="00C803CB">
        <w:rPr>
          <w:rFonts w:cstheme="minorHAnsi"/>
        </w:rPr>
        <w:t>Fan et al., 2007b</w:t>
      </w:r>
      <w:r w:rsidR="003E6F39" w:rsidRPr="00C803CB">
        <w:rPr>
          <w:rFonts w:cstheme="minorHAnsi"/>
        </w:rPr>
        <w:t xml:space="preserve">. </w:t>
      </w:r>
      <w:r w:rsidRPr="00C803CB">
        <w:rPr>
          <w:rFonts w:cstheme="minorHAnsi"/>
        </w:rPr>
        <w:t>Z. Fan, P.A. Smith, F. Rauch, G.F. Harris</w:t>
      </w:r>
      <w:r w:rsidR="003E6F39" w:rsidRPr="00C803CB">
        <w:rPr>
          <w:rFonts w:cstheme="minorHAnsi"/>
        </w:rPr>
        <w:t xml:space="preserve">. </w:t>
      </w:r>
      <w:r w:rsidRPr="00C803CB">
        <w:rPr>
          <w:rFonts w:cstheme="minorHAnsi"/>
          <w:b/>
          <w:bCs/>
        </w:rPr>
        <w:t xml:space="preserve">Nanoindentation as a means for distinguishing clinical type of </w:t>
      </w:r>
      <w:r w:rsidRPr="00C803CB">
        <w:rPr>
          <w:rFonts w:cstheme="minorHAnsi"/>
          <w:b/>
          <w:bCs/>
          <w:i/>
          <w:iCs/>
        </w:rPr>
        <w:t>osteogenesis imperfecta</w:t>
      </w:r>
      <w:r w:rsidR="003E6F39" w:rsidRPr="00C803CB">
        <w:rPr>
          <w:rFonts w:cstheme="minorHAnsi"/>
          <w:b/>
          <w:bCs/>
        </w:rPr>
        <w:t xml:space="preserve">. </w:t>
      </w:r>
      <w:r w:rsidRPr="00C803CB">
        <w:rPr>
          <w:rFonts w:cstheme="minorHAnsi"/>
          <w:i/>
          <w:iCs/>
        </w:rPr>
        <w:t>Composites Part B</w:t>
      </w:r>
      <w:r w:rsidRPr="00C803CB">
        <w:rPr>
          <w:rFonts w:cstheme="minorHAnsi"/>
        </w:rPr>
        <w:t>, 38 (2007), pp. 411-415</w:t>
      </w:r>
    </w:p>
    <w:p w14:paraId="18F58498" w14:textId="4F417D0F" w:rsidR="00301070" w:rsidRPr="00C803CB" w:rsidRDefault="00301070" w:rsidP="00810323">
      <w:pPr>
        <w:pStyle w:val="NoSpacing"/>
        <w:ind w:left="720" w:hanging="720"/>
        <w:rPr>
          <w:rFonts w:cstheme="minorHAnsi"/>
        </w:rPr>
      </w:pPr>
      <w:r w:rsidRPr="00C803CB">
        <w:rPr>
          <w:rFonts w:cstheme="minorHAnsi"/>
        </w:rPr>
        <w:t>Fisher et al., 1987</w:t>
      </w:r>
      <w:r w:rsidR="003E6F39" w:rsidRPr="00C803CB">
        <w:rPr>
          <w:rFonts w:cstheme="minorHAnsi"/>
        </w:rPr>
        <w:t xml:space="preserve">. </w:t>
      </w:r>
      <w:r w:rsidRPr="00C803CB">
        <w:rPr>
          <w:rFonts w:cstheme="minorHAnsi"/>
        </w:rPr>
        <w:t>L.W. Fisher, E.D. Eanes, L.J. Denholm, B.R. Heywood, J.D. </w:t>
      </w:r>
      <w:proofErr w:type="spellStart"/>
      <w:r w:rsidRPr="00C803CB">
        <w:rPr>
          <w:rFonts w:cstheme="minorHAnsi"/>
        </w:rPr>
        <w:t>Termine</w:t>
      </w:r>
      <w:proofErr w:type="spellEnd"/>
      <w:r w:rsidR="003E6F39" w:rsidRPr="00C803CB">
        <w:rPr>
          <w:rFonts w:cstheme="minorHAnsi"/>
        </w:rPr>
        <w:t xml:space="preserve">. </w:t>
      </w:r>
      <w:r w:rsidRPr="00C803CB">
        <w:rPr>
          <w:rFonts w:cstheme="minorHAnsi"/>
          <w:b/>
          <w:bCs/>
        </w:rPr>
        <w:t xml:space="preserve">Two bovine models of </w:t>
      </w:r>
      <w:r w:rsidRPr="00C803CB">
        <w:rPr>
          <w:rFonts w:cstheme="minorHAnsi"/>
          <w:b/>
          <w:bCs/>
          <w:i/>
          <w:iCs/>
        </w:rPr>
        <w:t>osteogenesis imperfecta</w:t>
      </w:r>
      <w:r w:rsidRPr="00C803CB">
        <w:rPr>
          <w:rFonts w:cstheme="minorHAnsi"/>
          <w:b/>
          <w:bCs/>
        </w:rPr>
        <w:t xml:space="preserve"> exhibit decreased apatite crystal size</w:t>
      </w:r>
      <w:r w:rsidR="003E6F39" w:rsidRPr="00C803CB">
        <w:rPr>
          <w:rFonts w:cstheme="minorHAnsi"/>
          <w:b/>
          <w:bCs/>
        </w:rPr>
        <w:t xml:space="preserve">. </w:t>
      </w:r>
      <w:proofErr w:type="spellStart"/>
      <w:r w:rsidRPr="00C803CB">
        <w:rPr>
          <w:rFonts w:cstheme="minorHAnsi"/>
          <w:i/>
          <w:iCs/>
        </w:rPr>
        <w:t>Calcif</w:t>
      </w:r>
      <w:proofErr w:type="spellEnd"/>
      <w:r w:rsidRPr="00C803CB">
        <w:rPr>
          <w:rFonts w:cstheme="minorHAnsi"/>
          <w:i/>
          <w:iCs/>
        </w:rPr>
        <w:t>. Tissue Int</w:t>
      </w:r>
      <w:r w:rsidRPr="00C803CB">
        <w:rPr>
          <w:rFonts w:cstheme="minorHAnsi"/>
        </w:rPr>
        <w:t>., 40 (1987), pp. 282-285</w:t>
      </w:r>
    </w:p>
    <w:p w14:paraId="262872BD" w14:textId="526CF8C9" w:rsidR="00301070" w:rsidRPr="00C803CB" w:rsidRDefault="00301070" w:rsidP="00810323">
      <w:pPr>
        <w:pStyle w:val="NoSpacing"/>
        <w:ind w:left="720" w:hanging="720"/>
        <w:rPr>
          <w:rFonts w:cstheme="minorHAnsi"/>
        </w:rPr>
      </w:pPr>
      <w:proofErr w:type="spellStart"/>
      <w:r w:rsidRPr="00C803CB">
        <w:rPr>
          <w:rFonts w:cstheme="minorHAnsi"/>
        </w:rPr>
        <w:t>Forlino</w:t>
      </w:r>
      <w:proofErr w:type="spellEnd"/>
      <w:r w:rsidRPr="00C803CB">
        <w:rPr>
          <w:rFonts w:cstheme="minorHAnsi"/>
        </w:rPr>
        <w:t xml:space="preserve"> et al., 2011</w:t>
      </w:r>
      <w:r w:rsidR="003E6F39" w:rsidRPr="00C803CB">
        <w:rPr>
          <w:rFonts w:cstheme="minorHAnsi"/>
        </w:rPr>
        <w:t xml:space="preserve">. </w:t>
      </w:r>
      <w:r w:rsidRPr="00C803CB">
        <w:rPr>
          <w:rFonts w:cstheme="minorHAnsi"/>
        </w:rPr>
        <w:t>A. </w:t>
      </w:r>
      <w:proofErr w:type="spellStart"/>
      <w:r w:rsidRPr="00C803CB">
        <w:rPr>
          <w:rFonts w:cstheme="minorHAnsi"/>
        </w:rPr>
        <w:t>Forlino</w:t>
      </w:r>
      <w:proofErr w:type="spellEnd"/>
      <w:r w:rsidRPr="00C803CB">
        <w:rPr>
          <w:rFonts w:cstheme="minorHAnsi"/>
        </w:rPr>
        <w:t>, W.A. Cabral, A.M. Barnes, J.C. Marini</w:t>
      </w:r>
      <w:r w:rsidR="003E6F39" w:rsidRPr="00C803CB">
        <w:rPr>
          <w:rFonts w:cstheme="minorHAnsi"/>
        </w:rPr>
        <w:t xml:space="preserve">. </w:t>
      </w:r>
      <w:r w:rsidRPr="00C803CB">
        <w:rPr>
          <w:rFonts w:cstheme="minorHAnsi"/>
          <w:b/>
          <w:bCs/>
        </w:rPr>
        <w:t xml:space="preserve">New perspectives on </w:t>
      </w:r>
      <w:r w:rsidRPr="00C803CB">
        <w:rPr>
          <w:rFonts w:cstheme="minorHAnsi"/>
          <w:b/>
          <w:bCs/>
          <w:i/>
          <w:iCs/>
        </w:rPr>
        <w:t>osteogenesis imperfecta</w:t>
      </w:r>
      <w:r w:rsidR="003E6F39" w:rsidRPr="00C803CB">
        <w:rPr>
          <w:rFonts w:cstheme="minorHAnsi"/>
          <w:b/>
          <w:bCs/>
        </w:rPr>
        <w:t xml:space="preserve">. </w:t>
      </w:r>
      <w:r w:rsidRPr="00C803CB">
        <w:rPr>
          <w:rFonts w:cstheme="minorHAnsi"/>
          <w:i/>
          <w:iCs/>
        </w:rPr>
        <w:t>Nat. Rev. Endocrinol</w:t>
      </w:r>
      <w:r w:rsidRPr="00C803CB">
        <w:rPr>
          <w:rFonts w:cstheme="minorHAnsi"/>
        </w:rPr>
        <w:t>., 7 (2011), pp. 540-557</w:t>
      </w:r>
    </w:p>
    <w:p w14:paraId="6F43F593" w14:textId="0CFC447F" w:rsidR="00301070" w:rsidRPr="00C803CB" w:rsidRDefault="00301070" w:rsidP="00810323">
      <w:pPr>
        <w:pStyle w:val="NoSpacing"/>
        <w:ind w:left="720" w:hanging="720"/>
        <w:rPr>
          <w:rFonts w:cstheme="minorHAnsi"/>
        </w:rPr>
      </w:pPr>
      <w:proofErr w:type="spellStart"/>
      <w:r w:rsidRPr="00C803CB">
        <w:rPr>
          <w:rFonts w:cstheme="minorHAnsi"/>
        </w:rPr>
        <w:t>Fratzl</w:t>
      </w:r>
      <w:proofErr w:type="spellEnd"/>
      <w:r w:rsidRPr="00C803CB">
        <w:rPr>
          <w:rFonts w:cstheme="minorHAnsi"/>
        </w:rPr>
        <w:t xml:space="preserve"> et al., 1996</w:t>
      </w:r>
      <w:r w:rsidR="003E6F39" w:rsidRPr="00C803CB">
        <w:rPr>
          <w:rFonts w:cstheme="minorHAnsi"/>
        </w:rPr>
        <w:t xml:space="preserve">. </w:t>
      </w:r>
      <w:r w:rsidRPr="00C803CB">
        <w:rPr>
          <w:rFonts w:cstheme="minorHAnsi"/>
        </w:rPr>
        <w:t>P. </w:t>
      </w:r>
      <w:proofErr w:type="spellStart"/>
      <w:r w:rsidRPr="00C803CB">
        <w:rPr>
          <w:rFonts w:cstheme="minorHAnsi"/>
        </w:rPr>
        <w:t>Fratzl</w:t>
      </w:r>
      <w:proofErr w:type="spellEnd"/>
      <w:r w:rsidRPr="00C803CB">
        <w:rPr>
          <w:rFonts w:cstheme="minorHAnsi"/>
        </w:rPr>
        <w:t>, O. Paris, K. </w:t>
      </w:r>
      <w:proofErr w:type="spellStart"/>
      <w:r w:rsidRPr="00C803CB">
        <w:rPr>
          <w:rFonts w:cstheme="minorHAnsi"/>
        </w:rPr>
        <w:t>Klaushofer</w:t>
      </w:r>
      <w:proofErr w:type="spellEnd"/>
      <w:r w:rsidRPr="00C803CB">
        <w:rPr>
          <w:rFonts w:cstheme="minorHAnsi"/>
        </w:rPr>
        <w:t>, W.J. Landis</w:t>
      </w:r>
      <w:r w:rsidR="003E6F39" w:rsidRPr="00C803CB">
        <w:rPr>
          <w:rFonts w:cstheme="minorHAnsi"/>
        </w:rPr>
        <w:t xml:space="preserve">. </w:t>
      </w:r>
      <w:r w:rsidRPr="00C803CB">
        <w:rPr>
          <w:rFonts w:cstheme="minorHAnsi"/>
          <w:b/>
          <w:bCs/>
        </w:rPr>
        <w:t xml:space="preserve">Bone mineralization in an </w:t>
      </w:r>
      <w:r w:rsidRPr="00C803CB">
        <w:rPr>
          <w:rFonts w:cstheme="minorHAnsi"/>
          <w:b/>
          <w:bCs/>
          <w:i/>
          <w:iCs/>
        </w:rPr>
        <w:t>osteogenesis imperfecta</w:t>
      </w:r>
      <w:r w:rsidRPr="00C803CB">
        <w:rPr>
          <w:rFonts w:cstheme="minorHAnsi"/>
          <w:b/>
          <w:bCs/>
        </w:rPr>
        <w:t xml:space="preserve"> mouse model studied by small-angle x-ray scattering</w:t>
      </w:r>
      <w:r w:rsidR="003E6F39" w:rsidRPr="00C803CB">
        <w:rPr>
          <w:rFonts w:cstheme="minorHAnsi"/>
          <w:b/>
          <w:bCs/>
        </w:rPr>
        <w:t xml:space="preserve">. </w:t>
      </w:r>
      <w:r w:rsidRPr="00C803CB">
        <w:rPr>
          <w:rFonts w:cstheme="minorHAnsi"/>
          <w:i/>
          <w:iCs/>
        </w:rPr>
        <w:t>J. Clin. Invest</w:t>
      </w:r>
      <w:r w:rsidRPr="00C803CB">
        <w:rPr>
          <w:rFonts w:cstheme="minorHAnsi"/>
        </w:rPr>
        <w:t>., 97 (1996), pp. 396-402</w:t>
      </w:r>
    </w:p>
    <w:p w14:paraId="2A3D2FA1" w14:textId="663E7F10" w:rsidR="00301070" w:rsidRPr="00C803CB" w:rsidRDefault="00301070" w:rsidP="00810323">
      <w:pPr>
        <w:pStyle w:val="NoSpacing"/>
        <w:ind w:left="720" w:hanging="720"/>
        <w:rPr>
          <w:rFonts w:cstheme="minorHAnsi"/>
        </w:rPr>
      </w:pPr>
      <w:proofErr w:type="spellStart"/>
      <w:r w:rsidRPr="00C803CB">
        <w:rPr>
          <w:rFonts w:cstheme="minorHAnsi"/>
        </w:rPr>
        <w:t>Gautieri</w:t>
      </w:r>
      <w:proofErr w:type="spellEnd"/>
      <w:r w:rsidRPr="00C803CB">
        <w:rPr>
          <w:rFonts w:cstheme="minorHAnsi"/>
        </w:rPr>
        <w:t xml:space="preserve"> et al., 2009</w:t>
      </w:r>
      <w:r w:rsidR="003E6F39" w:rsidRPr="00C803CB">
        <w:rPr>
          <w:rFonts w:cstheme="minorHAnsi"/>
        </w:rPr>
        <w:t xml:space="preserve">. </w:t>
      </w:r>
      <w:r w:rsidRPr="00C803CB">
        <w:rPr>
          <w:rFonts w:cstheme="minorHAnsi"/>
        </w:rPr>
        <w:t>A. Gautieri, S. Uzel, S. Vesentini, A. </w:t>
      </w:r>
      <w:proofErr w:type="spellStart"/>
      <w:r w:rsidRPr="00C803CB">
        <w:rPr>
          <w:rFonts w:cstheme="minorHAnsi"/>
        </w:rPr>
        <w:t>Redaelli</w:t>
      </w:r>
      <w:proofErr w:type="spellEnd"/>
      <w:r w:rsidRPr="00C803CB">
        <w:rPr>
          <w:rFonts w:cstheme="minorHAnsi"/>
        </w:rPr>
        <w:t>, M.J. Buehler</w:t>
      </w:r>
      <w:r w:rsidR="003E6F39" w:rsidRPr="00C803CB">
        <w:rPr>
          <w:rFonts w:cstheme="minorHAnsi"/>
        </w:rPr>
        <w:t xml:space="preserve">. </w:t>
      </w:r>
      <w:r w:rsidRPr="00C803CB">
        <w:rPr>
          <w:rFonts w:cstheme="minorHAnsi"/>
          <w:b/>
          <w:bCs/>
        </w:rPr>
        <w:t xml:space="preserve">Molecular and mesoscale mechanisms of </w:t>
      </w:r>
      <w:r w:rsidRPr="00C803CB">
        <w:rPr>
          <w:rFonts w:cstheme="minorHAnsi"/>
          <w:b/>
          <w:bCs/>
          <w:i/>
          <w:iCs/>
        </w:rPr>
        <w:t>osteogenesis imperfecta</w:t>
      </w:r>
      <w:r w:rsidRPr="00C803CB">
        <w:rPr>
          <w:rFonts w:cstheme="minorHAnsi"/>
          <w:b/>
          <w:bCs/>
        </w:rPr>
        <w:t xml:space="preserve"> disease in collagen fibrils</w:t>
      </w:r>
      <w:r w:rsidR="003E6F39" w:rsidRPr="00C803CB">
        <w:rPr>
          <w:rFonts w:cstheme="minorHAnsi"/>
          <w:b/>
          <w:bCs/>
        </w:rPr>
        <w:t xml:space="preserve">. </w:t>
      </w:r>
      <w:proofErr w:type="spellStart"/>
      <w:r w:rsidRPr="00C803CB">
        <w:rPr>
          <w:rFonts w:cstheme="minorHAnsi"/>
          <w:i/>
          <w:iCs/>
        </w:rPr>
        <w:t>Biophys</w:t>
      </w:r>
      <w:proofErr w:type="spellEnd"/>
      <w:r w:rsidRPr="00C803CB">
        <w:rPr>
          <w:rFonts w:cstheme="minorHAnsi"/>
          <w:i/>
          <w:iCs/>
        </w:rPr>
        <w:t>. J.,</w:t>
      </w:r>
      <w:r w:rsidRPr="00C803CB">
        <w:rPr>
          <w:rFonts w:cstheme="minorHAnsi"/>
        </w:rPr>
        <w:t> 97 (2009), pp. 857-865</w:t>
      </w:r>
    </w:p>
    <w:p w14:paraId="187DA09F" w14:textId="6163235A" w:rsidR="00301070" w:rsidRPr="00C803CB" w:rsidRDefault="00301070" w:rsidP="00810323">
      <w:pPr>
        <w:pStyle w:val="NoSpacing"/>
        <w:ind w:left="720" w:hanging="720"/>
        <w:rPr>
          <w:rFonts w:cstheme="minorHAnsi"/>
        </w:rPr>
      </w:pPr>
      <w:proofErr w:type="spellStart"/>
      <w:r w:rsidRPr="00C803CB">
        <w:rPr>
          <w:rFonts w:cstheme="minorHAnsi"/>
        </w:rPr>
        <w:t>Grabner</w:t>
      </w:r>
      <w:proofErr w:type="spellEnd"/>
      <w:r w:rsidRPr="00C803CB">
        <w:rPr>
          <w:rFonts w:cstheme="minorHAnsi"/>
        </w:rPr>
        <w:t xml:space="preserve"> et al., 2001</w:t>
      </w:r>
      <w:r w:rsidR="003E6F39" w:rsidRPr="00C803CB">
        <w:rPr>
          <w:rFonts w:cstheme="minorHAnsi"/>
        </w:rPr>
        <w:t xml:space="preserve">. </w:t>
      </w:r>
      <w:r w:rsidRPr="00C803CB">
        <w:rPr>
          <w:rFonts w:cstheme="minorHAnsi"/>
        </w:rPr>
        <w:t>B. Grabner, W.J. Landis, P. Roschger, S. Rinnerthaler, H. Peterlik, K. </w:t>
      </w:r>
      <w:proofErr w:type="spellStart"/>
      <w:r w:rsidRPr="00C803CB">
        <w:rPr>
          <w:rFonts w:cstheme="minorHAnsi"/>
        </w:rPr>
        <w:t>Klaushofer</w:t>
      </w:r>
      <w:proofErr w:type="spellEnd"/>
      <w:r w:rsidRPr="00C803CB">
        <w:rPr>
          <w:rFonts w:cstheme="minorHAnsi"/>
        </w:rPr>
        <w:t>, </w:t>
      </w:r>
      <w:r w:rsidRPr="00C803CB">
        <w:rPr>
          <w:rFonts w:cstheme="minorHAnsi"/>
          <w:i/>
          <w:iCs/>
        </w:rPr>
        <w:t>et al.</w:t>
      </w:r>
      <w:r w:rsidR="003E6F39" w:rsidRPr="00C803CB">
        <w:rPr>
          <w:rFonts w:cstheme="minorHAnsi"/>
          <w:i/>
          <w:iCs/>
        </w:rPr>
        <w:t xml:space="preserve"> </w:t>
      </w:r>
      <w:r w:rsidRPr="00C803CB">
        <w:rPr>
          <w:rFonts w:cstheme="minorHAnsi"/>
          <w:b/>
          <w:bCs/>
        </w:rPr>
        <w:t xml:space="preserve">Age- and genotype-dependence of bone material properties in the </w:t>
      </w:r>
      <w:r w:rsidRPr="00C803CB">
        <w:rPr>
          <w:rFonts w:cstheme="minorHAnsi"/>
          <w:b/>
          <w:bCs/>
          <w:i/>
          <w:iCs/>
        </w:rPr>
        <w:t>osteogenesis imperfecta</w:t>
      </w:r>
      <w:r w:rsidRPr="00C803CB">
        <w:rPr>
          <w:rFonts w:cstheme="minorHAnsi"/>
          <w:b/>
          <w:bCs/>
        </w:rPr>
        <w:t xml:space="preserve"> murine model (</w:t>
      </w:r>
      <w:proofErr w:type="spellStart"/>
      <w:r w:rsidRPr="00C803CB">
        <w:rPr>
          <w:rFonts w:cstheme="minorHAnsi"/>
          <w:b/>
          <w:bCs/>
        </w:rPr>
        <w:t>oim</w:t>
      </w:r>
      <w:proofErr w:type="spellEnd"/>
      <w:r w:rsidRPr="00C803CB">
        <w:rPr>
          <w:rFonts w:cstheme="minorHAnsi"/>
          <w:b/>
          <w:bCs/>
        </w:rPr>
        <w:t>)</w:t>
      </w:r>
      <w:r w:rsidR="003E6F39" w:rsidRPr="00C803CB">
        <w:rPr>
          <w:rFonts w:cstheme="minorHAnsi"/>
          <w:b/>
          <w:bCs/>
        </w:rPr>
        <w:t xml:space="preserve">. </w:t>
      </w:r>
      <w:r w:rsidRPr="00C803CB">
        <w:rPr>
          <w:rFonts w:cstheme="minorHAnsi"/>
          <w:i/>
          <w:iCs/>
        </w:rPr>
        <w:t>Bone</w:t>
      </w:r>
      <w:r w:rsidRPr="00C803CB">
        <w:rPr>
          <w:rFonts w:cstheme="minorHAnsi"/>
        </w:rPr>
        <w:t>, 29 (2001), pp. 453-457</w:t>
      </w:r>
    </w:p>
    <w:p w14:paraId="2994359A" w14:textId="75298D60" w:rsidR="00301070" w:rsidRPr="00C803CB" w:rsidRDefault="00301070" w:rsidP="00810323">
      <w:pPr>
        <w:pStyle w:val="NoSpacing"/>
        <w:ind w:left="720" w:hanging="720"/>
        <w:rPr>
          <w:rFonts w:cstheme="minorHAnsi"/>
        </w:rPr>
      </w:pPr>
      <w:proofErr w:type="spellStart"/>
      <w:r w:rsidRPr="00C803CB">
        <w:rPr>
          <w:rFonts w:cstheme="minorHAnsi"/>
        </w:rPr>
        <w:t>Guidoni</w:t>
      </w:r>
      <w:proofErr w:type="spellEnd"/>
      <w:r w:rsidRPr="00C803CB">
        <w:rPr>
          <w:rFonts w:cstheme="minorHAnsi"/>
        </w:rPr>
        <w:t xml:space="preserve"> et al., 2010</w:t>
      </w:r>
      <w:r w:rsidR="003E6F39" w:rsidRPr="00C803CB">
        <w:rPr>
          <w:rFonts w:cstheme="minorHAnsi"/>
        </w:rPr>
        <w:t xml:space="preserve">. </w:t>
      </w:r>
      <w:r w:rsidRPr="00C803CB">
        <w:rPr>
          <w:rFonts w:cstheme="minorHAnsi"/>
        </w:rPr>
        <w:t>G. </w:t>
      </w:r>
      <w:proofErr w:type="spellStart"/>
      <w:r w:rsidRPr="00C803CB">
        <w:rPr>
          <w:rFonts w:cstheme="minorHAnsi"/>
        </w:rPr>
        <w:t>Guidoni</w:t>
      </w:r>
      <w:proofErr w:type="spellEnd"/>
      <w:r w:rsidRPr="00C803CB">
        <w:rPr>
          <w:rFonts w:cstheme="minorHAnsi"/>
        </w:rPr>
        <w:t>, M. Swain, I. Jager</w:t>
      </w:r>
      <w:r w:rsidR="003E6F39" w:rsidRPr="00C803CB">
        <w:rPr>
          <w:rFonts w:cstheme="minorHAnsi"/>
        </w:rPr>
        <w:t xml:space="preserve">. </w:t>
      </w:r>
      <w:r w:rsidRPr="00C803CB">
        <w:rPr>
          <w:rFonts w:cstheme="minorHAnsi"/>
          <w:b/>
          <w:bCs/>
        </w:rPr>
        <w:t>Nanoindentation of wet and dry compact bone: influence of environment and indenter tip geometry on the indentation modulus</w:t>
      </w:r>
      <w:r w:rsidR="003E6F39" w:rsidRPr="00C803CB">
        <w:rPr>
          <w:rFonts w:cstheme="minorHAnsi"/>
          <w:b/>
          <w:bCs/>
        </w:rPr>
        <w:t xml:space="preserve">. </w:t>
      </w:r>
      <w:r w:rsidRPr="00C803CB">
        <w:rPr>
          <w:rFonts w:cstheme="minorHAnsi"/>
          <w:i/>
          <w:iCs/>
        </w:rPr>
        <w:t>Philos. Mag.,</w:t>
      </w:r>
      <w:r w:rsidRPr="00C803CB">
        <w:rPr>
          <w:rFonts w:cstheme="minorHAnsi"/>
        </w:rPr>
        <w:t> 90 (2010), pp. 553-565</w:t>
      </w:r>
    </w:p>
    <w:p w14:paraId="5D2D041B" w14:textId="33BC6F28" w:rsidR="00301070" w:rsidRPr="00C803CB" w:rsidRDefault="00301070" w:rsidP="00810323">
      <w:pPr>
        <w:pStyle w:val="NoSpacing"/>
        <w:ind w:left="720" w:hanging="720"/>
        <w:rPr>
          <w:rFonts w:cstheme="minorHAnsi"/>
        </w:rPr>
      </w:pPr>
      <w:r w:rsidRPr="00C803CB">
        <w:rPr>
          <w:rFonts w:cstheme="minorHAnsi"/>
        </w:rPr>
        <w:t>Gupta et al., 2005</w:t>
      </w:r>
      <w:r w:rsidR="003E6F39" w:rsidRPr="00C803CB">
        <w:rPr>
          <w:rFonts w:cstheme="minorHAnsi"/>
        </w:rPr>
        <w:t xml:space="preserve">. </w:t>
      </w:r>
      <w:r w:rsidRPr="00C803CB">
        <w:rPr>
          <w:rFonts w:cstheme="minorHAnsi"/>
        </w:rPr>
        <w:t>H.S. Gupta, S. Schratter, W. Tesch, P. Roschger, A. Berlanovich, T. </w:t>
      </w:r>
      <w:proofErr w:type="spellStart"/>
      <w:r w:rsidRPr="00C803CB">
        <w:rPr>
          <w:rFonts w:cstheme="minorHAnsi"/>
        </w:rPr>
        <w:t>Schoeberl</w:t>
      </w:r>
      <w:proofErr w:type="spellEnd"/>
      <w:r w:rsidRPr="00C803CB">
        <w:rPr>
          <w:rFonts w:cstheme="minorHAnsi"/>
        </w:rPr>
        <w:t>, </w:t>
      </w:r>
      <w:r w:rsidRPr="00C803CB">
        <w:rPr>
          <w:rFonts w:cstheme="minorHAnsi"/>
          <w:i/>
          <w:iCs/>
        </w:rPr>
        <w:t>et al.</w:t>
      </w:r>
      <w:r w:rsidR="003E6F39" w:rsidRPr="00C803CB">
        <w:rPr>
          <w:rFonts w:cstheme="minorHAnsi"/>
          <w:i/>
          <w:iCs/>
        </w:rPr>
        <w:t xml:space="preserve"> </w:t>
      </w:r>
      <w:r w:rsidRPr="00C803CB">
        <w:rPr>
          <w:rFonts w:cstheme="minorHAnsi"/>
          <w:b/>
          <w:bCs/>
        </w:rPr>
        <w:t>Two different correlations between nanoindentation modulus and mineral content in the bone-cartilage interface</w:t>
      </w:r>
      <w:r w:rsidR="003E6F39" w:rsidRPr="00C803CB">
        <w:rPr>
          <w:rFonts w:cstheme="minorHAnsi"/>
          <w:b/>
          <w:bCs/>
        </w:rPr>
        <w:t xml:space="preserve">. </w:t>
      </w:r>
      <w:r w:rsidRPr="00C803CB">
        <w:rPr>
          <w:rFonts w:cstheme="minorHAnsi"/>
          <w:i/>
          <w:iCs/>
        </w:rPr>
        <w:t>J. Struct. Biol.,</w:t>
      </w:r>
      <w:r w:rsidRPr="00C803CB">
        <w:rPr>
          <w:rFonts w:cstheme="minorHAnsi"/>
        </w:rPr>
        <w:t> 149 (2005), pp. 138-148</w:t>
      </w:r>
    </w:p>
    <w:p w14:paraId="11B027CF" w14:textId="7662228D" w:rsidR="00301070" w:rsidRPr="00C803CB" w:rsidRDefault="00301070" w:rsidP="00810323">
      <w:pPr>
        <w:pStyle w:val="NoSpacing"/>
        <w:ind w:left="720" w:hanging="720"/>
        <w:rPr>
          <w:rFonts w:cstheme="minorHAnsi"/>
        </w:rPr>
      </w:pPr>
      <w:proofErr w:type="spellStart"/>
      <w:r w:rsidRPr="00C803CB">
        <w:rPr>
          <w:rFonts w:cstheme="minorHAnsi"/>
        </w:rPr>
        <w:t>Hengsberger</w:t>
      </w:r>
      <w:proofErr w:type="spellEnd"/>
      <w:r w:rsidRPr="00C803CB">
        <w:rPr>
          <w:rFonts w:cstheme="minorHAnsi"/>
        </w:rPr>
        <w:t xml:space="preserve"> et al., 2002</w:t>
      </w:r>
      <w:r w:rsidR="003E6F39" w:rsidRPr="00C803CB">
        <w:rPr>
          <w:rFonts w:cstheme="minorHAnsi"/>
        </w:rPr>
        <w:t xml:space="preserve">. </w:t>
      </w:r>
      <w:r w:rsidRPr="00C803CB">
        <w:rPr>
          <w:rFonts w:cstheme="minorHAnsi"/>
        </w:rPr>
        <w:t>S. </w:t>
      </w:r>
      <w:proofErr w:type="spellStart"/>
      <w:r w:rsidRPr="00C803CB">
        <w:rPr>
          <w:rFonts w:cstheme="minorHAnsi"/>
        </w:rPr>
        <w:t>Hengsberger</w:t>
      </w:r>
      <w:proofErr w:type="spellEnd"/>
      <w:r w:rsidRPr="00C803CB">
        <w:rPr>
          <w:rFonts w:cstheme="minorHAnsi"/>
        </w:rPr>
        <w:t>, A. Kulik, P. </w:t>
      </w:r>
      <w:proofErr w:type="spellStart"/>
      <w:r w:rsidRPr="00C803CB">
        <w:rPr>
          <w:rFonts w:cstheme="minorHAnsi"/>
        </w:rPr>
        <w:t>Zysset</w:t>
      </w:r>
      <w:proofErr w:type="spellEnd"/>
      <w:r w:rsidR="003E6F39" w:rsidRPr="00C803CB">
        <w:rPr>
          <w:rFonts w:cstheme="minorHAnsi"/>
        </w:rPr>
        <w:t xml:space="preserve">. </w:t>
      </w:r>
      <w:r w:rsidRPr="00C803CB">
        <w:rPr>
          <w:rFonts w:cstheme="minorHAnsi"/>
          <w:b/>
          <w:bCs/>
        </w:rPr>
        <w:t>Nanoindentation discriminates the elastic properties of individual human bone lamellae under dry and physiological conditions</w:t>
      </w:r>
      <w:r w:rsidR="003E6F39" w:rsidRPr="00C803CB">
        <w:rPr>
          <w:rFonts w:cstheme="minorHAnsi"/>
          <w:b/>
          <w:bCs/>
        </w:rPr>
        <w:t xml:space="preserve">. </w:t>
      </w:r>
      <w:r w:rsidRPr="00C803CB">
        <w:rPr>
          <w:rFonts w:cstheme="minorHAnsi"/>
          <w:i/>
          <w:iCs/>
        </w:rPr>
        <w:t>Bone</w:t>
      </w:r>
      <w:r w:rsidRPr="00C803CB">
        <w:rPr>
          <w:rFonts w:cstheme="minorHAnsi"/>
        </w:rPr>
        <w:t>, 30 (2002), pp. 178-184</w:t>
      </w:r>
    </w:p>
    <w:p w14:paraId="777D9C7C" w14:textId="2BA8CF22" w:rsidR="00301070" w:rsidRPr="00C803CB" w:rsidRDefault="00301070" w:rsidP="00810323">
      <w:pPr>
        <w:pStyle w:val="NoSpacing"/>
        <w:ind w:left="720" w:hanging="720"/>
        <w:rPr>
          <w:rFonts w:cstheme="minorHAnsi"/>
        </w:rPr>
      </w:pPr>
      <w:r w:rsidRPr="00C803CB">
        <w:rPr>
          <w:rFonts w:cstheme="minorHAnsi"/>
        </w:rPr>
        <w:t>Hirsch and Evans, 1965</w:t>
      </w:r>
      <w:r w:rsidR="003E6F39" w:rsidRPr="00C803CB">
        <w:rPr>
          <w:rFonts w:cstheme="minorHAnsi"/>
        </w:rPr>
        <w:t xml:space="preserve">. </w:t>
      </w:r>
      <w:r w:rsidRPr="00C803CB">
        <w:rPr>
          <w:rFonts w:cstheme="minorHAnsi"/>
        </w:rPr>
        <w:t>C. Hirsch, F.G. Evans</w:t>
      </w:r>
      <w:r w:rsidR="003E6F39" w:rsidRPr="00C803CB">
        <w:rPr>
          <w:rFonts w:cstheme="minorHAnsi"/>
        </w:rPr>
        <w:t xml:space="preserve">. </w:t>
      </w:r>
      <w:r w:rsidRPr="00C803CB">
        <w:rPr>
          <w:rFonts w:cstheme="minorHAnsi"/>
          <w:b/>
          <w:bCs/>
        </w:rPr>
        <w:t>Studies on some physical properties of infant compact bone</w:t>
      </w:r>
      <w:r w:rsidR="003E6F39" w:rsidRPr="00C803CB">
        <w:rPr>
          <w:rFonts w:cstheme="minorHAnsi"/>
          <w:b/>
          <w:bCs/>
        </w:rPr>
        <w:t xml:space="preserve">. </w:t>
      </w:r>
      <w:r w:rsidRPr="00C803CB">
        <w:rPr>
          <w:rFonts w:cstheme="minorHAnsi"/>
          <w:i/>
          <w:iCs/>
        </w:rPr>
        <w:t xml:space="preserve">Acta </w:t>
      </w:r>
      <w:proofErr w:type="spellStart"/>
      <w:r w:rsidRPr="00C803CB">
        <w:rPr>
          <w:rFonts w:cstheme="minorHAnsi"/>
          <w:i/>
          <w:iCs/>
        </w:rPr>
        <w:t>Orthop</w:t>
      </w:r>
      <w:proofErr w:type="spellEnd"/>
      <w:r w:rsidRPr="00C803CB">
        <w:rPr>
          <w:rFonts w:cstheme="minorHAnsi"/>
          <w:i/>
          <w:iCs/>
        </w:rPr>
        <w:t>. Scand</w:t>
      </w:r>
      <w:r w:rsidRPr="00C803CB">
        <w:rPr>
          <w:rFonts w:cstheme="minorHAnsi"/>
        </w:rPr>
        <w:t>., 35 (1965), pp. 300-303</w:t>
      </w:r>
    </w:p>
    <w:p w14:paraId="6286DE77" w14:textId="5922DCC8" w:rsidR="00301070" w:rsidRPr="00C803CB" w:rsidRDefault="00301070" w:rsidP="00810323">
      <w:pPr>
        <w:pStyle w:val="NoSpacing"/>
        <w:ind w:left="720" w:hanging="720"/>
        <w:rPr>
          <w:rFonts w:cstheme="minorHAnsi"/>
        </w:rPr>
      </w:pPr>
      <w:r w:rsidRPr="00C803CB">
        <w:rPr>
          <w:rFonts w:cstheme="minorHAnsi"/>
        </w:rPr>
        <w:t>Hoc et al., 2006</w:t>
      </w:r>
      <w:r w:rsidR="003E6F39" w:rsidRPr="00C803CB">
        <w:rPr>
          <w:rFonts w:cstheme="minorHAnsi"/>
        </w:rPr>
        <w:t xml:space="preserve">. </w:t>
      </w:r>
      <w:r w:rsidRPr="00C803CB">
        <w:rPr>
          <w:rFonts w:cstheme="minorHAnsi"/>
        </w:rPr>
        <w:t>T. Hoc, L. Henry, M. Verdier, D. Aubry, L. Sedel, A. Meunier</w:t>
      </w:r>
      <w:r w:rsidR="003E6F39" w:rsidRPr="00C803CB">
        <w:rPr>
          <w:rFonts w:cstheme="minorHAnsi"/>
        </w:rPr>
        <w:t xml:space="preserve">. </w:t>
      </w:r>
      <w:r w:rsidRPr="00C803CB">
        <w:rPr>
          <w:rFonts w:cstheme="minorHAnsi"/>
          <w:b/>
          <w:bCs/>
        </w:rPr>
        <w:t>Effect of microstructure on the mechanical properties of Haversian cortical bone</w:t>
      </w:r>
      <w:r w:rsidR="003E6F39" w:rsidRPr="00C803CB">
        <w:rPr>
          <w:rFonts w:cstheme="minorHAnsi"/>
          <w:b/>
          <w:bCs/>
        </w:rPr>
        <w:t xml:space="preserve">. </w:t>
      </w:r>
      <w:r w:rsidRPr="00C803CB">
        <w:rPr>
          <w:rFonts w:cstheme="minorHAnsi"/>
          <w:i/>
          <w:iCs/>
        </w:rPr>
        <w:t>Bone</w:t>
      </w:r>
      <w:r w:rsidRPr="00C803CB">
        <w:rPr>
          <w:rFonts w:cstheme="minorHAnsi"/>
        </w:rPr>
        <w:t>, 38 (2006), pp. 466-474</w:t>
      </w:r>
    </w:p>
    <w:p w14:paraId="171C0652" w14:textId="7A44B737" w:rsidR="00301070" w:rsidRPr="00C803CB" w:rsidRDefault="00301070" w:rsidP="00810323">
      <w:pPr>
        <w:pStyle w:val="NoSpacing"/>
        <w:ind w:left="720" w:hanging="720"/>
        <w:rPr>
          <w:rFonts w:cstheme="minorHAnsi"/>
        </w:rPr>
      </w:pPr>
      <w:proofErr w:type="spellStart"/>
      <w:r w:rsidRPr="00C803CB">
        <w:rPr>
          <w:rFonts w:cstheme="minorHAnsi"/>
        </w:rPr>
        <w:t>Hodgskinson</w:t>
      </w:r>
      <w:proofErr w:type="spellEnd"/>
      <w:r w:rsidRPr="00C803CB">
        <w:rPr>
          <w:rFonts w:cstheme="minorHAnsi"/>
        </w:rPr>
        <w:t xml:space="preserve"> et al., 1989</w:t>
      </w:r>
      <w:r w:rsidR="003E6F39" w:rsidRPr="00C803CB">
        <w:rPr>
          <w:rFonts w:cstheme="minorHAnsi"/>
        </w:rPr>
        <w:t xml:space="preserve">. </w:t>
      </w:r>
      <w:r w:rsidRPr="00C803CB">
        <w:rPr>
          <w:rFonts w:cstheme="minorHAnsi"/>
        </w:rPr>
        <w:t>R. </w:t>
      </w:r>
      <w:proofErr w:type="spellStart"/>
      <w:r w:rsidRPr="00C803CB">
        <w:rPr>
          <w:rFonts w:cstheme="minorHAnsi"/>
        </w:rPr>
        <w:t>Hodgskinson</w:t>
      </w:r>
      <w:proofErr w:type="spellEnd"/>
      <w:r w:rsidRPr="00C803CB">
        <w:rPr>
          <w:rFonts w:cstheme="minorHAnsi"/>
        </w:rPr>
        <w:t>, J.D. Currey, G.P. Evans</w:t>
      </w:r>
      <w:r w:rsidR="003E6F39" w:rsidRPr="00C803CB">
        <w:rPr>
          <w:rFonts w:cstheme="minorHAnsi"/>
        </w:rPr>
        <w:t xml:space="preserve">. </w:t>
      </w:r>
      <w:r w:rsidRPr="00C803CB">
        <w:rPr>
          <w:rFonts w:cstheme="minorHAnsi"/>
          <w:b/>
          <w:bCs/>
        </w:rPr>
        <w:t>Hardness, an indicator of the mechanical competence of cancellous bone</w:t>
      </w:r>
      <w:r w:rsidR="003E6F39" w:rsidRPr="00C803CB">
        <w:rPr>
          <w:rFonts w:cstheme="minorHAnsi"/>
          <w:b/>
          <w:bCs/>
        </w:rPr>
        <w:t xml:space="preserve">. </w:t>
      </w:r>
      <w:r w:rsidRPr="00C803CB">
        <w:rPr>
          <w:rFonts w:cstheme="minorHAnsi"/>
          <w:i/>
          <w:iCs/>
        </w:rPr>
        <w:t xml:space="preserve">J. </w:t>
      </w:r>
      <w:proofErr w:type="spellStart"/>
      <w:r w:rsidRPr="00C803CB">
        <w:rPr>
          <w:rFonts w:cstheme="minorHAnsi"/>
          <w:i/>
          <w:iCs/>
        </w:rPr>
        <w:t>Orthop</w:t>
      </w:r>
      <w:proofErr w:type="spellEnd"/>
      <w:r w:rsidRPr="00C803CB">
        <w:rPr>
          <w:rFonts w:cstheme="minorHAnsi"/>
          <w:i/>
          <w:iCs/>
        </w:rPr>
        <w:t>. Res.,</w:t>
      </w:r>
      <w:r w:rsidRPr="00C803CB">
        <w:rPr>
          <w:rFonts w:cstheme="minorHAnsi"/>
        </w:rPr>
        <w:t> 7 (1989), pp. 754-758</w:t>
      </w:r>
    </w:p>
    <w:p w14:paraId="63CA2706" w14:textId="1D21893C" w:rsidR="00301070" w:rsidRPr="00C803CB" w:rsidRDefault="00301070" w:rsidP="00810323">
      <w:pPr>
        <w:pStyle w:val="NoSpacing"/>
        <w:ind w:left="720" w:hanging="720"/>
        <w:rPr>
          <w:rFonts w:cstheme="minorHAnsi"/>
        </w:rPr>
      </w:pPr>
      <w:proofErr w:type="spellStart"/>
      <w:r w:rsidRPr="00C803CB">
        <w:rPr>
          <w:rFonts w:cstheme="minorHAnsi"/>
        </w:rPr>
        <w:t>Hoffler</w:t>
      </w:r>
      <w:proofErr w:type="spellEnd"/>
      <w:r w:rsidRPr="00C803CB">
        <w:rPr>
          <w:rFonts w:cstheme="minorHAnsi"/>
        </w:rPr>
        <w:t xml:space="preserve"> et al., 2005</w:t>
      </w:r>
      <w:r w:rsidR="003E6F39" w:rsidRPr="00C803CB">
        <w:rPr>
          <w:rFonts w:cstheme="minorHAnsi"/>
        </w:rPr>
        <w:t xml:space="preserve">. </w:t>
      </w:r>
      <w:r w:rsidRPr="00C803CB">
        <w:rPr>
          <w:rFonts w:cstheme="minorHAnsi"/>
        </w:rPr>
        <w:t>C.E. </w:t>
      </w:r>
      <w:proofErr w:type="spellStart"/>
      <w:r w:rsidRPr="00C803CB">
        <w:rPr>
          <w:rFonts w:cstheme="minorHAnsi"/>
        </w:rPr>
        <w:t>Hoffler</w:t>
      </w:r>
      <w:proofErr w:type="spellEnd"/>
      <w:r w:rsidRPr="00C803CB">
        <w:rPr>
          <w:rFonts w:cstheme="minorHAnsi"/>
        </w:rPr>
        <w:t>, X.E. Guo, P.K. </w:t>
      </w:r>
      <w:proofErr w:type="spellStart"/>
      <w:r w:rsidRPr="00C803CB">
        <w:rPr>
          <w:rFonts w:cstheme="minorHAnsi"/>
        </w:rPr>
        <w:t>Zysset</w:t>
      </w:r>
      <w:proofErr w:type="spellEnd"/>
      <w:r w:rsidRPr="00C803CB">
        <w:rPr>
          <w:rFonts w:cstheme="minorHAnsi"/>
        </w:rPr>
        <w:t>, S.A. Goldstein</w:t>
      </w:r>
      <w:r w:rsidR="003E6F39" w:rsidRPr="00C803CB">
        <w:rPr>
          <w:rFonts w:cstheme="minorHAnsi"/>
        </w:rPr>
        <w:t xml:space="preserve">. </w:t>
      </w:r>
      <w:r w:rsidRPr="00C803CB">
        <w:rPr>
          <w:rFonts w:cstheme="minorHAnsi"/>
          <w:b/>
          <w:bCs/>
        </w:rPr>
        <w:t>An application of nanoindentation technique to measure bone tissue lamellae properties</w:t>
      </w:r>
      <w:r w:rsidR="003E6F39" w:rsidRPr="00C803CB">
        <w:rPr>
          <w:rFonts w:cstheme="minorHAnsi"/>
          <w:b/>
          <w:bCs/>
        </w:rPr>
        <w:t xml:space="preserve">. </w:t>
      </w:r>
      <w:r w:rsidRPr="00C803CB">
        <w:rPr>
          <w:rFonts w:cstheme="minorHAnsi"/>
          <w:i/>
          <w:iCs/>
        </w:rPr>
        <w:t xml:space="preserve">J. </w:t>
      </w:r>
      <w:proofErr w:type="spellStart"/>
      <w:r w:rsidRPr="00C803CB">
        <w:rPr>
          <w:rFonts w:cstheme="minorHAnsi"/>
          <w:i/>
          <w:iCs/>
        </w:rPr>
        <w:t>Biomech</w:t>
      </w:r>
      <w:proofErr w:type="spellEnd"/>
      <w:r w:rsidRPr="00C803CB">
        <w:rPr>
          <w:rFonts w:cstheme="minorHAnsi"/>
          <w:i/>
          <w:iCs/>
        </w:rPr>
        <w:t>. Eng.,</w:t>
      </w:r>
      <w:r w:rsidRPr="00C803CB">
        <w:rPr>
          <w:rFonts w:cstheme="minorHAnsi"/>
        </w:rPr>
        <w:t> 127 (2005), pp. 1046-1053</w:t>
      </w:r>
    </w:p>
    <w:p w14:paraId="558A5246" w14:textId="75E7F98F" w:rsidR="00301070" w:rsidRPr="00C803CB" w:rsidRDefault="00301070" w:rsidP="00810323">
      <w:pPr>
        <w:pStyle w:val="NoSpacing"/>
        <w:ind w:left="720" w:hanging="720"/>
        <w:rPr>
          <w:rFonts w:cstheme="minorHAnsi"/>
        </w:rPr>
      </w:pPr>
      <w:r w:rsidRPr="00C803CB">
        <w:rPr>
          <w:rFonts w:cstheme="minorHAnsi"/>
        </w:rPr>
        <w:t>Isaksson et al., 2010</w:t>
      </w:r>
      <w:r w:rsidR="003E6F39" w:rsidRPr="00C803CB">
        <w:rPr>
          <w:rFonts w:cstheme="minorHAnsi"/>
        </w:rPr>
        <w:t xml:space="preserve">. </w:t>
      </w:r>
      <w:r w:rsidRPr="00C803CB">
        <w:rPr>
          <w:rFonts w:cstheme="minorHAnsi"/>
        </w:rPr>
        <w:t>H. Isaksson, S. Nagao, M. Malkiewicz, P. Julkunen, R. Nowak, J. </w:t>
      </w:r>
      <w:proofErr w:type="spellStart"/>
      <w:r w:rsidRPr="00C803CB">
        <w:rPr>
          <w:rFonts w:cstheme="minorHAnsi"/>
        </w:rPr>
        <w:t>Jurvelin</w:t>
      </w:r>
      <w:proofErr w:type="spellEnd"/>
      <w:r w:rsidR="003E6F39" w:rsidRPr="00C803CB">
        <w:rPr>
          <w:rFonts w:cstheme="minorHAnsi"/>
        </w:rPr>
        <w:t xml:space="preserve">. </w:t>
      </w:r>
      <w:r w:rsidRPr="00C803CB">
        <w:rPr>
          <w:rFonts w:cstheme="minorHAnsi"/>
          <w:b/>
          <w:bCs/>
        </w:rPr>
        <w:t>Precision of nanoindentation protocols for measurement of viscoelasticity in cortical and trabecular bone</w:t>
      </w:r>
      <w:r w:rsidR="003E6F39" w:rsidRPr="00C803CB">
        <w:rPr>
          <w:rFonts w:cstheme="minorHAnsi"/>
          <w:b/>
          <w:bCs/>
        </w:rPr>
        <w:t xml:space="preserve">. </w:t>
      </w:r>
      <w:r w:rsidRPr="00C803CB">
        <w:rPr>
          <w:rFonts w:cstheme="minorHAnsi"/>
          <w:i/>
          <w:iCs/>
        </w:rPr>
        <w:t xml:space="preserve">J. </w:t>
      </w:r>
      <w:proofErr w:type="spellStart"/>
      <w:r w:rsidRPr="00C803CB">
        <w:rPr>
          <w:rFonts w:cstheme="minorHAnsi"/>
          <w:i/>
          <w:iCs/>
        </w:rPr>
        <w:t>Biomech</w:t>
      </w:r>
      <w:proofErr w:type="spellEnd"/>
      <w:r w:rsidRPr="00C803CB">
        <w:rPr>
          <w:rFonts w:cstheme="minorHAnsi"/>
        </w:rPr>
        <w:t>., 43 (2010), pp. 2410-2417</w:t>
      </w:r>
    </w:p>
    <w:p w14:paraId="027A71AD" w14:textId="790FEF78" w:rsidR="00301070" w:rsidRPr="00C803CB" w:rsidRDefault="00301070" w:rsidP="00810323">
      <w:pPr>
        <w:pStyle w:val="NoSpacing"/>
        <w:ind w:left="720" w:hanging="720"/>
        <w:rPr>
          <w:rFonts w:cstheme="minorHAnsi"/>
        </w:rPr>
      </w:pPr>
      <w:r w:rsidRPr="00C803CB">
        <w:rPr>
          <w:rFonts w:cstheme="minorHAnsi"/>
        </w:rPr>
        <w:t>Jepsen et al., 1997</w:t>
      </w:r>
      <w:r w:rsidR="003E6F39" w:rsidRPr="00C803CB">
        <w:rPr>
          <w:rFonts w:cstheme="minorHAnsi"/>
        </w:rPr>
        <w:t xml:space="preserve">. </w:t>
      </w:r>
      <w:r w:rsidRPr="00C803CB">
        <w:rPr>
          <w:rFonts w:cstheme="minorHAnsi"/>
        </w:rPr>
        <w:t>K.J. Jepsen, M.B. Schaffler, J.L. Kuhn, R.W. Goulet, J. </w:t>
      </w:r>
      <w:proofErr w:type="spellStart"/>
      <w:r w:rsidRPr="00C803CB">
        <w:rPr>
          <w:rFonts w:cstheme="minorHAnsi"/>
        </w:rPr>
        <w:t>Bonadio</w:t>
      </w:r>
      <w:proofErr w:type="spellEnd"/>
      <w:r w:rsidRPr="00C803CB">
        <w:rPr>
          <w:rFonts w:cstheme="minorHAnsi"/>
        </w:rPr>
        <w:t>, S.A. Goldstein</w:t>
      </w:r>
      <w:r w:rsidR="003E6F39" w:rsidRPr="00C803CB">
        <w:rPr>
          <w:rFonts w:cstheme="minorHAnsi"/>
        </w:rPr>
        <w:t xml:space="preserve">. </w:t>
      </w:r>
      <w:r w:rsidRPr="00C803CB">
        <w:rPr>
          <w:rFonts w:cstheme="minorHAnsi"/>
          <w:b/>
          <w:bCs/>
        </w:rPr>
        <w:t>Type I collagen mutation alters the strength and fatigue behavior of Mov13 cortical tissue</w:t>
      </w:r>
      <w:r w:rsidR="003E6F39" w:rsidRPr="00C803CB">
        <w:rPr>
          <w:rFonts w:cstheme="minorHAnsi"/>
          <w:b/>
          <w:bCs/>
        </w:rPr>
        <w:t xml:space="preserve">. </w:t>
      </w:r>
      <w:r w:rsidRPr="00C803CB">
        <w:rPr>
          <w:rFonts w:cstheme="minorHAnsi"/>
          <w:i/>
          <w:iCs/>
        </w:rPr>
        <w:t xml:space="preserve">J. </w:t>
      </w:r>
      <w:proofErr w:type="spellStart"/>
      <w:r w:rsidRPr="00C803CB">
        <w:rPr>
          <w:rFonts w:cstheme="minorHAnsi"/>
          <w:i/>
          <w:iCs/>
        </w:rPr>
        <w:t>Biomech</w:t>
      </w:r>
      <w:proofErr w:type="spellEnd"/>
      <w:r w:rsidRPr="00C803CB">
        <w:rPr>
          <w:rFonts w:cstheme="minorHAnsi"/>
        </w:rPr>
        <w:t>., 30 (1997), pp. 1141-1147</w:t>
      </w:r>
    </w:p>
    <w:p w14:paraId="4B12B35E" w14:textId="1BD3EA02" w:rsidR="00301070" w:rsidRPr="00C803CB" w:rsidRDefault="00301070" w:rsidP="00810323">
      <w:pPr>
        <w:pStyle w:val="NoSpacing"/>
        <w:ind w:left="720" w:hanging="720"/>
        <w:rPr>
          <w:rFonts w:cstheme="minorHAnsi"/>
        </w:rPr>
      </w:pPr>
      <w:r w:rsidRPr="00C803CB">
        <w:rPr>
          <w:rFonts w:cstheme="minorHAnsi"/>
        </w:rPr>
        <w:t>Lewis et al., 2006</w:t>
      </w:r>
      <w:r w:rsidR="003E6F39" w:rsidRPr="00C803CB">
        <w:rPr>
          <w:rFonts w:cstheme="minorHAnsi"/>
        </w:rPr>
        <w:t xml:space="preserve">. </w:t>
      </w:r>
      <w:r w:rsidRPr="00C803CB">
        <w:rPr>
          <w:rFonts w:cstheme="minorHAnsi"/>
        </w:rPr>
        <w:t>G. Lewis, J. Xu, N. Dunne, C. Daly, J. Orr</w:t>
      </w:r>
      <w:r w:rsidR="003E6F39" w:rsidRPr="00C803CB">
        <w:rPr>
          <w:rFonts w:cstheme="minorHAnsi"/>
        </w:rPr>
        <w:t xml:space="preserve">. </w:t>
      </w:r>
      <w:r w:rsidRPr="00C803CB">
        <w:rPr>
          <w:rFonts w:cstheme="minorHAnsi"/>
          <w:b/>
          <w:bCs/>
        </w:rPr>
        <w:t>Critical comparison of two methods for the determination of nanomechanical properties of a material: application to synthetic and natural biomaterials</w:t>
      </w:r>
      <w:r w:rsidR="003E6F39" w:rsidRPr="00C803CB">
        <w:rPr>
          <w:rFonts w:cstheme="minorHAnsi"/>
          <w:b/>
          <w:bCs/>
        </w:rPr>
        <w:t xml:space="preserve">. </w:t>
      </w:r>
      <w:r w:rsidRPr="00C803CB">
        <w:rPr>
          <w:rFonts w:cstheme="minorHAnsi"/>
          <w:i/>
          <w:iCs/>
        </w:rPr>
        <w:t xml:space="preserve">J. Biomed. Mater. Res. B Appl. </w:t>
      </w:r>
      <w:proofErr w:type="spellStart"/>
      <w:r w:rsidRPr="00C803CB">
        <w:rPr>
          <w:rFonts w:cstheme="minorHAnsi"/>
          <w:i/>
          <w:iCs/>
        </w:rPr>
        <w:t>Biomater</w:t>
      </w:r>
      <w:proofErr w:type="spellEnd"/>
      <w:r w:rsidRPr="00C803CB">
        <w:rPr>
          <w:rFonts w:cstheme="minorHAnsi"/>
        </w:rPr>
        <w:t>., 78 (2006), pp. 312-317</w:t>
      </w:r>
    </w:p>
    <w:p w14:paraId="4DB217B8" w14:textId="3D75F61F" w:rsidR="00301070" w:rsidRPr="00C803CB" w:rsidRDefault="00301070" w:rsidP="00810323">
      <w:pPr>
        <w:pStyle w:val="NoSpacing"/>
        <w:ind w:left="720" w:hanging="720"/>
        <w:rPr>
          <w:rFonts w:cstheme="minorHAnsi"/>
        </w:rPr>
      </w:pPr>
      <w:r w:rsidRPr="00C803CB">
        <w:rPr>
          <w:rFonts w:cstheme="minorHAnsi"/>
        </w:rPr>
        <w:t>Li and Bhushan, 2002</w:t>
      </w:r>
      <w:r w:rsidR="003E6F39" w:rsidRPr="00C803CB">
        <w:rPr>
          <w:rFonts w:cstheme="minorHAnsi"/>
        </w:rPr>
        <w:t xml:space="preserve">. </w:t>
      </w:r>
      <w:r w:rsidRPr="00C803CB">
        <w:rPr>
          <w:rFonts w:cstheme="minorHAnsi"/>
        </w:rPr>
        <w:t>X. Li, B. Bhushan</w:t>
      </w:r>
      <w:r w:rsidR="003E6F39" w:rsidRPr="00C803CB">
        <w:rPr>
          <w:rFonts w:cstheme="minorHAnsi"/>
        </w:rPr>
        <w:t xml:space="preserve">. </w:t>
      </w:r>
      <w:r w:rsidRPr="00C803CB">
        <w:rPr>
          <w:rFonts w:cstheme="minorHAnsi"/>
          <w:b/>
          <w:bCs/>
        </w:rPr>
        <w:t>A review of nanoindentation continuous stiffness measurement technique and its applications</w:t>
      </w:r>
      <w:r w:rsidR="003E6F39" w:rsidRPr="00C803CB">
        <w:rPr>
          <w:rFonts w:cstheme="minorHAnsi"/>
          <w:b/>
          <w:bCs/>
        </w:rPr>
        <w:t xml:space="preserve">. </w:t>
      </w:r>
      <w:r w:rsidRPr="00C803CB">
        <w:rPr>
          <w:rFonts w:cstheme="minorHAnsi"/>
          <w:i/>
          <w:iCs/>
        </w:rPr>
        <w:t>Mater. Charact</w:t>
      </w:r>
      <w:r w:rsidRPr="00C803CB">
        <w:rPr>
          <w:rFonts w:cstheme="minorHAnsi"/>
        </w:rPr>
        <w:t>., 48 (2002), pp. 11-36</w:t>
      </w:r>
    </w:p>
    <w:p w14:paraId="0E30D6DA" w14:textId="636192A9" w:rsidR="00301070" w:rsidRPr="00C803CB" w:rsidRDefault="00301070" w:rsidP="00810323">
      <w:pPr>
        <w:pStyle w:val="NoSpacing"/>
        <w:ind w:left="720" w:hanging="720"/>
        <w:rPr>
          <w:rFonts w:cstheme="minorHAnsi"/>
        </w:rPr>
      </w:pPr>
      <w:r w:rsidRPr="00C803CB">
        <w:rPr>
          <w:rFonts w:cstheme="minorHAnsi"/>
        </w:rPr>
        <w:t>Lindahl and Lindgren, 1967</w:t>
      </w:r>
      <w:r w:rsidR="003E6F39" w:rsidRPr="00C803CB">
        <w:rPr>
          <w:rFonts w:cstheme="minorHAnsi"/>
        </w:rPr>
        <w:t xml:space="preserve">. </w:t>
      </w:r>
      <w:r w:rsidRPr="00C803CB">
        <w:rPr>
          <w:rFonts w:cstheme="minorHAnsi"/>
        </w:rPr>
        <w:t>O. Lindahl, G.H. Lindgren</w:t>
      </w:r>
      <w:r w:rsidR="003E6F39" w:rsidRPr="00C803CB">
        <w:rPr>
          <w:rFonts w:cstheme="minorHAnsi"/>
        </w:rPr>
        <w:t xml:space="preserve">. </w:t>
      </w:r>
      <w:r w:rsidRPr="00C803CB">
        <w:rPr>
          <w:rFonts w:cstheme="minorHAnsi"/>
          <w:b/>
          <w:bCs/>
        </w:rPr>
        <w:t>Cortical bone in man: II. Variation in tensile strength with age and sex</w:t>
      </w:r>
      <w:r w:rsidR="003E6F39" w:rsidRPr="00C803CB">
        <w:rPr>
          <w:rFonts w:cstheme="minorHAnsi"/>
          <w:b/>
          <w:bCs/>
        </w:rPr>
        <w:t xml:space="preserve">. </w:t>
      </w:r>
      <w:r w:rsidRPr="00C803CB">
        <w:rPr>
          <w:rFonts w:cstheme="minorHAnsi"/>
          <w:i/>
          <w:iCs/>
        </w:rPr>
        <w:t xml:space="preserve">Acta </w:t>
      </w:r>
      <w:proofErr w:type="spellStart"/>
      <w:r w:rsidRPr="00C803CB">
        <w:rPr>
          <w:rFonts w:cstheme="minorHAnsi"/>
          <w:i/>
          <w:iCs/>
        </w:rPr>
        <w:t>Orthop</w:t>
      </w:r>
      <w:proofErr w:type="spellEnd"/>
      <w:r w:rsidRPr="00C803CB">
        <w:rPr>
          <w:rFonts w:cstheme="minorHAnsi"/>
          <w:i/>
          <w:iCs/>
        </w:rPr>
        <w:t>. Scand</w:t>
      </w:r>
      <w:r w:rsidRPr="00C803CB">
        <w:rPr>
          <w:rFonts w:cstheme="minorHAnsi"/>
        </w:rPr>
        <w:t>., 38 (1967), pp. 141-147</w:t>
      </w:r>
    </w:p>
    <w:p w14:paraId="02124BB3" w14:textId="7AB37764" w:rsidR="00301070" w:rsidRPr="00C803CB" w:rsidRDefault="00301070" w:rsidP="00810323">
      <w:pPr>
        <w:pStyle w:val="NoSpacing"/>
        <w:ind w:left="720" w:hanging="720"/>
        <w:rPr>
          <w:rFonts w:cstheme="minorHAnsi"/>
        </w:rPr>
      </w:pPr>
      <w:r w:rsidRPr="00C803CB">
        <w:rPr>
          <w:rFonts w:cstheme="minorHAnsi"/>
        </w:rPr>
        <w:t>McCarthy et al., 2002</w:t>
      </w:r>
      <w:r w:rsidR="003E6F39" w:rsidRPr="00C803CB">
        <w:rPr>
          <w:rFonts w:cstheme="minorHAnsi"/>
        </w:rPr>
        <w:t xml:space="preserve">. </w:t>
      </w:r>
      <w:r w:rsidRPr="00C803CB">
        <w:rPr>
          <w:rFonts w:cstheme="minorHAnsi"/>
        </w:rPr>
        <w:t>E.A. McCarthy, C.L. Raggio, M.D. Hossack, E.A. Miller, S. Jain, A.L. </w:t>
      </w:r>
      <w:proofErr w:type="spellStart"/>
      <w:r w:rsidRPr="00C803CB">
        <w:rPr>
          <w:rFonts w:cstheme="minorHAnsi"/>
        </w:rPr>
        <w:t>Boskey</w:t>
      </w:r>
      <w:proofErr w:type="spellEnd"/>
      <w:r w:rsidRPr="00C803CB">
        <w:rPr>
          <w:rFonts w:cstheme="minorHAnsi"/>
        </w:rPr>
        <w:t>, </w:t>
      </w:r>
      <w:r w:rsidRPr="00C803CB">
        <w:rPr>
          <w:rFonts w:cstheme="minorHAnsi"/>
          <w:i/>
          <w:iCs/>
        </w:rPr>
        <w:t>et al.</w:t>
      </w:r>
      <w:r w:rsidR="003E6F39" w:rsidRPr="00C803CB">
        <w:rPr>
          <w:rFonts w:cstheme="minorHAnsi"/>
          <w:i/>
          <w:iCs/>
        </w:rPr>
        <w:t xml:space="preserve"> </w:t>
      </w:r>
      <w:r w:rsidRPr="00C803CB">
        <w:rPr>
          <w:rFonts w:cstheme="minorHAnsi"/>
          <w:b/>
          <w:bCs/>
        </w:rPr>
        <w:t xml:space="preserve">Alendronate treatment for infants with </w:t>
      </w:r>
      <w:r w:rsidRPr="00C803CB">
        <w:rPr>
          <w:rFonts w:cstheme="minorHAnsi"/>
          <w:b/>
          <w:bCs/>
          <w:i/>
          <w:iCs/>
        </w:rPr>
        <w:t>osteogenesis imperfecta</w:t>
      </w:r>
      <w:r w:rsidRPr="00C803CB">
        <w:rPr>
          <w:rFonts w:cstheme="minorHAnsi"/>
          <w:b/>
          <w:bCs/>
        </w:rPr>
        <w:t>: demonstration of efficacy in a mouse model</w:t>
      </w:r>
      <w:r w:rsidR="003E6F39" w:rsidRPr="00C803CB">
        <w:rPr>
          <w:rFonts w:cstheme="minorHAnsi"/>
          <w:b/>
          <w:bCs/>
        </w:rPr>
        <w:t xml:space="preserve">. </w:t>
      </w:r>
      <w:proofErr w:type="spellStart"/>
      <w:r w:rsidRPr="00C803CB">
        <w:rPr>
          <w:rFonts w:cstheme="minorHAnsi"/>
          <w:i/>
          <w:iCs/>
        </w:rPr>
        <w:t>Pediatr</w:t>
      </w:r>
      <w:proofErr w:type="spellEnd"/>
      <w:r w:rsidRPr="00C803CB">
        <w:rPr>
          <w:rFonts w:cstheme="minorHAnsi"/>
          <w:i/>
          <w:iCs/>
        </w:rPr>
        <w:t>. Res.,</w:t>
      </w:r>
      <w:r w:rsidRPr="00C803CB">
        <w:rPr>
          <w:rFonts w:cstheme="minorHAnsi"/>
        </w:rPr>
        <w:t> 52 (2002), pp. 660-670</w:t>
      </w:r>
    </w:p>
    <w:p w14:paraId="076BC67B" w14:textId="4B1D025D" w:rsidR="00301070" w:rsidRPr="00C803CB" w:rsidRDefault="00301070" w:rsidP="00810323">
      <w:pPr>
        <w:pStyle w:val="NoSpacing"/>
        <w:ind w:left="720" w:hanging="720"/>
        <w:rPr>
          <w:rFonts w:cstheme="minorHAnsi"/>
        </w:rPr>
      </w:pPr>
      <w:r w:rsidRPr="00C803CB">
        <w:rPr>
          <w:rFonts w:cstheme="minorHAnsi"/>
        </w:rPr>
        <w:lastRenderedPageBreak/>
        <w:t>Miller et al., 2007</w:t>
      </w:r>
      <w:r w:rsidR="003E6F39" w:rsidRPr="00C803CB">
        <w:rPr>
          <w:rFonts w:cstheme="minorHAnsi"/>
        </w:rPr>
        <w:t xml:space="preserve">. </w:t>
      </w:r>
      <w:r w:rsidRPr="00C803CB">
        <w:rPr>
          <w:rFonts w:cstheme="minorHAnsi"/>
        </w:rPr>
        <w:t>E. Miller, D. Delos, T. </w:t>
      </w:r>
      <w:proofErr w:type="spellStart"/>
      <w:r w:rsidRPr="00C803CB">
        <w:rPr>
          <w:rFonts w:cstheme="minorHAnsi"/>
        </w:rPr>
        <w:t>Baldini</w:t>
      </w:r>
      <w:proofErr w:type="spellEnd"/>
      <w:r w:rsidRPr="00C803CB">
        <w:rPr>
          <w:rFonts w:cstheme="minorHAnsi"/>
        </w:rPr>
        <w:t>, T.M. Wright, N. </w:t>
      </w:r>
      <w:proofErr w:type="spellStart"/>
      <w:r w:rsidRPr="00C803CB">
        <w:rPr>
          <w:rFonts w:cstheme="minorHAnsi"/>
        </w:rPr>
        <w:t>Pleshko</w:t>
      </w:r>
      <w:proofErr w:type="spellEnd"/>
      <w:r w:rsidRPr="00C803CB">
        <w:rPr>
          <w:rFonts w:cstheme="minorHAnsi"/>
        </w:rPr>
        <w:t xml:space="preserve"> Camacho</w:t>
      </w:r>
      <w:r w:rsidR="003E6F39" w:rsidRPr="00C803CB">
        <w:rPr>
          <w:rFonts w:cstheme="minorHAnsi"/>
        </w:rPr>
        <w:t xml:space="preserve">. </w:t>
      </w:r>
      <w:r w:rsidRPr="00C803CB">
        <w:rPr>
          <w:rFonts w:cstheme="minorHAnsi"/>
          <w:b/>
          <w:bCs/>
        </w:rPr>
        <w:t xml:space="preserve">Abnormal mineral–matrix interactions are a significant contributor to fragility in </w:t>
      </w:r>
      <w:proofErr w:type="spellStart"/>
      <w:r w:rsidRPr="00C803CB">
        <w:rPr>
          <w:rFonts w:cstheme="minorHAnsi"/>
          <w:b/>
          <w:bCs/>
        </w:rPr>
        <w:t>oim</w:t>
      </w:r>
      <w:proofErr w:type="spellEnd"/>
      <w:r w:rsidRPr="00C803CB">
        <w:rPr>
          <w:rFonts w:cstheme="minorHAnsi"/>
          <w:b/>
          <w:bCs/>
        </w:rPr>
        <w:t>/</w:t>
      </w:r>
      <w:proofErr w:type="spellStart"/>
      <w:r w:rsidRPr="00C803CB">
        <w:rPr>
          <w:rFonts w:cstheme="minorHAnsi"/>
          <w:b/>
          <w:bCs/>
        </w:rPr>
        <w:t>oim</w:t>
      </w:r>
      <w:proofErr w:type="spellEnd"/>
      <w:r w:rsidRPr="00C803CB">
        <w:rPr>
          <w:rFonts w:cstheme="minorHAnsi"/>
          <w:b/>
          <w:bCs/>
        </w:rPr>
        <w:t xml:space="preserve"> bone</w:t>
      </w:r>
      <w:r w:rsidR="003E6F39" w:rsidRPr="00C803CB">
        <w:rPr>
          <w:rFonts w:cstheme="minorHAnsi"/>
          <w:b/>
          <w:bCs/>
        </w:rPr>
        <w:t xml:space="preserve">. </w:t>
      </w:r>
      <w:proofErr w:type="spellStart"/>
      <w:r w:rsidRPr="00C803CB">
        <w:rPr>
          <w:rFonts w:cstheme="minorHAnsi"/>
          <w:i/>
          <w:iCs/>
        </w:rPr>
        <w:t>Calcif</w:t>
      </w:r>
      <w:proofErr w:type="spellEnd"/>
      <w:r w:rsidRPr="00C803CB">
        <w:rPr>
          <w:rFonts w:cstheme="minorHAnsi"/>
          <w:i/>
          <w:iCs/>
        </w:rPr>
        <w:t>. Tissue Int.,</w:t>
      </w:r>
      <w:r w:rsidRPr="00C803CB">
        <w:rPr>
          <w:rFonts w:cstheme="minorHAnsi"/>
        </w:rPr>
        <w:t> 81 (2007), pp. 206-214</w:t>
      </w:r>
    </w:p>
    <w:p w14:paraId="61EDE304" w14:textId="2DB66014" w:rsidR="00301070" w:rsidRPr="00C803CB" w:rsidRDefault="00301070" w:rsidP="00810323">
      <w:pPr>
        <w:pStyle w:val="NoSpacing"/>
        <w:ind w:left="720" w:hanging="720"/>
        <w:rPr>
          <w:rFonts w:cstheme="minorHAnsi"/>
        </w:rPr>
      </w:pPr>
      <w:proofErr w:type="spellStart"/>
      <w:r w:rsidRPr="00C803CB">
        <w:rPr>
          <w:rFonts w:cstheme="minorHAnsi"/>
        </w:rPr>
        <w:t>Misof</w:t>
      </w:r>
      <w:proofErr w:type="spellEnd"/>
      <w:r w:rsidRPr="00C803CB">
        <w:rPr>
          <w:rFonts w:cstheme="minorHAnsi"/>
        </w:rPr>
        <w:t xml:space="preserve"> et al., 2005</w:t>
      </w:r>
      <w:r w:rsidR="003E6F39" w:rsidRPr="00C803CB">
        <w:rPr>
          <w:rFonts w:cstheme="minorHAnsi"/>
        </w:rPr>
        <w:t xml:space="preserve">. </w:t>
      </w:r>
      <w:r w:rsidRPr="00C803CB">
        <w:rPr>
          <w:rFonts w:cstheme="minorHAnsi"/>
        </w:rPr>
        <w:t>B.M. Misof, P. Roschger, T. Baldini, C.L. Raggio, V. Zraick, L. Root, </w:t>
      </w:r>
      <w:r w:rsidRPr="00C803CB">
        <w:rPr>
          <w:rFonts w:cstheme="minorHAnsi"/>
          <w:i/>
          <w:iCs/>
        </w:rPr>
        <w:t>et al.</w:t>
      </w:r>
      <w:r w:rsidR="003E6F39" w:rsidRPr="00C803CB">
        <w:rPr>
          <w:rFonts w:cstheme="minorHAnsi"/>
          <w:i/>
          <w:iCs/>
        </w:rPr>
        <w:t xml:space="preserve"> </w:t>
      </w:r>
      <w:r w:rsidRPr="00C803CB">
        <w:rPr>
          <w:rFonts w:cstheme="minorHAnsi"/>
          <w:b/>
          <w:bCs/>
        </w:rPr>
        <w:t xml:space="preserve">Differential effects of alendronate treatment on bone from growing </w:t>
      </w:r>
      <w:r w:rsidRPr="00C803CB">
        <w:rPr>
          <w:rFonts w:cstheme="minorHAnsi"/>
          <w:b/>
          <w:bCs/>
          <w:i/>
          <w:iCs/>
        </w:rPr>
        <w:t>osteogenesis imperfecta</w:t>
      </w:r>
      <w:r w:rsidRPr="00C803CB">
        <w:rPr>
          <w:rFonts w:cstheme="minorHAnsi"/>
          <w:b/>
          <w:bCs/>
        </w:rPr>
        <w:t xml:space="preserve"> and wild-type mouse</w:t>
      </w:r>
      <w:r w:rsidR="003E6F39" w:rsidRPr="00C803CB">
        <w:rPr>
          <w:rFonts w:cstheme="minorHAnsi"/>
          <w:b/>
          <w:bCs/>
        </w:rPr>
        <w:t xml:space="preserve">. </w:t>
      </w:r>
      <w:r w:rsidRPr="00C803CB">
        <w:rPr>
          <w:rFonts w:cstheme="minorHAnsi"/>
          <w:i/>
          <w:iCs/>
        </w:rPr>
        <w:t>Bone</w:t>
      </w:r>
      <w:r w:rsidRPr="00C803CB">
        <w:rPr>
          <w:rFonts w:cstheme="minorHAnsi"/>
        </w:rPr>
        <w:t>, 36 (2005), pp. 150-158</w:t>
      </w:r>
    </w:p>
    <w:p w14:paraId="0DF1371B" w14:textId="17E33AD9" w:rsidR="00301070" w:rsidRPr="00C803CB" w:rsidRDefault="00301070" w:rsidP="00810323">
      <w:pPr>
        <w:pStyle w:val="NoSpacing"/>
        <w:ind w:left="720" w:hanging="720"/>
        <w:rPr>
          <w:rFonts w:cstheme="minorHAnsi"/>
        </w:rPr>
      </w:pPr>
      <w:proofErr w:type="spellStart"/>
      <w:r w:rsidRPr="00C803CB">
        <w:rPr>
          <w:rFonts w:cstheme="minorHAnsi"/>
        </w:rPr>
        <w:t>Mittra</w:t>
      </w:r>
      <w:proofErr w:type="spellEnd"/>
      <w:r w:rsidRPr="00C803CB">
        <w:rPr>
          <w:rFonts w:cstheme="minorHAnsi"/>
        </w:rPr>
        <w:t xml:space="preserve"> et al., 2006</w:t>
      </w:r>
      <w:r w:rsidR="003E6F39" w:rsidRPr="00C803CB">
        <w:rPr>
          <w:rFonts w:cstheme="minorHAnsi"/>
        </w:rPr>
        <w:t xml:space="preserve">. </w:t>
      </w:r>
      <w:r w:rsidRPr="00C803CB">
        <w:rPr>
          <w:rFonts w:cstheme="minorHAnsi"/>
        </w:rPr>
        <w:t>E. </w:t>
      </w:r>
      <w:proofErr w:type="spellStart"/>
      <w:r w:rsidRPr="00C803CB">
        <w:rPr>
          <w:rFonts w:cstheme="minorHAnsi"/>
        </w:rPr>
        <w:t>Mittra</w:t>
      </w:r>
      <w:proofErr w:type="spellEnd"/>
      <w:r w:rsidRPr="00C803CB">
        <w:rPr>
          <w:rFonts w:cstheme="minorHAnsi"/>
        </w:rPr>
        <w:t>, S. </w:t>
      </w:r>
      <w:proofErr w:type="spellStart"/>
      <w:r w:rsidRPr="00C803CB">
        <w:rPr>
          <w:rFonts w:cstheme="minorHAnsi"/>
        </w:rPr>
        <w:t>Akella</w:t>
      </w:r>
      <w:proofErr w:type="spellEnd"/>
      <w:r w:rsidRPr="00C803CB">
        <w:rPr>
          <w:rFonts w:cstheme="minorHAnsi"/>
        </w:rPr>
        <w:t>, Y.X. Qin</w:t>
      </w:r>
      <w:r w:rsidR="003E6F39" w:rsidRPr="00C803CB">
        <w:rPr>
          <w:rFonts w:cstheme="minorHAnsi"/>
        </w:rPr>
        <w:t xml:space="preserve">. </w:t>
      </w:r>
      <w:r w:rsidRPr="00C803CB">
        <w:rPr>
          <w:rFonts w:cstheme="minorHAnsi"/>
          <w:b/>
          <w:bCs/>
        </w:rPr>
        <w:t>The effects of embedding material, loading rate and magnitude, and penetration depth in nanoindentation of trabecular bone</w:t>
      </w:r>
      <w:r w:rsidR="003E6F39" w:rsidRPr="00C803CB">
        <w:rPr>
          <w:rFonts w:cstheme="minorHAnsi"/>
          <w:b/>
          <w:bCs/>
        </w:rPr>
        <w:t xml:space="preserve">. </w:t>
      </w:r>
      <w:r w:rsidRPr="00C803CB">
        <w:rPr>
          <w:rFonts w:cstheme="minorHAnsi"/>
          <w:i/>
          <w:iCs/>
        </w:rPr>
        <w:t>J. Biomed. Mater. Res. A,</w:t>
      </w:r>
      <w:r w:rsidRPr="00C803CB">
        <w:rPr>
          <w:rFonts w:cstheme="minorHAnsi"/>
        </w:rPr>
        <w:t> 79 (2006), pp. 86-93</w:t>
      </w:r>
    </w:p>
    <w:p w14:paraId="4DECEE24" w14:textId="352205B3" w:rsidR="00301070" w:rsidRPr="00C803CB" w:rsidRDefault="00301070" w:rsidP="00810323">
      <w:pPr>
        <w:pStyle w:val="NoSpacing"/>
        <w:ind w:left="720" w:hanging="720"/>
        <w:rPr>
          <w:rFonts w:cstheme="minorHAnsi"/>
        </w:rPr>
      </w:pPr>
      <w:r w:rsidRPr="00C803CB">
        <w:rPr>
          <w:rFonts w:cstheme="minorHAnsi"/>
        </w:rPr>
        <w:t>Mulder et al., 2007</w:t>
      </w:r>
      <w:r w:rsidR="003E6F39" w:rsidRPr="00C803CB">
        <w:rPr>
          <w:rFonts w:cstheme="minorHAnsi"/>
        </w:rPr>
        <w:t xml:space="preserve">. </w:t>
      </w:r>
      <w:r w:rsidRPr="00C803CB">
        <w:rPr>
          <w:rFonts w:cstheme="minorHAnsi"/>
        </w:rPr>
        <w:t>L. Mulder, J.H. </w:t>
      </w:r>
      <w:proofErr w:type="spellStart"/>
      <w:r w:rsidRPr="00C803CB">
        <w:rPr>
          <w:rFonts w:cstheme="minorHAnsi"/>
        </w:rPr>
        <w:t>Koolstra</w:t>
      </w:r>
      <w:proofErr w:type="spellEnd"/>
      <w:r w:rsidRPr="00C803CB">
        <w:rPr>
          <w:rFonts w:cstheme="minorHAnsi"/>
        </w:rPr>
        <w:t xml:space="preserve">, J.M. den </w:t>
      </w:r>
      <w:proofErr w:type="spellStart"/>
      <w:r w:rsidRPr="00C803CB">
        <w:rPr>
          <w:rFonts w:cstheme="minorHAnsi"/>
        </w:rPr>
        <w:t>Toonder</w:t>
      </w:r>
      <w:proofErr w:type="spellEnd"/>
      <w:r w:rsidRPr="00C803CB">
        <w:rPr>
          <w:rFonts w:cstheme="minorHAnsi"/>
        </w:rPr>
        <w:t xml:space="preserve">, T.M. van </w:t>
      </w:r>
      <w:proofErr w:type="spellStart"/>
      <w:r w:rsidRPr="00C803CB">
        <w:rPr>
          <w:rFonts w:cstheme="minorHAnsi"/>
        </w:rPr>
        <w:t>Eijden</w:t>
      </w:r>
      <w:proofErr w:type="spellEnd"/>
      <w:r w:rsidR="005C06C4" w:rsidRPr="00C803CB">
        <w:rPr>
          <w:rFonts w:cstheme="minorHAnsi"/>
        </w:rPr>
        <w:t xml:space="preserve">. </w:t>
      </w:r>
      <w:proofErr w:type="spellStart"/>
      <w:r w:rsidRPr="00C803CB">
        <w:rPr>
          <w:rFonts w:cstheme="minorHAnsi"/>
          <w:b/>
          <w:bCs/>
        </w:rPr>
        <w:t>Intratrabecular</w:t>
      </w:r>
      <w:proofErr w:type="spellEnd"/>
      <w:r w:rsidRPr="00C803CB">
        <w:rPr>
          <w:rFonts w:cstheme="minorHAnsi"/>
          <w:b/>
          <w:bCs/>
        </w:rPr>
        <w:t xml:space="preserve"> distribution of tissue stiffness and mineralization in developing trabecular bone</w:t>
      </w:r>
      <w:r w:rsidR="005C06C4" w:rsidRPr="00C803CB">
        <w:rPr>
          <w:rFonts w:cstheme="minorHAnsi"/>
          <w:b/>
          <w:bCs/>
        </w:rPr>
        <w:t xml:space="preserve">. </w:t>
      </w:r>
      <w:r w:rsidRPr="00C803CB">
        <w:rPr>
          <w:rFonts w:cstheme="minorHAnsi"/>
          <w:i/>
          <w:iCs/>
        </w:rPr>
        <w:t>Bone</w:t>
      </w:r>
      <w:r w:rsidRPr="00C803CB">
        <w:rPr>
          <w:rFonts w:cstheme="minorHAnsi"/>
        </w:rPr>
        <w:t>, 41 (2007), pp. 256-265</w:t>
      </w:r>
    </w:p>
    <w:p w14:paraId="2294AACF" w14:textId="5CC470A4" w:rsidR="00301070" w:rsidRPr="00C803CB" w:rsidRDefault="00301070" w:rsidP="00810323">
      <w:pPr>
        <w:pStyle w:val="NoSpacing"/>
        <w:ind w:left="720" w:hanging="720"/>
        <w:rPr>
          <w:rFonts w:cstheme="minorHAnsi"/>
        </w:rPr>
      </w:pPr>
      <w:r w:rsidRPr="00C803CB">
        <w:rPr>
          <w:rFonts w:cstheme="minorHAnsi"/>
        </w:rPr>
        <w:t>Rao et al., 2008</w:t>
      </w:r>
      <w:r w:rsidR="005C06C4" w:rsidRPr="00C803CB">
        <w:rPr>
          <w:rFonts w:cstheme="minorHAnsi"/>
        </w:rPr>
        <w:t xml:space="preserve">. </w:t>
      </w:r>
      <w:r w:rsidRPr="00C803CB">
        <w:rPr>
          <w:rFonts w:cstheme="minorHAnsi"/>
        </w:rPr>
        <w:t>S.H. Rao, K.D. Evans, A.M. </w:t>
      </w:r>
      <w:proofErr w:type="spellStart"/>
      <w:r w:rsidRPr="00C803CB">
        <w:rPr>
          <w:rFonts w:cstheme="minorHAnsi"/>
        </w:rPr>
        <w:t>Oberbauer</w:t>
      </w:r>
      <w:proofErr w:type="spellEnd"/>
      <w:r w:rsidRPr="00C803CB">
        <w:rPr>
          <w:rFonts w:cstheme="minorHAnsi"/>
        </w:rPr>
        <w:t>, R.B. Martin</w:t>
      </w:r>
      <w:r w:rsidR="005C06C4" w:rsidRPr="00C803CB">
        <w:rPr>
          <w:rFonts w:cstheme="minorHAnsi"/>
        </w:rPr>
        <w:t xml:space="preserve">. </w:t>
      </w:r>
      <w:r w:rsidRPr="00C803CB">
        <w:rPr>
          <w:rFonts w:cstheme="minorHAnsi"/>
          <w:b/>
          <w:bCs/>
        </w:rPr>
        <w:t xml:space="preserve">Bisphosphonate treatment in the </w:t>
      </w:r>
      <w:proofErr w:type="spellStart"/>
      <w:r w:rsidRPr="00C803CB">
        <w:rPr>
          <w:rFonts w:cstheme="minorHAnsi"/>
          <w:b/>
          <w:bCs/>
        </w:rPr>
        <w:t>oim</w:t>
      </w:r>
      <w:proofErr w:type="spellEnd"/>
      <w:r w:rsidRPr="00C803CB">
        <w:rPr>
          <w:rFonts w:cstheme="minorHAnsi"/>
          <w:b/>
          <w:bCs/>
        </w:rPr>
        <w:t xml:space="preserve"> mouse model alters bone modeling during growth</w:t>
      </w:r>
      <w:r w:rsidR="005C06C4" w:rsidRPr="00C803CB">
        <w:rPr>
          <w:rFonts w:cstheme="minorHAnsi"/>
          <w:b/>
          <w:bCs/>
        </w:rPr>
        <w:t xml:space="preserve">. </w:t>
      </w:r>
      <w:r w:rsidRPr="00C803CB">
        <w:rPr>
          <w:rFonts w:cstheme="minorHAnsi"/>
          <w:i/>
          <w:iCs/>
        </w:rPr>
        <w:t xml:space="preserve">J. </w:t>
      </w:r>
      <w:proofErr w:type="spellStart"/>
      <w:r w:rsidRPr="00C803CB">
        <w:rPr>
          <w:rFonts w:cstheme="minorHAnsi"/>
          <w:i/>
          <w:iCs/>
        </w:rPr>
        <w:t>Biomech</w:t>
      </w:r>
      <w:proofErr w:type="spellEnd"/>
      <w:r w:rsidRPr="00C803CB">
        <w:rPr>
          <w:rFonts w:cstheme="minorHAnsi"/>
        </w:rPr>
        <w:t>., 41 (2008), pp. 3371-3376</w:t>
      </w:r>
    </w:p>
    <w:p w14:paraId="3EB6D946" w14:textId="6483F448" w:rsidR="00301070" w:rsidRPr="00C803CB" w:rsidRDefault="00301070" w:rsidP="00810323">
      <w:pPr>
        <w:pStyle w:val="NoSpacing"/>
        <w:ind w:left="720" w:hanging="720"/>
        <w:rPr>
          <w:rFonts w:cstheme="minorHAnsi"/>
        </w:rPr>
      </w:pPr>
      <w:r w:rsidRPr="00C803CB">
        <w:rPr>
          <w:rFonts w:cstheme="minorHAnsi"/>
        </w:rPr>
        <w:t>Rauch and Glorieux, 2004</w:t>
      </w:r>
      <w:r w:rsidR="005C06C4" w:rsidRPr="00C803CB">
        <w:rPr>
          <w:rFonts w:cstheme="minorHAnsi"/>
        </w:rPr>
        <w:t xml:space="preserve">. </w:t>
      </w:r>
      <w:r w:rsidRPr="00C803CB">
        <w:rPr>
          <w:rFonts w:cstheme="minorHAnsi"/>
        </w:rPr>
        <w:t>F. Rauch, F.H. Glorieux</w:t>
      </w:r>
      <w:r w:rsidR="005C06C4" w:rsidRPr="00C803CB">
        <w:rPr>
          <w:rFonts w:cstheme="minorHAnsi"/>
        </w:rPr>
        <w:t xml:space="preserve">. </w:t>
      </w:r>
      <w:r w:rsidRPr="00C803CB">
        <w:rPr>
          <w:rFonts w:cstheme="minorHAnsi"/>
          <w:b/>
          <w:bCs/>
          <w:i/>
          <w:iCs/>
        </w:rPr>
        <w:t>Osteogenesis imperfecta</w:t>
      </w:r>
      <w:r w:rsidR="005C06C4" w:rsidRPr="00C803CB">
        <w:rPr>
          <w:rFonts w:cstheme="minorHAnsi"/>
          <w:b/>
          <w:bCs/>
        </w:rPr>
        <w:t xml:space="preserve">. </w:t>
      </w:r>
      <w:r w:rsidRPr="00C803CB">
        <w:rPr>
          <w:rFonts w:cstheme="minorHAnsi"/>
          <w:i/>
          <w:iCs/>
        </w:rPr>
        <w:t>Lancet</w:t>
      </w:r>
      <w:r w:rsidRPr="00C803CB">
        <w:rPr>
          <w:rFonts w:cstheme="minorHAnsi"/>
        </w:rPr>
        <w:t>, 363 (2004), pp. 1377-1385</w:t>
      </w:r>
    </w:p>
    <w:p w14:paraId="03321E26" w14:textId="65203209" w:rsidR="00301070" w:rsidRPr="00C803CB" w:rsidRDefault="00301070" w:rsidP="00810323">
      <w:pPr>
        <w:pStyle w:val="NoSpacing"/>
        <w:ind w:left="720" w:hanging="720"/>
        <w:rPr>
          <w:rFonts w:cstheme="minorHAnsi"/>
        </w:rPr>
      </w:pPr>
      <w:r w:rsidRPr="00C803CB">
        <w:rPr>
          <w:rFonts w:cstheme="minorHAnsi"/>
        </w:rPr>
        <w:t>Rauch et al., 2000</w:t>
      </w:r>
      <w:r w:rsidR="005C06C4" w:rsidRPr="00C803CB">
        <w:rPr>
          <w:rFonts w:cstheme="minorHAnsi"/>
        </w:rPr>
        <w:t xml:space="preserve">. </w:t>
      </w:r>
      <w:r w:rsidRPr="00C803CB">
        <w:rPr>
          <w:rFonts w:cstheme="minorHAnsi"/>
        </w:rPr>
        <w:t>F. Rauch, R. Travers, A.M. Parfitt, F.H. Glorieux</w:t>
      </w:r>
      <w:r w:rsidR="005C06C4" w:rsidRPr="00C803CB">
        <w:rPr>
          <w:rFonts w:cstheme="minorHAnsi"/>
        </w:rPr>
        <w:t xml:space="preserve">. </w:t>
      </w:r>
      <w:r w:rsidRPr="00C803CB">
        <w:rPr>
          <w:rFonts w:cstheme="minorHAnsi"/>
          <w:b/>
          <w:bCs/>
        </w:rPr>
        <w:t xml:space="preserve">Static and dynamic bone histomorphometry in children with </w:t>
      </w:r>
      <w:r w:rsidRPr="00C803CB">
        <w:rPr>
          <w:rFonts w:cstheme="minorHAnsi"/>
          <w:b/>
          <w:bCs/>
          <w:i/>
          <w:iCs/>
        </w:rPr>
        <w:t>osteogenesis imperfecta</w:t>
      </w:r>
      <w:r w:rsidR="005C06C4" w:rsidRPr="00C803CB">
        <w:rPr>
          <w:rFonts w:cstheme="minorHAnsi"/>
          <w:b/>
          <w:bCs/>
        </w:rPr>
        <w:t xml:space="preserve">. </w:t>
      </w:r>
      <w:r w:rsidRPr="00C803CB">
        <w:rPr>
          <w:rFonts w:cstheme="minorHAnsi"/>
          <w:i/>
          <w:iCs/>
        </w:rPr>
        <w:t>Bone</w:t>
      </w:r>
      <w:r w:rsidRPr="00C803CB">
        <w:rPr>
          <w:rFonts w:cstheme="minorHAnsi"/>
        </w:rPr>
        <w:t>, 26 (2000), pp. 581-589</w:t>
      </w:r>
    </w:p>
    <w:p w14:paraId="5BA2D74A" w14:textId="2A0894CC" w:rsidR="00301070" w:rsidRPr="00C803CB" w:rsidRDefault="00301070" w:rsidP="00810323">
      <w:pPr>
        <w:pStyle w:val="NoSpacing"/>
        <w:ind w:left="720" w:hanging="720"/>
        <w:rPr>
          <w:rFonts w:cstheme="minorHAnsi"/>
        </w:rPr>
      </w:pPr>
      <w:r w:rsidRPr="00C803CB">
        <w:rPr>
          <w:rFonts w:cstheme="minorHAnsi"/>
        </w:rPr>
        <w:t>Rho and Pharr, 1999</w:t>
      </w:r>
      <w:r w:rsidR="005C06C4" w:rsidRPr="00C803CB">
        <w:rPr>
          <w:rFonts w:cstheme="minorHAnsi"/>
        </w:rPr>
        <w:t xml:space="preserve">. </w:t>
      </w:r>
      <w:r w:rsidRPr="00C803CB">
        <w:rPr>
          <w:rFonts w:cstheme="minorHAnsi"/>
        </w:rPr>
        <w:t>J.Y. Rho, G.M. Pharr</w:t>
      </w:r>
      <w:r w:rsidR="005C06C4" w:rsidRPr="00C803CB">
        <w:rPr>
          <w:rFonts w:cstheme="minorHAnsi"/>
        </w:rPr>
        <w:t xml:space="preserve">. </w:t>
      </w:r>
      <w:r w:rsidRPr="00C803CB">
        <w:rPr>
          <w:rFonts w:cstheme="minorHAnsi"/>
          <w:b/>
          <w:bCs/>
        </w:rPr>
        <w:t>Effects of drying on the mechanical properties of bovine femur measured by nanoindentation</w:t>
      </w:r>
      <w:r w:rsidR="005C06C4" w:rsidRPr="00C803CB">
        <w:rPr>
          <w:rFonts w:cstheme="minorHAnsi"/>
          <w:b/>
          <w:bCs/>
        </w:rPr>
        <w:t xml:space="preserve">. </w:t>
      </w:r>
      <w:r w:rsidRPr="00C803CB">
        <w:rPr>
          <w:rFonts w:cstheme="minorHAnsi"/>
          <w:i/>
          <w:iCs/>
        </w:rPr>
        <w:t>J. Mater. Sci. Mater. Med</w:t>
      </w:r>
      <w:r w:rsidRPr="00C803CB">
        <w:rPr>
          <w:rFonts w:cstheme="minorHAnsi"/>
        </w:rPr>
        <w:t>., 10 (1999), pp. 485-488</w:t>
      </w:r>
    </w:p>
    <w:p w14:paraId="2126024A" w14:textId="32171BBC" w:rsidR="00301070" w:rsidRPr="00C803CB" w:rsidRDefault="00301070" w:rsidP="00810323">
      <w:pPr>
        <w:pStyle w:val="NoSpacing"/>
        <w:ind w:left="720" w:hanging="720"/>
        <w:rPr>
          <w:rFonts w:cstheme="minorHAnsi"/>
        </w:rPr>
      </w:pPr>
      <w:r w:rsidRPr="00C803CB">
        <w:rPr>
          <w:rFonts w:cstheme="minorHAnsi"/>
        </w:rPr>
        <w:t>Rho et al., 2002</w:t>
      </w:r>
      <w:r w:rsidR="005C06C4" w:rsidRPr="00C803CB">
        <w:rPr>
          <w:rFonts w:cstheme="minorHAnsi"/>
        </w:rPr>
        <w:t xml:space="preserve">. </w:t>
      </w:r>
      <w:r w:rsidRPr="00C803CB">
        <w:rPr>
          <w:rFonts w:cstheme="minorHAnsi"/>
        </w:rPr>
        <w:t>J.Y. Rho, P. </w:t>
      </w:r>
      <w:proofErr w:type="spellStart"/>
      <w:r w:rsidRPr="00C803CB">
        <w:rPr>
          <w:rFonts w:cstheme="minorHAnsi"/>
        </w:rPr>
        <w:t>Zioupos</w:t>
      </w:r>
      <w:proofErr w:type="spellEnd"/>
      <w:r w:rsidRPr="00C803CB">
        <w:rPr>
          <w:rFonts w:cstheme="minorHAnsi"/>
        </w:rPr>
        <w:t>, J.D. Currey, G.M. Pharr</w:t>
      </w:r>
      <w:r w:rsidR="005C06C4" w:rsidRPr="00C803CB">
        <w:rPr>
          <w:rFonts w:cstheme="minorHAnsi"/>
        </w:rPr>
        <w:t xml:space="preserve">. </w:t>
      </w:r>
      <w:r w:rsidRPr="00C803CB">
        <w:rPr>
          <w:rFonts w:cstheme="minorHAnsi"/>
          <w:b/>
          <w:bCs/>
        </w:rPr>
        <w:t>Microstructural elasticity and regional heterogeneity in human femoral bone of various ages examined by nano-indentation</w:t>
      </w:r>
      <w:r w:rsidR="005C06C4" w:rsidRPr="00C803CB">
        <w:rPr>
          <w:rFonts w:cstheme="minorHAnsi"/>
          <w:b/>
          <w:bCs/>
        </w:rPr>
        <w:t xml:space="preserve">. </w:t>
      </w:r>
      <w:r w:rsidRPr="00C803CB">
        <w:rPr>
          <w:rFonts w:cstheme="minorHAnsi"/>
          <w:i/>
          <w:iCs/>
        </w:rPr>
        <w:t xml:space="preserve">J. </w:t>
      </w:r>
      <w:proofErr w:type="spellStart"/>
      <w:r w:rsidRPr="00C803CB">
        <w:rPr>
          <w:rFonts w:cstheme="minorHAnsi"/>
          <w:i/>
          <w:iCs/>
        </w:rPr>
        <w:t>Biomech</w:t>
      </w:r>
      <w:proofErr w:type="spellEnd"/>
      <w:r w:rsidRPr="00C803CB">
        <w:rPr>
          <w:rFonts w:cstheme="minorHAnsi"/>
        </w:rPr>
        <w:t>., 35 (2002), pp. 189-198</w:t>
      </w:r>
    </w:p>
    <w:p w14:paraId="409119F8" w14:textId="0BE598FB" w:rsidR="00301070" w:rsidRPr="00C803CB" w:rsidRDefault="00301070" w:rsidP="00810323">
      <w:pPr>
        <w:pStyle w:val="NoSpacing"/>
        <w:ind w:left="720" w:hanging="720"/>
        <w:rPr>
          <w:rFonts w:cstheme="minorHAnsi"/>
        </w:rPr>
      </w:pPr>
      <w:proofErr w:type="spellStart"/>
      <w:r w:rsidRPr="00C803CB">
        <w:rPr>
          <w:rFonts w:cstheme="minorHAnsi"/>
        </w:rPr>
        <w:t>Roschger</w:t>
      </w:r>
      <w:proofErr w:type="spellEnd"/>
      <w:r w:rsidRPr="00C803CB">
        <w:rPr>
          <w:rFonts w:cstheme="minorHAnsi"/>
        </w:rPr>
        <w:t xml:space="preserve"> et al., 2008a</w:t>
      </w:r>
      <w:r w:rsidR="005C06C4" w:rsidRPr="00C803CB">
        <w:rPr>
          <w:rFonts w:cstheme="minorHAnsi"/>
        </w:rPr>
        <w:t xml:space="preserve">. </w:t>
      </w:r>
      <w:r w:rsidRPr="00C803CB">
        <w:rPr>
          <w:rFonts w:cstheme="minorHAnsi"/>
        </w:rPr>
        <w:t>P. Roschger, N. Fratzl-Zelman, B.M. Misof, F.H. Glorieux, K. Klaushofer, F. Rauch</w:t>
      </w:r>
      <w:r w:rsidR="005C06C4" w:rsidRPr="00C803CB">
        <w:rPr>
          <w:rFonts w:cstheme="minorHAnsi"/>
        </w:rPr>
        <w:t xml:space="preserve">. </w:t>
      </w:r>
      <w:r w:rsidRPr="00C803CB">
        <w:rPr>
          <w:rFonts w:cstheme="minorHAnsi"/>
          <w:b/>
          <w:bCs/>
        </w:rPr>
        <w:t xml:space="preserve">Evidence that abnormal high bone mineralization in growing children with </w:t>
      </w:r>
      <w:r w:rsidRPr="00C803CB">
        <w:rPr>
          <w:rFonts w:cstheme="minorHAnsi"/>
          <w:b/>
          <w:bCs/>
          <w:i/>
          <w:iCs/>
        </w:rPr>
        <w:t>osteogenesis imperfecta</w:t>
      </w:r>
      <w:r w:rsidRPr="00C803CB">
        <w:rPr>
          <w:rFonts w:cstheme="minorHAnsi"/>
          <w:b/>
          <w:bCs/>
        </w:rPr>
        <w:t xml:space="preserve"> is not associated with specific collagen mutations</w:t>
      </w:r>
      <w:r w:rsidR="000D722B" w:rsidRPr="00C803CB">
        <w:rPr>
          <w:rFonts w:cstheme="minorHAnsi"/>
          <w:b/>
          <w:bCs/>
        </w:rPr>
        <w:t xml:space="preserve">. </w:t>
      </w:r>
      <w:proofErr w:type="spellStart"/>
      <w:r w:rsidRPr="00C803CB">
        <w:rPr>
          <w:rFonts w:cstheme="minorHAnsi"/>
          <w:i/>
          <w:iCs/>
        </w:rPr>
        <w:t>Calcif</w:t>
      </w:r>
      <w:proofErr w:type="spellEnd"/>
      <w:r w:rsidRPr="00C803CB">
        <w:rPr>
          <w:rFonts w:cstheme="minorHAnsi"/>
          <w:i/>
          <w:iCs/>
        </w:rPr>
        <w:t>. Tissue Int</w:t>
      </w:r>
      <w:r w:rsidRPr="00C803CB">
        <w:rPr>
          <w:rFonts w:cstheme="minorHAnsi"/>
        </w:rPr>
        <w:t>., 82 (2008), pp. 263-270</w:t>
      </w:r>
    </w:p>
    <w:p w14:paraId="3F02E280" w14:textId="48E5F9C9" w:rsidR="00301070" w:rsidRPr="00C803CB" w:rsidRDefault="00301070" w:rsidP="00810323">
      <w:pPr>
        <w:pStyle w:val="NoSpacing"/>
        <w:ind w:left="720" w:hanging="720"/>
        <w:rPr>
          <w:rFonts w:cstheme="minorHAnsi"/>
        </w:rPr>
      </w:pPr>
      <w:proofErr w:type="spellStart"/>
      <w:r w:rsidRPr="00C803CB">
        <w:rPr>
          <w:rFonts w:cstheme="minorHAnsi"/>
        </w:rPr>
        <w:t>Roschger</w:t>
      </w:r>
      <w:proofErr w:type="spellEnd"/>
      <w:r w:rsidRPr="00C803CB">
        <w:rPr>
          <w:rFonts w:cstheme="minorHAnsi"/>
        </w:rPr>
        <w:t xml:space="preserve"> et al., 2008b</w:t>
      </w:r>
      <w:r w:rsidR="000D722B" w:rsidRPr="00C803CB">
        <w:rPr>
          <w:rFonts w:cstheme="minorHAnsi"/>
        </w:rPr>
        <w:t xml:space="preserve">. </w:t>
      </w:r>
      <w:r w:rsidRPr="00C803CB">
        <w:rPr>
          <w:rFonts w:cstheme="minorHAnsi"/>
        </w:rPr>
        <w:t>P. </w:t>
      </w:r>
      <w:proofErr w:type="spellStart"/>
      <w:r w:rsidRPr="00C803CB">
        <w:rPr>
          <w:rFonts w:cstheme="minorHAnsi"/>
        </w:rPr>
        <w:t>Roschger</w:t>
      </w:r>
      <w:proofErr w:type="spellEnd"/>
      <w:r w:rsidRPr="00C803CB">
        <w:rPr>
          <w:rFonts w:cstheme="minorHAnsi"/>
        </w:rPr>
        <w:t>, E.P. Paschalis, P. </w:t>
      </w:r>
      <w:proofErr w:type="spellStart"/>
      <w:r w:rsidRPr="00C803CB">
        <w:rPr>
          <w:rFonts w:cstheme="minorHAnsi"/>
        </w:rPr>
        <w:t>Fratzl</w:t>
      </w:r>
      <w:proofErr w:type="spellEnd"/>
      <w:r w:rsidRPr="00C803CB">
        <w:rPr>
          <w:rFonts w:cstheme="minorHAnsi"/>
        </w:rPr>
        <w:t>, K. </w:t>
      </w:r>
      <w:proofErr w:type="spellStart"/>
      <w:r w:rsidRPr="00C803CB">
        <w:rPr>
          <w:rFonts w:cstheme="minorHAnsi"/>
        </w:rPr>
        <w:t>Klaushofer</w:t>
      </w:r>
      <w:proofErr w:type="spellEnd"/>
      <w:r w:rsidR="000D722B" w:rsidRPr="00C803CB">
        <w:rPr>
          <w:rFonts w:cstheme="minorHAnsi"/>
        </w:rPr>
        <w:t xml:space="preserve">. </w:t>
      </w:r>
      <w:r w:rsidRPr="00C803CB">
        <w:rPr>
          <w:rFonts w:cstheme="minorHAnsi"/>
          <w:b/>
          <w:bCs/>
        </w:rPr>
        <w:t>Bone mineralization density distribution in health and disease</w:t>
      </w:r>
      <w:r w:rsidR="000D722B" w:rsidRPr="00C803CB">
        <w:rPr>
          <w:rFonts w:cstheme="minorHAnsi"/>
          <w:b/>
          <w:bCs/>
        </w:rPr>
        <w:t xml:space="preserve">. </w:t>
      </w:r>
      <w:r w:rsidRPr="00C803CB">
        <w:rPr>
          <w:rFonts w:cstheme="minorHAnsi"/>
          <w:i/>
          <w:iCs/>
        </w:rPr>
        <w:t>Bone</w:t>
      </w:r>
      <w:r w:rsidRPr="00C803CB">
        <w:rPr>
          <w:rFonts w:cstheme="minorHAnsi"/>
        </w:rPr>
        <w:t>, 42 (2008), pp. 456-466</w:t>
      </w:r>
    </w:p>
    <w:p w14:paraId="35C9481D" w14:textId="42AF8C63" w:rsidR="00301070" w:rsidRPr="00C803CB" w:rsidRDefault="00301070" w:rsidP="00810323">
      <w:pPr>
        <w:pStyle w:val="NoSpacing"/>
        <w:ind w:left="720" w:hanging="720"/>
        <w:rPr>
          <w:rFonts w:cstheme="minorHAnsi"/>
        </w:rPr>
      </w:pPr>
      <w:proofErr w:type="spellStart"/>
      <w:r w:rsidRPr="00C803CB">
        <w:rPr>
          <w:rFonts w:cstheme="minorHAnsi"/>
        </w:rPr>
        <w:t>Salai</w:t>
      </w:r>
      <w:proofErr w:type="spellEnd"/>
      <w:r w:rsidRPr="00C803CB">
        <w:rPr>
          <w:rFonts w:cstheme="minorHAnsi"/>
        </w:rPr>
        <w:t xml:space="preserve"> et al., 2000</w:t>
      </w:r>
      <w:r w:rsidR="000D722B" w:rsidRPr="00C803CB">
        <w:rPr>
          <w:rFonts w:cstheme="minorHAnsi"/>
        </w:rPr>
        <w:t xml:space="preserve">. </w:t>
      </w:r>
      <w:r w:rsidRPr="00C803CB">
        <w:rPr>
          <w:rFonts w:cstheme="minorHAnsi"/>
        </w:rPr>
        <w:t>M. </w:t>
      </w:r>
      <w:proofErr w:type="spellStart"/>
      <w:r w:rsidRPr="00C803CB">
        <w:rPr>
          <w:rFonts w:cstheme="minorHAnsi"/>
        </w:rPr>
        <w:t>Salai</w:t>
      </w:r>
      <w:proofErr w:type="spellEnd"/>
      <w:r w:rsidRPr="00C803CB">
        <w:rPr>
          <w:rFonts w:cstheme="minorHAnsi"/>
        </w:rPr>
        <w:t>, T. </w:t>
      </w:r>
      <w:proofErr w:type="spellStart"/>
      <w:r w:rsidRPr="00C803CB">
        <w:rPr>
          <w:rFonts w:cstheme="minorHAnsi"/>
        </w:rPr>
        <w:t>Brosh</w:t>
      </w:r>
      <w:proofErr w:type="spellEnd"/>
      <w:r w:rsidRPr="00C803CB">
        <w:rPr>
          <w:rFonts w:cstheme="minorHAnsi"/>
        </w:rPr>
        <w:t>, N. Keller, M. Perelman, I. </w:t>
      </w:r>
      <w:proofErr w:type="spellStart"/>
      <w:r w:rsidRPr="00C803CB">
        <w:rPr>
          <w:rFonts w:cstheme="minorHAnsi"/>
        </w:rPr>
        <w:t>Dudkiewitz</w:t>
      </w:r>
      <w:proofErr w:type="spellEnd"/>
      <w:r w:rsidR="000D722B" w:rsidRPr="00C803CB">
        <w:rPr>
          <w:rFonts w:cstheme="minorHAnsi"/>
        </w:rPr>
        <w:t xml:space="preserve">. </w:t>
      </w:r>
      <w:r w:rsidRPr="00C803CB">
        <w:rPr>
          <w:rFonts w:cstheme="minorHAnsi"/>
          <w:b/>
          <w:bCs/>
        </w:rPr>
        <w:t xml:space="preserve">The effects of prolonged cryopreservation on the biomechanical properties of bone allografts: a microbiological, </w:t>
      </w:r>
      <w:proofErr w:type="gramStart"/>
      <w:r w:rsidRPr="00C803CB">
        <w:rPr>
          <w:rFonts w:cstheme="minorHAnsi"/>
          <w:b/>
          <w:bCs/>
        </w:rPr>
        <w:t>histological</w:t>
      </w:r>
      <w:proofErr w:type="gramEnd"/>
      <w:r w:rsidRPr="00C803CB">
        <w:rPr>
          <w:rFonts w:cstheme="minorHAnsi"/>
          <w:b/>
          <w:bCs/>
        </w:rPr>
        <w:t xml:space="preserve"> and mechanical study</w:t>
      </w:r>
      <w:r w:rsidR="000D722B" w:rsidRPr="00C803CB">
        <w:rPr>
          <w:rFonts w:cstheme="minorHAnsi"/>
          <w:b/>
          <w:bCs/>
        </w:rPr>
        <w:t xml:space="preserve">. </w:t>
      </w:r>
      <w:r w:rsidRPr="00C803CB">
        <w:rPr>
          <w:rFonts w:cstheme="minorHAnsi"/>
          <w:i/>
          <w:iCs/>
        </w:rPr>
        <w:t>Cell Tissue Bank</w:t>
      </w:r>
      <w:r w:rsidRPr="00C803CB">
        <w:rPr>
          <w:rFonts w:cstheme="minorHAnsi"/>
        </w:rPr>
        <w:t>., 1 (2000), pp. 69-73</w:t>
      </w:r>
    </w:p>
    <w:p w14:paraId="6A5993A8" w14:textId="4CCC8FA2" w:rsidR="00301070" w:rsidRPr="00C803CB" w:rsidRDefault="00301070" w:rsidP="00810323">
      <w:pPr>
        <w:pStyle w:val="NoSpacing"/>
        <w:ind w:left="720" w:hanging="720"/>
        <w:rPr>
          <w:rFonts w:cstheme="minorHAnsi"/>
        </w:rPr>
      </w:pPr>
      <w:proofErr w:type="spellStart"/>
      <w:r w:rsidRPr="00C803CB">
        <w:rPr>
          <w:rFonts w:cstheme="minorHAnsi"/>
        </w:rPr>
        <w:t>Sillence</w:t>
      </w:r>
      <w:proofErr w:type="spellEnd"/>
      <w:r w:rsidRPr="00C803CB">
        <w:rPr>
          <w:rFonts w:cstheme="minorHAnsi"/>
        </w:rPr>
        <w:t xml:space="preserve"> et al., 1979</w:t>
      </w:r>
      <w:r w:rsidR="000D722B" w:rsidRPr="00C803CB">
        <w:rPr>
          <w:rFonts w:cstheme="minorHAnsi"/>
        </w:rPr>
        <w:t xml:space="preserve">. </w:t>
      </w:r>
      <w:r w:rsidRPr="00C803CB">
        <w:rPr>
          <w:rFonts w:cstheme="minorHAnsi"/>
        </w:rPr>
        <w:t>D.O. </w:t>
      </w:r>
      <w:proofErr w:type="spellStart"/>
      <w:r w:rsidRPr="00C803CB">
        <w:rPr>
          <w:rFonts w:cstheme="minorHAnsi"/>
        </w:rPr>
        <w:t>Sillence</w:t>
      </w:r>
      <w:proofErr w:type="spellEnd"/>
      <w:r w:rsidRPr="00C803CB">
        <w:rPr>
          <w:rFonts w:cstheme="minorHAnsi"/>
        </w:rPr>
        <w:t>, A. </w:t>
      </w:r>
      <w:proofErr w:type="spellStart"/>
      <w:r w:rsidRPr="00C803CB">
        <w:rPr>
          <w:rFonts w:cstheme="minorHAnsi"/>
        </w:rPr>
        <w:t>Senn</w:t>
      </w:r>
      <w:proofErr w:type="spellEnd"/>
      <w:r w:rsidRPr="00C803CB">
        <w:rPr>
          <w:rFonts w:cstheme="minorHAnsi"/>
        </w:rPr>
        <w:t>, D.M. </w:t>
      </w:r>
      <w:proofErr w:type="spellStart"/>
      <w:r w:rsidRPr="00C803CB">
        <w:rPr>
          <w:rFonts w:cstheme="minorHAnsi"/>
        </w:rPr>
        <w:t>Danks</w:t>
      </w:r>
      <w:proofErr w:type="spellEnd"/>
      <w:r w:rsidR="000D722B" w:rsidRPr="00C803CB">
        <w:rPr>
          <w:rFonts w:cstheme="minorHAnsi"/>
        </w:rPr>
        <w:t xml:space="preserve">. </w:t>
      </w:r>
      <w:r w:rsidRPr="00C803CB">
        <w:rPr>
          <w:rFonts w:cstheme="minorHAnsi"/>
          <w:b/>
          <w:bCs/>
        </w:rPr>
        <w:t xml:space="preserve">Genetic heterogeneity in </w:t>
      </w:r>
      <w:r w:rsidRPr="00C803CB">
        <w:rPr>
          <w:rFonts w:cstheme="minorHAnsi"/>
          <w:b/>
          <w:bCs/>
          <w:i/>
          <w:iCs/>
        </w:rPr>
        <w:t>osteogenesis imperfecta</w:t>
      </w:r>
      <w:r w:rsidR="000D722B" w:rsidRPr="00C803CB">
        <w:rPr>
          <w:rFonts w:cstheme="minorHAnsi"/>
          <w:b/>
          <w:bCs/>
        </w:rPr>
        <w:t xml:space="preserve">. </w:t>
      </w:r>
      <w:r w:rsidRPr="00C803CB">
        <w:rPr>
          <w:rFonts w:cstheme="minorHAnsi"/>
          <w:i/>
          <w:iCs/>
        </w:rPr>
        <w:t>J. Med. Genet</w:t>
      </w:r>
      <w:r w:rsidRPr="00C803CB">
        <w:rPr>
          <w:rFonts w:cstheme="minorHAnsi"/>
        </w:rPr>
        <w:t>., 16 (1979), pp. 101-116</w:t>
      </w:r>
    </w:p>
    <w:p w14:paraId="222AF31E" w14:textId="17FC5F77" w:rsidR="00301070" w:rsidRPr="00C803CB" w:rsidRDefault="00301070" w:rsidP="00810323">
      <w:pPr>
        <w:pStyle w:val="NoSpacing"/>
        <w:ind w:left="720" w:hanging="720"/>
        <w:rPr>
          <w:rFonts w:cstheme="minorHAnsi"/>
        </w:rPr>
      </w:pPr>
      <w:r w:rsidRPr="00C803CB">
        <w:rPr>
          <w:rFonts w:cstheme="minorHAnsi"/>
        </w:rPr>
        <w:t>Smith, 1994</w:t>
      </w:r>
      <w:r w:rsidR="000D722B" w:rsidRPr="00C803CB">
        <w:rPr>
          <w:rFonts w:cstheme="minorHAnsi"/>
        </w:rPr>
        <w:t xml:space="preserve">. </w:t>
      </w:r>
      <w:r w:rsidRPr="00C803CB">
        <w:rPr>
          <w:rFonts w:cstheme="minorHAnsi"/>
        </w:rPr>
        <w:t>R. Smith</w:t>
      </w:r>
      <w:r w:rsidR="000D722B" w:rsidRPr="00C803CB">
        <w:rPr>
          <w:rFonts w:cstheme="minorHAnsi"/>
        </w:rPr>
        <w:t xml:space="preserve">. </w:t>
      </w:r>
      <w:r w:rsidRPr="00C803CB">
        <w:rPr>
          <w:rFonts w:cstheme="minorHAnsi"/>
          <w:b/>
          <w:bCs/>
          <w:i/>
          <w:iCs/>
        </w:rPr>
        <w:t>Osteogenesis imperfecta</w:t>
      </w:r>
      <w:r w:rsidRPr="00C803CB">
        <w:rPr>
          <w:rFonts w:cstheme="minorHAnsi"/>
          <w:b/>
          <w:bCs/>
        </w:rPr>
        <w:t>: from phenotype to genotype and back again</w:t>
      </w:r>
      <w:r w:rsidR="000D722B" w:rsidRPr="00C803CB">
        <w:rPr>
          <w:rFonts w:cstheme="minorHAnsi"/>
          <w:b/>
          <w:bCs/>
        </w:rPr>
        <w:t xml:space="preserve">. </w:t>
      </w:r>
      <w:r w:rsidRPr="00C803CB">
        <w:rPr>
          <w:rFonts w:cstheme="minorHAnsi"/>
          <w:i/>
          <w:iCs/>
        </w:rPr>
        <w:t xml:space="preserve">Int. J. Exp. </w:t>
      </w:r>
      <w:proofErr w:type="spellStart"/>
      <w:r w:rsidRPr="00C803CB">
        <w:rPr>
          <w:rFonts w:cstheme="minorHAnsi"/>
          <w:i/>
          <w:iCs/>
        </w:rPr>
        <w:t>Pathol</w:t>
      </w:r>
      <w:proofErr w:type="spellEnd"/>
      <w:r w:rsidRPr="00C803CB">
        <w:rPr>
          <w:rFonts w:cstheme="minorHAnsi"/>
        </w:rPr>
        <w:t>., 75 (1994), pp. 233-241</w:t>
      </w:r>
    </w:p>
    <w:p w14:paraId="1AA63D5F" w14:textId="6294CE67" w:rsidR="00301070" w:rsidRPr="00C803CB" w:rsidRDefault="00301070" w:rsidP="00810323">
      <w:pPr>
        <w:pStyle w:val="NoSpacing"/>
        <w:ind w:left="720" w:hanging="720"/>
        <w:rPr>
          <w:rFonts w:cstheme="minorHAnsi"/>
        </w:rPr>
      </w:pPr>
      <w:r w:rsidRPr="00C803CB">
        <w:rPr>
          <w:rFonts w:cstheme="minorHAnsi"/>
        </w:rPr>
        <w:t>Smith et al., 2010</w:t>
      </w:r>
      <w:r w:rsidR="000D722B" w:rsidRPr="00C803CB">
        <w:rPr>
          <w:rFonts w:cstheme="minorHAnsi"/>
        </w:rPr>
        <w:t xml:space="preserve">. </w:t>
      </w:r>
      <w:r w:rsidRPr="00C803CB">
        <w:rPr>
          <w:rFonts w:cstheme="minorHAnsi"/>
        </w:rPr>
        <w:t>L.J. Smith, J.P. </w:t>
      </w:r>
      <w:proofErr w:type="spellStart"/>
      <w:r w:rsidRPr="00C803CB">
        <w:rPr>
          <w:rFonts w:cstheme="minorHAnsi"/>
        </w:rPr>
        <w:t>Schirer</w:t>
      </w:r>
      <w:proofErr w:type="spellEnd"/>
      <w:r w:rsidRPr="00C803CB">
        <w:rPr>
          <w:rFonts w:cstheme="minorHAnsi"/>
        </w:rPr>
        <w:t>, N.L. </w:t>
      </w:r>
      <w:proofErr w:type="spellStart"/>
      <w:r w:rsidRPr="00C803CB">
        <w:rPr>
          <w:rFonts w:cstheme="minorHAnsi"/>
        </w:rPr>
        <w:t>Fazzalari</w:t>
      </w:r>
      <w:proofErr w:type="spellEnd"/>
      <w:r w:rsidR="000D722B" w:rsidRPr="00C803CB">
        <w:rPr>
          <w:rFonts w:cstheme="minorHAnsi"/>
        </w:rPr>
        <w:t xml:space="preserve">. </w:t>
      </w:r>
      <w:r w:rsidRPr="00C803CB">
        <w:rPr>
          <w:rFonts w:cstheme="minorHAnsi"/>
          <w:b/>
          <w:bCs/>
        </w:rPr>
        <w:t>The role of mineral content in determining the micromechanical properties of discrete trabecular bone remodeling packets</w:t>
      </w:r>
      <w:r w:rsidR="000D722B" w:rsidRPr="00C803CB">
        <w:rPr>
          <w:rFonts w:cstheme="minorHAnsi"/>
          <w:b/>
          <w:bCs/>
        </w:rPr>
        <w:t xml:space="preserve">. </w:t>
      </w:r>
      <w:r w:rsidRPr="00C803CB">
        <w:rPr>
          <w:rFonts w:cstheme="minorHAnsi"/>
          <w:i/>
          <w:iCs/>
        </w:rPr>
        <w:t xml:space="preserve">J. </w:t>
      </w:r>
      <w:proofErr w:type="spellStart"/>
      <w:r w:rsidRPr="00C803CB">
        <w:rPr>
          <w:rFonts w:cstheme="minorHAnsi"/>
          <w:i/>
          <w:iCs/>
        </w:rPr>
        <w:t>Biomech</w:t>
      </w:r>
      <w:proofErr w:type="spellEnd"/>
      <w:r w:rsidRPr="00C803CB">
        <w:rPr>
          <w:rFonts w:cstheme="minorHAnsi"/>
        </w:rPr>
        <w:t>., 43 (2010), pp. 3144-3149</w:t>
      </w:r>
    </w:p>
    <w:p w14:paraId="3E512DDA" w14:textId="50A4FB83" w:rsidR="00301070" w:rsidRPr="00C803CB" w:rsidRDefault="00301070" w:rsidP="00810323">
      <w:pPr>
        <w:pStyle w:val="NoSpacing"/>
        <w:ind w:left="720" w:hanging="720"/>
        <w:rPr>
          <w:rFonts w:cstheme="minorHAnsi"/>
        </w:rPr>
      </w:pPr>
      <w:r w:rsidRPr="00C803CB">
        <w:rPr>
          <w:rFonts w:cstheme="minorHAnsi"/>
        </w:rPr>
        <w:t xml:space="preserve">Stoss and </w:t>
      </w:r>
      <w:proofErr w:type="spellStart"/>
      <w:r w:rsidRPr="00C803CB">
        <w:rPr>
          <w:rFonts w:cstheme="minorHAnsi"/>
        </w:rPr>
        <w:t>Freisinger</w:t>
      </w:r>
      <w:proofErr w:type="spellEnd"/>
      <w:r w:rsidRPr="00C803CB">
        <w:rPr>
          <w:rFonts w:cstheme="minorHAnsi"/>
        </w:rPr>
        <w:t>, 1993</w:t>
      </w:r>
      <w:r w:rsidR="007B0E06" w:rsidRPr="00C803CB">
        <w:rPr>
          <w:rFonts w:cstheme="minorHAnsi"/>
        </w:rPr>
        <w:t xml:space="preserve">. </w:t>
      </w:r>
      <w:r w:rsidRPr="00C803CB">
        <w:rPr>
          <w:rFonts w:cstheme="minorHAnsi"/>
        </w:rPr>
        <w:t>H. Stoss, P. </w:t>
      </w:r>
      <w:proofErr w:type="spellStart"/>
      <w:r w:rsidRPr="00C803CB">
        <w:rPr>
          <w:rFonts w:cstheme="minorHAnsi"/>
        </w:rPr>
        <w:t>Freisinger</w:t>
      </w:r>
      <w:proofErr w:type="spellEnd"/>
      <w:r w:rsidR="007B0E06" w:rsidRPr="00C803CB">
        <w:rPr>
          <w:rFonts w:cstheme="minorHAnsi"/>
        </w:rPr>
        <w:t xml:space="preserve">. </w:t>
      </w:r>
      <w:r w:rsidRPr="00C803CB">
        <w:rPr>
          <w:rFonts w:cstheme="minorHAnsi"/>
          <w:b/>
          <w:bCs/>
        </w:rPr>
        <w:t xml:space="preserve">Collagen fibrils of osteoid in </w:t>
      </w:r>
      <w:r w:rsidRPr="00C803CB">
        <w:rPr>
          <w:rFonts w:cstheme="minorHAnsi"/>
          <w:b/>
          <w:bCs/>
          <w:i/>
          <w:iCs/>
        </w:rPr>
        <w:t>osteogenesis imperfecta</w:t>
      </w:r>
      <w:r w:rsidRPr="00C803CB">
        <w:rPr>
          <w:rFonts w:cstheme="minorHAnsi"/>
          <w:b/>
          <w:bCs/>
        </w:rPr>
        <w:t>: morphometrical analysis of the fibril diameter</w:t>
      </w:r>
      <w:r w:rsidR="007B0E06" w:rsidRPr="00C803CB">
        <w:rPr>
          <w:rFonts w:cstheme="minorHAnsi"/>
          <w:b/>
          <w:bCs/>
        </w:rPr>
        <w:t xml:space="preserve">. </w:t>
      </w:r>
      <w:r w:rsidRPr="00C803CB">
        <w:rPr>
          <w:rFonts w:cstheme="minorHAnsi"/>
          <w:i/>
          <w:iCs/>
        </w:rPr>
        <w:t>Am. J. Med. Genet</w:t>
      </w:r>
      <w:r w:rsidRPr="00C803CB">
        <w:rPr>
          <w:rFonts w:cstheme="minorHAnsi"/>
        </w:rPr>
        <w:t>., 45 (1993), p. 257</w:t>
      </w:r>
    </w:p>
    <w:p w14:paraId="41AD3BC4" w14:textId="02C6C840" w:rsidR="00301070" w:rsidRPr="00C803CB" w:rsidRDefault="00301070" w:rsidP="00810323">
      <w:pPr>
        <w:pStyle w:val="NoSpacing"/>
        <w:ind w:left="720" w:hanging="720"/>
        <w:rPr>
          <w:rFonts w:cstheme="minorHAnsi"/>
        </w:rPr>
      </w:pPr>
      <w:r w:rsidRPr="00C803CB">
        <w:rPr>
          <w:rFonts w:cstheme="minorHAnsi"/>
        </w:rPr>
        <w:t>Tai et al., 2005</w:t>
      </w:r>
      <w:r w:rsidR="007B0E06" w:rsidRPr="00C803CB">
        <w:rPr>
          <w:rFonts w:cstheme="minorHAnsi"/>
        </w:rPr>
        <w:t xml:space="preserve">. </w:t>
      </w:r>
      <w:r w:rsidRPr="00C803CB">
        <w:rPr>
          <w:rFonts w:cstheme="minorHAnsi"/>
        </w:rPr>
        <w:t>K. Tai, H.J. Qi, C. Ortiz</w:t>
      </w:r>
      <w:r w:rsidR="007B0E06" w:rsidRPr="00C803CB">
        <w:rPr>
          <w:rFonts w:cstheme="minorHAnsi"/>
        </w:rPr>
        <w:t xml:space="preserve">. </w:t>
      </w:r>
      <w:r w:rsidRPr="00C803CB">
        <w:rPr>
          <w:rFonts w:cstheme="minorHAnsi"/>
          <w:b/>
          <w:bCs/>
        </w:rPr>
        <w:t>Effect of mineral content on the nanoindentation properties and nanoscale deformation mechanisms of bovine tibial cortical bone</w:t>
      </w:r>
      <w:r w:rsidR="007B0E06" w:rsidRPr="00C803CB">
        <w:rPr>
          <w:rFonts w:cstheme="minorHAnsi"/>
          <w:b/>
          <w:bCs/>
        </w:rPr>
        <w:t xml:space="preserve">. </w:t>
      </w:r>
      <w:r w:rsidRPr="00C803CB">
        <w:rPr>
          <w:rFonts w:cstheme="minorHAnsi"/>
          <w:i/>
          <w:iCs/>
        </w:rPr>
        <w:t>J. Mater. Sci. Mater. Med</w:t>
      </w:r>
      <w:r w:rsidRPr="00C803CB">
        <w:rPr>
          <w:rFonts w:cstheme="minorHAnsi"/>
        </w:rPr>
        <w:t>., 16 (2005), pp. 947-959</w:t>
      </w:r>
    </w:p>
    <w:p w14:paraId="052F3287" w14:textId="520CD66A" w:rsidR="00301070" w:rsidRPr="00C803CB" w:rsidRDefault="00301070" w:rsidP="00810323">
      <w:pPr>
        <w:pStyle w:val="NoSpacing"/>
        <w:ind w:left="720" w:hanging="720"/>
        <w:rPr>
          <w:rFonts w:cstheme="minorHAnsi"/>
        </w:rPr>
      </w:pPr>
      <w:r w:rsidRPr="00C803CB">
        <w:rPr>
          <w:rFonts w:cstheme="minorHAnsi"/>
        </w:rPr>
        <w:t>Traub et al., 1994</w:t>
      </w:r>
      <w:r w:rsidR="007B0E06" w:rsidRPr="00C803CB">
        <w:rPr>
          <w:rFonts w:cstheme="minorHAnsi"/>
        </w:rPr>
        <w:t xml:space="preserve">. </w:t>
      </w:r>
      <w:r w:rsidRPr="00C803CB">
        <w:rPr>
          <w:rFonts w:cstheme="minorHAnsi"/>
        </w:rPr>
        <w:t>W. Traub, T. Arad, U. Vetter, S. Weiner</w:t>
      </w:r>
      <w:r w:rsidR="007B0E06" w:rsidRPr="00C803CB">
        <w:rPr>
          <w:rFonts w:cstheme="minorHAnsi"/>
        </w:rPr>
        <w:t xml:space="preserve">. </w:t>
      </w:r>
      <w:r w:rsidRPr="00C803CB">
        <w:rPr>
          <w:rFonts w:cstheme="minorHAnsi"/>
          <w:b/>
          <w:bCs/>
        </w:rPr>
        <w:t xml:space="preserve">Ultrastructural studies of bones from patients with </w:t>
      </w:r>
      <w:r w:rsidRPr="00C803CB">
        <w:rPr>
          <w:rFonts w:cstheme="minorHAnsi"/>
          <w:b/>
          <w:bCs/>
          <w:i/>
          <w:iCs/>
        </w:rPr>
        <w:t>osteogenesis imperfecta</w:t>
      </w:r>
      <w:r w:rsidR="007B0E06" w:rsidRPr="00C803CB">
        <w:rPr>
          <w:rFonts w:cstheme="minorHAnsi"/>
          <w:b/>
          <w:bCs/>
        </w:rPr>
        <w:t xml:space="preserve">. </w:t>
      </w:r>
      <w:r w:rsidRPr="00C803CB">
        <w:rPr>
          <w:rFonts w:cstheme="minorHAnsi"/>
          <w:i/>
          <w:iCs/>
        </w:rPr>
        <w:t>Matrix Biol.,</w:t>
      </w:r>
      <w:r w:rsidRPr="00C803CB">
        <w:rPr>
          <w:rFonts w:cstheme="minorHAnsi"/>
        </w:rPr>
        <w:t> 14 (1994), pp. 337-345</w:t>
      </w:r>
    </w:p>
    <w:p w14:paraId="361CC270" w14:textId="171D68CC" w:rsidR="00301070" w:rsidRPr="00C803CB" w:rsidRDefault="00301070" w:rsidP="00810323">
      <w:pPr>
        <w:pStyle w:val="NoSpacing"/>
        <w:ind w:left="720" w:hanging="720"/>
        <w:rPr>
          <w:rFonts w:cstheme="minorHAnsi"/>
        </w:rPr>
      </w:pPr>
      <w:r w:rsidRPr="00C803CB">
        <w:rPr>
          <w:rFonts w:cstheme="minorHAnsi"/>
        </w:rPr>
        <w:t>Turner et al., 1999</w:t>
      </w:r>
      <w:r w:rsidR="007B0E06" w:rsidRPr="00C803CB">
        <w:rPr>
          <w:rFonts w:cstheme="minorHAnsi"/>
        </w:rPr>
        <w:t xml:space="preserve">. </w:t>
      </w:r>
      <w:r w:rsidRPr="00C803CB">
        <w:rPr>
          <w:rFonts w:cstheme="minorHAnsi"/>
        </w:rPr>
        <w:t>C.H. Turner, J. Rho, Y. Takano, T.Y. </w:t>
      </w:r>
      <w:proofErr w:type="spellStart"/>
      <w:r w:rsidRPr="00C803CB">
        <w:rPr>
          <w:rFonts w:cstheme="minorHAnsi"/>
        </w:rPr>
        <w:t>Tsui</w:t>
      </w:r>
      <w:proofErr w:type="spellEnd"/>
      <w:r w:rsidRPr="00C803CB">
        <w:rPr>
          <w:rFonts w:cstheme="minorHAnsi"/>
        </w:rPr>
        <w:t>, G.M. Pharr</w:t>
      </w:r>
      <w:r w:rsidR="007B0E06" w:rsidRPr="00C803CB">
        <w:rPr>
          <w:rFonts w:cstheme="minorHAnsi"/>
        </w:rPr>
        <w:t xml:space="preserve">. </w:t>
      </w:r>
      <w:r w:rsidRPr="00C803CB">
        <w:rPr>
          <w:rFonts w:cstheme="minorHAnsi"/>
          <w:b/>
          <w:bCs/>
        </w:rPr>
        <w:t>The elastic properties of trabecular and cortical bone tissues are similar: results from two microscopic measurement techniques</w:t>
      </w:r>
      <w:r w:rsidR="007B0E06" w:rsidRPr="00C803CB">
        <w:rPr>
          <w:rFonts w:cstheme="minorHAnsi"/>
          <w:b/>
          <w:bCs/>
        </w:rPr>
        <w:t xml:space="preserve">. </w:t>
      </w:r>
      <w:r w:rsidRPr="00C803CB">
        <w:rPr>
          <w:rFonts w:cstheme="minorHAnsi"/>
          <w:i/>
          <w:iCs/>
        </w:rPr>
        <w:t xml:space="preserve">J. </w:t>
      </w:r>
      <w:proofErr w:type="spellStart"/>
      <w:r w:rsidRPr="00C803CB">
        <w:rPr>
          <w:rFonts w:cstheme="minorHAnsi"/>
          <w:i/>
          <w:iCs/>
        </w:rPr>
        <w:t>Biomech</w:t>
      </w:r>
      <w:proofErr w:type="spellEnd"/>
      <w:r w:rsidRPr="00C803CB">
        <w:rPr>
          <w:rFonts w:cstheme="minorHAnsi"/>
        </w:rPr>
        <w:t>., 32 (1999), pp. 437-441</w:t>
      </w:r>
    </w:p>
    <w:p w14:paraId="1B6F574A" w14:textId="74FD7389" w:rsidR="00301070" w:rsidRPr="00C803CB" w:rsidRDefault="00301070" w:rsidP="00810323">
      <w:pPr>
        <w:pStyle w:val="NoSpacing"/>
        <w:ind w:left="720" w:hanging="720"/>
        <w:rPr>
          <w:rFonts w:cstheme="minorHAnsi"/>
        </w:rPr>
      </w:pPr>
      <w:proofErr w:type="spellStart"/>
      <w:r w:rsidRPr="00C803CB">
        <w:rPr>
          <w:rFonts w:cstheme="minorHAnsi"/>
        </w:rPr>
        <w:t>Vanleene</w:t>
      </w:r>
      <w:proofErr w:type="spellEnd"/>
      <w:r w:rsidRPr="00C803CB">
        <w:rPr>
          <w:rFonts w:cstheme="minorHAnsi"/>
        </w:rPr>
        <w:t xml:space="preserve"> et al., 2012</w:t>
      </w:r>
      <w:r w:rsidR="007B0E06" w:rsidRPr="00C803CB">
        <w:rPr>
          <w:rFonts w:cstheme="minorHAnsi"/>
        </w:rPr>
        <w:t xml:space="preserve">. </w:t>
      </w:r>
      <w:r w:rsidRPr="00C803CB">
        <w:rPr>
          <w:rFonts w:cstheme="minorHAnsi"/>
        </w:rPr>
        <w:t>M. Vanleene, A. Porter, P.V. Guillot, A. Boyde, M. Oyen, S. </w:t>
      </w:r>
      <w:proofErr w:type="spellStart"/>
      <w:r w:rsidRPr="00C803CB">
        <w:rPr>
          <w:rFonts w:cstheme="minorHAnsi"/>
        </w:rPr>
        <w:t>Shefelbine</w:t>
      </w:r>
      <w:proofErr w:type="spellEnd"/>
      <w:r w:rsidR="007B0E06" w:rsidRPr="00C803CB">
        <w:rPr>
          <w:rFonts w:cstheme="minorHAnsi"/>
        </w:rPr>
        <w:t xml:space="preserve">. </w:t>
      </w:r>
      <w:r w:rsidRPr="00C803CB">
        <w:rPr>
          <w:rFonts w:cstheme="minorHAnsi"/>
          <w:b/>
          <w:bCs/>
        </w:rPr>
        <w:t xml:space="preserve">Ultra-structural defects cause low bone matrix stiffness despite high mineralization in </w:t>
      </w:r>
      <w:r w:rsidRPr="00C803CB">
        <w:rPr>
          <w:rFonts w:cstheme="minorHAnsi"/>
          <w:b/>
          <w:bCs/>
          <w:i/>
          <w:iCs/>
        </w:rPr>
        <w:t>osteogenesis imperfecta</w:t>
      </w:r>
      <w:r w:rsidRPr="00C803CB">
        <w:rPr>
          <w:rFonts w:cstheme="minorHAnsi"/>
          <w:b/>
          <w:bCs/>
        </w:rPr>
        <w:t xml:space="preserve"> mice</w:t>
      </w:r>
      <w:r w:rsidR="007B0E06" w:rsidRPr="00C803CB">
        <w:rPr>
          <w:rFonts w:cstheme="minorHAnsi"/>
          <w:b/>
          <w:bCs/>
        </w:rPr>
        <w:t xml:space="preserve">. </w:t>
      </w:r>
      <w:r w:rsidRPr="00C803CB">
        <w:rPr>
          <w:rFonts w:cstheme="minorHAnsi"/>
          <w:i/>
          <w:iCs/>
        </w:rPr>
        <w:t>Bone</w:t>
      </w:r>
      <w:r w:rsidRPr="00C803CB">
        <w:rPr>
          <w:rFonts w:cstheme="minorHAnsi"/>
        </w:rPr>
        <w:t>, 50 (2012), pp. 1317-1323</w:t>
      </w:r>
    </w:p>
    <w:p w14:paraId="037DB3A3" w14:textId="43FC40D6" w:rsidR="00301070" w:rsidRPr="00C803CB" w:rsidRDefault="00301070" w:rsidP="00810323">
      <w:pPr>
        <w:pStyle w:val="NoSpacing"/>
        <w:ind w:left="720" w:hanging="720"/>
        <w:rPr>
          <w:rFonts w:cstheme="minorHAnsi"/>
        </w:rPr>
      </w:pPr>
      <w:r w:rsidRPr="00C803CB">
        <w:rPr>
          <w:rFonts w:cstheme="minorHAnsi"/>
        </w:rPr>
        <w:lastRenderedPageBreak/>
        <w:t>Vetter et al., 1991</w:t>
      </w:r>
      <w:r w:rsidR="007B0E06" w:rsidRPr="00C803CB">
        <w:rPr>
          <w:rFonts w:cstheme="minorHAnsi"/>
        </w:rPr>
        <w:t xml:space="preserve">. </w:t>
      </w:r>
      <w:r w:rsidRPr="00C803CB">
        <w:rPr>
          <w:rFonts w:cstheme="minorHAnsi"/>
        </w:rPr>
        <w:t>U. Vetter, E.D. Eanes, J.B. Kopp, J.D. </w:t>
      </w:r>
      <w:proofErr w:type="spellStart"/>
      <w:r w:rsidRPr="00C803CB">
        <w:rPr>
          <w:rFonts w:cstheme="minorHAnsi"/>
        </w:rPr>
        <w:t>Termine</w:t>
      </w:r>
      <w:proofErr w:type="spellEnd"/>
      <w:r w:rsidRPr="00C803CB">
        <w:rPr>
          <w:rFonts w:cstheme="minorHAnsi"/>
        </w:rPr>
        <w:t>, P.G. Robey</w:t>
      </w:r>
      <w:r w:rsidR="007B0E06" w:rsidRPr="00C803CB">
        <w:rPr>
          <w:rFonts w:cstheme="minorHAnsi"/>
        </w:rPr>
        <w:t xml:space="preserve">. </w:t>
      </w:r>
      <w:r w:rsidRPr="00C803CB">
        <w:rPr>
          <w:rFonts w:cstheme="minorHAnsi"/>
          <w:b/>
          <w:bCs/>
        </w:rPr>
        <w:t xml:space="preserve">Changes in apatite crystal size in bones of patients with </w:t>
      </w:r>
      <w:r w:rsidRPr="00C803CB">
        <w:rPr>
          <w:rFonts w:cstheme="minorHAnsi"/>
          <w:b/>
          <w:bCs/>
          <w:i/>
          <w:iCs/>
        </w:rPr>
        <w:t>osteogenesis imperfecta</w:t>
      </w:r>
      <w:r w:rsidR="007B0E06" w:rsidRPr="00C803CB">
        <w:rPr>
          <w:rFonts w:cstheme="minorHAnsi"/>
          <w:b/>
          <w:bCs/>
        </w:rPr>
        <w:t xml:space="preserve">. </w:t>
      </w:r>
      <w:proofErr w:type="spellStart"/>
      <w:r w:rsidRPr="00C803CB">
        <w:rPr>
          <w:rFonts w:cstheme="minorHAnsi"/>
          <w:i/>
          <w:iCs/>
        </w:rPr>
        <w:t>Calcif</w:t>
      </w:r>
      <w:proofErr w:type="spellEnd"/>
      <w:r w:rsidRPr="00C803CB">
        <w:rPr>
          <w:rFonts w:cstheme="minorHAnsi"/>
          <w:i/>
          <w:iCs/>
        </w:rPr>
        <w:t>. Tissue Int</w:t>
      </w:r>
      <w:r w:rsidRPr="00C803CB">
        <w:rPr>
          <w:rFonts w:cstheme="minorHAnsi"/>
        </w:rPr>
        <w:t>., 49 (1991), pp. 248-250</w:t>
      </w:r>
    </w:p>
    <w:p w14:paraId="5241E0BB" w14:textId="3F051046" w:rsidR="00301070" w:rsidRPr="00C803CB" w:rsidRDefault="00301070" w:rsidP="00810323">
      <w:pPr>
        <w:pStyle w:val="NoSpacing"/>
        <w:ind w:left="720" w:hanging="720"/>
        <w:rPr>
          <w:rFonts w:cstheme="minorHAnsi"/>
        </w:rPr>
      </w:pPr>
      <w:r w:rsidRPr="00C803CB">
        <w:rPr>
          <w:rFonts w:cstheme="minorHAnsi"/>
        </w:rPr>
        <w:t>Wang et al., 2008a</w:t>
      </w:r>
      <w:r w:rsidR="007B0E06" w:rsidRPr="00C803CB">
        <w:rPr>
          <w:rFonts w:cstheme="minorHAnsi"/>
        </w:rPr>
        <w:t xml:space="preserve">. </w:t>
      </w:r>
      <w:r w:rsidRPr="00C803CB">
        <w:rPr>
          <w:rFonts w:cstheme="minorHAnsi"/>
        </w:rPr>
        <w:t>X. Wang, M.R. Allen, D.B. Burr, E.J. Lavernia, B. Jeremic, D.P. </w:t>
      </w:r>
      <w:proofErr w:type="spellStart"/>
      <w:r w:rsidRPr="00C803CB">
        <w:rPr>
          <w:rFonts w:cstheme="minorHAnsi"/>
        </w:rPr>
        <w:t>Fyhrie</w:t>
      </w:r>
      <w:proofErr w:type="spellEnd"/>
      <w:r w:rsidR="007B0E06" w:rsidRPr="00C803CB">
        <w:rPr>
          <w:rFonts w:cstheme="minorHAnsi"/>
        </w:rPr>
        <w:t xml:space="preserve">. </w:t>
      </w:r>
      <w:r w:rsidRPr="00C803CB">
        <w:rPr>
          <w:rFonts w:cstheme="minorHAnsi"/>
          <w:b/>
          <w:bCs/>
        </w:rPr>
        <w:t>Identification of material parameters based on Mohr–Coulomb failure criterion for bisphosphonate treated canine vertebral cancellous bone</w:t>
      </w:r>
      <w:r w:rsidR="007B0E06" w:rsidRPr="00C803CB">
        <w:rPr>
          <w:rFonts w:cstheme="minorHAnsi"/>
          <w:b/>
          <w:bCs/>
        </w:rPr>
        <w:t xml:space="preserve">. </w:t>
      </w:r>
      <w:r w:rsidRPr="00C803CB">
        <w:rPr>
          <w:rFonts w:cstheme="minorHAnsi"/>
          <w:i/>
          <w:iCs/>
        </w:rPr>
        <w:t>Bone</w:t>
      </w:r>
      <w:r w:rsidRPr="00C803CB">
        <w:rPr>
          <w:rFonts w:cstheme="minorHAnsi"/>
        </w:rPr>
        <w:t>, 43 (2008), pp. 775-780</w:t>
      </w:r>
    </w:p>
    <w:p w14:paraId="39D6FB77" w14:textId="39675CC6" w:rsidR="00301070" w:rsidRPr="00C803CB" w:rsidRDefault="00301070" w:rsidP="00810323">
      <w:pPr>
        <w:pStyle w:val="NoSpacing"/>
        <w:ind w:left="720" w:hanging="720"/>
        <w:rPr>
          <w:rFonts w:cstheme="minorHAnsi"/>
        </w:rPr>
      </w:pPr>
      <w:r w:rsidRPr="00C803CB">
        <w:rPr>
          <w:rFonts w:cstheme="minorHAnsi"/>
        </w:rPr>
        <w:t>Wang et al., 2008b</w:t>
      </w:r>
      <w:r w:rsidR="007B0E06" w:rsidRPr="00C803CB">
        <w:rPr>
          <w:rFonts w:cstheme="minorHAnsi"/>
        </w:rPr>
        <w:t xml:space="preserve">. </w:t>
      </w:r>
      <w:r w:rsidRPr="00C803CB">
        <w:rPr>
          <w:rFonts w:cstheme="minorHAnsi"/>
        </w:rPr>
        <w:t>X. Wang, D. </w:t>
      </w:r>
      <w:proofErr w:type="spellStart"/>
      <w:r w:rsidRPr="00C803CB">
        <w:rPr>
          <w:rFonts w:cstheme="minorHAnsi"/>
        </w:rPr>
        <w:t>Sudhaker</w:t>
      </w:r>
      <w:proofErr w:type="spellEnd"/>
      <w:r w:rsidRPr="00C803CB">
        <w:rPr>
          <w:rFonts w:cstheme="minorHAnsi"/>
        </w:rPr>
        <w:t xml:space="preserve"> Rao, L. Ajdelsztajn, T.E. Ciarelli, E.J. </w:t>
      </w:r>
      <w:proofErr w:type="spellStart"/>
      <w:r w:rsidRPr="00C803CB">
        <w:rPr>
          <w:rFonts w:cstheme="minorHAnsi"/>
        </w:rPr>
        <w:t>Lavernia</w:t>
      </w:r>
      <w:proofErr w:type="spellEnd"/>
      <w:r w:rsidRPr="00C803CB">
        <w:rPr>
          <w:rFonts w:cstheme="minorHAnsi"/>
        </w:rPr>
        <w:t>, D.P. </w:t>
      </w:r>
      <w:proofErr w:type="spellStart"/>
      <w:r w:rsidRPr="00C803CB">
        <w:rPr>
          <w:rFonts w:cstheme="minorHAnsi"/>
        </w:rPr>
        <w:t>Fyhrie</w:t>
      </w:r>
      <w:proofErr w:type="spellEnd"/>
      <w:r w:rsidR="007B0E06" w:rsidRPr="00C803CB">
        <w:rPr>
          <w:rFonts w:cstheme="minorHAnsi"/>
        </w:rPr>
        <w:t xml:space="preserve">. </w:t>
      </w:r>
      <w:r w:rsidRPr="00C803CB">
        <w:rPr>
          <w:rFonts w:cstheme="minorHAnsi"/>
          <w:b/>
          <w:bCs/>
        </w:rPr>
        <w:t>Human iliac crest cancellous bone elastic modulus and hardness differ with bone formation rate per bone surface but not by existence of prevalent vertebral fracture</w:t>
      </w:r>
      <w:r w:rsidR="007B0E06" w:rsidRPr="00C803CB">
        <w:rPr>
          <w:rFonts w:cstheme="minorHAnsi"/>
          <w:b/>
          <w:bCs/>
        </w:rPr>
        <w:t xml:space="preserve">. </w:t>
      </w:r>
      <w:r w:rsidRPr="00C803CB">
        <w:rPr>
          <w:rFonts w:cstheme="minorHAnsi"/>
          <w:i/>
          <w:iCs/>
        </w:rPr>
        <w:t xml:space="preserve">J. Biomed. Mater. Res. B Appl. </w:t>
      </w:r>
      <w:proofErr w:type="spellStart"/>
      <w:r w:rsidRPr="00C803CB">
        <w:rPr>
          <w:rFonts w:cstheme="minorHAnsi"/>
          <w:i/>
          <w:iCs/>
        </w:rPr>
        <w:t>Biomater</w:t>
      </w:r>
      <w:proofErr w:type="spellEnd"/>
      <w:r w:rsidRPr="00C803CB">
        <w:rPr>
          <w:rFonts w:cstheme="minorHAnsi"/>
          <w:i/>
          <w:iCs/>
        </w:rPr>
        <w:t>.,</w:t>
      </w:r>
      <w:r w:rsidRPr="00C803CB">
        <w:rPr>
          <w:rFonts w:cstheme="minorHAnsi"/>
        </w:rPr>
        <w:t> 85 (2008), pp. 68-77</w:t>
      </w:r>
    </w:p>
    <w:p w14:paraId="4ED726BE" w14:textId="65CCEB46" w:rsidR="00301070" w:rsidRPr="00C803CB" w:rsidRDefault="00301070" w:rsidP="00810323">
      <w:pPr>
        <w:pStyle w:val="NoSpacing"/>
        <w:ind w:left="720" w:hanging="720"/>
        <w:rPr>
          <w:rFonts w:cstheme="minorHAnsi"/>
        </w:rPr>
      </w:pPr>
      <w:r w:rsidRPr="00C803CB">
        <w:rPr>
          <w:rFonts w:cstheme="minorHAnsi"/>
        </w:rPr>
        <w:t>Weber et al., 2006</w:t>
      </w:r>
      <w:r w:rsidR="007B0E06" w:rsidRPr="00C803CB">
        <w:rPr>
          <w:rFonts w:cstheme="minorHAnsi"/>
        </w:rPr>
        <w:t xml:space="preserve">. </w:t>
      </w:r>
      <w:r w:rsidRPr="00C803CB">
        <w:rPr>
          <w:rFonts w:cstheme="minorHAnsi"/>
        </w:rPr>
        <w:t>M. Weber, P. Roschger, N. Fratzl-Zelman, T. Schoberl, F. Rauch, F.H. Glorieux, </w:t>
      </w:r>
      <w:r w:rsidRPr="00C803CB">
        <w:rPr>
          <w:rFonts w:cstheme="minorHAnsi"/>
          <w:i/>
          <w:iCs/>
        </w:rPr>
        <w:t>et al.</w:t>
      </w:r>
      <w:r w:rsidR="007B0E06" w:rsidRPr="00C803CB">
        <w:rPr>
          <w:rFonts w:cstheme="minorHAnsi"/>
          <w:i/>
          <w:iCs/>
        </w:rPr>
        <w:t xml:space="preserve"> </w:t>
      </w:r>
      <w:r w:rsidRPr="00C803CB">
        <w:rPr>
          <w:rFonts w:cstheme="minorHAnsi"/>
          <w:b/>
          <w:bCs/>
        </w:rPr>
        <w:t xml:space="preserve">Pamidronate does not adversely affect bone intrinsic material properties in children with </w:t>
      </w:r>
      <w:r w:rsidRPr="00C803CB">
        <w:rPr>
          <w:rFonts w:cstheme="minorHAnsi"/>
          <w:b/>
          <w:bCs/>
          <w:i/>
          <w:iCs/>
        </w:rPr>
        <w:t>osteogenesis imperfecta</w:t>
      </w:r>
      <w:r w:rsidR="007B0E06" w:rsidRPr="00C803CB">
        <w:rPr>
          <w:rFonts w:cstheme="minorHAnsi"/>
          <w:b/>
          <w:bCs/>
        </w:rPr>
        <w:t xml:space="preserve">. </w:t>
      </w:r>
      <w:r w:rsidRPr="00C803CB">
        <w:rPr>
          <w:rFonts w:cstheme="minorHAnsi"/>
          <w:i/>
          <w:iCs/>
        </w:rPr>
        <w:t>Bone</w:t>
      </w:r>
      <w:r w:rsidRPr="00C803CB">
        <w:rPr>
          <w:rFonts w:cstheme="minorHAnsi"/>
        </w:rPr>
        <w:t>, 39 (2006), pp. 616-622</w:t>
      </w:r>
    </w:p>
    <w:p w14:paraId="5F95B556" w14:textId="05ECC48A" w:rsidR="00301070" w:rsidRPr="00C803CB" w:rsidRDefault="00301070" w:rsidP="00810323">
      <w:pPr>
        <w:pStyle w:val="NoSpacing"/>
        <w:ind w:left="720" w:hanging="720"/>
        <w:rPr>
          <w:rFonts w:cstheme="minorHAnsi"/>
        </w:rPr>
      </w:pPr>
      <w:r w:rsidRPr="00C803CB">
        <w:rPr>
          <w:rFonts w:cstheme="minorHAnsi"/>
        </w:rPr>
        <w:t>Willing et al., 1992</w:t>
      </w:r>
      <w:r w:rsidR="007B0E06" w:rsidRPr="00C803CB">
        <w:rPr>
          <w:rFonts w:cstheme="minorHAnsi"/>
        </w:rPr>
        <w:t xml:space="preserve">. </w:t>
      </w:r>
      <w:r w:rsidRPr="00C803CB">
        <w:rPr>
          <w:rFonts w:cstheme="minorHAnsi"/>
        </w:rPr>
        <w:t>M.C. Willing, C.J. </w:t>
      </w:r>
      <w:proofErr w:type="spellStart"/>
      <w:r w:rsidRPr="00C803CB">
        <w:rPr>
          <w:rFonts w:cstheme="minorHAnsi"/>
        </w:rPr>
        <w:t>Pruchno</w:t>
      </w:r>
      <w:proofErr w:type="spellEnd"/>
      <w:r w:rsidRPr="00C803CB">
        <w:rPr>
          <w:rFonts w:cstheme="minorHAnsi"/>
        </w:rPr>
        <w:t>, M. Atkinson, P.H. Byers</w:t>
      </w:r>
      <w:r w:rsidR="007B0E06" w:rsidRPr="00C803CB">
        <w:rPr>
          <w:rFonts w:cstheme="minorHAnsi"/>
        </w:rPr>
        <w:t xml:space="preserve">. </w:t>
      </w:r>
      <w:r w:rsidRPr="00C803CB">
        <w:rPr>
          <w:rFonts w:cstheme="minorHAnsi"/>
          <w:b/>
          <w:bCs/>
          <w:i/>
          <w:iCs/>
        </w:rPr>
        <w:t>Osteogenesis imperfecta</w:t>
      </w:r>
      <w:r w:rsidRPr="00C803CB">
        <w:rPr>
          <w:rFonts w:cstheme="minorHAnsi"/>
          <w:b/>
          <w:bCs/>
        </w:rPr>
        <w:t xml:space="preserve"> type I is commonly due to a COL1A1 null allele of type I collagen</w:t>
      </w:r>
      <w:r w:rsidR="007B0E06" w:rsidRPr="00C803CB">
        <w:rPr>
          <w:rFonts w:cstheme="minorHAnsi"/>
          <w:b/>
          <w:bCs/>
        </w:rPr>
        <w:t xml:space="preserve">. </w:t>
      </w:r>
      <w:r w:rsidRPr="00C803CB">
        <w:rPr>
          <w:rFonts w:cstheme="minorHAnsi"/>
          <w:i/>
          <w:iCs/>
        </w:rPr>
        <w:t>Am. J. Hum. Genet.,</w:t>
      </w:r>
      <w:r w:rsidRPr="00C803CB">
        <w:rPr>
          <w:rFonts w:cstheme="minorHAnsi"/>
        </w:rPr>
        <w:t> 51 (1992), pp. 508-515</w:t>
      </w:r>
    </w:p>
    <w:p w14:paraId="297C6150" w14:textId="32049AC7" w:rsidR="00301070" w:rsidRPr="00C803CB" w:rsidRDefault="00301070" w:rsidP="00810323">
      <w:pPr>
        <w:pStyle w:val="NoSpacing"/>
        <w:ind w:left="720" w:hanging="720"/>
        <w:rPr>
          <w:rFonts w:cstheme="minorHAnsi"/>
        </w:rPr>
      </w:pPr>
      <w:r w:rsidRPr="00C803CB">
        <w:rPr>
          <w:rFonts w:cstheme="minorHAnsi"/>
        </w:rPr>
        <w:t>Willing et al., 1996</w:t>
      </w:r>
      <w:r w:rsidR="007B0E06" w:rsidRPr="00C803CB">
        <w:rPr>
          <w:rFonts w:cstheme="minorHAnsi"/>
        </w:rPr>
        <w:t xml:space="preserve">. </w:t>
      </w:r>
      <w:r w:rsidRPr="00C803CB">
        <w:rPr>
          <w:rFonts w:cstheme="minorHAnsi"/>
        </w:rPr>
        <w:t>M.C. Willing, S.P. Deschenes, R.L. Slayton, E.J. Roberts</w:t>
      </w:r>
      <w:r w:rsidR="00A606FA" w:rsidRPr="00C803CB">
        <w:rPr>
          <w:rFonts w:cstheme="minorHAnsi"/>
        </w:rPr>
        <w:t xml:space="preserve">. </w:t>
      </w:r>
      <w:r w:rsidRPr="00C803CB">
        <w:rPr>
          <w:rFonts w:cstheme="minorHAnsi"/>
          <w:b/>
          <w:bCs/>
        </w:rPr>
        <w:t xml:space="preserve">Premature chain termination is a unifying mechanism for COL1A1 null alleles in </w:t>
      </w:r>
      <w:r w:rsidRPr="00C803CB">
        <w:rPr>
          <w:rFonts w:cstheme="minorHAnsi"/>
          <w:b/>
          <w:bCs/>
          <w:i/>
          <w:iCs/>
        </w:rPr>
        <w:t>osteogenesis imperfecta</w:t>
      </w:r>
      <w:r w:rsidRPr="00C803CB">
        <w:rPr>
          <w:rFonts w:cstheme="minorHAnsi"/>
          <w:b/>
          <w:bCs/>
        </w:rPr>
        <w:t xml:space="preserve"> type I cell strains</w:t>
      </w:r>
      <w:r w:rsidR="00A606FA" w:rsidRPr="00C803CB">
        <w:rPr>
          <w:rFonts w:cstheme="minorHAnsi"/>
          <w:b/>
          <w:bCs/>
        </w:rPr>
        <w:t xml:space="preserve">. </w:t>
      </w:r>
      <w:r w:rsidRPr="00C803CB">
        <w:rPr>
          <w:rFonts w:cstheme="minorHAnsi"/>
          <w:i/>
          <w:iCs/>
        </w:rPr>
        <w:t>Am. J. Hum. Genet.,</w:t>
      </w:r>
      <w:r w:rsidRPr="00C803CB">
        <w:rPr>
          <w:rFonts w:cstheme="minorHAnsi"/>
        </w:rPr>
        <w:t> 59 (1996), pp. 799-809</w:t>
      </w:r>
    </w:p>
    <w:p w14:paraId="55CFF3F3" w14:textId="77777777" w:rsidR="00946CDE" w:rsidRPr="00C803CB" w:rsidRDefault="00946CDE" w:rsidP="000A7622">
      <w:pPr>
        <w:rPr>
          <w:rFonts w:cstheme="minorHAnsi"/>
        </w:rPr>
      </w:pPr>
    </w:p>
    <w:sectPr w:rsidR="00946CDE" w:rsidRPr="00C803C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CA5248"/>
    <w:multiLevelType w:val="multilevel"/>
    <w:tmpl w:val="91D03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6554A8"/>
    <w:multiLevelType w:val="multilevel"/>
    <w:tmpl w:val="14AE9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57555F"/>
    <w:multiLevelType w:val="multilevel"/>
    <w:tmpl w:val="ECA88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DEF28D4"/>
    <w:multiLevelType w:val="multilevel"/>
    <w:tmpl w:val="083A0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7"/>
  </w:num>
  <w:num w:numId="5">
    <w:abstractNumId w:val="8"/>
  </w:num>
  <w:num w:numId="6">
    <w:abstractNumId w:val="3"/>
  </w:num>
  <w:num w:numId="7">
    <w:abstractNumId w:val="2"/>
  </w:num>
  <w:num w:numId="8">
    <w:abstractNumId w:val="5"/>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AES" w:cryptAlgorithmClass="hash" w:cryptAlgorithmType="typeAny" w:cryptAlgorithmSid="14" w:cryptSpinCount="100000" w:hash="APcXZ495Lyfdpw/yCvJAujGZxkWfP9yqP7/xYrv+M8E2agqtXUeiHt8BDYZXw2omTl2tSKtnxfJ2zBIj29WO2A==" w:salt="RQCgnGAFYBN4Yq7+mcOqW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A1A"/>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D722B"/>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58EB"/>
    <w:rsid w:val="00255B43"/>
    <w:rsid w:val="00255BDC"/>
    <w:rsid w:val="00255BEA"/>
    <w:rsid w:val="002578A3"/>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2DC2"/>
    <w:rsid w:val="003C4172"/>
    <w:rsid w:val="003C437D"/>
    <w:rsid w:val="003C4456"/>
    <w:rsid w:val="003D3301"/>
    <w:rsid w:val="003D4641"/>
    <w:rsid w:val="003E05B7"/>
    <w:rsid w:val="003E0C0A"/>
    <w:rsid w:val="003E6A00"/>
    <w:rsid w:val="003E6CFF"/>
    <w:rsid w:val="003E6F39"/>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3F43"/>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2FE8"/>
    <w:rsid w:val="004E34F8"/>
    <w:rsid w:val="004E3C84"/>
    <w:rsid w:val="004E528B"/>
    <w:rsid w:val="004F146C"/>
    <w:rsid w:val="004F1F3C"/>
    <w:rsid w:val="004F657B"/>
    <w:rsid w:val="0050408D"/>
    <w:rsid w:val="00504C1C"/>
    <w:rsid w:val="00504C6A"/>
    <w:rsid w:val="00510364"/>
    <w:rsid w:val="005116C9"/>
    <w:rsid w:val="00511BE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06C4"/>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4ECB"/>
    <w:rsid w:val="00605D93"/>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38BA"/>
    <w:rsid w:val="006769E6"/>
    <w:rsid w:val="00676C63"/>
    <w:rsid w:val="00682333"/>
    <w:rsid w:val="006844CA"/>
    <w:rsid w:val="006871E0"/>
    <w:rsid w:val="00693B53"/>
    <w:rsid w:val="006952F1"/>
    <w:rsid w:val="006970E0"/>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7D89"/>
    <w:rsid w:val="00757F72"/>
    <w:rsid w:val="0076194B"/>
    <w:rsid w:val="00763676"/>
    <w:rsid w:val="00772776"/>
    <w:rsid w:val="00776E56"/>
    <w:rsid w:val="00781619"/>
    <w:rsid w:val="00790B2C"/>
    <w:rsid w:val="0079146B"/>
    <w:rsid w:val="00791DD5"/>
    <w:rsid w:val="00796875"/>
    <w:rsid w:val="0079756E"/>
    <w:rsid w:val="007A1233"/>
    <w:rsid w:val="007A258F"/>
    <w:rsid w:val="007A3B3A"/>
    <w:rsid w:val="007B0BBA"/>
    <w:rsid w:val="007B0E06"/>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0323"/>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1266"/>
    <w:rsid w:val="00864294"/>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6E24"/>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6575"/>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1A8D"/>
    <w:rsid w:val="00A42169"/>
    <w:rsid w:val="00A424F1"/>
    <w:rsid w:val="00A426B2"/>
    <w:rsid w:val="00A45EE8"/>
    <w:rsid w:val="00A465FC"/>
    <w:rsid w:val="00A47B50"/>
    <w:rsid w:val="00A50459"/>
    <w:rsid w:val="00A506CB"/>
    <w:rsid w:val="00A52369"/>
    <w:rsid w:val="00A52A88"/>
    <w:rsid w:val="00A55701"/>
    <w:rsid w:val="00A56ED1"/>
    <w:rsid w:val="00A57545"/>
    <w:rsid w:val="00A606FA"/>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285C"/>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3CB"/>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9779D"/>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B2B"/>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3010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301070"/>
  </w:style>
  <w:style w:type="character" w:customStyle="1" w:styleId="sr-only">
    <w:name w:val="sr-only"/>
    <w:basedOn w:val="DefaultParagraphFont"/>
    <w:rsid w:val="00301070"/>
  </w:style>
  <w:style w:type="character" w:styleId="FollowedHyperlink">
    <w:name w:val="FollowedHyperlink"/>
    <w:basedOn w:val="DefaultParagraphFont"/>
    <w:uiPriority w:val="99"/>
    <w:semiHidden/>
    <w:unhideWhenUsed/>
    <w:rsid w:val="00301070"/>
    <w:rPr>
      <w:color w:val="800080"/>
      <w:u w:val="single"/>
    </w:rPr>
  </w:style>
  <w:style w:type="character" w:customStyle="1" w:styleId="content">
    <w:name w:val="content"/>
    <w:basedOn w:val="DefaultParagraphFont"/>
    <w:rsid w:val="00301070"/>
  </w:style>
  <w:style w:type="character" w:customStyle="1" w:styleId="text">
    <w:name w:val="text"/>
    <w:basedOn w:val="DefaultParagraphFont"/>
    <w:rsid w:val="00301070"/>
  </w:style>
  <w:style w:type="character" w:customStyle="1" w:styleId="author-ref">
    <w:name w:val="author-ref"/>
    <w:basedOn w:val="DefaultParagraphFont"/>
    <w:rsid w:val="00301070"/>
  </w:style>
  <w:style w:type="paragraph" w:styleId="NormalWeb">
    <w:name w:val="Normal (Web)"/>
    <w:basedOn w:val="Normal"/>
    <w:uiPriority w:val="99"/>
    <w:semiHidden/>
    <w:unhideWhenUsed/>
    <w:rsid w:val="003010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301070"/>
  </w:style>
  <w:style w:type="paragraph" w:customStyle="1" w:styleId="previous">
    <w:name w:val="previous"/>
    <w:basedOn w:val="Normal"/>
    <w:rsid w:val="003010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301070"/>
  </w:style>
  <w:style w:type="character" w:customStyle="1" w:styleId="extra-detail-1">
    <w:name w:val="extra-detail-1"/>
    <w:basedOn w:val="DefaultParagraphFont"/>
    <w:rsid w:val="00301070"/>
  </w:style>
  <w:style w:type="character" w:customStyle="1" w:styleId="extra-detail-2">
    <w:name w:val="extra-detail-2"/>
    <w:basedOn w:val="DefaultParagraphFont"/>
    <w:rsid w:val="00301070"/>
  </w:style>
  <w:style w:type="paragraph" w:customStyle="1" w:styleId="next">
    <w:name w:val="next"/>
    <w:basedOn w:val="Normal"/>
    <w:rsid w:val="003010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301070"/>
  </w:style>
  <w:style w:type="character" w:customStyle="1" w:styleId="label">
    <w:name w:val="label"/>
    <w:basedOn w:val="DefaultParagraphFont"/>
    <w:rsid w:val="00301070"/>
  </w:style>
  <w:style w:type="paragraph" w:customStyle="1" w:styleId="legend">
    <w:name w:val="legend"/>
    <w:basedOn w:val="Normal"/>
    <w:rsid w:val="003010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301070"/>
  </w:style>
  <w:style w:type="character" w:customStyle="1" w:styleId="download-link-title">
    <w:name w:val="download-link-title"/>
    <w:basedOn w:val="DefaultParagraphFont"/>
    <w:rsid w:val="00301070"/>
  </w:style>
  <w:style w:type="character" w:customStyle="1" w:styleId="copyright-line">
    <w:name w:val="copyright-line"/>
    <w:basedOn w:val="DefaultParagraphFont"/>
    <w:rsid w:val="00301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0268003312002306?via%3Dihub" TargetMode="External"/><Relationship Id="rId21" Type="http://schemas.openxmlformats.org/officeDocument/2006/relationships/hyperlink" Target="https://www.sciencedirect.com/science/article/pii/S0268003312002306?via%3Dihub" TargetMode="External"/><Relationship Id="rId42" Type="http://schemas.openxmlformats.org/officeDocument/2006/relationships/hyperlink" Target="https://www.sciencedirect.com/science/article/pii/S0268003312002306?via%3Dihub" TargetMode="External"/><Relationship Id="rId47" Type="http://schemas.openxmlformats.org/officeDocument/2006/relationships/hyperlink" Target="https://www.sciencedirect.com/science/article/pii/S0268003312002306?via%3Dihub" TargetMode="External"/><Relationship Id="rId63" Type="http://schemas.openxmlformats.org/officeDocument/2006/relationships/image" Target="media/image3.jpeg"/><Relationship Id="rId68" Type="http://schemas.openxmlformats.org/officeDocument/2006/relationships/hyperlink" Target="https://www.sciencedirect.com/science/article/pii/S0268003312002306?via%3Dihub"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8003312002306?via%3Dihub" TargetMode="External"/><Relationship Id="rId29" Type="http://schemas.openxmlformats.org/officeDocument/2006/relationships/hyperlink" Target="https://www.sciencedirect.com/science/article/pii/S0268003312002306?via%3Dihub" TargetMode="External"/><Relationship Id="rId11" Type="http://schemas.openxmlformats.org/officeDocument/2006/relationships/hyperlink" Target="https://www.sciencedirect.com/science/article/pii/S0268003312002306?via%3Dihub" TargetMode="External"/><Relationship Id="rId24" Type="http://schemas.openxmlformats.org/officeDocument/2006/relationships/hyperlink" Target="https://www.sciencedirect.com/science/article/pii/S0268003312002306?via%3Dihub" TargetMode="External"/><Relationship Id="rId32" Type="http://schemas.openxmlformats.org/officeDocument/2006/relationships/image" Target="media/image1.jpeg"/><Relationship Id="rId37" Type="http://schemas.openxmlformats.org/officeDocument/2006/relationships/hyperlink" Target="https://www.sciencedirect.com/science/article/pii/S0268003312002306?via%3Dihub" TargetMode="External"/><Relationship Id="rId40" Type="http://schemas.openxmlformats.org/officeDocument/2006/relationships/hyperlink" Target="https://www.sciencedirect.com/science/article/pii/S0268003312002306?via%3Dihub" TargetMode="External"/><Relationship Id="rId45" Type="http://schemas.openxmlformats.org/officeDocument/2006/relationships/hyperlink" Target="https://www.sciencedirect.com/science/article/pii/S0268003312002306?via%3Dihub" TargetMode="External"/><Relationship Id="rId53" Type="http://schemas.openxmlformats.org/officeDocument/2006/relationships/hyperlink" Target="https://www.sciencedirect.com/science/article/pii/S0268003312002306?via%3Dihub" TargetMode="External"/><Relationship Id="rId58" Type="http://schemas.openxmlformats.org/officeDocument/2006/relationships/hyperlink" Target="https://www.sciencedirect.com/science/article/pii/S0268003312002306?via%3Dihub" TargetMode="External"/><Relationship Id="rId66" Type="http://schemas.openxmlformats.org/officeDocument/2006/relationships/hyperlink" Target="https://www.sciencedirect.com/science/article/pii/S0268003312002306?via%3Dihub" TargetMode="External"/><Relationship Id="rId5" Type="http://schemas.openxmlformats.org/officeDocument/2006/relationships/styles" Target="styles.xml"/><Relationship Id="rId61" Type="http://schemas.openxmlformats.org/officeDocument/2006/relationships/hyperlink" Target="https://www.sciencedirect.com/science/article/pii/S0268003312002306?via%3Dihub" TargetMode="External"/><Relationship Id="rId19" Type="http://schemas.openxmlformats.org/officeDocument/2006/relationships/hyperlink" Target="https://www.sciencedirect.com/science/article/pii/S0268003312002306?via%3Dihub" TargetMode="External"/><Relationship Id="rId14" Type="http://schemas.openxmlformats.org/officeDocument/2006/relationships/hyperlink" Target="https://www.sciencedirect.com/science/article/pii/S0268003312002306?via%3Dihub" TargetMode="External"/><Relationship Id="rId22" Type="http://schemas.openxmlformats.org/officeDocument/2006/relationships/hyperlink" Target="https://www.sciencedirect.com/science/article/pii/S0268003312002306?via%3Dihub" TargetMode="External"/><Relationship Id="rId27" Type="http://schemas.openxmlformats.org/officeDocument/2006/relationships/hyperlink" Target="https://www.sciencedirect.com/science/article/pii/S0268003312002306?via%3Dihub" TargetMode="External"/><Relationship Id="rId30" Type="http://schemas.openxmlformats.org/officeDocument/2006/relationships/hyperlink" Target="https://www.sciencedirect.com/science/article/pii/S0268003312002306?via%3Dihub" TargetMode="External"/><Relationship Id="rId35" Type="http://schemas.openxmlformats.org/officeDocument/2006/relationships/hyperlink" Target="https://www.sciencedirect.com/science/article/pii/S0268003312002306?via%3Dihub" TargetMode="External"/><Relationship Id="rId43" Type="http://schemas.openxmlformats.org/officeDocument/2006/relationships/hyperlink" Target="https://www.sciencedirect.com/science/article/pii/S0268003312002306?via%3Dihub" TargetMode="External"/><Relationship Id="rId48" Type="http://schemas.openxmlformats.org/officeDocument/2006/relationships/hyperlink" Target="https://www.sciencedirect.com/science/article/pii/S0268003312002306?via%3Dihub" TargetMode="External"/><Relationship Id="rId56" Type="http://schemas.openxmlformats.org/officeDocument/2006/relationships/hyperlink" Target="https://www.sciencedirect.com/science/article/pii/S0268003312002306?via%3Dihub" TargetMode="External"/><Relationship Id="rId64" Type="http://schemas.openxmlformats.org/officeDocument/2006/relationships/hyperlink" Target="https://www.sciencedirect.com/science/article/pii/S0268003312002306?via%3Dihub" TargetMode="External"/><Relationship Id="rId69" Type="http://schemas.openxmlformats.org/officeDocument/2006/relationships/hyperlink" Target="https://www.sciencedirect.com/science/article/pii/S0268003312002306?via%3Dihub" TargetMode="External"/><Relationship Id="rId8" Type="http://schemas.openxmlformats.org/officeDocument/2006/relationships/hyperlink" Target="https://doi.org/10.1016/j.clinbiomech.2012.10.003" TargetMode="External"/><Relationship Id="rId51" Type="http://schemas.openxmlformats.org/officeDocument/2006/relationships/hyperlink" Target="https://www.sciencedirect.com/science/article/pii/S0268003312002306?via%3Dihub"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sciencedirect.com/science/article/pii/S0268003312002306?via%3Dihub" TargetMode="External"/><Relationship Id="rId17" Type="http://schemas.openxmlformats.org/officeDocument/2006/relationships/hyperlink" Target="https://www.sciencedirect.com/science/article/pii/S0268003312002306?via%3Dihub" TargetMode="External"/><Relationship Id="rId25" Type="http://schemas.openxmlformats.org/officeDocument/2006/relationships/hyperlink" Target="https://www.sciencedirect.com/science/article/pii/S0268003312002306?via%3Dihub" TargetMode="External"/><Relationship Id="rId33" Type="http://schemas.openxmlformats.org/officeDocument/2006/relationships/hyperlink" Target="https://www.sciencedirect.com/science/article/pii/S0268003312002306?via%3Dihub" TargetMode="External"/><Relationship Id="rId38" Type="http://schemas.openxmlformats.org/officeDocument/2006/relationships/hyperlink" Target="https://www.sciencedirect.com/science/article/pii/S0268003312002306?via%3Dihub" TargetMode="External"/><Relationship Id="rId46" Type="http://schemas.openxmlformats.org/officeDocument/2006/relationships/hyperlink" Target="https://www.sciencedirect.com/science/article/pii/S0268003312002306?via%3Dihub" TargetMode="External"/><Relationship Id="rId59" Type="http://schemas.openxmlformats.org/officeDocument/2006/relationships/hyperlink" Target="https://www.sciencedirect.com/science/article/pii/S0268003312002306?via%3Dihub" TargetMode="External"/><Relationship Id="rId67" Type="http://schemas.openxmlformats.org/officeDocument/2006/relationships/hyperlink" Target="https://www.sciencedirect.com/science/article/pii/S0268003312002306?via%3Dihub" TargetMode="External"/><Relationship Id="rId20" Type="http://schemas.openxmlformats.org/officeDocument/2006/relationships/hyperlink" Target="https://www.sciencedirect.com/science/article/pii/S0268003312002306?via%3Dihub" TargetMode="External"/><Relationship Id="rId41" Type="http://schemas.openxmlformats.org/officeDocument/2006/relationships/hyperlink" Target="https://www.sciencedirect.com/science/article/pii/S0268003312002306?via%3Dihub" TargetMode="External"/><Relationship Id="rId54" Type="http://schemas.openxmlformats.org/officeDocument/2006/relationships/hyperlink" Target="https://www.sciencedirect.com/science/article/pii/S0268003312002306?via%3Dihub" TargetMode="External"/><Relationship Id="rId62" Type="http://schemas.openxmlformats.org/officeDocument/2006/relationships/hyperlink" Target="https://www.sciencedirect.com/science/article/pii/S0268003312002306?via%3Dihub" TargetMode="External"/><Relationship Id="rId70" Type="http://schemas.openxmlformats.org/officeDocument/2006/relationships/hyperlink" Target="https://www.sciencedirect.com/science/article/pii/S0268003312002306?via%3Dihub"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ciencedirect.com/science/article/pii/S0268003312002306?via%3Dihub" TargetMode="External"/><Relationship Id="rId23" Type="http://schemas.openxmlformats.org/officeDocument/2006/relationships/hyperlink" Target="https://www.sciencedirect.com/science/article/pii/S0268003312002306?via%3Dihub" TargetMode="External"/><Relationship Id="rId28" Type="http://schemas.openxmlformats.org/officeDocument/2006/relationships/hyperlink" Target="https://www.sciencedirect.com/science/article/pii/S0268003312002306?via%3Dihub" TargetMode="External"/><Relationship Id="rId36" Type="http://schemas.openxmlformats.org/officeDocument/2006/relationships/image" Target="media/image2.jpeg"/><Relationship Id="rId49" Type="http://schemas.openxmlformats.org/officeDocument/2006/relationships/hyperlink" Target="https://www.sciencedirect.com/science/article/pii/S0268003312002306?via%3Dihub" TargetMode="External"/><Relationship Id="rId57" Type="http://schemas.openxmlformats.org/officeDocument/2006/relationships/hyperlink" Target="https://www.sciencedirect.com/science/article/pii/S0268003312002306?via%3Dihub" TargetMode="External"/><Relationship Id="rId10" Type="http://schemas.openxmlformats.org/officeDocument/2006/relationships/hyperlink" Target="https://www.sciencedirect.com/science/article/pii/S0268003312002306?via%3Dihub" TargetMode="External"/><Relationship Id="rId31" Type="http://schemas.openxmlformats.org/officeDocument/2006/relationships/hyperlink" Target="https://www.sciencedirect.com/science/article/pii/S0268003312002306?via%3Dihub" TargetMode="External"/><Relationship Id="rId44" Type="http://schemas.openxmlformats.org/officeDocument/2006/relationships/hyperlink" Target="https://www.sciencedirect.com/science/article/pii/S0268003312002306?via%3Dihub" TargetMode="External"/><Relationship Id="rId52" Type="http://schemas.openxmlformats.org/officeDocument/2006/relationships/hyperlink" Target="https://www.sciencedirect.com/science/article/pii/S0268003312002306?via%3Dihub" TargetMode="External"/><Relationship Id="rId60" Type="http://schemas.openxmlformats.org/officeDocument/2006/relationships/hyperlink" Target="https://www.sciencedirect.com/science/article/pii/S0268003312002306?via%3Dihub" TargetMode="External"/><Relationship Id="rId65" Type="http://schemas.openxmlformats.org/officeDocument/2006/relationships/hyperlink" Target="https://www.sciencedirect.com/science/article/pii/S0268003312002306?via%3Dihub" TargetMode="External"/><Relationship Id="rId73"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sciencedirect.com/science/article/pii/S0268003312002306?via%3Dihub" TargetMode="External"/><Relationship Id="rId18" Type="http://schemas.openxmlformats.org/officeDocument/2006/relationships/hyperlink" Target="https://www.sciencedirect.com/science/article/pii/S0268003312002306?via%3Dihub" TargetMode="External"/><Relationship Id="rId39" Type="http://schemas.openxmlformats.org/officeDocument/2006/relationships/hyperlink" Target="https://www.sciencedirect.com/science/article/pii/S0268003312002306?via%3Dihub" TargetMode="External"/><Relationship Id="rId34" Type="http://schemas.openxmlformats.org/officeDocument/2006/relationships/hyperlink" Target="http://www.r-project.org/" TargetMode="External"/><Relationship Id="rId50" Type="http://schemas.openxmlformats.org/officeDocument/2006/relationships/hyperlink" Target="https://www.sciencedirect.com/science/article/pii/S0268003312002306?via%3Dihub" TargetMode="External"/><Relationship Id="rId55" Type="http://schemas.openxmlformats.org/officeDocument/2006/relationships/hyperlink" Target="https://www.sciencedirect.com/science/article/pii/S0268003312002306?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268003312002306?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0394AB33-4B99-4574-AD7F-18558B0B4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9494</Words>
  <Characters>54119</Characters>
  <Application>Microsoft Office Word</Application>
  <DocSecurity>8</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2020-10-08T14:01:00Z</dcterms:created>
  <dcterms:modified xsi:type="dcterms:W3CDTF">2021-02-10T18:14:00Z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