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D36F0FF" w:rsidR="000A7622" w:rsidRPr="00C04F25" w:rsidRDefault="0079277F" w:rsidP="00D14423">
      <w:pPr>
        <w:autoSpaceDE w:val="0"/>
        <w:autoSpaceDN w:val="0"/>
        <w:adjustRightInd w:val="0"/>
        <w:rPr>
          <w:rFonts w:cstheme="minorHAnsi"/>
          <w:b/>
          <w:bCs/>
          <w:i/>
          <w:iCs/>
          <w:sz w:val="32"/>
          <w:szCs w:val="32"/>
        </w:rPr>
      </w:pPr>
      <w:r>
        <w:rPr>
          <w:rFonts w:cstheme="minorHAnsi"/>
          <w:b/>
          <w:bCs/>
          <w:i/>
          <w:iCs/>
          <w:sz w:val="32"/>
          <w:szCs w:val="32"/>
        </w:rPr>
        <w:t xml:space="preserve">Computer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A6E8DA5" w:rsidR="000A7622" w:rsidRDefault="008E6C86" w:rsidP="00D14423">
      <w:pPr>
        <w:rPr>
          <w:rFonts w:cstheme="minorHAnsi"/>
          <w:sz w:val="24"/>
          <w:szCs w:val="24"/>
        </w:rPr>
      </w:pPr>
      <w:r>
        <w:rPr>
          <w:rFonts w:cstheme="minorHAnsi"/>
          <w:i/>
          <w:sz w:val="24"/>
          <w:szCs w:val="24"/>
          <w:lang w:val="fr-FR"/>
        </w:rPr>
        <w:t>Journal of Information, Communication and Ethics in Society</w:t>
      </w:r>
      <w:r w:rsidR="000A7622" w:rsidRPr="00C04F25">
        <w:rPr>
          <w:rFonts w:cstheme="minorHAnsi"/>
          <w:sz w:val="24"/>
          <w:szCs w:val="24"/>
          <w:lang w:val="fr-FR"/>
        </w:rPr>
        <w:t xml:space="preserve">, Vol. </w:t>
      </w:r>
      <w:r>
        <w:rPr>
          <w:rFonts w:cstheme="minorHAnsi"/>
          <w:sz w:val="24"/>
          <w:szCs w:val="24"/>
          <w:lang w:val="fr-FR"/>
        </w:rPr>
        <w:t>20</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r>
        <w:rPr>
          <w:rFonts w:cstheme="minorHAnsi"/>
          <w:sz w:val="24"/>
          <w:szCs w:val="24"/>
          <w:lang w:val="fr-FR"/>
        </w:rPr>
        <w:t>2022</w:t>
      </w:r>
      <w:r w:rsidR="000A7622" w:rsidRPr="00C04F25">
        <w:rPr>
          <w:rFonts w:cstheme="minorHAnsi"/>
          <w:sz w:val="24"/>
          <w:szCs w:val="24"/>
          <w:lang w:val="fr-FR"/>
        </w:rPr>
        <w:t xml:space="preserve">): </w:t>
      </w:r>
      <w:r>
        <w:rPr>
          <w:rFonts w:cstheme="minorHAnsi"/>
          <w:sz w:val="24"/>
          <w:szCs w:val="24"/>
          <w:lang w:val="fr-FR"/>
        </w:rPr>
        <w:t>257-272</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CB51C3">
        <w:rPr>
          <w:rFonts w:cstheme="minorHAnsi"/>
          <w:sz w:val="24"/>
          <w:szCs w:val="24"/>
        </w:rPr>
        <w:t>Emerald Group Publishing Ltd.</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CB51C3">
        <w:rPr>
          <w:rFonts w:cstheme="minorHAnsi"/>
          <w:sz w:val="24"/>
          <w:szCs w:val="24"/>
        </w:rPr>
        <w:t>Emerald Group Publishing Ltd.</w:t>
      </w:r>
      <w:r w:rsidR="000A7622" w:rsidRPr="00C04F25">
        <w:rPr>
          <w:rFonts w:cstheme="minorHAnsi"/>
          <w:sz w:val="24"/>
          <w:szCs w:val="24"/>
        </w:rPr>
        <w:t xml:space="preserve"> does not grant permission for this article to be further copied/distributed or hosted elsewhere without the express permission from </w:t>
      </w:r>
      <w:r w:rsidR="00CB51C3">
        <w:rPr>
          <w:rFonts w:cstheme="minorHAnsi"/>
          <w:sz w:val="24"/>
          <w:szCs w:val="24"/>
        </w:rPr>
        <w:t>Emerald Group Publishing Ltd.</w:t>
      </w:r>
      <w:r w:rsidR="000A7622"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4CB69719" w14:textId="44549224" w:rsidR="0079277F" w:rsidRDefault="0079277F" w:rsidP="00CC4591">
      <w:pPr>
        <w:pStyle w:val="Title"/>
      </w:pPr>
      <w:r w:rsidRPr="0079277F">
        <w:t xml:space="preserve">Privacy </w:t>
      </w:r>
      <w:r w:rsidR="00CC4591" w:rsidRPr="0079277F">
        <w:t>Concerns with Using Public Data For Suicide Risk Prediction Algorithms: A Public Opinion Survey Of Contextual Appropriateness</w:t>
      </w:r>
    </w:p>
    <w:p w14:paraId="2CB35456" w14:textId="77777777" w:rsidR="00CC4591" w:rsidRPr="00CC4591" w:rsidRDefault="00CC4591" w:rsidP="00CC4591"/>
    <w:p w14:paraId="19694EC8" w14:textId="3917BCD3" w:rsidR="00CC4591" w:rsidRPr="00543AC8" w:rsidRDefault="00CC4591" w:rsidP="00543AC8">
      <w:pPr>
        <w:pStyle w:val="NoSpacing"/>
        <w:rPr>
          <w:sz w:val="32"/>
          <w:szCs w:val="32"/>
        </w:rPr>
      </w:pPr>
      <w:r w:rsidRPr="00543AC8">
        <w:rPr>
          <w:sz w:val="32"/>
          <w:szCs w:val="32"/>
        </w:rPr>
        <w:t>Michael</w:t>
      </w:r>
      <w:r w:rsidRPr="00543AC8">
        <w:rPr>
          <w:sz w:val="32"/>
          <w:szCs w:val="32"/>
        </w:rPr>
        <w:t xml:space="preserve"> </w:t>
      </w:r>
      <w:r w:rsidR="0079277F" w:rsidRPr="00543AC8">
        <w:rPr>
          <w:sz w:val="32"/>
          <w:szCs w:val="32"/>
        </w:rPr>
        <w:t>Zimmer</w:t>
      </w:r>
    </w:p>
    <w:p w14:paraId="32F448CF" w14:textId="3B620C8B" w:rsidR="00CC4591" w:rsidRPr="00543AC8" w:rsidRDefault="00543AC8" w:rsidP="00543AC8">
      <w:pPr>
        <w:pStyle w:val="NoSpacing"/>
        <w:rPr>
          <w:sz w:val="24"/>
          <w:szCs w:val="24"/>
        </w:rPr>
      </w:pPr>
      <w:r w:rsidRPr="00543AC8">
        <w:rPr>
          <w:sz w:val="24"/>
          <w:szCs w:val="24"/>
        </w:rPr>
        <w:t>Marquette University, Milwaukee, Wisconsin</w:t>
      </w:r>
    </w:p>
    <w:p w14:paraId="13CF6B9B" w14:textId="2FD0FB1B" w:rsidR="0079277F" w:rsidRPr="00543AC8" w:rsidRDefault="00CC4591" w:rsidP="00543AC8">
      <w:pPr>
        <w:pStyle w:val="NoSpacing"/>
        <w:rPr>
          <w:sz w:val="32"/>
          <w:szCs w:val="32"/>
        </w:rPr>
      </w:pPr>
      <w:r w:rsidRPr="00543AC8">
        <w:rPr>
          <w:sz w:val="32"/>
          <w:szCs w:val="32"/>
        </w:rPr>
        <w:t>Sarah</w:t>
      </w:r>
      <w:r w:rsidRPr="00543AC8">
        <w:rPr>
          <w:sz w:val="32"/>
          <w:szCs w:val="32"/>
        </w:rPr>
        <w:t xml:space="preserve"> </w:t>
      </w:r>
      <w:r w:rsidR="0079277F" w:rsidRPr="00543AC8">
        <w:rPr>
          <w:sz w:val="32"/>
          <w:szCs w:val="32"/>
        </w:rPr>
        <w:t>Logan</w:t>
      </w:r>
    </w:p>
    <w:p w14:paraId="07BCE33F" w14:textId="4066BB76" w:rsidR="00CC4591" w:rsidRPr="00543AC8" w:rsidRDefault="00543AC8" w:rsidP="00543AC8">
      <w:pPr>
        <w:pStyle w:val="NoSpacing"/>
        <w:rPr>
          <w:sz w:val="24"/>
          <w:szCs w:val="24"/>
        </w:rPr>
      </w:pPr>
      <w:r w:rsidRPr="00543AC8">
        <w:rPr>
          <w:sz w:val="24"/>
          <w:szCs w:val="24"/>
        </w:rPr>
        <w:t>University of Rochester, Rochester, New York</w:t>
      </w:r>
    </w:p>
    <w:p w14:paraId="1D01ABE0" w14:textId="77777777" w:rsidR="00CC4591" w:rsidRPr="0079277F" w:rsidRDefault="00CC4591" w:rsidP="0079277F">
      <w:pPr>
        <w:rPr>
          <w:rFonts w:cstheme="minorHAnsi"/>
          <w:sz w:val="24"/>
          <w:szCs w:val="24"/>
        </w:rPr>
      </w:pPr>
    </w:p>
    <w:p w14:paraId="7906BDDB" w14:textId="77777777" w:rsidR="00924918" w:rsidRPr="00924918" w:rsidRDefault="00924918" w:rsidP="00543AC8">
      <w:pPr>
        <w:pStyle w:val="Heading1"/>
      </w:pPr>
      <w:r w:rsidRPr="00924918">
        <w:t>Abstract</w:t>
      </w:r>
    </w:p>
    <w:p w14:paraId="0FE398B9" w14:textId="77777777" w:rsidR="00924918" w:rsidRPr="00543AC8" w:rsidRDefault="00924918" w:rsidP="00543AC8">
      <w:pPr>
        <w:pStyle w:val="Heading2"/>
      </w:pPr>
      <w:r w:rsidRPr="00543AC8">
        <w:t>Purpose</w:t>
      </w:r>
    </w:p>
    <w:p w14:paraId="6152C48C" w14:textId="77777777" w:rsidR="00924918" w:rsidRPr="00924918" w:rsidRDefault="00924918" w:rsidP="00924918">
      <w:pPr>
        <w:rPr>
          <w:rFonts w:cstheme="minorHAnsi"/>
          <w:sz w:val="24"/>
          <w:szCs w:val="24"/>
        </w:rPr>
      </w:pPr>
      <w:r w:rsidRPr="00924918">
        <w:rPr>
          <w:rFonts w:cstheme="minorHAnsi"/>
          <w:sz w:val="24"/>
          <w:szCs w:val="24"/>
        </w:rPr>
        <w:t>Existing algorithms for predicting suicide risk rely solely on data from electronic health records, but such models could be improved through the incorporation of publicly available socioeconomic data – such as financial, legal, life event and sociodemographic data. The purpose of this study is to understand the complex ethical and privacy implications of incorporating sociodemographic data within the health context. This paper presents results from a survey exploring what the general public’s knowledge and concerns are about such publicly available data and the appropriateness of using it in suicide risk prediction algorithms.</w:t>
      </w:r>
    </w:p>
    <w:p w14:paraId="3F4B17C2" w14:textId="77777777" w:rsidR="00924918" w:rsidRPr="00543AC8" w:rsidRDefault="00924918" w:rsidP="00543AC8">
      <w:pPr>
        <w:pStyle w:val="Heading2"/>
      </w:pPr>
      <w:r w:rsidRPr="00543AC8">
        <w:t>Design/methodology/approach</w:t>
      </w:r>
    </w:p>
    <w:p w14:paraId="7F00AC70" w14:textId="77777777" w:rsidR="00924918" w:rsidRPr="00924918" w:rsidRDefault="00924918" w:rsidP="00924918">
      <w:pPr>
        <w:rPr>
          <w:rFonts w:cstheme="minorHAnsi"/>
          <w:sz w:val="24"/>
          <w:szCs w:val="24"/>
        </w:rPr>
      </w:pPr>
      <w:r w:rsidRPr="00924918">
        <w:rPr>
          <w:rFonts w:cstheme="minorHAnsi"/>
          <w:sz w:val="24"/>
          <w:szCs w:val="24"/>
        </w:rPr>
        <w:t>A survey was developed to measure public opinion about privacy concerns with using socioeconomic data across different contexts. This paper presented respondents with multiple vignettes that described scenarios situated in medical, private business and social media contexts, and asked participants to rate their level of concern over the context and what factor contributed most to their level of concern. Specific to suicide prediction, this paper presented respondents with various data attributes that could potentially be used in the context of a suicide risk algorithm and asked participants to rate how concerned they would be if each attribute was used for this purpose.</w:t>
      </w:r>
    </w:p>
    <w:p w14:paraId="57E437DA" w14:textId="77777777" w:rsidR="00924918" w:rsidRPr="00543AC8" w:rsidRDefault="00924918" w:rsidP="00543AC8">
      <w:pPr>
        <w:pStyle w:val="Heading2"/>
      </w:pPr>
      <w:r w:rsidRPr="00543AC8">
        <w:t>Findings</w:t>
      </w:r>
    </w:p>
    <w:p w14:paraId="452DDEC9" w14:textId="77777777" w:rsidR="00924918" w:rsidRPr="00924918" w:rsidRDefault="00924918" w:rsidP="00924918">
      <w:pPr>
        <w:rPr>
          <w:rFonts w:cstheme="minorHAnsi"/>
          <w:sz w:val="24"/>
          <w:szCs w:val="24"/>
        </w:rPr>
      </w:pPr>
      <w:r w:rsidRPr="00924918">
        <w:rPr>
          <w:rFonts w:cstheme="minorHAnsi"/>
          <w:sz w:val="24"/>
          <w:szCs w:val="24"/>
        </w:rPr>
        <w:t>The authors found considerable concern across the various contexts represented in their vignettes, with greatest concern in vignettes that focused on the use of personal information within the medical context. Specific to the question of incorporating socioeconomic data within suicide risk prediction models, the results of this study show a clear concern from all participants in data attributes related to income, crime and court records, and assets. Data about one’s household were also particularly concerns for the respondents, suggesting that even if one might be comfortable with their own being used for risk modeling, data about other household members is more problematic.</w:t>
      </w:r>
    </w:p>
    <w:p w14:paraId="0BC89AAB" w14:textId="77777777" w:rsidR="00924918" w:rsidRPr="00543AC8" w:rsidRDefault="00924918" w:rsidP="00543AC8">
      <w:pPr>
        <w:pStyle w:val="Heading2"/>
      </w:pPr>
      <w:r w:rsidRPr="00543AC8">
        <w:t>Originality/value</w:t>
      </w:r>
    </w:p>
    <w:p w14:paraId="665E89BB" w14:textId="77777777" w:rsidR="00924918" w:rsidRPr="00924918" w:rsidRDefault="00924918" w:rsidP="00924918">
      <w:pPr>
        <w:rPr>
          <w:rFonts w:cstheme="minorHAnsi"/>
          <w:sz w:val="24"/>
          <w:szCs w:val="24"/>
        </w:rPr>
      </w:pPr>
      <w:r w:rsidRPr="00924918">
        <w:rPr>
          <w:rFonts w:cstheme="minorHAnsi"/>
          <w:sz w:val="24"/>
          <w:szCs w:val="24"/>
        </w:rPr>
        <w:t>Previous studies on the privacy concerns that arise when integrating data pertaining to various contexts of people’s lives into algorithmic and related computational models have approached these questions from individual contexts. This study differs in that it captured the variation in privacy concerns across multiple contexts. Also, this study specifically assessed the ethical concerns related to a suicide prediction model and determining people’s awareness of the publicness of select data attributes, as well as which of these data attributes generated the most concern in such a context. To the best of the authors’ knowledge, this is the first study to pursue this question.</w:t>
      </w:r>
    </w:p>
    <w:p w14:paraId="305E6BF5" w14:textId="236B5EA4" w:rsidR="00924918" w:rsidRPr="00543AC8" w:rsidRDefault="00924918" w:rsidP="00543AC8">
      <w:pPr>
        <w:pStyle w:val="Heading1"/>
      </w:pPr>
      <w:r w:rsidRPr="00543AC8">
        <w:t>Introduction</w:t>
      </w:r>
    </w:p>
    <w:p w14:paraId="31605D56" w14:textId="77777777" w:rsidR="00924918" w:rsidRPr="00924918" w:rsidRDefault="00924918" w:rsidP="00924918">
      <w:pPr>
        <w:rPr>
          <w:rFonts w:cstheme="minorHAnsi"/>
          <w:sz w:val="24"/>
          <w:szCs w:val="24"/>
        </w:rPr>
      </w:pPr>
      <w:r w:rsidRPr="00924918">
        <w:rPr>
          <w:rFonts w:cstheme="minorHAnsi"/>
          <w:sz w:val="24"/>
          <w:szCs w:val="24"/>
        </w:rPr>
        <w:t>Suicide is currently the 10th leading cause of death in the USA, and suicide rates have continued to increase in recent years (Suicide Statistics, 2019). About half of suicide decedents have contact with the health-care system in the month before their death (Ribeiro </w:t>
      </w:r>
      <w:r w:rsidRPr="00924918">
        <w:rPr>
          <w:rFonts w:cstheme="minorHAnsi"/>
          <w:i/>
          <w:iCs/>
          <w:sz w:val="24"/>
          <w:szCs w:val="24"/>
        </w:rPr>
        <w:t>et al.</w:t>
      </w:r>
      <w:r w:rsidRPr="00924918">
        <w:rPr>
          <w:rFonts w:cstheme="minorHAnsi"/>
          <w:sz w:val="24"/>
          <w:szCs w:val="24"/>
        </w:rPr>
        <w:t>, 2017), indicating that there is a significant opportunity to identify patients who are at risk for a suicide attempt when they visit their health-care provider. Most algorithms for predicting suicide risk rely solely on data from electronic health records (Barak-Corren </w:t>
      </w:r>
      <w:r w:rsidRPr="00924918">
        <w:rPr>
          <w:rFonts w:cstheme="minorHAnsi"/>
          <w:i/>
          <w:iCs/>
          <w:sz w:val="24"/>
          <w:szCs w:val="24"/>
        </w:rPr>
        <w:t>et al.</w:t>
      </w:r>
      <w:r w:rsidRPr="00924918">
        <w:rPr>
          <w:rFonts w:cstheme="minorHAnsi"/>
          <w:sz w:val="24"/>
          <w:szCs w:val="24"/>
        </w:rPr>
        <w:t>, 2017), but it has been proposed that algorithmic solutions for predicting suicide risk could be improved through the incorporation of publicly available socioeconomic data – such as financial, legal, life event, derogatory and sociodemographic data – alongside electronic health record data (Barak-Corren </w:t>
      </w:r>
      <w:r w:rsidRPr="00924918">
        <w:rPr>
          <w:rFonts w:cstheme="minorHAnsi"/>
          <w:i/>
          <w:iCs/>
          <w:sz w:val="24"/>
          <w:szCs w:val="24"/>
        </w:rPr>
        <w:t>et al.</w:t>
      </w:r>
      <w:r w:rsidRPr="00924918">
        <w:rPr>
          <w:rFonts w:cstheme="minorHAnsi"/>
          <w:sz w:val="24"/>
          <w:szCs w:val="24"/>
        </w:rPr>
        <w:t>, 2017; O’Connor and Portzky, 2018; Turecki and Brent, 2016).</w:t>
      </w:r>
    </w:p>
    <w:p w14:paraId="58E98315" w14:textId="77777777" w:rsidR="00924918" w:rsidRPr="00924918" w:rsidRDefault="00924918" w:rsidP="00924918">
      <w:pPr>
        <w:rPr>
          <w:rFonts w:cstheme="minorHAnsi"/>
          <w:sz w:val="24"/>
          <w:szCs w:val="24"/>
        </w:rPr>
      </w:pPr>
      <w:r w:rsidRPr="00924918">
        <w:rPr>
          <w:rFonts w:cstheme="minorHAnsi"/>
          <w:sz w:val="24"/>
          <w:szCs w:val="24"/>
        </w:rPr>
        <w:t>If incorporation of publicly available socioeconomic data into the suicide prediction model – and other predictive models – is to be pursued, we must understand the complex ethical and privacy implications so as to not erode the trust between a patient and the health-care system. To start this effort, we present results from a survey exploring what the general public’s knowledge and concerns are about such publicly available data.</w:t>
      </w:r>
    </w:p>
    <w:p w14:paraId="1156AA7A" w14:textId="77777777" w:rsidR="00924918" w:rsidRPr="00236A78" w:rsidRDefault="00924918" w:rsidP="00236A78">
      <w:pPr>
        <w:pStyle w:val="Heading1"/>
      </w:pPr>
      <w:r w:rsidRPr="00236A78">
        <w:t>Background</w:t>
      </w:r>
    </w:p>
    <w:p w14:paraId="44D6C8BC" w14:textId="77777777" w:rsidR="00924918" w:rsidRPr="00924918" w:rsidRDefault="00924918" w:rsidP="00924918">
      <w:pPr>
        <w:rPr>
          <w:rFonts w:cstheme="minorHAnsi"/>
          <w:sz w:val="24"/>
          <w:szCs w:val="24"/>
        </w:rPr>
      </w:pPr>
      <w:r w:rsidRPr="00924918">
        <w:rPr>
          <w:rFonts w:cstheme="minorHAnsi"/>
          <w:sz w:val="24"/>
          <w:szCs w:val="24"/>
        </w:rPr>
        <w:t>In an age of rapidly increasing technological advancements, scholars from all fields of expertise are investigating how big data can aid them in their work. From bioinformaticians who analyze genetic code to political scientists who analyze government records to sociologists who analyze social media data, everyone wants in on the benefits of big data and the algorithmic systems it empowers (Boyd and Crawford, 2012). Although the potential uses for big data and algorithm-based systems are nearly endless, it is important and necessary to consider the ethical and privacy concerns related to these endless possibilities (Metcalf </w:t>
      </w:r>
      <w:r w:rsidRPr="00924918">
        <w:rPr>
          <w:rFonts w:cstheme="minorHAnsi"/>
          <w:i/>
          <w:iCs/>
          <w:sz w:val="24"/>
          <w:szCs w:val="24"/>
        </w:rPr>
        <w:t>et al.</w:t>
      </w:r>
      <w:r w:rsidRPr="00924918">
        <w:rPr>
          <w:rFonts w:cstheme="minorHAnsi"/>
          <w:sz w:val="24"/>
          <w:szCs w:val="24"/>
        </w:rPr>
        <w:t>, 2016).</w:t>
      </w:r>
    </w:p>
    <w:p w14:paraId="7EDFB9E5" w14:textId="77777777" w:rsidR="00924918" w:rsidRPr="00924918" w:rsidRDefault="00924918" w:rsidP="00924918">
      <w:pPr>
        <w:rPr>
          <w:rFonts w:cstheme="minorHAnsi"/>
          <w:sz w:val="24"/>
          <w:szCs w:val="24"/>
        </w:rPr>
      </w:pPr>
      <w:r w:rsidRPr="00924918">
        <w:rPr>
          <w:rFonts w:cstheme="minorHAnsi"/>
          <w:sz w:val="24"/>
          <w:szCs w:val="24"/>
        </w:rPr>
        <w:t>One critical question focuses on the ethical and privacy complications of using publicly available data in research. Significant gaps among researchers on what constitutes “public” data that does not require explicit consent prior to harvesting (Zimmer, 2010, 2016), whether a platform’s terms of service might allow the automated scraping of public data (Fiesler </w:t>
      </w:r>
      <w:r w:rsidRPr="00924918">
        <w:rPr>
          <w:rFonts w:cstheme="minorHAnsi"/>
          <w:i/>
          <w:iCs/>
          <w:sz w:val="24"/>
          <w:szCs w:val="24"/>
        </w:rPr>
        <w:t>et al.</w:t>
      </w:r>
      <w:r w:rsidRPr="00924918">
        <w:rPr>
          <w:rFonts w:cstheme="minorHAnsi"/>
          <w:sz w:val="24"/>
          <w:szCs w:val="24"/>
        </w:rPr>
        <w:t>, 2020), and even at what stage does computational research become human subjects research requiring particular ethical protection (Metcalf and Crawford, 2016). Further, users are often not aware of the types of access researchers have to public data via social media platforms and their application programming interfaces (Fiesler and Proferes, 2018). Given the above, uncertainty persists among the research community on how to address the ethical and privacy complications of using ostensibly public data in computational research projects (Shilton, 2015; Vitak </w:t>
      </w:r>
      <w:r w:rsidRPr="00924918">
        <w:rPr>
          <w:rFonts w:cstheme="minorHAnsi"/>
          <w:i/>
          <w:iCs/>
          <w:sz w:val="24"/>
          <w:szCs w:val="24"/>
        </w:rPr>
        <w:t>et al.</w:t>
      </w:r>
      <w:r w:rsidRPr="00924918">
        <w:rPr>
          <w:rFonts w:cstheme="minorHAnsi"/>
          <w:sz w:val="24"/>
          <w:szCs w:val="24"/>
        </w:rPr>
        <w:t>, 2016).</w:t>
      </w:r>
    </w:p>
    <w:p w14:paraId="67EB9215" w14:textId="77777777" w:rsidR="00924918" w:rsidRPr="00924918" w:rsidRDefault="00924918" w:rsidP="00924918">
      <w:pPr>
        <w:rPr>
          <w:rFonts w:cstheme="minorHAnsi"/>
          <w:sz w:val="24"/>
          <w:szCs w:val="24"/>
        </w:rPr>
      </w:pPr>
      <w:r w:rsidRPr="00924918">
        <w:rPr>
          <w:rFonts w:cstheme="minorHAnsi"/>
          <w:sz w:val="24"/>
          <w:szCs w:val="24"/>
        </w:rPr>
        <w:t>These challenges become even more complicated within the context of medical data, where users’ knowledge and attitudes about the public availability of their health data is particularly muddled. While some studies have shown users expressing little concern over privacy issues related to their personal fitness information, noting such data was not inherently sensitive and expressing ambivalence over the possibility of sharing that data with third parties (Zimmer </w:t>
      </w:r>
      <w:r w:rsidRPr="00924918">
        <w:rPr>
          <w:rFonts w:cstheme="minorHAnsi"/>
          <w:i/>
          <w:iCs/>
          <w:sz w:val="24"/>
          <w:szCs w:val="24"/>
        </w:rPr>
        <w:t>et al.</w:t>
      </w:r>
      <w:r w:rsidRPr="00924918">
        <w:rPr>
          <w:rFonts w:cstheme="minorHAnsi"/>
          <w:sz w:val="24"/>
          <w:szCs w:val="24"/>
        </w:rPr>
        <w:t>, 2020), other studies have shown users of self-tracking technologies are frequently unaware of the details of external data access to which they agree in the context of clicking “accept” to “terms of use” (Bietz </w:t>
      </w:r>
      <w:r w:rsidRPr="00924918">
        <w:rPr>
          <w:rFonts w:cstheme="minorHAnsi"/>
          <w:i/>
          <w:iCs/>
          <w:sz w:val="24"/>
          <w:szCs w:val="24"/>
        </w:rPr>
        <w:t>et al.</w:t>
      </w:r>
      <w:r w:rsidRPr="00924918">
        <w:rPr>
          <w:rFonts w:cstheme="minorHAnsi"/>
          <w:sz w:val="24"/>
          <w:szCs w:val="24"/>
        </w:rPr>
        <w:t>, 2016). Further, a recent study assessing privacy concerns related to the use of publicly available health-related tweets data in research found that the acceptability of harvesting such data depended greatly on the nature of the health ailment, who was collecting it and the context of use (Reuter </w:t>
      </w:r>
      <w:r w:rsidRPr="00924918">
        <w:rPr>
          <w:rFonts w:cstheme="minorHAnsi"/>
          <w:i/>
          <w:iCs/>
          <w:sz w:val="24"/>
          <w:szCs w:val="24"/>
        </w:rPr>
        <w:t>et al.</w:t>
      </w:r>
      <w:r w:rsidRPr="00924918">
        <w:rPr>
          <w:rFonts w:cstheme="minorHAnsi"/>
          <w:sz w:val="24"/>
          <w:szCs w:val="24"/>
        </w:rPr>
        <w:t>, 2019).</w:t>
      </w:r>
    </w:p>
    <w:p w14:paraId="53500E43" w14:textId="77777777" w:rsidR="00924918" w:rsidRPr="00924918" w:rsidRDefault="00924918" w:rsidP="00924918">
      <w:pPr>
        <w:rPr>
          <w:rFonts w:cstheme="minorHAnsi"/>
          <w:sz w:val="24"/>
          <w:szCs w:val="24"/>
        </w:rPr>
      </w:pPr>
      <w:r w:rsidRPr="00924918">
        <w:rPr>
          <w:rFonts w:cstheme="minorHAnsi"/>
          <w:sz w:val="24"/>
          <w:szCs w:val="24"/>
        </w:rPr>
        <w:t>The potential of incorporating publicly available socioeconomic data – typically obtained from commercial data brokers – into medical research complicates things even further. The role of socioeconomic factors in various aspects of health care we well studied (Fiscella </w:t>
      </w:r>
      <w:r w:rsidRPr="00924918">
        <w:rPr>
          <w:rFonts w:cstheme="minorHAnsi"/>
          <w:i/>
          <w:iCs/>
          <w:sz w:val="24"/>
          <w:szCs w:val="24"/>
        </w:rPr>
        <w:t>et al.</w:t>
      </w:r>
      <w:r w:rsidRPr="00924918">
        <w:rPr>
          <w:rFonts w:cstheme="minorHAnsi"/>
          <w:sz w:val="24"/>
          <w:szCs w:val="24"/>
        </w:rPr>
        <w:t>, 2000; Marmot </w:t>
      </w:r>
      <w:r w:rsidRPr="00924918">
        <w:rPr>
          <w:rFonts w:cstheme="minorHAnsi"/>
          <w:i/>
          <w:iCs/>
          <w:sz w:val="24"/>
          <w:szCs w:val="24"/>
        </w:rPr>
        <w:t>et al.</w:t>
      </w:r>
      <w:r w:rsidRPr="00924918">
        <w:rPr>
          <w:rFonts w:cstheme="minorHAnsi"/>
          <w:sz w:val="24"/>
          <w:szCs w:val="24"/>
        </w:rPr>
        <w:t>, 2008) and their potential for assisting in the particular challenge of suicide prevention are promising (Barak-Corren </w:t>
      </w:r>
      <w:r w:rsidRPr="00924918">
        <w:rPr>
          <w:rFonts w:cstheme="minorHAnsi"/>
          <w:i/>
          <w:iCs/>
          <w:sz w:val="24"/>
          <w:szCs w:val="24"/>
        </w:rPr>
        <w:t>et al.</w:t>
      </w:r>
      <w:r w:rsidRPr="00924918">
        <w:rPr>
          <w:rFonts w:cstheme="minorHAnsi"/>
          <w:sz w:val="24"/>
          <w:szCs w:val="24"/>
        </w:rPr>
        <w:t>, 2017; O’Connor and Portzky, 2018; Turecki and Brent, 2016). But integrating such a wide range of data points – such as financial, legal, life event, derogatory and sociodemographic data – into different contexts is often met with resistance, irrespective of how public the information might be (Crain, 2018; Hoofnagle, 2004; Martin and Nissenbaum, 2017; Tene and Polonetsky, 2013).</w:t>
      </w:r>
    </w:p>
    <w:p w14:paraId="414009FD" w14:textId="77777777" w:rsidR="00924918" w:rsidRPr="00924918" w:rsidRDefault="00924918" w:rsidP="00924918">
      <w:pPr>
        <w:rPr>
          <w:rFonts w:cstheme="minorHAnsi"/>
          <w:sz w:val="24"/>
          <w:szCs w:val="24"/>
        </w:rPr>
      </w:pPr>
      <w:r w:rsidRPr="00924918">
        <w:rPr>
          <w:rFonts w:cstheme="minorHAnsi"/>
          <w:sz w:val="24"/>
          <w:szCs w:val="24"/>
        </w:rPr>
        <w:t>To help assess the ethics of incorporating public socioeconomic data in the development of algorithms to predict suicide risk, we invoke Nissenbaum’s (2010) theory of privacy as contextual integrity (CI). CI rejects the traditional dichotomy of public versus private information, as well as the notion that privacy preferences and decisions in one context universally apply to other contexts. Instead, CI rests on the understanding that our interactions with other people, institutions and technologies occur within particular contexts. Norms of appropriateness govern people’s expectations of how personal information should flow within any given context. Therefore, responding to a data ethics question – e.g. should third-party socioeconomic data be integrated with health data? needs to start not with privacy as a static set of principles but with an understanding of norms of appropriateness within the context in which the data is being collected and used, and whether it is deemed appropriate to move information from one context – such as socioeconomic data – and apply it within a new context – such as medical research in suicide risk prediction.</w:t>
      </w:r>
    </w:p>
    <w:p w14:paraId="50CC0D18" w14:textId="77777777" w:rsidR="00924918" w:rsidRPr="00236A78" w:rsidRDefault="00924918" w:rsidP="00236A78">
      <w:pPr>
        <w:pStyle w:val="Heading1"/>
      </w:pPr>
      <w:r w:rsidRPr="00236A78">
        <w:t>Study objective</w:t>
      </w:r>
    </w:p>
    <w:p w14:paraId="3F1F37EC" w14:textId="77777777" w:rsidR="00924918" w:rsidRPr="00924918" w:rsidRDefault="00924918" w:rsidP="00924918">
      <w:pPr>
        <w:rPr>
          <w:rFonts w:cstheme="minorHAnsi"/>
          <w:sz w:val="24"/>
          <w:szCs w:val="24"/>
        </w:rPr>
      </w:pPr>
      <w:r w:rsidRPr="00924918">
        <w:rPr>
          <w:rFonts w:cstheme="minorHAnsi"/>
          <w:sz w:val="24"/>
          <w:szCs w:val="24"/>
        </w:rPr>
        <w:t>We rely on CI to investigate people’s privacy concerns about integrating publicly available socioeconomic data within various contexts, including a suicide risk prediction algorithm. We aim to measure public opinion about privacy concerns across medical-, business- and social media-related contexts, as well as specifically investigate the privacy concerns related to a suicide prediction model. To do this, we first assess participants’ general privacy concerns and their privacy knowledge. Then we evaluate participants’ opinions and concerns toward various contexts, which we will then be able to compare to concerns toward the use of socioeconomic data in the suicide prediction algorithm. Overall, we aim to determine whether it is ethical to combine publicly available socioeconomic data with health data to improve a suicide prediction algorithm through an assessment of individuals’ awareness of this very possibility as well as their comfort with the appropriateness of this use of said data within this particular context.</w:t>
      </w:r>
    </w:p>
    <w:p w14:paraId="51551F54" w14:textId="77777777" w:rsidR="009E5771" w:rsidRDefault="00924918" w:rsidP="00924918">
      <w:pPr>
        <w:rPr>
          <w:rFonts w:cstheme="minorHAnsi"/>
          <w:sz w:val="24"/>
          <w:szCs w:val="24"/>
        </w:rPr>
      </w:pPr>
      <w:r w:rsidRPr="00924918">
        <w:rPr>
          <w:rFonts w:cstheme="minorHAnsi"/>
          <w:sz w:val="24"/>
          <w:szCs w:val="24"/>
        </w:rPr>
        <w:t>We approach this through the following research questions: </w:t>
      </w:r>
    </w:p>
    <w:p w14:paraId="4689931C" w14:textId="199C1AED" w:rsidR="00924918" w:rsidRPr="00924918" w:rsidRDefault="00924918" w:rsidP="009E5771">
      <w:pPr>
        <w:spacing w:after="0"/>
        <w:rPr>
          <w:rFonts w:cstheme="minorHAnsi"/>
          <w:sz w:val="24"/>
          <w:szCs w:val="24"/>
        </w:rPr>
      </w:pPr>
      <w:r w:rsidRPr="00924918">
        <w:rPr>
          <w:rFonts w:cstheme="minorHAnsi"/>
          <w:i/>
          <w:iCs/>
          <w:sz w:val="24"/>
          <w:szCs w:val="24"/>
        </w:rPr>
        <w:t>RQ1.</w:t>
      </w:r>
      <w:r w:rsidR="009E5771">
        <w:rPr>
          <w:rFonts w:cstheme="minorHAnsi"/>
          <w:i/>
          <w:iCs/>
          <w:sz w:val="24"/>
          <w:szCs w:val="24"/>
        </w:rPr>
        <w:t xml:space="preserve"> </w:t>
      </w:r>
      <w:r w:rsidRPr="00924918">
        <w:rPr>
          <w:rFonts w:cstheme="minorHAnsi"/>
          <w:sz w:val="24"/>
          <w:szCs w:val="24"/>
        </w:rPr>
        <w:t>To what extent do people understand that their socioeconomic data – such as financial, legal, life event, derogatory and sociodemographic data – is publicly available?</w:t>
      </w:r>
    </w:p>
    <w:p w14:paraId="1A583755" w14:textId="4C5BAD2F" w:rsidR="00924918" w:rsidRPr="00924918" w:rsidRDefault="00924918" w:rsidP="009E5771">
      <w:pPr>
        <w:spacing w:after="0"/>
        <w:rPr>
          <w:rFonts w:cstheme="minorHAnsi"/>
          <w:sz w:val="24"/>
          <w:szCs w:val="24"/>
        </w:rPr>
      </w:pPr>
      <w:r w:rsidRPr="00924918">
        <w:rPr>
          <w:rFonts w:cstheme="minorHAnsi"/>
          <w:i/>
          <w:iCs/>
          <w:sz w:val="24"/>
          <w:szCs w:val="24"/>
        </w:rPr>
        <w:t>RQ2.</w:t>
      </w:r>
      <w:r w:rsidR="009E5771">
        <w:rPr>
          <w:rFonts w:cstheme="minorHAnsi"/>
          <w:i/>
          <w:iCs/>
          <w:sz w:val="24"/>
          <w:szCs w:val="24"/>
        </w:rPr>
        <w:t xml:space="preserve"> </w:t>
      </w:r>
      <w:r w:rsidRPr="00924918">
        <w:rPr>
          <w:rFonts w:cstheme="minorHAnsi"/>
          <w:sz w:val="24"/>
          <w:szCs w:val="24"/>
        </w:rPr>
        <w:t>In which contexts do individuals find the use of publicly available information most concerning?</w:t>
      </w:r>
    </w:p>
    <w:p w14:paraId="12ED52B3" w14:textId="0EC462B9" w:rsidR="00924918" w:rsidRPr="00924918" w:rsidRDefault="00924918" w:rsidP="009E5771">
      <w:pPr>
        <w:spacing w:after="0"/>
        <w:rPr>
          <w:rFonts w:cstheme="minorHAnsi"/>
          <w:sz w:val="24"/>
          <w:szCs w:val="24"/>
        </w:rPr>
      </w:pPr>
      <w:r w:rsidRPr="00924918">
        <w:rPr>
          <w:rFonts w:cstheme="minorHAnsi"/>
          <w:i/>
          <w:iCs/>
          <w:sz w:val="24"/>
          <w:szCs w:val="24"/>
        </w:rPr>
        <w:t>RQ3.</w:t>
      </w:r>
      <w:r w:rsidR="009E5771">
        <w:rPr>
          <w:rFonts w:cstheme="minorHAnsi"/>
          <w:i/>
          <w:iCs/>
          <w:sz w:val="24"/>
          <w:szCs w:val="24"/>
        </w:rPr>
        <w:t xml:space="preserve"> </w:t>
      </w:r>
      <w:r w:rsidRPr="00924918">
        <w:rPr>
          <w:rFonts w:cstheme="minorHAnsi"/>
          <w:sz w:val="24"/>
          <w:szCs w:val="24"/>
        </w:rPr>
        <w:t>Regarding suicide risk prediction algorithms specifically, which socioeconomic data points are most problematic for inclusion?</w:t>
      </w:r>
    </w:p>
    <w:p w14:paraId="358A5573" w14:textId="77777777" w:rsidR="00924918" w:rsidRPr="009E5771" w:rsidRDefault="00924918" w:rsidP="009E5771">
      <w:pPr>
        <w:pStyle w:val="Heading1"/>
      </w:pPr>
      <w:r w:rsidRPr="009E5771">
        <w:t>Methods</w:t>
      </w:r>
    </w:p>
    <w:p w14:paraId="16FCEE01" w14:textId="77777777" w:rsidR="00924918" w:rsidRPr="009E5771" w:rsidRDefault="00924918" w:rsidP="009E5771">
      <w:pPr>
        <w:pStyle w:val="Heading2"/>
      </w:pPr>
      <w:r w:rsidRPr="009E5771">
        <w:t>Survey instrument</w:t>
      </w:r>
    </w:p>
    <w:p w14:paraId="00434BF2" w14:textId="77777777" w:rsidR="00924918" w:rsidRPr="00924918" w:rsidRDefault="00924918" w:rsidP="00924918">
      <w:pPr>
        <w:rPr>
          <w:rFonts w:cstheme="minorHAnsi"/>
          <w:sz w:val="24"/>
          <w:szCs w:val="24"/>
        </w:rPr>
      </w:pPr>
      <w:r w:rsidRPr="00924918">
        <w:rPr>
          <w:rFonts w:cstheme="minorHAnsi"/>
          <w:sz w:val="24"/>
          <w:szCs w:val="24"/>
        </w:rPr>
        <w:t>A survey was developed to measure public opinion about privacy concerns with using various socioeconomic data points across various contexts. The survey consisted of five sections that allowed us to collect information about demographics of respondents, general privacy concerns, awareness of what types of information are publicly available, privacy concerns associated with specific contexts and concerns over the use of 30 publicly available data attributes in the context of a suicide risk prediction algorithm. To inquire about personal data use across a broad range of contexts, we presented respondents with ten vignettes that described scenarios situated in medical, private business and social media contexts (see Appendix 1). Following each vignette, we asked participants to rate their level of concern over the context, and we asked what factor contributed most to their level of concern. Specific to suicide prediction, we presented respondents with various data attributes [1] that could potentially be used in the context of a suicide risk algorithm and asked participants to rate how concerned they would be if each attribute was used for this purpose (see Appendix 2). The survey was tested for clarity and consistency, and the research protocol received Institutional Review Board approval.</w:t>
      </w:r>
    </w:p>
    <w:p w14:paraId="30C54381" w14:textId="77777777" w:rsidR="00924918" w:rsidRPr="009E5771" w:rsidRDefault="00924918" w:rsidP="009E5771">
      <w:pPr>
        <w:pStyle w:val="Heading2"/>
      </w:pPr>
      <w:r w:rsidRPr="009E5771">
        <w:t>Data collection</w:t>
      </w:r>
    </w:p>
    <w:p w14:paraId="1ABB755F" w14:textId="77777777" w:rsidR="00924918" w:rsidRPr="00924918" w:rsidRDefault="00924918" w:rsidP="00924918">
      <w:pPr>
        <w:rPr>
          <w:rFonts w:cstheme="minorHAnsi"/>
          <w:sz w:val="24"/>
          <w:szCs w:val="24"/>
        </w:rPr>
      </w:pPr>
      <w:r w:rsidRPr="00924918">
        <w:rPr>
          <w:rFonts w:cstheme="minorHAnsi"/>
          <w:sz w:val="24"/>
          <w:szCs w:val="24"/>
        </w:rPr>
        <w:t>The survey was deployed on Qualtrics from 17 July to 24 July 2020. We contracted Qualtrics to recruit respondents approximately between the ages of 26 and 99 who live in the USA. Respondents with a response time of fewer than 2.35 min, which was one-half of the median soft launch time, were excluded from the data. Respondents who left comments that were unrelated to what we were asking and exhibited a lack of thoughtful consideration were also removed from the data. In total, we had 420 respondents in our data set.</w:t>
      </w:r>
    </w:p>
    <w:p w14:paraId="249286A5" w14:textId="77777777" w:rsidR="00924918" w:rsidRPr="009E5771" w:rsidRDefault="00924918" w:rsidP="009E5771">
      <w:pPr>
        <w:pStyle w:val="Heading2"/>
      </w:pPr>
      <w:r w:rsidRPr="009E5771">
        <w:t>Data analysis</w:t>
      </w:r>
    </w:p>
    <w:p w14:paraId="24442635" w14:textId="77777777" w:rsidR="00924918" w:rsidRPr="00924918" w:rsidRDefault="00924918" w:rsidP="00924918">
      <w:pPr>
        <w:rPr>
          <w:rFonts w:cstheme="minorHAnsi"/>
          <w:sz w:val="24"/>
          <w:szCs w:val="24"/>
        </w:rPr>
      </w:pPr>
      <w:r w:rsidRPr="00924918">
        <w:rPr>
          <w:rFonts w:cstheme="minorHAnsi"/>
          <w:sz w:val="24"/>
          <w:szCs w:val="24"/>
        </w:rPr>
        <w:t>Descriptive statistics were first used to analyze all questions from the survey. All descriptive statistical procedures were done in Microsoft Excel (Version 2006) and R (Version 3.6.1). We then computed a privacy knowledge score by giving a participant 1 point for every question in the privacy knowledge section that they answered with “Publicly available” and ½ point for every question they answered “Could be determined based on other publicly available information.” Their points were summed to obtain their privacy knowledge score. We computed a privacy concern score for each participant by averaging their responses to the nine questions in the general privacy section. A Pearson correlation coefficient was computed in IBM SPSS Statistics for Windows, version 24, to assess the relationship between privacy concern score and privacy knowledge score.</w:t>
      </w:r>
    </w:p>
    <w:p w14:paraId="657A96EB" w14:textId="77777777" w:rsidR="00924918" w:rsidRPr="00924918" w:rsidRDefault="00924918" w:rsidP="00924918">
      <w:pPr>
        <w:rPr>
          <w:rFonts w:cstheme="minorHAnsi"/>
          <w:sz w:val="24"/>
          <w:szCs w:val="24"/>
        </w:rPr>
      </w:pPr>
      <w:r w:rsidRPr="00924918">
        <w:rPr>
          <w:rFonts w:cstheme="minorHAnsi"/>
          <w:sz w:val="24"/>
          <w:szCs w:val="24"/>
        </w:rPr>
        <w:t>To further assess privacy concern, we created two new data sets from the original, one containing participants with a high privacy concern score (greater than 3) and one containing participants with a low privacy concern score (less than or equal to 3) to assess how each group responded to all of the survey questions. Chi-square tests were conducted to determine whether there was a relationship between all of the demographic factors and general privacy concern rating (high or low) and between concern over each vignette and privacy concern rating. All chi-square analyses were done in SPSS. A </w:t>
      </w:r>
      <w:r w:rsidRPr="00924918">
        <w:rPr>
          <w:rFonts w:cstheme="minorHAnsi"/>
          <w:i/>
          <w:iCs/>
          <w:sz w:val="24"/>
          <w:szCs w:val="24"/>
        </w:rPr>
        <w:t>t</w:t>
      </w:r>
      <w:r w:rsidRPr="00924918">
        <w:rPr>
          <w:rFonts w:cstheme="minorHAnsi"/>
          <w:sz w:val="24"/>
          <w:szCs w:val="24"/>
        </w:rPr>
        <w:t>-test was performed in R to determine if there was a significant difference between the privacy knowledge score means of the high general privacy concern group and low general privacy concern group. To evaluate the relationship between privacy concern and knowledge over specific data attributes, we asked about data attributes from related categories in both the concern and knowledge section of the survey. For each concern question, we split the data into two groups, some concern (participants who answered extremely, moderately or somewhat concerned) and little-to-no concern (participants who answered slightly or not at all concerned), and analyzed how much knowledge each group had regarding that specific data attribute. We isolated all participants an additional time based on their concern toward the suicide prediction model vignette. Participants who selected extremely, moderately or somewhat concerned in response to this vignette were placed in a “some concern” group, and participants who selected slightly or not at all concerned were placed in a “little-to-no concern” group. We then analyzed the groups’ responses to their concern over the use of various data attributes in a suicide prediction model.</w:t>
      </w:r>
    </w:p>
    <w:p w14:paraId="2AFCA325" w14:textId="77777777" w:rsidR="00924918" w:rsidRPr="00924918" w:rsidRDefault="00924918" w:rsidP="009E5771">
      <w:pPr>
        <w:pStyle w:val="Heading1"/>
      </w:pPr>
      <w:r w:rsidRPr="00924918">
        <w:t>Results</w:t>
      </w:r>
    </w:p>
    <w:p w14:paraId="390B79E4" w14:textId="77777777" w:rsidR="00924918" w:rsidRPr="00263440" w:rsidRDefault="00924918" w:rsidP="00263440">
      <w:pPr>
        <w:pStyle w:val="Heading2"/>
      </w:pPr>
      <w:r w:rsidRPr="00263440">
        <w:t>Demographics</w:t>
      </w:r>
    </w:p>
    <w:p w14:paraId="084FE331" w14:textId="77777777" w:rsidR="00924918" w:rsidRPr="00924918" w:rsidRDefault="00924918" w:rsidP="00924918">
      <w:pPr>
        <w:rPr>
          <w:rFonts w:cstheme="minorHAnsi"/>
          <w:sz w:val="24"/>
          <w:szCs w:val="24"/>
        </w:rPr>
      </w:pPr>
      <w:r w:rsidRPr="00924918">
        <w:rPr>
          <w:rFonts w:cstheme="minorHAnsi"/>
          <w:sz w:val="24"/>
          <w:szCs w:val="24"/>
        </w:rPr>
        <w:t>Over half (251/420, 59.8%) of the participants were aged 26–45, while the other 169 participants (40.2%) ranged from 46 to 66 or more years old. The mean age was 44.97 years (SD = 14.92). Exactly half of the participants were female (210/420, 50.0%). Participants could select multiple ethnicities: 327 participants were white, 46 were African American/Black, 17 were Asian/Pacific Islander, 25 were Hispanic/Latinx, six were Middle Eastern and seven were Native American/Indigenous. Most participants were married or in a domestic partnership (260/420, 61.9%), and 100 participants (23.8%) were single and never married. Education levels varied; 330 participants (78.6%) had at least some level of college experience, whereas 88 (21.0%) had either less than a high school degree, a high school degree or equivalent or had attended trade school. Most participants (274/420, 65.2%) were employed, and 72 (17.1%) were retired. There was a broad range of household income; 69.8% of participants (293/420) had an income of less than $100,000, whereas 28.1% of participants (118/420) had an income of greater than $100,000. Household sizes tended to be small (286/420, 68.1%), although 129 participants (30.7%) lived with 3–5 members and five participants (1.2%) lived with six or more members.</w:t>
      </w:r>
    </w:p>
    <w:p w14:paraId="7BCB8D96" w14:textId="77777777" w:rsidR="00924918" w:rsidRPr="00263440" w:rsidRDefault="00924918" w:rsidP="00263440">
      <w:pPr>
        <w:pStyle w:val="Heading2"/>
      </w:pPr>
      <w:r w:rsidRPr="00263440">
        <w:t>Knowledge of publicly available information</w:t>
      </w:r>
    </w:p>
    <w:p w14:paraId="4B03BBF0" w14:textId="77777777" w:rsidR="00924918" w:rsidRPr="00924918" w:rsidRDefault="00924918" w:rsidP="00924918">
      <w:pPr>
        <w:rPr>
          <w:rFonts w:cstheme="minorHAnsi"/>
          <w:sz w:val="24"/>
          <w:szCs w:val="24"/>
        </w:rPr>
      </w:pPr>
      <w:r w:rsidRPr="00924918">
        <w:rPr>
          <w:rFonts w:cstheme="minorHAnsi"/>
          <w:sz w:val="24"/>
          <w:szCs w:val="24"/>
        </w:rPr>
        <w:t>We assessed the knowledge of participants regarding the publicness of various socioeconomic data attributes by testing their awareness of 15 data elements that are publicly available. Summary results are provided in Table 1. Overall, 4,179 of the total 6,300 answer responses (66.3%) to the privacy knowledge questions were correct (participant selected “Could be determined based on other publicly available information” or “Publicly available”), and 2,121 responses (33.7%) were incorrect (participant selected “Not publicly available” or “I don’t know”). The publicness of several data attributes was fairly common knowledge: whether you own or rent at your current address (77.4% correctness), whether or not you are registered to vote (76.4% correctness), the amount of time you lived at your previous address (75.2% correctness), the last recorded sale price of your current address (74.3% correctness) and the amount of time since you last moved (72.4% correctness). The most missed question asked about the publicness of your total number of relatives and associates that own a boat or airplane (46.0% correctness). Questions asking about knowledge of the publicness of derogatory record data all had between 64% and 70% correctness: time since your most recent arrest (64.5% correctness), the total number of misdemeanor convictions (68.3% correctness), the total count of household members with felony convictions (68.6% correctness), whether you have been housed in a correctional facility (69.0% correctness) and total bankruptcy filings (69.3% correctness). Questions with approximately half of the correct responses were: amount of time since your last car accident (53.3% correctness), the total number of relatives and associates who have attended college (56.9% correctness), number of members in your household with licenses for concealed weapons (59.8% correctness) and your estimated household income range (63.6% correctness).</w:t>
      </w:r>
    </w:p>
    <w:p w14:paraId="694DB72F" w14:textId="77777777" w:rsidR="00924918" w:rsidRPr="00263440" w:rsidRDefault="00924918" w:rsidP="00263440">
      <w:pPr>
        <w:pStyle w:val="Heading2"/>
      </w:pPr>
      <w:r w:rsidRPr="00263440">
        <w:t>Vignette privacy concerns</w:t>
      </w:r>
    </w:p>
    <w:p w14:paraId="65796D79" w14:textId="77777777" w:rsidR="00924918" w:rsidRPr="00924918" w:rsidRDefault="00924918" w:rsidP="00924918">
      <w:pPr>
        <w:rPr>
          <w:rFonts w:cstheme="minorHAnsi"/>
          <w:sz w:val="24"/>
          <w:szCs w:val="24"/>
        </w:rPr>
      </w:pPr>
      <w:r w:rsidRPr="00924918">
        <w:rPr>
          <w:rFonts w:cstheme="minorHAnsi"/>
          <w:sz w:val="24"/>
          <w:szCs w:val="24"/>
        </w:rPr>
        <w:t>Respondents were presented with ten vignettes to gauge their privacy concerns across different types of information gathered across different contents. Overview results are provided in Table 2. The vignette that generated the most concern was about a public health worker collecting global positioning system (GPS) data to assess adherence to stay-at-home orders during the COVID-19 pandemic (319/420, 76% answered that they were somewhat, moderately or extremely concerned about this vignette). The vignette that generated the least concern was about a restaurant owner conducting surveys to improve the restaurant’s quality of service (184/420, 43.8% answered that they were not at all concerned about this vignette).</w:t>
      </w:r>
    </w:p>
    <w:p w14:paraId="7E69AE45" w14:textId="77777777" w:rsidR="00924918" w:rsidRPr="00924918" w:rsidRDefault="00924918" w:rsidP="00924918">
      <w:pPr>
        <w:rPr>
          <w:rFonts w:cstheme="minorHAnsi"/>
          <w:sz w:val="24"/>
          <w:szCs w:val="24"/>
        </w:rPr>
      </w:pPr>
      <w:r w:rsidRPr="00924918">
        <w:rPr>
          <w:rFonts w:cstheme="minorHAnsi"/>
          <w:sz w:val="24"/>
          <w:szCs w:val="24"/>
        </w:rPr>
        <w:t>The vignette discussing the use of socioeconomic data in a suicide prediction algorithm showed considerable concern, with two-thirds of participants answering that they were somewhat, moderately or extremely concerned about this use of data, whereas 32.1% answered that they were not at all concerned or slightly concerned.</w:t>
      </w:r>
    </w:p>
    <w:p w14:paraId="374F7BD0" w14:textId="77777777" w:rsidR="00924918" w:rsidRPr="00263440" w:rsidRDefault="00924918" w:rsidP="00263440">
      <w:pPr>
        <w:pStyle w:val="Heading2"/>
      </w:pPr>
      <w:r w:rsidRPr="00263440">
        <w:t>Factors contributing to concern</w:t>
      </w:r>
    </w:p>
    <w:p w14:paraId="7F4DA004" w14:textId="77777777" w:rsidR="00924918" w:rsidRPr="00924918" w:rsidRDefault="00924918" w:rsidP="00924918">
      <w:pPr>
        <w:rPr>
          <w:rFonts w:cstheme="minorHAnsi"/>
          <w:sz w:val="24"/>
          <w:szCs w:val="24"/>
        </w:rPr>
      </w:pPr>
      <w:r w:rsidRPr="00924918">
        <w:rPr>
          <w:rFonts w:cstheme="minorHAnsi"/>
          <w:sz w:val="24"/>
          <w:szCs w:val="24"/>
        </w:rPr>
        <w:t>Overall, the factors that contributed most to concern over the vignettes were the </w:t>
      </w:r>
      <w:r w:rsidRPr="00924918">
        <w:rPr>
          <w:rFonts w:cstheme="minorHAnsi"/>
          <w:i/>
          <w:iCs/>
          <w:sz w:val="24"/>
          <w:szCs w:val="24"/>
        </w:rPr>
        <w:t>purpose of collecting the data</w:t>
      </w:r>
      <w:r w:rsidRPr="00924918">
        <w:rPr>
          <w:rFonts w:cstheme="minorHAnsi"/>
          <w:sz w:val="24"/>
          <w:szCs w:val="24"/>
        </w:rPr>
        <w:t> (784/3780 total responses to factor questions, 20.7%) and the </w:t>
      </w:r>
      <w:r w:rsidRPr="00924918">
        <w:rPr>
          <w:rFonts w:cstheme="minorHAnsi"/>
          <w:i/>
          <w:iCs/>
          <w:sz w:val="24"/>
          <w:szCs w:val="24"/>
        </w:rPr>
        <w:t>potential future use of data</w:t>
      </w:r>
      <w:r w:rsidRPr="00924918">
        <w:rPr>
          <w:rFonts w:cstheme="minorHAnsi"/>
          <w:sz w:val="24"/>
          <w:szCs w:val="24"/>
        </w:rPr>
        <w:t> (737/3780 total responses to factor questions, 19.5%). The </w:t>
      </w:r>
      <w:r w:rsidRPr="00924918">
        <w:rPr>
          <w:rFonts w:cstheme="minorHAnsi"/>
          <w:i/>
          <w:iCs/>
          <w:sz w:val="24"/>
          <w:szCs w:val="24"/>
        </w:rPr>
        <w:t>purpose of data collection</w:t>
      </w:r>
      <w:r w:rsidRPr="00924918">
        <w:rPr>
          <w:rFonts w:cstheme="minorHAnsi"/>
          <w:sz w:val="24"/>
          <w:szCs w:val="24"/>
        </w:rPr>
        <w:t> was the greatest contributing factor for the vignettes about fitness data being used to develop a weight loss product, purchase transactions being used to stock products, search history being used for targeted advertising, Twitter “Following” lists being used to identify accounts of people getting information about the Black Lives Matter movement and email tracking being used to understand a company’s target audience. </w:t>
      </w:r>
      <w:r w:rsidRPr="00924918">
        <w:rPr>
          <w:rFonts w:cstheme="minorHAnsi"/>
          <w:i/>
          <w:iCs/>
          <w:sz w:val="24"/>
          <w:szCs w:val="24"/>
        </w:rPr>
        <w:t>Future use</w:t>
      </w:r>
      <w:r w:rsidRPr="00924918">
        <w:rPr>
          <w:rFonts w:cstheme="minorHAnsi"/>
          <w:sz w:val="24"/>
          <w:szCs w:val="24"/>
        </w:rPr>
        <w:t> was the greatest contributing factor for the vignettes about tracking COVID-19 stay-at-home orders and the use of genomic data to identify a cancer-causing mutation.</w:t>
      </w:r>
    </w:p>
    <w:p w14:paraId="6000C844" w14:textId="77777777" w:rsidR="00924918" w:rsidRPr="00924918" w:rsidRDefault="00924918" w:rsidP="00924918">
      <w:pPr>
        <w:rPr>
          <w:rFonts w:cstheme="minorHAnsi"/>
          <w:sz w:val="24"/>
          <w:szCs w:val="24"/>
        </w:rPr>
      </w:pPr>
      <w:r w:rsidRPr="00924918">
        <w:rPr>
          <w:rFonts w:cstheme="minorHAnsi"/>
          <w:sz w:val="24"/>
          <w:szCs w:val="24"/>
        </w:rPr>
        <w:t>For the vignette discussing the use of socioeconomic data in a suicide prediction algorithm, a technical error prevented users from seeing the options of </w:t>
      </w:r>
      <w:r w:rsidRPr="00924918">
        <w:rPr>
          <w:rFonts w:cstheme="minorHAnsi"/>
          <w:i/>
          <w:iCs/>
          <w:sz w:val="24"/>
          <w:szCs w:val="24"/>
        </w:rPr>
        <w:t>potential future use of the data</w:t>
      </w:r>
      <w:r w:rsidRPr="00924918">
        <w:rPr>
          <w:rFonts w:cstheme="minorHAnsi"/>
          <w:sz w:val="24"/>
          <w:szCs w:val="24"/>
        </w:rPr>
        <w:t> and </w:t>
      </w:r>
      <w:r w:rsidRPr="00924918">
        <w:rPr>
          <w:rFonts w:cstheme="minorHAnsi"/>
          <w:i/>
          <w:iCs/>
          <w:sz w:val="24"/>
          <w:szCs w:val="24"/>
        </w:rPr>
        <w:t>none</w:t>
      </w:r>
      <w:r w:rsidRPr="00924918">
        <w:rPr>
          <w:rFonts w:cstheme="minorHAnsi"/>
          <w:sz w:val="24"/>
          <w:szCs w:val="24"/>
        </w:rPr>
        <w:t>. Based on the choices available to respondents for this vignette, the </w:t>
      </w:r>
      <w:r w:rsidRPr="00924918">
        <w:rPr>
          <w:rFonts w:cstheme="minorHAnsi"/>
          <w:i/>
          <w:iCs/>
          <w:sz w:val="24"/>
          <w:szCs w:val="24"/>
        </w:rPr>
        <w:t>type of data being collected</w:t>
      </w:r>
      <w:r w:rsidRPr="00924918">
        <w:rPr>
          <w:rFonts w:cstheme="minorHAnsi"/>
          <w:sz w:val="24"/>
          <w:szCs w:val="24"/>
        </w:rPr>
        <w:t> generated the most concern (139/420, 33.1%) for this vignette.</w:t>
      </w:r>
    </w:p>
    <w:p w14:paraId="190FBAA3" w14:textId="77777777" w:rsidR="00924918" w:rsidRPr="00263440" w:rsidRDefault="00924918" w:rsidP="00263440">
      <w:pPr>
        <w:pStyle w:val="Heading2"/>
      </w:pPr>
      <w:r w:rsidRPr="00263440">
        <w:t>Concern over data attributes in suicide prediction model</w:t>
      </w:r>
    </w:p>
    <w:p w14:paraId="0B77C234" w14:textId="77777777" w:rsidR="00924918" w:rsidRPr="00924918" w:rsidRDefault="00924918" w:rsidP="00924918">
      <w:pPr>
        <w:rPr>
          <w:rFonts w:cstheme="minorHAnsi"/>
          <w:sz w:val="24"/>
          <w:szCs w:val="24"/>
        </w:rPr>
      </w:pPr>
      <w:r w:rsidRPr="00924918">
        <w:rPr>
          <w:rFonts w:cstheme="minorHAnsi"/>
          <w:sz w:val="24"/>
          <w:szCs w:val="24"/>
        </w:rPr>
        <w:t>Specific to the development of a suicide prediction algorithm, we presented respondents with various data attributes that would be used for that purpose (see Appendix 2). These results are summarized in Table 3. Attributes with the greatest expressed concern (indicating some, moderate or extreme concern) include those about annual income (78.6%), ownership of assets (71.2%) or value of real estate (71.4%), court appearances (69.0%), arrest records (68.3%) and felony records (67.1%) and whether one holds a license for concealed weapons (64.8%). Concerns were also evident in data attributes about one’s entire household, with many exceeding the concern expressed for the individual data attribute.</w:t>
      </w:r>
    </w:p>
    <w:p w14:paraId="0C620735" w14:textId="77777777" w:rsidR="00924918" w:rsidRPr="00924918" w:rsidRDefault="00924918" w:rsidP="00924918">
      <w:pPr>
        <w:rPr>
          <w:rFonts w:cstheme="minorHAnsi"/>
          <w:sz w:val="24"/>
          <w:szCs w:val="24"/>
        </w:rPr>
      </w:pPr>
      <w:r w:rsidRPr="00924918">
        <w:rPr>
          <w:rFonts w:cstheme="minorHAnsi"/>
          <w:sz w:val="24"/>
          <w:szCs w:val="24"/>
        </w:rPr>
        <w:t>Attributes with the least amount of expressed concern include possessing a hunting or fishing license (50.0%), whether one attended college (51.7%) or the number of times in a car accident (54.5%).</w:t>
      </w:r>
    </w:p>
    <w:p w14:paraId="27BB2637" w14:textId="77777777" w:rsidR="00924918" w:rsidRPr="00263440" w:rsidRDefault="00924918" w:rsidP="00263440">
      <w:pPr>
        <w:pStyle w:val="Heading2"/>
      </w:pPr>
      <w:r w:rsidRPr="00263440">
        <w:t>General concerns translate to specific concerns</w:t>
      </w:r>
    </w:p>
    <w:p w14:paraId="51B5DB07" w14:textId="77777777" w:rsidR="00924918" w:rsidRPr="00924918" w:rsidRDefault="00924918" w:rsidP="00924918">
      <w:pPr>
        <w:rPr>
          <w:rFonts w:cstheme="minorHAnsi"/>
          <w:sz w:val="24"/>
          <w:szCs w:val="24"/>
        </w:rPr>
      </w:pPr>
      <w:r w:rsidRPr="00924918">
        <w:rPr>
          <w:rFonts w:cstheme="minorHAnsi"/>
          <w:sz w:val="24"/>
          <w:szCs w:val="24"/>
        </w:rPr>
        <w:t>Based on participants’ responses to the general privacy questions, we computed a privacy concern score and assigned participants to a high or low general privacy concern group. In total, 215 participants (51.2%) were assigned to the high general privacy concern group and 205 (48.8%) were assigned to the low general privacy concern group. The mean privacy concern score for all participants was 3.06 out of 5 (SD = 0.60). The mean privacy concern score for the high concern group was 3.53 (SD = 0.33), and the mean privacy concern score for the low concern group was 2.56 (SD = 0.38).</w:t>
      </w:r>
    </w:p>
    <w:p w14:paraId="48A08D95" w14:textId="77777777" w:rsidR="00924918" w:rsidRPr="00924918" w:rsidRDefault="00924918" w:rsidP="00924918">
      <w:pPr>
        <w:rPr>
          <w:rFonts w:cstheme="minorHAnsi"/>
          <w:sz w:val="24"/>
          <w:szCs w:val="24"/>
        </w:rPr>
      </w:pPr>
      <w:r w:rsidRPr="00924918">
        <w:rPr>
          <w:rFonts w:cstheme="minorHAnsi"/>
          <w:sz w:val="24"/>
          <w:szCs w:val="24"/>
        </w:rPr>
        <w:t>Overall, and as expected, those with low general privacy concerns tended to have lower concerns with the vignettes, while those with greater general privacy concerns found the vignettes more concerning. For the vignette discussing the use of socioeconomic data in a suicide prediction algorithm showed considerable concern, 80.0% of respondents with high overall privacy concerns found this particular vignette concerning. And of the respondents with low overall privacy concerns, 55.1% found this vignette concerning.</w:t>
      </w:r>
    </w:p>
    <w:p w14:paraId="52647880" w14:textId="77777777" w:rsidR="00924918" w:rsidRPr="00924918" w:rsidRDefault="00924918" w:rsidP="00924918">
      <w:pPr>
        <w:rPr>
          <w:rFonts w:cstheme="minorHAnsi"/>
          <w:sz w:val="24"/>
          <w:szCs w:val="24"/>
        </w:rPr>
      </w:pPr>
      <w:r w:rsidRPr="00924918">
        <w:rPr>
          <w:rFonts w:cstheme="minorHAnsi"/>
          <w:sz w:val="24"/>
          <w:szCs w:val="24"/>
        </w:rPr>
        <w:t>We then isolated the responses of participants in the high privacy concern group and the low privacy concern group to evaluate how each group responded to the appropriateness of specific socioeconomic data attributes being used in a suicide prediction model. The overall privacy concern groupings tended to be indicative of participants’ responses to the specific data attributes. Of the 6,450 total responses to questions regarding concern over the use of various data attributes from the high privacy concern group, there were 3,865 moderately or extremely concerned responses (59.9%). Of the 6,150 total responses to questions regarding concern over the use of various data attributes from the low privacy concern group, there were only 1,767 moderately or extremely concerned responses (28.7%) and 1,842 not at all concerned responses (30.0%).</w:t>
      </w:r>
    </w:p>
    <w:p w14:paraId="736FAB80" w14:textId="77777777" w:rsidR="00924918" w:rsidRPr="00924918" w:rsidRDefault="00924918" w:rsidP="00924918">
      <w:pPr>
        <w:rPr>
          <w:rFonts w:cstheme="minorHAnsi"/>
          <w:sz w:val="24"/>
          <w:szCs w:val="24"/>
        </w:rPr>
      </w:pPr>
      <w:r w:rsidRPr="00924918">
        <w:rPr>
          <w:rFonts w:cstheme="minorHAnsi"/>
          <w:sz w:val="24"/>
          <w:szCs w:val="24"/>
        </w:rPr>
        <w:t>Among the high overall privacy concern group, considerable concern was expressed for all data attributes, with the lowest-rated factor being “Whether you have a hunting or fishing license” with only 64.2% expressing some, moderate or extreme concern. For those with low overall privacy concerns, some attributes still presented considerable concern: 70.2% of this group expressed some, moderate or extreme concern about “Your estimated annual income,” and 70.7% expressed similar concern over “The total estimated annual income for your entire household.” Data attributes referencing household members also tended to rate higher than other attributes for this group.</w:t>
      </w:r>
    </w:p>
    <w:p w14:paraId="1E134803" w14:textId="77777777" w:rsidR="00924918" w:rsidRPr="00924918" w:rsidRDefault="00924918" w:rsidP="00263440">
      <w:pPr>
        <w:pStyle w:val="Heading1"/>
      </w:pPr>
      <w:r w:rsidRPr="00924918">
        <w:t>Discussion</w:t>
      </w:r>
    </w:p>
    <w:p w14:paraId="64BE4DF7" w14:textId="77777777" w:rsidR="00924918" w:rsidRPr="00924918" w:rsidRDefault="00924918" w:rsidP="00263440">
      <w:pPr>
        <w:pStyle w:val="Heading2"/>
      </w:pPr>
      <w:r w:rsidRPr="00924918">
        <w:t>Overall findings</w:t>
      </w:r>
    </w:p>
    <w:p w14:paraId="73C1E361" w14:textId="77777777" w:rsidR="00924918" w:rsidRPr="00924918" w:rsidRDefault="00924918" w:rsidP="00924918">
      <w:pPr>
        <w:rPr>
          <w:rFonts w:cstheme="minorHAnsi"/>
          <w:sz w:val="24"/>
          <w:szCs w:val="24"/>
        </w:rPr>
      </w:pPr>
      <w:r w:rsidRPr="00924918">
        <w:rPr>
          <w:rFonts w:cstheme="minorHAnsi"/>
          <w:sz w:val="24"/>
          <w:szCs w:val="24"/>
        </w:rPr>
        <w:t>Although the benefits of big data are manifold, it is necessary to consider the ethical questions and privacy concerns that arise when integrating data pertaining to various contexts of people’s lives into algorithmic and related computational models. Previous studies have approached these questions from a variety of contexts, including personal fitness data (Bietz </w:t>
      </w:r>
      <w:r w:rsidRPr="00924918">
        <w:rPr>
          <w:rFonts w:cstheme="minorHAnsi"/>
          <w:i/>
          <w:iCs/>
          <w:sz w:val="24"/>
          <w:szCs w:val="24"/>
        </w:rPr>
        <w:t>et al.</w:t>
      </w:r>
      <w:r w:rsidRPr="00924918">
        <w:rPr>
          <w:rFonts w:cstheme="minorHAnsi"/>
          <w:sz w:val="24"/>
          <w:szCs w:val="24"/>
        </w:rPr>
        <w:t>, 2016; Zimmer </w:t>
      </w:r>
      <w:r w:rsidRPr="00924918">
        <w:rPr>
          <w:rFonts w:cstheme="minorHAnsi"/>
          <w:i/>
          <w:iCs/>
          <w:sz w:val="24"/>
          <w:szCs w:val="24"/>
        </w:rPr>
        <w:t>et al.</w:t>
      </w:r>
      <w:r w:rsidRPr="00924918">
        <w:rPr>
          <w:rFonts w:cstheme="minorHAnsi"/>
          <w:sz w:val="24"/>
          <w:szCs w:val="24"/>
        </w:rPr>
        <w:t>, 2020) and social media monitoring (Reuter </w:t>
      </w:r>
      <w:r w:rsidRPr="00924918">
        <w:rPr>
          <w:rFonts w:cstheme="minorHAnsi"/>
          <w:i/>
          <w:iCs/>
          <w:sz w:val="24"/>
          <w:szCs w:val="24"/>
        </w:rPr>
        <w:t>et al.</w:t>
      </w:r>
      <w:r w:rsidRPr="00924918">
        <w:rPr>
          <w:rFonts w:cstheme="minorHAnsi"/>
          <w:sz w:val="24"/>
          <w:szCs w:val="24"/>
        </w:rPr>
        <w:t>, 2019). This study differs in that we aimed to capture the variation in privacy concerns across several contexts, spanning from medicine to business to social media. We were also specifically interested in assessing the ethical concerns related to a suicide prediction model and determining people’s awareness of the publicness of select data attributes, as well as which of these data attributes generated the most concern in such a context.</w:t>
      </w:r>
    </w:p>
    <w:p w14:paraId="703CFA98" w14:textId="77777777" w:rsidR="00924918" w:rsidRPr="00924918" w:rsidRDefault="00924918" w:rsidP="00924918">
      <w:pPr>
        <w:rPr>
          <w:rFonts w:cstheme="minorHAnsi"/>
          <w:sz w:val="24"/>
          <w:szCs w:val="24"/>
        </w:rPr>
      </w:pPr>
      <w:r w:rsidRPr="00924918">
        <w:rPr>
          <w:rFonts w:cstheme="minorHAnsi"/>
          <w:sz w:val="24"/>
          <w:szCs w:val="24"/>
        </w:rPr>
        <w:t>Addressing </w:t>
      </w:r>
      <w:r w:rsidRPr="00924918">
        <w:rPr>
          <w:rFonts w:cstheme="minorHAnsi"/>
          <w:i/>
          <w:iCs/>
          <w:sz w:val="24"/>
          <w:szCs w:val="24"/>
        </w:rPr>
        <w:t>RQ1</w:t>
      </w:r>
      <w:r w:rsidRPr="00924918">
        <w:rPr>
          <w:rFonts w:cstheme="minorHAnsi"/>
          <w:sz w:val="24"/>
          <w:szCs w:val="24"/>
        </w:rPr>
        <w:t>, we found that overall, two-thirds of our respondents correctly determined that the data elements in the survey were publicly available (either directly available or through some sort of inference). While this can be viewed positively, the fact remains that one-third did not have complete awareness of the extent of the publicness of various socioeconomic data points.</w:t>
      </w:r>
    </w:p>
    <w:p w14:paraId="6E668AE2" w14:textId="77777777" w:rsidR="00924918" w:rsidRPr="00924918" w:rsidRDefault="00924918" w:rsidP="00924918">
      <w:pPr>
        <w:rPr>
          <w:rFonts w:cstheme="minorHAnsi"/>
          <w:sz w:val="24"/>
          <w:szCs w:val="24"/>
        </w:rPr>
      </w:pPr>
      <w:r w:rsidRPr="00924918">
        <w:rPr>
          <w:rFonts w:cstheme="minorHAnsi"/>
          <w:sz w:val="24"/>
          <w:szCs w:val="24"/>
        </w:rPr>
        <w:t>Addressing </w:t>
      </w:r>
      <w:r w:rsidRPr="00924918">
        <w:rPr>
          <w:rFonts w:cstheme="minorHAnsi"/>
          <w:i/>
          <w:iCs/>
          <w:sz w:val="24"/>
          <w:szCs w:val="24"/>
        </w:rPr>
        <w:t>RQ2</w:t>
      </w:r>
      <w:r w:rsidRPr="00924918">
        <w:rPr>
          <w:rFonts w:cstheme="minorHAnsi"/>
          <w:sz w:val="24"/>
          <w:szCs w:val="24"/>
        </w:rPr>
        <w:t>, we found considerable concern across the various contexts represented in our vignettes. With the exception of vignette 7 (a restaurant using customer satisfaction surveys to improve quality), the majority of respondents expressed some level of concern about the data use proposed within the hypothetical vignettes. The highest levels of concern centered on GPS tracking for social distancing compliance, and marketers monitoring email and search engine activities. General concerns over the collection and use of personal data during the COVID-19 pandemic might be a contributing factor to concerns over vignette 1. Overall, concern was greatest (68.0% expressing some, moderate or extreme concern) in vignettes that focused on the use of personal information within the medical context (vignettes 1, 2 and 10).</w:t>
      </w:r>
    </w:p>
    <w:p w14:paraId="6EEAEF11" w14:textId="77777777" w:rsidR="00924918" w:rsidRPr="00924918" w:rsidRDefault="00924918" w:rsidP="00924918">
      <w:pPr>
        <w:rPr>
          <w:rFonts w:cstheme="minorHAnsi"/>
          <w:sz w:val="24"/>
          <w:szCs w:val="24"/>
        </w:rPr>
      </w:pPr>
      <w:r w:rsidRPr="00924918">
        <w:rPr>
          <w:rFonts w:cstheme="minorHAnsi"/>
          <w:sz w:val="24"/>
          <w:szCs w:val="24"/>
        </w:rPr>
        <w:t>Our results also show that the most common factors contributing concerns across the various vignettes were the </w:t>
      </w:r>
      <w:r w:rsidRPr="00924918">
        <w:rPr>
          <w:rFonts w:cstheme="minorHAnsi"/>
          <w:i/>
          <w:iCs/>
          <w:sz w:val="24"/>
          <w:szCs w:val="24"/>
        </w:rPr>
        <w:t>purpose of data collection</w:t>
      </w:r>
      <w:r w:rsidRPr="00924918">
        <w:rPr>
          <w:rFonts w:cstheme="minorHAnsi"/>
          <w:sz w:val="24"/>
          <w:szCs w:val="24"/>
        </w:rPr>
        <w:t> and the </w:t>
      </w:r>
      <w:r w:rsidRPr="00924918">
        <w:rPr>
          <w:rFonts w:cstheme="minorHAnsi"/>
          <w:i/>
          <w:iCs/>
          <w:sz w:val="24"/>
          <w:szCs w:val="24"/>
        </w:rPr>
        <w:t>potential future use of data</w:t>
      </w:r>
      <w:r w:rsidRPr="00924918">
        <w:rPr>
          <w:rFonts w:cstheme="minorHAnsi"/>
          <w:sz w:val="24"/>
          <w:szCs w:val="24"/>
        </w:rPr>
        <w:t>, a finding supported by existing research showing consumers are most concerned about how companies are and might be using their personal information in the future (Hoffman </w:t>
      </w:r>
      <w:r w:rsidRPr="00924918">
        <w:rPr>
          <w:rFonts w:cstheme="minorHAnsi"/>
          <w:i/>
          <w:iCs/>
          <w:sz w:val="24"/>
          <w:szCs w:val="24"/>
        </w:rPr>
        <w:t>et al.</w:t>
      </w:r>
      <w:r w:rsidRPr="00924918">
        <w:rPr>
          <w:rFonts w:cstheme="minorHAnsi"/>
          <w:sz w:val="24"/>
          <w:szCs w:val="24"/>
        </w:rPr>
        <w:t>, 1999; Phelps </w:t>
      </w:r>
      <w:r w:rsidRPr="00924918">
        <w:rPr>
          <w:rFonts w:cstheme="minorHAnsi"/>
          <w:i/>
          <w:iCs/>
          <w:sz w:val="24"/>
          <w:szCs w:val="24"/>
        </w:rPr>
        <w:t>et al.</w:t>
      </w:r>
      <w:r w:rsidRPr="00924918">
        <w:rPr>
          <w:rFonts w:cstheme="minorHAnsi"/>
          <w:sz w:val="24"/>
          <w:szCs w:val="24"/>
        </w:rPr>
        <w:t>, 2018).</w:t>
      </w:r>
    </w:p>
    <w:p w14:paraId="45E25FD4" w14:textId="77777777" w:rsidR="00924918" w:rsidRPr="00924918" w:rsidRDefault="00924918" w:rsidP="00924918">
      <w:pPr>
        <w:rPr>
          <w:rFonts w:cstheme="minorHAnsi"/>
          <w:sz w:val="24"/>
          <w:szCs w:val="24"/>
        </w:rPr>
      </w:pPr>
      <w:r w:rsidRPr="00924918">
        <w:rPr>
          <w:rFonts w:cstheme="minorHAnsi"/>
          <w:sz w:val="24"/>
          <w:szCs w:val="24"/>
        </w:rPr>
        <w:t>By splitting the data into a high privacy concern group and a low privacy concern group, we were able to identify trends within and across these groups. While we expected people with generally high levels of overall privacy concerns to, therefore, express concerns with our vignettes, we were more curious as to whether individuals who typically have low privacy concerns might suddenly express concern for a particular scenario. As with the general findings, even those with low privacy concerns expressed considerable worry about GPS tracking during the COVID-19 pandemic, as well as having researchers monitor Black Lives Matter activity on Twitter. Here, our low privacy concern respondents expressed similar worries from the high concern group about how such data might be used for other purposes.</w:t>
      </w:r>
    </w:p>
    <w:p w14:paraId="18831D36" w14:textId="77777777" w:rsidR="00924918" w:rsidRPr="00924918" w:rsidRDefault="00924918" w:rsidP="00263440">
      <w:pPr>
        <w:pStyle w:val="Heading2"/>
      </w:pPr>
      <w:r w:rsidRPr="00924918">
        <w:t>Data concerns with suicide risk prediction modeling</w:t>
      </w:r>
    </w:p>
    <w:p w14:paraId="7904683F" w14:textId="77777777" w:rsidR="00924918" w:rsidRPr="00924918" w:rsidRDefault="00924918" w:rsidP="00924918">
      <w:pPr>
        <w:rPr>
          <w:rFonts w:cstheme="minorHAnsi"/>
          <w:sz w:val="24"/>
          <w:szCs w:val="24"/>
        </w:rPr>
      </w:pPr>
      <w:r w:rsidRPr="00924918">
        <w:rPr>
          <w:rFonts w:cstheme="minorHAnsi"/>
          <w:i/>
          <w:iCs/>
          <w:sz w:val="24"/>
          <w:szCs w:val="24"/>
        </w:rPr>
        <w:t>RQ3</w:t>
      </w:r>
      <w:r w:rsidRPr="00924918">
        <w:rPr>
          <w:rFonts w:cstheme="minorHAnsi"/>
          <w:sz w:val="24"/>
          <w:szCs w:val="24"/>
        </w:rPr>
        <w:t> reflects on our specific interest in measuring individuals’ comfort with incorporating socioeconomic data within suicide risk prediction models. While this particular vignette ranked in the middle of overall concern, various data elements stood out as particularly problematic among our respondents. Our results show a clear concern from all participants in data attributes related to income, crime and court records, and assets. This is consistent with other research, indicating that most consumers were unwilling to share information about household income and other financial information. Data about one’s household – beyond just the individual – were also particularly concerns for our respondents, suggesting that even if one might be comfortable with their own being used for risk modeling, data about other household members is more problematic. This held true even for respondents with generally low privacy concerns, suggesting these data elements are particularly troublesome when used within this context.</w:t>
      </w:r>
    </w:p>
    <w:p w14:paraId="39202B9A" w14:textId="77777777" w:rsidR="00924918" w:rsidRPr="00924918" w:rsidRDefault="00924918" w:rsidP="00924918">
      <w:pPr>
        <w:rPr>
          <w:rFonts w:cstheme="minorHAnsi"/>
          <w:sz w:val="24"/>
          <w:szCs w:val="24"/>
        </w:rPr>
      </w:pPr>
      <w:r w:rsidRPr="00924918">
        <w:rPr>
          <w:rFonts w:cstheme="minorHAnsi"/>
          <w:sz w:val="24"/>
          <w:szCs w:val="24"/>
        </w:rPr>
        <w:t>Connected to </w:t>
      </w:r>
      <w:r w:rsidRPr="00924918">
        <w:rPr>
          <w:rFonts w:cstheme="minorHAnsi"/>
          <w:i/>
          <w:iCs/>
          <w:sz w:val="24"/>
          <w:szCs w:val="24"/>
        </w:rPr>
        <w:t>RQ1</w:t>
      </w:r>
      <w:r w:rsidRPr="00924918">
        <w:rPr>
          <w:rFonts w:cstheme="minorHAnsi"/>
          <w:sz w:val="24"/>
          <w:szCs w:val="24"/>
        </w:rPr>
        <w:t>, a concerning finding is that many attributes that a majority of respondents failed to recognize were publicly available were also flagged as particularly concerning in the detailed assessment of data used within suicide risk prediction algorithms. For example, 54.0% of respondents did not recognize that the “count of relatives and associates that own a boat or airplane” was publicly available, yet 75.5% found it somewhat, moderately or extremely concerning that the data element “Whether or not anyone in your household owns assets (such as a watercraft, an aircraft or real estate property)” might be used in a suicide risk prediction algorithm. Similarly, over 40% of respondents did not realize “number of members in your household with licenses for concealed weapons” was publicly available, while 66.4% found using such data concerning. This suggests many respondents have concerns over the use of certain data elements while underestimating the general availability of the data.</w:t>
      </w:r>
    </w:p>
    <w:p w14:paraId="22359062" w14:textId="77777777" w:rsidR="00924918" w:rsidRPr="00924918" w:rsidRDefault="00924918" w:rsidP="00263440">
      <w:pPr>
        <w:pStyle w:val="Heading2"/>
      </w:pPr>
      <w:r w:rsidRPr="00924918">
        <w:t>Study limitations</w:t>
      </w:r>
    </w:p>
    <w:p w14:paraId="7BF0C67B" w14:textId="77777777" w:rsidR="00924918" w:rsidRPr="00924918" w:rsidRDefault="00924918" w:rsidP="00924918">
      <w:pPr>
        <w:rPr>
          <w:rFonts w:cstheme="minorHAnsi"/>
          <w:sz w:val="24"/>
          <w:szCs w:val="24"/>
        </w:rPr>
      </w:pPr>
      <w:r w:rsidRPr="00924918">
        <w:rPr>
          <w:rFonts w:cstheme="minorHAnsi"/>
          <w:sz w:val="24"/>
          <w:szCs w:val="24"/>
        </w:rPr>
        <w:t>We recognize that participants recruited through Qualtrics are likely digitally savvy individuals and of a high enough socioeconomic status to own a device on which to take the survey. We acknowledge that these characteristics likely had some impact on our results. To help mitigate the effects of these characteristics, we requested that Qualtrics provide us with a specific distribution of individuals across age, income and gender. Nonetheless, these characteristics undoubtedly had an influence on how participants responded, in particular, to the vignettes.</w:t>
      </w:r>
    </w:p>
    <w:p w14:paraId="5EFB5671" w14:textId="77777777" w:rsidR="00924918" w:rsidRPr="00924918" w:rsidRDefault="00924918" w:rsidP="00924918">
      <w:pPr>
        <w:rPr>
          <w:rFonts w:cstheme="minorHAnsi"/>
          <w:sz w:val="24"/>
          <w:szCs w:val="24"/>
        </w:rPr>
      </w:pPr>
      <w:r w:rsidRPr="00924918">
        <w:rPr>
          <w:rFonts w:cstheme="minorHAnsi"/>
          <w:sz w:val="24"/>
          <w:szCs w:val="24"/>
        </w:rPr>
        <w:t>We also recognize that had we framed the suicide prediction model vignette in slightly different terms, it could have elicited a different response from participants. For example, had we put a greater emphasis on the benefits and societal good of creating such an algorithm and had we clarified that all personal information would be de-identified, perhaps participants would have been less concerned over the use of data in this way. Future work could focus more specifically on participants’ concerns over a suicide risk prediction algorithm and include vignettes all with the main purpose of creating a suicide prediction model but altering more minor factors about the vignettes, such as the type of data used, how it was obtained and whether the algorithm would be used by someone other than clinicians.</w:t>
      </w:r>
    </w:p>
    <w:p w14:paraId="6B300D55" w14:textId="77777777" w:rsidR="00924918" w:rsidRPr="00924918" w:rsidRDefault="00924918" w:rsidP="00263440">
      <w:pPr>
        <w:pStyle w:val="Heading1"/>
      </w:pPr>
      <w:r w:rsidRPr="00924918">
        <w:t>Conclusion</w:t>
      </w:r>
    </w:p>
    <w:p w14:paraId="2D7C5F61" w14:textId="77777777" w:rsidR="00924918" w:rsidRPr="00924918" w:rsidRDefault="00924918" w:rsidP="00924918">
      <w:pPr>
        <w:rPr>
          <w:rFonts w:cstheme="minorHAnsi"/>
          <w:sz w:val="24"/>
          <w:szCs w:val="24"/>
        </w:rPr>
      </w:pPr>
      <w:r w:rsidRPr="00924918">
        <w:rPr>
          <w:rFonts w:cstheme="minorHAnsi"/>
          <w:sz w:val="24"/>
          <w:szCs w:val="24"/>
        </w:rPr>
        <w:t>In this study, we measured public opinion regarding the use of data in various contexts. In particular, we were interested in assessing opinion over the use of publicly available socioeconomic data in a suicide risk prediction algorithm. To aid in our analysis of these contexts, we also measured public knowledge of select data attributes and concern over the incorporation of these attributes into the suicide prediction model.</w:t>
      </w:r>
    </w:p>
    <w:p w14:paraId="1763DC7D" w14:textId="77777777" w:rsidR="00924918" w:rsidRPr="00924918" w:rsidRDefault="00924918" w:rsidP="00924918">
      <w:pPr>
        <w:rPr>
          <w:rFonts w:cstheme="minorHAnsi"/>
          <w:sz w:val="24"/>
          <w:szCs w:val="24"/>
        </w:rPr>
      </w:pPr>
      <w:r w:rsidRPr="00924918">
        <w:rPr>
          <w:rFonts w:cstheme="minorHAnsi"/>
          <w:sz w:val="24"/>
          <w:szCs w:val="24"/>
        </w:rPr>
        <w:t>Combining socioeconomic data with existing medical records gives researchers the opportunity to improve suicide prediction models. It is clear that the overall goal of this initiative, minimizing suicide attempts, is good and beneficial to society. However, informed by the lens of CI, the incorporation of socioeconomic data within suicide risk prediction models threatens to violate existing norms of what information is appropriate within the medical context. We found that over two-thirds of participants have at least some concern level toward using socioeconomic data in the suicide prediction algorithm. In comparison to the response to the nine other vignettes, this suicide prediction model vignette fell approximately in the middle in terms of the level of concern. This indicates that while this case is less concerning than some popular uses of data today, such as tracking of search history or email tracking, it is undoubtedly more concerning than researchers accessing genomic data from an ancestry website or fitness data from a wearable device.</w:t>
      </w:r>
    </w:p>
    <w:p w14:paraId="6D0E6F7D" w14:textId="77777777" w:rsidR="00924918" w:rsidRPr="00924918" w:rsidRDefault="00924918" w:rsidP="00924918">
      <w:pPr>
        <w:rPr>
          <w:rFonts w:cstheme="minorHAnsi"/>
          <w:sz w:val="24"/>
          <w:szCs w:val="24"/>
        </w:rPr>
      </w:pPr>
      <w:r w:rsidRPr="00924918">
        <w:rPr>
          <w:rFonts w:cstheme="minorHAnsi"/>
          <w:sz w:val="24"/>
          <w:szCs w:val="24"/>
        </w:rPr>
        <w:t>We also found that the publicness of some data attributes was well known, such as voter registration records and address records, whereas the publicness of other types of information was less well known, such as asset records of relatives and accident records. We highlighted certain data attributes that were particularly sensitive to individuals who exhibited both high and low privacy concern, such as data related to income, assets and criminal records. Taken together, medical patients may have a lack of awareness that their doctors have access to their socioeconomic data and data about their household members, which has been aggregated by a third party, and some of those data elements are particularly problematic.</w:t>
      </w:r>
    </w:p>
    <w:p w14:paraId="5DD80492" w14:textId="77777777" w:rsidR="00924918" w:rsidRPr="00924918" w:rsidRDefault="00924918" w:rsidP="00924918">
      <w:pPr>
        <w:rPr>
          <w:rFonts w:cstheme="minorHAnsi"/>
          <w:sz w:val="24"/>
          <w:szCs w:val="24"/>
        </w:rPr>
      </w:pPr>
      <w:r w:rsidRPr="00924918">
        <w:rPr>
          <w:rFonts w:cstheme="minorHAnsi"/>
          <w:sz w:val="24"/>
          <w:szCs w:val="24"/>
        </w:rPr>
        <w:t>Ultimately, we were able to determine that the appropriateness of incorporating personal data within various computational applications is contextually dependent, with the appropriateness often determined by the type of use and concern over future uses of data. We found that the use of certain data attributes is more concerning than others, and that individuals often lack full knowledge of the availability of public data, especially certain sensitive socioeconomic data attributes about our lives and our broader households. Specifically, we determined that participants were most concerned about the use of income records, asset data and criminal records in suicide risk prediction models, with asset data also being among the data elements participants were least aware were publicly available. Therefore, researchers hoping to rely on such data need to take steps to fully consider the broader ethical and privacy implications of relying on such data, despite their possible predictive value.</w:t>
      </w:r>
    </w:p>
    <w:p w14:paraId="4334401D" w14:textId="77777777" w:rsidR="00924918" w:rsidRPr="00924918" w:rsidRDefault="00924918" w:rsidP="00924918">
      <w:pPr>
        <w:rPr>
          <w:rFonts w:cstheme="minorHAnsi"/>
          <w:sz w:val="24"/>
          <w:szCs w:val="24"/>
        </w:rPr>
      </w:pPr>
      <w:r w:rsidRPr="00924918">
        <w:rPr>
          <w:rFonts w:cstheme="minorHAnsi"/>
          <w:sz w:val="24"/>
          <w:szCs w:val="24"/>
        </w:rPr>
        <w:t>In the broadest sense, we have shown how confronting the ethical and privacy implications of incorporating publicly available socioeconomic data into algorithmic models presents a unique challenge that requires more than simply relying on the public availability of such data. Researchers – and the general public – are better off when we rely on robust conceptual frameworks such as CI and engage in social science-based research to better understand the knowledge and expectations of the general public. Algorithmic models like those to help predict suicide risk can be of great public benefit, but only if pursued in an ethically informed manner.</w:t>
      </w:r>
    </w:p>
    <w:p w14:paraId="468C61AA" w14:textId="77777777" w:rsidR="00924918" w:rsidRPr="00924918" w:rsidRDefault="00924918" w:rsidP="00263440">
      <w:pPr>
        <w:pStyle w:val="Heading1"/>
      </w:pPr>
      <w:r w:rsidRPr="00924918">
        <w:t>Note</w:t>
      </w:r>
    </w:p>
    <w:p w14:paraId="128B9B64" w14:textId="77777777" w:rsidR="00924918" w:rsidRPr="00924918" w:rsidRDefault="00924918" w:rsidP="008E6C86">
      <w:pPr>
        <w:ind w:left="720" w:hanging="720"/>
        <w:rPr>
          <w:rFonts w:cstheme="minorHAnsi"/>
          <w:sz w:val="24"/>
          <w:szCs w:val="24"/>
        </w:rPr>
      </w:pPr>
      <w:r w:rsidRPr="00924918">
        <w:rPr>
          <w:rFonts w:cstheme="minorHAnsi"/>
          <w:b/>
          <w:bCs/>
          <w:sz w:val="24"/>
          <w:szCs w:val="24"/>
        </w:rPr>
        <w:t>1.</w:t>
      </w:r>
      <w:r w:rsidRPr="00924918">
        <w:rPr>
          <w:rFonts w:cstheme="minorHAnsi"/>
          <w:sz w:val="24"/>
          <w:szCs w:val="24"/>
        </w:rPr>
        <w:t>Data attributes were based on a list of over 400 “Socioeconomic Health Attributes” marketed by LexisNexis to improve predictive modeling: https://risk.lexisnexis.com/products/socioeconomic-health-attributes</w:t>
      </w:r>
    </w:p>
    <w:p w14:paraId="10D4FCA2" w14:textId="77777777" w:rsidR="00924918" w:rsidRDefault="00924918" w:rsidP="00924918">
      <w:pPr>
        <w:rPr>
          <w:rFonts w:cstheme="minorHAnsi"/>
          <w:sz w:val="24"/>
          <w:szCs w:val="24"/>
        </w:rPr>
      </w:pPr>
      <w:r w:rsidRPr="00924918">
        <w:rPr>
          <w:rFonts w:cstheme="minorHAnsi"/>
          <w:sz w:val="24"/>
          <w:szCs w:val="24"/>
        </w:rPr>
        <w:t>This material is based upon work supported by the National Science Foundation REU site grant no. IIS-1950826 “Data Science Across the Disciplines.” The authors also thank Dr Jordan Smoller and his colleagues at Harvard Medical School and in the Psychiatric and Neurodevelopmental Genetics Unit (PNGU) at Massachusetts General Hospital for their feedback and support.</w:t>
      </w:r>
    </w:p>
    <w:p w14:paraId="61726868" w14:textId="77777777" w:rsidR="006F337A" w:rsidRPr="006F337A" w:rsidRDefault="006F337A" w:rsidP="00263440">
      <w:pPr>
        <w:pStyle w:val="Heading1"/>
      </w:pPr>
      <w:bookmarkStart w:id="2" w:name="References"/>
      <w:bookmarkStart w:id="3" w:name="_bookmark0"/>
      <w:bookmarkEnd w:id="2"/>
      <w:bookmarkEnd w:id="3"/>
      <w:r w:rsidRPr="006F337A">
        <w:t>References</w:t>
      </w:r>
    </w:p>
    <w:p w14:paraId="7D1C4E65" w14:textId="66AF8824" w:rsidR="006F337A" w:rsidRPr="006F337A" w:rsidRDefault="006F337A" w:rsidP="007E1252">
      <w:pPr>
        <w:spacing w:after="0"/>
        <w:ind w:left="720" w:hanging="720"/>
        <w:rPr>
          <w:rFonts w:cstheme="minorHAnsi"/>
          <w:sz w:val="24"/>
          <w:szCs w:val="24"/>
        </w:rPr>
      </w:pPr>
      <w:bookmarkStart w:id="4" w:name="_bookmark1"/>
      <w:bookmarkEnd w:id="4"/>
      <w:r w:rsidRPr="006F337A">
        <w:rPr>
          <w:rFonts w:cstheme="minorHAnsi"/>
          <w:sz w:val="24"/>
          <w:szCs w:val="24"/>
        </w:rPr>
        <w:t>Suicide Statistics (2019), “American foundation for suicide prevention”, 15 November, available at: https://afsp.org/suicide-statistics/ (accessed 4 October 2020).</w:t>
      </w:r>
    </w:p>
    <w:p w14:paraId="41F8791E" w14:textId="77777777" w:rsidR="006F337A" w:rsidRPr="006F337A" w:rsidRDefault="006F337A" w:rsidP="007E1252">
      <w:pPr>
        <w:spacing w:after="0"/>
        <w:ind w:left="720" w:hanging="720"/>
        <w:rPr>
          <w:rFonts w:cstheme="minorHAnsi"/>
          <w:sz w:val="24"/>
          <w:szCs w:val="24"/>
        </w:rPr>
      </w:pPr>
      <w:bookmarkStart w:id="5" w:name="_bookmark2"/>
      <w:bookmarkEnd w:id="5"/>
      <w:r w:rsidRPr="006F337A">
        <w:rPr>
          <w:rFonts w:cstheme="minorHAnsi"/>
          <w:sz w:val="24"/>
          <w:szCs w:val="24"/>
        </w:rPr>
        <w:t xml:space="preserve">Barak-Corren, Y., Castro, V.M., Javitt, S., Hoffnagle, A.G., Dai, Y., Perlis, R.H., Nock, M.K., Smoller, J.W. and Reis, B.Y. (2017), “Predicting suicidal behavior from longitudinal electronic health records”, </w:t>
      </w:r>
      <w:r w:rsidRPr="006F337A">
        <w:rPr>
          <w:rFonts w:cstheme="minorHAnsi"/>
          <w:i/>
          <w:iCs/>
          <w:sz w:val="24"/>
          <w:szCs w:val="24"/>
        </w:rPr>
        <w:t>American Journal of Psychiatry</w:t>
      </w:r>
      <w:r w:rsidRPr="006F337A">
        <w:rPr>
          <w:rFonts w:cstheme="minorHAnsi"/>
          <w:sz w:val="24"/>
          <w:szCs w:val="24"/>
        </w:rPr>
        <w:t>, Vol. 174 No. 2, pp. 154-162.</w:t>
      </w:r>
    </w:p>
    <w:p w14:paraId="744B5A9F" w14:textId="77777777" w:rsidR="006F337A" w:rsidRPr="006F337A" w:rsidRDefault="006F337A" w:rsidP="007E1252">
      <w:pPr>
        <w:spacing w:after="0"/>
        <w:ind w:left="720" w:hanging="720"/>
        <w:rPr>
          <w:rFonts w:cstheme="minorHAnsi"/>
          <w:sz w:val="24"/>
          <w:szCs w:val="24"/>
        </w:rPr>
      </w:pPr>
      <w:bookmarkStart w:id="6" w:name="_bookmark3"/>
      <w:bookmarkEnd w:id="6"/>
      <w:r w:rsidRPr="006F337A">
        <w:rPr>
          <w:rFonts w:cstheme="minorHAnsi"/>
          <w:sz w:val="24"/>
          <w:szCs w:val="24"/>
        </w:rPr>
        <w:t xml:space="preserve">Bietz, M.J., Bloss, C.S., Calvert, S., Godino, J.G., Gregory, J., Claffey, M.P., Sheehan, J. and Patrick, K. (2016), “Opportunities and challenges in the use of personal health data for health research”, </w:t>
      </w:r>
      <w:r w:rsidRPr="006F337A">
        <w:rPr>
          <w:rFonts w:cstheme="minorHAnsi"/>
          <w:i/>
          <w:iCs/>
          <w:sz w:val="24"/>
          <w:szCs w:val="24"/>
        </w:rPr>
        <w:t>Journal of the American Medical Informatics Association</w:t>
      </w:r>
      <w:r w:rsidRPr="006F337A">
        <w:rPr>
          <w:rFonts w:cstheme="minorHAnsi"/>
          <w:sz w:val="24"/>
          <w:szCs w:val="24"/>
        </w:rPr>
        <w:t>, Vol. 23 No. e1, pp. e42-e48.</w:t>
      </w:r>
    </w:p>
    <w:p w14:paraId="09E08717" w14:textId="77777777" w:rsidR="006F337A" w:rsidRPr="006F337A" w:rsidRDefault="006F337A" w:rsidP="007E1252">
      <w:pPr>
        <w:spacing w:after="0"/>
        <w:ind w:left="720" w:hanging="720"/>
        <w:rPr>
          <w:rFonts w:cstheme="minorHAnsi"/>
          <w:sz w:val="24"/>
          <w:szCs w:val="24"/>
        </w:rPr>
      </w:pPr>
      <w:bookmarkStart w:id="7" w:name="_bookmark4"/>
      <w:bookmarkEnd w:id="7"/>
      <w:r w:rsidRPr="006F337A">
        <w:rPr>
          <w:rFonts w:cstheme="minorHAnsi"/>
          <w:sz w:val="24"/>
          <w:szCs w:val="24"/>
        </w:rPr>
        <w:t xml:space="preserve">Boyd, D. and Crawford, K. (2012), “Critical questions for big data”, </w:t>
      </w:r>
      <w:r w:rsidRPr="006F337A">
        <w:rPr>
          <w:rFonts w:cstheme="minorHAnsi"/>
          <w:i/>
          <w:iCs/>
          <w:sz w:val="24"/>
          <w:szCs w:val="24"/>
        </w:rPr>
        <w:t>Information, Communication and Society</w:t>
      </w:r>
      <w:r w:rsidRPr="006F337A">
        <w:rPr>
          <w:rFonts w:cstheme="minorHAnsi"/>
          <w:sz w:val="24"/>
          <w:szCs w:val="24"/>
        </w:rPr>
        <w:t>, Vol. 15 No. 5, pp. 662-679.</w:t>
      </w:r>
    </w:p>
    <w:p w14:paraId="16740AE9" w14:textId="1C780A2E" w:rsidR="006F337A" w:rsidRPr="006F337A" w:rsidRDefault="006F337A" w:rsidP="007E1252">
      <w:pPr>
        <w:spacing w:after="0"/>
        <w:ind w:left="720" w:hanging="720"/>
        <w:rPr>
          <w:rFonts w:cstheme="minorHAnsi"/>
          <w:sz w:val="24"/>
          <w:szCs w:val="24"/>
        </w:rPr>
      </w:pPr>
      <w:bookmarkStart w:id="8" w:name="_bookmark5"/>
      <w:bookmarkEnd w:id="8"/>
      <w:r w:rsidRPr="006F337A">
        <w:rPr>
          <w:rFonts w:cstheme="minorHAnsi"/>
          <w:sz w:val="24"/>
          <w:szCs w:val="24"/>
        </w:rPr>
        <w:t xml:space="preserve">Crain, M. (2018), “The limits of transparency: data brokers and commodiﬁcation”, </w:t>
      </w:r>
      <w:r w:rsidRPr="006F337A">
        <w:rPr>
          <w:rFonts w:cstheme="minorHAnsi"/>
          <w:i/>
          <w:iCs/>
          <w:sz w:val="24"/>
          <w:szCs w:val="24"/>
        </w:rPr>
        <w:t>New Media and Society</w:t>
      </w:r>
      <w:r w:rsidRPr="006F337A">
        <w:rPr>
          <w:rFonts w:cstheme="minorHAnsi"/>
          <w:sz w:val="24"/>
          <w:szCs w:val="24"/>
        </w:rPr>
        <w:t>, SAGE Publications, Vol. 20 No. 1, pp. 88-104.</w:t>
      </w:r>
    </w:p>
    <w:p w14:paraId="7CD3583E" w14:textId="77777777" w:rsidR="006F337A" w:rsidRPr="006F337A" w:rsidRDefault="006F337A" w:rsidP="007E1252">
      <w:pPr>
        <w:spacing w:after="0"/>
        <w:ind w:left="720" w:hanging="720"/>
        <w:rPr>
          <w:rFonts w:cstheme="minorHAnsi"/>
          <w:sz w:val="24"/>
          <w:szCs w:val="24"/>
        </w:rPr>
      </w:pPr>
      <w:bookmarkStart w:id="9" w:name="_bookmark6"/>
      <w:bookmarkEnd w:id="9"/>
      <w:r w:rsidRPr="006F337A">
        <w:rPr>
          <w:rFonts w:cstheme="minorHAnsi"/>
          <w:sz w:val="24"/>
          <w:szCs w:val="24"/>
        </w:rPr>
        <w:t xml:space="preserve">Fiesler, C. and Proferes, N. (2018), “‘Participant’ perceptions of Twitter research ethics”, </w:t>
      </w:r>
      <w:r w:rsidRPr="006F337A">
        <w:rPr>
          <w:rFonts w:cstheme="minorHAnsi"/>
          <w:i/>
          <w:iCs/>
          <w:sz w:val="24"/>
          <w:szCs w:val="24"/>
        </w:rPr>
        <w:t>Social Media Society</w:t>
      </w:r>
      <w:r w:rsidRPr="006F337A">
        <w:rPr>
          <w:rFonts w:cstheme="minorHAnsi"/>
          <w:sz w:val="24"/>
          <w:szCs w:val="24"/>
        </w:rPr>
        <w:t>, Vol. 4 No. 1, p. 2056305118763366.</w:t>
      </w:r>
    </w:p>
    <w:p w14:paraId="52ED4D4A" w14:textId="77777777" w:rsidR="006F337A" w:rsidRPr="006F337A" w:rsidRDefault="006F337A" w:rsidP="007E1252">
      <w:pPr>
        <w:spacing w:after="0"/>
        <w:ind w:left="720" w:hanging="720"/>
        <w:rPr>
          <w:rFonts w:cstheme="minorHAnsi"/>
          <w:sz w:val="24"/>
          <w:szCs w:val="24"/>
        </w:rPr>
      </w:pPr>
      <w:bookmarkStart w:id="10" w:name="_bookmark7"/>
      <w:bookmarkEnd w:id="10"/>
      <w:r w:rsidRPr="006F337A">
        <w:rPr>
          <w:rFonts w:cstheme="minorHAnsi"/>
          <w:sz w:val="24"/>
          <w:szCs w:val="24"/>
        </w:rPr>
        <w:t xml:space="preserve">Fiesler, C., Beard, N. and Keegan, B.C. (2020), “No robots, spiders, or scrapers: legal and ethical regulation of data collection methods in social media terms of service”, </w:t>
      </w:r>
      <w:r w:rsidRPr="006F337A">
        <w:rPr>
          <w:rFonts w:cstheme="minorHAnsi"/>
          <w:i/>
          <w:iCs/>
          <w:sz w:val="24"/>
          <w:szCs w:val="24"/>
        </w:rPr>
        <w:t>Proceedings of the International AAAI Conference on Web and Social Media</w:t>
      </w:r>
      <w:r w:rsidRPr="006F337A">
        <w:rPr>
          <w:rFonts w:cstheme="minorHAnsi"/>
          <w:sz w:val="24"/>
          <w:szCs w:val="24"/>
        </w:rPr>
        <w:t>, Vol. 14, pp. 187-196.</w:t>
      </w:r>
    </w:p>
    <w:p w14:paraId="74BAF901" w14:textId="77777777" w:rsidR="006F337A" w:rsidRPr="006F337A" w:rsidRDefault="006F337A" w:rsidP="007E1252">
      <w:pPr>
        <w:spacing w:after="0"/>
        <w:ind w:left="720" w:hanging="720"/>
        <w:rPr>
          <w:rFonts w:cstheme="minorHAnsi"/>
          <w:sz w:val="24"/>
          <w:szCs w:val="24"/>
        </w:rPr>
      </w:pPr>
      <w:bookmarkStart w:id="11" w:name="_bookmark8"/>
      <w:bookmarkEnd w:id="11"/>
      <w:r w:rsidRPr="006F337A">
        <w:rPr>
          <w:rFonts w:cstheme="minorHAnsi"/>
          <w:sz w:val="24"/>
          <w:szCs w:val="24"/>
        </w:rPr>
        <w:t xml:space="preserve">Fiscella, K., Franks, P., Gold, M.R. and Clancy, C.M. (2000), “Inequality in quality: addressing socioeconomic, racial, and ethnic disparities in health care”, </w:t>
      </w:r>
      <w:r w:rsidRPr="006F337A">
        <w:rPr>
          <w:rFonts w:cstheme="minorHAnsi"/>
          <w:i/>
          <w:iCs/>
          <w:sz w:val="24"/>
          <w:szCs w:val="24"/>
        </w:rPr>
        <w:t>JAMA</w:t>
      </w:r>
      <w:r w:rsidRPr="006F337A">
        <w:rPr>
          <w:rFonts w:cstheme="minorHAnsi"/>
          <w:sz w:val="24"/>
          <w:szCs w:val="24"/>
        </w:rPr>
        <w:t>, Vol. 283 No. 19, p. 2579.</w:t>
      </w:r>
    </w:p>
    <w:p w14:paraId="43EF957F" w14:textId="77777777" w:rsidR="006F337A" w:rsidRPr="006F337A" w:rsidRDefault="006F337A" w:rsidP="007E1252">
      <w:pPr>
        <w:spacing w:after="0"/>
        <w:ind w:left="720" w:hanging="720"/>
        <w:rPr>
          <w:rFonts w:cstheme="minorHAnsi"/>
          <w:sz w:val="24"/>
          <w:szCs w:val="24"/>
        </w:rPr>
      </w:pPr>
      <w:bookmarkStart w:id="12" w:name="_bookmark9"/>
      <w:bookmarkEnd w:id="12"/>
      <w:r w:rsidRPr="006F337A">
        <w:rPr>
          <w:rFonts w:cstheme="minorHAnsi"/>
          <w:sz w:val="24"/>
          <w:szCs w:val="24"/>
        </w:rPr>
        <w:t xml:space="preserve">Hoffman, D.L., Novak, T.P. and Peralta, M. (1999), “Building consumer trust online”, </w:t>
      </w:r>
      <w:r w:rsidRPr="006F337A">
        <w:rPr>
          <w:rFonts w:cstheme="minorHAnsi"/>
          <w:i/>
          <w:iCs/>
          <w:sz w:val="24"/>
          <w:szCs w:val="24"/>
        </w:rPr>
        <w:t>Communications of the ACM</w:t>
      </w:r>
      <w:r w:rsidRPr="006F337A">
        <w:rPr>
          <w:rFonts w:cstheme="minorHAnsi"/>
          <w:sz w:val="24"/>
          <w:szCs w:val="24"/>
        </w:rPr>
        <w:t>, Vol. 42 No. 4, pp. 80-85.</w:t>
      </w:r>
    </w:p>
    <w:p w14:paraId="594705F9" w14:textId="77777777" w:rsidR="006F337A" w:rsidRPr="006F337A" w:rsidRDefault="006F337A" w:rsidP="007E1252">
      <w:pPr>
        <w:spacing w:after="0"/>
        <w:ind w:left="720" w:hanging="720"/>
        <w:rPr>
          <w:rFonts w:cstheme="minorHAnsi"/>
          <w:sz w:val="24"/>
          <w:szCs w:val="24"/>
        </w:rPr>
      </w:pPr>
      <w:bookmarkStart w:id="13" w:name="_bookmark10"/>
      <w:bookmarkEnd w:id="13"/>
      <w:r w:rsidRPr="006F337A">
        <w:rPr>
          <w:rFonts w:cstheme="minorHAnsi"/>
          <w:sz w:val="24"/>
          <w:szCs w:val="24"/>
        </w:rPr>
        <w:t xml:space="preserve">Hoofnagle, C. (2004), “Big brother’s little helpers: how choice point and other commercial data brokers collect and package your data for law enforcement”, </w:t>
      </w:r>
      <w:r w:rsidRPr="006F337A">
        <w:rPr>
          <w:rFonts w:cstheme="minorHAnsi"/>
          <w:i/>
          <w:iCs/>
          <w:sz w:val="24"/>
          <w:szCs w:val="24"/>
        </w:rPr>
        <w:t>North Carolina Journal of International Law</w:t>
      </w:r>
      <w:r w:rsidRPr="006F337A">
        <w:rPr>
          <w:rFonts w:cstheme="minorHAnsi"/>
          <w:sz w:val="24"/>
          <w:szCs w:val="24"/>
        </w:rPr>
        <w:t>, Vol. 29 No. 4, p. 595.</w:t>
      </w:r>
    </w:p>
    <w:p w14:paraId="7007D6D3" w14:textId="77777777" w:rsidR="00D46109" w:rsidRDefault="006F337A" w:rsidP="007E1252">
      <w:pPr>
        <w:spacing w:after="0"/>
        <w:ind w:left="720" w:hanging="720"/>
        <w:rPr>
          <w:rFonts w:cstheme="minorHAnsi"/>
          <w:sz w:val="24"/>
          <w:szCs w:val="24"/>
        </w:rPr>
      </w:pPr>
      <w:bookmarkStart w:id="14" w:name="_bookmark11"/>
      <w:bookmarkEnd w:id="14"/>
      <w:r w:rsidRPr="006F337A">
        <w:rPr>
          <w:rFonts w:cstheme="minorHAnsi"/>
          <w:sz w:val="24"/>
          <w:szCs w:val="24"/>
        </w:rPr>
        <w:t xml:space="preserve">Marmot, M., Friel, S., Bell, R., Houweling, T.A. and Taylor, S. (2008), “Closing the gap in a generation: health equity through action on the social determinants of health”, </w:t>
      </w:r>
      <w:r w:rsidRPr="006F337A">
        <w:rPr>
          <w:rFonts w:cstheme="minorHAnsi"/>
          <w:i/>
          <w:iCs/>
          <w:sz w:val="24"/>
          <w:szCs w:val="24"/>
        </w:rPr>
        <w:t>The Lancet</w:t>
      </w:r>
      <w:r w:rsidRPr="006F337A">
        <w:rPr>
          <w:rFonts w:cstheme="minorHAnsi"/>
          <w:sz w:val="24"/>
          <w:szCs w:val="24"/>
        </w:rPr>
        <w:t>, Vol. 372</w:t>
      </w:r>
      <w:r w:rsidR="00D46109">
        <w:rPr>
          <w:rFonts w:cstheme="minorHAnsi"/>
          <w:sz w:val="24"/>
          <w:szCs w:val="24"/>
        </w:rPr>
        <w:t xml:space="preserve"> </w:t>
      </w:r>
      <w:r w:rsidRPr="006F337A">
        <w:rPr>
          <w:rFonts w:cstheme="minorHAnsi"/>
          <w:sz w:val="24"/>
          <w:szCs w:val="24"/>
        </w:rPr>
        <w:t>No. 9650, pp. 1661-1669.</w:t>
      </w:r>
      <w:r w:rsidR="00D46109">
        <w:rPr>
          <w:rFonts w:cstheme="minorHAnsi"/>
          <w:sz w:val="24"/>
          <w:szCs w:val="24"/>
        </w:rPr>
        <w:t xml:space="preserve"> </w:t>
      </w:r>
    </w:p>
    <w:p w14:paraId="1828DB9F" w14:textId="1829C673" w:rsidR="006F337A" w:rsidRPr="006F337A" w:rsidRDefault="00147924" w:rsidP="00147924">
      <w:pPr>
        <w:spacing w:after="0"/>
        <w:ind w:left="720" w:hanging="720"/>
        <w:rPr>
          <w:rFonts w:cstheme="minorHAnsi"/>
          <w:i/>
          <w:iCs/>
          <w:sz w:val="24"/>
          <w:szCs w:val="24"/>
        </w:rPr>
      </w:pPr>
      <w:r w:rsidRPr="00147924">
        <w:rPr>
          <w:rFonts w:cstheme="minorHAnsi"/>
          <w:sz w:val="24"/>
          <w:szCs w:val="24"/>
        </w:rPr>
        <w:t>Martin, K. and Nissenbaum, H. (2017),</w:t>
      </w:r>
      <w:r w:rsidRPr="00147924">
        <w:rPr>
          <w:rFonts w:cstheme="minorHAnsi"/>
          <w:sz w:val="24"/>
          <w:szCs w:val="24"/>
        </w:rPr>
        <w:t xml:space="preserve"> </w:t>
      </w:r>
      <w:r w:rsidR="006F337A" w:rsidRPr="006F337A">
        <w:rPr>
          <w:rFonts w:cstheme="minorHAnsi"/>
          <w:sz w:val="24"/>
          <w:szCs w:val="24"/>
        </w:rPr>
        <w:t>“Privacy interests in public records: an empirical investigation”,</w:t>
      </w:r>
      <w:r w:rsidR="00D46109">
        <w:rPr>
          <w:rFonts w:cstheme="minorHAnsi"/>
          <w:sz w:val="24"/>
          <w:szCs w:val="24"/>
        </w:rPr>
        <w:t xml:space="preserve"> </w:t>
      </w:r>
      <w:r w:rsidRPr="00147924">
        <w:rPr>
          <w:rFonts w:cstheme="minorHAnsi"/>
          <w:i/>
          <w:iCs/>
          <w:sz w:val="24"/>
          <w:szCs w:val="24"/>
        </w:rPr>
        <w:t>Harvard Journal of Law and Technology</w:t>
      </w:r>
      <w:r w:rsidR="006F337A" w:rsidRPr="006F337A">
        <w:rPr>
          <w:rFonts w:cstheme="minorHAnsi"/>
          <w:sz w:val="24"/>
          <w:szCs w:val="24"/>
        </w:rPr>
        <w:t>, Vol. 31, p. 111.</w:t>
      </w:r>
    </w:p>
    <w:p w14:paraId="727E181C" w14:textId="77777777" w:rsidR="006F337A" w:rsidRPr="006F337A" w:rsidRDefault="006F337A" w:rsidP="007E1252">
      <w:pPr>
        <w:spacing w:after="0"/>
        <w:ind w:left="720" w:hanging="720"/>
        <w:rPr>
          <w:rFonts w:cstheme="minorHAnsi"/>
          <w:sz w:val="24"/>
          <w:szCs w:val="24"/>
        </w:rPr>
      </w:pPr>
      <w:r w:rsidRPr="006F337A">
        <w:rPr>
          <w:rFonts w:cstheme="minorHAnsi"/>
          <w:sz w:val="24"/>
          <w:szCs w:val="24"/>
        </w:rPr>
        <w:t xml:space="preserve">Metcalf, J. and Crawford, K. (2016), “Where are human subjects in big data research? The emerging ethics divide”, </w:t>
      </w:r>
      <w:r w:rsidRPr="006F337A">
        <w:rPr>
          <w:rFonts w:cstheme="minorHAnsi"/>
          <w:i/>
          <w:iCs/>
          <w:sz w:val="24"/>
          <w:szCs w:val="24"/>
        </w:rPr>
        <w:t>Big Data and Society</w:t>
      </w:r>
      <w:r w:rsidRPr="006F337A">
        <w:rPr>
          <w:rFonts w:cstheme="minorHAnsi"/>
          <w:sz w:val="24"/>
          <w:szCs w:val="24"/>
        </w:rPr>
        <w:t>, Vol. 3 No. 1, p. 2053951716650211.</w:t>
      </w:r>
    </w:p>
    <w:p w14:paraId="6A6FD099" w14:textId="2694EE91" w:rsidR="006F337A" w:rsidRPr="006F337A" w:rsidRDefault="006F337A" w:rsidP="007E1252">
      <w:pPr>
        <w:spacing w:after="0"/>
        <w:ind w:left="720" w:hanging="720"/>
        <w:rPr>
          <w:rFonts w:cstheme="minorHAnsi"/>
          <w:sz w:val="24"/>
          <w:szCs w:val="24"/>
        </w:rPr>
      </w:pPr>
      <w:r w:rsidRPr="006F337A">
        <w:rPr>
          <w:rFonts w:cstheme="minorHAnsi"/>
          <w:sz w:val="24"/>
          <w:szCs w:val="24"/>
        </w:rPr>
        <w:t>Metcalf, J., Keller, E.F. and Boyd, D. (2016), “Perspectives on big data, ethics, and society”, Council for Big Data, Ethics, and Society, available at: https://bdes.datasociety.net/council-output/ perspectives-on-big-data-ethics-and-society/ (accessed 19 April 2019).</w:t>
      </w:r>
    </w:p>
    <w:p w14:paraId="5EA2631C" w14:textId="77777777" w:rsidR="006F337A" w:rsidRPr="006F337A" w:rsidRDefault="006F337A" w:rsidP="007E1252">
      <w:pPr>
        <w:spacing w:after="0"/>
        <w:ind w:left="720" w:hanging="720"/>
        <w:rPr>
          <w:rFonts w:cstheme="minorHAnsi"/>
          <w:sz w:val="24"/>
          <w:szCs w:val="24"/>
        </w:rPr>
      </w:pPr>
      <w:r w:rsidRPr="006F337A">
        <w:rPr>
          <w:rFonts w:cstheme="minorHAnsi"/>
          <w:sz w:val="24"/>
          <w:szCs w:val="24"/>
        </w:rPr>
        <w:t xml:space="preserve">Nissenbaum, H. (2010), </w:t>
      </w:r>
      <w:r w:rsidRPr="006F337A">
        <w:rPr>
          <w:rFonts w:cstheme="minorHAnsi"/>
          <w:i/>
          <w:iCs/>
          <w:sz w:val="24"/>
          <w:szCs w:val="24"/>
        </w:rPr>
        <w:t>Privacy in Context: Technology, Policy, and the Integrity of Social Life</w:t>
      </w:r>
      <w:r w:rsidRPr="006F337A">
        <w:rPr>
          <w:rFonts w:cstheme="minorHAnsi"/>
          <w:sz w:val="24"/>
          <w:szCs w:val="24"/>
        </w:rPr>
        <w:t>, Stanford Law Books, Stanford, California.</w:t>
      </w:r>
    </w:p>
    <w:p w14:paraId="16C107BC" w14:textId="0A7587E2" w:rsidR="006F337A" w:rsidRPr="006F337A" w:rsidRDefault="006F337A" w:rsidP="007E1252">
      <w:pPr>
        <w:spacing w:after="0"/>
        <w:ind w:left="720" w:hanging="720"/>
        <w:rPr>
          <w:rFonts w:cstheme="minorHAnsi"/>
          <w:sz w:val="24"/>
          <w:szCs w:val="24"/>
        </w:rPr>
      </w:pPr>
      <w:r w:rsidRPr="006F337A">
        <w:rPr>
          <w:rFonts w:cstheme="minorHAnsi"/>
          <w:sz w:val="24"/>
          <w:szCs w:val="24"/>
        </w:rPr>
        <w:t xml:space="preserve">O’Connor, R.C. and Portzky, G. (2018), “Looking to the future: a synthesis of new developments and challenges in suicide research and prevention”, </w:t>
      </w:r>
      <w:r w:rsidRPr="006F337A">
        <w:rPr>
          <w:rFonts w:cstheme="minorHAnsi"/>
          <w:i/>
          <w:iCs/>
          <w:sz w:val="24"/>
          <w:szCs w:val="24"/>
        </w:rPr>
        <w:t>Frontiers in Psychology</w:t>
      </w:r>
      <w:r w:rsidRPr="006F337A">
        <w:rPr>
          <w:rFonts w:cstheme="minorHAnsi"/>
          <w:sz w:val="24"/>
          <w:szCs w:val="24"/>
        </w:rPr>
        <w:t>, Vol. 9, p. 2139, doi: 10.3389/fpsyg.2018.02139.</w:t>
      </w:r>
    </w:p>
    <w:p w14:paraId="0652739E" w14:textId="790808EA" w:rsidR="006F337A" w:rsidRPr="006F337A" w:rsidRDefault="006F337A" w:rsidP="007E1252">
      <w:pPr>
        <w:spacing w:after="0"/>
        <w:ind w:left="720" w:hanging="720"/>
        <w:rPr>
          <w:rFonts w:cstheme="minorHAnsi"/>
          <w:sz w:val="24"/>
          <w:szCs w:val="24"/>
        </w:rPr>
      </w:pPr>
      <w:r w:rsidRPr="006F337A">
        <w:rPr>
          <w:rFonts w:cstheme="minorHAnsi"/>
          <w:sz w:val="24"/>
          <w:szCs w:val="24"/>
        </w:rPr>
        <w:t xml:space="preserve">Phelps, J., Nowak, G. and Ferrell, E. (2018), “Privacy concerns and consumer willingness to provide personal information”, </w:t>
      </w:r>
      <w:r w:rsidRPr="006F337A">
        <w:rPr>
          <w:rFonts w:cstheme="minorHAnsi"/>
          <w:i/>
          <w:iCs/>
          <w:sz w:val="24"/>
          <w:szCs w:val="24"/>
        </w:rPr>
        <w:t>Journal of Public Policy and Marketing</w:t>
      </w:r>
      <w:r w:rsidRPr="006F337A">
        <w:rPr>
          <w:rFonts w:cstheme="minorHAnsi"/>
          <w:sz w:val="24"/>
          <w:szCs w:val="24"/>
        </w:rPr>
        <w:t>, SAGE Publications, Los Angeles, CA, Vol. 19 No. 1, doi: 10.1509/jppm.19.1.27.16941.</w:t>
      </w:r>
    </w:p>
    <w:p w14:paraId="242A3058" w14:textId="77777777" w:rsidR="006F337A" w:rsidRPr="006F337A" w:rsidRDefault="006F337A" w:rsidP="007E1252">
      <w:pPr>
        <w:spacing w:after="0"/>
        <w:ind w:left="720" w:hanging="720"/>
        <w:rPr>
          <w:rFonts w:cstheme="minorHAnsi"/>
          <w:sz w:val="24"/>
          <w:szCs w:val="24"/>
        </w:rPr>
      </w:pPr>
      <w:r w:rsidRPr="006F337A">
        <w:rPr>
          <w:rFonts w:cstheme="minorHAnsi"/>
          <w:sz w:val="24"/>
          <w:szCs w:val="24"/>
        </w:rPr>
        <w:t xml:space="preserve">Reuter, K., Zhu, Y., Angyan, P., Le, N., Merchant, A.A. and Zimmer, M. (2019), “Public concern about monitoring Twitter users and their conversations to recruit for clinical trials: survey study”, </w:t>
      </w:r>
      <w:r w:rsidRPr="006F337A">
        <w:rPr>
          <w:rFonts w:cstheme="minorHAnsi"/>
          <w:i/>
          <w:iCs/>
          <w:sz w:val="24"/>
          <w:szCs w:val="24"/>
        </w:rPr>
        <w:t>Journal of Medical Internet Research</w:t>
      </w:r>
      <w:r w:rsidRPr="006F337A">
        <w:rPr>
          <w:rFonts w:cstheme="minorHAnsi"/>
          <w:sz w:val="24"/>
          <w:szCs w:val="24"/>
        </w:rPr>
        <w:t>, Vol. 21 No. 10, p. e15455.</w:t>
      </w:r>
    </w:p>
    <w:p w14:paraId="018D5F70" w14:textId="77777777" w:rsidR="006F337A" w:rsidRPr="006F337A" w:rsidRDefault="006F337A" w:rsidP="007E1252">
      <w:pPr>
        <w:spacing w:after="0"/>
        <w:ind w:left="720" w:hanging="720"/>
        <w:rPr>
          <w:rFonts w:cstheme="minorHAnsi"/>
          <w:sz w:val="24"/>
          <w:szCs w:val="24"/>
        </w:rPr>
      </w:pPr>
      <w:r w:rsidRPr="006F337A">
        <w:rPr>
          <w:rFonts w:cstheme="minorHAnsi"/>
          <w:sz w:val="24"/>
          <w:szCs w:val="24"/>
        </w:rPr>
        <w:t xml:space="preserve">Ribeiro, J.D., Gutierrez, P.M., Joiner, T.E., Kessler, R.C., Petukhova, M.V., Sampson, N.A., Stein, M.B., Ursano, R.J. and Nock, M.K. (2017), “Health care contact and suicide risk documentation prior to suicide death: results from the army study to assess risk and resilience in service members”, </w:t>
      </w:r>
      <w:r w:rsidRPr="006F337A">
        <w:rPr>
          <w:rFonts w:cstheme="minorHAnsi"/>
          <w:i/>
          <w:iCs/>
          <w:sz w:val="24"/>
          <w:szCs w:val="24"/>
        </w:rPr>
        <w:t>Journal of Consulting and Clinical Psychology</w:t>
      </w:r>
      <w:r w:rsidRPr="006F337A">
        <w:rPr>
          <w:rFonts w:cstheme="minorHAnsi"/>
          <w:sz w:val="24"/>
          <w:szCs w:val="24"/>
        </w:rPr>
        <w:t>, Vol. 85 No. 4, pp. 403-408.</w:t>
      </w:r>
    </w:p>
    <w:p w14:paraId="2792F965" w14:textId="3C35FC8C" w:rsidR="006F337A" w:rsidRPr="006F337A" w:rsidRDefault="006F337A" w:rsidP="007E1252">
      <w:pPr>
        <w:spacing w:after="0"/>
        <w:ind w:left="720" w:hanging="720"/>
        <w:rPr>
          <w:rFonts w:cstheme="minorHAnsi"/>
          <w:sz w:val="24"/>
          <w:szCs w:val="24"/>
        </w:rPr>
      </w:pPr>
      <w:r w:rsidRPr="006F337A">
        <w:rPr>
          <w:rFonts w:cstheme="minorHAnsi"/>
          <w:sz w:val="24"/>
          <w:szCs w:val="24"/>
        </w:rPr>
        <w:t>Shilton, K. (2015), “Emerging ethics norms in social media research”, presented at the Workshop on Beyond IRBs: Ethical Review Processes for Big Data Research, available at: https://bigdata.fpf. org/papers/emerging-ethics-norms-in-social-media-research/ (accessed 28 December 2016).</w:t>
      </w:r>
    </w:p>
    <w:p w14:paraId="75C918C5" w14:textId="2CD763AE" w:rsidR="006F337A" w:rsidRPr="006F337A" w:rsidRDefault="006F337A" w:rsidP="007E1252">
      <w:pPr>
        <w:spacing w:after="0"/>
        <w:ind w:left="720" w:hanging="720"/>
        <w:rPr>
          <w:rFonts w:cstheme="minorHAnsi"/>
          <w:sz w:val="24"/>
          <w:szCs w:val="24"/>
        </w:rPr>
      </w:pPr>
      <w:r w:rsidRPr="006F337A">
        <w:rPr>
          <w:rFonts w:cstheme="minorHAnsi"/>
          <w:sz w:val="24"/>
          <w:szCs w:val="24"/>
        </w:rPr>
        <w:t>Tene, O. and Polonetsky, J. (2013), “Big data for all: privacy and user control in the age of analytics”,</w:t>
      </w:r>
      <w:r w:rsidR="00147924">
        <w:rPr>
          <w:rFonts w:cstheme="minorHAnsi"/>
          <w:sz w:val="24"/>
          <w:szCs w:val="24"/>
        </w:rPr>
        <w:t xml:space="preserve"> </w:t>
      </w:r>
      <w:r w:rsidRPr="006F337A">
        <w:rPr>
          <w:rFonts w:cstheme="minorHAnsi"/>
          <w:i/>
          <w:iCs/>
          <w:sz w:val="24"/>
          <w:szCs w:val="24"/>
        </w:rPr>
        <w:t>Northwestern Journal of Technology and Intellectual Property</w:t>
      </w:r>
      <w:r w:rsidRPr="006F337A">
        <w:rPr>
          <w:rFonts w:cstheme="minorHAnsi"/>
          <w:sz w:val="24"/>
          <w:szCs w:val="24"/>
        </w:rPr>
        <w:t>, Vol. 11 No. 5, pp. 239-273.</w:t>
      </w:r>
    </w:p>
    <w:p w14:paraId="3EC823EB" w14:textId="77777777" w:rsidR="006F337A" w:rsidRPr="006F337A" w:rsidRDefault="006F337A" w:rsidP="007E1252">
      <w:pPr>
        <w:spacing w:after="0"/>
        <w:ind w:left="720" w:hanging="720"/>
        <w:rPr>
          <w:rFonts w:cstheme="minorHAnsi"/>
          <w:sz w:val="24"/>
          <w:szCs w:val="24"/>
        </w:rPr>
      </w:pPr>
      <w:r w:rsidRPr="006F337A">
        <w:rPr>
          <w:rFonts w:cstheme="minorHAnsi"/>
          <w:sz w:val="24"/>
          <w:szCs w:val="24"/>
        </w:rPr>
        <w:t xml:space="preserve">Turecki, G. and Brent, D.A. (2016), “Suicide and suicidal behaviour”, </w:t>
      </w:r>
      <w:r w:rsidRPr="006F337A">
        <w:rPr>
          <w:rFonts w:cstheme="minorHAnsi"/>
          <w:i/>
          <w:iCs/>
          <w:sz w:val="24"/>
          <w:szCs w:val="24"/>
        </w:rPr>
        <w:t>The Lancet</w:t>
      </w:r>
      <w:r w:rsidRPr="006F337A">
        <w:rPr>
          <w:rFonts w:cstheme="minorHAnsi"/>
          <w:sz w:val="24"/>
          <w:szCs w:val="24"/>
        </w:rPr>
        <w:t>, Vol. 387 No. 10024, pp. 1227-1239.</w:t>
      </w:r>
    </w:p>
    <w:p w14:paraId="1F16CD02" w14:textId="77777777" w:rsidR="006F337A" w:rsidRPr="006F337A" w:rsidRDefault="006F337A" w:rsidP="007E1252">
      <w:pPr>
        <w:spacing w:after="0"/>
        <w:ind w:left="720" w:hanging="720"/>
        <w:rPr>
          <w:rFonts w:cstheme="minorHAnsi"/>
          <w:sz w:val="24"/>
          <w:szCs w:val="24"/>
        </w:rPr>
      </w:pPr>
      <w:r w:rsidRPr="006F337A">
        <w:rPr>
          <w:rFonts w:cstheme="minorHAnsi"/>
          <w:sz w:val="24"/>
          <w:szCs w:val="24"/>
        </w:rPr>
        <w:t xml:space="preserve">Vitak, J., Shilton, K. and Ashktorab, Z. (2016), “Beyond the Belmont principles: ethical challenges, practices, and beliefs in the online data research community”, </w:t>
      </w:r>
      <w:r w:rsidRPr="006F337A">
        <w:rPr>
          <w:rFonts w:cstheme="minorHAnsi"/>
          <w:i/>
          <w:iCs/>
          <w:sz w:val="24"/>
          <w:szCs w:val="24"/>
        </w:rPr>
        <w:t>Proceedings of the 19th ACM Conference on Computer-Supported Cooperative Work and Social Computing</w:t>
      </w:r>
      <w:r w:rsidRPr="006F337A">
        <w:rPr>
          <w:rFonts w:cstheme="minorHAnsi"/>
          <w:sz w:val="24"/>
          <w:szCs w:val="24"/>
        </w:rPr>
        <w:t xml:space="preserve">, ACM, </w:t>
      </w:r>
      <w:r w:rsidRPr="006F337A">
        <w:rPr>
          <w:rFonts w:cstheme="minorHAnsi"/>
          <w:i/>
          <w:iCs/>
          <w:sz w:val="24"/>
          <w:szCs w:val="24"/>
        </w:rPr>
        <w:t>New York, NY</w:t>
      </w:r>
      <w:r w:rsidRPr="006F337A">
        <w:rPr>
          <w:rFonts w:cstheme="minorHAnsi"/>
          <w:sz w:val="24"/>
          <w:szCs w:val="24"/>
        </w:rPr>
        <w:t>, pp. 941-953.</w:t>
      </w:r>
    </w:p>
    <w:p w14:paraId="48C38903" w14:textId="77777777" w:rsidR="006F337A" w:rsidRPr="006F337A" w:rsidRDefault="006F337A" w:rsidP="007E1252">
      <w:pPr>
        <w:spacing w:after="0"/>
        <w:ind w:left="720" w:hanging="720"/>
        <w:rPr>
          <w:rFonts w:cstheme="minorHAnsi"/>
          <w:sz w:val="24"/>
          <w:szCs w:val="24"/>
        </w:rPr>
      </w:pPr>
      <w:bookmarkStart w:id="15" w:name="_bookmark12"/>
      <w:bookmarkEnd w:id="15"/>
      <w:r w:rsidRPr="006F337A">
        <w:rPr>
          <w:rFonts w:cstheme="minorHAnsi"/>
          <w:sz w:val="24"/>
          <w:szCs w:val="24"/>
        </w:rPr>
        <w:t xml:space="preserve">Zimmer, M. (2010), “‘But the data is already public’: on the ethics of research in Facebook”, </w:t>
      </w:r>
      <w:r w:rsidRPr="006F337A">
        <w:rPr>
          <w:rFonts w:cstheme="minorHAnsi"/>
          <w:i/>
          <w:iCs/>
          <w:sz w:val="24"/>
          <w:szCs w:val="24"/>
        </w:rPr>
        <w:t>Ethics and Information Technology</w:t>
      </w:r>
      <w:r w:rsidRPr="006F337A">
        <w:rPr>
          <w:rFonts w:cstheme="minorHAnsi"/>
          <w:sz w:val="24"/>
          <w:szCs w:val="24"/>
        </w:rPr>
        <w:t>, Vol. 12 No. 4, pp. 313-325.</w:t>
      </w:r>
    </w:p>
    <w:p w14:paraId="106C1647" w14:textId="49DD76AB" w:rsidR="006F337A" w:rsidRPr="006F337A" w:rsidRDefault="006F337A" w:rsidP="007E1252">
      <w:pPr>
        <w:spacing w:after="0"/>
        <w:ind w:left="720" w:hanging="720"/>
        <w:rPr>
          <w:rFonts w:cstheme="minorHAnsi"/>
          <w:sz w:val="24"/>
          <w:szCs w:val="24"/>
        </w:rPr>
      </w:pPr>
      <w:bookmarkStart w:id="16" w:name="_bookmark13"/>
      <w:bookmarkEnd w:id="16"/>
      <w:r w:rsidRPr="006F337A">
        <w:rPr>
          <w:rFonts w:cstheme="minorHAnsi"/>
          <w:sz w:val="24"/>
          <w:szCs w:val="24"/>
        </w:rPr>
        <w:t xml:space="preserve">Zimmer, M. (2016), “OkCupid study reveals the perils of big-data science”, </w:t>
      </w:r>
      <w:r w:rsidRPr="006F337A">
        <w:rPr>
          <w:rFonts w:cstheme="minorHAnsi"/>
          <w:i/>
          <w:iCs/>
          <w:sz w:val="24"/>
          <w:szCs w:val="24"/>
        </w:rPr>
        <w:t>Wired</w:t>
      </w:r>
      <w:r w:rsidRPr="006F337A">
        <w:rPr>
          <w:rFonts w:cstheme="minorHAnsi"/>
          <w:sz w:val="24"/>
          <w:szCs w:val="24"/>
        </w:rPr>
        <w:t>, 14 May, available at: www.wired.com/2016/05/okcupid-study-reveals-perils-big-data-science/ (accessed 28 May 2016).</w:t>
      </w:r>
    </w:p>
    <w:p w14:paraId="06715467" w14:textId="3B0FAE6F" w:rsidR="006F337A" w:rsidRPr="006F337A" w:rsidRDefault="006F337A" w:rsidP="007E1252">
      <w:pPr>
        <w:spacing w:after="0"/>
        <w:ind w:left="720" w:hanging="720"/>
        <w:rPr>
          <w:rFonts w:cstheme="minorHAnsi"/>
          <w:sz w:val="24"/>
          <w:szCs w:val="24"/>
        </w:rPr>
      </w:pPr>
      <w:bookmarkStart w:id="17" w:name="_bookmark14"/>
      <w:bookmarkEnd w:id="17"/>
      <w:r w:rsidRPr="006F337A">
        <w:rPr>
          <w:rFonts w:cstheme="minorHAnsi"/>
          <w:sz w:val="24"/>
          <w:szCs w:val="24"/>
        </w:rPr>
        <w:t xml:space="preserve">Zimmer, M., Kumar, P., Vitak, J., Liao, Y. and Chamberlain Kritikos, K. (2020), “‘There’s nothing really they can do with this information’: unpacking how users manage privacy boundaries for personal ﬁtness information”, </w:t>
      </w:r>
      <w:r w:rsidRPr="006F337A">
        <w:rPr>
          <w:rFonts w:cstheme="minorHAnsi"/>
          <w:i/>
          <w:iCs/>
          <w:sz w:val="24"/>
          <w:szCs w:val="24"/>
        </w:rPr>
        <w:t>Information, Communication and Society</w:t>
      </w:r>
      <w:r w:rsidRPr="006F337A">
        <w:rPr>
          <w:rFonts w:cstheme="minorHAnsi"/>
          <w:sz w:val="24"/>
          <w:szCs w:val="24"/>
        </w:rPr>
        <w:t>, Vol. 23 No. 7,</w:t>
      </w:r>
      <w:r w:rsidR="00147924">
        <w:rPr>
          <w:rFonts w:cstheme="minorHAnsi"/>
          <w:sz w:val="24"/>
          <w:szCs w:val="24"/>
        </w:rPr>
        <w:t xml:space="preserve"> </w:t>
      </w:r>
      <w:r w:rsidRPr="006F337A">
        <w:rPr>
          <w:rFonts w:cstheme="minorHAnsi"/>
          <w:sz w:val="24"/>
          <w:szCs w:val="24"/>
        </w:rPr>
        <w:t>pp. 1020-1037.</w:t>
      </w:r>
    </w:p>
    <w:p w14:paraId="552DCEE8" w14:textId="77777777" w:rsidR="00C11F34" w:rsidRPr="00924918" w:rsidRDefault="00C11F34" w:rsidP="00924918">
      <w:pPr>
        <w:rPr>
          <w:rFonts w:cstheme="minorHAnsi"/>
          <w:sz w:val="24"/>
          <w:szCs w:val="24"/>
        </w:rPr>
      </w:pPr>
    </w:p>
    <w:p w14:paraId="2D5397C9" w14:textId="77777777" w:rsidR="00536BCA" w:rsidRDefault="00536BCA" w:rsidP="00536BCA">
      <w:pPr>
        <w:spacing w:after="0"/>
        <w:rPr>
          <w:rFonts w:cstheme="minorHAnsi"/>
          <w:sz w:val="24"/>
          <w:szCs w:val="24"/>
        </w:rPr>
        <w:sectPr w:rsidR="00536BCA" w:rsidSect="00013176">
          <w:pgSz w:w="12240" w:h="15840"/>
          <w:pgMar w:top="1080" w:right="1080" w:bottom="1080" w:left="1080" w:header="720" w:footer="720" w:gutter="0"/>
          <w:cols w:space="720"/>
          <w:docGrid w:linePitch="360"/>
        </w:sectPr>
      </w:pPr>
    </w:p>
    <w:p w14:paraId="70E6B3C9" w14:textId="65CAE37E" w:rsidR="00924918" w:rsidRPr="00924918" w:rsidRDefault="00924918" w:rsidP="00536BCA">
      <w:pPr>
        <w:spacing w:after="0"/>
        <w:rPr>
          <w:rFonts w:cstheme="minorHAnsi"/>
          <w:sz w:val="24"/>
          <w:szCs w:val="24"/>
        </w:rPr>
      </w:pPr>
      <w:r w:rsidRPr="00924918">
        <w:rPr>
          <w:rFonts w:cstheme="minorHAnsi"/>
          <w:sz w:val="24"/>
          <w:szCs w:val="24"/>
        </w:rPr>
        <w:t>Table 1.</w:t>
      </w:r>
      <w:r w:rsidR="00536BCA">
        <w:rPr>
          <w:rFonts w:cstheme="minorHAnsi"/>
          <w:sz w:val="24"/>
          <w:szCs w:val="24"/>
        </w:rPr>
        <w:t xml:space="preserve"> </w:t>
      </w:r>
      <w:r w:rsidRPr="00924918">
        <w:rPr>
          <w:rFonts w:cstheme="minorHAnsi"/>
          <w:sz w:val="24"/>
          <w:szCs w:val="24"/>
        </w:rPr>
        <w:t>Knowledge of publicly available information</w:t>
      </w:r>
    </w:p>
    <w:tbl>
      <w:tblPr>
        <w:tblStyle w:val="TableGrid"/>
        <w:tblW w:w="0" w:type="auto"/>
        <w:tblLook w:val="04A0" w:firstRow="1" w:lastRow="0" w:firstColumn="1" w:lastColumn="0" w:noHBand="0" w:noVBand="1"/>
      </w:tblPr>
      <w:tblGrid>
        <w:gridCol w:w="5399"/>
        <w:gridCol w:w="1343"/>
        <w:gridCol w:w="1842"/>
        <w:gridCol w:w="3482"/>
        <w:gridCol w:w="1604"/>
      </w:tblGrid>
      <w:tr w:rsidR="00536BCA" w:rsidRPr="00924918" w14:paraId="06B5A337" w14:textId="77777777" w:rsidTr="00536BCA">
        <w:tc>
          <w:tcPr>
            <w:tcW w:w="0" w:type="auto"/>
            <w:hideMark/>
          </w:tcPr>
          <w:p w14:paraId="5D8C0FBE" w14:textId="77777777" w:rsidR="00924918" w:rsidRPr="00924918" w:rsidRDefault="00924918" w:rsidP="00536BCA">
            <w:pPr>
              <w:spacing w:line="259" w:lineRule="auto"/>
              <w:rPr>
                <w:rFonts w:cstheme="minorHAnsi"/>
                <w:b/>
                <w:bCs/>
                <w:sz w:val="24"/>
                <w:szCs w:val="24"/>
              </w:rPr>
            </w:pPr>
            <w:r w:rsidRPr="00924918">
              <w:rPr>
                <w:rFonts w:cstheme="minorHAnsi"/>
                <w:b/>
                <w:bCs/>
                <w:sz w:val="24"/>
                <w:szCs w:val="24"/>
              </w:rPr>
              <w:t>Data attribute</w:t>
            </w:r>
          </w:p>
        </w:tc>
        <w:tc>
          <w:tcPr>
            <w:tcW w:w="0" w:type="auto"/>
            <w:hideMark/>
          </w:tcPr>
          <w:p w14:paraId="6144D140" w14:textId="77777777" w:rsidR="00924918" w:rsidRPr="00924918" w:rsidRDefault="00924918" w:rsidP="00536BCA">
            <w:pPr>
              <w:spacing w:line="259" w:lineRule="auto"/>
              <w:rPr>
                <w:rFonts w:cstheme="minorHAnsi"/>
                <w:b/>
                <w:bCs/>
                <w:sz w:val="24"/>
                <w:szCs w:val="24"/>
              </w:rPr>
            </w:pPr>
            <w:r w:rsidRPr="00924918">
              <w:rPr>
                <w:rFonts w:cstheme="minorHAnsi"/>
                <w:b/>
                <w:bCs/>
                <w:sz w:val="24"/>
                <w:szCs w:val="24"/>
              </w:rPr>
              <w:t>I don’t know</w:t>
            </w:r>
          </w:p>
        </w:tc>
        <w:tc>
          <w:tcPr>
            <w:tcW w:w="0" w:type="auto"/>
            <w:hideMark/>
          </w:tcPr>
          <w:p w14:paraId="281C6D4D" w14:textId="77777777" w:rsidR="00924918" w:rsidRPr="00924918" w:rsidRDefault="00924918" w:rsidP="00536BCA">
            <w:pPr>
              <w:spacing w:line="259" w:lineRule="auto"/>
              <w:rPr>
                <w:rFonts w:cstheme="minorHAnsi"/>
                <w:b/>
                <w:bCs/>
                <w:sz w:val="24"/>
                <w:szCs w:val="24"/>
              </w:rPr>
            </w:pPr>
            <w:r w:rsidRPr="00924918">
              <w:rPr>
                <w:rFonts w:cstheme="minorHAnsi"/>
                <w:b/>
                <w:bCs/>
                <w:sz w:val="24"/>
                <w:szCs w:val="24"/>
              </w:rPr>
              <w:t>Not publicly available</w:t>
            </w:r>
          </w:p>
        </w:tc>
        <w:tc>
          <w:tcPr>
            <w:tcW w:w="0" w:type="auto"/>
            <w:hideMark/>
          </w:tcPr>
          <w:p w14:paraId="6599EFC6" w14:textId="77777777" w:rsidR="00924918" w:rsidRPr="00924918" w:rsidRDefault="00924918" w:rsidP="00536BCA">
            <w:pPr>
              <w:spacing w:line="259" w:lineRule="auto"/>
              <w:rPr>
                <w:rFonts w:cstheme="minorHAnsi"/>
                <w:b/>
                <w:bCs/>
                <w:sz w:val="24"/>
                <w:szCs w:val="24"/>
              </w:rPr>
            </w:pPr>
            <w:r w:rsidRPr="00924918">
              <w:rPr>
                <w:rFonts w:cstheme="minorHAnsi"/>
                <w:b/>
                <w:bCs/>
                <w:sz w:val="24"/>
                <w:szCs w:val="24"/>
              </w:rPr>
              <w:t>Could be determined based on other information</w:t>
            </w:r>
          </w:p>
        </w:tc>
        <w:tc>
          <w:tcPr>
            <w:tcW w:w="0" w:type="auto"/>
            <w:hideMark/>
          </w:tcPr>
          <w:p w14:paraId="5D905FBC" w14:textId="77777777" w:rsidR="00924918" w:rsidRPr="00924918" w:rsidRDefault="00924918" w:rsidP="00536BCA">
            <w:pPr>
              <w:spacing w:line="259" w:lineRule="auto"/>
              <w:rPr>
                <w:rFonts w:cstheme="minorHAnsi"/>
                <w:b/>
                <w:bCs/>
                <w:sz w:val="24"/>
                <w:szCs w:val="24"/>
              </w:rPr>
            </w:pPr>
            <w:r w:rsidRPr="00924918">
              <w:rPr>
                <w:rFonts w:cstheme="minorHAnsi"/>
                <w:b/>
                <w:bCs/>
                <w:sz w:val="24"/>
                <w:szCs w:val="24"/>
              </w:rPr>
              <w:t>Publicly available</w:t>
            </w:r>
          </w:p>
        </w:tc>
      </w:tr>
      <w:tr w:rsidR="00536BCA" w:rsidRPr="00924918" w14:paraId="659AE06F" w14:textId="77777777" w:rsidTr="00536BCA">
        <w:tc>
          <w:tcPr>
            <w:tcW w:w="0" w:type="auto"/>
            <w:hideMark/>
          </w:tcPr>
          <w:p w14:paraId="01432863" w14:textId="77777777" w:rsidR="00924918" w:rsidRPr="00924918" w:rsidRDefault="00924918" w:rsidP="00536BCA">
            <w:pPr>
              <w:spacing w:line="259" w:lineRule="auto"/>
              <w:rPr>
                <w:rFonts w:cstheme="minorHAnsi"/>
                <w:sz w:val="24"/>
                <w:szCs w:val="24"/>
              </w:rPr>
            </w:pPr>
            <w:r w:rsidRPr="00924918">
              <w:rPr>
                <w:rFonts w:cstheme="minorHAnsi"/>
                <w:sz w:val="24"/>
                <w:szCs w:val="24"/>
              </w:rPr>
              <w:t>1. The amount of time since your last car accident</w:t>
            </w:r>
          </w:p>
        </w:tc>
        <w:tc>
          <w:tcPr>
            <w:tcW w:w="0" w:type="auto"/>
            <w:hideMark/>
          </w:tcPr>
          <w:p w14:paraId="0871024F" w14:textId="77777777" w:rsidR="00924918" w:rsidRPr="00924918" w:rsidRDefault="00924918" w:rsidP="00536BCA">
            <w:pPr>
              <w:spacing w:line="259" w:lineRule="auto"/>
              <w:rPr>
                <w:rFonts w:cstheme="minorHAnsi"/>
                <w:sz w:val="24"/>
                <w:szCs w:val="24"/>
              </w:rPr>
            </w:pPr>
            <w:r w:rsidRPr="00924918">
              <w:rPr>
                <w:rFonts w:cstheme="minorHAnsi"/>
                <w:sz w:val="24"/>
                <w:szCs w:val="24"/>
              </w:rPr>
              <w:t>8319.8%</w:t>
            </w:r>
          </w:p>
        </w:tc>
        <w:tc>
          <w:tcPr>
            <w:tcW w:w="0" w:type="auto"/>
            <w:hideMark/>
          </w:tcPr>
          <w:p w14:paraId="727247D8" w14:textId="77777777" w:rsidR="00924918" w:rsidRPr="00924918" w:rsidRDefault="00924918" w:rsidP="00536BCA">
            <w:pPr>
              <w:spacing w:line="259" w:lineRule="auto"/>
              <w:rPr>
                <w:rFonts w:cstheme="minorHAnsi"/>
                <w:sz w:val="24"/>
                <w:szCs w:val="24"/>
              </w:rPr>
            </w:pPr>
            <w:r w:rsidRPr="00924918">
              <w:rPr>
                <w:rFonts w:cstheme="minorHAnsi"/>
                <w:sz w:val="24"/>
                <w:szCs w:val="24"/>
              </w:rPr>
              <w:t>11326.9%</w:t>
            </w:r>
          </w:p>
        </w:tc>
        <w:tc>
          <w:tcPr>
            <w:tcW w:w="0" w:type="auto"/>
            <w:hideMark/>
          </w:tcPr>
          <w:p w14:paraId="253B2930" w14:textId="77777777" w:rsidR="00924918" w:rsidRPr="00924918" w:rsidRDefault="00924918" w:rsidP="00536BCA">
            <w:pPr>
              <w:spacing w:line="259" w:lineRule="auto"/>
              <w:rPr>
                <w:rFonts w:cstheme="minorHAnsi"/>
                <w:sz w:val="24"/>
                <w:szCs w:val="24"/>
              </w:rPr>
            </w:pPr>
            <w:r w:rsidRPr="00924918">
              <w:rPr>
                <w:rFonts w:cstheme="minorHAnsi"/>
                <w:sz w:val="24"/>
                <w:szCs w:val="24"/>
              </w:rPr>
              <w:t>13331.7%</w:t>
            </w:r>
          </w:p>
        </w:tc>
        <w:tc>
          <w:tcPr>
            <w:tcW w:w="0" w:type="auto"/>
            <w:hideMark/>
          </w:tcPr>
          <w:p w14:paraId="69A7CE1B" w14:textId="77777777" w:rsidR="00924918" w:rsidRPr="00924918" w:rsidRDefault="00924918" w:rsidP="00536BCA">
            <w:pPr>
              <w:spacing w:line="259" w:lineRule="auto"/>
              <w:rPr>
                <w:rFonts w:cstheme="minorHAnsi"/>
                <w:sz w:val="24"/>
                <w:szCs w:val="24"/>
              </w:rPr>
            </w:pPr>
            <w:r w:rsidRPr="00924918">
              <w:rPr>
                <w:rFonts w:cstheme="minorHAnsi"/>
                <w:sz w:val="24"/>
                <w:szCs w:val="24"/>
              </w:rPr>
              <w:t>9121.7%</w:t>
            </w:r>
          </w:p>
        </w:tc>
      </w:tr>
      <w:tr w:rsidR="00536BCA" w:rsidRPr="00924918" w14:paraId="45AAB572" w14:textId="77777777" w:rsidTr="00536BCA">
        <w:tc>
          <w:tcPr>
            <w:tcW w:w="0" w:type="auto"/>
            <w:hideMark/>
          </w:tcPr>
          <w:p w14:paraId="01A1017B" w14:textId="77777777" w:rsidR="00924918" w:rsidRPr="00924918" w:rsidRDefault="00924918" w:rsidP="00536BCA">
            <w:pPr>
              <w:spacing w:line="259" w:lineRule="auto"/>
              <w:rPr>
                <w:rFonts w:cstheme="minorHAnsi"/>
                <w:sz w:val="24"/>
                <w:szCs w:val="24"/>
              </w:rPr>
            </w:pPr>
            <w:r w:rsidRPr="00924918">
              <w:rPr>
                <w:rFonts w:cstheme="minorHAnsi"/>
                <w:sz w:val="24"/>
                <w:szCs w:val="24"/>
              </w:rPr>
              <w:t>2. Whether you own or rent at your current address</w:t>
            </w:r>
          </w:p>
        </w:tc>
        <w:tc>
          <w:tcPr>
            <w:tcW w:w="0" w:type="auto"/>
            <w:hideMark/>
          </w:tcPr>
          <w:p w14:paraId="18C28887" w14:textId="77777777" w:rsidR="00924918" w:rsidRPr="00924918" w:rsidRDefault="00924918" w:rsidP="00536BCA">
            <w:pPr>
              <w:spacing w:line="259" w:lineRule="auto"/>
              <w:rPr>
                <w:rFonts w:cstheme="minorHAnsi"/>
                <w:sz w:val="24"/>
                <w:szCs w:val="24"/>
              </w:rPr>
            </w:pPr>
            <w:r w:rsidRPr="00924918">
              <w:rPr>
                <w:rFonts w:cstheme="minorHAnsi"/>
                <w:sz w:val="24"/>
                <w:szCs w:val="24"/>
              </w:rPr>
              <w:t>4210.0%</w:t>
            </w:r>
          </w:p>
        </w:tc>
        <w:tc>
          <w:tcPr>
            <w:tcW w:w="0" w:type="auto"/>
            <w:hideMark/>
          </w:tcPr>
          <w:p w14:paraId="79FC6966" w14:textId="77777777" w:rsidR="00924918" w:rsidRPr="00924918" w:rsidRDefault="00924918" w:rsidP="00536BCA">
            <w:pPr>
              <w:spacing w:line="259" w:lineRule="auto"/>
              <w:rPr>
                <w:rFonts w:cstheme="minorHAnsi"/>
                <w:sz w:val="24"/>
                <w:szCs w:val="24"/>
              </w:rPr>
            </w:pPr>
            <w:r w:rsidRPr="00924918">
              <w:rPr>
                <w:rFonts w:cstheme="minorHAnsi"/>
                <w:sz w:val="24"/>
                <w:szCs w:val="24"/>
              </w:rPr>
              <w:t>5312.6%</w:t>
            </w:r>
          </w:p>
        </w:tc>
        <w:tc>
          <w:tcPr>
            <w:tcW w:w="0" w:type="auto"/>
            <w:hideMark/>
          </w:tcPr>
          <w:p w14:paraId="636468E6" w14:textId="77777777" w:rsidR="00924918" w:rsidRPr="00924918" w:rsidRDefault="00924918" w:rsidP="00536BCA">
            <w:pPr>
              <w:spacing w:line="259" w:lineRule="auto"/>
              <w:rPr>
                <w:rFonts w:cstheme="minorHAnsi"/>
                <w:sz w:val="24"/>
                <w:szCs w:val="24"/>
              </w:rPr>
            </w:pPr>
            <w:r w:rsidRPr="00924918">
              <w:rPr>
                <w:rFonts w:cstheme="minorHAnsi"/>
                <w:sz w:val="24"/>
                <w:szCs w:val="24"/>
              </w:rPr>
              <w:t>15737.4%</w:t>
            </w:r>
          </w:p>
        </w:tc>
        <w:tc>
          <w:tcPr>
            <w:tcW w:w="0" w:type="auto"/>
            <w:hideMark/>
          </w:tcPr>
          <w:p w14:paraId="1E1924EF" w14:textId="77777777" w:rsidR="00924918" w:rsidRPr="00924918" w:rsidRDefault="00924918" w:rsidP="00536BCA">
            <w:pPr>
              <w:spacing w:line="259" w:lineRule="auto"/>
              <w:rPr>
                <w:rFonts w:cstheme="minorHAnsi"/>
                <w:sz w:val="24"/>
                <w:szCs w:val="24"/>
              </w:rPr>
            </w:pPr>
            <w:r w:rsidRPr="00924918">
              <w:rPr>
                <w:rFonts w:cstheme="minorHAnsi"/>
                <w:sz w:val="24"/>
                <w:szCs w:val="24"/>
              </w:rPr>
              <w:t>16840.0%</w:t>
            </w:r>
          </w:p>
        </w:tc>
      </w:tr>
      <w:tr w:rsidR="00536BCA" w:rsidRPr="00924918" w14:paraId="17C373DA" w14:textId="77777777" w:rsidTr="00536BCA">
        <w:tc>
          <w:tcPr>
            <w:tcW w:w="0" w:type="auto"/>
            <w:hideMark/>
          </w:tcPr>
          <w:p w14:paraId="40FFC156" w14:textId="77777777" w:rsidR="00924918" w:rsidRPr="00924918" w:rsidRDefault="00924918" w:rsidP="00536BCA">
            <w:pPr>
              <w:spacing w:line="259" w:lineRule="auto"/>
              <w:rPr>
                <w:rFonts w:cstheme="minorHAnsi"/>
                <w:sz w:val="24"/>
                <w:szCs w:val="24"/>
              </w:rPr>
            </w:pPr>
            <w:r w:rsidRPr="00924918">
              <w:rPr>
                <w:rFonts w:cstheme="minorHAnsi"/>
                <w:sz w:val="24"/>
                <w:szCs w:val="24"/>
              </w:rPr>
              <w:t>3. Total count of your relatives and associates that own a boat or airplane</w:t>
            </w:r>
          </w:p>
        </w:tc>
        <w:tc>
          <w:tcPr>
            <w:tcW w:w="0" w:type="auto"/>
            <w:hideMark/>
          </w:tcPr>
          <w:p w14:paraId="2EA8E1CD" w14:textId="77777777" w:rsidR="00924918" w:rsidRPr="00924918" w:rsidRDefault="00924918" w:rsidP="00536BCA">
            <w:pPr>
              <w:spacing w:line="259" w:lineRule="auto"/>
              <w:rPr>
                <w:rFonts w:cstheme="minorHAnsi"/>
                <w:sz w:val="24"/>
                <w:szCs w:val="24"/>
              </w:rPr>
            </w:pPr>
            <w:r w:rsidRPr="00924918">
              <w:rPr>
                <w:rFonts w:cstheme="minorHAnsi"/>
                <w:sz w:val="24"/>
                <w:szCs w:val="24"/>
              </w:rPr>
              <w:t>11026.2%</w:t>
            </w:r>
          </w:p>
        </w:tc>
        <w:tc>
          <w:tcPr>
            <w:tcW w:w="0" w:type="auto"/>
            <w:hideMark/>
          </w:tcPr>
          <w:p w14:paraId="1FEB3BFC" w14:textId="77777777" w:rsidR="00924918" w:rsidRPr="00924918" w:rsidRDefault="00924918" w:rsidP="00536BCA">
            <w:pPr>
              <w:spacing w:line="259" w:lineRule="auto"/>
              <w:rPr>
                <w:rFonts w:cstheme="minorHAnsi"/>
                <w:sz w:val="24"/>
                <w:szCs w:val="24"/>
              </w:rPr>
            </w:pPr>
            <w:r w:rsidRPr="00924918">
              <w:rPr>
                <w:rFonts w:cstheme="minorHAnsi"/>
                <w:sz w:val="24"/>
                <w:szCs w:val="24"/>
              </w:rPr>
              <w:t>11727.9%</w:t>
            </w:r>
          </w:p>
        </w:tc>
        <w:tc>
          <w:tcPr>
            <w:tcW w:w="0" w:type="auto"/>
            <w:hideMark/>
          </w:tcPr>
          <w:p w14:paraId="1E68E31A" w14:textId="77777777" w:rsidR="00924918" w:rsidRPr="00924918" w:rsidRDefault="00924918" w:rsidP="00536BCA">
            <w:pPr>
              <w:spacing w:line="259" w:lineRule="auto"/>
              <w:rPr>
                <w:rFonts w:cstheme="minorHAnsi"/>
                <w:sz w:val="24"/>
                <w:szCs w:val="24"/>
              </w:rPr>
            </w:pPr>
            <w:r w:rsidRPr="00924918">
              <w:rPr>
                <w:rFonts w:cstheme="minorHAnsi"/>
                <w:sz w:val="24"/>
                <w:szCs w:val="24"/>
              </w:rPr>
              <w:t>12529.8%</w:t>
            </w:r>
          </w:p>
        </w:tc>
        <w:tc>
          <w:tcPr>
            <w:tcW w:w="0" w:type="auto"/>
            <w:hideMark/>
          </w:tcPr>
          <w:p w14:paraId="38DD2AE5" w14:textId="77777777" w:rsidR="00924918" w:rsidRPr="00924918" w:rsidRDefault="00924918" w:rsidP="00536BCA">
            <w:pPr>
              <w:spacing w:line="259" w:lineRule="auto"/>
              <w:rPr>
                <w:rFonts w:cstheme="minorHAnsi"/>
                <w:sz w:val="24"/>
                <w:szCs w:val="24"/>
              </w:rPr>
            </w:pPr>
            <w:r w:rsidRPr="00924918">
              <w:rPr>
                <w:rFonts w:cstheme="minorHAnsi"/>
                <w:sz w:val="24"/>
                <w:szCs w:val="24"/>
              </w:rPr>
              <w:t>6816.2%</w:t>
            </w:r>
          </w:p>
        </w:tc>
      </w:tr>
      <w:tr w:rsidR="00536BCA" w:rsidRPr="00924918" w14:paraId="7A4DE5F8" w14:textId="77777777" w:rsidTr="00536BCA">
        <w:tc>
          <w:tcPr>
            <w:tcW w:w="0" w:type="auto"/>
            <w:hideMark/>
          </w:tcPr>
          <w:p w14:paraId="404031CF" w14:textId="77777777" w:rsidR="00924918" w:rsidRPr="00924918" w:rsidRDefault="00924918" w:rsidP="00536BCA">
            <w:pPr>
              <w:spacing w:line="259" w:lineRule="auto"/>
              <w:rPr>
                <w:rFonts w:cstheme="minorHAnsi"/>
                <w:sz w:val="24"/>
                <w:szCs w:val="24"/>
              </w:rPr>
            </w:pPr>
            <w:r w:rsidRPr="00924918">
              <w:rPr>
                <w:rFonts w:cstheme="minorHAnsi"/>
                <w:sz w:val="24"/>
                <w:szCs w:val="24"/>
              </w:rPr>
              <w:t>4. Last recorded sale price of your current address</w:t>
            </w:r>
          </w:p>
        </w:tc>
        <w:tc>
          <w:tcPr>
            <w:tcW w:w="0" w:type="auto"/>
            <w:hideMark/>
          </w:tcPr>
          <w:p w14:paraId="79C3B434" w14:textId="77777777" w:rsidR="00924918" w:rsidRPr="00924918" w:rsidRDefault="00924918" w:rsidP="00536BCA">
            <w:pPr>
              <w:spacing w:line="259" w:lineRule="auto"/>
              <w:rPr>
                <w:rFonts w:cstheme="minorHAnsi"/>
                <w:sz w:val="24"/>
                <w:szCs w:val="24"/>
              </w:rPr>
            </w:pPr>
            <w:r w:rsidRPr="00924918">
              <w:rPr>
                <w:rFonts w:cstheme="minorHAnsi"/>
                <w:sz w:val="24"/>
                <w:szCs w:val="24"/>
              </w:rPr>
              <w:t>4310.2%</w:t>
            </w:r>
          </w:p>
        </w:tc>
        <w:tc>
          <w:tcPr>
            <w:tcW w:w="0" w:type="auto"/>
            <w:hideMark/>
          </w:tcPr>
          <w:p w14:paraId="63E51F35" w14:textId="77777777" w:rsidR="00924918" w:rsidRPr="00924918" w:rsidRDefault="00924918" w:rsidP="00536BCA">
            <w:pPr>
              <w:spacing w:line="259" w:lineRule="auto"/>
              <w:rPr>
                <w:rFonts w:cstheme="minorHAnsi"/>
                <w:sz w:val="24"/>
                <w:szCs w:val="24"/>
              </w:rPr>
            </w:pPr>
            <w:r w:rsidRPr="00924918">
              <w:rPr>
                <w:rFonts w:cstheme="minorHAnsi"/>
                <w:sz w:val="24"/>
                <w:szCs w:val="24"/>
              </w:rPr>
              <w:t>6515.5%</w:t>
            </w:r>
          </w:p>
        </w:tc>
        <w:tc>
          <w:tcPr>
            <w:tcW w:w="0" w:type="auto"/>
            <w:hideMark/>
          </w:tcPr>
          <w:p w14:paraId="67EB18E1" w14:textId="77777777" w:rsidR="00924918" w:rsidRPr="00924918" w:rsidRDefault="00924918" w:rsidP="00536BCA">
            <w:pPr>
              <w:spacing w:line="259" w:lineRule="auto"/>
              <w:rPr>
                <w:rFonts w:cstheme="minorHAnsi"/>
                <w:sz w:val="24"/>
                <w:szCs w:val="24"/>
              </w:rPr>
            </w:pPr>
            <w:r w:rsidRPr="00924918">
              <w:rPr>
                <w:rFonts w:cstheme="minorHAnsi"/>
                <w:sz w:val="24"/>
                <w:szCs w:val="24"/>
              </w:rPr>
              <w:t>13031.0%</w:t>
            </w:r>
          </w:p>
        </w:tc>
        <w:tc>
          <w:tcPr>
            <w:tcW w:w="0" w:type="auto"/>
            <w:hideMark/>
          </w:tcPr>
          <w:p w14:paraId="41266DC5" w14:textId="77777777" w:rsidR="00924918" w:rsidRPr="00924918" w:rsidRDefault="00924918" w:rsidP="00536BCA">
            <w:pPr>
              <w:spacing w:line="259" w:lineRule="auto"/>
              <w:rPr>
                <w:rFonts w:cstheme="minorHAnsi"/>
                <w:sz w:val="24"/>
                <w:szCs w:val="24"/>
              </w:rPr>
            </w:pPr>
            <w:r w:rsidRPr="00924918">
              <w:rPr>
                <w:rFonts w:cstheme="minorHAnsi"/>
                <w:sz w:val="24"/>
                <w:szCs w:val="24"/>
              </w:rPr>
              <w:t>18243.3%</w:t>
            </w:r>
          </w:p>
        </w:tc>
      </w:tr>
      <w:tr w:rsidR="00536BCA" w:rsidRPr="00924918" w14:paraId="1F5C2468" w14:textId="77777777" w:rsidTr="00536BCA">
        <w:tc>
          <w:tcPr>
            <w:tcW w:w="0" w:type="auto"/>
            <w:hideMark/>
          </w:tcPr>
          <w:p w14:paraId="197C5F45" w14:textId="77777777" w:rsidR="00924918" w:rsidRPr="00924918" w:rsidRDefault="00924918" w:rsidP="00536BCA">
            <w:pPr>
              <w:spacing w:line="259" w:lineRule="auto"/>
              <w:rPr>
                <w:rFonts w:cstheme="minorHAnsi"/>
                <w:sz w:val="24"/>
                <w:szCs w:val="24"/>
              </w:rPr>
            </w:pPr>
            <w:r w:rsidRPr="00924918">
              <w:rPr>
                <w:rFonts w:cstheme="minorHAnsi"/>
                <w:sz w:val="24"/>
                <w:szCs w:val="24"/>
              </w:rPr>
              <w:t>5. Time since your most recent arrest</w:t>
            </w:r>
          </w:p>
        </w:tc>
        <w:tc>
          <w:tcPr>
            <w:tcW w:w="0" w:type="auto"/>
            <w:hideMark/>
          </w:tcPr>
          <w:p w14:paraId="535F9D6D" w14:textId="77777777" w:rsidR="00924918" w:rsidRPr="00924918" w:rsidRDefault="00924918" w:rsidP="00536BCA">
            <w:pPr>
              <w:spacing w:line="259" w:lineRule="auto"/>
              <w:rPr>
                <w:rFonts w:cstheme="minorHAnsi"/>
                <w:sz w:val="24"/>
                <w:szCs w:val="24"/>
              </w:rPr>
            </w:pPr>
            <w:r w:rsidRPr="00924918">
              <w:rPr>
                <w:rFonts w:cstheme="minorHAnsi"/>
                <w:sz w:val="24"/>
                <w:szCs w:val="24"/>
              </w:rPr>
              <w:t>6014.3%</w:t>
            </w:r>
          </w:p>
        </w:tc>
        <w:tc>
          <w:tcPr>
            <w:tcW w:w="0" w:type="auto"/>
            <w:hideMark/>
          </w:tcPr>
          <w:p w14:paraId="162743C1" w14:textId="77777777" w:rsidR="00924918" w:rsidRPr="00924918" w:rsidRDefault="00924918" w:rsidP="00536BCA">
            <w:pPr>
              <w:spacing w:line="259" w:lineRule="auto"/>
              <w:rPr>
                <w:rFonts w:cstheme="minorHAnsi"/>
                <w:sz w:val="24"/>
                <w:szCs w:val="24"/>
              </w:rPr>
            </w:pPr>
            <w:r w:rsidRPr="00924918">
              <w:rPr>
                <w:rFonts w:cstheme="minorHAnsi"/>
                <w:sz w:val="24"/>
                <w:szCs w:val="24"/>
              </w:rPr>
              <w:t>8921.2%</w:t>
            </w:r>
          </w:p>
        </w:tc>
        <w:tc>
          <w:tcPr>
            <w:tcW w:w="0" w:type="auto"/>
            <w:hideMark/>
          </w:tcPr>
          <w:p w14:paraId="7B5EFED4" w14:textId="77777777" w:rsidR="00924918" w:rsidRPr="00924918" w:rsidRDefault="00924918" w:rsidP="00536BCA">
            <w:pPr>
              <w:spacing w:line="259" w:lineRule="auto"/>
              <w:rPr>
                <w:rFonts w:cstheme="minorHAnsi"/>
                <w:sz w:val="24"/>
                <w:szCs w:val="24"/>
              </w:rPr>
            </w:pPr>
            <w:r w:rsidRPr="00924918">
              <w:rPr>
                <w:rFonts w:cstheme="minorHAnsi"/>
                <w:sz w:val="24"/>
                <w:szCs w:val="24"/>
              </w:rPr>
              <w:t>10124.0%</w:t>
            </w:r>
          </w:p>
        </w:tc>
        <w:tc>
          <w:tcPr>
            <w:tcW w:w="0" w:type="auto"/>
            <w:hideMark/>
          </w:tcPr>
          <w:p w14:paraId="0663024E" w14:textId="77777777" w:rsidR="00924918" w:rsidRPr="00924918" w:rsidRDefault="00924918" w:rsidP="00536BCA">
            <w:pPr>
              <w:spacing w:line="259" w:lineRule="auto"/>
              <w:rPr>
                <w:rFonts w:cstheme="minorHAnsi"/>
                <w:sz w:val="24"/>
                <w:szCs w:val="24"/>
              </w:rPr>
            </w:pPr>
            <w:r w:rsidRPr="00924918">
              <w:rPr>
                <w:rFonts w:cstheme="minorHAnsi"/>
                <w:sz w:val="24"/>
                <w:szCs w:val="24"/>
              </w:rPr>
              <w:t>17040.5%</w:t>
            </w:r>
          </w:p>
        </w:tc>
      </w:tr>
      <w:tr w:rsidR="00536BCA" w:rsidRPr="00924918" w14:paraId="203CFF27" w14:textId="77777777" w:rsidTr="00536BCA">
        <w:tc>
          <w:tcPr>
            <w:tcW w:w="0" w:type="auto"/>
            <w:hideMark/>
          </w:tcPr>
          <w:p w14:paraId="2CED7ADB" w14:textId="77777777" w:rsidR="00924918" w:rsidRPr="00924918" w:rsidRDefault="00924918" w:rsidP="00536BCA">
            <w:pPr>
              <w:spacing w:line="259" w:lineRule="auto"/>
              <w:rPr>
                <w:rFonts w:cstheme="minorHAnsi"/>
                <w:sz w:val="24"/>
                <w:szCs w:val="24"/>
              </w:rPr>
            </w:pPr>
            <w:r w:rsidRPr="00924918">
              <w:rPr>
                <w:rFonts w:cstheme="minorHAnsi"/>
                <w:sz w:val="24"/>
                <w:szCs w:val="24"/>
              </w:rPr>
              <w:t>6. Your total number of misdemeanor convictions</w:t>
            </w:r>
          </w:p>
        </w:tc>
        <w:tc>
          <w:tcPr>
            <w:tcW w:w="0" w:type="auto"/>
            <w:hideMark/>
          </w:tcPr>
          <w:p w14:paraId="2D8EEB91" w14:textId="77777777" w:rsidR="00924918" w:rsidRPr="00924918" w:rsidRDefault="00924918" w:rsidP="00536BCA">
            <w:pPr>
              <w:spacing w:line="259" w:lineRule="auto"/>
              <w:rPr>
                <w:rFonts w:cstheme="minorHAnsi"/>
                <w:sz w:val="24"/>
                <w:szCs w:val="24"/>
              </w:rPr>
            </w:pPr>
            <w:r w:rsidRPr="00924918">
              <w:rPr>
                <w:rFonts w:cstheme="minorHAnsi"/>
                <w:sz w:val="24"/>
                <w:szCs w:val="24"/>
              </w:rPr>
              <w:t>6014.3%</w:t>
            </w:r>
          </w:p>
        </w:tc>
        <w:tc>
          <w:tcPr>
            <w:tcW w:w="0" w:type="auto"/>
            <w:hideMark/>
          </w:tcPr>
          <w:p w14:paraId="5EEFE281" w14:textId="77777777" w:rsidR="00924918" w:rsidRPr="00924918" w:rsidRDefault="00924918" w:rsidP="00536BCA">
            <w:pPr>
              <w:spacing w:line="259" w:lineRule="auto"/>
              <w:rPr>
                <w:rFonts w:cstheme="minorHAnsi"/>
                <w:sz w:val="24"/>
                <w:szCs w:val="24"/>
              </w:rPr>
            </w:pPr>
            <w:r w:rsidRPr="00924918">
              <w:rPr>
                <w:rFonts w:cstheme="minorHAnsi"/>
                <w:sz w:val="24"/>
                <w:szCs w:val="24"/>
              </w:rPr>
              <w:t>7317.4%</w:t>
            </w:r>
          </w:p>
        </w:tc>
        <w:tc>
          <w:tcPr>
            <w:tcW w:w="0" w:type="auto"/>
            <w:hideMark/>
          </w:tcPr>
          <w:p w14:paraId="33D15DFC" w14:textId="77777777" w:rsidR="00924918" w:rsidRPr="00924918" w:rsidRDefault="00924918" w:rsidP="00536BCA">
            <w:pPr>
              <w:spacing w:line="259" w:lineRule="auto"/>
              <w:rPr>
                <w:rFonts w:cstheme="minorHAnsi"/>
                <w:sz w:val="24"/>
                <w:szCs w:val="24"/>
              </w:rPr>
            </w:pPr>
            <w:r w:rsidRPr="00924918">
              <w:rPr>
                <w:rFonts w:cstheme="minorHAnsi"/>
                <w:sz w:val="24"/>
                <w:szCs w:val="24"/>
              </w:rPr>
              <w:t>12630.0%</w:t>
            </w:r>
          </w:p>
        </w:tc>
        <w:tc>
          <w:tcPr>
            <w:tcW w:w="0" w:type="auto"/>
            <w:hideMark/>
          </w:tcPr>
          <w:p w14:paraId="020F4E57" w14:textId="77777777" w:rsidR="00924918" w:rsidRPr="00924918" w:rsidRDefault="00924918" w:rsidP="00536BCA">
            <w:pPr>
              <w:spacing w:line="259" w:lineRule="auto"/>
              <w:rPr>
                <w:rFonts w:cstheme="minorHAnsi"/>
                <w:sz w:val="24"/>
                <w:szCs w:val="24"/>
              </w:rPr>
            </w:pPr>
            <w:r w:rsidRPr="00924918">
              <w:rPr>
                <w:rFonts w:cstheme="minorHAnsi"/>
                <w:sz w:val="24"/>
                <w:szCs w:val="24"/>
              </w:rPr>
              <w:t>16138.3%</w:t>
            </w:r>
          </w:p>
        </w:tc>
      </w:tr>
      <w:tr w:rsidR="00536BCA" w:rsidRPr="00924918" w14:paraId="2686927F" w14:textId="77777777" w:rsidTr="00536BCA">
        <w:tc>
          <w:tcPr>
            <w:tcW w:w="0" w:type="auto"/>
            <w:hideMark/>
          </w:tcPr>
          <w:p w14:paraId="5F1540B4" w14:textId="77777777" w:rsidR="00924918" w:rsidRPr="00924918" w:rsidRDefault="00924918" w:rsidP="00536BCA">
            <w:pPr>
              <w:spacing w:line="259" w:lineRule="auto"/>
              <w:rPr>
                <w:rFonts w:cstheme="minorHAnsi"/>
                <w:sz w:val="24"/>
                <w:szCs w:val="24"/>
              </w:rPr>
            </w:pPr>
            <w:r w:rsidRPr="00924918">
              <w:rPr>
                <w:rFonts w:cstheme="minorHAnsi"/>
                <w:sz w:val="24"/>
                <w:szCs w:val="24"/>
              </w:rPr>
              <w:t>7. Total count of your household members with felony convictions</w:t>
            </w:r>
          </w:p>
        </w:tc>
        <w:tc>
          <w:tcPr>
            <w:tcW w:w="0" w:type="auto"/>
            <w:hideMark/>
          </w:tcPr>
          <w:p w14:paraId="4D601973" w14:textId="77777777" w:rsidR="00924918" w:rsidRPr="00924918" w:rsidRDefault="00924918" w:rsidP="00536BCA">
            <w:pPr>
              <w:spacing w:line="259" w:lineRule="auto"/>
              <w:rPr>
                <w:rFonts w:cstheme="minorHAnsi"/>
                <w:sz w:val="24"/>
                <w:szCs w:val="24"/>
              </w:rPr>
            </w:pPr>
            <w:r w:rsidRPr="00924918">
              <w:rPr>
                <w:rFonts w:cstheme="minorHAnsi"/>
                <w:sz w:val="24"/>
                <w:szCs w:val="24"/>
              </w:rPr>
              <w:t>7317.4%</w:t>
            </w:r>
          </w:p>
        </w:tc>
        <w:tc>
          <w:tcPr>
            <w:tcW w:w="0" w:type="auto"/>
            <w:hideMark/>
          </w:tcPr>
          <w:p w14:paraId="7ABD255E" w14:textId="77777777" w:rsidR="00924918" w:rsidRPr="00924918" w:rsidRDefault="00924918" w:rsidP="00536BCA">
            <w:pPr>
              <w:spacing w:line="259" w:lineRule="auto"/>
              <w:rPr>
                <w:rFonts w:cstheme="minorHAnsi"/>
                <w:sz w:val="24"/>
                <w:szCs w:val="24"/>
              </w:rPr>
            </w:pPr>
            <w:r w:rsidRPr="00924918">
              <w:rPr>
                <w:rFonts w:cstheme="minorHAnsi"/>
                <w:sz w:val="24"/>
                <w:szCs w:val="24"/>
              </w:rPr>
              <w:t>5614.0%</w:t>
            </w:r>
          </w:p>
        </w:tc>
        <w:tc>
          <w:tcPr>
            <w:tcW w:w="0" w:type="auto"/>
            <w:hideMark/>
          </w:tcPr>
          <w:p w14:paraId="454F8A20" w14:textId="77777777" w:rsidR="00924918" w:rsidRPr="00924918" w:rsidRDefault="00924918" w:rsidP="00536BCA">
            <w:pPr>
              <w:spacing w:line="259" w:lineRule="auto"/>
              <w:rPr>
                <w:rFonts w:cstheme="minorHAnsi"/>
                <w:sz w:val="24"/>
                <w:szCs w:val="24"/>
              </w:rPr>
            </w:pPr>
            <w:r w:rsidRPr="00924918">
              <w:rPr>
                <w:rFonts w:cstheme="minorHAnsi"/>
                <w:sz w:val="24"/>
                <w:szCs w:val="24"/>
              </w:rPr>
              <w:t>13832.9%</w:t>
            </w:r>
          </w:p>
        </w:tc>
        <w:tc>
          <w:tcPr>
            <w:tcW w:w="0" w:type="auto"/>
            <w:hideMark/>
          </w:tcPr>
          <w:p w14:paraId="1772B496" w14:textId="77777777" w:rsidR="00924918" w:rsidRPr="00924918" w:rsidRDefault="00924918" w:rsidP="00536BCA">
            <w:pPr>
              <w:spacing w:line="259" w:lineRule="auto"/>
              <w:rPr>
                <w:rFonts w:cstheme="minorHAnsi"/>
                <w:sz w:val="24"/>
                <w:szCs w:val="24"/>
              </w:rPr>
            </w:pPr>
            <w:r w:rsidRPr="00924918">
              <w:rPr>
                <w:rFonts w:cstheme="minorHAnsi"/>
                <w:sz w:val="24"/>
                <w:szCs w:val="24"/>
              </w:rPr>
              <w:t>15035.7%</w:t>
            </w:r>
          </w:p>
        </w:tc>
      </w:tr>
      <w:tr w:rsidR="00536BCA" w:rsidRPr="00924918" w14:paraId="18FA0A8C" w14:textId="77777777" w:rsidTr="00536BCA">
        <w:tc>
          <w:tcPr>
            <w:tcW w:w="0" w:type="auto"/>
            <w:hideMark/>
          </w:tcPr>
          <w:p w14:paraId="13AEC7DD" w14:textId="77777777" w:rsidR="00924918" w:rsidRPr="00924918" w:rsidRDefault="00924918" w:rsidP="00536BCA">
            <w:pPr>
              <w:spacing w:line="259" w:lineRule="auto"/>
              <w:rPr>
                <w:rFonts w:cstheme="minorHAnsi"/>
                <w:sz w:val="24"/>
                <w:szCs w:val="24"/>
              </w:rPr>
            </w:pPr>
            <w:r w:rsidRPr="00924918">
              <w:rPr>
                <w:rFonts w:cstheme="minorHAnsi"/>
                <w:sz w:val="24"/>
                <w:szCs w:val="24"/>
              </w:rPr>
              <w:t>8. Whether or not you’ve been housed in a correctional facility</w:t>
            </w:r>
          </w:p>
        </w:tc>
        <w:tc>
          <w:tcPr>
            <w:tcW w:w="0" w:type="auto"/>
            <w:hideMark/>
          </w:tcPr>
          <w:p w14:paraId="333625D4" w14:textId="77777777" w:rsidR="00924918" w:rsidRPr="00924918" w:rsidRDefault="00924918" w:rsidP="00536BCA">
            <w:pPr>
              <w:spacing w:line="259" w:lineRule="auto"/>
              <w:rPr>
                <w:rFonts w:cstheme="minorHAnsi"/>
                <w:sz w:val="24"/>
                <w:szCs w:val="24"/>
              </w:rPr>
            </w:pPr>
            <w:r w:rsidRPr="00924918">
              <w:rPr>
                <w:rFonts w:cstheme="minorHAnsi"/>
                <w:sz w:val="24"/>
                <w:szCs w:val="24"/>
              </w:rPr>
              <w:t>6916.4%</w:t>
            </w:r>
          </w:p>
        </w:tc>
        <w:tc>
          <w:tcPr>
            <w:tcW w:w="0" w:type="auto"/>
            <w:hideMark/>
          </w:tcPr>
          <w:p w14:paraId="3F5606DD" w14:textId="77777777" w:rsidR="00924918" w:rsidRPr="00924918" w:rsidRDefault="00924918" w:rsidP="00536BCA">
            <w:pPr>
              <w:spacing w:line="259" w:lineRule="auto"/>
              <w:rPr>
                <w:rFonts w:cstheme="minorHAnsi"/>
                <w:sz w:val="24"/>
                <w:szCs w:val="24"/>
              </w:rPr>
            </w:pPr>
            <w:r w:rsidRPr="00924918">
              <w:rPr>
                <w:rFonts w:cstheme="minorHAnsi"/>
                <w:sz w:val="24"/>
                <w:szCs w:val="24"/>
              </w:rPr>
              <w:t>6114.5%</w:t>
            </w:r>
          </w:p>
        </w:tc>
        <w:tc>
          <w:tcPr>
            <w:tcW w:w="0" w:type="auto"/>
            <w:hideMark/>
          </w:tcPr>
          <w:p w14:paraId="625225BF" w14:textId="77777777" w:rsidR="00924918" w:rsidRPr="00924918" w:rsidRDefault="00924918" w:rsidP="00536BCA">
            <w:pPr>
              <w:spacing w:line="259" w:lineRule="auto"/>
              <w:rPr>
                <w:rFonts w:cstheme="minorHAnsi"/>
                <w:sz w:val="24"/>
                <w:szCs w:val="24"/>
              </w:rPr>
            </w:pPr>
            <w:r w:rsidRPr="00924918">
              <w:rPr>
                <w:rFonts w:cstheme="minorHAnsi"/>
                <w:sz w:val="24"/>
                <w:szCs w:val="24"/>
              </w:rPr>
              <w:t>13532.1%</w:t>
            </w:r>
          </w:p>
        </w:tc>
        <w:tc>
          <w:tcPr>
            <w:tcW w:w="0" w:type="auto"/>
            <w:hideMark/>
          </w:tcPr>
          <w:p w14:paraId="047F0BF3" w14:textId="77777777" w:rsidR="00924918" w:rsidRPr="00924918" w:rsidRDefault="00924918" w:rsidP="00536BCA">
            <w:pPr>
              <w:spacing w:line="259" w:lineRule="auto"/>
              <w:rPr>
                <w:rFonts w:cstheme="minorHAnsi"/>
                <w:sz w:val="24"/>
                <w:szCs w:val="24"/>
              </w:rPr>
            </w:pPr>
            <w:r w:rsidRPr="00924918">
              <w:rPr>
                <w:rFonts w:cstheme="minorHAnsi"/>
                <w:sz w:val="24"/>
                <w:szCs w:val="24"/>
              </w:rPr>
              <w:t>15536.9%</w:t>
            </w:r>
          </w:p>
        </w:tc>
      </w:tr>
      <w:tr w:rsidR="00536BCA" w:rsidRPr="00924918" w14:paraId="3B2F41A3" w14:textId="77777777" w:rsidTr="00536BCA">
        <w:tc>
          <w:tcPr>
            <w:tcW w:w="0" w:type="auto"/>
            <w:hideMark/>
          </w:tcPr>
          <w:p w14:paraId="4B736936" w14:textId="77777777" w:rsidR="00924918" w:rsidRPr="00924918" w:rsidRDefault="00924918" w:rsidP="00536BCA">
            <w:pPr>
              <w:spacing w:line="259" w:lineRule="auto"/>
              <w:rPr>
                <w:rFonts w:cstheme="minorHAnsi"/>
                <w:sz w:val="24"/>
                <w:szCs w:val="24"/>
              </w:rPr>
            </w:pPr>
            <w:r w:rsidRPr="00924918">
              <w:rPr>
                <w:rFonts w:cstheme="minorHAnsi"/>
                <w:sz w:val="24"/>
                <w:szCs w:val="24"/>
              </w:rPr>
              <w:t>9. Your total number of bankruptcy filings</w:t>
            </w:r>
          </w:p>
        </w:tc>
        <w:tc>
          <w:tcPr>
            <w:tcW w:w="0" w:type="auto"/>
            <w:hideMark/>
          </w:tcPr>
          <w:p w14:paraId="259819FB" w14:textId="77777777" w:rsidR="00924918" w:rsidRPr="00924918" w:rsidRDefault="00924918" w:rsidP="00536BCA">
            <w:pPr>
              <w:spacing w:line="259" w:lineRule="auto"/>
              <w:rPr>
                <w:rFonts w:cstheme="minorHAnsi"/>
                <w:sz w:val="24"/>
                <w:szCs w:val="24"/>
              </w:rPr>
            </w:pPr>
            <w:r w:rsidRPr="00924918">
              <w:rPr>
                <w:rFonts w:cstheme="minorHAnsi"/>
                <w:sz w:val="24"/>
                <w:szCs w:val="24"/>
              </w:rPr>
              <w:t>5613.3%</w:t>
            </w:r>
          </w:p>
        </w:tc>
        <w:tc>
          <w:tcPr>
            <w:tcW w:w="0" w:type="auto"/>
            <w:hideMark/>
          </w:tcPr>
          <w:p w14:paraId="57297219" w14:textId="77777777" w:rsidR="00924918" w:rsidRPr="00924918" w:rsidRDefault="00924918" w:rsidP="00536BCA">
            <w:pPr>
              <w:spacing w:line="259" w:lineRule="auto"/>
              <w:rPr>
                <w:rFonts w:cstheme="minorHAnsi"/>
                <w:sz w:val="24"/>
                <w:szCs w:val="24"/>
              </w:rPr>
            </w:pPr>
            <w:r w:rsidRPr="00924918">
              <w:rPr>
                <w:rFonts w:cstheme="minorHAnsi"/>
                <w:sz w:val="24"/>
                <w:szCs w:val="24"/>
              </w:rPr>
              <w:t>7317.4%</w:t>
            </w:r>
          </w:p>
        </w:tc>
        <w:tc>
          <w:tcPr>
            <w:tcW w:w="0" w:type="auto"/>
            <w:hideMark/>
          </w:tcPr>
          <w:p w14:paraId="6C0B0099" w14:textId="77777777" w:rsidR="00924918" w:rsidRPr="00924918" w:rsidRDefault="00924918" w:rsidP="00536BCA">
            <w:pPr>
              <w:spacing w:line="259" w:lineRule="auto"/>
              <w:rPr>
                <w:rFonts w:cstheme="minorHAnsi"/>
                <w:sz w:val="24"/>
                <w:szCs w:val="24"/>
              </w:rPr>
            </w:pPr>
            <w:r w:rsidRPr="00924918">
              <w:rPr>
                <w:rFonts w:cstheme="minorHAnsi"/>
                <w:sz w:val="24"/>
                <w:szCs w:val="24"/>
              </w:rPr>
              <w:t>14334.0%</w:t>
            </w:r>
          </w:p>
        </w:tc>
        <w:tc>
          <w:tcPr>
            <w:tcW w:w="0" w:type="auto"/>
            <w:hideMark/>
          </w:tcPr>
          <w:p w14:paraId="7D22CD69" w14:textId="77777777" w:rsidR="00924918" w:rsidRPr="00924918" w:rsidRDefault="00924918" w:rsidP="00536BCA">
            <w:pPr>
              <w:spacing w:line="259" w:lineRule="auto"/>
              <w:rPr>
                <w:rFonts w:cstheme="minorHAnsi"/>
                <w:sz w:val="24"/>
                <w:szCs w:val="24"/>
              </w:rPr>
            </w:pPr>
            <w:r w:rsidRPr="00924918">
              <w:rPr>
                <w:rFonts w:cstheme="minorHAnsi"/>
                <w:sz w:val="24"/>
                <w:szCs w:val="24"/>
              </w:rPr>
              <w:t>14835.2%</w:t>
            </w:r>
          </w:p>
        </w:tc>
      </w:tr>
      <w:tr w:rsidR="00536BCA" w:rsidRPr="00924918" w14:paraId="13B5EA2D" w14:textId="77777777" w:rsidTr="00536BCA">
        <w:tc>
          <w:tcPr>
            <w:tcW w:w="0" w:type="auto"/>
            <w:hideMark/>
          </w:tcPr>
          <w:p w14:paraId="1EF5D3DF" w14:textId="77777777" w:rsidR="00924918" w:rsidRPr="00924918" w:rsidRDefault="00924918" w:rsidP="00536BCA">
            <w:pPr>
              <w:spacing w:line="259" w:lineRule="auto"/>
              <w:rPr>
                <w:rFonts w:cstheme="minorHAnsi"/>
                <w:sz w:val="24"/>
                <w:szCs w:val="24"/>
              </w:rPr>
            </w:pPr>
            <w:r w:rsidRPr="00924918">
              <w:rPr>
                <w:rFonts w:cstheme="minorHAnsi"/>
                <w:sz w:val="24"/>
                <w:szCs w:val="24"/>
              </w:rPr>
              <w:t>10. Total number of relatives and associates who have attended college</w:t>
            </w:r>
          </w:p>
        </w:tc>
        <w:tc>
          <w:tcPr>
            <w:tcW w:w="0" w:type="auto"/>
            <w:hideMark/>
          </w:tcPr>
          <w:p w14:paraId="57CDDAB1" w14:textId="77777777" w:rsidR="00924918" w:rsidRPr="00924918" w:rsidRDefault="00924918" w:rsidP="00536BCA">
            <w:pPr>
              <w:spacing w:line="259" w:lineRule="auto"/>
              <w:rPr>
                <w:rFonts w:cstheme="minorHAnsi"/>
                <w:sz w:val="24"/>
                <w:szCs w:val="24"/>
              </w:rPr>
            </w:pPr>
            <w:r w:rsidRPr="00924918">
              <w:rPr>
                <w:rFonts w:cstheme="minorHAnsi"/>
                <w:sz w:val="24"/>
                <w:szCs w:val="24"/>
              </w:rPr>
              <w:t>8319.8%</w:t>
            </w:r>
          </w:p>
        </w:tc>
        <w:tc>
          <w:tcPr>
            <w:tcW w:w="0" w:type="auto"/>
            <w:hideMark/>
          </w:tcPr>
          <w:p w14:paraId="0F4B997C" w14:textId="77777777" w:rsidR="00924918" w:rsidRPr="00924918" w:rsidRDefault="00924918" w:rsidP="00536BCA">
            <w:pPr>
              <w:spacing w:line="259" w:lineRule="auto"/>
              <w:rPr>
                <w:rFonts w:cstheme="minorHAnsi"/>
                <w:sz w:val="24"/>
                <w:szCs w:val="24"/>
              </w:rPr>
            </w:pPr>
            <w:r w:rsidRPr="00924918">
              <w:rPr>
                <w:rFonts w:cstheme="minorHAnsi"/>
                <w:sz w:val="24"/>
                <w:szCs w:val="24"/>
              </w:rPr>
              <w:t>9823.3%</w:t>
            </w:r>
          </w:p>
        </w:tc>
        <w:tc>
          <w:tcPr>
            <w:tcW w:w="0" w:type="auto"/>
            <w:hideMark/>
          </w:tcPr>
          <w:p w14:paraId="624BF413" w14:textId="77777777" w:rsidR="00924918" w:rsidRPr="00924918" w:rsidRDefault="00924918" w:rsidP="00536BCA">
            <w:pPr>
              <w:spacing w:line="259" w:lineRule="auto"/>
              <w:rPr>
                <w:rFonts w:cstheme="minorHAnsi"/>
                <w:sz w:val="24"/>
                <w:szCs w:val="24"/>
              </w:rPr>
            </w:pPr>
            <w:r w:rsidRPr="00924918">
              <w:rPr>
                <w:rFonts w:cstheme="minorHAnsi"/>
                <w:sz w:val="24"/>
                <w:szCs w:val="24"/>
              </w:rPr>
              <w:t>13131.2%</w:t>
            </w:r>
          </w:p>
        </w:tc>
        <w:tc>
          <w:tcPr>
            <w:tcW w:w="0" w:type="auto"/>
            <w:hideMark/>
          </w:tcPr>
          <w:p w14:paraId="16DF686D" w14:textId="77777777" w:rsidR="00924918" w:rsidRPr="00924918" w:rsidRDefault="00924918" w:rsidP="00536BCA">
            <w:pPr>
              <w:spacing w:line="259" w:lineRule="auto"/>
              <w:rPr>
                <w:rFonts w:cstheme="minorHAnsi"/>
                <w:sz w:val="24"/>
                <w:szCs w:val="24"/>
              </w:rPr>
            </w:pPr>
            <w:r w:rsidRPr="00924918">
              <w:rPr>
                <w:rFonts w:cstheme="minorHAnsi"/>
                <w:sz w:val="24"/>
                <w:szCs w:val="24"/>
              </w:rPr>
              <w:t>10825.7%</w:t>
            </w:r>
          </w:p>
        </w:tc>
      </w:tr>
      <w:tr w:rsidR="00536BCA" w:rsidRPr="00924918" w14:paraId="257A56EC" w14:textId="77777777" w:rsidTr="00536BCA">
        <w:tc>
          <w:tcPr>
            <w:tcW w:w="0" w:type="auto"/>
            <w:hideMark/>
          </w:tcPr>
          <w:p w14:paraId="44E58C40" w14:textId="77777777" w:rsidR="00924918" w:rsidRPr="00924918" w:rsidRDefault="00924918" w:rsidP="00536BCA">
            <w:pPr>
              <w:spacing w:line="259" w:lineRule="auto"/>
              <w:rPr>
                <w:rFonts w:cstheme="minorHAnsi"/>
                <w:sz w:val="24"/>
                <w:szCs w:val="24"/>
              </w:rPr>
            </w:pPr>
            <w:r w:rsidRPr="00924918">
              <w:rPr>
                <w:rFonts w:cstheme="minorHAnsi"/>
                <w:sz w:val="24"/>
                <w:szCs w:val="24"/>
              </w:rPr>
              <w:t>11. Your estimated household income range</w:t>
            </w:r>
          </w:p>
        </w:tc>
        <w:tc>
          <w:tcPr>
            <w:tcW w:w="0" w:type="auto"/>
            <w:hideMark/>
          </w:tcPr>
          <w:p w14:paraId="35424D2A" w14:textId="77777777" w:rsidR="00924918" w:rsidRPr="00924918" w:rsidRDefault="00924918" w:rsidP="00536BCA">
            <w:pPr>
              <w:spacing w:line="259" w:lineRule="auto"/>
              <w:rPr>
                <w:rFonts w:cstheme="minorHAnsi"/>
                <w:sz w:val="24"/>
                <w:szCs w:val="24"/>
              </w:rPr>
            </w:pPr>
            <w:r w:rsidRPr="00924918">
              <w:rPr>
                <w:rFonts w:cstheme="minorHAnsi"/>
                <w:sz w:val="24"/>
                <w:szCs w:val="24"/>
              </w:rPr>
              <w:t>4911.7%</w:t>
            </w:r>
          </w:p>
        </w:tc>
        <w:tc>
          <w:tcPr>
            <w:tcW w:w="0" w:type="auto"/>
            <w:hideMark/>
          </w:tcPr>
          <w:p w14:paraId="4B971CE6" w14:textId="77777777" w:rsidR="00924918" w:rsidRPr="00924918" w:rsidRDefault="00924918" w:rsidP="00536BCA">
            <w:pPr>
              <w:spacing w:line="259" w:lineRule="auto"/>
              <w:rPr>
                <w:rFonts w:cstheme="minorHAnsi"/>
                <w:sz w:val="24"/>
                <w:szCs w:val="24"/>
              </w:rPr>
            </w:pPr>
            <w:r w:rsidRPr="00924918">
              <w:rPr>
                <w:rFonts w:cstheme="minorHAnsi"/>
                <w:sz w:val="24"/>
                <w:szCs w:val="24"/>
              </w:rPr>
              <w:t>10424.8%</w:t>
            </w:r>
          </w:p>
        </w:tc>
        <w:tc>
          <w:tcPr>
            <w:tcW w:w="0" w:type="auto"/>
            <w:hideMark/>
          </w:tcPr>
          <w:p w14:paraId="7F3C78D2" w14:textId="77777777" w:rsidR="00924918" w:rsidRPr="00924918" w:rsidRDefault="00924918" w:rsidP="00536BCA">
            <w:pPr>
              <w:spacing w:line="259" w:lineRule="auto"/>
              <w:rPr>
                <w:rFonts w:cstheme="minorHAnsi"/>
                <w:sz w:val="24"/>
                <w:szCs w:val="24"/>
              </w:rPr>
            </w:pPr>
            <w:r w:rsidRPr="00924918">
              <w:rPr>
                <w:rFonts w:cstheme="minorHAnsi"/>
                <w:sz w:val="24"/>
                <w:szCs w:val="24"/>
              </w:rPr>
              <w:t>17742.1%</w:t>
            </w:r>
          </w:p>
        </w:tc>
        <w:tc>
          <w:tcPr>
            <w:tcW w:w="0" w:type="auto"/>
            <w:hideMark/>
          </w:tcPr>
          <w:p w14:paraId="4DF40540" w14:textId="77777777" w:rsidR="00924918" w:rsidRPr="00924918" w:rsidRDefault="00924918" w:rsidP="00536BCA">
            <w:pPr>
              <w:spacing w:line="259" w:lineRule="auto"/>
              <w:rPr>
                <w:rFonts w:cstheme="minorHAnsi"/>
                <w:sz w:val="24"/>
                <w:szCs w:val="24"/>
              </w:rPr>
            </w:pPr>
            <w:r w:rsidRPr="00924918">
              <w:rPr>
                <w:rFonts w:cstheme="minorHAnsi"/>
                <w:sz w:val="24"/>
                <w:szCs w:val="24"/>
              </w:rPr>
              <w:t>9021.4%</w:t>
            </w:r>
          </w:p>
        </w:tc>
      </w:tr>
      <w:tr w:rsidR="00536BCA" w:rsidRPr="00924918" w14:paraId="7CF1D76D" w14:textId="77777777" w:rsidTr="00536BCA">
        <w:tc>
          <w:tcPr>
            <w:tcW w:w="0" w:type="auto"/>
            <w:hideMark/>
          </w:tcPr>
          <w:p w14:paraId="61655A13" w14:textId="77777777" w:rsidR="00924918" w:rsidRPr="00924918" w:rsidRDefault="00924918" w:rsidP="00536BCA">
            <w:pPr>
              <w:spacing w:line="259" w:lineRule="auto"/>
              <w:rPr>
                <w:rFonts w:cstheme="minorHAnsi"/>
                <w:sz w:val="24"/>
                <w:szCs w:val="24"/>
              </w:rPr>
            </w:pPr>
            <w:r w:rsidRPr="00924918">
              <w:rPr>
                <w:rFonts w:cstheme="minorHAnsi"/>
                <w:sz w:val="24"/>
                <w:szCs w:val="24"/>
              </w:rPr>
              <w:t>12. The number of members in your household with licenses for concealed weapons</w:t>
            </w:r>
          </w:p>
        </w:tc>
        <w:tc>
          <w:tcPr>
            <w:tcW w:w="0" w:type="auto"/>
            <w:hideMark/>
          </w:tcPr>
          <w:p w14:paraId="083D698A" w14:textId="77777777" w:rsidR="00924918" w:rsidRPr="00924918" w:rsidRDefault="00924918" w:rsidP="00536BCA">
            <w:pPr>
              <w:spacing w:line="259" w:lineRule="auto"/>
              <w:rPr>
                <w:rFonts w:cstheme="minorHAnsi"/>
                <w:sz w:val="24"/>
                <w:szCs w:val="24"/>
              </w:rPr>
            </w:pPr>
            <w:r w:rsidRPr="00924918">
              <w:rPr>
                <w:rFonts w:cstheme="minorHAnsi"/>
                <w:sz w:val="24"/>
                <w:szCs w:val="24"/>
              </w:rPr>
              <w:t>7818.6%</w:t>
            </w:r>
          </w:p>
        </w:tc>
        <w:tc>
          <w:tcPr>
            <w:tcW w:w="0" w:type="auto"/>
            <w:hideMark/>
          </w:tcPr>
          <w:p w14:paraId="3706966B" w14:textId="77777777" w:rsidR="00924918" w:rsidRPr="00924918" w:rsidRDefault="00924918" w:rsidP="00536BCA">
            <w:pPr>
              <w:spacing w:line="259" w:lineRule="auto"/>
              <w:rPr>
                <w:rFonts w:cstheme="minorHAnsi"/>
                <w:sz w:val="24"/>
                <w:szCs w:val="24"/>
              </w:rPr>
            </w:pPr>
            <w:r w:rsidRPr="00924918">
              <w:rPr>
                <w:rFonts w:cstheme="minorHAnsi"/>
                <w:sz w:val="24"/>
                <w:szCs w:val="24"/>
              </w:rPr>
              <w:t>9121.7%</w:t>
            </w:r>
          </w:p>
        </w:tc>
        <w:tc>
          <w:tcPr>
            <w:tcW w:w="0" w:type="auto"/>
            <w:hideMark/>
          </w:tcPr>
          <w:p w14:paraId="12C5650F" w14:textId="77777777" w:rsidR="00924918" w:rsidRPr="00924918" w:rsidRDefault="00924918" w:rsidP="00536BCA">
            <w:pPr>
              <w:spacing w:line="259" w:lineRule="auto"/>
              <w:rPr>
                <w:rFonts w:cstheme="minorHAnsi"/>
                <w:sz w:val="24"/>
                <w:szCs w:val="24"/>
              </w:rPr>
            </w:pPr>
            <w:r w:rsidRPr="00924918">
              <w:rPr>
                <w:rFonts w:cstheme="minorHAnsi"/>
                <w:sz w:val="24"/>
                <w:szCs w:val="24"/>
              </w:rPr>
              <w:t>14334.0%</w:t>
            </w:r>
          </w:p>
        </w:tc>
        <w:tc>
          <w:tcPr>
            <w:tcW w:w="0" w:type="auto"/>
            <w:hideMark/>
          </w:tcPr>
          <w:p w14:paraId="39C2B04A" w14:textId="77777777" w:rsidR="00924918" w:rsidRPr="00924918" w:rsidRDefault="00924918" w:rsidP="00536BCA">
            <w:pPr>
              <w:spacing w:line="259" w:lineRule="auto"/>
              <w:rPr>
                <w:rFonts w:cstheme="minorHAnsi"/>
                <w:sz w:val="24"/>
                <w:szCs w:val="24"/>
              </w:rPr>
            </w:pPr>
            <w:r w:rsidRPr="00924918">
              <w:rPr>
                <w:rFonts w:cstheme="minorHAnsi"/>
                <w:sz w:val="24"/>
                <w:szCs w:val="24"/>
              </w:rPr>
              <w:t>10825.7%</w:t>
            </w:r>
          </w:p>
        </w:tc>
      </w:tr>
      <w:tr w:rsidR="00536BCA" w:rsidRPr="00924918" w14:paraId="0159E5E7" w14:textId="77777777" w:rsidTr="00536BCA">
        <w:tc>
          <w:tcPr>
            <w:tcW w:w="0" w:type="auto"/>
            <w:hideMark/>
          </w:tcPr>
          <w:p w14:paraId="64E27AEA" w14:textId="77777777" w:rsidR="00924918" w:rsidRPr="00924918" w:rsidRDefault="00924918" w:rsidP="00536BCA">
            <w:pPr>
              <w:spacing w:line="259" w:lineRule="auto"/>
              <w:rPr>
                <w:rFonts w:cstheme="minorHAnsi"/>
                <w:sz w:val="24"/>
                <w:szCs w:val="24"/>
              </w:rPr>
            </w:pPr>
            <w:r w:rsidRPr="00924918">
              <w:rPr>
                <w:rFonts w:cstheme="minorHAnsi"/>
                <w:sz w:val="24"/>
                <w:szCs w:val="24"/>
              </w:rPr>
              <w:t>13. Amount of time since you last moved</w:t>
            </w:r>
          </w:p>
        </w:tc>
        <w:tc>
          <w:tcPr>
            <w:tcW w:w="0" w:type="auto"/>
            <w:hideMark/>
          </w:tcPr>
          <w:p w14:paraId="5F9248D5" w14:textId="77777777" w:rsidR="00924918" w:rsidRPr="00924918" w:rsidRDefault="00924918" w:rsidP="00536BCA">
            <w:pPr>
              <w:spacing w:line="259" w:lineRule="auto"/>
              <w:rPr>
                <w:rFonts w:cstheme="minorHAnsi"/>
                <w:sz w:val="24"/>
                <w:szCs w:val="24"/>
              </w:rPr>
            </w:pPr>
            <w:r w:rsidRPr="00924918">
              <w:rPr>
                <w:rFonts w:cstheme="minorHAnsi"/>
                <w:sz w:val="24"/>
                <w:szCs w:val="24"/>
              </w:rPr>
              <w:t>409.5%</w:t>
            </w:r>
          </w:p>
        </w:tc>
        <w:tc>
          <w:tcPr>
            <w:tcW w:w="0" w:type="auto"/>
            <w:hideMark/>
          </w:tcPr>
          <w:p w14:paraId="0A010DD1" w14:textId="77777777" w:rsidR="00924918" w:rsidRPr="00924918" w:rsidRDefault="00924918" w:rsidP="00536BCA">
            <w:pPr>
              <w:spacing w:line="259" w:lineRule="auto"/>
              <w:rPr>
                <w:rFonts w:cstheme="minorHAnsi"/>
                <w:sz w:val="24"/>
                <w:szCs w:val="24"/>
              </w:rPr>
            </w:pPr>
            <w:r w:rsidRPr="00924918">
              <w:rPr>
                <w:rFonts w:cstheme="minorHAnsi"/>
                <w:sz w:val="24"/>
                <w:szCs w:val="24"/>
              </w:rPr>
              <w:t>7618.1%</w:t>
            </w:r>
          </w:p>
        </w:tc>
        <w:tc>
          <w:tcPr>
            <w:tcW w:w="0" w:type="auto"/>
            <w:hideMark/>
          </w:tcPr>
          <w:p w14:paraId="657BB6C2" w14:textId="77777777" w:rsidR="00924918" w:rsidRPr="00924918" w:rsidRDefault="00924918" w:rsidP="00536BCA">
            <w:pPr>
              <w:spacing w:line="259" w:lineRule="auto"/>
              <w:rPr>
                <w:rFonts w:cstheme="minorHAnsi"/>
                <w:sz w:val="24"/>
                <w:szCs w:val="24"/>
              </w:rPr>
            </w:pPr>
            <w:r w:rsidRPr="00924918">
              <w:rPr>
                <w:rFonts w:cstheme="minorHAnsi"/>
                <w:sz w:val="24"/>
                <w:szCs w:val="24"/>
              </w:rPr>
              <w:t>17140.7%</w:t>
            </w:r>
          </w:p>
        </w:tc>
        <w:tc>
          <w:tcPr>
            <w:tcW w:w="0" w:type="auto"/>
            <w:hideMark/>
          </w:tcPr>
          <w:p w14:paraId="561F1448" w14:textId="77777777" w:rsidR="00924918" w:rsidRPr="00924918" w:rsidRDefault="00924918" w:rsidP="00536BCA">
            <w:pPr>
              <w:spacing w:line="259" w:lineRule="auto"/>
              <w:rPr>
                <w:rFonts w:cstheme="minorHAnsi"/>
                <w:sz w:val="24"/>
                <w:szCs w:val="24"/>
              </w:rPr>
            </w:pPr>
            <w:r w:rsidRPr="00924918">
              <w:rPr>
                <w:rFonts w:cstheme="minorHAnsi"/>
                <w:sz w:val="24"/>
                <w:szCs w:val="24"/>
              </w:rPr>
              <w:t>13331.7%</w:t>
            </w:r>
          </w:p>
        </w:tc>
      </w:tr>
      <w:tr w:rsidR="00536BCA" w:rsidRPr="00924918" w14:paraId="1E846B41" w14:textId="77777777" w:rsidTr="00536BCA">
        <w:tc>
          <w:tcPr>
            <w:tcW w:w="0" w:type="auto"/>
            <w:hideMark/>
          </w:tcPr>
          <w:p w14:paraId="70D576ED" w14:textId="77777777" w:rsidR="00924918" w:rsidRPr="00924918" w:rsidRDefault="00924918" w:rsidP="00536BCA">
            <w:pPr>
              <w:spacing w:line="259" w:lineRule="auto"/>
              <w:rPr>
                <w:rFonts w:cstheme="minorHAnsi"/>
                <w:sz w:val="24"/>
                <w:szCs w:val="24"/>
              </w:rPr>
            </w:pPr>
            <w:r w:rsidRPr="00924918">
              <w:rPr>
                <w:rFonts w:cstheme="minorHAnsi"/>
                <w:sz w:val="24"/>
                <w:szCs w:val="24"/>
              </w:rPr>
              <w:t>14. Whether or not you are registered to vote</w:t>
            </w:r>
          </w:p>
        </w:tc>
        <w:tc>
          <w:tcPr>
            <w:tcW w:w="0" w:type="auto"/>
            <w:hideMark/>
          </w:tcPr>
          <w:p w14:paraId="48406227" w14:textId="77777777" w:rsidR="00924918" w:rsidRPr="00924918" w:rsidRDefault="00924918" w:rsidP="00536BCA">
            <w:pPr>
              <w:spacing w:line="259" w:lineRule="auto"/>
              <w:rPr>
                <w:rFonts w:cstheme="minorHAnsi"/>
                <w:sz w:val="24"/>
                <w:szCs w:val="24"/>
              </w:rPr>
            </w:pPr>
            <w:r w:rsidRPr="00924918">
              <w:rPr>
                <w:rFonts w:cstheme="minorHAnsi"/>
                <w:sz w:val="24"/>
                <w:szCs w:val="24"/>
              </w:rPr>
              <w:t>4410.5%</w:t>
            </w:r>
          </w:p>
        </w:tc>
        <w:tc>
          <w:tcPr>
            <w:tcW w:w="0" w:type="auto"/>
            <w:hideMark/>
          </w:tcPr>
          <w:p w14:paraId="69024184" w14:textId="77777777" w:rsidR="00924918" w:rsidRPr="00924918" w:rsidRDefault="00924918" w:rsidP="00536BCA">
            <w:pPr>
              <w:spacing w:line="259" w:lineRule="auto"/>
              <w:rPr>
                <w:rFonts w:cstheme="minorHAnsi"/>
                <w:sz w:val="24"/>
                <w:szCs w:val="24"/>
              </w:rPr>
            </w:pPr>
            <w:r w:rsidRPr="00924918">
              <w:rPr>
                <w:rFonts w:cstheme="minorHAnsi"/>
                <w:sz w:val="24"/>
                <w:szCs w:val="24"/>
              </w:rPr>
              <w:t>5513.1%</w:t>
            </w:r>
          </w:p>
        </w:tc>
        <w:tc>
          <w:tcPr>
            <w:tcW w:w="0" w:type="auto"/>
            <w:hideMark/>
          </w:tcPr>
          <w:p w14:paraId="16984C82" w14:textId="77777777" w:rsidR="00924918" w:rsidRPr="00924918" w:rsidRDefault="00924918" w:rsidP="00536BCA">
            <w:pPr>
              <w:spacing w:line="259" w:lineRule="auto"/>
              <w:rPr>
                <w:rFonts w:cstheme="minorHAnsi"/>
                <w:sz w:val="24"/>
                <w:szCs w:val="24"/>
              </w:rPr>
            </w:pPr>
            <w:r w:rsidRPr="00924918">
              <w:rPr>
                <w:rFonts w:cstheme="minorHAnsi"/>
                <w:sz w:val="24"/>
                <w:szCs w:val="24"/>
              </w:rPr>
              <w:t>14133.6%</w:t>
            </w:r>
          </w:p>
        </w:tc>
        <w:tc>
          <w:tcPr>
            <w:tcW w:w="0" w:type="auto"/>
            <w:hideMark/>
          </w:tcPr>
          <w:p w14:paraId="6BBBCBC0" w14:textId="77777777" w:rsidR="00924918" w:rsidRPr="00924918" w:rsidRDefault="00924918" w:rsidP="00536BCA">
            <w:pPr>
              <w:spacing w:line="259" w:lineRule="auto"/>
              <w:rPr>
                <w:rFonts w:cstheme="minorHAnsi"/>
                <w:sz w:val="24"/>
                <w:szCs w:val="24"/>
              </w:rPr>
            </w:pPr>
            <w:r w:rsidRPr="00924918">
              <w:rPr>
                <w:rFonts w:cstheme="minorHAnsi"/>
                <w:sz w:val="24"/>
                <w:szCs w:val="24"/>
              </w:rPr>
              <w:t>18042.9%</w:t>
            </w:r>
          </w:p>
        </w:tc>
      </w:tr>
      <w:tr w:rsidR="00536BCA" w:rsidRPr="00924918" w14:paraId="6CC0CF2B" w14:textId="77777777" w:rsidTr="00536BCA">
        <w:tc>
          <w:tcPr>
            <w:tcW w:w="0" w:type="auto"/>
            <w:hideMark/>
          </w:tcPr>
          <w:p w14:paraId="591362AC" w14:textId="77777777" w:rsidR="00924918" w:rsidRPr="00924918" w:rsidRDefault="00924918" w:rsidP="00536BCA">
            <w:pPr>
              <w:spacing w:line="259" w:lineRule="auto"/>
              <w:rPr>
                <w:rFonts w:cstheme="minorHAnsi"/>
                <w:sz w:val="24"/>
                <w:szCs w:val="24"/>
              </w:rPr>
            </w:pPr>
            <w:r w:rsidRPr="00924918">
              <w:rPr>
                <w:rFonts w:cstheme="minorHAnsi"/>
                <w:sz w:val="24"/>
                <w:szCs w:val="24"/>
              </w:rPr>
              <w:t>15. The amount of time you lived at your previous address</w:t>
            </w:r>
          </w:p>
        </w:tc>
        <w:tc>
          <w:tcPr>
            <w:tcW w:w="0" w:type="auto"/>
            <w:hideMark/>
          </w:tcPr>
          <w:p w14:paraId="57BD33F4" w14:textId="77777777" w:rsidR="00924918" w:rsidRPr="00924918" w:rsidRDefault="00924918" w:rsidP="00536BCA">
            <w:pPr>
              <w:spacing w:line="259" w:lineRule="auto"/>
              <w:rPr>
                <w:rFonts w:cstheme="minorHAnsi"/>
                <w:sz w:val="24"/>
                <w:szCs w:val="24"/>
              </w:rPr>
            </w:pPr>
            <w:r w:rsidRPr="00924918">
              <w:rPr>
                <w:rFonts w:cstheme="minorHAnsi"/>
                <w:sz w:val="24"/>
                <w:szCs w:val="24"/>
              </w:rPr>
              <w:t>389.0%</w:t>
            </w:r>
          </w:p>
        </w:tc>
        <w:tc>
          <w:tcPr>
            <w:tcW w:w="0" w:type="auto"/>
            <w:hideMark/>
          </w:tcPr>
          <w:p w14:paraId="107EFED2" w14:textId="77777777" w:rsidR="00924918" w:rsidRPr="00924918" w:rsidRDefault="00924918" w:rsidP="00536BCA">
            <w:pPr>
              <w:spacing w:line="259" w:lineRule="auto"/>
              <w:rPr>
                <w:rFonts w:cstheme="minorHAnsi"/>
                <w:sz w:val="24"/>
                <w:szCs w:val="24"/>
              </w:rPr>
            </w:pPr>
            <w:r w:rsidRPr="00924918">
              <w:rPr>
                <w:rFonts w:cstheme="minorHAnsi"/>
                <w:sz w:val="24"/>
                <w:szCs w:val="24"/>
              </w:rPr>
              <w:t>6615.7%</w:t>
            </w:r>
          </w:p>
        </w:tc>
        <w:tc>
          <w:tcPr>
            <w:tcW w:w="0" w:type="auto"/>
            <w:hideMark/>
          </w:tcPr>
          <w:p w14:paraId="73027655" w14:textId="77777777" w:rsidR="00924918" w:rsidRPr="00924918" w:rsidRDefault="00924918" w:rsidP="00536BCA">
            <w:pPr>
              <w:spacing w:line="259" w:lineRule="auto"/>
              <w:rPr>
                <w:rFonts w:cstheme="minorHAnsi"/>
                <w:sz w:val="24"/>
                <w:szCs w:val="24"/>
              </w:rPr>
            </w:pPr>
            <w:r w:rsidRPr="00924918">
              <w:rPr>
                <w:rFonts w:cstheme="minorHAnsi"/>
                <w:sz w:val="24"/>
                <w:szCs w:val="24"/>
              </w:rPr>
              <w:t>14935.5%</w:t>
            </w:r>
          </w:p>
        </w:tc>
        <w:tc>
          <w:tcPr>
            <w:tcW w:w="0" w:type="auto"/>
            <w:hideMark/>
          </w:tcPr>
          <w:p w14:paraId="408295FD" w14:textId="77777777" w:rsidR="00924918" w:rsidRPr="00924918" w:rsidRDefault="00924918" w:rsidP="00536BCA">
            <w:pPr>
              <w:spacing w:line="259" w:lineRule="auto"/>
              <w:rPr>
                <w:rFonts w:cstheme="minorHAnsi"/>
                <w:sz w:val="24"/>
                <w:szCs w:val="24"/>
              </w:rPr>
            </w:pPr>
            <w:r w:rsidRPr="00924918">
              <w:rPr>
                <w:rFonts w:cstheme="minorHAnsi"/>
                <w:sz w:val="24"/>
                <w:szCs w:val="24"/>
              </w:rPr>
              <w:t>16739.8%</w:t>
            </w:r>
          </w:p>
        </w:tc>
      </w:tr>
    </w:tbl>
    <w:p w14:paraId="7440E94D" w14:textId="77777777" w:rsidR="00536BCA" w:rsidRDefault="00536BCA" w:rsidP="00924918">
      <w:pPr>
        <w:rPr>
          <w:rFonts w:cstheme="minorHAnsi"/>
          <w:sz w:val="24"/>
          <w:szCs w:val="24"/>
        </w:rPr>
      </w:pPr>
    </w:p>
    <w:p w14:paraId="7E32C742" w14:textId="54147DA0" w:rsidR="00924918" w:rsidRPr="00924918" w:rsidRDefault="00924918" w:rsidP="00634C7F">
      <w:pPr>
        <w:spacing w:after="0"/>
        <w:rPr>
          <w:rFonts w:cstheme="minorHAnsi"/>
          <w:sz w:val="24"/>
          <w:szCs w:val="24"/>
        </w:rPr>
      </w:pPr>
      <w:r w:rsidRPr="00924918">
        <w:rPr>
          <w:rFonts w:cstheme="minorHAnsi"/>
          <w:sz w:val="24"/>
          <w:szCs w:val="24"/>
        </w:rPr>
        <w:t>Table 2.</w:t>
      </w:r>
      <w:r w:rsidR="00536BCA">
        <w:rPr>
          <w:rFonts w:cstheme="minorHAnsi"/>
          <w:sz w:val="24"/>
          <w:szCs w:val="24"/>
        </w:rPr>
        <w:t xml:space="preserve"> </w:t>
      </w:r>
      <w:r w:rsidRPr="00924918">
        <w:rPr>
          <w:rFonts w:cstheme="minorHAnsi"/>
          <w:sz w:val="24"/>
          <w:szCs w:val="24"/>
        </w:rPr>
        <w:t>Vignette privacy concerns</w:t>
      </w:r>
    </w:p>
    <w:tbl>
      <w:tblPr>
        <w:tblStyle w:val="TableGrid"/>
        <w:tblW w:w="0" w:type="auto"/>
        <w:tblLook w:val="04A0" w:firstRow="1" w:lastRow="0" w:firstColumn="1" w:lastColumn="0" w:noHBand="0" w:noVBand="1"/>
      </w:tblPr>
      <w:tblGrid>
        <w:gridCol w:w="4692"/>
        <w:gridCol w:w="1750"/>
        <w:gridCol w:w="1656"/>
        <w:gridCol w:w="1838"/>
        <w:gridCol w:w="1939"/>
        <w:gridCol w:w="1795"/>
      </w:tblGrid>
      <w:tr w:rsidR="00536BCA" w:rsidRPr="00924918" w14:paraId="4E192CD5" w14:textId="77777777" w:rsidTr="00536BCA">
        <w:tc>
          <w:tcPr>
            <w:tcW w:w="0" w:type="auto"/>
            <w:hideMark/>
          </w:tcPr>
          <w:p w14:paraId="7D1338B1" w14:textId="77777777" w:rsidR="00924918" w:rsidRPr="00924918" w:rsidRDefault="00924918" w:rsidP="00536BCA">
            <w:pPr>
              <w:spacing w:line="259" w:lineRule="auto"/>
              <w:rPr>
                <w:rFonts w:cstheme="minorHAnsi"/>
                <w:b/>
                <w:bCs/>
                <w:sz w:val="24"/>
                <w:szCs w:val="24"/>
              </w:rPr>
            </w:pPr>
            <w:r w:rsidRPr="00924918">
              <w:rPr>
                <w:rFonts w:cstheme="minorHAnsi"/>
                <w:b/>
                <w:bCs/>
                <w:sz w:val="24"/>
                <w:szCs w:val="24"/>
              </w:rPr>
              <w:t>Vignette</w:t>
            </w:r>
          </w:p>
        </w:tc>
        <w:tc>
          <w:tcPr>
            <w:tcW w:w="0" w:type="auto"/>
            <w:hideMark/>
          </w:tcPr>
          <w:p w14:paraId="6572D91B" w14:textId="77777777" w:rsidR="00924918" w:rsidRPr="00924918" w:rsidRDefault="00924918" w:rsidP="00536BCA">
            <w:pPr>
              <w:spacing w:line="259" w:lineRule="auto"/>
              <w:rPr>
                <w:rFonts w:cstheme="minorHAnsi"/>
                <w:b/>
                <w:bCs/>
                <w:sz w:val="24"/>
                <w:szCs w:val="24"/>
              </w:rPr>
            </w:pPr>
            <w:r w:rsidRPr="00924918">
              <w:rPr>
                <w:rFonts w:cstheme="minorHAnsi"/>
                <w:b/>
                <w:bCs/>
                <w:sz w:val="24"/>
                <w:szCs w:val="24"/>
              </w:rPr>
              <w:t>Not at all concerned</w:t>
            </w:r>
          </w:p>
        </w:tc>
        <w:tc>
          <w:tcPr>
            <w:tcW w:w="0" w:type="auto"/>
            <w:hideMark/>
          </w:tcPr>
          <w:p w14:paraId="01FFD5ED" w14:textId="77777777" w:rsidR="00924918" w:rsidRPr="00924918" w:rsidRDefault="00924918" w:rsidP="00536BCA">
            <w:pPr>
              <w:spacing w:line="259" w:lineRule="auto"/>
              <w:rPr>
                <w:rFonts w:cstheme="minorHAnsi"/>
                <w:b/>
                <w:bCs/>
                <w:sz w:val="24"/>
                <w:szCs w:val="24"/>
              </w:rPr>
            </w:pPr>
            <w:r w:rsidRPr="00924918">
              <w:rPr>
                <w:rFonts w:cstheme="minorHAnsi"/>
                <w:b/>
                <w:bCs/>
                <w:sz w:val="24"/>
                <w:szCs w:val="24"/>
              </w:rPr>
              <w:t>Slightly concerned</w:t>
            </w:r>
          </w:p>
        </w:tc>
        <w:tc>
          <w:tcPr>
            <w:tcW w:w="0" w:type="auto"/>
            <w:hideMark/>
          </w:tcPr>
          <w:p w14:paraId="4EBE94E7" w14:textId="77777777" w:rsidR="00924918" w:rsidRPr="00924918" w:rsidRDefault="00924918" w:rsidP="00536BCA">
            <w:pPr>
              <w:spacing w:line="259" w:lineRule="auto"/>
              <w:rPr>
                <w:rFonts w:cstheme="minorHAnsi"/>
                <w:b/>
                <w:bCs/>
                <w:sz w:val="24"/>
                <w:szCs w:val="24"/>
              </w:rPr>
            </w:pPr>
            <w:r w:rsidRPr="00924918">
              <w:rPr>
                <w:rFonts w:cstheme="minorHAnsi"/>
                <w:b/>
                <w:bCs/>
                <w:sz w:val="24"/>
                <w:szCs w:val="24"/>
              </w:rPr>
              <w:t>Somewhat concerned</w:t>
            </w:r>
          </w:p>
        </w:tc>
        <w:tc>
          <w:tcPr>
            <w:tcW w:w="0" w:type="auto"/>
            <w:hideMark/>
          </w:tcPr>
          <w:p w14:paraId="0063376B" w14:textId="77777777" w:rsidR="00924918" w:rsidRPr="00924918" w:rsidRDefault="00924918" w:rsidP="00536BCA">
            <w:pPr>
              <w:spacing w:line="259" w:lineRule="auto"/>
              <w:rPr>
                <w:rFonts w:cstheme="minorHAnsi"/>
                <w:b/>
                <w:bCs/>
                <w:sz w:val="24"/>
                <w:szCs w:val="24"/>
              </w:rPr>
            </w:pPr>
            <w:r w:rsidRPr="00924918">
              <w:rPr>
                <w:rFonts w:cstheme="minorHAnsi"/>
                <w:b/>
                <w:bCs/>
                <w:sz w:val="24"/>
                <w:szCs w:val="24"/>
              </w:rPr>
              <w:t>Moderately concerned</w:t>
            </w:r>
          </w:p>
        </w:tc>
        <w:tc>
          <w:tcPr>
            <w:tcW w:w="0" w:type="auto"/>
            <w:hideMark/>
          </w:tcPr>
          <w:p w14:paraId="7951B1A6" w14:textId="77777777" w:rsidR="00924918" w:rsidRPr="00924918" w:rsidRDefault="00924918" w:rsidP="00536BCA">
            <w:pPr>
              <w:spacing w:line="259" w:lineRule="auto"/>
              <w:rPr>
                <w:rFonts w:cstheme="minorHAnsi"/>
                <w:b/>
                <w:bCs/>
                <w:sz w:val="24"/>
                <w:szCs w:val="24"/>
              </w:rPr>
            </w:pPr>
            <w:r w:rsidRPr="00924918">
              <w:rPr>
                <w:rFonts w:cstheme="minorHAnsi"/>
                <w:b/>
                <w:bCs/>
                <w:sz w:val="24"/>
                <w:szCs w:val="24"/>
              </w:rPr>
              <w:t>Extremely concerned</w:t>
            </w:r>
          </w:p>
        </w:tc>
      </w:tr>
      <w:tr w:rsidR="00924918" w:rsidRPr="00924918" w14:paraId="460F106B" w14:textId="77777777" w:rsidTr="00536BCA">
        <w:tc>
          <w:tcPr>
            <w:tcW w:w="0" w:type="auto"/>
            <w:hideMark/>
          </w:tcPr>
          <w:p w14:paraId="36D9D573" w14:textId="77777777" w:rsidR="00924918" w:rsidRPr="00924918" w:rsidRDefault="00924918" w:rsidP="00536BCA">
            <w:pPr>
              <w:spacing w:line="259" w:lineRule="auto"/>
              <w:rPr>
                <w:rFonts w:cstheme="minorHAnsi"/>
                <w:sz w:val="24"/>
                <w:szCs w:val="24"/>
              </w:rPr>
            </w:pPr>
            <w:r w:rsidRPr="00924918">
              <w:rPr>
                <w:rFonts w:cstheme="minorHAnsi"/>
                <w:sz w:val="24"/>
                <w:szCs w:val="24"/>
              </w:rPr>
              <w:t>1. GPS data for tracking stay-at-home order adherence</w:t>
            </w:r>
          </w:p>
        </w:tc>
        <w:tc>
          <w:tcPr>
            <w:tcW w:w="0" w:type="auto"/>
            <w:hideMark/>
          </w:tcPr>
          <w:p w14:paraId="5DDE7019" w14:textId="77777777" w:rsidR="00924918" w:rsidRPr="00924918" w:rsidRDefault="00924918" w:rsidP="00536BCA">
            <w:pPr>
              <w:spacing w:line="259" w:lineRule="auto"/>
              <w:rPr>
                <w:rFonts w:cstheme="minorHAnsi"/>
                <w:sz w:val="24"/>
                <w:szCs w:val="24"/>
              </w:rPr>
            </w:pPr>
            <w:r w:rsidRPr="00924918">
              <w:rPr>
                <w:rFonts w:cstheme="minorHAnsi"/>
                <w:sz w:val="24"/>
                <w:szCs w:val="24"/>
              </w:rPr>
              <w:t>378.8%</w:t>
            </w:r>
          </w:p>
        </w:tc>
        <w:tc>
          <w:tcPr>
            <w:tcW w:w="0" w:type="auto"/>
            <w:hideMark/>
          </w:tcPr>
          <w:p w14:paraId="397F4853" w14:textId="77777777" w:rsidR="00924918" w:rsidRPr="00924918" w:rsidRDefault="00924918" w:rsidP="00536BCA">
            <w:pPr>
              <w:spacing w:line="259" w:lineRule="auto"/>
              <w:rPr>
                <w:rFonts w:cstheme="minorHAnsi"/>
                <w:sz w:val="24"/>
                <w:szCs w:val="24"/>
              </w:rPr>
            </w:pPr>
            <w:r w:rsidRPr="00924918">
              <w:rPr>
                <w:rFonts w:cstheme="minorHAnsi"/>
                <w:sz w:val="24"/>
                <w:szCs w:val="24"/>
              </w:rPr>
              <w:t>6415.2%</w:t>
            </w:r>
          </w:p>
        </w:tc>
        <w:tc>
          <w:tcPr>
            <w:tcW w:w="0" w:type="auto"/>
            <w:hideMark/>
          </w:tcPr>
          <w:p w14:paraId="63065870" w14:textId="77777777" w:rsidR="00924918" w:rsidRPr="00924918" w:rsidRDefault="00924918" w:rsidP="00536BCA">
            <w:pPr>
              <w:spacing w:line="259" w:lineRule="auto"/>
              <w:rPr>
                <w:rFonts w:cstheme="minorHAnsi"/>
                <w:sz w:val="24"/>
                <w:szCs w:val="24"/>
              </w:rPr>
            </w:pPr>
            <w:r w:rsidRPr="00924918">
              <w:rPr>
                <w:rFonts w:cstheme="minorHAnsi"/>
                <w:sz w:val="24"/>
                <w:szCs w:val="24"/>
              </w:rPr>
              <w:t>7217.1%</w:t>
            </w:r>
          </w:p>
        </w:tc>
        <w:tc>
          <w:tcPr>
            <w:tcW w:w="0" w:type="auto"/>
            <w:hideMark/>
          </w:tcPr>
          <w:p w14:paraId="057BBB0D" w14:textId="77777777" w:rsidR="00924918" w:rsidRPr="00924918" w:rsidRDefault="00924918" w:rsidP="00536BCA">
            <w:pPr>
              <w:spacing w:line="259" w:lineRule="auto"/>
              <w:rPr>
                <w:rFonts w:cstheme="minorHAnsi"/>
                <w:sz w:val="24"/>
                <w:szCs w:val="24"/>
              </w:rPr>
            </w:pPr>
            <w:r w:rsidRPr="00924918">
              <w:rPr>
                <w:rFonts w:cstheme="minorHAnsi"/>
                <w:sz w:val="24"/>
                <w:szCs w:val="24"/>
              </w:rPr>
              <w:t>8119.3%</w:t>
            </w:r>
          </w:p>
        </w:tc>
        <w:tc>
          <w:tcPr>
            <w:tcW w:w="0" w:type="auto"/>
            <w:hideMark/>
          </w:tcPr>
          <w:p w14:paraId="76C38696" w14:textId="77777777" w:rsidR="00924918" w:rsidRPr="00924918" w:rsidRDefault="00924918" w:rsidP="00536BCA">
            <w:pPr>
              <w:spacing w:line="259" w:lineRule="auto"/>
              <w:rPr>
                <w:rFonts w:cstheme="minorHAnsi"/>
                <w:sz w:val="24"/>
                <w:szCs w:val="24"/>
              </w:rPr>
            </w:pPr>
            <w:r w:rsidRPr="00924918">
              <w:rPr>
                <w:rFonts w:cstheme="minorHAnsi"/>
                <w:sz w:val="24"/>
                <w:szCs w:val="24"/>
              </w:rPr>
              <w:t>16639.5%</w:t>
            </w:r>
          </w:p>
        </w:tc>
      </w:tr>
      <w:tr w:rsidR="00924918" w:rsidRPr="00924918" w14:paraId="1CFB5714" w14:textId="77777777" w:rsidTr="00536BCA">
        <w:tc>
          <w:tcPr>
            <w:tcW w:w="0" w:type="auto"/>
            <w:hideMark/>
          </w:tcPr>
          <w:p w14:paraId="4AF5B050" w14:textId="77777777" w:rsidR="00924918" w:rsidRPr="00924918" w:rsidRDefault="00924918" w:rsidP="00536BCA">
            <w:pPr>
              <w:spacing w:line="259" w:lineRule="auto"/>
              <w:rPr>
                <w:rFonts w:cstheme="minorHAnsi"/>
                <w:sz w:val="24"/>
                <w:szCs w:val="24"/>
              </w:rPr>
            </w:pPr>
            <w:r w:rsidRPr="00924918">
              <w:rPr>
                <w:rFonts w:cstheme="minorHAnsi"/>
                <w:sz w:val="24"/>
                <w:szCs w:val="24"/>
              </w:rPr>
              <w:t>2. Genomic data for identification of cancer-causing mutation</w:t>
            </w:r>
          </w:p>
        </w:tc>
        <w:tc>
          <w:tcPr>
            <w:tcW w:w="0" w:type="auto"/>
            <w:hideMark/>
          </w:tcPr>
          <w:p w14:paraId="4E79C5ED" w14:textId="77777777" w:rsidR="00924918" w:rsidRPr="00924918" w:rsidRDefault="00924918" w:rsidP="00536BCA">
            <w:pPr>
              <w:spacing w:line="259" w:lineRule="auto"/>
              <w:rPr>
                <w:rFonts w:cstheme="minorHAnsi"/>
                <w:sz w:val="24"/>
                <w:szCs w:val="24"/>
              </w:rPr>
            </w:pPr>
            <w:r w:rsidRPr="00924918">
              <w:rPr>
                <w:rFonts w:cstheme="minorHAnsi"/>
                <w:sz w:val="24"/>
                <w:szCs w:val="24"/>
              </w:rPr>
              <w:t>7417.6%</w:t>
            </w:r>
          </w:p>
        </w:tc>
        <w:tc>
          <w:tcPr>
            <w:tcW w:w="0" w:type="auto"/>
            <w:hideMark/>
          </w:tcPr>
          <w:p w14:paraId="30AAFF46" w14:textId="77777777" w:rsidR="00924918" w:rsidRPr="00924918" w:rsidRDefault="00924918" w:rsidP="00536BCA">
            <w:pPr>
              <w:spacing w:line="259" w:lineRule="auto"/>
              <w:rPr>
                <w:rFonts w:cstheme="minorHAnsi"/>
                <w:sz w:val="24"/>
                <w:szCs w:val="24"/>
              </w:rPr>
            </w:pPr>
            <w:r w:rsidRPr="00924918">
              <w:rPr>
                <w:rFonts w:cstheme="minorHAnsi"/>
                <w:sz w:val="24"/>
                <w:szCs w:val="24"/>
              </w:rPr>
              <w:t>9322.1%</w:t>
            </w:r>
          </w:p>
        </w:tc>
        <w:tc>
          <w:tcPr>
            <w:tcW w:w="0" w:type="auto"/>
            <w:hideMark/>
          </w:tcPr>
          <w:p w14:paraId="2B0FE2AB" w14:textId="77777777" w:rsidR="00924918" w:rsidRPr="00924918" w:rsidRDefault="00924918" w:rsidP="00536BCA">
            <w:pPr>
              <w:spacing w:line="259" w:lineRule="auto"/>
              <w:rPr>
                <w:rFonts w:cstheme="minorHAnsi"/>
                <w:sz w:val="24"/>
                <w:szCs w:val="24"/>
              </w:rPr>
            </w:pPr>
            <w:r w:rsidRPr="00924918">
              <w:rPr>
                <w:rFonts w:cstheme="minorHAnsi"/>
                <w:sz w:val="24"/>
                <w:szCs w:val="24"/>
              </w:rPr>
              <w:t>8019.0%</w:t>
            </w:r>
          </w:p>
        </w:tc>
        <w:tc>
          <w:tcPr>
            <w:tcW w:w="0" w:type="auto"/>
            <w:hideMark/>
          </w:tcPr>
          <w:p w14:paraId="1B77837A" w14:textId="77777777" w:rsidR="00924918" w:rsidRPr="00924918" w:rsidRDefault="00924918" w:rsidP="00536BCA">
            <w:pPr>
              <w:spacing w:line="259" w:lineRule="auto"/>
              <w:rPr>
                <w:rFonts w:cstheme="minorHAnsi"/>
                <w:sz w:val="24"/>
                <w:szCs w:val="24"/>
              </w:rPr>
            </w:pPr>
            <w:r w:rsidRPr="00924918">
              <w:rPr>
                <w:rFonts w:cstheme="minorHAnsi"/>
                <w:sz w:val="24"/>
                <w:szCs w:val="24"/>
              </w:rPr>
              <w:t>7217.1%</w:t>
            </w:r>
          </w:p>
        </w:tc>
        <w:tc>
          <w:tcPr>
            <w:tcW w:w="0" w:type="auto"/>
            <w:hideMark/>
          </w:tcPr>
          <w:p w14:paraId="52FBB27D" w14:textId="77777777" w:rsidR="00924918" w:rsidRPr="00924918" w:rsidRDefault="00924918" w:rsidP="00536BCA">
            <w:pPr>
              <w:spacing w:line="259" w:lineRule="auto"/>
              <w:rPr>
                <w:rFonts w:cstheme="minorHAnsi"/>
                <w:sz w:val="24"/>
                <w:szCs w:val="24"/>
              </w:rPr>
            </w:pPr>
            <w:r w:rsidRPr="00924918">
              <w:rPr>
                <w:rFonts w:cstheme="minorHAnsi"/>
                <w:sz w:val="24"/>
                <w:szCs w:val="24"/>
              </w:rPr>
              <w:t>10124.0%</w:t>
            </w:r>
          </w:p>
        </w:tc>
      </w:tr>
      <w:tr w:rsidR="00924918" w:rsidRPr="00924918" w14:paraId="3D8675BC" w14:textId="77777777" w:rsidTr="00536BCA">
        <w:tc>
          <w:tcPr>
            <w:tcW w:w="0" w:type="auto"/>
            <w:hideMark/>
          </w:tcPr>
          <w:p w14:paraId="714862CB" w14:textId="77777777" w:rsidR="00924918" w:rsidRPr="00924918" w:rsidRDefault="00924918" w:rsidP="00536BCA">
            <w:pPr>
              <w:spacing w:line="259" w:lineRule="auto"/>
              <w:rPr>
                <w:rFonts w:cstheme="minorHAnsi"/>
                <w:sz w:val="24"/>
                <w:szCs w:val="24"/>
              </w:rPr>
            </w:pPr>
            <w:r w:rsidRPr="00924918">
              <w:rPr>
                <w:rFonts w:cstheme="minorHAnsi"/>
                <w:sz w:val="24"/>
                <w:szCs w:val="24"/>
              </w:rPr>
              <w:t>3. Fitness data for a weight loss product</w:t>
            </w:r>
          </w:p>
        </w:tc>
        <w:tc>
          <w:tcPr>
            <w:tcW w:w="0" w:type="auto"/>
            <w:hideMark/>
          </w:tcPr>
          <w:p w14:paraId="0102FF5C" w14:textId="77777777" w:rsidR="00924918" w:rsidRPr="00924918" w:rsidRDefault="00924918" w:rsidP="00536BCA">
            <w:pPr>
              <w:spacing w:line="259" w:lineRule="auto"/>
              <w:rPr>
                <w:rFonts w:cstheme="minorHAnsi"/>
                <w:sz w:val="24"/>
                <w:szCs w:val="24"/>
              </w:rPr>
            </w:pPr>
            <w:r w:rsidRPr="00924918">
              <w:rPr>
                <w:rFonts w:cstheme="minorHAnsi"/>
                <w:sz w:val="24"/>
                <w:szCs w:val="24"/>
              </w:rPr>
              <w:t>7217.1%</w:t>
            </w:r>
          </w:p>
        </w:tc>
        <w:tc>
          <w:tcPr>
            <w:tcW w:w="0" w:type="auto"/>
            <w:hideMark/>
          </w:tcPr>
          <w:p w14:paraId="6B0B1867" w14:textId="77777777" w:rsidR="00924918" w:rsidRPr="00924918" w:rsidRDefault="00924918" w:rsidP="00536BCA">
            <w:pPr>
              <w:spacing w:line="259" w:lineRule="auto"/>
              <w:rPr>
                <w:rFonts w:cstheme="minorHAnsi"/>
                <w:sz w:val="24"/>
                <w:szCs w:val="24"/>
              </w:rPr>
            </w:pPr>
            <w:r w:rsidRPr="00924918">
              <w:rPr>
                <w:rFonts w:cstheme="minorHAnsi"/>
                <w:sz w:val="24"/>
                <w:szCs w:val="24"/>
              </w:rPr>
              <w:t>7618.1%</w:t>
            </w:r>
          </w:p>
        </w:tc>
        <w:tc>
          <w:tcPr>
            <w:tcW w:w="0" w:type="auto"/>
            <w:hideMark/>
          </w:tcPr>
          <w:p w14:paraId="23B4192A" w14:textId="77777777" w:rsidR="00924918" w:rsidRPr="00924918" w:rsidRDefault="00924918" w:rsidP="00536BCA">
            <w:pPr>
              <w:spacing w:line="259" w:lineRule="auto"/>
              <w:rPr>
                <w:rFonts w:cstheme="minorHAnsi"/>
                <w:sz w:val="24"/>
                <w:szCs w:val="24"/>
              </w:rPr>
            </w:pPr>
            <w:r w:rsidRPr="00924918">
              <w:rPr>
                <w:rFonts w:cstheme="minorHAnsi"/>
                <w:sz w:val="24"/>
                <w:szCs w:val="24"/>
              </w:rPr>
              <w:t>9021.4%</w:t>
            </w:r>
          </w:p>
        </w:tc>
        <w:tc>
          <w:tcPr>
            <w:tcW w:w="0" w:type="auto"/>
            <w:hideMark/>
          </w:tcPr>
          <w:p w14:paraId="4F3614EF" w14:textId="77777777" w:rsidR="00924918" w:rsidRPr="00924918" w:rsidRDefault="00924918" w:rsidP="00536BCA">
            <w:pPr>
              <w:spacing w:line="259" w:lineRule="auto"/>
              <w:rPr>
                <w:rFonts w:cstheme="minorHAnsi"/>
                <w:sz w:val="24"/>
                <w:szCs w:val="24"/>
              </w:rPr>
            </w:pPr>
            <w:r w:rsidRPr="00924918">
              <w:rPr>
                <w:rFonts w:cstheme="minorHAnsi"/>
                <w:sz w:val="24"/>
                <w:szCs w:val="24"/>
              </w:rPr>
              <w:t>7417.6%</w:t>
            </w:r>
          </w:p>
        </w:tc>
        <w:tc>
          <w:tcPr>
            <w:tcW w:w="0" w:type="auto"/>
            <w:hideMark/>
          </w:tcPr>
          <w:p w14:paraId="68CDE2E6" w14:textId="77777777" w:rsidR="00924918" w:rsidRPr="00924918" w:rsidRDefault="00924918" w:rsidP="00536BCA">
            <w:pPr>
              <w:spacing w:line="259" w:lineRule="auto"/>
              <w:rPr>
                <w:rFonts w:cstheme="minorHAnsi"/>
                <w:sz w:val="24"/>
                <w:szCs w:val="24"/>
              </w:rPr>
            </w:pPr>
            <w:r w:rsidRPr="00924918">
              <w:rPr>
                <w:rFonts w:cstheme="minorHAnsi"/>
                <w:sz w:val="24"/>
                <w:szCs w:val="24"/>
              </w:rPr>
              <w:t>10825.7%</w:t>
            </w:r>
          </w:p>
        </w:tc>
      </w:tr>
      <w:tr w:rsidR="00924918" w:rsidRPr="00924918" w14:paraId="3DA6FF7C" w14:textId="77777777" w:rsidTr="00536BCA">
        <w:tc>
          <w:tcPr>
            <w:tcW w:w="0" w:type="auto"/>
            <w:hideMark/>
          </w:tcPr>
          <w:p w14:paraId="6A5F8184" w14:textId="77777777" w:rsidR="00924918" w:rsidRPr="00924918" w:rsidRDefault="00924918" w:rsidP="00536BCA">
            <w:pPr>
              <w:spacing w:line="259" w:lineRule="auto"/>
              <w:rPr>
                <w:rFonts w:cstheme="minorHAnsi"/>
                <w:sz w:val="24"/>
                <w:szCs w:val="24"/>
              </w:rPr>
            </w:pPr>
            <w:r w:rsidRPr="00924918">
              <w:rPr>
                <w:rFonts w:cstheme="minorHAnsi"/>
                <w:sz w:val="24"/>
                <w:szCs w:val="24"/>
              </w:rPr>
              <w:t>4. Transaction records for stocking purposes</w:t>
            </w:r>
          </w:p>
        </w:tc>
        <w:tc>
          <w:tcPr>
            <w:tcW w:w="0" w:type="auto"/>
            <w:hideMark/>
          </w:tcPr>
          <w:p w14:paraId="6CF88515" w14:textId="77777777" w:rsidR="00924918" w:rsidRPr="00924918" w:rsidRDefault="00924918" w:rsidP="00536BCA">
            <w:pPr>
              <w:spacing w:line="259" w:lineRule="auto"/>
              <w:rPr>
                <w:rFonts w:cstheme="minorHAnsi"/>
                <w:sz w:val="24"/>
                <w:szCs w:val="24"/>
              </w:rPr>
            </w:pPr>
            <w:r w:rsidRPr="00924918">
              <w:rPr>
                <w:rFonts w:cstheme="minorHAnsi"/>
                <w:sz w:val="24"/>
                <w:szCs w:val="24"/>
              </w:rPr>
              <w:t>5713.6%</w:t>
            </w:r>
          </w:p>
        </w:tc>
        <w:tc>
          <w:tcPr>
            <w:tcW w:w="0" w:type="auto"/>
            <w:hideMark/>
          </w:tcPr>
          <w:p w14:paraId="1516788F" w14:textId="77777777" w:rsidR="00924918" w:rsidRPr="00924918" w:rsidRDefault="00924918" w:rsidP="00536BCA">
            <w:pPr>
              <w:spacing w:line="259" w:lineRule="auto"/>
              <w:rPr>
                <w:rFonts w:cstheme="minorHAnsi"/>
                <w:sz w:val="24"/>
                <w:szCs w:val="24"/>
              </w:rPr>
            </w:pPr>
            <w:r w:rsidRPr="00924918">
              <w:rPr>
                <w:rFonts w:cstheme="minorHAnsi"/>
                <w:sz w:val="24"/>
                <w:szCs w:val="24"/>
              </w:rPr>
              <w:t>9121.7%</w:t>
            </w:r>
          </w:p>
        </w:tc>
        <w:tc>
          <w:tcPr>
            <w:tcW w:w="0" w:type="auto"/>
            <w:hideMark/>
          </w:tcPr>
          <w:p w14:paraId="1A1BB83B" w14:textId="77777777" w:rsidR="00924918" w:rsidRPr="00924918" w:rsidRDefault="00924918" w:rsidP="00536BCA">
            <w:pPr>
              <w:spacing w:line="259" w:lineRule="auto"/>
              <w:rPr>
                <w:rFonts w:cstheme="minorHAnsi"/>
                <w:sz w:val="24"/>
                <w:szCs w:val="24"/>
              </w:rPr>
            </w:pPr>
            <w:r w:rsidRPr="00924918">
              <w:rPr>
                <w:rFonts w:cstheme="minorHAnsi"/>
                <w:sz w:val="24"/>
                <w:szCs w:val="24"/>
              </w:rPr>
              <w:t>8019.0%</w:t>
            </w:r>
          </w:p>
        </w:tc>
        <w:tc>
          <w:tcPr>
            <w:tcW w:w="0" w:type="auto"/>
            <w:hideMark/>
          </w:tcPr>
          <w:p w14:paraId="34775E57" w14:textId="77777777" w:rsidR="00924918" w:rsidRPr="00924918" w:rsidRDefault="00924918" w:rsidP="00536BCA">
            <w:pPr>
              <w:spacing w:line="259" w:lineRule="auto"/>
              <w:rPr>
                <w:rFonts w:cstheme="minorHAnsi"/>
                <w:sz w:val="24"/>
                <w:szCs w:val="24"/>
              </w:rPr>
            </w:pPr>
            <w:r w:rsidRPr="00924918">
              <w:rPr>
                <w:rFonts w:cstheme="minorHAnsi"/>
                <w:sz w:val="24"/>
                <w:szCs w:val="24"/>
              </w:rPr>
              <w:t>8119.3%</w:t>
            </w:r>
          </w:p>
        </w:tc>
        <w:tc>
          <w:tcPr>
            <w:tcW w:w="0" w:type="auto"/>
            <w:hideMark/>
          </w:tcPr>
          <w:p w14:paraId="626AFE34" w14:textId="77777777" w:rsidR="00924918" w:rsidRPr="00924918" w:rsidRDefault="00924918" w:rsidP="00536BCA">
            <w:pPr>
              <w:spacing w:line="259" w:lineRule="auto"/>
              <w:rPr>
                <w:rFonts w:cstheme="minorHAnsi"/>
                <w:sz w:val="24"/>
                <w:szCs w:val="24"/>
              </w:rPr>
            </w:pPr>
            <w:r w:rsidRPr="00924918">
              <w:rPr>
                <w:rFonts w:cstheme="minorHAnsi"/>
                <w:sz w:val="24"/>
                <w:szCs w:val="24"/>
              </w:rPr>
              <w:t>11126.4%</w:t>
            </w:r>
          </w:p>
        </w:tc>
      </w:tr>
      <w:tr w:rsidR="00924918" w:rsidRPr="00924918" w14:paraId="73873F71" w14:textId="77777777" w:rsidTr="00536BCA">
        <w:tc>
          <w:tcPr>
            <w:tcW w:w="0" w:type="auto"/>
            <w:hideMark/>
          </w:tcPr>
          <w:p w14:paraId="4AA415C8" w14:textId="77777777" w:rsidR="00924918" w:rsidRPr="00924918" w:rsidRDefault="00924918" w:rsidP="00536BCA">
            <w:pPr>
              <w:spacing w:line="259" w:lineRule="auto"/>
              <w:rPr>
                <w:rFonts w:cstheme="minorHAnsi"/>
                <w:sz w:val="24"/>
                <w:szCs w:val="24"/>
              </w:rPr>
            </w:pPr>
            <w:r w:rsidRPr="00924918">
              <w:rPr>
                <w:rFonts w:cstheme="minorHAnsi"/>
                <w:sz w:val="24"/>
                <w:szCs w:val="24"/>
              </w:rPr>
              <w:t>5. Search history for targeted advertising</w:t>
            </w:r>
          </w:p>
        </w:tc>
        <w:tc>
          <w:tcPr>
            <w:tcW w:w="0" w:type="auto"/>
            <w:hideMark/>
          </w:tcPr>
          <w:p w14:paraId="13E47C6A" w14:textId="77777777" w:rsidR="00924918" w:rsidRPr="00924918" w:rsidRDefault="00924918" w:rsidP="00536BCA">
            <w:pPr>
              <w:spacing w:line="259" w:lineRule="auto"/>
              <w:rPr>
                <w:rFonts w:cstheme="minorHAnsi"/>
                <w:sz w:val="24"/>
                <w:szCs w:val="24"/>
              </w:rPr>
            </w:pPr>
            <w:r w:rsidRPr="00924918">
              <w:rPr>
                <w:rFonts w:cstheme="minorHAnsi"/>
                <w:sz w:val="24"/>
                <w:szCs w:val="24"/>
              </w:rPr>
              <w:t>4410.5%</w:t>
            </w:r>
          </w:p>
        </w:tc>
        <w:tc>
          <w:tcPr>
            <w:tcW w:w="0" w:type="auto"/>
            <w:hideMark/>
          </w:tcPr>
          <w:p w14:paraId="3F85B16B" w14:textId="77777777" w:rsidR="00924918" w:rsidRPr="00924918" w:rsidRDefault="00924918" w:rsidP="00536BCA">
            <w:pPr>
              <w:spacing w:line="259" w:lineRule="auto"/>
              <w:rPr>
                <w:rFonts w:cstheme="minorHAnsi"/>
                <w:sz w:val="24"/>
                <w:szCs w:val="24"/>
              </w:rPr>
            </w:pPr>
            <w:r w:rsidRPr="00924918">
              <w:rPr>
                <w:rFonts w:cstheme="minorHAnsi"/>
                <w:sz w:val="24"/>
                <w:szCs w:val="24"/>
              </w:rPr>
              <w:t>7618.1%</w:t>
            </w:r>
          </w:p>
        </w:tc>
        <w:tc>
          <w:tcPr>
            <w:tcW w:w="0" w:type="auto"/>
            <w:hideMark/>
          </w:tcPr>
          <w:p w14:paraId="06F43795" w14:textId="77777777" w:rsidR="00924918" w:rsidRPr="00924918" w:rsidRDefault="00924918" w:rsidP="00536BCA">
            <w:pPr>
              <w:spacing w:line="259" w:lineRule="auto"/>
              <w:rPr>
                <w:rFonts w:cstheme="minorHAnsi"/>
                <w:sz w:val="24"/>
                <w:szCs w:val="24"/>
              </w:rPr>
            </w:pPr>
            <w:r w:rsidRPr="00924918">
              <w:rPr>
                <w:rFonts w:cstheme="minorHAnsi"/>
                <w:sz w:val="24"/>
                <w:szCs w:val="24"/>
              </w:rPr>
              <w:t>7517.9%</w:t>
            </w:r>
          </w:p>
        </w:tc>
        <w:tc>
          <w:tcPr>
            <w:tcW w:w="0" w:type="auto"/>
            <w:hideMark/>
          </w:tcPr>
          <w:p w14:paraId="6204FD35" w14:textId="77777777" w:rsidR="00924918" w:rsidRPr="00924918" w:rsidRDefault="00924918" w:rsidP="00536BCA">
            <w:pPr>
              <w:spacing w:line="259" w:lineRule="auto"/>
              <w:rPr>
                <w:rFonts w:cstheme="minorHAnsi"/>
                <w:sz w:val="24"/>
                <w:szCs w:val="24"/>
              </w:rPr>
            </w:pPr>
            <w:r w:rsidRPr="00924918">
              <w:rPr>
                <w:rFonts w:cstheme="minorHAnsi"/>
                <w:sz w:val="24"/>
                <w:szCs w:val="24"/>
              </w:rPr>
              <w:t>9723.1%</w:t>
            </w:r>
          </w:p>
        </w:tc>
        <w:tc>
          <w:tcPr>
            <w:tcW w:w="0" w:type="auto"/>
            <w:hideMark/>
          </w:tcPr>
          <w:p w14:paraId="7472CF4A" w14:textId="77777777" w:rsidR="00924918" w:rsidRPr="00924918" w:rsidRDefault="00924918" w:rsidP="00536BCA">
            <w:pPr>
              <w:spacing w:line="259" w:lineRule="auto"/>
              <w:rPr>
                <w:rFonts w:cstheme="minorHAnsi"/>
                <w:sz w:val="24"/>
                <w:szCs w:val="24"/>
              </w:rPr>
            </w:pPr>
            <w:r w:rsidRPr="00924918">
              <w:rPr>
                <w:rFonts w:cstheme="minorHAnsi"/>
                <w:sz w:val="24"/>
                <w:szCs w:val="24"/>
              </w:rPr>
              <w:t>12830.5%</w:t>
            </w:r>
          </w:p>
        </w:tc>
      </w:tr>
      <w:tr w:rsidR="00924918" w:rsidRPr="00924918" w14:paraId="33F5A429" w14:textId="77777777" w:rsidTr="00536BCA">
        <w:tc>
          <w:tcPr>
            <w:tcW w:w="0" w:type="auto"/>
            <w:hideMark/>
          </w:tcPr>
          <w:p w14:paraId="2699D21B" w14:textId="77777777" w:rsidR="00924918" w:rsidRPr="00924918" w:rsidRDefault="00924918" w:rsidP="00536BCA">
            <w:pPr>
              <w:spacing w:line="259" w:lineRule="auto"/>
              <w:rPr>
                <w:rFonts w:cstheme="minorHAnsi"/>
                <w:sz w:val="24"/>
                <w:szCs w:val="24"/>
              </w:rPr>
            </w:pPr>
            <w:r w:rsidRPr="00924918">
              <w:rPr>
                <w:rFonts w:cstheme="minorHAnsi"/>
                <w:sz w:val="24"/>
                <w:szCs w:val="24"/>
              </w:rPr>
              <w:t>6. Following lists for tracking users involved in Black Lives Matter movement</w:t>
            </w:r>
          </w:p>
        </w:tc>
        <w:tc>
          <w:tcPr>
            <w:tcW w:w="0" w:type="auto"/>
            <w:hideMark/>
          </w:tcPr>
          <w:p w14:paraId="761E199E" w14:textId="77777777" w:rsidR="00924918" w:rsidRPr="00924918" w:rsidRDefault="00924918" w:rsidP="00536BCA">
            <w:pPr>
              <w:spacing w:line="259" w:lineRule="auto"/>
              <w:rPr>
                <w:rFonts w:cstheme="minorHAnsi"/>
                <w:sz w:val="24"/>
                <w:szCs w:val="24"/>
              </w:rPr>
            </w:pPr>
            <w:r w:rsidRPr="00924918">
              <w:rPr>
                <w:rFonts w:cstheme="minorHAnsi"/>
                <w:sz w:val="24"/>
                <w:szCs w:val="24"/>
              </w:rPr>
              <w:t>6716.0%</w:t>
            </w:r>
          </w:p>
        </w:tc>
        <w:tc>
          <w:tcPr>
            <w:tcW w:w="0" w:type="auto"/>
            <w:hideMark/>
          </w:tcPr>
          <w:p w14:paraId="7BC9AAFF" w14:textId="77777777" w:rsidR="00924918" w:rsidRPr="00924918" w:rsidRDefault="00924918" w:rsidP="00536BCA">
            <w:pPr>
              <w:spacing w:line="259" w:lineRule="auto"/>
              <w:rPr>
                <w:rFonts w:cstheme="minorHAnsi"/>
                <w:sz w:val="24"/>
                <w:szCs w:val="24"/>
              </w:rPr>
            </w:pPr>
            <w:r w:rsidRPr="00924918">
              <w:rPr>
                <w:rFonts w:cstheme="minorHAnsi"/>
                <w:sz w:val="24"/>
                <w:szCs w:val="24"/>
              </w:rPr>
              <w:t>6014.3%</w:t>
            </w:r>
          </w:p>
        </w:tc>
        <w:tc>
          <w:tcPr>
            <w:tcW w:w="0" w:type="auto"/>
            <w:hideMark/>
          </w:tcPr>
          <w:p w14:paraId="02B1E85C" w14:textId="77777777" w:rsidR="00924918" w:rsidRPr="00924918" w:rsidRDefault="00924918" w:rsidP="00536BCA">
            <w:pPr>
              <w:spacing w:line="259" w:lineRule="auto"/>
              <w:rPr>
                <w:rFonts w:cstheme="minorHAnsi"/>
                <w:sz w:val="24"/>
                <w:szCs w:val="24"/>
              </w:rPr>
            </w:pPr>
            <w:r w:rsidRPr="00924918">
              <w:rPr>
                <w:rFonts w:cstheme="minorHAnsi"/>
                <w:sz w:val="24"/>
                <w:szCs w:val="24"/>
              </w:rPr>
              <w:t>7718.3%</w:t>
            </w:r>
          </w:p>
        </w:tc>
        <w:tc>
          <w:tcPr>
            <w:tcW w:w="0" w:type="auto"/>
            <w:hideMark/>
          </w:tcPr>
          <w:p w14:paraId="7E2BBE4D" w14:textId="77777777" w:rsidR="00924918" w:rsidRPr="00924918" w:rsidRDefault="00924918" w:rsidP="00536BCA">
            <w:pPr>
              <w:spacing w:line="259" w:lineRule="auto"/>
              <w:rPr>
                <w:rFonts w:cstheme="minorHAnsi"/>
                <w:sz w:val="24"/>
                <w:szCs w:val="24"/>
              </w:rPr>
            </w:pPr>
            <w:r w:rsidRPr="00924918">
              <w:rPr>
                <w:rFonts w:cstheme="minorHAnsi"/>
                <w:sz w:val="24"/>
                <w:szCs w:val="24"/>
              </w:rPr>
              <w:t>8420.0%</w:t>
            </w:r>
          </w:p>
        </w:tc>
        <w:tc>
          <w:tcPr>
            <w:tcW w:w="0" w:type="auto"/>
            <w:hideMark/>
          </w:tcPr>
          <w:p w14:paraId="6F30889B" w14:textId="77777777" w:rsidR="00924918" w:rsidRPr="00924918" w:rsidRDefault="00924918" w:rsidP="00536BCA">
            <w:pPr>
              <w:spacing w:line="259" w:lineRule="auto"/>
              <w:rPr>
                <w:rFonts w:cstheme="minorHAnsi"/>
                <w:sz w:val="24"/>
                <w:szCs w:val="24"/>
              </w:rPr>
            </w:pPr>
            <w:r w:rsidRPr="00924918">
              <w:rPr>
                <w:rFonts w:cstheme="minorHAnsi"/>
                <w:sz w:val="24"/>
                <w:szCs w:val="24"/>
              </w:rPr>
              <w:t>13231.4%</w:t>
            </w:r>
          </w:p>
        </w:tc>
      </w:tr>
      <w:tr w:rsidR="00924918" w:rsidRPr="00924918" w14:paraId="152A8B9E" w14:textId="77777777" w:rsidTr="00536BCA">
        <w:tc>
          <w:tcPr>
            <w:tcW w:w="0" w:type="auto"/>
            <w:hideMark/>
          </w:tcPr>
          <w:p w14:paraId="71A78A7D" w14:textId="77777777" w:rsidR="00924918" w:rsidRPr="00924918" w:rsidRDefault="00924918" w:rsidP="00536BCA">
            <w:pPr>
              <w:spacing w:line="259" w:lineRule="auto"/>
              <w:rPr>
                <w:rFonts w:cstheme="minorHAnsi"/>
                <w:sz w:val="24"/>
                <w:szCs w:val="24"/>
              </w:rPr>
            </w:pPr>
            <w:r w:rsidRPr="00924918">
              <w:rPr>
                <w:rFonts w:cstheme="minorHAnsi"/>
                <w:sz w:val="24"/>
                <w:szCs w:val="24"/>
              </w:rPr>
              <w:t>7. Customer satisfaction surveys to improve restaurant quality</w:t>
            </w:r>
          </w:p>
        </w:tc>
        <w:tc>
          <w:tcPr>
            <w:tcW w:w="0" w:type="auto"/>
            <w:hideMark/>
          </w:tcPr>
          <w:p w14:paraId="4378D632" w14:textId="77777777" w:rsidR="00924918" w:rsidRPr="00924918" w:rsidRDefault="00924918" w:rsidP="00536BCA">
            <w:pPr>
              <w:spacing w:line="259" w:lineRule="auto"/>
              <w:rPr>
                <w:rFonts w:cstheme="minorHAnsi"/>
                <w:sz w:val="24"/>
                <w:szCs w:val="24"/>
              </w:rPr>
            </w:pPr>
            <w:r w:rsidRPr="00924918">
              <w:rPr>
                <w:rFonts w:cstheme="minorHAnsi"/>
                <w:sz w:val="24"/>
                <w:szCs w:val="24"/>
              </w:rPr>
              <w:t>18443.8%</w:t>
            </w:r>
          </w:p>
        </w:tc>
        <w:tc>
          <w:tcPr>
            <w:tcW w:w="0" w:type="auto"/>
            <w:hideMark/>
          </w:tcPr>
          <w:p w14:paraId="0DBE0E83" w14:textId="77777777" w:rsidR="00924918" w:rsidRPr="00924918" w:rsidRDefault="00924918" w:rsidP="00536BCA">
            <w:pPr>
              <w:spacing w:line="259" w:lineRule="auto"/>
              <w:rPr>
                <w:rFonts w:cstheme="minorHAnsi"/>
                <w:sz w:val="24"/>
                <w:szCs w:val="24"/>
              </w:rPr>
            </w:pPr>
            <w:r w:rsidRPr="00924918">
              <w:rPr>
                <w:rFonts w:cstheme="minorHAnsi"/>
                <w:sz w:val="24"/>
                <w:szCs w:val="24"/>
              </w:rPr>
              <w:t>5412.9%</w:t>
            </w:r>
          </w:p>
        </w:tc>
        <w:tc>
          <w:tcPr>
            <w:tcW w:w="0" w:type="auto"/>
            <w:hideMark/>
          </w:tcPr>
          <w:p w14:paraId="4F3F82F8" w14:textId="77777777" w:rsidR="00924918" w:rsidRPr="00924918" w:rsidRDefault="00924918" w:rsidP="00536BCA">
            <w:pPr>
              <w:spacing w:line="259" w:lineRule="auto"/>
              <w:rPr>
                <w:rFonts w:cstheme="minorHAnsi"/>
                <w:sz w:val="24"/>
                <w:szCs w:val="24"/>
              </w:rPr>
            </w:pPr>
            <w:r w:rsidRPr="00924918">
              <w:rPr>
                <w:rFonts w:cstheme="minorHAnsi"/>
                <w:sz w:val="24"/>
                <w:szCs w:val="24"/>
              </w:rPr>
              <w:t>6214.8%</w:t>
            </w:r>
          </w:p>
        </w:tc>
        <w:tc>
          <w:tcPr>
            <w:tcW w:w="0" w:type="auto"/>
            <w:hideMark/>
          </w:tcPr>
          <w:p w14:paraId="52903398" w14:textId="77777777" w:rsidR="00924918" w:rsidRPr="00924918" w:rsidRDefault="00924918" w:rsidP="00536BCA">
            <w:pPr>
              <w:spacing w:line="259" w:lineRule="auto"/>
              <w:rPr>
                <w:rFonts w:cstheme="minorHAnsi"/>
                <w:sz w:val="24"/>
                <w:szCs w:val="24"/>
              </w:rPr>
            </w:pPr>
            <w:r w:rsidRPr="00924918">
              <w:rPr>
                <w:rFonts w:cstheme="minorHAnsi"/>
                <w:sz w:val="24"/>
                <w:szCs w:val="24"/>
              </w:rPr>
              <w:t>5713.6%</w:t>
            </w:r>
          </w:p>
        </w:tc>
        <w:tc>
          <w:tcPr>
            <w:tcW w:w="0" w:type="auto"/>
            <w:hideMark/>
          </w:tcPr>
          <w:p w14:paraId="01181D59" w14:textId="77777777" w:rsidR="00924918" w:rsidRPr="00924918" w:rsidRDefault="00924918" w:rsidP="00536BCA">
            <w:pPr>
              <w:spacing w:line="259" w:lineRule="auto"/>
              <w:rPr>
                <w:rFonts w:cstheme="minorHAnsi"/>
                <w:sz w:val="24"/>
                <w:szCs w:val="24"/>
              </w:rPr>
            </w:pPr>
            <w:r w:rsidRPr="00924918">
              <w:rPr>
                <w:rFonts w:cstheme="minorHAnsi"/>
                <w:sz w:val="24"/>
                <w:szCs w:val="24"/>
              </w:rPr>
              <w:t>6315.0%</w:t>
            </w:r>
          </w:p>
        </w:tc>
      </w:tr>
      <w:tr w:rsidR="00924918" w:rsidRPr="00924918" w14:paraId="3115FDBF" w14:textId="77777777" w:rsidTr="00536BCA">
        <w:tc>
          <w:tcPr>
            <w:tcW w:w="0" w:type="auto"/>
            <w:hideMark/>
          </w:tcPr>
          <w:p w14:paraId="1C3AED4A" w14:textId="77777777" w:rsidR="00924918" w:rsidRPr="00924918" w:rsidRDefault="00924918" w:rsidP="00536BCA">
            <w:pPr>
              <w:spacing w:line="259" w:lineRule="auto"/>
              <w:rPr>
                <w:rFonts w:cstheme="minorHAnsi"/>
                <w:sz w:val="24"/>
                <w:szCs w:val="24"/>
              </w:rPr>
            </w:pPr>
            <w:r w:rsidRPr="00924918">
              <w:rPr>
                <w:rFonts w:cstheme="minorHAnsi"/>
                <w:sz w:val="24"/>
                <w:szCs w:val="24"/>
              </w:rPr>
              <w:t>8. Email tracking for understanding target audience</w:t>
            </w:r>
          </w:p>
        </w:tc>
        <w:tc>
          <w:tcPr>
            <w:tcW w:w="0" w:type="auto"/>
            <w:hideMark/>
          </w:tcPr>
          <w:p w14:paraId="1BADFA67" w14:textId="77777777" w:rsidR="00924918" w:rsidRPr="00924918" w:rsidRDefault="00924918" w:rsidP="00536BCA">
            <w:pPr>
              <w:spacing w:line="259" w:lineRule="auto"/>
              <w:rPr>
                <w:rFonts w:cstheme="minorHAnsi"/>
                <w:sz w:val="24"/>
                <w:szCs w:val="24"/>
              </w:rPr>
            </w:pPr>
            <w:r w:rsidRPr="00924918">
              <w:rPr>
                <w:rFonts w:cstheme="minorHAnsi"/>
                <w:sz w:val="24"/>
                <w:szCs w:val="24"/>
              </w:rPr>
              <w:t>337.9%</w:t>
            </w:r>
          </w:p>
        </w:tc>
        <w:tc>
          <w:tcPr>
            <w:tcW w:w="0" w:type="auto"/>
            <w:hideMark/>
          </w:tcPr>
          <w:p w14:paraId="7C6BFA53" w14:textId="77777777" w:rsidR="00924918" w:rsidRPr="00924918" w:rsidRDefault="00924918" w:rsidP="00536BCA">
            <w:pPr>
              <w:spacing w:line="259" w:lineRule="auto"/>
              <w:rPr>
                <w:rFonts w:cstheme="minorHAnsi"/>
                <w:sz w:val="24"/>
                <w:szCs w:val="24"/>
              </w:rPr>
            </w:pPr>
            <w:r w:rsidRPr="00924918">
              <w:rPr>
                <w:rFonts w:cstheme="minorHAnsi"/>
                <w:sz w:val="24"/>
                <w:szCs w:val="24"/>
              </w:rPr>
              <w:t>8219.5%</w:t>
            </w:r>
          </w:p>
        </w:tc>
        <w:tc>
          <w:tcPr>
            <w:tcW w:w="0" w:type="auto"/>
            <w:hideMark/>
          </w:tcPr>
          <w:p w14:paraId="556F2D7C" w14:textId="77777777" w:rsidR="00924918" w:rsidRPr="00924918" w:rsidRDefault="00924918" w:rsidP="00536BCA">
            <w:pPr>
              <w:spacing w:line="259" w:lineRule="auto"/>
              <w:rPr>
                <w:rFonts w:cstheme="minorHAnsi"/>
                <w:sz w:val="24"/>
                <w:szCs w:val="24"/>
              </w:rPr>
            </w:pPr>
            <w:r w:rsidRPr="00924918">
              <w:rPr>
                <w:rFonts w:cstheme="minorHAnsi"/>
                <w:sz w:val="24"/>
                <w:szCs w:val="24"/>
              </w:rPr>
              <w:t>9221.9%</w:t>
            </w:r>
          </w:p>
        </w:tc>
        <w:tc>
          <w:tcPr>
            <w:tcW w:w="0" w:type="auto"/>
            <w:hideMark/>
          </w:tcPr>
          <w:p w14:paraId="2530E2DD" w14:textId="77777777" w:rsidR="00924918" w:rsidRPr="00924918" w:rsidRDefault="00924918" w:rsidP="00536BCA">
            <w:pPr>
              <w:spacing w:line="259" w:lineRule="auto"/>
              <w:rPr>
                <w:rFonts w:cstheme="minorHAnsi"/>
                <w:sz w:val="24"/>
                <w:szCs w:val="24"/>
              </w:rPr>
            </w:pPr>
            <w:r w:rsidRPr="00924918">
              <w:rPr>
                <w:rFonts w:cstheme="minorHAnsi"/>
                <w:sz w:val="24"/>
                <w:szCs w:val="24"/>
              </w:rPr>
              <w:t>7818.6%</w:t>
            </w:r>
          </w:p>
        </w:tc>
        <w:tc>
          <w:tcPr>
            <w:tcW w:w="0" w:type="auto"/>
            <w:hideMark/>
          </w:tcPr>
          <w:p w14:paraId="5F7BF294" w14:textId="77777777" w:rsidR="00924918" w:rsidRPr="00924918" w:rsidRDefault="00924918" w:rsidP="00536BCA">
            <w:pPr>
              <w:spacing w:line="259" w:lineRule="auto"/>
              <w:rPr>
                <w:rFonts w:cstheme="minorHAnsi"/>
                <w:sz w:val="24"/>
                <w:szCs w:val="24"/>
              </w:rPr>
            </w:pPr>
            <w:r w:rsidRPr="00924918">
              <w:rPr>
                <w:rFonts w:cstheme="minorHAnsi"/>
                <w:sz w:val="24"/>
                <w:szCs w:val="24"/>
              </w:rPr>
              <w:t>13532.1%</w:t>
            </w:r>
          </w:p>
        </w:tc>
      </w:tr>
      <w:tr w:rsidR="00924918" w:rsidRPr="00924918" w14:paraId="34FDAB8E" w14:textId="77777777" w:rsidTr="00536BCA">
        <w:tc>
          <w:tcPr>
            <w:tcW w:w="0" w:type="auto"/>
            <w:hideMark/>
          </w:tcPr>
          <w:p w14:paraId="33B44408" w14:textId="77777777" w:rsidR="00924918" w:rsidRPr="00924918" w:rsidRDefault="00924918" w:rsidP="00536BCA">
            <w:pPr>
              <w:spacing w:line="259" w:lineRule="auto"/>
              <w:rPr>
                <w:rFonts w:cstheme="minorHAnsi"/>
                <w:sz w:val="24"/>
                <w:szCs w:val="24"/>
              </w:rPr>
            </w:pPr>
            <w:r w:rsidRPr="00924918">
              <w:rPr>
                <w:rFonts w:cstheme="minorHAnsi"/>
                <w:sz w:val="24"/>
                <w:szCs w:val="24"/>
              </w:rPr>
              <w:t>9. Comments to improve a social media ad</w:t>
            </w:r>
          </w:p>
        </w:tc>
        <w:tc>
          <w:tcPr>
            <w:tcW w:w="0" w:type="auto"/>
            <w:hideMark/>
          </w:tcPr>
          <w:p w14:paraId="25A2B0DD" w14:textId="77777777" w:rsidR="00924918" w:rsidRPr="00924918" w:rsidRDefault="00924918" w:rsidP="00536BCA">
            <w:pPr>
              <w:spacing w:line="259" w:lineRule="auto"/>
              <w:rPr>
                <w:rFonts w:cstheme="minorHAnsi"/>
                <w:sz w:val="24"/>
                <w:szCs w:val="24"/>
              </w:rPr>
            </w:pPr>
            <w:r w:rsidRPr="00924918">
              <w:rPr>
                <w:rFonts w:cstheme="minorHAnsi"/>
                <w:sz w:val="24"/>
                <w:szCs w:val="24"/>
              </w:rPr>
              <w:t>11026.2%</w:t>
            </w:r>
          </w:p>
        </w:tc>
        <w:tc>
          <w:tcPr>
            <w:tcW w:w="0" w:type="auto"/>
            <w:hideMark/>
          </w:tcPr>
          <w:p w14:paraId="6D67CC79" w14:textId="77777777" w:rsidR="00924918" w:rsidRPr="00924918" w:rsidRDefault="00924918" w:rsidP="00536BCA">
            <w:pPr>
              <w:spacing w:line="259" w:lineRule="auto"/>
              <w:rPr>
                <w:rFonts w:cstheme="minorHAnsi"/>
                <w:sz w:val="24"/>
                <w:szCs w:val="24"/>
              </w:rPr>
            </w:pPr>
            <w:r w:rsidRPr="00924918">
              <w:rPr>
                <w:rFonts w:cstheme="minorHAnsi"/>
                <w:sz w:val="24"/>
                <w:szCs w:val="24"/>
              </w:rPr>
              <w:t>7818.6%</w:t>
            </w:r>
          </w:p>
        </w:tc>
        <w:tc>
          <w:tcPr>
            <w:tcW w:w="0" w:type="auto"/>
            <w:hideMark/>
          </w:tcPr>
          <w:p w14:paraId="421C3505" w14:textId="77777777" w:rsidR="00924918" w:rsidRPr="00924918" w:rsidRDefault="00924918" w:rsidP="00536BCA">
            <w:pPr>
              <w:spacing w:line="259" w:lineRule="auto"/>
              <w:rPr>
                <w:rFonts w:cstheme="minorHAnsi"/>
                <w:sz w:val="24"/>
                <w:szCs w:val="24"/>
              </w:rPr>
            </w:pPr>
            <w:r w:rsidRPr="00924918">
              <w:rPr>
                <w:rFonts w:cstheme="minorHAnsi"/>
                <w:sz w:val="24"/>
                <w:szCs w:val="24"/>
              </w:rPr>
              <w:t>7718.3%</w:t>
            </w:r>
          </w:p>
        </w:tc>
        <w:tc>
          <w:tcPr>
            <w:tcW w:w="0" w:type="auto"/>
            <w:hideMark/>
          </w:tcPr>
          <w:p w14:paraId="4F2ACC6B" w14:textId="77777777" w:rsidR="00924918" w:rsidRPr="00924918" w:rsidRDefault="00924918" w:rsidP="00536BCA">
            <w:pPr>
              <w:spacing w:line="259" w:lineRule="auto"/>
              <w:rPr>
                <w:rFonts w:cstheme="minorHAnsi"/>
                <w:sz w:val="24"/>
                <w:szCs w:val="24"/>
              </w:rPr>
            </w:pPr>
            <w:r w:rsidRPr="00924918">
              <w:rPr>
                <w:rFonts w:cstheme="minorHAnsi"/>
                <w:sz w:val="24"/>
                <w:szCs w:val="24"/>
              </w:rPr>
              <w:t>7116.9%</w:t>
            </w:r>
          </w:p>
        </w:tc>
        <w:tc>
          <w:tcPr>
            <w:tcW w:w="0" w:type="auto"/>
            <w:hideMark/>
          </w:tcPr>
          <w:p w14:paraId="37F10947" w14:textId="77777777" w:rsidR="00924918" w:rsidRPr="00924918" w:rsidRDefault="00924918" w:rsidP="00536BCA">
            <w:pPr>
              <w:spacing w:line="259" w:lineRule="auto"/>
              <w:rPr>
                <w:rFonts w:cstheme="minorHAnsi"/>
                <w:sz w:val="24"/>
                <w:szCs w:val="24"/>
              </w:rPr>
            </w:pPr>
            <w:r w:rsidRPr="00924918">
              <w:rPr>
                <w:rFonts w:cstheme="minorHAnsi"/>
                <w:sz w:val="24"/>
                <w:szCs w:val="24"/>
              </w:rPr>
              <w:t>8420.0%</w:t>
            </w:r>
          </w:p>
        </w:tc>
      </w:tr>
      <w:tr w:rsidR="00924918" w:rsidRPr="00924918" w14:paraId="6DC594D4" w14:textId="77777777" w:rsidTr="00536BCA">
        <w:tc>
          <w:tcPr>
            <w:tcW w:w="0" w:type="auto"/>
            <w:hideMark/>
          </w:tcPr>
          <w:p w14:paraId="02AB3A5C" w14:textId="77777777" w:rsidR="00924918" w:rsidRPr="00924918" w:rsidRDefault="00924918" w:rsidP="00536BCA">
            <w:pPr>
              <w:spacing w:line="259" w:lineRule="auto"/>
              <w:rPr>
                <w:rFonts w:cstheme="minorHAnsi"/>
                <w:sz w:val="24"/>
                <w:szCs w:val="24"/>
              </w:rPr>
            </w:pPr>
            <w:r w:rsidRPr="00924918">
              <w:rPr>
                <w:rFonts w:cstheme="minorHAnsi"/>
                <w:sz w:val="24"/>
                <w:szCs w:val="24"/>
              </w:rPr>
              <w:t>10. Socioeconomic data for a suicide prediction model</w:t>
            </w:r>
          </w:p>
        </w:tc>
        <w:tc>
          <w:tcPr>
            <w:tcW w:w="0" w:type="auto"/>
            <w:hideMark/>
          </w:tcPr>
          <w:p w14:paraId="7DEA91BE" w14:textId="77777777" w:rsidR="00924918" w:rsidRPr="00924918" w:rsidRDefault="00924918" w:rsidP="00536BCA">
            <w:pPr>
              <w:spacing w:line="259" w:lineRule="auto"/>
              <w:rPr>
                <w:rFonts w:cstheme="minorHAnsi"/>
                <w:sz w:val="24"/>
                <w:szCs w:val="24"/>
              </w:rPr>
            </w:pPr>
            <w:r w:rsidRPr="00924918">
              <w:rPr>
                <w:rFonts w:cstheme="minorHAnsi"/>
                <w:sz w:val="24"/>
                <w:szCs w:val="24"/>
              </w:rPr>
              <w:t>6214.8%</w:t>
            </w:r>
          </w:p>
        </w:tc>
        <w:tc>
          <w:tcPr>
            <w:tcW w:w="0" w:type="auto"/>
            <w:hideMark/>
          </w:tcPr>
          <w:p w14:paraId="2AE61A51" w14:textId="77777777" w:rsidR="00924918" w:rsidRPr="00924918" w:rsidRDefault="00924918" w:rsidP="00536BCA">
            <w:pPr>
              <w:spacing w:line="259" w:lineRule="auto"/>
              <w:rPr>
                <w:rFonts w:cstheme="minorHAnsi"/>
                <w:sz w:val="24"/>
                <w:szCs w:val="24"/>
              </w:rPr>
            </w:pPr>
            <w:r w:rsidRPr="00924918">
              <w:rPr>
                <w:rFonts w:cstheme="minorHAnsi"/>
                <w:sz w:val="24"/>
                <w:szCs w:val="24"/>
              </w:rPr>
              <w:t>7317.4%</w:t>
            </w:r>
          </w:p>
        </w:tc>
        <w:tc>
          <w:tcPr>
            <w:tcW w:w="0" w:type="auto"/>
            <w:hideMark/>
          </w:tcPr>
          <w:p w14:paraId="588C5C62" w14:textId="77777777" w:rsidR="00924918" w:rsidRPr="00924918" w:rsidRDefault="00924918" w:rsidP="00536BCA">
            <w:pPr>
              <w:spacing w:line="259" w:lineRule="auto"/>
              <w:rPr>
                <w:rFonts w:cstheme="minorHAnsi"/>
                <w:sz w:val="24"/>
                <w:szCs w:val="24"/>
              </w:rPr>
            </w:pPr>
            <w:r w:rsidRPr="00924918">
              <w:rPr>
                <w:rFonts w:cstheme="minorHAnsi"/>
                <w:sz w:val="24"/>
                <w:szCs w:val="24"/>
              </w:rPr>
              <w:t>9422.4%</w:t>
            </w:r>
          </w:p>
        </w:tc>
        <w:tc>
          <w:tcPr>
            <w:tcW w:w="0" w:type="auto"/>
            <w:hideMark/>
          </w:tcPr>
          <w:p w14:paraId="1BC0F5F8" w14:textId="77777777" w:rsidR="00924918" w:rsidRPr="00924918" w:rsidRDefault="00924918" w:rsidP="00536BCA">
            <w:pPr>
              <w:spacing w:line="259" w:lineRule="auto"/>
              <w:rPr>
                <w:rFonts w:cstheme="minorHAnsi"/>
                <w:sz w:val="24"/>
                <w:szCs w:val="24"/>
              </w:rPr>
            </w:pPr>
            <w:r w:rsidRPr="00924918">
              <w:rPr>
                <w:rFonts w:cstheme="minorHAnsi"/>
                <w:sz w:val="24"/>
                <w:szCs w:val="24"/>
              </w:rPr>
              <w:t>9522.6%</w:t>
            </w:r>
          </w:p>
        </w:tc>
        <w:tc>
          <w:tcPr>
            <w:tcW w:w="0" w:type="auto"/>
            <w:hideMark/>
          </w:tcPr>
          <w:p w14:paraId="54A8E0D1" w14:textId="77777777" w:rsidR="00924918" w:rsidRPr="00924918" w:rsidRDefault="00924918" w:rsidP="00536BCA">
            <w:pPr>
              <w:spacing w:line="259" w:lineRule="auto"/>
              <w:rPr>
                <w:rFonts w:cstheme="minorHAnsi"/>
                <w:sz w:val="24"/>
                <w:szCs w:val="24"/>
              </w:rPr>
            </w:pPr>
            <w:r w:rsidRPr="00924918">
              <w:rPr>
                <w:rFonts w:cstheme="minorHAnsi"/>
                <w:sz w:val="24"/>
                <w:szCs w:val="24"/>
              </w:rPr>
              <w:t>9622.9%</w:t>
            </w:r>
          </w:p>
        </w:tc>
      </w:tr>
    </w:tbl>
    <w:p w14:paraId="674824AE" w14:textId="77777777" w:rsidR="00634C7F" w:rsidRDefault="00634C7F" w:rsidP="00924918">
      <w:pPr>
        <w:rPr>
          <w:rFonts w:cstheme="minorHAnsi"/>
          <w:sz w:val="24"/>
          <w:szCs w:val="24"/>
        </w:rPr>
      </w:pPr>
    </w:p>
    <w:p w14:paraId="18A30A9D" w14:textId="55B41129" w:rsidR="00924918" w:rsidRPr="00924918" w:rsidRDefault="00634C7F" w:rsidP="00924918">
      <w:pPr>
        <w:rPr>
          <w:rFonts w:cstheme="minorHAnsi"/>
          <w:sz w:val="24"/>
          <w:szCs w:val="24"/>
        </w:rPr>
      </w:pPr>
      <w:r>
        <w:rPr>
          <w:rFonts w:cstheme="minorHAnsi"/>
          <w:sz w:val="24"/>
          <w:szCs w:val="24"/>
        </w:rPr>
        <w:t>T</w:t>
      </w:r>
      <w:r w:rsidR="00924918" w:rsidRPr="00924918">
        <w:rPr>
          <w:rFonts w:cstheme="minorHAnsi"/>
          <w:sz w:val="24"/>
          <w:szCs w:val="24"/>
        </w:rPr>
        <w:t>able 3.</w:t>
      </w:r>
      <w:r>
        <w:rPr>
          <w:rFonts w:cstheme="minorHAnsi"/>
          <w:sz w:val="24"/>
          <w:szCs w:val="24"/>
        </w:rPr>
        <w:t xml:space="preserve"> </w:t>
      </w:r>
      <w:r w:rsidR="00924918" w:rsidRPr="00924918">
        <w:rPr>
          <w:rFonts w:cstheme="minorHAnsi"/>
          <w:sz w:val="24"/>
          <w:szCs w:val="24"/>
        </w:rPr>
        <w:t>Concern over data attributes in suicide prediction model</w:t>
      </w:r>
    </w:p>
    <w:tbl>
      <w:tblPr>
        <w:tblStyle w:val="TableGrid"/>
        <w:tblW w:w="0" w:type="auto"/>
        <w:tblLook w:val="04A0" w:firstRow="1" w:lastRow="0" w:firstColumn="1" w:lastColumn="0" w:noHBand="0" w:noVBand="1"/>
      </w:tblPr>
      <w:tblGrid>
        <w:gridCol w:w="5523"/>
        <w:gridCol w:w="1589"/>
        <w:gridCol w:w="1526"/>
        <w:gridCol w:w="1656"/>
        <w:gridCol w:w="1757"/>
        <w:gridCol w:w="1619"/>
      </w:tblGrid>
      <w:tr w:rsidR="00634C7F" w:rsidRPr="00924918" w14:paraId="48EF45D4" w14:textId="77777777" w:rsidTr="00634C7F">
        <w:tc>
          <w:tcPr>
            <w:tcW w:w="0" w:type="auto"/>
            <w:hideMark/>
          </w:tcPr>
          <w:p w14:paraId="41DADED5" w14:textId="77777777" w:rsidR="00924918" w:rsidRPr="00924918" w:rsidRDefault="00924918" w:rsidP="00634C7F">
            <w:pPr>
              <w:spacing w:line="259" w:lineRule="auto"/>
              <w:rPr>
                <w:rFonts w:cstheme="minorHAnsi"/>
                <w:b/>
                <w:bCs/>
                <w:sz w:val="24"/>
                <w:szCs w:val="24"/>
              </w:rPr>
            </w:pPr>
            <w:r w:rsidRPr="00924918">
              <w:rPr>
                <w:rFonts w:cstheme="minorHAnsi"/>
                <w:b/>
                <w:bCs/>
                <w:sz w:val="24"/>
                <w:szCs w:val="24"/>
              </w:rPr>
              <w:t>Data attribute</w:t>
            </w:r>
          </w:p>
        </w:tc>
        <w:tc>
          <w:tcPr>
            <w:tcW w:w="0" w:type="auto"/>
            <w:hideMark/>
          </w:tcPr>
          <w:p w14:paraId="04A37B42" w14:textId="77777777" w:rsidR="00924918" w:rsidRPr="00924918" w:rsidRDefault="00924918" w:rsidP="00634C7F">
            <w:pPr>
              <w:spacing w:line="259" w:lineRule="auto"/>
              <w:rPr>
                <w:rFonts w:cstheme="minorHAnsi"/>
                <w:b/>
                <w:bCs/>
                <w:sz w:val="24"/>
                <w:szCs w:val="24"/>
              </w:rPr>
            </w:pPr>
            <w:r w:rsidRPr="00924918">
              <w:rPr>
                <w:rFonts w:cstheme="minorHAnsi"/>
                <w:b/>
                <w:bCs/>
                <w:sz w:val="24"/>
                <w:szCs w:val="24"/>
              </w:rPr>
              <w:t>Not at all concerned</w:t>
            </w:r>
          </w:p>
        </w:tc>
        <w:tc>
          <w:tcPr>
            <w:tcW w:w="0" w:type="auto"/>
            <w:hideMark/>
          </w:tcPr>
          <w:p w14:paraId="0EBC3958" w14:textId="77777777" w:rsidR="00924918" w:rsidRPr="00924918" w:rsidRDefault="00924918" w:rsidP="00634C7F">
            <w:pPr>
              <w:spacing w:line="259" w:lineRule="auto"/>
              <w:rPr>
                <w:rFonts w:cstheme="minorHAnsi"/>
                <w:b/>
                <w:bCs/>
                <w:sz w:val="24"/>
                <w:szCs w:val="24"/>
              </w:rPr>
            </w:pPr>
            <w:r w:rsidRPr="00924918">
              <w:rPr>
                <w:rFonts w:cstheme="minorHAnsi"/>
                <w:b/>
                <w:bCs/>
                <w:sz w:val="24"/>
                <w:szCs w:val="24"/>
              </w:rPr>
              <w:t>Slightly concerned</w:t>
            </w:r>
          </w:p>
        </w:tc>
        <w:tc>
          <w:tcPr>
            <w:tcW w:w="0" w:type="auto"/>
            <w:hideMark/>
          </w:tcPr>
          <w:p w14:paraId="65F09871" w14:textId="77777777" w:rsidR="00924918" w:rsidRPr="00924918" w:rsidRDefault="00924918" w:rsidP="00634C7F">
            <w:pPr>
              <w:spacing w:line="259" w:lineRule="auto"/>
              <w:rPr>
                <w:rFonts w:cstheme="minorHAnsi"/>
                <w:b/>
                <w:bCs/>
                <w:sz w:val="24"/>
                <w:szCs w:val="24"/>
              </w:rPr>
            </w:pPr>
            <w:r w:rsidRPr="00924918">
              <w:rPr>
                <w:rFonts w:cstheme="minorHAnsi"/>
                <w:b/>
                <w:bCs/>
                <w:sz w:val="24"/>
                <w:szCs w:val="24"/>
              </w:rPr>
              <w:t>Somewhat concerned</w:t>
            </w:r>
          </w:p>
        </w:tc>
        <w:tc>
          <w:tcPr>
            <w:tcW w:w="0" w:type="auto"/>
            <w:hideMark/>
          </w:tcPr>
          <w:p w14:paraId="5A151F16" w14:textId="77777777" w:rsidR="00924918" w:rsidRPr="00924918" w:rsidRDefault="00924918" w:rsidP="00634C7F">
            <w:pPr>
              <w:spacing w:line="259" w:lineRule="auto"/>
              <w:rPr>
                <w:rFonts w:cstheme="minorHAnsi"/>
                <w:b/>
                <w:bCs/>
                <w:sz w:val="24"/>
                <w:szCs w:val="24"/>
              </w:rPr>
            </w:pPr>
            <w:r w:rsidRPr="00924918">
              <w:rPr>
                <w:rFonts w:cstheme="minorHAnsi"/>
                <w:b/>
                <w:bCs/>
                <w:sz w:val="24"/>
                <w:szCs w:val="24"/>
              </w:rPr>
              <w:t>Moderately concerned</w:t>
            </w:r>
          </w:p>
        </w:tc>
        <w:tc>
          <w:tcPr>
            <w:tcW w:w="0" w:type="auto"/>
            <w:hideMark/>
          </w:tcPr>
          <w:p w14:paraId="77566861" w14:textId="77777777" w:rsidR="00924918" w:rsidRPr="00924918" w:rsidRDefault="00924918" w:rsidP="00634C7F">
            <w:pPr>
              <w:spacing w:line="259" w:lineRule="auto"/>
              <w:rPr>
                <w:rFonts w:cstheme="minorHAnsi"/>
                <w:b/>
                <w:bCs/>
                <w:sz w:val="24"/>
                <w:szCs w:val="24"/>
              </w:rPr>
            </w:pPr>
            <w:r w:rsidRPr="00924918">
              <w:rPr>
                <w:rFonts w:cstheme="minorHAnsi"/>
                <w:b/>
                <w:bCs/>
                <w:sz w:val="24"/>
                <w:szCs w:val="24"/>
              </w:rPr>
              <w:t>Extremely concerned</w:t>
            </w:r>
          </w:p>
        </w:tc>
      </w:tr>
      <w:tr w:rsidR="00924918" w:rsidRPr="00924918" w14:paraId="120257CD" w14:textId="77777777" w:rsidTr="00634C7F">
        <w:tc>
          <w:tcPr>
            <w:tcW w:w="0" w:type="auto"/>
            <w:hideMark/>
          </w:tcPr>
          <w:p w14:paraId="1E56A1C5" w14:textId="77777777" w:rsidR="00924918" w:rsidRPr="00924918" w:rsidRDefault="00924918" w:rsidP="00634C7F">
            <w:pPr>
              <w:spacing w:line="259" w:lineRule="auto"/>
              <w:rPr>
                <w:rFonts w:cstheme="minorHAnsi"/>
                <w:sz w:val="24"/>
                <w:szCs w:val="24"/>
              </w:rPr>
            </w:pPr>
            <w:r w:rsidRPr="00924918">
              <w:rPr>
                <w:rFonts w:cstheme="minorHAnsi"/>
                <w:sz w:val="24"/>
                <w:szCs w:val="24"/>
              </w:rPr>
              <w:t>Number of times you have been in a car accident</w:t>
            </w:r>
          </w:p>
        </w:tc>
        <w:tc>
          <w:tcPr>
            <w:tcW w:w="0" w:type="auto"/>
            <w:hideMark/>
          </w:tcPr>
          <w:p w14:paraId="7C88CE8A" w14:textId="77777777" w:rsidR="00924918" w:rsidRPr="00924918" w:rsidRDefault="00924918" w:rsidP="00634C7F">
            <w:pPr>
              <w:spacing w:line="259" w:lineRule="auto"/>
              <w:rPr>
                <w:rFonts w:cstheme="minorHAnsi"/>
                <w:sz w:val="24"/>
                <w:szCs w:val="24"/>
              </w:rPr>
            </w:pPr>
            <w:r w:rsidRPr="00924918">
              <w:rPr>
                <w:rFonts w:cstheme="minorHAnsi"/>
                <w:sz w:val="24"/>
                <w:szCs w:val="24"/>
              </w:rPr>
              <w:t>9723.1%</w:t>
            </w:r>
          </w:p>
        </w:tc>
        <w:tc>
          <w:tcPr>
            <w:tcW w:w="0" w:type="auto"/>
            <w:hideMark/>
          </w:tcPr>
          <w:p w14:paraId="27688B61" w14:textId="77777777" w:rsidR="00924918" w:rsidRPr="00924918" w:rsidRDefault="00924918" w:rsidP="00634C7F">
            <w:pPr>
              <w:spacing w:line="259" w:lineRule="auto"/>
              <w:rPr>
                <w:rFonts w:cstheme="minorHAnsi"/>
                <w:sz w:val="24"/>
                <w:szCs w:val="24"/>
              </w:rPr>
            </w:pPr>
            <w:r w:rsidRPr="00924918">
              <w:rPr>
                <w:rFonts w:cstheme="minorHAnsi"/>
                <w:sz w:val="24"/>
                <w:szCs w:val="24"/>
              </w:rPr>
              <w:t>9422.4%</w:t>
            </w:r>
          </w:p>
        </w:tc>
        <w:tc>
          <w:tcPr>
            <w:tcW w:w="0" w:type="auto"/>
            <w:hideMark/>
          </w:tcPr>
          <w:p w14:paraId="70B7DCD4" w14:textId="77777777" w:rsidR="00924918" w:rsidRPr="00924918" w:rsidRDefault="00924918" w:rsidP="00634C7F">
            <w:pPr>
              <w:spacing w:line="259" w:lineRule="auto"/>
              <w:rPr>
                <w:rFonts w:cstheme="minorHAnsi"/>
                <w:sz w:val="24"/>
                <w:szCs w:val="24"/>
              </w:rPr>
            </w:pPr>
            <w:r w:rsidRPr="00924918">
              <w:rPr>
                <w:rFonts w:cstheme="minorHAnsi"/>
                <w:sz w:val="24"/>
                <w:szCs w:val="24"/>
              </w:rPr>
              <w:t>7818.6%</w:t>
            </w:r>
          </w:p>
        </w:tc>
        <w:tc>
          <w:tcPr>
            <w:tcW w:w="0" w:type="auto"/>
            <w:hideMark/>
          </w:tcPr>
          <w:p w14:paraId="589FB3FD" w14:textId="77777777" w:rsidR="00924918" w:rsidRPr="00924918" w:rsidRDefault="00924918" w:rsidP="00634C7F">
            <w:pPr>
              <w:spacing w:line="259" w:lineRule="auto"/>
              <w:rPr>
                <w:rFonts w:cstheme="minorHAnsi"/>
                <w:sz w:val="24"/>
                <w:szCs w:val="24"/>
              </w:rPr>
            </w:pPr>
            <w:r w:rsidRPr="00924918">
              <w:rPr>
                <w:rFonts w:cstheme="minorHAnsi"/>
                <w:sz w:val="24"/>
                <w:szCs w:val="24"/>
              </w:rPr>
              <w:t>7417.6%</w:t>
            </w:r>
          </w:p>
        </w:tc>
        <w:tc>
          <w:tcPr>
            <w:tcW w:w="0" w:type="auto"/>
            <w:hideMark/>
          </w:tcPr>
          <w:p w14:paraId="01C8DE3C" w14:textId="77777777" w:rsidR="00924918" w:rsidRPr="00924918" w:rsidRDefault="00924918" w:rsidP="00634C7F">
            <w:pPr>
              <w:spacing w:line="259" w:lineRule="auto"/>
              <w:rPr>
                <w:rFonts w:cstheme="minorHAnsi"/>
                <w:sz w:val="24"/>
                <w:szCs w:val="24"/>
              </w:rPr>
            </w:pPr>
            <w:r w:rsidRPr="00924918">
              <w:rPr>
                <w:rFonts w:cstheme="minorHAnsi"/>
                <w:sz w:val="24"/>
                <w:szCs w:val="24"/>
              </w:rPr>
              <w:t>7718.3%</w:t>
            </w:r>
          </w:p>
        </w:tc>
      </w:tr>
      <w:tr w:rsidR="00924918" w:rsidRPr="00924918" w14:paraId="4CC0BE41" w14:textId="77777777" w:rsidTr="00634C7F">
        <w:tc>
          <w:tcPr>
            <w:tcW w:w="0" w:type="auto"/>
            <w:hideMark/>
          </w:tcPr>
          <w:p w14:paraId="7EEF0932" w14:textId="77777777" w:rsidR="00924918" w:rsidRPr="00924918" w:rsidRDefault="00924918" w:rsidP="00634C7F">
            <w:pPr>
              <w:spacing w:line="259" w:lineRule="auto"/>
              <w:rPr>
                <w:rFonts w:cstheme="minorHAnsi"/>
                <w:sz w:val="24"/>
                <w:szCs w:val="24"/>
              </w:rPr>
            </w:pPr>
            <w:r w:rsidRPr="00924918">
              <w:rPr>
                <w:rFonts w:cstheme="minorHAnsi"/>
                <w:sz w:val="24"/>
                <w:szCs w:val="24"/>
              </w:rPr>
              <w:t>Distance (in miles) between you and your nearest relative</w:t>
            </w:r>
          </w:p>
        </w:tc>
        <w:tc>
          <w:tcPr>
            <w:tcW w:w="0" w:type="auto"/>
            <w:hideMark/>
          </w:tcPr>
          <w:p w14:paraId="3340BD13" w14:textId="77777777" w:rsidR="00924918" w:rsidRPr="00924918" w:rsidRDefault="00924918" w:rsidP="00634C7F">
            <w:pPr>
              <w:spacing w:line="259" w:lineRule="auto"/>
              <w:rPr>
                <w:rFonts w:cstheme="minorHAnsi"/>
                <w:sz w:val="24"/>
                <w:szCs w:val="24"/>
              </w:rPr>
            </w:pPr>
            <w:r w:rsidRPr="00924918">
              <w:rPr>
                <w:rFonts w:cstheme="minorHAnsi"/>
                <w:sz w:val="24"/>
                <w:szCs w:val="24"/>
              </w:rPr>
              <w:t>7818.6%</w:t>
            </w:r>
          </w:p>
        </w:tc>
        <w:tc>
          <w:tcPr>
            <w:tcW w:w="0" w:type="auto"/>
            <w:hideMark/>
          </w:tcPr>
          <w:p w14:paraId="55A249C2" w14:textId="77777777" w:rsidR="00924918" w:rsidRPr="00924918" w:rsidRDefault="00924918" w:rsidP="00634C7F">
            <w:pPr>
              <w:spacing w:line="259" w:lineRule="auto"/>
              <w:rPr>
                <w:rFonts w:cstheme="minorHAnsi"/>
                <w:sz w:val="24"/>
                <w:szCs w:val="24"/>
              </w:rPr>
            </w:pPr>
            <w:r w:rsidRPr="00924918">
              <w:rPr>
                <w:rFonts w:cstheme="minorHAnsi"/>
                <w:sz w:val="24"/>
                <w:szCs w:val="24"/>
              </w:rPr>
              <w:t>6214.8%</w:t>
            </w:r>
          </w:p>
        </w:tc>
        <w:tc>
          <w:tcPr>
            <w:tcW w:w="0" w:type="auto"/>
            <w:hideMark/>
          </w:tcPr>
          <w:p w14:paraId="4DF478BC" w14:textId="77777777" w:rsidR="00924918" w:rsidRPr="00924918" w:rsidRDefault="00924918" w:rsidP="00634C7F">
            <w:pPr>
              <w:spacing w:line="259" w:lineRule="auto"/>
              <w:rPr>
                <w:rFonts w:cstheme="minorHAnsi"/>
                <w:sz w:val="24"/>
                <w:szCs w:val="24"/>
              </w:rPr>
            </w:pPr>
            <w:r w:rsidRPr="00924918">
              <w:rPr>
                <w:rFonts w:cstheme="minorHAnsi"/>
                <w:sz w:val="24"/>
                <w:szCs w:val="24"/>
              </w:rPr>
              <w:t>10124.0%</w:t>
            </w:r>
          </w:p>
        </w:tc>
        <w:tc>
          <w:tcPr>
            <w:tcW w:w="0" w:type="auto"/>
            <w:hideMark/>
          </w:tcPr>
          <w:p w14:paraId="36C8954C" w14:textId="77777777" w:rsidR="00924918" w:rsidRPr="00924918" w:rsidRDefault="00924918" w:rsidP="00634C7F">
            <w:pPr>
              <w:spacing w:line="259" w:lineRule="auto"/>
              <w:rPr>
                <w:rFonts w:cstheme="minorHAnsi"/>
                <w:sz w:val="24"/>
                <w:szCs w:val="24"/>
              </w:rPr>
            </w:pPr>
            <w:r w:rsidRPr="00924918">
              <w:rPr>
                <w:rFonts w:cstheme="minorHAnsi"/>
                <w:sz w:val="24"/>
                <w:szCs w:val="24"/>
              </w:rPr>
              <w:t>8821.0%</w:t>
            </w:r>
          </w:p>
        </w:tc>
        <w:tc>
          <w:tcPr>
            <w:tcW w:w="0" w:type="auto"/>
            <w:hideMark/>
          </w:tcPr>
          <w:p w14:paraId="481445A6" w14:textId="77777777" w:rsidR="00924918" w:rsidRPr="00924918" w:rsidRDefault="00924918" w:rsidP="00634C7F">
            <w:pPr>
              <w:spacing w:line="259" w:lineRule="auto"/>
              <w:rPr>
                <w:rFonts w:cstheme="minorHAnsi"/>
                <w:sz w:val="24"/>
                <w:szCs w:val="24"/>
              </w:rPr>
            </w:pPr>
            <w:r w:rsidRPr="00924918">
              <w:rPr>
                <w:rFonts w:cstheme="minorHAnsi"/>
                <w:sz w:val="24"/>
                <w:szCs w:val="24"/>
              </w:rPr>
              <w:t>9121.7%</w:t>
            </w:r>
          </w:p>
        </w:tc>
      </w:tr>
      <w:tr w:rsidR="00924918" w:rsidRPr="00924918" w14:paraId="356913AB" w14:textId="77777777" w:rsidTr="00634C7F">
        <w:tc>
          <w:tcPr>
            <w:tcW w:w="0" w:type="auto"/>
            <w:hideMark/>
          </w:tcPr>
          <w:p w14:paraId="194FB25C" w14:textId="77777777" w:rsidR="00924918" w:rsidRPr="00924918" w:rsidRDefault="00924918" w:rsidP="00634C7F">
            <w:pPr>
              <w:spacing w:line="259" w:lineRule="auto"/>
              <w:rPr>
                <w:rFonts w:cstheme="minorHAnsi"/>
                <w:sz w:val="24"/>
                <w:szCs w:val="24"/>
              </w:rPr>
            </w:pPr>
            <w:r w:rsidRPr="00924918">
              <w:rPr>
                <w:rFonts w:cstheme="minorHAnsi"/>
                <w:sz w:val="24"/>
                <w:szCs w:val="24"/>
              </w:rPr>
              <w:t>Whether or not you are registered to vote</w:t>
            </w:r>
          </w:p>
        </w:tc>
        <w:tc>
          <w:tcPr>
            <w:tcW w:w="0" w:type="auto"/>
            <w:hideMark/>
          </w:tcPr>
          <w:p w14:paraId="217A38BC" w14:textId="77777777" w:rsidR="00924918" w:rsidRPr="00924918" w:rsidRDefault="00924918" w:rsidP="00634C7F">
            <w:pPr>
              <w:spacing w:line="259" w:lineRule="auto"/>
              <w:rPr>
                <w:rFonts w:cstheme="minorHAnsi"/>
                <w:sz w:val="24"/>
                <w:szCs w:val="24"/>
              </w:rPr>
            </w:pPr>
            <w:r w:rsidRPr="00924918">
              <w:rPr>
                <w:rFonts w:cstheme="minorHAnsi"/>
                <w:sz w:val="24"/>
                <w:szCs w:val="24"/>
              </w:rPr>
              <w:t>10825.7%</w:t>
            </w:r>
          </w:p>
        </w:tc>
        <w:tc>
          <w:tcPr>
            <w:tcW w:w="0" w:type="auto"/>
            <w:hideMark/>
          </w:tcPr>
          <w:p w14:paraId="68DF3872" w14:textId="77777777" w:rsidR="00924918" w:rsidRPr="00924918" w:rsidRDefault="00924918" w:rsidP="00634C7F">
            <w:pPr>
              <w:spacing w:line="259" w:lineRule="auto"/>
              <w:rPr>
                <w:rFonts w:cstheme="minorHAnsi"/>
                <w:sz w:val="24"/>
                <w:szCs w:val="24"/>
              </w:rPr>
            </w:pPr>
            <w:r w:rsidRPr="00924918">
              <w:rPr>
                <w:rFonts w:cstheme="minorHAnsi"/>
                <w:sz w:val="24"/>
                <w:szCs w:val="24"/>
              </w:rPr>
              <w:t>5412.9%</w:t>
            </w:r>
          </w:p>
        </w:tc>
        <w:tc>
          <w:tcPr>
            <w:tcW w:w="0" w:type="auto"/>
            <w:hideMark/>
          </w:tcPr>
          <w:p w14:paraId="56855770" w14:textId="77777777" w:rsidR="00924918" w:rsidRPr="00924918" w:rsidRDefault="00924918" w:rsidP="00634C7F">
            <w:pPr>
              <w:spacing w:line="259" w:lineRule="auto"/>
              <w:rPr>
                <w:rFonts w:cstheme="minorHAnsi"/>
                <w:sz w:val="24"/>
                <w:szCs w:val="24"/>
              </w:rPr>
            </w:pPr>
            <w:r w:rsidRPr="00924918">
              <w:rPr>
                <w:rFonts w:cstheme="minorHAnsi"/>
                <w:sz w:val="24"/>
                <w:szCs w:val="24"/>
              </w:rPr>
              <w:t>8119.3%</w:t>
            </w:r>
          </w:p>
        </w:tc>
        <w:tc>
          <w:tcPr>
            <w:tcW w:w="0" w:type="auto"/>
            <w:hideMark/>
          </w:tcPr>
          <w:p w14:paraId="54783E5A" w14:textId="77777777" w:rsidR="00924918" w:rsidRPr="00924918" w:rsidRDefault="00924918" w:rsidP="00634C7F">
            <w:pPr>
              <w:spacing w:line="259" w:lineRule="auto"/>
              <w:rPr>
                <w:rFonts w:cstheme="minorHAnsi"/>
                <w:sz w:val="24"/>
                <w:szCs w:val="24"/>
              </w:rPr>
            </w:pPr>
            <w:r w:rsidRPr="00924918">
              <w:rPr>
                <w:rFonts w:cstheme="minorHAnsi"/>
                <w:sz w:val="24"/>
                <w:szCs w:val="24"/>
              </w:rPr>
              <w:t>9121.7%</w:t>
            </w:r>
          </w:p>
        </w:tc>
        <w:tc>
          <w:tcPr>
            <w:tcW w:w="0" w:type="auto"/>
            <w:hideMark/>
          </w:tcPr>
          <w:p w14:paraId="23FCD44B" w14:textId="77777777" w:rsidR="00924918" w:rsidRPr="00924918" w:rsidRDefault="00924918" w:rsidP="00634C7F">
            <w:pPr>
              <w:spacing w:line="259" w:lineRule="auto"/>
              <w:rPr>
                <w:rFonts w:cstheme="minorHAnsi"/>
                <w:sz w:val="24"/>
                <w:szCs w:val="24"/>
              </w:rPr>
            </w:pPr>
            <w:r w:rsidRPr="00924918">
              <w:rPr>
                <w:rFonts w:cstheme="minorHAnsi"/>
                <w:sz w:val="24"/>
                <w:szCs w:val="24"/>
              </w:rPr>
              <w:t>8620.5%</w:t>
            </w:r>
          </w:p>
        </w:tc>
      </w:tr>
      <w:tr w:rsidR="00924918" w:rsidRPr="00924918" w14:paraId="34DE30C5" w14:textId="77777777" w:rsidTr="00634C7F">
        <w:tc>
          <w:tcPr>
            <w:tcW w:w="0" w:type="auto"/>
            <w:hideMark/>
          </w:tcPr>
          <w:p w14:paraId="1B245978" w14:textId="77777777" w:rsidR="00924918" w:rsidRPr="00924918" w:rsidRDefault="00924918" w:rsidP="00634C7F">
            <w:pPr>
              <w:spacing w:line="259" w:lineRule="auto"/>
              <w:rPr>
                <w:rFonts w:cstheme="minorHAnsi"/>
                <w:sz w:val="24"/>
                <w:szCs w:val="24"/>
              </w:rPr>
            </w:pPr>
            <w:r w:rsidRPr="00924918">
              <w:rPr>
                <w:rFonts w:cstheme="minorHAnsi"/>
                <w:sz w:val="24"/>
                <w:szCs w:val="24"/>
              </w:rPr>
              <w:t>The number of phone numbers associated with you</w:t>
            </w:r>
          </w:p>
        </w:tc>
        <w:tc>
          <w:tcPr>
            <w:tcW w:w="0" w:type="auto"/>
            <w:hideMark/>
          </w:tcPr>
          <w:p w14:paraId="5C891BF8" w14:textId="77777777" w:rsidR="00924918" w:rsidRPr="00924918" w:rsidRDefault="00924918" w:rsidP="00634C7F">
            <w:pPr>
              <w:spacing w:line="259" w:lineRule="auto"/>
              <w:rPr>
                <w:rFonts w:cstheme="minorHAnsi"/>
                <w:sz w:val="24"/>
                <w:szCs w:val="24"/>
              </w:rPr>
            </w:pPr>
            <w:r w:rsidRPr="00924918">
              <w:rPr>
                <w:rFonts w:cstheme="minorHAnsi"/>
                <w:sz w:val="24"/>
                <w:szCs w:val="24"/>
              </w:rPr>
              <w:t>5513.1%</w:t>
            </w:r>
          </w:p>
        </w:tc>
        <w:tc>
          <w:tcPr>
            <w:tcW w:w="0" w:type="auto"/>
            <w:hideMark/>
          </w:tcPr>
          <w:p w14:paraId="1302EEF6" w14:textId="77777777" w:rsidR="00924918" w:rsidRPr="00924918" w:rsidRDefault="00924918" w:rsidP="00634C7F">
            <w:pPr>
              <w:spacing w:line="259" w:lineRule="auto"/>
              <w:rPr>
                <w:rFonts w:cstheme="minorHAnsi"/>
                <w:sz w:val="24"/>
                <w:szCs w:val="24"/>
              </w:rPr>
            </w:pPr>
            <w:r w:rsidRPr="00924918">
              <w:rPr>
                <w:rFonts w:cstheme="minorHAnsi"/>
                <w:sz w:val="24"/>
                <w:szCs w:val="24"/>
              </w:rPr>
              <w:t>7016.7%</w:t>
            </w:r>
          </w:p>
        </w:tc>
        <w:tc>
          <w:tcPr>
            <w:tcW w:w="0" w:type="auto"/>
            <w:hideMark/>
          </w:tcPr>
          <w:p w14:paraId="7295FC20" w14:textId="77777777" w:rsidR="00924918" w:rsidRPr="00924918" w:rsidRDefault="00924918" w:rsidP="00634C7F">
            <w:pPr>
              <w:spacing w:line="259" w:lineRule="auto"/>
              <w:rPr>
                <w:rFonts w:cstheme="minorHAnsi"/>
                <w:sz w:val="24"/>
                <w:szCs w:val="24"/>
              </w:rPr>
            </w:pPr>
            <w:r w:rsidRPr="00924918">
              <w:rPr>
                <w:rFonts w:cstheme="minorHAnsi"/>
                <w:sz w:val="24"/>
                <w:szCs w:val="24"/>
              </w:rPr>
              <w:t>8420.0%</w:t>
            </w:r>
          </w:p>
        </w:tc>
        <w:tc>
          <w:tcPr>
            <w:tcW w:w="0" w:type="auto"/>
            <w:hideMark/>
          </w:tcPr>
          <w:p w14:paraId="7EF650A1" w14:textId="77777777" w:rsidR="00924918" w:rsidRPr="00924918" w:rsidRDefault="00924918" w:rsidP="00634C7F">
            <w:pPr>
              <w:spacing w:line="259" w:lineRule="auto"/>
              <w:rPr>
                <w:rFonts w:cstheme="minorHAnsi"/>
                <w:sz w:val="24"/>
                <w:szCs w:val="24"/>
              </w:rPr>
            </w:pPr>
            <w:r w:rsidRPr="00924918">
              <w:rPr>
                <w:rFonts w:cstheme="minorHAnsi"/>
                <w:sz w:val="24"/>
                <w:szCs w:val="24"/>
              </w:rPr>
              <w:t>8921.2%</w:t>
            </w:r>
          </w:p>
        </w:tc>
        <w:tc>
          <w:tcPr>
            <w:tcW w:w="0" w:type="auto"/>
            <w:hideMark/>
          </w:tcPr>
          <w:p w14:paraId="4A803E2D" w14:textId="77777777" w:rsidR="00924918" w:rsidRPr="00924918" w:rsidRDefault="00924918" w:rsidP="00634C7F">
            <w:pPr>
              <w:spacing w:line="259" w:lineRule="auto"/>
              <w:rPr>
                <w:rFonts w:cstheme="minorHAnsi"/>
                <w:sz w:val="24"/>
                <w:szCs w:val="24"/>
              </w:rPr>
            </w:pPr>
            <w:r w:rsidRPr="00924918">
              <w:rPr>
                <w:rFonts w:cstheme="minorHAnsi"/>
                <w:sz w:val="24"/>
                <w:szCs w:val="24"/>
              </w:rPr>
              <w:t>12229.0%</w:t>
            </w:r>
          </w:p>
        </w:tc>
      </w:tr>
      <w:tr w:rsidR="00924918" w:rsidRPr="00924918" w14:paraId="3AAEBC04" w14:textId="77777777" w:rsidTr="00634C7F">
        <w:tc>
          <w:tcPr>
            <w:tcW w:w="0" w:type="auto"/>
            <w:hideMark/>
          </w:tcPr>
          <w:p w14:paraId="4B01C909" w14:textId="77777777" w:rsidR="00924918" w:rsidRPr="00924918" w:rsidRDefault="00924918" w:rsidP="00634C7F">
            <w:pPr>
              <w:spacing w:line="259" w:lineRule="auto"/>
              <w:rPr>
                <w:rFonts w:cstheme="minorHAnsi"/>
                <w:sz w:val="24"/>
                <w:szCs w:val="24"/>
              </w:rPr>
            </w:pPr>
            <w:r w:rsidRPr="00924918">
              <w:rPr>
                <w:rFonts w:cstheme="minorHAnsi"/>
                <w:sz w:val="24"/>
                <w:szCs w:val="24"/>
              </w:rPr>
              <w:t>Whether or not you attended college</w:t>
            </w:r>
          </w:p>
        </w:tc>
        <w:tc>
          <w:tcPr>
            <w:tcW w:w="0" w:type="auto"/>
            <w:hideMark/>
          </w:tcPr>
          <w:p w14:paraId="1E8A4573" w14:textId="77777777" w:rsidR="00924918" w:rsidRPr="00924918" w:rsidRDefault="00924918" w:rsidP="00634C7F">
            <w:pPr>
              <w:spacing w:line="259" w:lineRule="auto"/>
              <w:rPr>
                <w:rFonts w:cstheme="minorHAnsi"/>
                <w:sz w:val="24"/>
                <w:szCs w:val="24"/>
              </w:rPr>
            </w:pPr>
            <w:r w:rsidRPr="00924918">
              <w:rPr>
                <w:rFonts w:cstheme="minorHAnsi"/>
                <w:sz w:val="24"/>
                <w:szCs w:val="24"/>
              </w:rPr>
              <w:t>12429.5%</w:t>
            </w:r>
          </w:p>
        </w:tc>
        <w:tc>
          <w:tcPr>
            <w:tcW w:w="0" w:type="auto"/>
            <w:hideMark/>
          </w:tcPr>
          <w:p w14:paraId="399704D3" w14:textId="77777777" w:rsidR="00924918" w:rsidRPr="00924918" w:rsidRDefault="00924918" w:rsidP="00634C7F">
            <w:pPr>
              <w:spacing w:line="259" w:lineRule="auto"/>
              <w:rPr>
                <w:rFonts w:cstheme="minorHAnsi"/>
                <w:sz w:val="24"/>
                <w:szCs w:val="24"/>
              </w:rPr>
            </w:pPr>
            <w:r w:rsidRPr="00924918">
              <w:rPr>
                <w:rFonts w:cstheme="minorHAnsi"/>
                <w:sz w:val="24"/>
                <w:szCs w:val="24"/>
              </w:rPr>
              <w:t>7918.8%</w:t>
            </w:r>
          </w:p>
        </w:tc>
        <w:tc>
          <w:tcPr>
            <w:tcW w:w="0" w:type="auto"/>
            <w:hideMark/>
          </w:tcPr>
          <w:p w14:paraId="71A0E765" w14:textId="77777777" w:rsidR="00924918" w:rsidRPr="00924918" w:rsidRDefault="00924918" w:rsidP="00634C7F">
            <w:pPr>
              <w:spacing w:line="259" w:lineRule="auto"/>
              <w:rPr>
                <w:rFonts w:cstheme="minorHAnsi"/>
                <w:sz w:val="24"/>
                <w:szCs w:val="24"/>
              </w:rPr>
            </w:pPr>
            <w:r w:rsidRPr="00924918">
              <w:rPr>
                <w:rFonts w:cstheme="minorHAnsi"/>
                <w:sz w:val="24"/>
                <w:szCs w:val="24"/>
              </w:rPr>
              <w:t>7918.8%</w:t>
            </w:r>
          </w:p>
        </w:tc>
        <w:tc>
          <w:tcPr>
            <w:tcW w:w="0" w:type="auto"/>
            <w:hideMark/>
          </w:tcPr>
          <w:p w14:paraId="44D9F83D" w14:textId="77777777" w:rsidR="00924918" w:rsidRPr="00924918" w:rsidRDefault="00924918" w:rsidP="00634C7F">
            <w:pPr>
              <w:spacing w:line="259" w:lineRule="auto"/>
              <w:rPr>
                <w:rFonts w:cstheme="minorHAnsi"/>
                <w:sz w:val="24"/>
                <w:szCs w:val="24"/>
              </w:rPr>
            </w:pPr>
            <w:r w:rsidRPr="00924918">
              <w:rPr>
                <w:rFonts w:cstheme="minorHAnsi"/>
                <w:sz w:val="24"/>
                <w:szCs w:val="24"/>
              </w:rPr>
              <w:t>7016.7%</w:t>
            </w:r>
          </w:p>
        </w:tc>
        <w:tc>
          <w:tcPr>
            <w:tcW w:w="0" w:type="auto"/>
            <w:hideMark/>
          </w:tcPr>
          <w:p w14:paraId="79152163" w14:textId="77777777" w:rsidR="00924918" w:rsidRPr="00924918" w:rsidRDefault="00924918" w:rsidP="00634C7F">
            <w:pPr>
              <w:spacing w:line="259" w:lineRule="auto"/>
              <w:rPr>
                <w:rFonts w:cstheme="minorHAnsi"/>
                <w:sz w:val="24"/>
                <w:szCs w:val="24"/>
              </w:rPr>
            </w:pPr>
            <w:r w:rsidRPr="00924918">
              <w:rPr>
                <w:rFonts w:cstheme="minorHAnsi"/>
                <w:sz w:val="24"/>
                <w:szCs w:val="24"/>
              </w:rPr>
              <w:t>6816.2%</w:t>
            </w:r>
          </w:p>
        </w:tc>
      </w:tr>
      <w:tr w:rsidR="00924918" w:rsidRPr="00924918" w14:paraId="75A2044C" w14:textId="77777777" w:rsidTr="00634C7F">
        <w:tc>
          <w:tcPr>
            <w:tcW w:w="0" w:type="auto"/>
            <w:hideMark/>
          </w:tcPr>
          <w:p w14:paraId="5C6FB267" w14:textId="77777777" w:rsidR="00924918" w:rsidRPr="00924918" w:rsidRDefault="00924918" w:rsidP="00634C7F">
            <w:pPr>
              <w:spacing w:line="259" w:lineRule="auto"/>
              <w:rPr>
                <w:rFonts w:cstheme="minorHAnsi"/>
                <w:sz w:val="24"/>
                <w:szCs w:val="24"/>
              </w:rPr>
            </w:pPr>
            <w:r w:rsidRPr="00924918">
              <w:rPr>
                <w:rFonts w:cstheme="minorHAnsi"/>
                <w:sz w:val="24"/>
                <w:szCs w:val="24"/>
              </w:rPr>
              <w:t>Total number of household members who attended college</w:t>
            </w:r>
          </w:p>
        </w:tc>
        <w:tc>
          <w:tcPr>
            <w:tcW w:w="0" w:type="auto"/>
            <w:hideMark/>
          </w:tcPr>
          <w:p w14:paraId="441C0829" w14:textId="77777777" w:rsidR="00924918" w:rsidRPr="00924918" w:rsidRDefault="00924918" w:rsidP="00634C7F">
            <w:pPr>
              <w:spacing w:line="259" w:lineRule="auto"/>
              <w:rPr>
                <w:rFonts w:cstheme="minorHAnsi"/>
                <w:sz w:val="24"/>
                <w:szCs w:val="24"/>
              </w:rPr>
            </w:pPr>
            <w:r w:rsidRPr="00924918">
              <w:rPr>
                <w:rFonts w:cstheme="minorHAnsi"/>
                <w:sz w:val="24"/>
                <w:szCs w:val="24"/>
              </w:rPr>
              <w:t>11727.9%</w:t>
            </w:r>
          </w:p>
        </w:tc>
        <w:tc>
          <w:tcPr>
            <w:tcW w:w="0" w:type="auto"/>
            <w:hideMark/>
          </w:tcPr>
          <w:p w14:paraId="0271F892" w14:textId="77777777" w:rsidR="00924918" w:rsidRPr="00924918" w:rsidRDefault="00924918" w:rsidP="00634C7F">
            <w:pPr>
              <w:spacing w:line="259" w:lineRule="auto"/>
              <w:rPr>
                <w:rFonts w:cstheme="minorHAnsi"/>
                <w:sz w:val="24"/>
                <w:szCs w:val="24"/>
              </w:rPr>
            </w:pPr>
            <w:r w:rsidRPr="00924918">
              <w:rPr>
                <w:rFonts w:cstheme="minorHAnsi"/>
                <w:sz w:val="24"/>
                <w:szCs w:val="24"/>
              </w:rPr>
              <w:t>6515.5%</w:t>
            </w:r>
          </w:p>
        </w:tc>
        <w:tc>
          <w:tcPr>
            <w:tcW w:w="0" w:type="auto"/>
            <w:hideMark/>
          </w:tcPr>
          <w:p w14:paraId="6959AD30" w14:textId="77777777" w:rsidR="00924918" w:rsidRPr="00924918" w:rsidRDefault="00924918" w:rsidP="00634C7F">
            <w:pPr>
              <w:spacing w:line="259" w:lineRule="auto"/>
              <w:rPr>
                <w:rFonts w:cstheme="minorHAnsi"/>
                <w:sz w:val="24"/>
                <w:szCs w:val="24"/>
              </w:rPr>
            </w:pPr>
            <w:r w:rsidRPr="00924918">
              <w:rPr>
                <w:rFonts w:cstheme="minorHAnsi"/>
                <w:sz w:val="24"/>
                <w:szCs w:val="24"/>
              </w:rPr>
              <w:t>7517.9%</w:t>
            </w:r>
          </w:p>
        </w:tc>
        <w:tc>
          <w:tcPr>
            <w:tcW w:w="0" w:type="auto"/>
            <w:hideMark/>
          </w:tcPr>
          <w:p w14:paraId="3055F477" w14:textId="77777777" w:rsidR="00924918" w:rsidRPr="00924918" w:rsidRDefault="00924918" w:rsidP="00634C7F">
            <w:pPr>
              <w:spacing w:line="259" w:lineRule="auto"/>
              <w:rPr>
                <w:rFonts w:cstheme="minorHAnsi"/>
                <w:sz w:val="24"/>
                <w:szCs w:val="24"/>
              </w:rPr>
            </w:pPr>
            <w:r w:rsidRPr="00924918">
              <w:rPr>
                <w:rFonts w:cstheme="minorHAnsi"/>
                <w:sz w:val="24"/>
                <w:szCs w:val="24"/>
              </w:rPr>
              <w:t>8921.2%</w:t>
            </w:r>
          </w:p>
        </w:tc>
        <w:tc>
          <w:tcPr>
            <w:tcW w:w="0" w:type="auto"/>
            <w:hideMark/>
          </w:tcPr>
          <w:p w14:paraId="6C904488" w14:textId="77777777" w:rsidR="00924918" w:rsidRPr="00924918" w:rsidRDefault="00924918" w:rsidP="00634C7F">
            <w:pPr>
              <w:spacing w:line="259" w:lineRule="auto"/>
              <w:rPr>
                <w:rFonts w:cstheme="minorHAnsi"/>
                <w:sz w:val="24"/>
                <w:szCs w:val="24"/>
              </w:rPr>
            </w:pPr>
            <w:r w:rsidRPr="00924918">
              <w:rPr>
                <w:rFonts w:cstheme="minorHAnsi"/>
                <w:sz w:val="24"/>
                <w:szCs w:val="24"/>
              </w:rPr>
              <w:t>7417.6%</w:t>
            </w:r>
          </w:p>
        </w:tc>
      </w:tr>
      <w:tr w:rsidR="00924918" w:rsidRPr="00924918" w14:paraId="5C2850DF" w14:textId="77777777" w:rsidTr="00634C7F">
        <w:tc>
          <w:tcPr>
            <w:tcW w:w="0" w:type="auto"/>
            <w:hideMark/>
          </w:tcPr>
          <w:p w14:paraId="638BD137" w14:textId="77777777" w:rsidR="00924918" w:rsidRPr="00924918" w:rsidRDefault="00924918" w:rsidP="00634C7F">
            <w:pPr>
              <w:spacing w:line="259" w:lineRule="auto"/>
              <w:rPr>
                <w:rFonts w:cstheme="minorHAnsi"/>
                <w:sz w:val="24"/>
                <w:szCs w:val="24"/>
              </w:rPr>
            </w:pPr>
            <w:r w:rsidRPr="00924918">
              <w:rPr>
                <w:rFonts w:cstheme="minorHAnsi"/>
                <w:sz w:val="24"/>
                <w:szCs w:val="24"/>
              </w:rPr>
              <w:t>Your estimated annual income</w:t>
            </w:r>
          </w:p>
        </w:tc>
        <w:tc>
          <w:tcPr>
            <w:tcW w:w="0" w:type="auto"/>
            <w:hideMark/>
          </w:tcPr>
          <w:p w14:paraId="05E623B2" w14:textId="77777777" w:rsidR="00924918" w:rsidRPr="00924918" w:rsidRDefault="00924918" w:rsidP="00634C7F">
            <w:pPr>
              <w:spacing w:line="259" w:lineRule="auto"/>
              <w:rPr>
                <w:rFonts w:cstheme="minorHAnsi"/>
                <w:sz w:val="24"/>
                <w:szCs w:val="24"/>
              </w:rPr>
            </w:pPr>
            <w:r w:rsidRPr="00924918">
              <w:rPr>
                <w:rFonts w:cstheme="minorHAnsi"/>
                <w:sz w:val="24"/>
                <w:szCs w:val="24"/>
              </w:rPr>
              <w:t>378.8%</w:t>
            </w:r>
          </w:p>
        </w:tc>
        <w:tc>
          <w:tcPr>
            <w:tcW w:w="0" w:type="auto"/>
            <w:hideMark/>
          </w:tcPr>
          <w:p w14:paraId="68F408AD" w14:textId="77777777" w:rsidR="00924918" w:rsidRPr="00924918" w:rsidRDefault="00924918" w:rsidP="00634C7F">
            <w:pPr>
              <w:spacing w:line="259" w:lineRule="auto"/>
              <w:rPr>
                <w:rFonts w:cstheme="minorHAnsi"/>
                <w:sz w:val="24"/>
                <w:szCs w:val="24"/>
              </w:rPr>
            </w:pPr>
            <w:r w:rsidRPr="00924918">
              <w:rPr>
                <w:rFonts w:cstheme="minorHAnsi"/>
                <w:sz w:val="24"/>
                <w:szCs w:val="24"/>
              </w:rPr>
              <w:t>5312.6%</w:t>
            </w:r>
          </w:p>
        </w:tc>
        <w:tc>
          <w:tcPr>
            <w:tcW w:w="0" w:type="auto"/>
            <w:hideMark/>
          </w:tcPr>
          <w:p w14:paraId="74FDCAB5" w14:textId="77777777" w:rsidR="00924918" w:rsidRPr="00924918" w:rsidRDefault="00924918" w:rsidP="00634C7F">
            <w:pPr>
              <w:spacing w:line="259" w:lineRule="auto"/>
              <w:rPr>
                <w:rFonts w:cstheme="minorHAnsi"/>
                <w:sz w:val="24"/>
                <w:szCs w:val="24"/>
              </w:rPr>
            </w:pPr>
            <w:r w:rsidRPr="00924918">
              <w:rPr>
                <w:rFonts w:cstheme="minorHAnsi"/>
                <w:sz w:val="24"/>
                <w:szCs w:val="24"/>
              </w:rPr>
              <w:t>9322.1%</w:t>
            </w:r>
          </w:p>
        </w:tc>
        <w:tc>
          <w:tcPr>
            <w:tcW w:w="0" w:type="auto"/>
            <w:hideMark/>
          </w:tcPr>
          <w:p w14:paraId="4756773E" w14:textId="77777777" w:rsidR="00924918" w:rsidRPr="00924918" w:rsidRDefault="00924918" w:rsidP="00634C7F">
            <w:pPr>
              <w:spacing w:line="259" w:lineRule="auto"/>
              <w:rPr>
                <w:rFonts w:cstheme="minorHAnsi"/>
                <w:sz w:val="24"/>
                <w:szCs w:val="24"/>
              </w:rPr>
            </w:pPr>
            <w:r w:rsidRPr="00924918">
              <w:rPr>
                <w:rFonts w:cstheme="minorHAnsi"/>
                <w:sz w:val="24"/>
                <w:szCs w:val="24"/>
              </w:rPr>
              <w:t>10926.0%</w:t>
            </w:r>
          </w:p>
        </w:tc>
        <w:tc>
          <w:tcPr>
            <w:tcW w:w="0" w:type="auto"/>
            <w:hideMark/>
          </w:tcPr>
          <w:p w14:paraId="5B29582B" w14:textId="77777777" w:rsidR="00924918" w:rsidRPr="00924918" w:rsidRDefault="00924918" w:rsidP="00634C7F">
            <w:pPr>
              <w:spacing w:line="259" w:lineRule="auto"/>
              <w:rPr>
                <w:rFonts w:cstheme="minorHAnsi"/>
                <w:sz w:val="24"/>
                <w:szCs w:val="24"/>
              </w:rPr>
            </w:pPr>
            <w:r w:rsidRPr="00924918">
              <w:rPr>
                <w:rFonts w:cstheme="minorHAnsi"/>
                <w:sz w:val="24"/>
                <w:szCs w:val="24"/>
              </w:rPr>
              <w:t>12830.5%</w:t>
            </w:r>
          </w:p>
        </w:tc>
      </w:tr>
      <w:tr w:rsidR="00924918" w:rsidRPr="00924918" w14:paraId="7307E930" w14:textId="77777777" w:rsidTr="00634C7F">
        <w:tc>
          <w:tcPr>
            <w:tcW w:w="0" w:type="auto"/>
            <w:hideMark/>
          </w:tcPr>
          <w:p w14:paraId="11B36065" w14:textId="77777777" w:rsidR="00924918" w:rsidRPr="00924918" w:rsidRDefault="00924918" w:rsidP="00634C7F">
            <w:pPr>
              <w:spacing w:line="259" w:lineRule="auto"/>
              <w:rPr>
                <w:rFonts w:cstheme="minorHAnsi"/>
                <w:sz w:val="24"/>
                <w:szCs w:val="24"/>
              </w:rPr>
            </w:pPr>
            <w:r w:rsidRPr="00924918">
              <w:rPr>
                <w:rFonts w:cstheme="minorHAnsi"/>
                <w:sz w:val="24"/>
                <w:szCs w:val="24"/>
              </w:rPr>
              <w:t>The total estimated annual income for your entire household</w:t>
            </w:r>
          </w:p>
        </w:tc>
        <w:tc>
          <w:tcPr>
            <w:tcW w:w="0" w:type="auto"/>
            <w:hideMark/>
          </w:tcPr>
          <w:p w14:paraId="2985ACF4" w14:textId="77777777" w:rsidR="00924918" w:rsidRPr="00924918" w:rsidRDefault="00924918" w:rsidP="00634C7F">
            <w:pPr>
              <w:spacing w:line="259" w:lineRule="auto"/>
              <w:rPr>
                <w:rFonts w:cstheme="minorHAnsi"/>
                <w:sz w:val="24"/>
                <w:szCs w:val="24"/>
              </w:rPr>
            </w:pPr>
            <w:r w:rsidRPr="00924918">
              <w:rPr>
                <w:rFonts w:cstheme="minorHAnsi"/>
                <w:sz w:val="24"/>
                <w:szCs w:val="24"/>
              </w:rPr>
              <w:t>358.3%</w:t>
            </w:r>
          </w:p>
        </w:tc>
        <w:tc>
          <w:tcPr>
            <w:tcW w:w="0" w:type="auto"/>
            <w:hideMark/>
          </w:tcPr>
          <w:p w14:paraId="0848D134" w14:textId="77777777" w:rsidR="00924918" w:rsidRPr="00924918" w:rsidRDefault="00924918" w:rsidP="00634C7F">
            <w:pPr>
              <w:spacing w:line="259" w:lineRule="auto"/>
              <w:rPr>
                <w:rFonts w:cstheme="minorHAnsi"/>
                <w:sz w:val="24"/>
                <w:szCs w:val="24"/>
              </w:rPr>
            </w:pPr>
            <w:r w:rsidRPr="00924918">
              <w:rPr>
                <w:rFonts w:cstheme="minorHAnsi"/>
                <w:sz w:val="24"/>
                <w:szCs w:val="24"/>
              </w:rPr>
              <w:t>5513.1%</w:t>
            </w:r>
          </w:p>
        </w:tc>
        <w:tc>
          <w:tcPr>
            <w:tcW w:w="0" w:type="auto"/>
            <w:hideMark/>
          </w:tcPr>
          <w:p w14:paraId="6C8E7315" w14:textId="77777777" w:rsidR="00924918" w:rsidRPr="00924918" w:rsidRDefault="00924918" w:rsidP="00634C7F">
            <w:pPr>
              <w:spacing w:line="259" w:lineRule="auto"/>
              <w:rPr>
                <w:rFonts w:cstheme="minorHAnsi"/>
                <w:sz w:val="24"/>
                <w:szCs w:val="24"/>
              </w:rPr>
            </w:pPr>
            <w:r w:rsidRPr="00924918">
              <w:rPr>
                <w:rFonts w:cstheme="minorHAnsi"/>
                <w:sz w:val="24"/>
                <w:szCs w:val="24"/>
              </w:rPr>
              <w:t>10224.3%</w:t>
            </w:r>
          </w:p>
        </w:tc>
        <w:tc>
          <w:tcPr>
            <w:tcW w:w="0" w:type="auto"/>
            <w:hideMark/>
          </w:tcPr>
          <w:p w14:paraId="2FE1D980" w14:textId="77777777" w:rsidR="00924918" w:rsidRPr="00924918" w:rsidRDefault="00924918" w:rsidP="00634C7F">
            <w:pPr>
              <w:spacing w:line="259" w:lineRule="auto"/>
              <w:rPr>
                <w:rFonts w:cstheme="minorHAnsi"/>
                <w:sz w:val="24"/>
                <w:szCs w:val="24"/>
              </w:rPr>
            </w:pPr>
            <w:r w:rsidRPr="00924918">
              <w:rPr>
                <w:rFonts w:cstheme="minorHAnsi"/>
                <w:sz w:val="24"/>
                <w:szCs w:val="24"/>
              </w:rPr>
              <w:t>9422.4%</w:t>
            </w:r>
          </w:p>
        </w:tc>
        <w:tc>
          <w:tcPr>
            <w:tcW w:w="0" w:type="auto"/>
            <w:hideMark/>
          </w:tcPr>
          <w:p w14:paraId="0661DA7F" w14:textId="77777777" w:rsidR="00924918" w:rsidRPr="00924918" w:rsidRDefault="00924918" w:rsidP="00634C7F">
            <w:pPr>
              <w:spacing w:line="259" w:lineRule="auto"/>
              <w:rPr>
                <w:rFonts w:cstheme="minorHAnsi"/>
                <w:sz w:val="24"/>
                <w:szCs w:val="24"/>
              </w:rPr>
            </w:pPr>
            <w:r w:rsidRPr="00924918">
              <w:rPr>
                <w:rFonts w:cstheme="minorHAnsi"/>
                <w:sz w:val="24"/>
                <w:szCs w:val="24"/>
              </w:rPr>
              <w:t>13431.9%</w:t>
            </w:r>
          </w:p>
        </w:tc>
      </w:tr>
      <w:tr w:rsidR="00924918" w:rsidRPr="00924918" w14:paraId="31CC2723" w14:textId="77777777" w:rsidTr="00634C7F">
        <w:tc>
          <w:tcPr>
            <w:tcW w:w="0" w:type="auto"/>
            <w:hideMark/>
          </w:tcPr>
          <w:p w14:paraId="1189D957" w14:textId="77777777" w:rsidR="00924918" w:rsidRPr="00924918" w:rsidRDefault="00924918" w:rsidP="00634C7F">
            <w:pPr>
              <w:spacing w:line="259" w:lineRule="auto"/>
              <w:rPr>
                <w:rFonts w:cstheme="minorHAnsi"/>
                <w:sz w:val="24"/>
                <w:szCs w:val="24"/>
              </w:rPr>
            </w:pPr>
            <w:r w:rsidRPr="00924918">
              <w:rPr>
                <w:rFonts w:cstheme="minorHAnsi"/>
                <w:sz w:val="24"/>
                <w:szCs w:val="24"/>
              </w:rPr>
              <w:t>The original mortgage dollar amount at your current address</w:t>
            </w:r>
          </w:p>
        </w:tc>
        <w:tc>
          <w:tcPr>
            <w:tcW w:w="0" w:type="auto"/>
            <w:hideMark/>
          </w:tcPr>
          <w:p w14:paraId="70639EAB" w14:textId="77777777" w:rsidR="00924918" w:rsidRPr="00924918" w:rsidRDefault="00924918" w:rsidP="00634C7F">
            <w:pPr>
              <w:spacing w:line="259" w:lineRule="auto"/>
              <w:rPr>
                <w:rFonts w:cstheme="minorHAnsi"/>
                <w:sz w:val="24"/>
                <w:szCs w:val="24"/>
              </w:rPr>
            </w:pPr>
            <w:r w:rsidRPr="00924918">
              <w:rPr>
                <w:rFonts w:cstheme="minorHAnsi"/>
                <w:sz w:val="24"/>
                <w:szCs w:val="24"/>
              </w:rPr>
              <w:t>7417.6%</w:t>
            </w:r>
          </w:p>
        </w:tc>
        <w:tc>
          <w:tcPr>
            <w:tcW w:w="0" w:type="auto"/>
            <w:hideMark/>
          </w:tcPr>
          <w:p w14:paraId="38CAEB93" w14:textId="77777777" w:rsidR="00924918" w:rsidRPr="00924918" w:rsidRDefault="00924918" w:rsidP="00634C7F">
            <w:pPr>
              <w:spacing w:line="259" w:lineRule="auto"/>
              <w:rPr>
                <w:rFonts w:cstheme="minorHAnsi"/>
                <w:sz w:val="24"/>
                <w:szCs w:val="24"/>
              </w:rPr>
            </w:pPr>
            <w:r w:rsidRPr="00924918">
              <w:rPr>
                <w:rFonts w:cstheme="minorHAnsi"/>
                <w:sz w:val="24"/>
                <w:szCs w:val="24"/>
              </w:rPr>
              <w:t>7818.6%</w:t>
            </w:r>
          </w:p>
        </w:tc>
        <w:tc>
          <w:tcPr>
            <w:tcW w:w="0" w:type="auto"/>
            <w:hideMark/>
          </w:tcPr>
          <w:p w14:paraId="5BBC3E24" w14:textId="77777777" w:rsidR="00924918" w:rsidRPr="00924918" w:rsidRDefault="00924918" w:rsidP="00634C7F">
            <w:pPr>
              <w:spacing w:line="259" w:lineRule="auto"/>
              <w:rPr>
                <w:rFonts w:cstheme="minorHAnsi"/>
                <w:sz w:val="24"/>
                <w:szCs w:val="24"/>
              </w:rPr>
            </w:pPr>
            <w:r w:rsidRPr="00924918">
              <w:rPr>
                <w:rFonts w:cstheme="minorHAnsi"/>
                <w:sz w:val="24"/>
                <w:szCs w:val="24"/>
              </w:rPr>
              <w:t>8720.7%</w:t>
            </w:r>
          </w:p>
        </w:tc>
        <w:tc>
          <w:tcPr>
            <w:tcW w:w="0" w:type="auto"/>
            <w:hideMark/>
          </w:tcPr>
          <w:p w14:paraId="5FA8DFD1" w14:textId="77777777" w:rsidR="00924918" w:rsidRPr="00924918" w:rsidRDefault="00924918" w:rsidP="00634C7F">
            <w:pPr>
              <w:spacing w:line="259" w:lineRule="auto"/>
              <w:rPr>
                <w:rFonts w:cstheme="minorHAnsi"/>
                <w:sz w:val="24"/>
                <w:szCs w:val="24"/>
              </w:rPr>
            </w:pPr>
            <w:r w:rsidRPr="00924918">
              <w:rPr>
                <w:rFonts w:cstheme="minorHAnsi"/>
                <w:sz w:val="24"/>
                <w:szCs w:val="24"/>
              </w:rPr>
              <w:t>8620.5%</w:t>
            </w:r>
          </w:p>
        </w:tc>
        <w:tc>
          <w:tcPr>
            <w:tcW w:w="0" w:type="auto"/>
            <w:hideMark/>
          </w:tcPr>
          <w:p w14:paraId="6C9F2E9D" w14:textId="77777777" w:rsidR="00924918" w:rsidRPr="00924918" w:rsidRDefault="00924918" w:rsidP="00634C7F">
            <w:pPr>
              <w:spacing w:line="259" w:lineRule="auto"/>
              <w:rPr>
                <w:rFonts w:cstheme="minorHAnsi"/>
                <w:sz w:val="24"/>
                <w:szCs w:val="24"/>
              </w:rPr>
            </w:pPr>
            <w:r w:rsidRPr="00924918">
              <w:rPr>
                <w:rFonts w:cstheme="minorHAnsi"/>
                <w:sz w:val="24"/>
                <w:szCs w:val="24"/>
              </w:rPr>
              <w:t>9522.6%</w:t>
            </w:r>
          </w:p>
        </w:tc>
      </w:tr>
      <w:tr w:rsidR="00924918" w:rsidRPr="00924918" w14:paraId="38894094" w14:textId="77777777" w:rsidTr="00634C7F">
        <w:tc>
          <w:tcPr>
            <w:tcW w:w="0" w:type="auto"/>
            <w:hideMark/>
          </w:tcPr>
          <w:p w14:paraId="000624FD" w14:textId="77777777" w:rsidR="00924918" w:rsidRPr="00924918" w:rsidRDefault="00924918" w:rsidP="00634C7F">
            <w:pPr>
              <w:spacing w:line="259" w:lineRule="auto"/>
              <w:rPr>
                <w:rFonts w:cstheme="minorHAnsi"/>
                <w:sz w:val="24"/>
                <w:szCs w:val="24"/>
              </w:rPr>
            </w:pPr>
            <w:r w:rsidRPr="00924918">
              <w:rPr>
                <w:rFonts w:cstheme="minorHAnsi"/>
                <w:sz w:val="24"/>
                <w:szCs w:val="24"/>
              </w:rPr>
              <w:t>The estimated market value of your previous address</w:t>
            </w:r>
          </w:p>
        </w:tc>
        <w:tc>
          <w:tcPr>
            <w:tcW w:w="0" w:type="auto"/>
            <w:hideMark/>
          </w:tcPr>
          <w:p w14:paraId="06C5A507" w14:textId="77777777" w:rsidR="00924918" w:rsidRPr="00924918" w:rsidRDefault="00924918" w:rsidP="00634C7F">
            <w:pPr>
              <w:spacing w:line="259" w:lineRule="auto"/>
              <w:rPr>
                <w:rFonts w:cstheme="minorHAnsi"/>
                <w:sz w:val="24"/>
                <w:szCs w:val="24"/>
              </w:rPr>
            </w:pPr>
            <w:r w:rsidRPr="00924918">
              <w:rPr>
                <w:rFonts w:cstheme="minorHAnsi"/>
                <w:sz w:val="24"/>
                <w:szCs w:val="24"/>
              </w:rPr>
              <w:t>9823.3%</w:t>
            </w:r>
          </w:p>
        </w:tc>
        <w:tc>
          <w:tcPr>
            <w:tcW w:w="0" w:type="auto"/>
            <w:hideMark/>
          </w:tcPr>
          <w:p w14:paraId="6758A9FA" w14:textId="77777777" w:rsidR="00924918" w:rsidRPr="00924918" w:rsidRDefault="00924918" w:rsidP="00634C7F">
            <w:pPr>
              <w:spacing w:line="259" w:lineRule="auto"/>
              <w:rPr>
                <w:rFonts w:cstheme="minorHAnsi"/>
                <w:sz w:val="24"/>
                <w:szCs w:val="24"/>
              </w:rPr>
            </w:pPr>
            <w:r w:rsidRPr="00924918">
              <w:rPr>
                <w:rFonts w:cstheme="minorHAnsi"/>
                <w:sz w:val="24"/>
                <w:szCs w:val="24"/>
              </w:rPr>
              <w:t>4911.7%</w:t>
            </w:r>
          </w:p>
        </w:tc>
        <w:tc>
          <w:tcPr>
            <w:tcW w:w="0" w:type="auto"/>
            <w:hideMark/>
          </w:tcPr>
          <w:p w14:paraId="4F7DB84D" w14:textId="77777777" w:rsidR="00924918" w:rsidRPr="00924918" w:rsidRDefault="00924918" w:rsidP="00634C7F">
            <w:pPr>
              <w:spacing w:line="259" w:lineRule="auto"/>
              <w:rPr>
                <w:rFonts w:cstheme="minorHAnsi"/>
                <w:sz w:val="24"/>
                <w:szCs w:val="24"/>
              </w:rPr>
            </w:pPr>
            <w:r w:rsidRPr="00924918">
              <w:rPr>
                <w:rFonts w:cstheme="minorHAnsi"/>
                <w:sz w:val="24"/>
                <w:szCs w:val="24"/>
              </w:rPr>
              <w:t>9322.1%</w:t>
            </w:r>
          </w:p>
        </w:tc>
        <w:tc>
          <w:tcPr>
            <w:tcW w:w="0" w:type="auto"/>
            <w:hideMark/>
          </w:tcPr>
          <w:p w14:paraId="2514397E" w14:textId="77777777" w:rsidR="00924918" w:rsidRPr="00924918" w:rsidRDefault="00924918" w:rsidP="00634C7F">
            <w:pPr>
              <w:spacing w:line="259" w:lineRule="auto"/>
              <w:rPr>
                <w:rFonts w:cstheme="minorHAnsi"/>
                <w:sz w:val="24"/>
                <w:szCs w:val="24"/>
              </w:rPr>
            </w:pPr>
            <w:r w:rsidRPr="00924918">
              <w:rPr>
                <w:rFonts w:cstheme="minorHAnsi"/>
                <w:sz w:val="24"/>
                <w:szCs w:val="24"/>
              </w:rPr>
              <w:t>10124.0%</w:t>
            </w:r>
          </w:p>
        </w:tc>
        <w:tc>
          <w:tcPr>
            <w:tcW w:w="0" w:type="auto"/>
            <w:hideMark/>
          </w:tcPr>
          <w:p w14:paraId="13EE503F" w14:textId="77777777" w:rsidR="00924918" w:rsidRPr="00924918" w:rsidRDefault="00924918" w:rsidP="00634C7F">
            <w:pPr>
              <w:spacing w:line="259" w:lineRule="auto"/>
              <w:rPr>
                <w:rFonts w:cstheme="minorHAnsi"/>
                <w:sz w:val="24"/>
                <w:szCs w:val="24"/>
              </w:rPr>
            </w:pPr>
            <w:r w:rsidRPr="00924918">
              <w:rPr>
                <w:rFonts w:cstheme="minorHAnsi"/>
                <w:sz w:val="24"/>
                <w:szCs w:val="24"/>
              </w:rPr>
              <w:t>7918.8%</w:t>
            </w:r>
          </w:p>
        </w:tc>
      </w:tr>
      <w:tr w:rsidR="00924918" w:rsidRPr="00924918" w14:paraId="32D54680" w14:textId="77777777" w:rsidTr="00634C7F">
        <w:tc>
          <w:tcPr>
            <w:tcW w:w="0" w:type="auto"/>
            <w:hideMark/>
          </w:tcPr>
          <w:p w14:paraId="047F3061" w14:textId="77777777" w:rsidR="00924918" w:rsidRPr="00924918" w:rsidRDefault="00924918" w:rsidP="00634C7F">
            <w:pPr>
              <w:spacing w:line="259" w:lineRule="auto"/>
              <w:rPr>
                <w:rFonts w:cstheme="minorHAnsi"/>
                <w:sz w:val="24"/>
                <w:szCs w:val="24"/>
              </w:rPr>
            </w:pPr>
            <w:r w:rsidRPr="00924918">
              <w:rPr>
                <w:rFonts w:cstheme="minorHAnsi"/>
                <w:sz w:val="24"/>
                <w:szCs w:val="24"/>
              </w:rPr>
              <w:t>The difference in neighborhood median household income between your address and your most recent address</w:t>
            </w:r>
          </w:p>
        </w:tc>
        <w:tc>
          <w:tcPr>
            <w:tcW w:w="0" w:type="auto"/>
            <w:hideMark/>
          </w:tcPr>
          <w:p w14:paraId="1E6FBF13" w14:textId="77777777" w:rsidR="00924918" w:rsidRPr="00924918" w:rsidRDefault="00924918" w:rsidP="00634C7F">
            <w:pPr>
              <w:spacing w:line="259" w:lineRule="auto"/>
              <w:rPr>
                <w:rFonts w:cstheme="minorHAnsi"/>
                <w:sz w:val="24"/>
                <w:szCs w:val="24"/>
              </w:rPr>
            </w:pPr>
            <w:r w:rsidRPr="00924918">
              <w:rPr>
                <w:rFonts w:cstheme="minorHAnsi"/>
                <w:sz w:val="24"/>
                <w:szCs w:val="24"/>
              </w:rPr>
              <w:t>8119.3%</w:t>
            </w:r>
          </w:p>
        </w:tc>
        <w:tc>
          <w:tcPr>
            <w:tcW w:w="0" w:type="auto"/>
            <w:hideMark/>
          </w:tcPr>
          <w:p w14:paraId="4001FA78" w14:textId="77777777" w:rsidR="00924918" w:rsidRPr="00924918" w:rsidRDefault="00924918" w:rsidP="00634C7F">
            <w:pPr>
              <w:spacing w:line="259" w:lineRule="auto"/>
              <w:rPr>
                <w:rFonts w:cstheme="minorHAnsi"/>
                <w:sz w:val="24"/>
                <w:szCs w:val="24"/>
              </w:rPr>
            </w:pPr>
            <w:r w:rsidRPr="00924918">
              <w:rPr>
                <w:rFonts w:cstheme="minorHAnsi"/>
                <w:sz w:val="24"/>
                <w:szCs w:val="24"/>
              </w:rPr>
              <w:t>7818.6%</w:t>
            </w:r>
          </w:p>
        </w:tc>
        <w:tc>
          <w:tcPr>
            <w:tcW w:w="0" w:type="auto"/>
            <w:hideMark/>
          </w:tcPr>
          <w:p w14:paraId="26F29AC6" w14:textId="77777777" w:rsidR="00924918" w:rsidRPr="00924918" w:rsidRDefault="00924918" w:rsidP="00634C7F">
            <w:pPr>
              <w:spacing w:line="259" w:lineRule="auto"/>
              <w:rPr>
                <w:rFonts w:cstheme="minorHAnsi"/>
                <w:sz w:val="24"/>
                <w:szCs w:val="24"/>
              </w:rPr>
            </w:pPr>
            <w:r w:rsidRPr="00924918">
              <w:rPr>
                <w:rFonts w:cstheme="minorHAnsi"/>
                <w:sz w:val="24"/>
                <w:szCs w:val="24"/>
              </w:rPr>
              <w:t>8420.0%</w:t>
            </w:r>
          </w:p>
        </w:tc>
        <w:tc>
          <w:tcPr>
            <w:tcW w:w="0" w:type="auto"/>
            <w:hideMark/>
          </w:tcPr>
          <w:p w14:paraId="442854DA" w14:textId="77777777" w:rsidR="00924918" w:rsidRPr="00924918" w:rsidRDefault="00924918" w:rsidP="00634C7F">
            <w:pPr>
              <w:spacing w:line="259" w:lineRule="auto"/>
              <w:rPr>
                <w:rFonts w:cstheme="minorHAnsi"/>
                <w:sz w:val="24"/>
                <w:szCs w:val="24"/>
              </w:rPr>
            </w:pPr>
            <w:r w:rsidRPr="00924918">
              <w:rPr>
                <w:rFonts w:cstheme="minorHAnsi"/>
                <w:sz w:val="24"/>
                <w:szCs w:val="24"/>
              </w:rPr>
              <w:t>9723.1%</w:t>
            </w:r>
          </w:p>
        </w:tc>
        <w:tc>
          <w:tcPr>
            <w:tcW w:w="0" w:type="auto"/>
            <w:hideMark/>
          </w:tcPr>
          <w:p w14:paraId="5A4C0E81" w14:textId="77777777" w:rsidR="00924918" w:rsidRPr="00924918" w:rsidRDefault="00924918" w:rsidP="00634C7F">
            <w:pPr>
              <w:spacing w:line="259" w:lineRule="auto"/>
              <w:rPr>
                <w:rFonts w:cstheme="minorHAnsi"/>
                <w:sz w:val="24"/>
                <w:szCs w:val="24"/>
              </w:rPr>
            </w:pPr>
            <w:r w:rsidRPr="00924918">
              <w:rPr>
                <w:rFonts w:cstheme="minorHAnsi"/>
                <w:sz w:val="24"/>
                <w:szCs w:val="24"/>
              </w:rPr>
              <w:t>8019.0%</w:t>
            </w:r>
          </w:p>
        </w:tc>
      </w:tr>
      <w:tr w:rsidR="00924918" w:rsidRPr="00924918" w14:paraId="0D1A9254" w14:textId="77777777" w:rsidTr="00634C7F">
        <w:tc>
          <w:tcPr>
            <w:tcW w:w="0" w:type="auto"/>
            <w:hideMark/>
          </w:tcPr>
          <w:p w14:paraId="3AFE7BF6" w14:textId="77777777" w:rsidR="00924918" w:rsidRPr="00924918" w:rsidRDefault="00924918" w:rsidP="00634C7F">
            <w:pPr>
              <w:spacing w:line="259" w:lineRule="auto"/>
              <w:rPr>
                <w:rFonts w:cstheme="minorHAnsi"/>
                <w:sz w:val="24"/>
                <w:szCs w:val="24"/>
              </w:rPr>
            </w:pPr>
            <w:r w:rsidRPr="00924918">
              <w:rPr>
                <w:rFonts w:cstheme="minorHAnsi"/>
                <w:sz w:val="24"/>
                <w:szCs w:val="24"/>
              </w:rPr>
              <w:t>The number of multi-family properties in your neighborhood</w:t>
            </w:r>
          </w:p>
        </w:tc>
        <w:tc>
          <w:tcPr>
            <w:tcW w:w="0" w:type="auto"/>
            <w:hideMark/>
          </w:tcPr>
          <w:p w14:paraId="4FE64F94" w14:textId="77777777" w:rsidR="00924918" w:rsidRPr="00924918" w:rsidRDefault="00924918" w:rsidP="00634C7F">
            <w:pPr>
              <w:spacing w:line="259" w:lineRule="auto"/>
              <w:rPr>
                <w:rFonts w:cstheme="minorHAnsi"/>
                <w:sz w:val="24"/>
                <w:szCs w:val="24"/>
              </w:rPr>
            </w:pPr>
            <w:r w:rsidRPr="00924918">
              <w:rPr>
                <w:rFonts w:cstheme="minorHAnsi"/>
                <w:sz w:val="24"/>
                <w:szCs w:val="24"/>
              </w:rPr>
              <w:t>12830.5%</w:t>
            </w:r>
          </w:p>
        </w:tc>
        <w:tc>
          <w:tcPr>
            <w:tcW w:w="0" w:type="auto"/>
            <w:hideMark/>
          </w:tcPr>
          <w:p w14:paraId="5187B7FB" w14:textId="77777777" w:rsidR="00924918" w:rsidRPr="00924918" w:rsidRDefault="00924918" w:rsidP="00634C7F">
            <w:pPr>
              <w:spacing w:line="259" w:lineRule="auto"/>
              <w:rPr>
                <w:rFonts w:cstheme="minorHAnsi"/>
                <w:sz w:val="24"/>
                <w:szCs w:val="24"/>
              </w:rPr>
            </w:pPr>
            <w:r w:rsidRPr="00924918">
              <w:rPr>
                <w:rFonts w:cstheme="minorHAnsi"/>
                <w:sz w:val="24"/>
                <w:szCs w:val="24"/>
              </w:rPr>
              <w:t>5011.9%</w:t>
            </w:r>
          </w:p>
        </w:tc>
        <w:tc>
          <w:tcPr>
            <w:tcW w:w="0" w:type="auto"/>
            <w:hideMark/>
          </w:tcPr>
          <w:p w14:paraId="5EAA0281" w14:textId="77777777" w:rsidR="00924918" w:rsidRPr="00924918" w:rsidRDefault="00924918" w:rsidP="00634C7F">
            <w:pPr>
              <w:spacing w:line="259" w:lineRule="auto"/>
              <w:rPr>
                <w:rFonts w:cstheme="minorHAnsi"/>
                <w:sz w:val="24"/>
                <w:szCs w:val="24"/>
              </w:rPr>
            </w:pPr>
            <w:r w:rsidRPr="00924918">
              <w:rPr>
                <w:rFonts w:cstheme="minorHAnsi"/>
                <w:sz w:val="24"/>
                <w:szCs w:val="24"/>
              </w:rPr>
              <w:t>8821.0%</w:t>
            </w:r>
          </w:p>
        </w:tc>
        <w:tc>
          <w:tcPr>
            <w:tcW w:w="0" w:type="auto"/>
            <w:hideMark/>
          </w:tcPr>
          <w:p w14:paraId="3B2F0567" w14:textId="77777777" w:rsidR="00924918" w:rsidRPr="00924918" w:rsidRDefault="00924918" w:rsidP="00634C7F">
            <w:pPr>
              <w:spacing w:line="259" w:lineRule="auto"/>
              <w:rPr>
                <w:rFonts w:cstheme="minorHAnsi"/>
                <w:sz w:val="24"/>
                <w:szCs w:val="24"/>
              </w:rPr>
            </w:pPr>
            <w:r w:rsidRPr="00924918">
              <w:rPr>
                <w:rFonts w:cstheme="minorHAnsi"/>
                <w:sz w:val="24"/>
                <w:szCs w:val="24"/>
              </w:rPr>
              <w:t>8720.7%</w:t>
            </w:r>
          </w:p>
        </w:tc>
        <w:tc>
          <w:tcPr>
            <w:tcW w:w="0" w:type="auto"/>
            <w:hideMark/>
          </w:tcPr>
          <w:p w14:paraId="15EF0189" w14:textId="77777777" w:rsidR="00924918" w:rsidRPr="00924918" w:rsidRDefault="00924918" w:rsidP="00634C7F">
            <w:pPr>
              <w:spacing w:line="259" w:lineRule="auto"/>
              <w:rPr>
                <w:rFonts w:cstheme="minorHAnsi"/>
                <w:sz w:val="24"/>
                <w:szCs w:val="24"/>
              </w:rPr>
            </w:pPr>
            <w:r w:rsidRPr="00924918">
              <w:rPr>
                <w:rFonts w:cstheme="minorHAnsi"/>
                <w:sz w:val="24"/>
                <w:szCs w:val="24"/>
              </w:rPr>
              <w:t>6716.0%</w:t>
            </w:r>
          </w:p>
        </w:tc>
      </w:tr>
      <w:tr w:rsidR="00924918" w:rsidRPr="00924918" w14:paraId="2EC3BEA6" w14:textId="77777777" w:rsidTr="00634C7F">
        <w:tc>
          <w:tcPr>
            <w:tcW w:w="0" w:type="auto"/>
            <w:hideMark/>
          </w:tcPr>
          <w:p w14:paraId="4F6C64C6" w14:textId="77777777" w:rsidR="00924918" w:rsidRPr="00924918" w:rsidRDefault="00924918" w:rsidP="00634C7F">
            <w:pPr>
              <w:spacing w:line="259" w:lineRule="auto"/>
              <w:rPr>
                <w:rFonts w:cstheme="minorHAnsi"/>
                <w:sz w:val="24"/>
                <w:szCs w:val="24"/>
              </w:rPr>
            </w:pPr>
            <w:r w:rsidRPr="00924918">
              <w:rPr>
                <w:rFonts w:cstheme="minorHAnsi"/>
                <w:sz w:val="24"/>
                <w:szCs w:val="24"/>
              </w:rPr>
              <w:t>Your current address’ neighborhood crime index, based on law enforcement data</w:t>
            </w:r>
          </w:p>
        </w:tc>
        <w:tc>
          <w:tcPr>
            <w:tcW w:w="0" w:type="auto"/>
            <w:hideMark/>
          </w:tcPr>
          <w:p w14:paraId="0C62EBFB" w14:textId="77777777" w:rsidR="00924918" w:rsidRPr="00924918" w:rsidRDefault="00924918" w:rsidP="00634C7F">
            <w:pPr>
              <w:spacing w:line="259" w:lineRule="auto"/>
              <w:rPr>
                <w:rFonts w:cstheme="minorHAnsi"/>
                <w:sz w:val="24"/>
                <w:szCs w:val="24"/>
              </w:rPr>
            </w:pPr>
            <w:r w:rsidRPr="00924918">
              <w:rPr>
                <w:rFonts w:cstheme="minorHAnsi"/>
                <w:sz w:val="24"/>
                <w:szCs w:val="24"/>
              </w:rPr>
              <w:t>11026.2%</w:t>
            </w:r>
          </w:p>
        </w:tc>
        <w:tc>
          <w:tcPr>
            <w:tcW w:w="0" w:type="auto"/>
            <w:hideMark/>
          </w:tcPr>
          <w:p w14:paraId="4A03ACD0" w14:textId="77777777" w:rsidR="00924918" w:rsidRPr="00924918" w:rsidRDefault="00924918" w:rsidP="00634C7F">
            <w:pPr>
              <w:spacing w:line="259" w:lineRule="auto"/>
              <w:rPr>
                <w:rFonts w:cstheme="minorHAnsi"/>
                <w:sz w:val="24"/>
                <w:szCs w:val="24"/>
              </w:rPr>
            </w:pPr>
            <w:r w:rsidRPr="00924918">
              <w:rPr>
                <w:rFonts w:cstheme="minorHAnsi"/>
                <w:sz w:val="24"/>
                <w:szCs w:val="24"/>
              </w:rPr>
              <w:t>6315.0%</w:t>
            </w:r>
          </w:p>
        </w:tc>
        <w:tc>
          <w:tcPr>
            <w:tcW w:w="0" w:type="auto"/>
            <w:hideMark/>
          </w:tcPr>
          <w:p w14:paraId="0A097CFC" w14:textId="77777777" w:rsidR="00924918" w:rsidRPr="00924918" w:rsidRDefault="00924918" w:rsidP="00634C7F">
            <w:pPr>
              <w:spacing w:line="259" w:lineRule="auto"/>
              <w:rPr>
                <w:rFonts w:cstheme="minorHAnsi"/>
                <w:sz w:val="24"/>
                <w:szCs w:val="24"/>
              </w:rPr>
            </w:pPr>
            <w:r w:rsidRPr="00924918">
              <w:rPr>
                <w:rFonts w:cstheme="minorHAnsi"/>
                <w:sz w:val="24"/>
                <w:szCs w:val="24"/>
              </w:rPr>
              <w:t>8821.0%</w:t>
            </w:r>
          </w:p>
        </w:tc>
        <w:tc>
          <w:tcPr>
            <w:tcW w:w="0" w:type="auto"/>
            <w:hideMark/>
          </w:tcPr>
          <w:p w14:paraId="290C85B9" w14:textId="77777777" w:rsidR="00924918" w:rsidRPr="00924918" w:rsidRDefault="00924918" w:rsidP="00634C7F">
            <w:pPr>
              <w:spacing w:line="259" w:lineRule="auto"/>
              <w:rPr>
                <w:rFonts w:cstheme="minorHAnsi"/>
                <w:sz w:val="24"/>
                <w:szCs w:val="24"/>
              </w:rPr>
            </w:pPr>
            <w:r w:rsidRPr="00924918">
              <w:rPr>
                <w:rFonts w:cstheme="minorHAnsi"/>
                <w:sz w:val="24"/>
                <w:szCs w:val="24"/>
              </w:rPr>
              <w:t>8520.2%</w:t>
            </w:r>
          </w:p>
        </w:tc>
        <w:tc>
          <w:tcPr>
            <w:tcW w:w="0" w:type="auto"/>
            <w:hideMark/>
          </w:tcPr>
          <w:p w14:paraId="6072CA32" w14:textId="77777777" w:rsidR="00924918" w:rsidRPr="00924918" w:rsidRDefault="00924918" w:rsidP="00634C7F">
            <w:pPr>
              <w:spacing w:line="259" w:lineRule="auto"/>
              <w:rPr>
                <w:rFonts w:cstheme="minorHAnsi"/>
                <w:sz w:val="24"/>
                <w:szCs w:val="24"/>
              </w:rPr>
            </w:pPr>
            <w:r w:rsidRPr="00924918">
              <w:rPr>
                <w:rFonts w:cstheme="minorHAnsi"/>
                <w:sz w:val="24"/>
                <w:szCs w:val="24"/>
              </w:rPr>
              <w:t>7417.6%</w:t>
            </w:r>
          </w:p>
        </w:tc>
      </w:tr>
      <w:tr w:rsidR="00924918" w:rsidRPr="00924918" w14:paraId="6DB0AB38" w14:textId="77777777" w:rsidTr="00634C7F">
        <w:tc>
          <w:tcPr>
            <w:tcW w:w="0" w:type="auto"/>
            <w:hideMark/>
          </w:tcPr>
          <w:p w14:paraId="2675C205" w14:textId="77777777" w:rsidR="00924918" w:rsidRPr="00924918" w:rsidRDefault="00924918" w:rsidP="00634C7F">
            <w:pPr>
              <w:spacing w:line="259" w:lineRule="auto"/>
              <w:rPr>
                <w:rFonts w:cstheme="minorHAnsi"/>
                <w:sz w:val="24"/>
                <w:szCs w:val="24"/>
              </w:rPr>
            </w:pPr>
            <w:r w:rsidRPr="00924918">
              <w:rPr>
                <w:rFonts w:cstheme="minorHAnsi"/>
                <w:sz w:val="24"/>
                <w:szCs w:val="24"/>
              </w:rPr>
              <w:t>Your previous address’ neighborhood crime index, based on law enforcement data</w:t>
            </w:r>
          </w:p>
        </w:tc>
        <w:tc>
          <w:tcPr>
            <w:tcW w:w="0" w:type="auto"/>
            <w:hideMark/>
          </w:tcPr>
          <w:p w14:paraId="0EA0F9E2" w14:textId="77777777" w:rsidR="00924918" w:rsidRPr="00924918" w:rsidRDefault="00924918" w:rsidP="00634C7F">
            <w:pPr>
              <w:spacing w:line="259" w:lineRule="auto"/>
              <w:rPr>
                <w:rFonts w:cstheme="minorHAnsi"/>
                <w:sz w:val="24"/>
                <w:szCs w:val="24"/>
              </w:rPr>
            </w:pPr>
            <w:r w:rsidRPr="00924918">
              <w:rPr>
                <w:rFonts w:cstheme="minorHAnsi"/>
                <w:sz w:val="24"/>
                <w:szCs w:val="24"/>
              </w:rPr>
              <w:t>11226.7%</w:t>
            </w:r>
          </w:p>
        </w:tc>
        <w:tc>
          <w:tcPr>
            <w:tcW w:w="0" w:type="auto"/>
            <w:hideMark/>
          </w:tcPr>
          <w:p w14:paraId="509F1231" w14:textId="77777777" w:rsidR="00924918" w:rsidRPr="00924918" w:rsidRDefault="00924918" w:rsidP="00634C7F">
            <w:pPr>
              <w:spacing w:line="259" w:lineRule="auto"/>
              <w:rPr>
                <w:rFonts w:cstheme="minorHAnsi"/>
                <w:sz w:val="24"/>
                <w:szCs w:val="24"/>
              </w:rPr>
            </w:pPr>
            <w:r w:rsidRPr="00924918">
              <w:rPr>
                <w:rFonts w:cstheme="minorHAnsi"/>
                <w:sz w:val="24"/>
                <w:szCs w:val="24"/>
              </w:rPr>
              <w:t>5212.4%</w:t>
            </w:r>
          </w:p>
        </w:tc>
        <w:tc>
          <w:tcPr>
            <w:tcW w:w="0" w:type="auto"/>
            <w:hideMark/>
          </w:tcPr>
          <w:p w14:paraId="0189B965" w14:textId="77777777" w:rsidR="00924918" w:rsidRPr="00924918" w:rsidRDefault="00924918" w:rsidP="00634C7F">
            <w:pPr>
              <w:spacing w:line="259" w:lineRule="auto"/>
              <w:rPr>
                <w:rFonts w:cstheme="minorHAnsi"/>
                <w:sz w:val="24"/>
                <w:szCs w:val="24"/>
              </w:rPr>
            </w:pPr>
            <w:r w:rsidRPr="00924918">
              <w:rPr>
                <w:rFonts w:cstheme="minorHAnsi"/>
                <w:sz w:val="24"/>
                <w:szCs w:val="24"/>
              </w:rPr>
              <w:t>8219.5%</w:t>
            </w:r>
          </w:p>
        </w:tc>
        <w:tc>
          <w:tcPr>
            <w:tcW w:w="0" w:type="auto"/>
            <w:hideMark/>
          </w:tcPr>
          <w:p w14:paraId="1B9A1822" w14:textId="77777777" w:rsidR="00924918" w:rsidRPr="00924918" w:rsidRDefault="00924918" w:rsidP="00634C7F">
            <w:pPr>
              <w:spacing w:line="259" w:lineRule="auto"/>
              <w:rPr>
                <w:rFonts w:cstheme="minorHAnsi"/>
                <w:sz w:val="24"/>
                <w:szCs w:val="24"/>
              </w:rPr>
            </w:pPr>
            <w:r w:rsidRPr="00924918">
              <w:rPr>
                <w:rFonts w:cstheme="minorHAnsi"/>
                <w:sz w:val="24"/>
                <w:szCs w:val="24"/>
              </w:rPr>
              <w:t>9923.6%</w:t>
            </w:r>
          </w:p>
        </w:tc>
        <w:tc>
          <w:tcPr>
            <w:tcW w:w="0" w:type="auto"/>
            <w:hideMark/>
          </w:tcPr>
          <w:p w14:paraId="019C8BED" w14:textId="77777777" w:rsidR="00924918" w:rsidRPr="00924918" w:rsidRDefault="00924918" w:rsidP="00634C7F">
            <w:pPr>
              <w:spacing w:line="259" w:lineRule="auto"/>
              <w:rPr>
                <w:rFonts w:cstheme="minorHAnsi"/>
                <w:sz w:val="24"/>
                <w:szCs w:val="24"/>
              </w:rPr>
            </w:pPr>
            <w:r w:rsidRPr="00924918">
              <w:rPr>
                <w:rFonts w:cstheme="minorHAnsi"/>
                <w:sz w:val="24"/>
                <w:szCs w:val="24"/>
              </w:rPr>
              <w:t>7517.9%</w:t>
            </w:r>
          </w:p>
        </w:tc>
      </w:tr>
      <w:tr w:rsidR="00924918" w:rsidRPr="00924918" w14:paraId="73D0CCD3" w14:textId="77777777" w:rsidTr="00634C7F">
        <w:tc>
          <w:tcPr>
            <w:tcW w:w="0" w:type="auto"/>
            <w:hideMark/>
          </w:tcPr>
          <w:p w14:paraId="2DA57AAB" w14:textId="77777777" w:rsidR="00924918" w:rsidRPr="00924918" w:rsidRDefault="00924918" w:rsidP="00634C7F">
            <w:pPr>
              <w:spacing w:line="259" w:lineRule="auto"/>
              <w:rPr>
                <w:rFonts w:cstheme="minorHAnsi"/>
                <w:sz w:val="24"/>
                <w:szCs w:val="24"/>
              </w:rPr>
            </w:pPr>
            <w:r w:rsidRPr="00924918">
              <w:rPr>
                <w:rFonts w:cstheme="minorHAnsi"/>
                <w:sz w:val="24"/>
                <w:szCs w:val="24"/>
              </w:rPr>
              <w:t>Whether or not you own assets (such as a watercraft, aircraft or real estate property)</w:t>
            </w:r>
          </w:p>
        </w:tc>
        <w:tc>
          <w:tcPr>
            <w:tcW w:w="0" w:type="auto"/>
            <w:hideMark/>
          </w:tcPr>
          <w:p w14:paraId="405FCE5C" w14:textId="77777777" w:rsidR="00924918" w:rsidRPr="00924918" w:rsidRDefault="00924918" w:rsidP="00634C7F">
            <w:pPr>
              <w:spacing w:line="259" w:lineRule="auto"/>
              <w:rPr>
                <w:rFonts w:cstheme="minorHAnsi"/>
                <w:sz w:val="24"/>
                <w:szCs w:val="24"/>
              </w:rPr>
            </w:pPr>
            <w:r w:rsidRPr="00924918">
              <w:rPr>
                <w:rFonts w:cstheme="minorHAnsi"/>
                <w:sz w:val="24"/>
                <w:szCs w:val="24"/>
              </w:rPr>
              <w:t>4510.7%</w:t>
            </w:r>
          </w:p>
        </w:tc>
        <w:tc>
          <w:tcPr>
            <w:tcW w:w="0" w:type="auto"/>
            <w:hideMark/>
          </w:tcPr>
          <w:p w14:paraId="367C69E7" w14:textId="77777777" w:rsidR="00924918" w:rsidRPr="00924918" w:rsidRDefault="00924918" w:rsidP="00634C7F">
            <w:pPr>
              <w:spacing w:line="259" w:lineRule="auto"/>
              <w:rPr>
                <w:rFonts w:cstheme="minorHAnsi"/>
                <w:sz w:val="24"/>
                <w:szCs w:val="24"/>
              </w:rPr>
            </w:pPr>
            <w:r w:rsidRPr="00924918">
              <w:rPr>
                <w:rFonts w:cstheme="minorHAnsi"/>
                <w:sz w:val="24"/>
                <w:szCs w:val="24"/>
              </w:rPr>
              <w:t>7618.1%</w:t>
            </w:r>
          </w:p>
        </w:tc>
        <w:tc>
          <w:tcPr>
            <w:tcW w:w="0" w:type="auto"/>
            <w:hideMark/>
          </w:tcPr>
          <w:p w14:paraId="5DF78B86" w14:textId="77777777" w:rsidR="00924918" w:rsidRPr="00924918" w:rsidRDefault="00924918" w:rsidP="00634C7F">
            <w:pPr>
              <w:spacing w:line="259" w:lineRule="auto"/>
              <w:rPr>
                <w:rFonts w:cstheme="minorHAnsi"/>
                <w:sz w:val="24"/>
                <w:szCs w:val="24"/>
              </w:rPr>
            </w:pPr>
            <w:r w:rsidRPr="00924918">
              <w:rPr>
                <w:rFonts w:cstheme="minorHAnsi"/>
                <w:sz w:val="24"/>
                <w:szCs w:val="24"/>
              </w:rPr>
              <w:t>10424.8%</w:t>
            </w:r>
          </w:p>
        </w:tc>
        <w:tc>
          <w:tcPr>
            <w:tcW w:w="0" w:type="auto"/>
            <w:hideMark/>
          </w:tcPr>
          <w:p w14:paraId="7CB06DE4" w14:textId="77777777" w:rsidR="00924918" w:rsidRPr="00924918" w:rsidRDefault="00924918" w:rsidP="00634C7F">
            <w:pPr>
              <w:spacing w:line="259" w:lineRule="auto"/>
              <w:rPr>
                <w:rFonts w:cstheme="minorHAnsi"/>
                <w:sz w:val="24"/>
                <w:szCs w:val="24"/>
              </w:rPr>
            </w:pPr>
            <w:r w:rsidRPr="00924918">
              <w:rPr>
                <w:rFonts w:cstheme="minorHAnsi"/>
                <w:sz w:val="24"/>
                <w:szCs w:val="24"/>
              </w:rPr>
              <w:t>9823.3%</w:t>
            </w:r>
          </w:p>
        </w:tc>
        <w:tc>
          <w:tcPr>
            <w:tcW w:w="0" w:type="auto"/>
            <w:hideMark/>
          </w:tcPr>
          <w:p w14:paraId="1774B858" w14:textId="77777777" w:rsidR="00924918" w:rsidRPr="00924918" w:rsidRDefault="00924918" w:rsidP="00634C7F">
            <w:pPr>
              <w:spacing w:line="259" w:lineRule="auto"/>
              <w:rPr>
                <w:rFonts w:cstheme="minorHAnsi"/>
                <w:sz w:val="24"/>
                <w:szCs w:val="24"/>
              </w:rPr>
            </w:pPr>
            <w:r w:rsidRPr="00924918">
              <w:rPr>
                <w:rFonts w:cstheme="minorHAnsi"/>
                <w:sz w:val="24"/>
                <w:szCs w:val="24"/>
              </w:rPr>
              <w:t>9723.1%</w:t>
            </w:r>
          </w:p>
        </w:tc>
      </w:tr>
      <w:tr w:rsidR="00924918" w:rsidRPr="00924918" w14:paraId="442F619F" w14:textId="77777777" w:rsidTr="00634C7F">
        <w:tc>
          <w:tcPr>
            <w:tcW w:w="0" w:type="auto"/>
            <w:hideMark/>
          </w:tcPr>
          <w:p w14:paraId="2C4EB815" w14:textId="77777777" w:rsidR="00924918" w:rsidRPr="00924918" w:rsidRDefault="00924918" w:rsidP="00634C7F">
            <w:pPr>
              <w:spacing w:line="259" w:lineRule="auto"/>
              <w:rPr>
                <w:rFonts w:cstheme="minorHAnsi"/>
                <w:sz w:val="24"/>
                <w:szCs w:val="24"/>
              </w:rPr>
            </w:pPr>
            <w:r w:rsidRPr="00924918">
              <w:rPr>
                <w:rFonts w:cstheme="minorHAnsi"/>
                <w:sz w:val="24"/>
                <w:szCs w:val="24"/>
              </w:rPr>
              <w:t>Whether or not anyone in your household owns assets (such as a watercraft, an aircraft or real estate property)</w:t>
            </w:r>
          </w:p>
        </w:tc>
        <w:tc>
          <w:tcPr>
            <w:tcW w:w="0" w:type="auto"/>
            <w:hideMark/>
          </w:tcPr>
          <w:p w14:paraId="62F8DA2A" w14:textId="77777777" w:rsidR="00924918" w:rsidRPr="00924918" w:rsidRDefault="00924918" w:rsidP="00634C7F">
            <w:pPr>
              <w:spacing w:line="259" w:lineRule="auto"/>
              <w:rPr>
                <w:rFonts w:cstheme="minorHAnsi"/>
                <w:sz w:val="24"/>
                <w:szCs w:val="24"/>
              </w:rPr>
            </w:pPr>
            <w:r w:rsidRPr="00924918">
              <w:rPr>
                <w:rFonts w:cstheme="minorHAnsi"/>
                <w:sz w:val="24"/>
                <w:szCs w:val="24"/>
              </w:rPr>
              <w:t>419.8%</w:t>
            </w:r>
          </w:p>
        </w:tc>
        <w:tc>
          <w:tcPr>
            <w:tcW w:w="0" w:type="auto"/>
            <w:hideMark/>
          </w:tcPr>
          <w:p w14:paraId="7FD6639B" w14:textId="77777777" w:rsidR="00924918" w:rsidRPr="00924918" w:rsidRDefault="00924918" w:rsidP="00634C7F">
            <w:pPr>
              <w:spacing w:line="259" w:lineRule="auto"/>
              <w:rPr>
                <w:rFonts w:cstheme="minorHAnsi"/>
                <w:sz w:val="24"/>
                <w:szCs w:val="24"/>
              </w:rPr>
            </w:pPr>
            <w:r w:rsidRPr="00924918">
              <w:rPr>
                <w:rFonts w:cstheme="minorHAnsi"/>
                <w:sz w:val="24"/>
                <w:szCs w:val="24"/>
              </w:rPr>
              <w:t>6214.8%</w:t>
            </w:r>
          </w:p>
        </w:tc>
        <w:tc>
          <w:tcPr>
            <w:tcW w:w="0" w:type="auto"/>
            <w:hideMark/>
          </w:tcPr>
          <w:p w14:paraId="5EB83628" w14:textId="77777777" w:rsidR="00924918" w:rsidRPr="00924918" w:rsidRDefault="00924918" w:rsidP="00634C7F">
            <w:pPr>
              <w:spacing w:line="259" w:lineRule="auto"/>
              <w:rPr>
                <w:rFonts w:cstheme="minorHAnsi"/>
                <w:sz w:val="24"/>
                <w:szCs w:val="24"/>
              </w:rPr>
            </w:pPr>
            <w:r w:rsidRPr="00924918">
              <w:rPr>
                <w:rFonts w:cstheme="minorHAnsi"/>
                <w:sz w:val="24"/>
                <w:szCs w:val="24"/>
              </w:rPr>
              <w:t>11026.2%</w:t>
            </w:r>
          </w:p>
        </w:tc>
        <w:tc>
          <w:tcPr>
            <w:tcW w:w="0" w:type="auto"/>
            <w:hideMark/>
          </w:tcPr>
          <w:p w14:paraId="5C027851" w14:textId="77777777" w:rsidR="00924918" w:rsidRPr="00924918" w:rsidRDefault="00924918" w:rsidP="00634C7F">
            <w:pPr>
              <w:spacing w:line="259" w:lineRule="auto"/>
              <w:rPr>
                <w:rFonts w:cstheme="minorHAnsi"/>
                <w:sz w:val="24"/>
                <w:szCs w:val="24"/>
              </w:rPr>
            </w:pPr>
            <w:r w:rsidRPr="00924918">
              <w:rPr>
                <w:rFonts w:cstheme="minorHAnsi"/>
                <w:sz w:val="24"/>
                <w:szCs w:val="24"/>
              </w:rPr>
              <w:t>10725.5%</w:t>
            </w:r>
          </w:p>
        </w:tc>
        <w:tc>
          <w:tcPr>
            <w:tcW w:w="0" w:type="auto"/>
            <w:hideMark/>
          </w:tcPr>
          <w:p w14:paraId="65CEA8D2" w14:textId="77777777" w:rsidR="00924918" w:rsidRPr="00924918" w:rsidRDefault="00924918" w:rsidP="00634C7F">
            <w:pPr>
              <w:spacing w:line="259" w:lineRule="auto"/>
              <w:rPr>
                <w:rFonts w:cstheme="minorHAnsi"/>
                <w:sz w:val="24"/>
                <w:szCs w:val="24"/>
              </w:rPr>
            </w:pPr>
            <w:r w:rsidRPr="00924918">
              <w:rPr>
                <w:rFonts w:cstheme="minorHAnsi"/>
                <w:sz w:val="24"/>
                <w:szCs w:val="24"/>
              </w:rPr>
              <w:t>10023.8%</w:t>
            </w:r>
          </w:p>
        </w:tc>
      </w:tr>
      <w:tr w:rsidR="00924918" w:rsidRPr="00924918" w14:paraId="3A424D6D" w14:textId="77777777" w:rsidTr="00634C7F">
        <w:tc>
          <w:tcPr>
            <w:tcW w:w="0" w:type="auto"/>
            <w:hideMark/>
          </w:tcPr>
          <w:p w14:paraId="68C0E8BA" w14:textId="77777777" w:rsidR="00924918" w:rsidRPr="00924918" w:rsidRDefault="00924918" w:rsidP="00634C7F">
            <w:pPr>
              <w:spacing w:line="259" w:lineRule="auto"/>
              <w:rPr>
                <w:rFonts w:cstheme="minorHAnsi"/>
                <w:sz w:val="24"/>
                <w:szCs w:val="24"/>
              </w:rPr>
            </w:pPr>
            <w:r w:rsidRPr="00924918">
              <w:rPr>
                <w:rFonts w:cstheme="minorHAnsi"/>
                <w:sz w:val="24"/>
                <w:szCs w:val="24"/>
              </w:rPr>
              <w:t>The total value for all real estate properties you own</w:t>
            </w:r>
          </w:p>
        </w:tc>
        <w:tc>
          <w:tcPr>
            <w:tcW w:w="0" w:type="auto"/>
            <w:hideMark/>
          </w:tcPr>
          <w:p w14:paraId="4BAD0ADA" w14:textId="77777777" w:rsidR="00924918" w:rsidRPr="00924918" w:rsidRDefault="00924918" w:rsidP="00634C7F">
            <w:pPr>
              <w:spacing w:line="259" w:lineRule="auto"/>
              <w:rPr>
                <w:rFonts w:cstheme="minorHAnsi"/>
                <w:sz w:val="24"/>
                <w:szCs w:val="24"/>
              </w:rPr>
            </w:pPr>
            <w:r w:rsidRPr="00924918">
              <w:rPr>
                <w:rFonts w:cstheme="minorHAnsi"/>
                <w:sz w:val="24"/>
                <w:szCs w:val="24"/>
              </w:rPr>
              <w:t>5513.1%</w:t>
            </w:r>
          </w:p>
        </w:tc>
        <w:tc>
          <w:tcPr>
            <w:tcW w:w="0" w:type="auto"/>
            <w:hideMark/>
          </w:tcPr>
          <w:p w14:paraId="48861A85" w14:textId="77777777" w:rsidR="00924918" w:rsidRPr="00924918" w:rsidRDefault="00924918" w:rsidP="00634C7F">
            <w:pPr>
              <w:spacing w:line="259" w:lineRule="auto"/>
              <w:rPr>
                <w:rFonts w:cstheme="minorHAnsi"/>
                <w:sz w:val="24"/>
                <w:szCs w:val="24"/>
              </w:rPr>
            </w:pPr>
            <w:r w:rsidRPr="00924918">
              <w:rPr>
                <w:rFonts w:cstheme="minorHAnsi"/>
                <w:sz w:val="24"/>
                <w:szCs w:val="24"/>
              </w:rPr>
              <w:t>6515.5%</w:t>
            </w:r>
          </w:p>
        </w:tc>
        <w:tc>
          <w:tcPr>
            <w:tcW w:w="0" w:type="auto"/>
            <w:hideMark/>
          </w:tcPr>
          <w:p w14:paraId="5BB44B8A" w14:textId="77777777" w:rsidR="00924918" w:rsidRPr="00924918" w:rsidRDefault="00924918" w:rsidP="00634C7F">
            <w:pPr>
              <w:spacing w:line="259" w:lineRule="auto"/>
              <w:rPr>
                <w:rFonts w:cstheme="minorHAnsi"/>
                <w:sz w:val="24"/>
                <w:szCs w:val="24"/>
              </w:rPr>
            </w:pPr>
            <w:r w:rsidRPr="00924918">
              <w:rPr>
                <w:rFonts w:cstheme="minorHAnsi"/>
                <w:sz w:val="24"/>
                <w:szCs w:val="24"/>
              </w:rPr>
              <w:t>8620.5%</w:t>
            </w:r>
          </w:p>
        </w:tc>
        <w:tc>
          <w:tcPr>
            <w:tcW w:w="0" w:type="auto"/>
            <w:hideMark/>
          </w:tcPr>
          <w:p w14:paraId="2EC2C433" w14:textId="77777777" w:rsidR="00924918" w:rsidRPr="00924918" w:rsidRDefault="00924918" w:rsidP="00634C7F">
            <w:pPr>
              <w:spacing w:line="259" w:lineRule="auto"/>
              <w:rPr>
                <w:rFonts w:cstheme="minorHAnsi"/>
                <w:sz w:val="24"/>
                <w:szCs w:val="24"/>
              </w:rPr>
            </w:pPr>
            <w:r w:rsidRPr="00924918">
              <w:rPr>
                <w:rFonts w:cstheme="minorHAnsi"/>
                <w:sz w:val="24"/>
                <w:szCs w:val="24"/>
              </w:rPr>
              <w:t>10324.5%</w:t>
            </w:r>
          </w:p>
        </w:tc>
        <w:tc>
          <w:tcPr>
            <w:tcW w:w="0" w:type="auto"/>
            <w:hideMark/>
          </w:tcPr>
          <w:p w14:paraId="00EDB4EB" w14:textId="77777777" w:rsidR="00924918" w:rsidRPr="00924918" w:rsidRDefault="00924918" w:rsidP="00634C7F">
            <w:pPr>
              <w:spacing w:line="259" w:lineRule="auto"/>
              <w:rPr>
                <w:rFonts w:cstheme="minorHAnsi"/>
                <w:sz w:val="24"/>
                <w:szCs w:val="24"/>
              </w:rPr>
            </w:pPr>
            <w:r w:rsidRPr="00924918">
              <w:rPr>
                <w:rFonts w:cstheme="minorHAnsi"/>
                <w:sz w:val="24"/>
                <w:szCs w:val="24"/>
              </w:rPr>
              <w:t>11126.4%</w:t>
            </w:r>
          </w:p>
        </w:tc>
      </w:tr>
      <w:tr w:rsidR="00924918" w:rsidRPr="00924918" w14:paraId="7829C35A" w14:textId="77777777" w:rsidTr="00634C7F">
        <w:tc>
          <w:tcPr>
            <w:tcW w:w="0" w:type="auto"/>
            <w:hideMark/>
          </w:tcPr>
          <w:p w14:paraId="1CA10EF7" w14:textId="77777777" w:rsidR="00924918" w:rsidRPr="00924918" w:rsidRDefault="00924918" w:rsidP="00634C7F">
            <w:pPr>
              <w:spacing w:line="259" w:lineRule="auto"/>
              <w:rPr>
                <w:rFonts w:cstheme="minorHAnsi"/>
                <w:sz w:val="24"/>
                <w:szCs w:val="24"/>
              </w:rPr>
            </w:pPr>
            <w:r w:rsidRPr="00924918">
              <w:rPr>
                <w:rFonts w:cstheme="minorHAnsi"/>
                <w:sz w:val="24"/>
                <w:szCs w:val="24"/>
              </w:rPr>
              <w:t>The total value for all real estate properties everyone in your household owns</w:t>
            </w:r>
          </w:p>
        </w:tc>
        <w:tc>
          <w:tcPr>
            <w:tcW w:w="0" w:type="auto"/>
            <w:hideMark/>
          </w:tcPr>
          <w:p w14:paraId="69C7D9CB" w14:textId="77777777" w:rsidR="00924918" w:rsidRPr="00924918" w:rsidRDefault="00924918" w:rsidP="00634C7F">
            <w:pPr>
              <w:spacing w:line="259" w:lineRule="auto"/>
              <w:rPr>
                <w:rFonts w:cstheme="minorHAnsi"/>
                <w:sz w:val="24"/>
                <w:szCs w:val="24"/>
              </w:rPr>
            </w:pPr>
            <w:r w:rsidRPr="00924918">
              <w:rPr>
                <w:rFonts w:cstheme="minorHAnsi"/>
                <w:sz w:val="24"/>
                <w:szCs w:val="24"/>
              </w:rPr>
              <w:t>4911.7%</w:t>
            </w:r>
          </w:p>
        </w:tc>
        <w:tc>
          <w:tcPr>
            <w:tcW w:w="0" w:type="auto"/>
            <w:hideMark/>
          </w:tcPr>
          <w:p w14:paraId="32FB2633" w14:textId="77777777" w:rsidR="00924918" w:rsidRPr="00924918" w:rsidRDefault="00924918" w:rsidP="00634C7F">
            <w:pPr>
              <w:spacing w:line="259" w:lineRule="auto"/>
              <w:rPr>
                <w:rFonts w:cstheme="minorHAnsi"/>
                <w:sz w:val="24"/>
                <w:szCs w:val="24"/>
              </w:rPr>
            </w:pPr>
            <w:r w:rsidRPr="00924918">
              <w:rPr>
                <w:rFonts w:cstheme="minorHAnsi"/>
                <w:sz w:val="24"/>
                <w:szCs w:val="24"/>
              </w:rPr>
              <w:t>5914.0%</w:t>
            </w:r>
          </w:p>
        </w:tc>
        <w:tc>
          <w:tcPr>
            <w:tcW w:w="0" w:type="auto"/>
            <w:hideMark/>
          </w:tcPr>
          <w:p w14:paraId="67F54A1E" w14:textId="77777777" w:rsidR="00924918" w:rsidRPr="00924918" w:rsidRDefault="00924918" w:rsidP="00634C7F">
            <w:pPr>
              <w:spacing w:line="259" w:lineRule="auto"/>
              <w:rPr>
                <w:rFonts w:cstheme="minorHAnsi"/>
                <w:sz w:val="24"/>
                <w:szCs w:val="24"/>
              </w:rPr>
            </w:pPr>
            <w:r w:rsidRPr="00924918">
              <w:rPr>
                <w:rFonts w:cstheme="minorHAnsi"/>
                <w:sz w:val="24"/>
                <w:szCs w:val="24"/>
              </w:rPr>
              <w:t>9221.9%</w:t>
            </w:r>
          </w:p>
        </w:tc>
        <w:tc>
          <w:tcPr>
            <w:tcW w:w="0" w:type="auto"/>
            <w:hideMark/>
          </w:tcPr>
          <w:p w14:paraId="482947B3" w14:textId="77777777" w:rsidR="00924918" w:rsidRPr="00924918" w:rsidRDefault="00924918" w:rsidP="00634C7F">
            <w:pPr>
              <w:spacing w:line="259" w:lineRule="auto"/>
              <w:rPr>
                <w:rFonts w:cstheme="minorHAnsi"/>
                <w:sz w:val="24"/>
                <w:szCs w:val="24"/>
              </w:rPr>
            </w:pPr>
            <w:r w:rsidRPr="00924918">
              <w:rPr>
                <w:rFonts w:cstheme="minorHAnsi"/>
                <w:sz w:val="24"/>
                <w:szCs w:val="24"/>
              </w:rPr>
              <w:t>10324.5%</w:t>
            </w:r>
          </w:p>
        </w:tc>
        <w:tc>
          <w:tcPr>
            <w:tcW w:w="0" w:type="auto"/>
            <w:hideMark/>
          </w:tcPr>
          <w:p w14:paraId="72B07FF5" w14:textId="77777777" w:rsidR="00924918" w:rsidRPr="00924918" w:rsidRDefault="00924918" w:rsidP="00634C7F">
            <w:pPr>
              <w:spacing w:line="259" w:lineRule="auto"/>
              <w:rPr>
                <w:rFonts w:cstheme="minorHAnsi"/>
                <w:sz w:val="24"/>
                <w:szCs w:val="24"/>
              </w:rPr>
            </w:pPr>
            <w:r w:rsidRPr="00924918">
              <w:rPr>
                <w:rFonts w:cstheme="minorHAnsi"/>
                <w:sz w:val="24"/>
                <w:szCs w:val="24"/>
              </w:rPr>
              <w:t>11727.9%</w:t>
            </w:r>
          </w:p>
        </w:tc>
      </w:tr>
      <w:tr w:rsidR="00924918" w:rsidRPr="00924918" w14:paraId="0EBBE3AA" w14:textId="77777777" w:rsidTr="00634C7F">
        <w:tc>
          <w:tcPr>
            <w:tcW w:w="0" w:type="auto"/>
            <w:hideMark/>
          </w:tcPr>
          <w:p w14:paraId="75383C84" w14:textId="77777777" w:rsidR="00924918" w:rsidRPr="00924918" w:rsidRDefault="00924918" w:rsidP="00634C7F">
            <w:pPr>
              <w:spacing w:line="259" w:lineRule="auto"/>
              <w:rPr>
                <w:rFonts w:cstheme="minorHAnsi"/>
                <w:sz w:val="24"/>
                <w:szCs w:val="24"/>
              </w:rPr>
            </w:pPr>
            <w:r w:rsidRPr="00924918">
              <w:rPr>
                <w:rFonts w:cstheme="minorHAnsi"/>
                <w:sz w:val="24"/>
                <w:szCs w:val="24"/>
              </w:rPr>
              <w:t>Total number of real estate properties sold within past five years</w:t>
            </w:r>
          </w:p>
        </w:tc>
        <w:tc>
          <w:tcPr>
            <w:tcW w:w="0" w:type="auto"/>
            <w:hideMark/>
          </w:tcPr>
          <w:p w14:paraId="097698A8" w14:textId="77777777" w:rsidR="00924918" w:rsidRPr="00924918" w:rsidRDefault="00924918" w:rsidP="00634C7F">
            <w:pPr>
              <w:spacing w:line="259" w:lineRule="auto"/>
              <w:rPr>
                <w:rFonts w:cstheme="minorHAnsi"/>
                <w:sz w:val="24"/>
                <w:szCs w:val="24"/>
              </w:rPr>
            </w:pPr>
            <w:r w:rsidRPr="00924918">
              <w:rPr>
                <w:rFonts w:cstheme="minorHAnsi"/>
                <w:sz w:val="24"/>
                <w:szCs w:val="24"/>
              </w:rPr>
              <w:t>8821.0%</w:t>
            </w:r>
          </w:p>
        </w:tc>
        <w:tc>
          <w:tcPr>
            <w:tcW w:w="0" w:type="auto"/>
            <w:hideMark/>
          </w:tcPr>
          <w:p w14:paraId="25CB0C85" w14:textId="77777777" w:rsidR="00924918" w:rsidRPr="00924918" w:rsidRDefault="00924918" w:rsidP="00634C7F">
            <w:pPr>
              <w:spacing w:line="259" w:lineRule="auto"/>
              <w:rPr>
                <w:rFonts w:cstheme="minorHAnsi"/>
                <w:sz w:val="24"/>
                <w:szCs w:val="24"/>
              </w:rPr>
            </w:pPr>
            <w:r w:rsidRPr="00924918">
              <w:rPr>
                <w:rFonts w:cstheme="minorHAnsi"/>
                <w:sz w:val="24"/>
                <w:szCs w:val="24"/>
              </w:rPr>
              <w:t>4510.7%</w:t>
            </w:r>
          </w:p>
        </w:tc>
        <w:tc>
          <w:tcPr>
            <w:tcW w:w="0" w:type="auto"/>
            <w:hideMark/>
          </w:tcPr>
          <w:p w14:paraId="79AC1996" w14:textId="77777777" w:rsidR="00924918" w:rsidRPr="00924918" w:rsidRDefault="00924918" w:rsidP="00634C7F">
            <w:pPr>
              <w:spacing w:line="259" w:lineRule="auto"/>
              <w:rPr>
                <w:rFonts w:cstheme="minorHAnsi"/>
                <w:sz w:val="24"/>
                <w:szCs w:val="24"/>
              </w:rPr>
            </w:pPr>
            <w:r w:rsidRPr="00924918">
              <w:rPr>
                <w:rFonts w:cstheme="minorHAnsi"/>
                <w:sz w:val="24"/>
                <w:szCs w:val="24"/>
              </w:rPr>
              <w:t>8720.7%</w:t>
            </w:r>
          </w:p>
        </w:tc>
        <w:tc>
          <w:tcPr>
            <w:tcW w:w="0" w:type="auto"/>
            <w:hideMark/>
          </w:tcPr>
          <w:p w14:paraId="5A5E9670" w14:textId="77777777" w:rsidR="00924918" w:rsidRPr="00924918" w:rsidRDefault="00924918" w:rsidP="00634C7F">
            <w:pPr>
              <w:spacing w:line="259" w:lineRule="auto"/>
              <w:rPr>
                <w:rFonts w:cstheme="minorHAnsi"/>
                <w:sz w:val="24"/>
                <w:szCs w:val="24"/>
              </w:rPr>
            </w:pPr>
            <w:r w:rsidRPr="00924918">
              <w:rPr>
                <w:rFonts w:cstheme="minorHAnsi"/>
                <w:sz w:val="24"/>
                <w:szCs w:val="24"/>
              </w:rPr>
              <w:t>9021.4%</w:t>
            </w:r>
          </w:p>
        </w:tc>
        <w:tc>
          <w:tcPr>
            <w:tcW w:w="0" w:type="auto"/>
            <w:hideMark/>
          </w:tcPr>
          <w:p w14:paraId="79BE25C5" w14:textId="77777777" w:rsidR="00924918" w:rsidRPr="00924918" w:rsidRDefault="00924918" w:rsidP="00634C7F">
            <w:pPr>
              <w:spacing w:line="259" w:lineRule="auto"/>
              <w:rPr>
                <w:rFonts w:cstheme="minorHAnsi"/>
                <w:sz w:val="24"/>
                <w:szCs w:val="24"/>
              </w:rPr>
            </w:pPr>
            <w:r w:rsidRPr="00924918">
              <w:rPr>
                <w:rFonts w:cstheme="minorHAnsi"/>
                <w:sz w:val="24"/>
                <w:szCs w:val="24"/>
              </w:rPr>
              <w:t>11026.2%</w:t>
            </w:r>
          </w:p>
        </w:tc>
      </w:tr>
      <w:tr w:rsidR="00924918" w:rsidRPr="00924918" w14:paraId="3B64F72D" w14:textId="77777777" w:rsidTr="00634C7F">
        <w:tc>
          <w:tcPr>
            <w:tcW w:w="0" w:type="auto"/>
            <w:hideMark/>
          </w:tcPr>
          <w:p w14:paraId="5919B637" w14:textId="77777777" w:rsidR="00924918" w:rsidRPr="00924918" w:rsidRDefault="00924918" w:rsidP="00634C7F">
            <w:pPr>
              <w:spacing w:line="259" w:lineRule="auto"/>
              <w:rPr>
                <w:rFonts w:cstheme="minorHAnsi"/>
                <w:sz w:val="24"/>
                <w:szCs w:val="24"/>
              </w:rPr>
            </w:pPr>
            <w:r w:rsidRPr="00924918">
              <w:rPr>
                <w:rFonts w:cstheme="minorHAnsi"/>
                <w:sz w:val="24"/>
                <w:szCs w:val="24"/>
              </w:rPr>
              <w:t>The total number of court records (including felony, misdemeanor, lien, judgment, bankruptcy or eviction) listed in your name</w:t>
            </w:r>
          </w:p>
        </w:tc>
        <w:tc>
          <w:tcPr>
            <w:tcW w:w="0" w:type="auto"/>
            <w:hideMark/>
          </w:tcPr>
          <w:p w14:paraId="4A70446E" w14:textId="77777777" w:rsidR="00924918" w:rsidRPr="00924918" w:rsidRDefault="00924918" w:rsidP="00634C7F">
            <w:pPr>
              <w:spacing w:line="259" w:lineRule="auto"/>
              <w:rPr>
                <w:rFonts w:cstheme="minorHAnsi"/>
                <w:sz w:val="24"/>
                <w:szCs w:val="24"/>
              </w:rPr>
            </w:pPr>
            <w:r w:rsidRPr="00924918">
              <w:rPr>
                <w:rFonts w:cstheme="minorHAnsi"/>
                <w:sz w:val="24"/>
                <w:szCs w:val="24"/>
              </w:rPr>
              <w:t>8119.3%</w:t>
            </w:r>
          </w:p>
        </w:tc>
        <w:tc>
          <w:tcPr>
            <w:tcW w:w="0" w:type="auto"/>
            <w:hideMark/>
          </w:tcPr>
          <w:p w14:paraId="4FFE11BE" w14:textId="77777777" w:rsidR="00924918" w:rsidRPr="00924918" w:rsidRDefault="00924918" w:rsidP="00634C7F">
            <w:pPr>
              <w:spacing w:line="259" w:lineRule="auto"/>
              <w:rPr>
                <w:rFonts w:cstheme="minorHAnsi"/>
                <w:sz w:val="24"/>
                <w:szCs w:val="24"/>
              </w:rPr>
            </w:pPr>
            <w:r w:rsidRPr="00924918">
              <w:rPr>
                <w:rFonts w:cstheme="minorHAnsi"/>
                <w:sz w:val="24"/>
                <w:szCs w:val="24"/>
              </w:rPr>
              <w:t>4911.7%</w:t>
            </w:r>
          </w:p>
        </w:tc>
        <w:tc>
          <w:tcPr>
            <w:tcW w:w="0" w:type="auto"/>
            <w:hideMark/>
          </w:tcPr>
          <w:p w14:paraId="60FB816F" w14:textId="77777777" w:rsidR="00924918" w:rsidRPr="00924918" w:rsidRDefault="00924918" w:rsidP="00634C7F">
            <w:pPr>
              <w:spacing w:line="259" w:lineRule="auto"/>
              <w:rPr>
                <w:rFonts w:cstheme="minorHAnsi"/>
                <w:sz w:val="24"/>
                <w:szCs w:val="24"/>
              </w:rPr>
            </w:pPr>
            <w:r w:rsidRPr="00924918">
              <w:rPr>
                <w:rFonts w:cstheme="minorHAnsi"/>
                <w:sz w:val="24"/>
                <w:szCs w:val="24"/>
              </w:rPr>
              <w:t>9121.7%</w:t>
            </w:r>
          </w:p>
        </w:tc>
        <w:tc>
          <w:tcPr>
            <w:tcW w:w="0" w:type="auto"/>
            <w:hideMark/>
          </w:tcPr>
          <w:p w14:paraId="2BA1703E" w14:textId="77777777" w:rsidR="00924918" w:rsidRPr="00924918" w:rsidRDefault="00924918" w:rsidP="00634C7F">
            <w:pPr>
              <w:spacing w:line="259" w:lineRule="auto"/>
              <w:rPr>
                <w:rFonts w:cstheme="minorHAnsi"/>
                <w:sz w:val="24"/>
                <w:szCs w:val="24"/>
              </w:rPr>
            </w:pPr>
            <w:r w:rsidRPr="00924918">
              <w:rPr>
                <w:rFonts w:cstheme="minorHAnsi"/>
                <w:sz w:val="24"/>
                <w:szCs w:val="24"/>
              </w:rPr>
              <w:t>8319.8%</w:t>
            </w:r>
          </w:p>
        </w:tc>
        <w:tc>
          <w:tcPr>
            <w:tcW w:w="0" w:type="auto"/>
            <w:hideMark/>
          </w:tcPr>
          <w:p w14:paraId="6B5BCA18" w14:textId="77777777" w:rsidR="00924918" w:rsidRPr="00924918" w:rsidRDefault="00924918" w:rsidP="00634C7F">
            <w:pPr>
              <w:spacing w:line="259" w:lineRule="auto"/>
              <w:rPr>
                <w:rFonts w:cstheme="minorHAnsi"/>
                <w:sz w:val="24"/>
                <w:szCs w:val="24"/>
              </w:rPr>
            </w:pPr>
            <w:r w:rsidRPr="00924918">
              <w:rPr>
                <w:rFonts w:cstheme="minorHAnsi"/>
                <w:sz w:val="24"/>
                <w:szCs w:val="24"/>
              </w:rPr>
              <w:t>11627.6%</w:t>
            </w:r>
          </w:p>
        </w:tc>
      </w:tr>
      <w:tr w:rsidR="00924918" w:rsidRPr="00924918" w14:paraId="76AC90C3" w14:textId="77777777" w:rsidTr="00634C7F">
        <w:tc>
          <w:tcPr>
            <w:tcW w:w="0" w:type="auto"/>
            <w:hideMark/>
          </w:tcPr>
          <w:p w14:paraId="2B6B47F3" w14:textId="77777777" w:rsidR="00924918" w:rsidRPr="00924918" w:rsidRDefault="00924918" w:rsidP="00634C7F">
            <w:pPr>
              <w:spacing w:line="259" w:lineRule="auto"/>
              <w:rPr>
                <w:rFonts w:cstheme="minorHAnsi"/>
                <w:sz w:val="24"/>
                <w:szCs w:val="24"/>
              </w:rPr>
            </w:pPr>
            <w:r w:rsidRPr="00924918">
              <w:rPr>
                <w:rFonts w:cstheme="minorHAnsi"/>
                <w:sz w:val="24"/>
                <w:szCs w:val="24"/>
              </w:rPr>
              <w:t>The total number of court records (including felony, misdemeanor, lien, judgment, bankruptcy or eviction) for your entire household</w:t>
            </w:r>
          </w:p>
        </w:tc>
        <w:tc>
          <w:tcPr>
            <w:tcW w:w="0" w:type="auto"/>
            <w:hideMark/>
          </w:tcPr>
          <w:p w14:paraId="4DB3FD82" w14:textId="77777777" w:rsidR="00924918" w:rsidRPr="00924918" w:rsidRDefault="00924918" w:rsidP="00634C7F">
            <w:pPr>
              <w:spacing w:line="259" w:lineRule="auto"/>
              <w:rPr>
                <w:rFonts w:cstheme="minorHAnsi"/>
                <w:sz w:val="24"/>
                <w:szCs w:val="24"/>
              </w:rPr>
            </w:pPr>
            <w:r w:rsidRPr="00924918">
              <w:rPr>
                <w:rFonts w:cstheme="minorHAnsi"/>
                <w:sz w:val="24"/>
                <w:szCs w:val="24"/>
              </w:rPr>
              <w:t>7517.9%</w:t>
            </w:r>
          </w:p>
        </w:tc>
        <w:tc>
          <w:tcPr>
            <w:tcW w:w="0" w:type="auto"/>
            <w:hideMark/>
          </w:tcPr>
          <w:p w14:paraId="0D1141F7" w14:textId="77777777" w:rsidR="00924918" w:rsidRPr="00924918" w:rsidRDefault="00924918" w:rsidP="00634C7F">
            <w:pPr>
              <w:spacing w:line="259" w:lineRule="auto"/>
              <w:rPr>
                <w:rFonts w:cstheme="minorHAnsi"/>
                <w:sz w:val="24"/>
                <w:szCs w:val="24"/>
              </w:rPr>
            </w:pPr>
            <w:r w:rsidRPr="00924918">
              <w:rPr>
                <w:rFonts w:cstheme="minorHAnsi"/>
                <w:sz w:val="24"/>
                <w:szCs w:val="24"/>
              </w:rPr>
              <w:t>5412.9%</w:t>
            </w:r>
          </w:p>
        </w:tc>
        <w:tc>
          <w:tcPr>
            <w:tcW w:w="0" w:type="auto"/>
            <w:hideMark/>
          </w:tcPr>
          <w:p w14:paraId="6A1C5D1F" w14:textId="77777777" w:rsidR="00924918" w:rsidRPr="00924918" w:rsidRDefault="00924918" w:rsidP="00634C7F">
            <w:pPr>
              <w:spacing w:line="259" w:lineRule="auto"/>
              <w:rPr>
                <w:rFonts w:cstheme="minorHAnsi"/>
                <w:sz w:val="24"/>
                <w:szCs w:val="24"/>
              </w:rPr>
            </w:pPr>
            <w:r w:rsidRPr="00924918">
              <w:rPr>
                <w:rFonts w:cstheme="minorHAnsi"/>
                <w:sz w:val="24"/>
                <w:szCs w:val="24"/>
              </w:rPr>
              <w:t>9522.6%</w:t>
            </w:r>
          </w:p>
        </w:tc>
        <w:tc>
          <w:tcPr>
            <w:tcW w:w="0" w:type="auto"/>
            <w:hideMark/>
          </w:tcPr>
          <w:p w14:paraId="5D2D5789" w14:textId="77777777" w:rsidR="00924918" w:rsidRPr="00924918" w:rsidRDefault="00924918" w:rsidP="00634C7F">
            <w:pPr>
              <w:spacing w:line="259" w:lineRule="auto"/>
              <w:rPr>
                <w:rFonts w:cstheme="minorHAnsi"/>
                <w:sz w:val="24"/>
                <w:szCs w:val="24"/>
              </w:rPr>
            </w:pPr>
            <w:r w:rsidRPr="00924918">
              <w:rPr>
                <w:rFonts w:cstheme="minorHAnsi"/>
                <w:sz w:val="24"/>
                <w:szCs w:val="24"/>
              </w:rPr>
              <w:t>8520.2%</w:t>
            </w:r>
          </w:p>
        </w:tc>
        <w:tc>
          <w:tcPr>
            <w:tcW w:w="0" w:type="auto"/>
            <w:hideMark/>
          </w:tcPr>
          <w:p w14:paraId="2F84047A" w14:textId="77777777" w:rsidR="00924918" w:rsidRPr="00924918" w:rsidRDefault="00924918" w:rsidP="00634C7F">
            <w:pPr>
              <w:spacing w:line="259" w:lineRule="auto"/>
              <w:rPr>
                <w:rFonts w:cstheme="minorHAnsi"/>
                <w:sz w:val="24"/>
                <w:szCs w:val="24"/>
              </w:rPr>
            </w:pPr>
            <w:r w:rsidRPr="00924918">
              <w:rPr>
                <w:rFonts w:cstheme="minorHAnsi"/>
                <w:sz w:val="24"/>
                <w:szCs w:val="24"/>
              </w:rPr>
              <w:t>11126.4%</w:t>
            </w:r>
          </w:p>
        </w:tc>
      </w:tr>
      <w:tr w:rsidR="00924918" w:rsidRPr="00924918" w14:paraId="7253091E" w14:textId="77777777" w:rsidTr="00634C7F">
        <w:tc>
          <w:tcPr>
            <w:tcW w:w="0" w:type="auto"/>
            <w:hideMark/>
          </w:tcPr>
          <w:p w14:paraId="553A7DE0" w14:textId="77777777" w:rsidR="00924918" w:rsidRPr="00924918" w:rsidRDefault="00924918" w:rsidP="00634C7F">
            <w:pPr>
              <w:spacing w:line="259" w:lineRule="auto"/>
              <w:rPr>
                <w:rFonts w:cstheme="minorHAnsi"/>
                <w:sz w:val="24"/>
                <w:szCs w:val="24"/>
              </w:rPr>
            </w:pPr>
            <w:r w:rsidRPr="00924918">
              <w:rPr>
                <w:rFonts w:cstheme="minorHAnsi"/>
                <w:sz w:val="24"/>
                <w:szCs w:val="24"/>
              </w:rPr>
              <w:t>Your total number of arrests</w:t>
            </w:r>
          </w:p>
        </w:tc>
        <w:tc>
          <w:tcPr>
            <w:tcW w:w="0" w:type="auto"/>
            <w:hideMark/>
          </w:tcPr>
          <w:p w14:paraId="3FFBF016" w14:textId="77777777" w:rsidR="00924918" w:rsidRPr="00924918" w:rsidRDefault="00924918" w:rsidP="00634C7F">
            <w:pPr>
              <w:spacing w:line="259" w:lineRule="auto"/>
              <w:rPr>
                <w:rFonts w:cstheme="minorHAnsi"/>
                <w:sz w:val="24"/>
                <w:szCs w:val="24"/>
              </w:rPr>
            </w:pPr>
            <w:r w:rsidRPr="00924918">
              <w:rPr>
                <w:rFonts w:cstheme="minorHAnsi"/>
                <w:sz w:val="24"/>
                <w:szCs w:val="24"/>
              </w:rPr>
              <w:t>9021.4%</w:t>
            </w:r>
          </w:p>
        </w:tc>
        <w:tc>
          <w:tcPr>
            <w:tcW w:w="0" w:type="auto"/>
            <w:hideMark/>
          </w:tcPr>
          <w:p w14:paraId="3F36638B" w14:textId="77777777" w:rsidR="00924918" w:rsidRPr="00924918" w:rsidRDefault="00924918" w:rsidP="00634C7F">
            <w:pPr>
              <w:spacing w:line="259" w:lineRule="auto"/>
              <w:rPr>
                <w:rFonts w:cstheme="minorHAnsi"/>
                <w:sz w:val="24"/>
                <w:szCs w:val="24"/>
              </w:rPr>
            </w:pPr>
            <w:r w:rsidRPr="00924918">
              <w:rPr>
                <w:rFonts w:cstheme="minorHAnsi"/>
                <w:sz w:val="24"/>
                <w:szCs w:val="24"/>
              </w:rPr>
              <w:t>4310.2%</w:t>
            </w:r>
          </w:p>
        </w:tc>
        <w:tc>
          <w:tcPr>
            <w:tcW w:w="0" w:type="auto"/>
            <w:hideMark/>
          </w:tcPr>
          <w:p w14:paraId="2495A663" w14:textId="77777777" w:rsidR="00924918" w:rsidRPr="00924918" w:rsidRDefault="00924918" w:rsidP="00634C7F">
            <w:pPr>
              <w:spacing w:line="259" w:lineRule="auto"/>
              <w:rPr>
                <w:rFonts w:cstheme="minorHAnsi"/>
                <w:sz w:val="24"/>
                <w:szCs w:val="24"/>
              </w:rPr>
            </w:pPr>
            <w:r w:rsidRPr="00924918">
              <w:rPr>
                <w:rFonts w:cstheme="minorHAnsi"/>
                <w:sz w:val="24"/>
                <w:szCs w:val="24"/>
              </w:rPr>
              <w:t>7217.1%</w:t>
            </w:r>
          </w:p>
        </w:tc>
        <w:tc>
          <w:tcPr>
            <w:tcW w:w="0" w:type="auto"/>
            <w:hideMark/>
          </w:tcPr>
          <w:p w14:paraId="1C1CE41B" w14:textId="77777777" w:rsidR="00924918" w:rsidRPr="00924918" w:rsidRDefault="00924918" w:rsidP="00634C7F">
            <w:pPr>
              <w:spacing w:line="259" w:lineRule="auto"/>
              <w:rPr>
                <w:rFonts w:cstheme="minorHAnsi"/>
                <w:sz w:val="24"/>
                <w:szCs w:val="24"/>
              </w:rPr>
            </w:pPr>
            <w:r w:rsidRPr="00924918">
              <w:rPr>
                <w:rFonts w:cstheme="minorHAnsi"/>
                <w:sz w:val="24"/>
                <w:szCs w:val="24"/>
              </w:rPr>
              <w:t>10224.3%</w:t>
            </w:r>
          </w:p>
        </w:tc>
        <w:tc>
          <w:tcPr>
            <w:tcW w:w="0" w:type="auto"/>
            <w:hideMark/>
          </w:tcPr>
          <w:p w14:paraId="1B67A5DE" w14:textId="77777777" w:rsidR="00924918" w:rsidRPr="00924918" w:rsidRDefault="00924918" w:rsidP="00634C7F">
            <w:pPr>
              <w:spacing w:line="259" w:lineRule="auto"/>
              <w:rPr>
                <w:rFonts w:cstheme="minorHAnsi"/>
                <w:sz w:val="24"/>
                <w:szCs w:val="24"/>
              </w:rPr>
            </w:pPr>
            <w:r w:rsidRPr="00924918">
              <w:rPr>
                <w:rFonts w:cstheme="minorHAnsi"/>
                <w:sz w:val="24"/>
                <w:szCs w:val="24"/>
              </w:rPr>
              <w:t>11326.9%</w:t>
            </w:r>
          </w:p>
        </w:tc>
      </w:tr>
      <w:tr w:rsidR="00924918" w:rsidRPr="00924918" w14:paraId="02DACC7A" w14:textId="77777777" w:rsidTr="00634C7F">
        <w:tc>
          <w:tcPr>
            <w:tcW w:w="0" w:type="auto"/>
            <w:hideMark/>
          </w:tcPr>
          <w:p w14:paraId="7691AB12" w14:textId="77777777" w:rsidR="00924918" w:rsidRPr="00924918" w:rsidRDefault="00924918" w:rsidP="00634C7F">
            <w:pPr>
              <w:spacing w:line="259" w:lineRule="auto"/>
              <w:rPr>
                <w:rFonts w:cstheme="minorHAnsi"/>
                <w:sz w:val="24"/>
                <w:szCs w:val="24"/>
              </w:rPr>
            </w:pPr>
            <w:r w:rsidRPr="00924918">
              <w:rPr>
                <w:rFonts w:cstheme="minorHAnsi"/>
                <w:sz w:val="24"/>
                <w:szCs w:val="24"/>
              </w:rPr>
              <w:t>Total number of arrests for your entire household</w:t>
            </w:r>
          </w:p>
        </w:tc>
        <w:tc>
          <w:tcPr>
            <w:tcW w:w="0" w:type="auto"/>
            <w:hideMark/>
          </w:tcPr>
          <w:p w14:paraId="4D5CD663" w14:textId="77777777" w:rsidR="00924918" w:rsidRPr="00924918" w:rsidRDefault="00924918" w:rsidP="00634C7F">
            <w:pPr>
              <w:spacing w:line="259" w:lineRule="auto"/>
              <w:rPr>
                <w:rFonts w:cstheme="minorHAnsi"/>
                <w:sz w:val="24"/>
                <w:szCs w:val="24"/>
              </w:rPr>
            </w:pPr>
            <w:r w:rsidRPr="00924918">
              <w:rPr>
                <w:rFonts w:cstheme="minorHAnsi"/>
                <w:sz w:val="24"/>
                <w:szCs w:val="24"/>
              </w:rPr>
              <w:t>8520.2%</w:t>
            </w:r>
          </w:p>
        </w:tc>
        <w:tc>
          <w:tcPr>
            <w:tcW w:w="0" w:type="auto"/>
            <w:hideMark/>
          </w:tcPr>
          <w:p w14:paraId="7D996FC0" w14:textId="77777777" w:rsidR="00924918" w:rsidRPr="00924918" w:rsidRDefault="00924918" w:rsidP="00634C7F">
            <w:pPr>
              <w:spacing w:line="259" w:lineRule="auto"/>
              <w:rPr>
                <w:rFonts w:cstheme="minorHAnsi"/>
                <w:sz w:val="24"/>
                <w:szCs w:val="24"/>
              </w:rPr>
            </w:pPr>
            <w:r w:rsidRPr="00924918">
              <w:rPr>
                <w:rFonts w:cstheme="minorHAnsi"/>
                <w:sz w:val="24"/>
                <w:szCs w:val="24"/>
              </w:rPr>
              <w:t>5011.9%</w:t>
            </w:r>
          </w:p>
        </w:tc>
        <w:tc>
          <w:tcPr>
            <w:tcW w:w="0" w:type="auto"/>
            <w:hideMark/>
          </w:tcPr>
          <w:p w14:paraId="02610626" w14:textId="77777777" w:rsidR="00924918" w:rsidRPr="00924918" w:rsidRDefault="00924918" w:rsidP="00634C7F">
            <w:pPr>
              <w:spacing w:line="259" w:lineRule="auto"/>
              <w:rPr>
                <w:rFonts w:cstheme="minorHAnsi"/>
                <w:sz w:val="24"/>
                <w:szCs w:val="24"/>
              </w:rPr>
            </w:pPr>
            <w:r w:rsidRPr="00924918">
              <w:rPr>
                <w:rFonts w:cstheme="minorHAnsi"/>
                <w:sz w:val="24"/>
                <w:szCs w:val="24"/>
              </w:rPr>
              <w:t>7317.4%</w:t>
            </w:r>
          </w:p>
        </w:tc>
        <w:tc>
          <w:tcPr>
            <w:tcW w:w="0" w:type="auto"/>
            <w:hideMark/>
          </w:tcPr>
          <w:p w14:paraId="5F359AC6" w14:textId="77777777" w:rsidR="00924918" w:rsidRPr="00924918" w:rsidRDefault="00924918" w:rsidP="00634C7F">
            <w:pPr>
              <w:spacing w:line="259" w:lineRule="auto"/>
              <w:rPr>
                <w:rFonts w:cstheme="minorHAnsi"/>
                <w:sz w:val="24"/>
                <w:szCs w:val="24"/>
              </w:rPr>
            </w:pPr>
            <w:r w:rsidRPr="00924918">
              <w:rPr>
                <w:rFonts w:cstheme="minorHAnsi"/>
                <w:sz w:val="24"/>
                <w:szCs w:val="24"/>
              </w:rPr>
              <w:t>9522.6%</w:t>
            </w:r>
          </w:p>
        </w:tc>
        <w:tc>
          <w:tcPr>
            <w:tcW w:w="0" w:type="auto"/>
            <w:hideMark/>
          </w:tcPr>
          <w:p w14:paraId="267F75E6" w14:textId="77777777" w:rsidR="00924918" w:rsidRPr="00924918" w:rsidRDefault="00924918" w:rsidP="00634C7F">
            <w:pPr>
              <w:spacing w:line="259" w:lineRule="auto"/>
              <w:rPr>
                <w:rFonts w:cstheme="minorHAnsi"/>
                <w:sz w:val="24"/>
                <w:szCs w:val="24"/>
              </w:rPr>
            </w:pPr>
            <w:r w:rsidRPr="00924918">
              <w:rPr>
                <w:rFonts w:cstheme="minorHAnsi"/>
                <w:sz w:val="24"/>
                <w:szCs w:val="24"/>
              </w:rPr>
              <w:t>11727.9%</w:t>
            </w:r>
          </w:p>
        </w:tc>
      </w:tr>
      <w:tr w:rsidR="00924918" w:rsidRPr="00924918" w14:paraId="33A5CDCF" w14:textId="77777777" w:rsidTr="00634C7F">
        <w:tc>
          <w:tcPr>
            <w:tcW w:w="0" w:type="auto"/>
            <w:hideMark/>
          </w:tcPr>
          <w:p w14:paraId="1EE32895" w14:textId="77777777" w:rsidR="00924918" w:rsidRPr="00924918" w:rsidRDefault="00924918" w:rsidP="00634C7F">
            <w:pPr>
              <w:spacing w:line="259" w:lineRule="auto"/>
              <w:rPr>
                <w:rFonts w:cstheme="minorHAnsi"/>
                <w:sz w:val="24"/>
                <w:szCs w:val="24"/>
              </w:rPr>
            </w:pPr>
            <w:r w:rsidRPr="00924918">
              <w:rPr>
                <w:rFonts w:cstheme="minorHAnsi"/>
                <w:sz w:val="24"/>
                <w:szCs w:val="24"/>
              </w:rPr>
              <w:t>Your total number of felony convictions</w:t>
            </w:r>
          </w:p>
        </w:tc>
        <w:tc>
          <w:tcPr>
            <w:tcW w:w="0" w:type="auto"/>
            <w:hideMark/>
          </w:tcPr>
          <w:p w14:paraId="0B98A1D1" w14:textId="77777777" w:rsidR="00924918" w:rsidRPr="00924918" w:rsidRDefault="00924918" w:rsidP="00634C7F">
            <w:pPr>
              <w:spacing w:line="259" w:lineRule="auto"/>
              <w:rPr>
                <w:rFonts w:cstheme="minorHAnsi"/>
                <w:sz w:val="24"/>
                <w:szCs w:val="24"/>
              </w:rPr>
            </w:pPr>
            <w:r w:rsidRPr="00924918">
              <w:rPr>
                <w:rFonts w:cstheme="minorHAnsi"/>
                <w:sz w:val="24"/>
                <w:szCs w:val="24"/>
              </w:rPr>
              <w:t>8821.0%</w:t>
            </w:r>
          </w:p>
        </w:tc>
        <w:tc>
          <w:tcPr>
            <w:tcW w:w="0" w:type="auto"/>
            <w:hideMark/>
          </w:tcPr>
          <w:p w14:paraId="7984968E" w14:textId="77777777" w:rsidR="00924918" w:rsidRPr="00924918" w:rsidRDefault="00924918" w:rsidP="00634C7F">
            <w:pPr>
              <w:spacing w:line="259" w:lineRule="auto"/>
              <w:rPr>
                <w:rFonts w:cstheme="minorHAnsi"/>
                <w:sz w:val="24"/>
                <w:szCs w:val="24"/>
              </w:rPr>
            </w:pPr>
            <w:r w:rsidRPr="00924918">
              <w:rPr>
                <w:rFonts w:cstheme="minorHAnsi"/>
                <w:sz w:val="24"/>
                <w:szCs w:val="24"/>
              </w:rPr>
              <w:t>5011.9%</w:t>
            </w:r>
          </w:p>
        </w:tc>
        <w:tc>
          <w:tcPr>
            <w:tcW w:w="0" w:type="auto"/>
            <w:hideMark/>
          </w:tcPr>
          <w:p w14:paraId="6E90B84C" w14:textId="77777777" w:rsidR="00924918" w:rsidRPr="00924918" w:rsidRDefault="00924918" w:rsidP="00634C7F">
            <w:pPr>
              <w:spacing w:line="259" w:lineRule="auto"/>
              <w:rPr>
                <w:rFonts w:cstheme="minorHAnsi"/>
                <w:sz w:val="24"/>
                <w:szCs w:val="24"/>
              </w:rPr>
            </w:pPr>
            <w:r w:rsidRPr="00924918">
              <w:rPr>
                <w:rFonts w:cstheme="minorHAnsi"/>
                <w:sz w:val="24"/>
                <w:szCs w:val="24"/>
              </w:rPr>
              <w:t>7317.4%</w:t>
            </w:r>
          </w:p>
        </w:tc>
        <w:tc>
          <w:tcPr>
            <w:tcW w:w="0" w:type="auto"/>
            <w:hideMark/>
          </w:tcPr>
          <w:p w14:paraId="40FB3F69" w14:textId="77777777" w:rsidR="00924918" w:rsidRPr="00924918" w:rsidRDefault="00924918" w:rsidP="00634C7F">
            <w:pPr>
              <w:spacing w:line="259" w:lineRule="auto"/>
              <w:rPr>
                <w:rFonts w:cstheme="minorHAnsi"/>
                <w:sz w:val="24"/>
                <w:szCs w:val="24"/>
              </w:rPr>
            </w:pPr>
            <w:r w:rsidRPr="00924918">
              <w:rPr>
                <w:rFonts w:cstheme="minorHAnsi"/>
                <w:sz w:val="24"/>
                <w:szCs w:val="24"/>
              </w:rPr>
              <w:t>9422.4%</w:t>
            </w:r>
          </w:p>
        </w:tc>
        <w:tc>
          <w:tcPr>
            <w:tcW w:w="0" w:type="auto"/>
            <w:hideMark/>
          </w:tcPr>
          <w:p w14:paraId="01BC661B" w14:textId="77777777" w:rsidR="00924918" w:rsidRPr="00924918" w:rsidRDefault="00924918" w:rsidP="00634C7F">
            <w:pPr>
              <w:spacing w:line="259" w:lineRule="auto"/>
              <w:rPr>
                <w:rFonts w:cstheme="minorHAnsi"/>
                <w:sz w:val="24"/>
                <w:szCs w:val="24"/>
              </w:rPr>
            </w:pPr>
            <w:r w:rsidRPr="00924918">
              <w:rPr>
                <w:rFonts w:cstheme="minorHAnsi"/>
                <w:sz w:val="24"/>
                <w:szCs w:val="24"/>
              </w:rPr>
              <w:t>11527.4%</w:t>
            </w:r>
          </w:p>
        </w:tc>
      </w:tr>
      <w:tr w:rsidR="00924918" w:rsidRPr="00924918" w14:paraId="7D145980" w14:textId="77777777" w:rsidTr="00634C7F">
        <w:tc>
          <w:tcPr>
            <w:tcW w:w="0" w:type="auto"/>
            <w:hideMark/>
          </w:tcPr>
          <w:p w14:paraId="7AD55A49" w14:textId="77777777" w:rsidR="00924918" w:rsidRPr="00924918" w:rsidRDefault="00924918" w:rsidP="00634C7F">
            <w:pPr>
              <w:spacing w:line="259" w:lineRule="auto"/>
              <w:rPr>
                <w:rFonts w:cstheme="minorHAnsi"/>
                <w:sz w:val="24"/>
                <w:szCs w:val="24"/>
              </w:rPr>
            </w:pPr>
            <w:r w:rsidRPr="00924918">
              <w:rPr>
                <w:rFonts w:cstheme="minorHAnsi"/>
                <w:sz w:val="24"/>
                <w:szCs w:val="24"/>
              </w:rPr>
              <w:t>Total number of felony convictions for your entire household</w:t>
            </w:r>
          </w:p>
        </w:tc>
        <w:tc>
          <w:tcPr>
            <w:tcW w:w="0" w:type="auto"/>
            <w:hideMark/>
          </w:tcPr>
          <w:p w14:paraId="65F59C6D" w14:textId="77777777" w:rsidR="00924918" w:rsidRPr="00924918" w:rsidRDefault="00924918" w:rsidP="00634C7F">
            <w:pPr>
              <w:spacing w:line="259" w:lineRule="auto"/>
              <w:rPr>
                <w:rFonts w:cstheme="minorHAnsi"/>
                <w:sz w:val="24"/>
                <w:szCs w:val="24"/>
              </w:rPr>
            </w:pPr>
            <w:r w:rsidRPr="00924918">
              <w:rPr>
                <w:rFonts w:cstheme="minorHAnsi"/>
                <w:sz w:val="24"/>
                <w:szCs w:val="24"/>
              </w:rPr>
              <w:t>9221.9%</w:t>
            </w:r>
          </w:p>
        </w:tc>
        <w:tc>
          <w:tcPr>
            <w:tcW w:w="0" w:type="auto"/>
            <w:hideMark/>
          </w:tcPr>
          <w:p w14:paraId="1A7EEFD2" w14:textId="77777777" w:rsidR="00924918" w:rsidRPr="00924918" w:rsidRDefault="00924918" w:rsidP="00634C7F">
            <w:pPr>
              <w:spacing w:line="259" w:lineRule="auto"/>
              <w:rPr>
                <w:rFonts w:cstheme="minorHAnsi"/>
                <w:sz w:val="24"/>
                <w:szCs w:val="24"/>
              </w:rPr>
            </w:pPr>
            <w:r w:rsidRPr="00924918">
              <w:rPr>
                <w:rFonts w:cstheme="minorHAnsi"/>
                <w:sz w:val="24"/>
                <w:szCs w:val="24"/>
              </w:rPr>
              <w:t>5212.4%</w:t>
            </w:r>
          </w:p>
        </w:tc>
        <w:tc>
          <w:tcPr>
            <w:tcW w:w="0" w:type="auto"/>
            <w:hideMark/>
          </w:tcPr>
          <w:p w14:paraId="12C30630" w14:textId="77777777" w:rsidR="00924918" w:rsidRPr="00924918" w:rsidRDefault="00924918" w:rsidP="00634C7F">
            <w:pPr>
              <w:spacing w:line="259" w:lineRule="auto"/>
              <w:rPr>
                <w:rFonts w:cstheme="minorHAnsi"/>
                <w:sz w:val="24"/>
                <w:szCs w:val="24"/>
              </w:rPr>
            </w:pPr>
            <w:r w:rsidRPr="00924918">
              <w:rPr>
                <w:rFonts w:cstheme="minorHAnsi"/>
                <w:sz w:val="24"/>
                <w:szCs w:val="24"/>
              </w:rPr>
              <w:t>7116.9%</w:t>
            </w:r>
          </w:p>
        </w:tc>
        <w:tc>
          <w:tcPr>
            <w:tcW w:w="0" w:type="auto"/>
            <w:hideMark/>
          </w:tcPr>
          <w:p w14:paraId="5ED10A12" w14:textId="77777777" w:rsidR="00924918" w:rsidRPr="00924918" w:rsidRDefault="00924918" w:rsidP="00634C7F">
            <w:pPr>
              <w:spacing w:line="259" w:lineRule="auto"/>
              <w:rPr>
                <w:rFonts w:cstheme="minorHAnsi"/>
                <w:sz w:val="24"/>
                <w:szCs w:val="24"/>
              </w:rPr>
            </w:pPr>
            <w:r w:rsidRPr="00924918">
              <w:rPr>
                <w:rFonts w:cstheme="minorHAnsi"/>
                <w:sz w:val="24"/>
                <w:szCs w:val="24"/>
              </w:rPr>
              <w:t>9923.6%</w:t>
            </w:r>
          </w:p>
        </w:tc>
        <w:tc>
          <w:tcPr>
            <w:tcW w:w="0" w:type="auto"/>
            <w:hideMark/>
          </w:tcPr>
          <w:p w14:paraId="147C3BF1" w14:textId="77777777" w:rsidR="00924918" w:rsidRPr="00924918" w:rsidRDefault="00924918" w:rsidP="00634C7F">
            <w:pPr>
              <w:spacing w:line="259" w:lineRule="auto"/>
              <w:rPr>
                <w:rFonts w:cstheme="minorHAnsi"/>
                <w:sz w:val="24"/>
                <w:szCs w:val="24"/>
              </w:rPr>
            </w:pPr>
            <w:r w:rsidRPr="00924918">
              <w:rPr>
                <w:rFonts w:cstheme="minorHAnsi"/>
                <w:sz w:val="24"/>
                <w:szCs w:val="24"/>
              </w:rPr>
              <w:t>10625.2%</w:t>
            </w:r>
          </w:p>
        </w:tc>
      </w:tr>
      <w:tr w:rsidR="00924918" w:rsidRPr="00924918" w14:paraId="4079C6A7" w14:textId="77777777" w:rsidTr="00634C7F">
        <w:tc>
          <w:tcPr>
            <w:tcW w:w="0" w:type="auto"/>
            <w:hideMark/>
          </w:tcPr>
          <w:p w14:paraId="10BA723F" w14:textId="77777777" w:rsidR="00924918" w:rsidRPr="00924918" w:rsidRDefault="00924918" w:rsidP="00634C7F">
            <w:pPr>
              <w:spacing w:line="259" w:lineRule="auto"/>
              <w:rPr>
                <w:rFonts w:cstheme="minorHAnsi"/>
                <w:sz w:val="24"/>
                <w:szCs w:val="24"/>
              </w:rPr>
            </w:pPr>
            <w:r w:rsidRPr="00924918">
              <w:rPr>
                <w:rFonts w:cstheme="minorHAnsi"/>
                <w:sz w:val="24"/>
                <w:szCs w:val="24"/>
              </w:rPr>
              <w:t>Whether you have a hunting or fishing license</w:t>
            </w:r>
          </w:p>
        </w:tc>
        <w:tc>
          <w:tcPr>
            <w:tcW w:w="0" w:type="auto"/>
            <w:hideMark/>
          </w:tcPr>
          <w:p w14:paraId="5BBDA058" w14:textId="77777777" w:rsidR="00924918" w:rsidRPr="00924918" w:rsidRDefault="00924918" w:rsidP="00634C7F">
            <w:pPr>
              <w:spacing w:line="259" w:lineRule="auto"/>
              <w:rPr>
                <w:rFonts w:cstheme="minorHAnsi"/>
                <w:sz w:val="24"/>
                <w:szCs w:val="24"/>
              </w:rPr>
            </w:pPr>
            <w:r w:rsidRPr="00924918">
              <w:rPr>
                <w:rFonts w:cstheme="minorHAnsi"/>
                <w:sz w:val="24"/>
                <w:szCs w:val="24"/>
              </w:rPr>
              <w:t>14033.3%</w:t>
            </w:r>
          </w:p>
        </w:tc>
        <w:tc>
          <w:tcPr>
            <w:tcW w:w="0" w:type="auto"/>
            <w:hideMark/>
          </w:tcPr>
          <w:p w14:paraId="14BD386C" w14:textId="77777777" w:rsidR="00924918" w:rsidRPr="00924918" w:rsidRDefault="00924918" w:rsidP="00634C7F">
            <w:pPr>
              <w:spacing w:line="259" w:lineRule="auto"/>
              <w:rPr>
                <w:rFonts w:cstheme="minorHAnsi"/>
                <w:sz w:val="24"/>
                <w:szCs w:val="24"/>
              </w:rPr>
            </w:pPr>
            <w:r w:rsidRPr="00924918">
              <w:rPr>
                <w:rFonts w:cstheme="minorHAnsi"/>
                <w:sz w:val="24"/>
                <w:szCs w:val="24"/>
              </w:rPr>
              <w:t>7016.7%</w:t>
            </w:r>
          </w:p>
        </w:tc>
        <w:tc>
          <w:tcPr>
            <w:tcW w:w="0" w:type="auto"/>
            <w:hideMark/>
          </w:tcPr>
          <w:p w14:paraId="3A2A42A7" w14:textId="77777777" w:rsidR="00924918" w:rsidRPr="00924918" w:rsidRDefault="00924918" w:rsidP="00634C7F">
            <w:pPr>
              <w:spacing w:line="259" w:lineRule="auto"/>
              <w:rPr>
                <w:rFonts w:cstheme="minorHAnsi"/>
                <w:sz w:val="24"/>
                <w:szCs w:val="24"/>
              </w:rPr>
            </w:pPr>
            <w:r w:rsidRPr="00924918">
              <w:rPr>
                <w:rFonts w:cstheme="minorHAnsi"/>
                <w:sz w:val="24"/>
                <w:szCs w:val="24"/>
              </w:rPr>
              <w:t>6515.5%</w:t>
            </w:r>
          </w:p>
        </w:tc>
        <w:tc>
          <w:tcPr>
            <w:tcW w:w="0" w:type="auto"/>
            <w:hideMark/>
          </w:tcPr>
          <w:p w14:paraId="024BDC16" w14:textId="77777777" w:rsidR="00924918" w:rsidRPr="00924918" w:rsidRDefault="00924918" w:rsidP="00634C7F">
            <w:pPr>
              <w:spacing w:line="259" w:lineRule="auto"/>
              <w:rPr>
                <w:rFonts w:cstheme="minorHAnsi"/>
                <w:sz w:val="24"/>
                <w:szCs w:val="24"/>
              </w:rPr>
            </w:pPr>
            <w:r w:rsidRPr="00924918">
              <w:rPr>
                <w:rFonts w:cstheme="minorHAnsi"/>
                <w:sz w:val="24"/>
                <w:szCs w:val="24"/>
              </w:rPr>
              <w:t>7918.8%</w:t>
            </w:r>
          </w:p>
        </w:tc>
        <w:tc>
          <w:tcPr>
            <w:tcW w:w="0" w:type="auto"/>
            <w:hideMark/>
          </w:tcPr>
          <w:p w14:paraId="3346DC2F" w14:textId="77777777" w:rsidR="00924918" w:rsidRPr="00924918" w:rsidRDefault="00924918" w:rsidP="00634C7F">
            <w:pPr>
              <w:spacing w:line="259" w:lineRule="auto"/>
              <w:rPr>
                <w:rFonts w:cstheme="minorHAnsi"/>
                <w:sz w:val="24"/>
                <w:szCs w:val="24"/>
              </w:rPr>
            </w:pPr>
            <w:r w:rsidRPr="00924918">
              <w:rPr>
                <w:rFonts w:cstheme="minorHAnsi"/>
                <w:sz w:val="24"/>
                <w:szCs w:val="24"/>
              </w:rPr>
              <w:t>6615.7%</w:t>
            </w:r>
          </w:p>
        </w:tc>
      </w:tr>
      <w:tr w:rsidR="00924918" w:rsidRPr="00924918" w14:paraId="18E56B8F" w14:textId="77777777" w:rsidTr="00634C7F">
        <w:tc>
          <w:tcPr>
            <w:tcW w:w="0" w:type="auto"/>
            <w:hideMark/>
          </w:tcPr>
          <w:p w14:paraId="1AC6BB67" w14:textId="77777777" w:rsidR="00924918" w:rsidRPr="00924918" w:rsidRDefault="00924918" w:rsidP="00634C7F">
            <w:pPr>
              <w:spacing w:line="259" w:lineRule="auto"/>
              <w:rPr>
                <w:rFonts w:cstheme="minorHAnsi"/>
                <w:sz w:val="24"/>
                <w:szCs w:val="24"/>
              </w:rPr>
            </w:pPr>
            <w:r w:rsidRPr="00924918">
              <w:rPr>
                <w:rFonts w:cstheme="minorHAnsi"/>
                <w:sz w:val="24"/>
                <w:szCs w:val="24"/>
              </w:rPr>
              <w:t>Whether anyone in your household has a hunting or fishing license</w:t>
            </w:r>
          </w:p>
        </w:tc>
        <w:tc>
          <w:tcPr>
            <w:tcW w:w="0" w:type="auto"/>
            <w:hideMark/>
          </w:tcPr>
          <w:p w14:paraId="551023E0" w14:textId="77777777" w:rsidR="00924918" w:rsidRPr="00924918" w:rsidRDefault="00924918" w:rsidP="00634C7F">
            <w:pPr>
              <w:spacing w:line="259" w:lineRule="auto"/>
              <w:rPr>
                <w:rFonts w:cstheme="minorHAnsi"/>
                <w:sz w:val="24"/>
                <w:szCs w:val="24"/>
              </w:rPr>
            </w:pPr>
            <w:r w:rsidRPr="00924918">
              <w:rPr>
                <w:rFonts w:cstheme="minorHAnsi"/>
                <w:sz w:val="24"/>
                <w:szCs w:val="24"/>
              </w:rPr>
              <w:t>13732.6%</w:t>
            </w:r>
          </w:p>
        </w:tc>
        <w:tc>
          <w:tcPr>
            <w:tcW w:w="0" w:type="auto"/>
            <w:hideMark/>
          </w:tcPr>
          <w:p w14:paraId="673D30D3" w14:textId="77777777" w:rsidR="00924918" w:rsidRPr="00924918" w:rsidRDefault="00924918" w:rsidP="00634C7F">
            <w:pPr>
              <w:spacing w:line="259" w:lineRule="auto"/>
              <w:rPr>
                <w:rFonts w:cstheme="minorHAnsi"/>
                <w:sz w:val="24"/>
                <w:szCs w:val="24"/>
              </w:rPr>
            </w:pPr>
            <w:r w:rsidRPr="00924918">
              <w:rPr>
                <w:rFonts w:cstheme="minorHAnsi"/>
                <w:sz w:val="24"/>
                <w:szCs w:val="24"/>
              </w:rPr>
              <w:t>5112.1%</w:t>
            </w:r>
          </w:p>
        </w:tc>
        <w:tc>
          <w:tcPr>
            <w:tcW w:w="0" w:type="auto"/>
            <w:hideMark/>
          </w:tcPr>
          <w:p w14:paraId="3186F06F" w14:textId="77777777" w:rsidR="00924918" w:rsidRPr="00924918" w:rsidRDefault="00924918" w:rsidP="00634C7F">
            <w:pPr>
              <w:spacing w:line="259" w:lineRule="auto"/>
              <w:rPr>
                <w:rFonts w:cstheme="minorHAnsi"/>
                <w:sz w:val="24"/>
                <w:szCs w:val="24"/>
              </w:rPr>
            </w:pPr>
            <w:r w:rsidRPr="00924918">
              <w:rPr>
                <w:rFonts w:cstheme="minorHAnsi"/>
                <w:sz w:val="24"/>
                <w:szCs w:val="24"/>
              </w:rPr>
              <w:t>8319.8%</w:t>
            </w:r>
          </w:p>
        </w:tc>
        <w:tc>
          <w:tcPr>
            <w:tcW w:w="0" w:type="auto"/>
            <w:hideMark/>
          </w:tcPr>
          <w:p w14:paraId="20C2ADBD" w14:textId="77777777" w:rsidR="00924918" w:rsidRPr="00924918" w:rsidRDefault="00924918" w:rsidP="00634C7F">
            <w:pPr>
              <w:spacing w:line="259" w:lineRule="auto"/>
              <w:rPr>
                <w:rFonts w:cstheme="minorHAnsi"/>
                <w:sz w:val="24"/>
                <w:szCs w:val="24"/>
              </w:rPr>
            </w:pPr>
            <w:r w:rsidRPr="00924918">
              <w:rPr>
                <w:rFonts w:cstheme="minorHAnsi"/>
                <w:sz w:val="24"/>
                <w:szCs w:val="24"/>
              </w:rPr>
              <w:t>7918.8%</w:t>
            </w:r>
          </w:p>
        </w:tc>
        <w:tc>
          <w:tcPr>
            <w:tcW w:w="0" w:type="auto"/>
            <w:hideMark/>
          </w:tcPr>
          <w:p w14:paraId="678FF636" w14:textId="77777777" w:rsidR="00924918" w:rsidRPr="00924918" w:rsidRDefault="00924918" w:rsidP="00634C7F">
            <w:pPr>
              <w:spacing w:line="259" w:lineRule="auto"/>
              <w:rPr>
                <w:rFonts w:cstheme="minorHAnsi"/>
                <w:sz w:val="24"/>
                <w:szCs w:val="24"/>
              </w:rPr>
            </w:pPr>
            <w:r w:rsidRPr="00924918">
              <w:rPr>
                <w:rFonts w:cstheme="minorHAnsi"/>
                <w:sz w:val="24"/>
                <w:szCs w:val="24"/>
              </w:rPr>
              <w:t>7016.7%</w:t>
            </w:r>
          </w:p>
        </w:tc>
      </w:tr>
      <w:tr w:rsidR="00924918" w:rsidRPr="00924918" w14:paraId="13BB1B2C" w14:textId="77777777" w:rsidTr="00634C7F">
        <w:tc>
          <w:tcPr>
            <w:tcW w:w="0" w:type="auto"/>
            <w:hideMark/>
          </w:tcPr>
          <w:p w14:paraId="345BFCAE" w14:textId="77777777" w:rsidR="00924918" w:rsidRPr="00924918" w:rsidRDefault="00924918" w:rsidP="00634C7F">
            <w:pPr>
              <w:spacing w:line="259" w:lineRule="auto"/>
              <w:rPr>
                <w:rFonts w:cstheme="minorHAnsi"/>
                <w:sz w:val="24"/>
                <w:szCs w:val="24"/>
              </w:rPr>
            </w:pPr>
            <w:r w:rsidRPr="00924918">
              <w:rPr>
                <w:rFonts w:cstheme="minorHAnsi"/>
                <w:sz w:val="24"/>
                <w:szCs w:val="24"/>
              </w:rPr>
              <w:t>Whether you have a license for concealed weapons</w:t>
            </w:r>
          </w:p>
        </w:tc>
        <w:tc>
          <w:tcPr>
            <w:tcW w:w="0" w:type="auto"/>
            <w:hideMark/>
          </w:tcPr>
          <w:p w14:paraId="47F96DBC" w14:textId="77777777" w:rsidR="00924918" w:rsidRPr="00924918" w:rsidRDefault="00924918" w:rsidP="00634C7F">
            <w:pPr>
              <w:spacing w:line="259" w:lineRule="auto"/>
              <w:rPr>
                <w:rFonts w:cstheme="minorHAnsi"/>
                <w:sz w:val="24"/>
                <w:szCs w:val="24"/>
              </w:rPr>
            </w:pPr>
            <w:r w:rsidRPr="00924918">
              <w:rPr>
                <w:rFonts w:cstheme="minorHAnsi"/>
                <w:sz w:val="24"/>
                <w:szCs w:val="24"/>
              </w:rPr>
              <w:t>8821.0%</w:t>
            </w:r>
          </w:p>
        </w:tc>
        <w:tc>
          <w:tcPr>
            <w:tcW w:w="0" w:type="auto"/>
            <w:hideMark/>
          </w:tcPr>
          <w:p w14:paraId="46F3ACEC" w14:textId="77777777" w:rsidR="00924918" w:rsidRPr="00924918" w:rsidRDefault="00924918" w:rsidP="00634C7F">
            <w:pPr>
              <w:spacing w:line="259" w:lineRule="auto"/>
              <w:rPr>
                <w:rFonts w:cstheme="minorHAnsi"/>
                <w:sz w:val="24"/>
                <w:szCs w:val="24"/>
              </w:rPr>
            </w:pPr>
            <w:r w:rsidRPr="00924918">
              <w:rPr>
                <w:rFonts w:cstheme="minorHAnsi"/>
                <w:sz w:val="24"/>
                <w:szCs w:val="24"/>
              </w:rPr>
              <w:t>6014.3%</w:t>
            </w:r>
          </w:p>
        </w:tc>
        <w:tc>
          <w:tcPr>
            <w:tcW w:w="0" w:type="auto"/>
            <w:hideMark/>
          </w:tcPr>
          <w:p w14:paraId="0D3DBB98" w14:textId="77777777" w:rsidR="00924918" w:rsidRPr="00924918" w:rsidRDefault="00924918" w:rsidP="00634C7F">
            <w:pPr>
              <w:spacing w:line="259" w:lineRule="auto"/>
              <w:rPr>
                <w:rFonts w:cstheme="minorHAnsi"/>
                <w:sz w:val="24"/>
                <w:szCs w:val="24"/>
              </w:rPr>
            </w:pPr>
            <w:r w:rsidRPr="00924918">
              <w:rPr>
                <w:rFonts w:cstheme="minorHAnsi"/>
                <w:sz w:val="24"/>
                <w:szCs w:val="24"/>
              </w:rPr>
              <w:t>7818.6%</w:t>
            </w:r>
          </w:p>
        </w:tc>
        <w:tc>
          <w:tcPr>
            <w:tcW w:w="0" w:type="auto"/>
            <w:hideMark/>
          </w:tcPr>
          <w:p w14:paraId="1452723D" w14:textId="77777777" w:rsidR="00924918" w:rsidRPr="00924918" w:rsidRDefault="00924918" w:rsidP="00634C7F">
            <w:pPr>
              <w:spacing w:line="259" w:lineRule="auto"/>
              <w:rPr>
                <w:rFonts w:cstheme="minorHAnsi"/>
                <w:sz w:val="24"/>
                <w:szCs w:val="24"/>
              </w:rPr>
            </w:pPr>
            <w:r w:rsidRPr="00924918">
              <w:rPr>
                <w:rFonts w:cstheme="minorHAnsi"/>
                <w:sz w:val="24"/>
                <w:szCs w:val="24"/>
              </w:rPr>
              <w:t>9121.7%</w:t>
            </w:r>
          </w:p>
        </w:tc>
        <w:tc>
          <w:tcPr>
            <w:tcW w:w="0" w:type="auto"/>
            <w:hideMark/>
          </w:tcPr>
          <w:p w14:paraId="39F55498" w14:textId="77777777" w:rsidR="00924918" w:rsidRPr="00924918" w:rsidRDefault="00924918" w:rsidP="00634C7F">
            <w:pPr>
              <w:spacing w:line="259" w:lineRule="auto"/>
              <w:rPr>
                <w:rFonts w:cstheme="minorHAnsi"/>
                <w:sz w:val="24"/>
                <w:szCs w:val="24"/>
              </w:rPr>
            </w:pPr>
            <w:r w:rsidRPr="00924918">
              <w:rPr>
                <w:rFonts w:cstheme="minorHAnsi"/>
                <w:sz w:val="24"/>
                <w:szCs w:val="24"/>
              </w:rPr>
              <w:t>10324.5%</w:t>
            </w:r>
          </w:p>
        </w:tc>
      </w:tr>
      <w:tr w:rsidR="00924918" w:rsidRPr="00924918" w14:paraId="616B18AD" w14:textId="77777777" w:rsidTr="00634C7F">
        <w:tc>
          <w:tcPr>
            <w:tcW w:w="0" w:type="auto"/>
            <w:hideMark/>
          </w:tcPr>
          <w:p w14:paraId="0C0E1332" w14:textId="77777777" w:rsidR="00924918" w:rsidRPr="00924918" w:rsidRDefault="00924918" w:rsidP="00634C7F">
            <w:pPr>
              <w:spacing w:line="259" w:lineRule="auto"/>
              <w:rPr>
                <w:rFonts w:cstheme="minorHAnsi"/>
                <w:sz w:val="24"/>
                <w:szCs w:val="24"/>
              </w:rPr>
            </w:pPr>
            <w:r w:rsidRPr="00924918">
              <w:rPr>
                <w:rFonts w:cstheme="minorHAnsi"/>
                <w:sz w:val="24"/>
                <w:szCs w:val="24"/>
              </w:rPr>
              <w:t>Whether anyone in your household has a license for concealed weapons</w:t>
            </w:r>
          </w:p>
        </w:tc>
        <w:tc>
          <w:tcPr>
            <w:tcW w:w="0" w:type="auto"/>
            <w:hideMark/>
          </w:tcPr>
          <w:p w14:paraId="13031F16" w14:textId="77777777" w:rsidR="00924918" w:rsidRPr="00924918" w:rsidRDefault="00924918" w:rsidP="00634C7F">
            <w:pPr>
              <w:spacing w:line="259" w:lineRule="auto"/>
              <w:rPr>
                <w:rFonts w:cstheme="minorHAnsi"/>
                <w:sz w:val="24"/>
                <w:szCs w:val="24"/>
              </w:rPr>
            </w:pPr>
            <w:r w:rsidRPr="00924918">
              <w:rPr>
                <w:rFonts w:cstheme="minorHAnsi"/>
                <w:sz w:val="24"/>
                <w:szCs w:val="24"/>
              </w:rPr>
              <w:t>8720.7%</w:t>
            </w:r>
          </w:p>
        </w:tc>
        <w:tc>
          <w:tcPr>
            <w:tcW w:w="0" w:type="auto"/>
            <w:hideMark/>
          </w:tcPr>
          <w:p w14:paraId="79CC5220" w14:textId="77777777" w:rsidR="00924918" w:rsidRPr="00924918" w:rsidRDefault="00924918" w:rsidP="00634C7F">
            <w:pPr>
              <w:spacing w:line="259" w:lineRule="auto"/>
              <w:rPr>
                <w:rFonts w:cstheme="minorHAnsi"/>
                <w:sz w:val="24"/>
                <w:szCs w:val="24"/>
              </w:rPr>
            </w:pPr>
            <w:r w:rsidRPr="00924918">
              <w:rPr>
                <w:rFonts w:cstheme="minorHAnsi"/>
                <w:sz w:val="24"/>
                <w:szCs w:val="24"/>
              </w:rPr>
              <w:t>5412.9%</w:t>
            </w:r>
          </w:p>
        </w:tc>
        <w:tc>
          <w:tcPr>
            <w:tcW w:w="0" w:type="auto"/>
            <w:hideMark/>
          </w:tcPr>
          <w:p w14:paraId="2E778C3D" w14:textId="77777777" w:rsidR="00924918" w:rsidRPr="00924918" w:rsidRDefault="00924918" w:rsidP="00634C7F">
            <w:pPr>
              <w:spacing w:line="259" w:lineRule="auto"/>
              <w:rPr>
                <w:rFonts w:cstheme="minorHAnsi"/>
                <w:sz w:val="24"/>
                <w:szCs w:val="24"/>
              </w:rPr>
            </w:pPr>
            <w:r w:rsidRPr="00924918">
              <w:rPr>
                <w:rFonts w:cstheme="minorHAnsi"/>
                <w:sz w:val="24"/>
                <w:szCs w:val="24"/>
              </w:rPr>
              <w:t>9522.6%</w:t>
            </w:r>
          </w:p>
        </w:tc>
        <w:tc>
          <w:tcPr>
            <w:tcW w:w="0" w:type="auto"/>
            <w:hideMark/>
          </w:tcPr>
          <w:p w14:paraId="3B4BC851" w14:textId="77777777" w:rsidR="00924918" w:rsidRPr="00924918" w:rsidRDefault="00924918" w:rsidP="00634C7F">
            <w:pPr>
              <w:spacing w:line="259" w:lineRule="auto"/>
              <w:rPr>
                <w:rFonts w:cstheme="minorHAnsi"/>
                <w:sz w:val="24"/>
                <w:szCs w:val="24"/>
              </w:rPr>
            </w:pPr>
            <w:r w:rsidRPr="00924918">
              <w:rPr>
                <w:rFonts w:cstheme="minorHAnsi"/>
                <w:sz w:val="24"/>
                <w:szCs w:val="24"/>
              </w:rPr>
              <w:t>9522.6%</w:t>
            </w:r>
          </w:p>
        </w:tc>
        <w:tc>
          <w:tcPr>
            <w:tcW w:w="0" w:type="auto"/>
            <w:hideMark/>
          </w:tcPr>
          <w:p w14:paraId="6550A231" w14:textId="77777777" w:rsidR="00924918" w:rsidRPr="00924918" w:rsidRDefault="00924918" w:rsidP="00634C7F">
            <w:pPr>
              <w:spacing w:line="259" w:lineRule="auto"/>
              <w:rPr>
                <w:rFonts w:cstheme="minorHAnsi"/>
                <w:sz w:val="24"/>
                <w:szCs w:val="24"/>
              </w:rPr>
            </w:pPr>
            <w:r w:rsidRPr="00924918">
              <w:rPr>
                <w:rFonts w:cstheme="minorHAnsi"/>
                <w:sz w:val="24"/>
                <w:szCs w:val="24"/>
              </w:rPr>
              <w:t>8921.2%</w:t>
            </w:r>
          </w:p>
        </w:tc>
      </w:tr>
      <w:tr w:rsidR="00924918" w:rsidRPr="00924918" w14:paraId="7AF7468D" w14:textId="77777777" w:rsidTr="00634C7F">
        <w:tc>
          <w:tcPr>
            <w:tcW w:w="0" w:type="auto"/>
            <w:hideMark/>
          </w:tcPr>
          <w:p w14:paraId="649E8DBF" w14:textId="77777777" w:rsidR="00924918" w:rsidRPr="00924918" w:rsidRDefault="00924918" w:rsidP="00634C7F">
            <w:pPr>
              <w:spacing w:line="259" w:lineRule="auto"/>
              <w:rPr>
                <w:rFonts w:cstheme="minorHAnsi"/>
                <w:sz w:val="24"/>
                <w:szCs w:val="24"/>
              </w:rPr>
            </w:pPr>
            <w:r w:rsidRPr="00924918">
              <w:rPr>
                <w:rFonts w:cstheme="minorHAnsi"/>
                <w:sz w:val="24"/>
                <w:szCs w:val="24"/>
              </w:rPr>
              <w:t>The number of times you have changed addresses in the past five years</w:t>
            </w:r>
          </w:p>
        </w:tc>
        <w:tc>
          <w:tcPr>
            <w:tcW w:w="0" w:type="auto"/>
            <w:hideMark/>
          </w:tcPr>
          <w:p w14:paraId="31B0BD9E" w14:textId="77777777" w:rsidR="00924918" w:rsidRPr="00924918" w:rsidRDefault="00924918" w:rsidP="00634C7F">
            <w:pPr>
              <w:spacing w:line="259" w:lineRule="auto"/>
              <w:rPr>
                <w:rFonts w:cstheme="minorHAnsi"/>
                <w:sz w:val="24"/>
                <w:szCs w:val="24"/>
              </w:rPr>
            </w:pPr>
            <w:r w:rsidRPr="00924918">
              <w:rPr>
                <w:rFonts w:cstheme="minorHAnsi"/>
                <w:sz w:val="24"/>
                <w:szCs w:val="24"/>
              </w:rPr>
              <w:t>8921.2%</w:t>
            </w:r>
          </w:p>
        </w:tc>
        <w:tc>
          <w:tcPr>
            <w:tcW w:w="0" w:type="auto"/>
            <w:hideMark/>
          </w:tcPr>
          <w:p w14:paraId="64671915" w14:textId="77777777" w:rsidR="00924918" w:rsidRPr="00924918" w:rsidRDefault="00924918" w:rsidP="00634C7F">
            <w:pPr>
              <w:spacing w:line="259" w:lineRule="auto"/>
              <w:rPr>
                <w:rFonts w:cstheme="minorHAnsi"/>
                <w:sz w:val="24"/>
                <w:szCs w:val="24"/>
              </w:rPr>
            </w:pPr>
            <w:r w:rsidRPr="00924918">
              <w:rPr>
                <w:rFonts w:cstheme="minorHAnsi"/>
                <w:sz w:val="24"/>
                <w:szCs w:val="24"/>
              </w:rPr>
              <w:t>6515.5%</w:t>
            </w:r>
          </w:p>
        </w:tc>
        <w:tc>
          <w:tcPr>
            <w:tcW w:w="0" w:type="auto"/>
            <w:hideMark/>
          </w:tcPr>
          <w:p w14:paraId="623A2DCB" w14:textId="77777777" w:rsidR="00924918" w:rsidRPr="00924918" w:rsidRDefault="00924918" w:rsidP="00634C7F">
            <w:pPr>
              <w:spacing w:line="259" w:lineRule="auto"/>
              <w:rPr>
                <w:rFonts w:cstheme="minorHAnsi"/>
                <w:sz w:val="24"/>
                <w:szCs w:val="24"/>
              </w:rPr>
            </w:pPr>
            <w:r w:rsidRPr="00924918">
              <w:rPr>
                <w:rFonts w:cstheme="minorHAnsi"/>
                <w:sz w:val="24"/>
                <w:szCs w:val="24"/>
              </w:rPr>
              <w:t>8720.7%</w:t>
            </w:r>
          </w:p>
        </w:tc>
        <w:tc>
          <w:tcPr>
            <w:tcW w:w="0" w:type="auto"/>
            <w:hideMark/>
          </w:tcPr>
          <w:p w14:paraId="6CFBA58D" w14:textId="77777777" w:rsidR="00924918" w:rsidRPr="00924918" w:rsidRDefault="00924918" w:rsidP="00634C7F">
            <w:pPr>
              <w:spacing w:line="259" w:lineRule="auto"/>
              <w:rPr>
                <w:rFonts w:cstheme="minorHAnsi"/>
                <w:sz w:val="24"/>
                <w:szCs w:val="24"/>
              </w:rPr>
            </w:pPr>
            <w:r w:rsidRPr="00924918">
              <w:rPr>
                <w:rFonts w:cstheme="minorHAnsi"/>
                <w:sz w:val="24"/>
                <w:szCs w:val="24"/>
              </w:rPr>
              <w:t>8019.0%</w:t>
            </w:r>
          </w:p>
        </w:tc>
        <w:tc>
          <w:tcPr>
            <w:tcW w:w="0" w:type="auto"/>
            <w:hideMark/>
          </w:tcPr>
          <w:p w14:paraId="0D0B0624" w14:textId="77777777" w:rsidR="00924918" w:rsidRPr="00924918" w:rsidRDefault="00924918" w:rsidP="00634C7F">
            <w:pPr>
              <w:spacing w:line="259" w:lineRule="auto"/>
              <w:rPr>
                <w:rFonts w:cstheme="minorHAnsi"/>
                <w:sz w:val="24"/>
                <w:szCs w:val="24"/>
              </w:rPr>
            </w:pPr>
            <w:r w:rsidRPr="00924918">
              <w:rPr>
                <w:rFonts w:cstheme="minorHAnsi"/>
                <w:sz w:val="24"/>
                <w:szCs w:val="24"/>
              </w:rPr>
              <w:t>9923.6%</w:t>
            </w:r>
          </w:p>
        </w:tc>
      </w:tr>
    </w:tbl>
    <w:p w14:paraId="73947514" w14:textId="77777777" w:rsidR="0079277F" w:rsidRDefault="0079277F" w:rsidP="0031648B">
      <w:pPr>
        <w:rPr>
          <w:rFonts w:cstheme="minorHAnsi"/>
          <w:sz w:val="24"/>
          <w:szCs w:val="24"/>
        </w:rPr>
      </w:pPr>
    </w:p>
    <w:p w14:paraId="1358B99A" w14:textId="77777777" w:rsidR="00520D39" w:rsidRDefault="00520D39" w:rsidP="0031648B">
      <w:pPr>
        <w:rPr>
          <w:rFonts w:cstheme="minorHAnsi"/>
          <w:sz w:val="24"/>
          <w:szCs w:val="24"/>
        </w:rPr>
        <w:sectPr w:rsidR="00520D39" w:rsidSect="00536BCA">
          <w:pgSz w:w="15840" w:h="12240" w:orient="landscape"/>
          <w:pgMar w:top="1080" w:right="1080" w:bottom="1080" w:left="1080" w:header="720" w:footer="720" w:gutter="0"/>
          <w:cols w:space="720"/>
          <w:docGrid w:linePitch="360"/>
        </w:sectPr>
      </w:pPr>
    </w:p>
    <w:p w14:paraId="5DC9BA26" w14:textId="77777777" w:rsidR="00C67626" w:rsidRPr="00C67626" w:rsidRDefault="00C67626" w:rsidP="00C67626">
      <w:pPr>
        <w:pStyle w:val="Heading1"/>
      </w:pPr>
      <w:r w:rsidRPr="00C67626">
        <w:t>Appendix 1. Vignettes</w:t>
      </w:r>
    </w:p>
    <w:p w14:paraId="1A900AC0" w14:textId="64C654B0" w:rsidR="00C67626" w:rsidRPr="00C67626" w:rsidRDefault="00C67626" w:rsidP="00C67626">
      <w:pPr>
        <w:pStyle w:val="NoSpacing"/>
        <w:rPr>
          <w:rFonts w:cstheme="minorHAnsi"/>
          <w:sz w:val="24"/>
          <w:szCs w:val="24"/>
        </w:rPr>
      </w:pPr>
      <w:r w:rsidRPr="00C67626">
        <w:rPr>
          <w:rFonts w:cstheme="minorHAnsi"/>
          <w:sz w:val="24"/>
          <w:szCs w:val="24"/>
        </w:rPr>
        <w:t>Survey respondents were presented with ten vignettes that described scenarios situated in medical,</w:t>
      </w:r>
      <w:r>
        <w:rPr>
          <w:rFonts w:cstheme="minorHAnsi"/>
          <w:sz w:val="24"/>
          <w:szCs w:val="24"/>
        </w:rPr>
        <w:t xml:space="preserve"> </w:t>
      </w:r>
      <w:r w:rsidRPr="00C67626">
        <w:rPr>
          <w:rFonts w:cstheme="minorHAnsi"/>
          <w:sz w:val="24"/>
          <w:szCs w:val="24"/>
        </w:rPr>
        <w:t>private business and social media contexts and were asked to provide their level of concern for their</w:t>
      </w:r>
      <w:r>
        <w:rPr>
          <w:rFonts w:cstheme="minorHAnsi"/>
          <w:sz w:val="24"/>
          <w:szCs w:val="24"/>
        </w:rPr>
        <w:t xml:space="preserve"> </w:t>
      </w:r>
      <w:r w:rsidRPr="00C67626">
        <w:rPr>
          <w:rFonts w:cstheme="minorHAnsi"/>
          <w:sz w:val="24"/>
          <w:szCs w:val="24"/>
        </w:rPr>
        <w:t>data being used in this way:</w:t>
      </w:r>
    </w:p>
    <w:p w14:paraId="281611F2" w14:textId="3BC94547" w:rsidR="00C67626" w:rsidRPr="00C67626" w:rsidRDefault="00C67626" w:rsidP="00B67F73">
      <w:pPr>
        <w:pStyle w:val="NoSpacing"/>
        <w:ind w:left="720" w:hanging="720"/>
        <w:rPr>
          <w:rFonts w:cstheme="minorHAnsi"/>
          <w:sz w:val="24"/>
          <w:szCs w:val="24"/>
        </w:rPr>
      </w:pPr>
      <w:r w:rsidRPr="00C67626">
        <w:rPr>
          <w:rFonts w:cstheme="minorHAnsi"/>
          <w:sz w:val="24"/>
          <w:szCs w:val="24"/>
        </w:rPr>
        <w:t>(1) A public health worker is collecting location data from your phone’s GPS system. The</w:t>
      </w:r>
      <w:r>
        <w:rPr>
          <w:rFonts w:cstheme="minorHAnsi"/>
          <w:sz w:val="24"/>
          <w:szCs w:val="24"/>
        </w:rPr>
        <w:t xml:space="preserve"> </w:t>
      </w:r>
      <w:r w:rsidRPr="00C67626">
        <w:rPr>
          <w:rFonts w:cstheme="minorHAnsi"/>
          <w:sz w:val="24"/>
          <w:szCs w:val="24"/>
        </w:rPr>
        <w:t>data will be used to track your adherence to stay-at-home orders during the COVID-19</w:t>
      </w:r>
      <w:r>
        <w:rPr>
          <w:rFonts w:cstheme="minorHAnsi"/>
          <w:sz w:val="24"/>
          <w:szCs w:val="24"/>
        </w:rPr>
        <w:t xml:space="preserve"> </w:t>
      </w:r>
      <w:r w:rsidRPr="00C67626">
        <w:rPr>
          <w:rFonts w:cstheme="minorHAnsi"/>
          <w:sz w:val="24"/>
          <w:szCs w:val="24"/>
        </w:rPr>
        <w:t>pandemic.</w:t>
      </w:r>
    </w:p>
    <w:p w14:paraId="01991AEE" w14:textId="58FD0728" w:rsidR="00C67626" w:rsidRPr="00C67626" w:rsidRDefault="00C67626" w:rsidP="00B67F73">
      <w:pPr>
        <w:pStyle w:val="NoSpacing"/>
        <w:ind w:left="720" w:hanging="720"/>
        <w:rPr>
          <w:rFonts w:cstheme="minorHAnsi"/>
          <w:sz w:val="24"/>
          <w:szCs w:val="24"/>
        </w:rPr>
      </w:pPr>
      <w:r w:rsidRPr="00C67626">
        <w:rPr>
          <w:rFonts w:cstheme="minorHAnsi"/>
          <w:sz w:val="24"/>
          <w:szCs w:val="24"/>
        </w:rPr>
        <w:t>(2) A medical researcher is collecting genomic data from an ancestry website that collects</w:t>
      </w:r>
      <w:r>
        <w:rPr>
          <w:rFonts w:cstheme="minorHAnsi"/>
          <w:sz w:val="24"/>
          <w:szCs w:val="24"/>
        </w:rPr>
        <w:t xml:space="preserve"> </w:t>
      </w:r>
      <w:r w:rsidRPr="00C67626">
        <w:rPr>
          <w:rFonts w:cstheme="minorHAnsi"/>
          <w:sz w:val="24"/>
          <w:szCs w:val="24"/>
        </w:rPr>
        <w:t>saliva samples. The data will be used to confirm the identity of a cancer-causing</w:t>
      </w:r>
      <w:r>
        <w:rPr>
          <w:rFonts w:cstheme="minorHAnsi"/>
          <w:sz w:val="24"/>
          <w:szCs w:val="24"/>
        </w:rPr>
        <w:t xml:space="preserve"> </w:t>
      </w:r>
      <w:r w:rsidRPr="00C67626">
        <w:rPr>
          <w:rFonts w:cstheme="minorHAnsi"/>
          <w:sz w:val="24"/>
          <w:szCs w:val="24"/>
        </w:rPr>
        <w:t>mutation.</w:t>
      </w:r>
    </w:p>
    <w:p w14:paraId="73D7EC61" w14:textId="03191F0D" w:rsidR="00C67626" w:rsidRPr="00C67626" w:rsidRDefault="00C67626" w:rsidP="00B67F73">
      <w:pPr>
        <w:pStyle w:val="NoSpacing"/>
        <w:ind w:left="720" w:hanging="720"/>
        <w:rPr>
          <w:rFonts w:cstheme="minorHAnsi"/>
          <w:sz w:val="24"/>
          <w:szCs w:val="24"/>
        </w:rPr>
      </w:pPr>
      <w:r w:rsidRPr="00C67626">
        <w:rPr>
          <w:rFonts w:cstheme="minorHAnsi"/>
          <w:sz w:val="24"/>
          <w:szCs w:val="24"/>
        </w:rPr>
        <w:t>(3) A research team for a fitness company is collecting data about your activity levels</w:t>
      </w:r>
      <w:r>
        <w:rPr>
          <w:rFonts w:cstheme="minorHAnsi"/>
          <w:sz w:val="24"/>
          <w:szCs w:val="24"/>
        </w:rPr>
        <w:t xml:space="preserve"> </w:t>
      </w:r>
      <w:r w:rsidRPr="00C67626">
        <w:rPr>
          <w:rFonts w:cstheme="minorHAnsi"/>
          <w:sz w:val="24"/>
          <w:szCs w:val="24"/>
        </w:rPr>
        <w:t>from your wearable fitness tracker. The data will be used to develop and market a new</w:t>
      </w:r>
      <w:r>
        <w:rPr>
          <w:rFonts w:cstheme="minorHAnsi"/>
          <w:sz w:val="24"/>
          <w:szCs w:val="24"/>
        </w:rPr>
        <w:t xml:space="preserve"> </w:t>
      </w:r>
      <w:r w:rsidRPr="00C67626">
        <w:rPr>
          <w:rFonts w:cstheme="minorHAnsi"/>
          <w:sz w:val="24"/>
          <w:szCs w:val="24"/>
        </w:rPr>
        <w:t>weight loss product.</w:t>
      </w:r>
    </w:p>
    <w:p w14:paraId="702F4B4A" w14:textId="08DFF5DA" w:rsidR="00C67626" w:rsidRPr="00C67626" w:rsidRDefault="00C67626" w:rsidP="00B67F73">
      <w:pPr>
        <w:pStyle w:val="NoSpacing"/>
        <w:ind w:left="720" w:hanging="720"/>
        <w:rPr>
          <w:rFonts w:cstheme="minorHAnsi"/>
          <w:sz w:val="24"/>
          <w:szCs w:val="24"/>
        </w:rPr>
      </w:pPr>
      <w:r w:rsidRPr="00C67626">
        <w:rPr>
          <w:rFonts w:cstheme="minorHAnsi"/>
          <w:sz w:val="24"/>
          <w:szCs w:val="24"/>
        </w:rPr>
        <w:t>(4) A researcher for a private company is collecting your purchase transaction records</w:t>
      </w:r>
      <w:r>
        <w:rPr>
          <w:rFonts w:cstheme="minorHAnsi"/>
          <w:sz w:val="24"/>
          <w:szCs w:val="24"/>
        </w:rPr>
        <w:t xml:space="preserve"> </w:t>
      </w:r>
      <w:r w:rsidRPr="00C67626">
        <w:rPr>
          <w:rFonts w:cstheme="minorHAnsi"/>
          <w:sz w:val="24"/>
          <w:szCs w:val="24"/>
        </w:rPr>
        <w:t>from their stores. The data will be used to analyze customer purchase habits and then</w:t>
      </w:r>
      <w:r>
        <w:rPr>
          <w:rFonts w:cstheme="minorHAnsi"/>
          <w:sz w:val="24"/>
          <w:szCs w:val="24"/>
        </w:rPr>
        <w:t xml:space="preserve"> </w:t>
      </w:r>
      <w:r w:rsidRPr="00C67626">
        <w:rPr>
          <w:rFonts w:cstheme="minorHAnsi"/>
          <w:sz w:val="24"/>
          <w:szCs w:val="24"/>
        </w:rPr>
        <w:t>stock items accordingly.</w:t>
      </w:r>
    </w:p>
    <w:p w14:paraId="7751830D" w14:textId="11A14C9E" w:rsidR="00C67626" w:rsidRPr="00C67626" w:rsidRDefault="00C67626" w:rsidP="00B67F73">
      <w:pPr>
        <w:pStyle w:val="NoSpacing"/>
        <w:ind w:left="720" w:hanging="720"/>
        <w:rPr>
          <w:rFonts w:cstheme="minorHAnsi"/>
          <w:sz w:val="24"/>
          <w:szCs w:val="24"/>
        </w:rPr>
      </w:pPr>
      <w:r w:rsidRPr="00C67626">
        <w:rPr>
          <w:rFonts w:cstheme="minorHAnsi"/>
          <w:sz w:val="24"/>
          <w:szCs w:val="24"/>
        </w:rPr>
        <w:t>(5) A marketer is collecting your search history from a popular search engine. The data</w:t>
      </w:r>
      <w:r>
        <w:rPr>
          <w:rFonts w:cstheme="minorHAnsi"/>
          <w:sz w:val="24"/>
          <w:szCs w:val="24"/>
        </w:rPr>
        <w:t xml:space="preserve"> </w:t>
      </w:r>
      <w:r w:rsidRPr="00C67626">
        <w:rPr>
          <w:rFonts w:cstheme="minorHAnsi"/>
          <w:sz w:val="24"/>
          <w:szCs w:val="24"/>
        </w:rPr>
        <w:t>will be used to advertise their products to you based on your interests.</w:t>
      </w:r>
    </w:p>
    <w:p w14:paraId="2CDE06F7" w14:textId="33F76C5A" w:rsidR="00C67626" w:rsidRPr="00C67626" w:rsidRDefault="00C67626" w:rsidP="00B67F73">
      <w:pPr>
        <w:pStyle w:val="NoSpacing"/>
        <w:ind w:left="720" w:hanging="720"/>
        <w:rPr>
          <w:rFonts w:cstheme="minorHAnsi"/>
          <w:sz w:val="24"/>
          <w:szCs w:val="24"/>
        </w:rPr>
      </w:pPr>
      <w:r w:rsidRPr="00C67626">
        <w:rPr>
          <w:rFonts w:cstheme="minorHAnsi"/>
          <w:sz w:val="24"/>
          <w:szCs w:val="24"/>
        </w:rPr>
        <w:t>(6) A university researcher is collecting the “Following” list from Twitter accounts that</w:t>
      </w:r>
      <w:r>
        <w:rPr>
          <w:rFonts w:cstheme="minorHAnsi"/>
          <w:sz w:val="24"/>
          <w:szCs w:val="24"/>
        </w:rPr>
        <w:t xml:space="preserve"> </w:t>
      </w:r>
      <w:r w:rsidRPr="00C67626">
        <w:rPr>
          <w:rFonts w:cstheme="minorHAnsi"/>
          <w:sz w:val="24"/>
          <w:szCs w:val="24"/>
        </w:rPr>
        <w:t>have used the hashtag #BlackLivesMatter. The data will be used to identify the</w:t>
      </w:r>
      <w:r>
        <w:rPr>
          <w:rFonts w:cstheme="minorHAnsi"/>
          <w:sz w:val="24"/>
          <w:szCs w:val="24"/>
        </w:rPr>
        <w:t xml:space="preserve"> </w:t>
      </w:r>
      <w:r w:rsidRPr="00C67626">
        <w:rPr>
          <w:rFonts w:cstheme="minorHAnsi"/>
          <w:sz w:val="24"/>
          <w:szCs w:val="24"/>
        </w:rPr>
        <w:t>accounts of people who are getting information about the Black Lives Matter</w:t>
      </w:r>
      <w:r>
        <w:rPr>
          <w:rFonts w:cstheme="minorHAnsi"/>
          <w:sz w:val="24"/>
          <w:szCs w:val="24"/>
        </w:rPr>
        <w:t xml:space="preserve"> </w:t>
      </w:r>
      <w:r w:rsidRPr="00C67626">
        <w:rPr>
          <w:rFonts w:cstheme="minorHAnsi"/>
          <w:sz w:val="24"/>
          <w:szCs w:val="24"/>
        </w:rPr>
        <w:t>movement.</w:t>
      </w:r>
    </w:p>
    <w:p w14:paraId="00C91D7C" w14:textId="418BC244" w:rsidR="00C67626" w:rsidRPr="00C67626" w:rsidRDefault="00C67626" w:rsidP="00B67F73">
      <w:pPr>
        <w:pStyle w:val="NoSpacing"/>
        <w:ind w:left="720" w:hanging="720"/>
        <w:rPr>
          <w:rFonts w:cstheme="minorHAnsi"/>
          <w:sz w:val="24"/>
          <w:szCs w:val="24"/>
        </w:rPr>
      </w:pPr>
      <w:r w:rsidRPr="00C67626">
        <w:rPr>
          <w:rFonts w:cstheme="minorHAnsi"/>
          <w:sz w:val="24"/>
          <w:szCs w:val="24"/>
        </w:rPr>
        <w:t>(7) A manager at a local restaurant is collecting your responses to a customer satisfaction</w:t>
      </w:r>
      <w:r>
        <w:rPr>
          <w:rFonts w:cstheme="minorHAnsi"/>
          <w:sz w:val="24"/>
          <w:szCs w:val="24"/>
        </w:rPr>
        <w:t xml:space="preserve"> </w:t>
      </w:r>
      <w:r w:rsidRPr="00C67626">
        <w:rPr>
          <w:rFonts w:cstheme="minorHAnsi"/>
          <w:sz w:val="24"/>
          <w:szCs w:val="24"/>
        </w:rPr>
        <w:t>survey. The data will be used to improve the quality of service.</w:t>
      </w:r>
    </w:p>
    <w:p w14:paraId="5E36FBC7" w14:textId="093E0E2C" w:rsidR="00C67626" w:rsidRPr="00C67626" w:rsidRDefault="00C67626" w:rsidP="00B67F73">
      <w:pPr>
        <w:pStyle w:val="NoSpacing"/>
        <w:ind w:left="720" w:hanging="720"/>
        <w:rPr>
          <w:rFonts w:cstheme="minorHAnsi"/>
          <w:sz w:val="24"/>
          <w:szCs w:val="24"/>
        </w:rPr>
      </w:pPr>
      <w:r w:rsidRPr="00C67626">
        <w:rPr>
          <w:rFonts w:cstheme="minorHAnsi"/>
          <w:sz w:val="24"/>
          <w:szCs w:val="24"/>
        </w:rPr>
        <w:t>(8) A marketer is collecting information about when and where you opened an email from</w:t>
      </w:r>
      <w:r w:rsidR="004345FF">
        <w:rPr>
          <w:rFonts w:cstheme="minorHAnsi"/>
          <w:sz w:val="24"/>
          <w:szCs w:val="24"/>
        </w:rPr>
        <w:t xml:space="preserve"> </w:t>
      </w:r>
      <w:r w:rsidRPr="00C67626">
        <w:rPr>
          <w:rFonts w:cstheme="minorHAnsi"/>
          <w:sz w:val="24"/>
          <w:szCs w:val="24"/>
        </w:rPr>
        <w:t>an email tracking service. The data will be used to gain a better understanding of their</w:t>
      </w:r>
      <w:r w:rsidR="004345FF">
        <w:rPr>
          <w:rFonts w:cstheme="minorHAnsi"/>
          <w:sz w:val="24"/>
          <w:szCs w:val="24"/>
        </w:rPr>
        <w:t xml:space="preserve"> </w:t>
      </w:r>
      <w:r w:rsidRPr="00C67626">
        <w:rPr>
          <w:rFonts w:cstheme="minorHAnsi"/>
          <w:sz w:val="24"/>
          <w:szCs w:val="24"/>
        </w:rPr>
        <w:t>target audience.</w:t>
      </w:r>
    </w:p>
    <w:p w14:paraId="2657C4B9" w14:textId="67EBB1BE" w:rsidR="00C67626" w:rsidRPr="00C67626" w:rsidRDefault="00C67626" w:rsidP="00B67F73">
      <w:pPr>
        <w:pStyle w:val="NoSpacing"/>
        <w:ind w:left="720" w:hanging="720"/>
        <w:rPr>
          <w:rFonts w:cstheme="minorHAnsi"/>
          <w:sz w:val="24"/>
          <w:szCs w:val="24"/>
        </w:rPr>
      </w:pPr>
      <w:r w:rsidRPr="00C67626">
        <w:rPr>
          <w:rFonts w:cstheme="minorHAnsi"/>
          <w:sz w:val="24"/>
          <w:szCs w:val="24"/>
        </w:rPr>
        <w:t>(9) A marketer is collecting comments from one of their social media advertisements. The</w:t>
      </w:r>
      <w:r w:rsidR="004345FF">
        <w:rPr>
          <w:rFonts w:cstheme="minorHAnsi"/>
          <w:sz w:val="24"/>
          <w:szCs w:val="24"/>
        </w:rPr>
        <w:t xml:space="preserve"> </w:t>
      </w:r>
      <w:r w:rsidRPr="00C67626">
        <w:rPr>
          <w:rFonts w:cstheme="minorHAnsi"/>
          <w:sz w:val="24"/>
          <w:szCs w:val="24"/>
        </w:rPr>
        <w:t>data will be used to assess the reaction to the ad and improve the ad accordingly.</w:t>
      </w:r>
    </w:p>
    <w:p w14:paraId="70D16247" w14:textId="7CEE3F79" w:rsidR="00C67626" w:rsidRDefault="00C67626" w:rsidP="00B67F73">
      <w:pPr>
        <w:pStyle w:val="NoSpacing"/>
        <w:ind w:left="720" w:hanging="720"/>
        <w:rPr>
          <w:rFonts w:cstheme="minorHAnsi"/>
          <w:sz w:val="24"/>
          <w:szCs w:val="24"/>
        </w:rPr>
      </w:pPr>
      <w:r w:rsidRPr="00C67626">
        <w:rPr>
          <w:rFonts w:cstheme="minorHAnsi"/>
          <w:sz w:val="24"/>
          <w:szCs w:val="24"/>
        </w:rPr>
        <w:t>(10) A medical researcher wants to collect socioeconomic data from public databases and</w:t>
      </w:r>
      <w:r w:rsidR="004345FF">
        <w:rPr>
          <w:rFonts w:cstheme="minorHAnsi"/>
          <w:sz w:val="24"/>
          <w:szCs w:val="24"/>
        </w:rPr>
        <w:t xml:space="preserve"> </w:t>
      </w:r>
      <w:r w:rsidRPr="00C67626">
        <w:rPr>
          <w:rFonts w:cstheme="minorHAnsi"/>
          <w:sz w:val="24"/>
          <w:szCs w:val="24"/>
        </w:rPr>
        <w:t>combine it with medical records of people in your community to improve an algorithm</w:t>
      </w:r>
      <w:r w:rsidR="004345FF">
        <w:rPr>
          <w:rFonts w:cstheme="minorHAnsi"/>
          <w:sz w:val="24"/>
          <w:szCs w:val="24"/>
        </w:rPr>
        <w:t xml:space="preserve"> </w:t>
      </w:r>
      <w:r w:rsidRPr="00C67626">
        <w:rPr>
          <w:rFonts w:cstheme="minorHAnsi"/>
          <w:sz w:val="24"/>
          <w:szCs w:val="24"/>
        </w:rPr>
        <w:t>that identifies patients with suicide risk.</w:t>
      </w:r>
    </w:p>
    <w:p w14:paraId="0FB63671" w14:textId="77777777" w:rsidR="004345FF" w:rsidRPr="00C67626" w:rsidRDefault="004345FF" w:rsidP="00C67626">
      <w:pPr>
        <w:pStyle w:val="NoSpacing"/>
        <w:rPr>
          <w:rFonts w:cstheme="minorHAnsi"/>
          <w:sz w:val="24"/>
          <w:szCs w:val="24"/>
        </w:rPr>
      </w:pPr>
    </w:p>
    <w:p w14:paraId="2BB423FF" w14:textId="77777777" w:rsidR="00C67626" w:rsidRPr="00C67626" w:rsidRDefault="00C67626" w:rsidP="00C67626">
      <w:pPr>
        <w:pStyle w:val="NoSpacing"/>
        <w:rPr>
          <w:rFonts w:cstheme="minorHAnsi"/>
          <w:sz w:val="24"/>
          <w:szCs w:val="24"/>
        </w:rPr>
      </w:pPr>
      <w:r w:rsidRPr="00C67626">
        <w:rPr>
          <w:rFonts w:cstheme="minorHAnsi"/>
          <w:sz w:val="24"/>
          <w:szCs w:val="24"/>
        </w:rPr>
        <w:t>Respondents were also asked what factor contributed most to their level of concern:</w:t>
      </w:r>
    </w:p>
    <w:p w14:paraId="38D5BE2F" w14:textId="6CE0C883" w:rsidR="00C67626" w:rsidRPr="00C67626" w:rsidRDefault="00C67626" w:rsidP="004345FF">
      <w:pPr>
        <w:pStyle w:val="NoSpacing"/>
        <w:numPr>
          <w:ilvl w:val="0"/>
          <w:numId w:val="4"/>
        </w:numPr>
        <w:rPr>
          <w:rFonts w:cstheme="minorHAnsi"/>
          <w:sz w:val="24"/>
          <w:szCs w:val="24"/>
        </w:rPr>
      </w:pPr>
      <w:r w:rsidRPr="00C67626">
        <w:rPr>
          <w:rFonts w:cstheme="minorHAnsi"/>
          <w:sz w:val="24"/>
          <w:szCs w:val="24"/>
        </w:rPr>
        <w:t>Who is obtaining your data.</w:t>
      </w:r>
    </w:p>
    <w:p w14:paraId="7AEDF506" w14:textId="06792B3A" w:rsidR="00C67626" w:rsidRPr="00C67626" w:rsidRDefault="00C67626" w:rsidP="004345FF">
      <w:pPr>
        <w:pStyle w:val="NoSpacing"/>
        <w:numPr>
          <w:ilvl w:val="0"/>
          <w:numId w:val="4"/>
        </w:numPr>
        <w:rPr>
          <w:rFonts w:cstheme="minorHAnsi"/>
          <w:sz w:val="24"/>
          <w:szCs w:val="24"/>
        </w:rPr>
      </w:pPr>
      <w:r w:rsidRPr="00C67626">
        <w:rPr>
          <w:rFonts w:cstheme="minorHAnsi"/>
          <w:sz w:val="24"/>
          <w:szCs w:val="24"/>
        </w:rPr>
        <w:t>The type of data being collected.</w:t>
      </w:r>
    </w:p>
    <w:p w14:paraId="15DDF339" w14:textId="3BC978BE" w:rsidR="00C67626" w:rsidRPr="00C67626" w:rsidRDefault="00C67626" w:rsidP="004345FF">
      <w:pPr>
        <w:pStyle w:val="NoSpacing"/>
        <w:numPr>
          <w:ilvl w:val="0"/>
          <w:numId w:val="4"/>
        </w:numPr>
        <w:rPr>
          <w:rFonts w:cstheme="minorHAnsi"/>
          <w:sz w:val="24"/>
          <w:szCs w:val="24"/>
        </w:rPr>
      </w:pPr>
      <w:r w:rsidRPr="00C67626">
        <w:rPr>
          <w:rFonts w:cstheme="minorHAnsi"/>
          <w:sz w:val="24"/>
          <w:szCs w:val="24"/>
        </w:rPr>
        <w:t>Where the data is being obtained from.</w:t>
      </w:r>
    </w:p>
    <w:p w14:paraId="7EC897E9" w14:textId="4FE50BD2" w:rsidR="00C67626" w:rsidRPr="00C67626" w:rsidRDefault="00C67626" w:rsidP="004345FF">
      <w:pPr>
        <w:pStyle w:val="NoSpacing"/>
        <w:numPr>
          <w:ilvl w:val="0"/>
          <w:numId w:val="4"/>
        </w:numPr>
        <w:rPr>
          <w:rFonts w:cstheme="minorHAnsi"/>
          <w:sz w:val="24"/>
          <w:szCs w:val="24"/>
        </w:rPr>
      </w:pPr>
      <w:r w:rsidRPr="00C67626">
        <w:rPr>
          <w:rFonts w:cstheme="minorHAnsi"/>
          <w:sz w:val="24"/>
          <w:szCs w:val="24"/>
        </w:rPr>
        <w:t>The purpose of collecting the data.</w:t>
      </w:r>
    </w:p>
    <w:p w14:paraId="7078CD69" w14:textId="1A03D15E" w:rsidR="00C67626" w:rsidRPr="00C67626" w:rsidRDefault="00C67626" w:rsidP="004345FF">
      <w:pPr>
        <w:pStyle w:val="NoSpacing"/>
        <w:numPr>
          <w:ilvl w:val="0"/>
          <w:numId w:val="4"/>
        </w:numPr>
        <w:rPr>
          <w:rFonts w:cstheme="minorHAnsi"/>
          <w:sz w:val="24"/>
          <w:szCs w:val="24"/>
        </w:rPr>
      </w:pPr>
      <w:r w:rsidRPr="00C67626">
        <w:rPr>
          <w:rFonts w:cstheme="minorHAnsi"/>
          <w:sz w:val="24"/>
          <w:szCs w:val="24"/>
        </w:rPr>
        <w:t>The potential future use of the data.</w:t>
      </w:r>
    </w:p>
    <w:p w14:paraId="656D3A71" w14:textId="1AF66A51" w:rsidR="00C67626" w:rsidRPr="00C67626" w:rsidRDefault="00C67626" w:rsidP="004345FF">
      <w:pPr>
        <w:pStyle w:val="NoSpacing"/>
        <w:numPr>
          <w:ilvl w:val="0"/>
          <w:numId w:val="4"/>
        </w:numPr>
        <w:rPr>
          <w:rFonts w:cstheme="minorHAnsi"/>
          <w:sz w:val="24"/>
          <w:szCs w:val="24"/>
        </w:rPr>
      </w:pPr>
      <w:r w:rsidRPr="00C67626">
        <w:rPr>
          <w:rFonts w:cstheme="minorHAnsi"/>
          <w:sz w:val="24"/>
          <w:szCs w:val="24"/>
        </w:rPr>
        <w:t>None of these.</w:t>
      </w:r>
    </w:p>
    <w:p w14:paraId="29A7837A" w14:textId="77777777" w:rsidR="00C67626" w:rsidRPr="00C67626" w:rsidRDefault="00C67626" w:rsidP="00C67626">
      <w:pPr>
        <w:pStyle w:val="NoSpacing"/>
        <w:rPr>
          <w:rFonts w:cstheme="minorHAnsi"/>
          <w:sz w:val="24"/>
          <w:szCs w:val="24"/>
        </w:rPr>
      </w:pPr>
    </w:p>
    <w:p w14:paraId="0B281D53" w14:textId="0669F34D" w:rsidR="00C67626" w:rsidRPr="00C67626" w:rsidRDefault="00C67626" w:rsidP="004345FF">
      <w:pPr>
        <w:pStyle w:val="Heading1"/>
      </w:pPr>
      <w:r w:rsidRPr="00C67626">
        <w:t>Appendix 2. Data attributes for suicide risk prediction</w:t>
      </w:r>
    </w:p>
    <w:p w14:paraId="77277323" w14:textId="2BD283B7" w:rsidR="00C67626" w:rsidRPr="00C67626" w:rsidRDefault="00C67626" w:rsidP="00C67626">
      <w:pPr>
        <w:pStyle w:val="NoSpacing"/>
        <w:rPr>
          <w:rFonts w:cstheme="minorHAnsi"/>
          <w:sz w:val="24"/>
          <w:szCs w:val="24"/>
        </w:rPr>
      </w:pPr>
      <w:r w:rsidRPr="00C67626">
        <w:rPr>
          <w:rFonts w:cstheme="minorHAnsi"/>
          <w:sz w:val="24"/>
          <w:szCs w:val="24"/>
        </w:rPr>
        <w:t>Survey respondents were presented various data attributes that would be used in the context of a</w:t>
      </w:r>
      <w:r w:rsidR="004345FF">
        <w:rPr>
          <w:rFonts w:cstheme="minorHAnsi"/>
          <w:sz w:val="24"/>
          <w:szCs w:val="24"/>
        </w:rPr>
        <w:t xml:space="preserve"> </w:t>
      </w:r>
      <w:r w:rsidRPr="00C67626">
        <w:rPr>
          <w:rFonts w:cstheme="minorHAnsi"/>
          <w:sz w:val="24"/>
          <w:szCs w:val="24"/>
        </w:rPr>
        <w:t>suicide risk algorithm and asked participants to rate how concerned they would be if each attribute</w:t>
      </w:r>
      <w:r w:rsidR="009D6602">
        <w:rPr>
          <w:rFonts w:cstheme="minorHAnsi"/>
          <w:sz w:val="24"/>
          <w:szCs w:val="24"/>
        </w:rPr>
        <w:t xml:space="preserve"> </w:t>
      </w:r>
      <w:r w:rsidRPr="00C67626">
        <w:rPr>
          <w:rFonts w:cstheme="minorHAnsi"/>
          <w:sz w:val="24"/>
          <w:szCs w:val="24"/>
        </w:rPr>
        <w:t>was used for that purpose:</w:t>
      </w:r>
    </w:p>
    <w:p w14:paraId="3F790252" w14:textId="2A9619E1" w:rsidR="00C67626" w:rsidRPr="00C67626" w:rsidRDefault="00C67626" w:rsidP="009D6602">
      <w:pPr>
        <w:pStyle w:val="NoSpacing"/>
        <w:numPr>
          <w:ilvl w:val="0"/>
          <w:numId w:val="5"/>
        </w:numPr>
        <w:rPr>
          <w:rFonts w:cstheme="minorHAnsi"/>
          <w:sz w:val="24"/>
          <w:szCs w:val="24"/>
        </w:rPr>
      </w:pPr>
      <w:r w:rsidRPr="00C67626">
        <w:rPr>
          <w:rFonts w:cstheme="minorHAnsi"/>
          <w:sz w:val="24"/>
          <w:szCs w:val="24"/>
        </w:rPr>
        <w:t>Number of times you have been in a car accident.</w:t>
      </w:r>
    </w:p>
    <w:p w14:paraId="205AE054" w14:textId="4BAE8FC4" w:rsidR="00C67626" w:rsidRPr="00C67626" w:rsidRDefault="00C67626" w:rsidP="009D6602">
      <w:pPr>
        <w:pStyle w:val="NoSpacing"/>
        <w:numPr>
          <w:ilvl w:val="0"/>
          <w:numId w:val="5"/>
        </w:numPr>
        <w:rPr>
          <w:rFonts w:cstheme="minorHAnsi"/>
          <w:sz w:val="24"/>
          <w:szCs w:val="24"/>
        </w:rPr>
      </w:pPr>
      <w:r w:rsidRPr="00C67626">
        <w:rPr>
          <w:rFonts w:cstheme="minorHAnsi"/>
          <w:sz w:val="24"/>
          <w:szCs w:val="24"/>
        </w:rPr>
        <w:t>Distance (in miles) between you and your nearest relative.</w:t>
      </w:r>
    </w:p>
    <w:p w14:paraId="595CB681" w14:textId="3A0978D7" w:rsidR="00C67626" w:rsidRPr="00C67626" w:rsidRDefault="00C67626" w:rsidP="009D6602">
      <w:pPr>
        <w:pStyle w:val="NoSpacing"/>
        <w:numPr>
          <w:ilvl w:val="0"/>
          <w:numId w:val="5"/>
        </w:numPr>
        <w:rPr>
          <w:rFonts w:cstheme="minorHAnsi"/>
          <w:sz w:val="24"/>
          <w:szCs w:val="24"/>
        </w:rPr>
      </w:pPr>
      <w:r w:rsidRPr="00C67626">
        <w:rPr>
          <w:rFonts w:cstheme="minorHAnsi"/>
          <w:sz w:val="24"/>
          <w:szCs w:val="24"/>
        </w:rPr>
        <w:t>Whether or not you are registered to vote.</w:t>
      </w:r>
    </w:p>
    <w:p w14:paraId="54D25159" w14:textId="43C13EB5" w:rsidR="00C67626" w:rsidRPr="00C67626" w:rsidRDefault="00C67626" w:rsidP="009D6602">
      <w:pPr>
        <w:pStyle w:val="NoSpacing"/>
        <w:numPr>
          <w:ilvl w:val="0"/>
          <w:numId w:val="5"/>
        </w:numPr>
        <w:rPr>
          <w:rFonts w:cstheme="minorHAnsi"/>
          <w:sz w:val="24"/>
          <w:szCs w:val="24"/>
        </w:rPr>
      </w:pPr>
      <w:r w:rsidRPr="00C67626">
        <w:rPr>
          <w:rFonts w:cstheme="minorHAnsi"/>
          <w:sz w:val="24"/>
          <w:szCs w:val="24"/>
        </w:rPr>
        <w:t>The number of phone numbers associated with you.</w:t>
      </w:r>
    </w:p>
    <w:p w14:paraId="23879F0C" w14:textId="0783575E" w:rsidR="00C67626" w:rsidRPr="00C67626" w:rsidRDefault="00C67626" w:rsidP="009D6602">
      <w:pPr>
        <w:pStyle w:val="NoSpacing"/>
        <w:numPr>
          <w:ilvl w:val="0"/>
          <w:numId w:val="5"/>
        </w:numPr>
        <w:rPr>
          <w:rFonts w:cstheme="minorHAnsi"/>
          <w:sz w:val="24"/>
          <w:szCs w:val="24"/>
        </w:rPr>
      </w:pPr>
      <w:r w:rsidRPr="00C67626">
        <w:rPr>
          <w:rFonts w:cstheme="minorHAnsi"/>
          <w:sz w:val="24"/>
          <w:szCs w:val="24"/>
        </w:rPr>
        <w:t>Whether or not you attended college.</w:t>
      </w:r>
    </w:p>
    <w:p w14:paraId="24ED4F6D" w14:textId="356070AB" w:rsidR="00C67626" w:rsidRPr="00C67626" w:rsidRDefault="00C67626" w:rsidP="009D6602">
      <w:pPr>
        <w:pStyle w:val="NoSpacing"/>
        <w:numPr>
          <w:ilvl w:val="0"/>
          <w:numId w:val="5"/>
        </w:numPr>
        <w:rPr>
          <w:rFonts w:cstheme="minorHAnsi"/>
          <w:sz w:val="24"/>
          <w:szCs w:val="24"/>
        </w:rPr>
      </w:pPr>
      <w:r w:rsidRPr="00C67626">
        <w:rPr>
          <w:rFonts w:cstheme="minorHAnsi"/>
          <w:sz w:val="24"/>
          <w:szCs w:val="24"/>
        </w:rPr>
        <w:t>Total number of household members who attended college.</w:t>
      </w:r>
    </w:p>
    <w:p w14:paraId="3F0CC7B0" w14:textId="5633DA73" w:rsidR="00C67626" w:rsidRPr="00C67626" w:rsidRDefault="00C67626" w:rsidP="009D6602">
      <w:pPr>
        <w:pStyle w:val="NoSpacing"/>
        <w:numPr>
          <w:ilvl w:val="0"/>
          <w:numId w:val="5"/>
        </w:numPr>
        <w:rPr>
          <w:rFonts w:cstheme="minorHAnsi"/>
          <w:sz w:val="24"/>
          <w:szCs w:val="24"/>
        </w:rPr>
      </w:pPr>
      <w:r w:rsidRPr="00C67626">
        <w:rPr>
          <w:rFonts w:cstheme="minorHAnsi"/>
          <w:sz w:val="24"/>
          <w:szCs w:val="24"/>
        </w:rPr>
        <w:t>Your estimated annual income.</w:t>
      </w:r>
    </w:p>
    <w:p w14:paraId="68558287" w14:textId="083A3130" w:rsidR="00C67626" w:rsidRPr="00C67626" w:rsidRDefault="00C67626" w:rsidP="009D6602">
      <w:pPr>
        <w:pStyle w:val="NoSpacing"/>
        <w:numPr>
          <w:ilvl w:val="0"/>
          <w:numId w:val="5"/>
        </w:numPr>
        <w:rPr>
          <w:rFonts w:cstheme="minorHAnsi"/>
          <w:sz w:val="24"/>
          <w:szCs w:val="24"/>
        </w:rPr>
      </w:pPr>
      <w:r w:rsidRPr="00C67626">
        <w:rPr>
          <w:rFonts w:cstheme="minorHAnsi"/>
          <w:sz w:val="24"/>
          <w:szCs w:val="24"/>
        </w:rPr>
        <w:t>The total estimated annual income for your entire household.</w:t>
      </w:r>
    </w:p>
    <w:p w14:paraId="337D5BD8" w14:textId="5F86D688" w:rsidR="00C67626" w:rsidRPr="00C67626" w:rsidRDefault="00C67626" w:rsidP="009D6602">
      <w:pPr>
        <w:pStyle w:val="NoSpacing"/>
        <w:numPr>
          <w:ilvl w:val="0"/>
          <w:numId w:val="5"/>
        </w:numPr>
        <w:rPr>
          <w:rFonts w:cstheme="minorHAnsi"/>
          <w:sz w:val="24"/>
          <w:szCs w:val="24"/>
        </w:rPr>
      </w:pPr>
      <w:r w:rsidRPr="00C67626">
        <w:rPr>
          <w:rFonts w:cstheme="minorHAnsi"/>
          <w:sz w:val="24"/>
          <w:szCs w:val="24"/>
        </w:rPr>
        <w:t>The original mortgage dollar amount at your current address.</w:t>
      </w:r>
    </w:p>
    <w:p w14:paraId="6B394F66" w14:textId="1FB1EA6D" w:rsidR="00C67626" w:rsidRPr="00C67626" w:rsidRDefault="00C67626" w:rsidP="009D6602">
      <w:pPr>
        <w:pStyle w:val="NoSpacing"/>
        <w:numPr>
          <w:ilvl w:val="0"/>
          <w:numId w:val="5"/>
        </w:numPr>
        <w:rPr>
          <w:rFonts w:cstheme="minorHAnsi"/>
          <w:sz w:val="24"/>
          <w:szCs w:val="24"/>
        </w:rPr>
      </w:pPr>
      <w:r w:rsidRPr="00C67626">
        <w:rPr>
          <w:rFonts w:cstheme="minorHAnsi"/>
          <w:sz w:val="24"/>
          <w:szCs w:val="24"/>
        </w:rPr>
        <w:t>The estimated market value of your previous address.</w:t>
      </w:r>
    </w:p>
    <w:p w14:paraId="1418893F" w14:textId="733A7127" w:rsidR="00C67626" w:rsidRPr="009D6602" w:rsidRDefault="00C67626" w:rsidP="002D5E60">
      <w:pPr>
        <w:pStyle w:val="NoSpacing"/>
        <w:numPr>
          <w:ilvl w:val="0"/>
          <w:numId w:val="5"/>
        </w:numPr>
        <w:rPr>
          <w:rFonts w:cstheme="minorHAnsi"/>
          <w:sz w:val="24"/>
          <w:szCs w:val="24"/>
        </w:rPr>
      </w:pPr>
      <w:r w:rsidRPr="009D6602">
        <w:rPr>
          <w:rFonts w:cstheme="minorHAnsi"/>
          <w:sz w:val="24"/>
          <w:szCs w:val="24"/>
        </w:rPr>
        <w:t>The difference in neighborhood median household income between your address and</w:t>
      </w:r>
      <w:r w:rsidR="009D6602" w:rsidRPr="009D6602">
        <w:rPr>
          <w:rFonts w:cstheme="minorHAnsi"/>
          <w:sz w:val="24"/>
          <w:szCs w:val="24"/>
        </w:rPr>
        <w:t xml:space="preserve"> </w:t>
      </w:r>
      <w:r w:rsidRPr="009D6602">
        <w:rPr>
          <w:rFonts w:cstheme="minorHAnsi"/>
          <w:sz w:val="24"/>
          <w:szCs w:val="24"/>
        </w:rPr>
        <w:t>your most recent address.</w:t>
      </w:r>
    </w:p>
    <w:p w14:paraId="0C55EDC9" w14:textId="7B923D23" w:rsidR="00C67626" w:rsidRPr="00C67626" w:rsidRDefault="00C67626" w:rsidP="009D6602">
      <w:pPr>
        <w:pStyle w:val="NoSpacing"/>
        <w:numPr>
          <w:ilvl w:val="0"/>
          <w:numId w:val="5"/>
        </w:numPr>
        <w:rPr>
          <w:rFonts w:cstheme="minorHAnsi"/>
          <w:sz w:val="24"/>
          <w:szCs w:val="24"/>
        </w:rPr>
      </w:pPr>
      <w:r w:rsidRPr="00C67626">
        <w:rPr>
          <w:rFonts w:cstheme="minorHAnsi"/>
          <w:sz w:val="24"/>
          <w:szCs w:val="24"/>
        </w:rPr>
        <w:t>The number of multi-family properties in your neighborhood.</w:t>
      </w:r>
    </w:p>
    <w:p w14:paraId="578FFED3" w14:textId="26D0E942" w:rsidR="00C67626" w:rsidRPr="00C67626" w:rsidRDefault="00C67626" w:rsidP="009D6602">
      <w:pPr>
        <w:pStyle w:val="NoSpacing"/>
        <w:numPr>
          <w:ilvl w:val="0"/>
          <w:numId w:val="5"/>
        </w:numPr>
        <w:rPr>
          <w:rFonts w:cstheme="minorHAnsi"/>
          <w:sz w:val="24"/>
          <w:szCs w:val="24"/>
        </w:rPr>
      </w:pPr>
      <w:r w:rsidRPr="00C67626">
        <w:rPr>
          <w:rFonts w:cstheme="minorHAnsi"/>
          <w:sz w:val="24"/>
          <w:szCs w:val="24"/>
        </w:rPr>
        <w:t>Your current address’ neighborhood crime index, based on law enforcement data.</w:t>
      </w:r>
    </w:p>
    <w:p w14:paraId="4A2FD771" w14:textId="5AA0961D" w:rsidR="00C67626" w:rsidRPr="00C67626" w:rsidRDefault="00C67626" w:rsidP="009D6602">
      <w:pPr>
        <w:pStyle w:val="NoSpacing"/>
        <w:numPr>
          <w:ilvl w:val="0"/>
          <w:numId w:val="5"/>
        </w:numPr>
        <w:rPr>
          <w:rFonts w:cstheme="minorHAnsi"/>
          <w:sz w:val="24"/>
          <w:szCs w:val="24"/>
        </w:rPr>
      </w:pPr>
      <w:r w:rsidRPr="00C67626">
        <w:rPr>
          <w:rFonts w:cstheme="minorHAnsi"/>
          <w:sz w:val="24"/>
          <w:szCs w:val="24"/>
        </w:rPr>
        <w:t>Your previous address’ neighborhood crime index, based on law enforcement data.</w:t>
      </w:r>
    </w:p>
    <w:p w14:paraId="2868EE62" w14:textId="1E358913" w:rsidR="00C67626" w:rsidRPr="00C67626" w:rsidRDefault="00C67626" w:rsidP="009D6602">
      <w:pPr>
        <w:pStyle w:val="NoSpacing"/>
        <w:numPr>
          <w:ilvl w:val="0"/>
          <w:numId w:val="5"/>
        </w:numPr>
        <w:rPr>
          <w:rFonts w:cstheme="minorHAnsi"/>
          <w:sz w:val="24"/>
          <w:szCs w:val="24"/>
        </w:rPr>
      </w:pPr>
      <w:r w:rsidRPr="00C67626">
        <w:rPr>
          <w:rFonts w:cstheme="minorHAnsi"/>
          <w:sz w:val="24"/>
          <w:szCs w:val="24"/>
        </w:rPr>
        <w:t>Whether or not you own assets (such as a watercraft, an aircraft or real estate property).</w:t>
      </w:r>
    </w:p>
    <w:p w14:paraId="4A0CB795" w14:textId="05818A49" w:rsidR="00C67626" w:rsidRPr="001C3CFF" w:rsidRDefault="00C67626" w:rsidP="004E523A">
      <w:pPr>
        <w:pStyle w:val="NoSpacing"/>
        <w:numPr>
          <w:ilvl w:val="0"/>
          <w:numId w:val="5"/>
        </w:numPr>
        <w:rPr>
          <w:rFonts w:cstheme="minorHAnsi"/>
          <w:sz w:val="24"/>
          <w:szCs w:val="24"/>
        </w:rPr>
      </w:pPr>
      <w:r w:rsidRPr="001C3CFF">
        <w:rPr>
          <w:rFonts w:cstheme="minorHAnsi"/>
          <w:sz w:val="24"/>
          <w:szCs w:val="24"/>
        </w:rPr>
        <w:t>Whether or not anyone in your household owns assets (such as a watercraft, an aircraft</w:t>
      </w:r>
      <w:r w:rsidR="001C3CFF" w:rsidRPr="001C3CFF">
        <w:rPr>
          <w:rFonts w:cstheme="minorHAnsi"/>
          <w:sz w:val="24"/>
          <w:szCs w:val="24"/>
        </w:rPr>
        <w:t xml:space="preserve"> </w:t>
      </w:r>
      <w:r w:rsidRPr="001C3CFF">
        <w:rPr>
          <w:rFonts w:cstheme="minorHAnsi"/>
          <w:sz w:val="24"/>
          <w:szCs w:val="24"/>
        </w:rPr>
        <w:t>or real estate property)</w:t>
      </w:r>
    </w:p>
    <w:p w14:paraId="64EBAB70" w14:textId="60649B60" w:rsidR="00C67626" w:rsidRPr="00C67626" w:rsidRDefault="00C67626" w:rsidP="009D6602">
      <w:pPr>
        <w:pStyle w:val="NoSpacing"/>
        <w:numPr>
          <w:ilvl w:val="0"/>
          <w:numId w:val="5"/>
        </w:numPr>
        <w:rPr>
          <w:rFonts w:cstheme="minorHAnsi"/>
          <w:sz w:val="24"/>
          <w:szCs w:val="24"/>
        </w:rPr>
      </w:pPr>
      <w:r w:rsidRPr="00C67626">
        <w:rPr>
          <w:rFonts w:cstheme="minorHAnsi"/>
          <w:sz w:val="24"/>
          <w:szCs w:val="24"/>
        </w:rPr>
        <w:t>The total value for all real estate properties you own.</w:t>
      </w:r>
    </w:p>
    <w:p w14:paraId="401CDF80" w14:textId="1D724E57" w:rsidR="00C67626" w:rsidRPr="00C67626" w:rsidRDefault="00C67626" w:rsidP="009D6602">
      <w:pPr>
        <w:pStyle w:val="NoSpacing"/>
        <w:numPr>
          <w:ilvl w:val="0"/>
          <w:numId w:val="5"/>
        </w:numPr>
        <w:rPr>
          <w:rFonts w:cstheme="minorHAnsi"/>
          <w:sz w:val="24"/>
          <w:szCs w:val="24"/>
        </w:rPr>
      </w:pPr>
      <w:r w:rsidRPr="00C67626">
        <w:rPr>
          <w:rFonts w:cstheme="minorHAnsi"/>
          <w:sz w:val="24"/>
          <w:szCs w:val="24"/>
        </w:rPr>
        <w:t>The total value for all real estate properties everyone in your household owns.</w:t>
      </w:r>
    </w:p>
    <w:p w14:paraId="2EB6F5FC" w14:textId="7A625793" w:rsidR="00C67626" w:rsidRPr="00C67626" w:rsidRDefault="00C67626" w:rsidP="009D6602">
      <w:pPr>
        <w:pStyle w:val="NoSpacing"/>
        <w:numPr>
          <w:ilvl w:val="0"/>
          <w:numId w:val="5"/>
        </w:numPr>
        <w:rPr>
          <w:rFonts w:cstheme="minorHAnsi"/>
          <w:sz w:val="24"/>
          <w:szCs w:val="24"/>
        </w:rPr>
      </w:pPr>
      <w:r w:rsidRPr="00C67626">
        <w:rPr>
          <w:rFonts w:cstheme="minorHAnsi"/>
          <w:sz w:val="24"/>
          <w:szCs w:val="24"/>
        </w:rPr>
        <w:t>Total number of real estate properties sold within past five years.</w:t>
      </w:r>
    </w:p>
    <w:p w14:paraId="0B70CC59" w14:textId="104D94E5" w:rsidR="00C67626" w:rsidRPr="001C3CFF" w:rsidRDefault="00C67626" w:rsidP="00684C75">
      <w:pPr>
        <w:pStyle w:val="NoSpacing"/>
        <w:numPr>
          <w:ilvl w:val="0"/>
          <w:numId w:val="5"/>
        </w:numPr>
        <w:rPr>
          <w:rFonts w:cstheme="minorHAnsi"/>
          <w:sz w:val="24"/>
          <w:szCs w:val="24"/>
        </w:rPr>
      </w:pPr>
      <w:r w:rsidRPr="001C3CFF">
        <w:rPr>
          <w:rFonts w:cstheme="minorHAnsi"/>
          <w:sz w:val="24"/>
          <w:szCs w:val="24"/>
        </w:rPr>
        <w:t>The total number of court records (including felony, misdemeanor, lien, judgment,</w:t>
      </w:r>
      <w:r w:rsidR="001C3CFF" w:rsidRPr="001C3CFF">
        <w:rPr>
          <w:rFonts w:cstheme="minorHAnsi"/>
          <w:sz w:val="24"/>
          <w:szCs w:val="24"/>
        </w:rPr>
        <w:t xml:space="preserve"> </w:t>
      </w:r>
      <w:r w:rsidRPr="001C3CFF">
        <w:rPr>
          <w:rFonts w:cstheme="minorHAnsi"/>
          <w:sz w:val="24"/>
          <w:szCs w:val="24"/>
        </w:rPr>
        <w:t>bankruptcy or eviction) listed in your name.</w:t>
      </w:r>
    </w:p>
    <w:p w14:paraId="46A4CD90" w14:textId="664F965D" w:rsidR="00C67626" w:rsidRPr="001C3CFF" w:rsidRDefault="00C67626" w:rsidP="00AC35F1">
      <w:pPr>
        <w:pStyle w:val="NoSpacing"/>
        <w:numPr>
          <w:ilvl w:val="0"/>
          <w:numId w:val="5"/>
        </w:numPr>
        <w:rPr>
          <w:rFonts w:cstheme="minorHAnsi"/>
          <w:sz w:val="24"/>
          <w:szCs w:val="24"/>
        </w:rPr>
      </w:pPr>
      <w:r w:rsidRPr="001C3CFF">
        <w:rPr>
          <w:rFonts w:cstheme="minorHAnsi"/>
          <w:sz w:val="24"/>
          <w:szCs w:val="24"/>
        </w:rPr>
        <w:t>The total number of court records (including felony, misdemeanor, lien, judgment,</w:t>
      </w:r>
      <w:r w:rsidR="001C3CFF" w:rsidRPr="001C3CFF">
        <w:rPr>
          <w:rFonts w:cstheme="minorHAnsi"/>
          <w:sz w:val="24"/>
          <w:szCs w:val="24"/>
        </w:rPr>
        <w:t xml:space="preserve"> </w:t>
      </w:r>
      <w:r w:rsidRPr="001C3CFF">
        <w:rPr>
          <w:rFonts w:cstheme="minorHAnsi"/>
          <w:sz w:val="24"/>
          <w:szCs w:val="24"/>
        </w:rPr>
        <w:t>bankruptcy or eviction) for your entire household.</w:t>
      </w:r>
    </w:p>
    <w:p w14:paraId="3B6EDC37" w14:textId="70D075B0" w:rsidR="00C67626" w:rsidRPr="00C67626" w:rsidRDefault="00C67626" w:rsidP="009D6602">
      <w:pPr>
        <w:pStyle w:val="NoSpacing"/>
        <w:numPr>
          <w:ilvl w:val="0"/>
          <w:numId w:val="5"/>
        </w:numPr>
        <w:rPr>
          <w:rFonts w:cstheme="minorHAnsi"/>
          <w:sz w:val="24"/>
          <w:szCs w:val="24"/>
        </w:rPr>
      </w:pPr>
      <w:r w:rsidRPr="00C67626">
        <w:rPr>
          <w:rFonts w:cstheme="minorHAnsi"/>
          <w:sz w:val="24"/>
          <w:szCs w:val="24"/>
        </w:rPr>
        <w:t>Your total number of arrests.</w:t>
      </w:r>
    </w:p>
    <w:p w14:paraId="2702F330" w14:textId="12BBD5B6" w:rsidR="00C67626" w:rsidRPr="00C67626" w:rsidRDefault="00C67626" w:rsidP="009D6602">
      <w:pPr>
        <w:pStyle w:val="NoSpacing"/>
        <w:numPr>
          <w:ilvl w:val="0"/>
          <w:numId w:val="5"/>
        </w:numPr>
        <w:rPr>
          <w:rFonts w:cstheme="minorHAnsi"/>
          <w:sz w:val="24"/>
          <w:szCs w:val="24"/>
        </w:rPr>
      </w:pPr>
      <w:r w:rsidRPr="00C67626">
        <w:rPr>
          <w:rFonts w:cstheme="minorHAnsi"/>
          <w:sz w:val="24"/>
          <w:szCs w:val="24"/>
        </w:rPr>
        <w:t>Total number of arrests for your entire household.</w:t>
      </w:r>
    </w:p>
    <w:p w14:paraId="37383DAC" w14:textId="36291612" w:rsidR="00C67626" w:rsidRPr="00C67626" w:rsidRDefault="00C67626" w:rsidP="009D6602">
      <w:pPr>
        <w:pStyle w:val="NoSpacing"/>
        <w:numPr>
          <w:ilvl w:val="0"/>
          <w:numId w:val="5"/>
        </w:numPr>
        <w:rPr>
          <w:rFonts w:cstheme="minorHAnsi"/>
          <w:sz w:val="24"/>
          <w:szCs w:val="24"/>
        </w:rPr>
      </w:pPr>
      <w:r w:rsidRPr="00C67626">
        <w:rPr>
          <w:rFonts w:cstheme="minorHAnsi"/>
          <w:sz w:val="24"/>
          <w:szCs w:val="24"/>
        </w:rPr>
        <w:t>Your total number of felony convictions.</w:t>
      </w:r>
    </w:p>
    <w:p w14:paraId="03A2C309" w14:textId="02463138" w:rsidR="00C67626" w:rsidRPr="00C67626" w:rsidRDefault="00C67626" w:rsidP="009D6602">
      <w:pPr>
        <w:pStyle w:val="NoSpacing"/>
        <w:numPr>
          <w:ilvl w:val="0"/>
          <w:numId w:val="5"/>
        </w:numPr>
        <w:rPr>
          <w:rFonts w:cstheme="minorHAnsi"/>
          <w:sz w:val="24"/>
          <w:szCs w:val="24"/>
        </w:rPr>
      </w:pPr>
      <w:r w:rsidRPr="00C67626">
        <w:rPr>
          <w:rFonts w:cstheme="minorHAnsi"/>
          <w:sz w:val="24"/>
          <w:szCs w:val="24"/>
        </w:rPr>
        <w:t>Total number of felony convictions for your entire household.</w:t>
      </w:r>
    </w:p>
    <w:p w14:paraId="1620D1B1" w14:textId="3CB187AA" w:rsidR="00C67626" w:rsidRPr="00C67626" w:rsidRDefault="00C67626" w:rsidP="009D6602">
      <w:pPr>
        <w:pStyle w:val="NoSpacing"/>
        <w:numPr>
          <w:ilvl w:val="0"/>
          <w:numId w:val="5"/>
        </w:numPr>
        <w:rPr>
          <w:rFonts w:cstheme="minorHAnsi"/>
          <w:sz w:val="24"/>
          <w:szCs w:val="24"/>
        </w:rPr>
      </w:pPr>
      <w:r w:rsidRPr="00C67626">
        <w:rPr>
          <w:rFonts w:cstheme="minorHAnsi"/>
          <w:sz w:val="24"/>
          <w:szCs w:val="24"/>
        </w:rPr>
        <w:t>Whether you have a hunting or fishing license.</w:t>
      </w:r>
    </w:p>
    <w:p w14:paraId="0419273B" w14:textId="1764BCCB" w:rsidR="00C67626" w:rsidRPr="00C67626" w:rsidRDefault="00C67626" w:rsidP="009D6602">
      <w:pPr>
        <w:pStyle w:val="NoSpacing"/>
        <w:numPr>
          <w:ilvl w:val="0"/>
          <w:numId w:val="5"/>
        </w:numPr>
        <w:rPr>
          <w:rFonts w:cstheme="minorHAnsi"/>
          <w:sz w:val="24"/>
          <w:szCs w:val="24"/>
        </w:rPr>
      </w:pPr>
      <w:r w:rsidRPr="00C67626">
        <w:rPr>
          <w:rFonts w:cstheme="minorHAnsi"/>
          <w:sz w:val="24"/>
          <w:szCs w:val="24"/>
        </w:rPr>
        <w:t>Whether anyone in your household has a hunting or fishing license.</w:t>
      </w:r>
    </w:p>
    <w:p w14:paraId="5402B130" w14:textId="6456AEB0" w:rsidR="00C67626" w:rsidRPr="00C67626" w:rsidRDefault="00C67626" w:rsidP="009D6602">
      <w:pPr>
        <w:pStyle w:val="NoSpacing"/>
        <w:numPr>
          <w:ilvl w:val="0"/>
          <w:numId w:val="5"/>
        </w:numPr>
        <w:rPr>
          <w:rFonts w:cstheme="minorHAnsi"/>
          <w:sz w:val="24"/>
          <w:szCs w:val="24"/>
        </w:rPr>
      </w:pPr>
      <w:r w:rsidRPr="00C67626">
        <w:rPr>
          <w:rFonts w:cstheme="minorHAnsi"/>
          <w:sz w:val="24"/>
          <w:szCs w:val="24"/>
        </w:rPr>
        <w:t>Whether you have a license for concealed weapons.</w:t>
      </w:r>
    </w:p>
    <w:p w14:paraId="06546578" w14:textId="63FD501C" w:rsidR="00C67626" w:rsidRPr="00C67626" w:rsidRDefault="00C67626" w:rsidP="009D6602">
      <w:pPr>
        <w:pStyle w:val="NoSpacing"/>
        <w:numPr>
          <w:ilvl w:val="0"/>
          <w:numId w:val="5"/>
        </w:numPr>
        <w:rPr>
          <w:rFonts w:cstheme="minorHAnsi"/>
          <w:sz w:val="24"/>
          <w:szCs w:val="24"/>
        </w:rPr>
      </w:pPr>
      <w:r w:rsidRPr="00C67626">
        <w:rPr>
          <w:rFonts w:cstheme="minorHAnsi"/>
          <w:sz w:val="24"/>
          <w:szCs w:val="24"/>
        </w:rPr>
        <w:t>Whether anyone in your household has a license for concealed weapons.</w:t>
      </w:r>
    </w:p>
    <w:p w14:paraId="008F450D" w14:textId="2FAF5D1B" w:rsidR="00520D39" w:rsidRPr="00C67626" w:rsidRDefault="00C67626" w:rsidP="009D6602">
      <w:pPr>
        <w:pStyle w:val="NoSpacing"/>
        <w:numPr>
          <w:ilvl w:val="0"/>
          <w:numId w:val="5"/>
        </w:numPr>
        <w:rPr>
          <w:rFonts w:cstheme="minorHAnsi"/>
          <w:sz w:val="24"/>
          <w:szCs w:val="24"/>
        </w:rPr>
      </w:pPr>
      <w:r w:rsidRPr="00C67626">
        <w:rPr>
          <w:rFonts w:cstheme="minorHAnsi"/>
          <w:sz w:val="24"/>
          <w:szCs w:val="24"/>
        </w:rPr>
        <w:t>The number of times you have changed addresses in the past five years.</w:t>
      </w:r>
    </w:p>
    <w:sectPr w:rsidR="00520D39" w:rsidRPr="00C67626" w:rsidSect="00520D39">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7647A5"/>
    <w:multiLevelType w:val="hybridMultilevel"/>
    <w:tmpl w:val="8124E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97432C9"/>
    <w:multiLevelType w:val="hybridMultilevel"/>
    <w:tmpl w:val="2DE03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56945340">
    <w:abstractNumId w:val="0"/>
  </w:num>
  <w:num w:numId="2" w16cid:durableId="42485251">
    <w:abstractNumId w:val="3"/>
  </w:num>
  <w:num w:numId="3" w16cid:durableId="962153638">
    <w:abstractNumId w:val="2"/>
  </w:num>
  <w:num w:numId="4" w16cid:durableId="1344746159">
    <w:abstractNumId w:val="1"/>
  </w:num>
  <w:num w:numId="5" w16cid:durableId="8775485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47924"/>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C3CF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36A78"/>
    <w:rsid w:val="0024134B"/>
    <w:rsid w:val="00251132"/>
    <w:rsid w:val="002534F0"/>
    <w:rsid w:val="002535DF"/>
    <w:rsid w:val="00253DB5"/>
    <w:rsid w:val="002558EB"/>
    <w:rsid w:val="00255B43"/>
    <w:rsid w:val="00255BDC"/>
    <w:rsid w:val="00255BEA"/>
    <w:rsid w:val="00261403"/>
    <w:rsid w:val="00261F59"/>
    <w:rsid w:val="00263440"/>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1648B"/>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45FF"/>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0D39"/>
    <w:rsid w:val="0052658A"/>
    <w:rsid w:val="00533270"/>
    <w:rsid w:val="00536BCA"/>
    <w:rsid w:val="00540146"/>
    <w:rsid w:val="00543AC8"/>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C7F"/>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75E1"/>
    <w:rsid w:val="006D7670"/>
    <w:rsid w:val="006E10F4"/>
    <w:rsid w:val="006E10FD"/>
    <w:rsid w:val="006E2996"/>
    <w:rsid w:val="006E2EEC"/>
    <w:rsid w:val="006E471E"/>
    <w:rsid w:val="006E4859"/>
    <w:rsid w:val="006F24E3"/>
    <w:rsid w:val="006F337A"/>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277F"/>
    <w:rsid w:val="0079457D"/>
    <w:rsid w:val="00796875"/>
    <w:rsid w:val="0079756E"/>
    <w:rsid w:val="007A1233"/>
    <w:rsid w:val="007A258F"/>
    <w:rsid w:val="007A3232"/>
    <w:rsid w:val="007A3B3A"/>
    <w:rsid w:val="007B0BBA"/>
    <w:rsid w:val="007C16F7"/>
    <w:rsid w:val="007D25DB"/>
    <w:rsid w:val="007D51E8"/>
    <w:rsid w:val="007D655B"/>
    <w:rsid w:val="007D762B"/>
    <w:rsid w:val="007D7C64"/>
    <w:rsid w:val="007E1252"/>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E6C8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4918"/>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728A"/>
    <w:rsid w:val="009D316A"/>
    <w:rsid w:val="009D3527"/>
    <w:rsid w:val="009D5368"/>
    <w:rsid w:val="009D54DF"/>
    <w:rsid w:val="009D6602"/>
    <w:rsid w:val="009D7F90"/>
    <w:rsid w:val="009E56AC"/>
    <w:rsid w:val="009E56AF"/>
    <w:rsid w:val="009E5771"/>
    <w:rsid w:val="009E678D"/>
    <w:rsid w:val="009F28E2"/>
    <w:rsid w:val="009F4BDF"/>
    <w:rsid w:val="009F60BA"/>
    <w:rsid w:val="009F7F44"/>
    <w:rsid w:val="00A01B8D"/>
    <w:rsid w:val="00A034AE"/>
    <w:rsid w:val="00A035F5"/>
    <w:rsid w:val="00A07F07"/>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B4807"/>
    <w:rsid w:val="00AB4813"/>
    <w:rsid w:val="00AC0052"/>
    <w:rsid w:val="00AC04D6"/>
    <w:rsid w:val="00AC428F"/>
    <w:rsid w:val="00AD0685"/>
    <w:rsid w:val="00AD1A1F"/>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67F73"/>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1F34"/>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67626"/>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B06D2"/>
    <w:rsid w:val="00CB10E9"/>
    <w:rsid w:val="00CB11D6"/>
    <w:rsid w:val="00CB51C3"/>
    <w:rsid w:val="00CB5475"/>
    <w:rsid w:val="00CB665E"/>
    <w:rsid w:val="00CB6E09"/>
    <w:rsid w:val="00CC09A7"/>
    <w:rsid w:val="00CC0FD9"/>
    <w:rsid w:val="00CC1F8F"/>
    <w:rsid w:val="00CC4591"/>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46109"/>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4A43"/>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952"/>
  </w:style>
  <w:style w:type="paragraph" w:styleId="Heading1">
    <w:name w:val="heading 1"/>
    <w:basedOn w:val="Normal"/>
    <w:next w:val="Normal"/>
    <w:link w:val="Heading1Char"/>
    <w:uiPriority w:val="9"/>
    <w:qFormat/>
    <w:rsid w:val="00D0295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0295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0295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0295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0295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02952"/>
    <w:pPr>
      <w:keepNext/>
      <w:keepLines/>
      <w:spacing w:before="40" w:after="0"/>
      <w:outlineLvl w:val="5"/>
    </w:pPr>
  </w:style>
  <w:style w:type="paragraph" w:styleId="Heading7">
    <w:name w:val="heading 7"/>
    <w:basedOn w:val="Normal"/>
    <w:next w:val="Normal"/>
    <w:link w:val="Heading7Char"/>
    <w:uiPriority w:val="9"/>
    <w:semiHidden/>
    <w:unhideWhenUsed/>
    <w:qFormat/>
    <w:rsid w:val="00D0295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0295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0295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95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0295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0295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02952"/>
    <w:rPr>
      <w:i/>
      <w:iCs/>
    </w:rPr>
  </w:style>
  <w:style w:type="character" w:customStyle="1" w:styleId="Heading5Char">
    <w:name w:val="Heading 5 Char"/>
    <w:basedOn w:val="DefaultParagraphFont"/>
    <w:link w:val="Heading5"/>
    <w:uiPriority w:val="9"/>
    <w:semiHidden/>
    <w:rsid w:val="00D02952"/>
    <w:rPr>
      <w:color w:val="404040" w:themeColor="text1" w:themeTint="BF"/>
    </w:rPr>
  </w:style>
  <w:style w:type="character" w:customStyle="1" w:styleId="Heading6Char">
    <w:name w:val="Heading 6 Char"/>
    <w:basedOn w:val="DefaultParagraphFont"/>
    <w:link w:val="Heading6"/>
    <w:uiPriority w:val="9"/>
    <w:semiHidden/>
    <w:rsid w:val="00D02952"/>
  </w:style>
  <w:style w:type="character" w:customStyle="1" w:styleId="Heading7Char">
    <w:name w:val="Heading 7 Char"/>
    <w:basedOn w:val="DefaultParagraphFont"/>
    <w:link w:val="Heading7"/>
    <w:uiPriority w:val="9"/>
    <w:semiHidden/>
    <w:rsid w:val="00D0295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02952"/>
    <w:rPr>
      <w:color w:val="262626" w:themeColor="text1" w:themeTint="D9"/>
      <w:sz w:val="21"/>
      <w:szCs w:val="21"/>
    </w:rPr>
  </w:style>
  <w:style w:type="character" w:customStyle="1" w:styleId="Heading9Char">
    <w:name w:val="Heading 9 Char"/>
    <w:basedOn w:val="DefaultParagraphFont"/>
    <w:link w:val="Heading9"/>
    <w:uiPriority w:val="9"/>
    <w:semiHidden/>
    <w:rsid w:val="00D0295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0295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0295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0295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0295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02952"/>
    <w:rPr>
      <w:color w:val="5A5A5A" w:themeColor="text1" w:themeTint="A5"/>
      <w:spacing w:val="15"/>
    </w:rPr>
  </w:style>
  <w:style w:type="character" w:styleId="Strong">
    <w:name w:val="Strong"/>
    <w:basedOn w:val="DefaultParagraphFont"/>
    <w:uiPriority w:val="22"/>
    <w:qFormat/>
    <w:rsid w:val="00D02952"/>
    <w:rPr>
      <w:b/>
      <w:bCs/>
      <w:color w:val="auto"/>
    </w:rPr>
  </w:style>
  <w:style w:type="character" w:styleId="Emphasis">
    <w:name w:val="Emphasis"/>
    <w:basedOn w:val="DefaultParagraphFont"/>
    <w:uiPriority w:val="20"/>
    <w:qFormat/>
    <w:rsid w:val="00D02952"/>
    <w:rPr>
      <w:i/>
      <w:iCs/>
      <w:color w:val="auto"/>
    </w:rPr>
  </w:style>
  <w:style w:type="paragraph" w:styleId="NoSpacing">
    <w:name w:val="No Spacing"/>
    <w:uiPriority w:val="1"/>
    <w:qFormat/>
    <w:rsid w:val="00D0295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0295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02952"/>
    <w:rPr>
      <w:i/>
      <w:iCs/>
      <w:color w:val="404040" w:themeColor="text1" w:themeTint="BF"/>
    </w:rPr>
  </w:style>
  <w:style w:type="paragraph" w:styleId="IntenseQuote">
    <w:name w:val="Intense Quote"/>
    <w:basedOn w:val="Normal"/>
    <w:next w:val="Normal"/>
    <w:link w:val="IntenseQuoteChar"/>
    <w:uiPriority w:val="30"/>
    <w:qFormat/>
    <w:rsid w:val="00D0295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02952"/>
    <w:rPr>
      <w:i/>
      <w:iCs/>
      <w:color w:val="404040" w:themeColor="text1" w:themeTint="BF"/>
    </w:rPr>
  </w:style>
  <w:style w:type="character" w:styleId="SubtleEmphasis">
    <w:name w:val="Subtle Emphasis"/>
    <w:basedOn w:val="DefaultParagraphFont"/>
    <w:uiPriority w:val="19"/>
    <w:qFormat/>
    <w:rsid w:val="00D02952"/>
    <w:rPr>
      <w:i/>
      <w:iCs/>
      <w:color w:val="404040" w:themeColor="text1" w:themeTint="BF"/>
    </w:rPr>
  </w:style>
  <w:style w:type="character" w:styleId="IntenseEmphasis">
    <w:name w:val="Intense Emphasis"/>
    <w:basedOn w:val="DefaultParagraphFont"/>
    <w:uiPriority w:val="21"/>
    <w:qFormat/>
    <w:rsid w:val="00D02952"/>
    <w:rPr>
      <w:b/>
      <w:bCs/>
      <w:i/>
      <w:iCs/>
      <w:color w:val="auto"/>
    </w:rPr>
  </w:style>
  <w:style w:type="character" w:styleId="SubtleReference">
    <w:name w:val="Subtle Reference"/>
    <w:basedOn w:val="DefaultParagraphFont"/>
    <w:uiPriority w:val="31"/>
    <w:qFormat/>
    <w:rsid w:val="00D02952"/>
    <w:rPr>
      <w:smallCaps/>
      <w:color w:val="404040" w:themeColor="text1" w:themeTint="BF"/>
    </w:rPr>
  </w:style>
  <w:style w:type="character" w:styleId="IntenseReference">
    <w:name w:val="Intense Reference"/>
    <w:basedOn w:val="DefaultParagraphFont"/>
    <w:uiPriority w:val="32"/>
    <w:qFormat/>
    <w:rsid w:val="00D02952"/>
    <w:rPr>
      <w:b/>
      <w:bCs/>
      <w:smallCaps/>
      <w:color w:val="404040" w:themeColor="text1" w:themeTint="BF"/>
      <w:spacing w:val="5"/>
    </w:rPr>
  </w:style>
  <w:style w:type="character" w:styleId="BookTitle">
    <w:name w:val="Book Title"/>
    <w:basedOn w:val="DefaultParagraphFont"/>
    <w:uiPriority w:val="33"/>
    <w:qFormat/>
    <w:rsid w:val="00D02952"/>
    <w:rPr>
      <w:b/>
      <w:bCs/>
      <w:i/>
      <w:iCs/>
      <w:spacing w:val="5"/>
    </w:rPr>
  </w:style>
  <w:style w:type="paragraph" w:styleId="TOCHeading">
    <w:name w:val="TOC Heading"/>
    <w:basedOn w:val="Heading1"/>
    <w:next w:val="Normal"/>
    <w:uiPriority w:val="39"/>
    <w:semiHidden/>
    <w:unhideWhenUsed/>
    <w:qFormat/>
    <w:rsid w:val="00D0295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uiPriority w:val="99"/>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paragraph" w:styleId="BodyText">
    <w:name w:val="Body Text"/>
    <w:basedOn w:val="Normal"/>
    <w:link w:val="BodyTextChar"/>
    <w:uiPriority w:val="99"/>
    <w:semiHidden/>
    <w:unhideWhenUsed/>
    <w:rsid w:val="006F337A"/>
    <w:pPr>
      <w:spacing w:after="120"/>
    </w:pPr>
  </w:style>
  <w:style w:type="character" w:customStyle="1" w:styleId="BodyTextChar">
    <w:name w:val="Body Text Char"/>
    <w:basedOn w:val="DefaultParagraphFont"/>
    <w:link w:val="BodyText"/>
    <w:uiPriority w:val="99"/>
    <w:semiHidden/>
    <w:rsid w:val="006F33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392783">
      <w:bodyDiv w:val="1"/>
      <w:marLeft w:val="0"/>
      <w:marRight w:val="0"/>
      <w:marTop w:val="0"/>
      <w:marBottom w:val="0"/>
      <w:divBdr>
        <w:top w:val="none" w:sz="0" w:space="0" w:color="auto"/>
        <w:left w:val="none" w:sz="0" w:space="0" w:color="auto"/>
        <w:bottom w:val="none" w:sz="0" w:space="0" w:color="auto"/>
        <w:right w:val="none" w:sz="0" w:space="0" w:color="auto"/>
      </w:divBdr>
      <w:divsChild>
        <w:div w:id="658538407">
          <w:marLeft w:val="0"/>
          <w:marRight w:val="0"/>
          <w:marTop w:val="0"/>
          <w:marBottom w:val="0"/>
          <w:divBdr>
            <w:top w:val="none" w:sz="0" w:space="0" w:color="auto"/>
            <w:left w:val="none" w:sz="0" w:space="0" w:color="auto"/>
            <w:bottom w:val="none" w:sz="0" w:space="0" w:color="auto"/>
            <w:right w:val="none" w:sz="0" w:space="0" w:color="auto"/>
          </w:divBdr>
          <w:divsChild>
            <w:div w:id="193084407">
              <w:marLeft w:val="0"/>
              <w:marRight w:val="0"/>
              <w:marTop w:val="0"/>
              <w:marBottom w:val="0"/>
              <w:divBdr>
                <w:top w:val="none" w:sz="0" w:space="0" w:color="auto"/>
                <w:left w:val="none" w:sz="0" w:space="0" w:color="auto"/>
                <w:bottom w:val="none" w:sz="0" w:space="0" w:color="auto"/>
                <w:right w:val="none" w:sz="0" w:space="0" w:color="auto"/>
              </w:divBdr>
              <w:divsChild>
                <w:div w:id="935481445">
                  <w:marLeft w:val="0"/>
                  <w:marRight w:val="0"/>
                  <w:marTop w:val="0"/>
                  <w:marBottom w:val="0"/>
                  <w:divBdr>
                    <w:top w:val="none" w:sz="0" w:space="0" w:color="auto"/>
                    <w:left w:val="none" w:sz="0" w:space="0" w:color="auto"/>
                    <w:bottom w:val="none" w:sz="0" w:space="0" w:color="auto"/>
                    <w:right w:val="none" w:sz="0" w:space="0" w:color="auto"/>
                  </w:divBdr>
                </w:div>
                <w:div w:id="1790125442">
                  <w:marLeft w:val="0"/>
                  <w:marRight w:val="0"/>
                  <w:marTop w:val="0"/>
                  <w:marBottom w:val="0"/>
                  <w:divBdr>
                    <w:top w:val="none" w:sz="0" w:space="0" w:color="auto"/>
                    <w:left w:val="none" w:sz="0" w:space="0" w:color="auto"/>
                    <w:bottom w:val="none" w:sz="0" w:space="0" w:color="auto"/>
                    <w:right w:val="none" w:sz="0" w:space="0" w:color="auto"/>
                  </w:divBdr>
                  <w:divsChild>
                    <w:div w:id="1591811472">
                      <w:marLeft w:val="0"/>
                      <w:marRight w:val="0"/>
                      <w:marTop w:val="0"/>
                      <w:marBottom w:val="0"/>
                      <w:divBdr>
                        <w:top w:val="none" w:sz="0" w:space="0" w:color="auto"/>
                        <w:left w:val="none" w:sz="0" w:space="0" w:color="auto"/>
                        <w:bottom w:val="none" w:sz="0" w:space="0" w:color="auto"/>
                        <w:right w:val="none" w:sz="0" w:space="0" w:color="auto"/>
                      </w:divBdr>
                    </w:div>
                    <w:div w:id="795639466">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887526459">
              <w:marLeft w:val="0"/>
              <w:marRight w:val="0"/>
              <w:marTop w:val="75"/>
              <w:marBottom w:val="0"/>
              <w:divBdr>
                <w:top w:val="none" w:sz="0" w:space="0" w:color="auto"/>
                <w:left w:val="none" w:sz="0" w:space="0" w:color="auto"/>
                <w:bottom w:val="none" w:sz="0" w:space="0" w:color="auto"/>
                <w:right w:val="none" w:sz="0" w:space="0" w:color="auto"/>
              </w:divBdr>
              <w:divsChild>
                <w:div w:id="1461260325">
                  <w:marLeft w:val="0"/>
                  <w:marRight w:val="0"/>
                  <w:marTop w:val="0"/>
                  <w:marBottom w:val="0"/>
                  <w:divBdr>
                    <w:top w:val="none" w:sz="0" w:space="0" w:color="auto"/>
                    <w:left w:val="none" w:sz="0" w:space="0" w:color="auto"/>
                    <w:bottom w:val="none" w:sz="0" w:space="0" w:color="auto"/>
                    <w:right w:val="none" w:sz="0" w:space="0" w:color="auto"/>
                  </w:divBdr>
                  <w:divsChild>
                    <w:div w:id="22754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280188">
          <w:marLeft w:val="0"/>
          <w:marRight w:val="0"/>
          <w:marTop w:val="0"/>
          <w:marBottom w:val="0"/>
          <w:divBdr>
            <w:top w:val="none" w:sz="0" w:space="0" w:color="auto"/>
            <w:left w:val="none" w:sz="0" w:space="0" w:color="auto"/>
            <w:bottom w:val="none" w:sz="0" w:space="0" w:color="auto"/>
            <w:right w:val="none" w:sz="0" w:space="0" w:color="auto"/>
          </w:divBdr>
          <w:divsChild>
            <w:div w:id="1188328459">
              <w:marLeft w:val="0"/>
              <w:marRight w:val="0"/>
              <w:marTop w:val="0"/>
              <w:marBottom w:val="0"/>
              <w:divBdr>
                <w:top w:val="none" w:sz="0" w:space="0" w:color="auto"/>
                <w:left w:val="none" w:sz="0" w:space="0" w:color="auto"/>
                <w:bottom w:val="none" w:sz="0" w:space="0" w:color="auto"/>
                <w:right w:val="none" w:sz="0" w:space="0" w:color="auto"/>
              </w:divBdr>
            </w:div>
            <w:div w:id="1771579212">
              <w:marLeft w:val="0"/>
              <w:marRight w:val="0"/>
              <w:marTop w:val="0"/>
              <w:marBottom w:val="0"/>
              <w:divBdr>
                <w:top w:val="none" w:sz="0" w:space="0" w:color="auto"/>
                <w:left w:val="none" w:sz="0" w:space="0" w:color="auto"/>
                <w:bottom w:val="none" w:sz="0" w:space="0" w:color="auto"/>
                <w:right w:val="none" w:sz="0" w:space="0" w:color="auto"/>
              </w:divBdr>
              <w:divsChild>
                <w:div w:id="21323231">
                  <w:marLeft w:val="0"/>
                  <w:marRight w:val="0"/>
                  <w:marTop w:val="0"/>
                  <w:marBottom w:val="0"/>
                  <w:divBdr>
                    <w:top w:val="none" w:sz="0" w:space="0" w:color="auto"/>
                    <w:left w:val="none" w:sz="0" w:space="0" w:color="auto"/>
                    <w:bottom w:val="none" w:sz="0" w:space="0" w:color="auto"/>
                    <w:right w:val="none" w:sz="0" w:space="0" w:color="auto"/>
                  </w:divBdr>
                  <w:divsChild>
                    <w:div w:id="105778224">
                      <w:marLeft w:val="0"/>
                      <w:marRight w:val="0"/>
                      <w:marTop w:val="0"/>
                      <w:marBottom w:val="0"/>
                      <w:divBdr>
                        <w:top w:val="none" w:sz="0" w:space="0" w:color="auto"/>
                        <w:left w:val="none" w:sz="0" w:space="0" w:color="auto"/>
                        <w:bottom w:val="none" w:sz="0" w:space="0" w:color="auto"/>
                        <w:right w:val="none" w:sz="0" w:space="0" w:color="auto"/>
                      </w:divBdr>
                    </w:div>
                    <w:div w:id="53026583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300961130">
              <w:marLeft w:val="0"/>
              <w:marRight w:val="0"/>
              <w:marTop w:val="0"/>
              <w:marBottom w:val="0"/>
              <w:divBdr>
                <w:top w:val="none" w:sz="0" w:space="0" w:color="auto"/>
                <w:left w:val="none" w:sz="0" w:space="0" w:color="auto"/>
                <w:bottom w:val="none" w:sz="0" w:space="0" w:color="auto"/>
                <w:right w:val="none" w:sz="0" w:space="0" w:color="auto"/>
              </w:divBdr>
            </w:div>
          </w:divsChild>
        </w:div>
        <w:div w:id="1567498623">
          <w:marLeft w:val="0"/>
          <w:marRight w:val="0"/>
          <w:marTop w:val="0"/>
          <w:marBottom w:val="0"/>
          <w:divBdr>
            <w:top w:val="none" w:sz="0" w:space="0" w:color="auto"/>
            <w:left w:val="none" w:sz="0" w:space="0" w:color="auto"/>
            <w:bottom w:val="none" w:sz="0" w:space="0" w:color="auto"/>
            <w:right w:val="none" w:sz="0" w:space="0" w:color="auto"/>
          </w:divBdr>
          <w:divsChild>
            <w:div w:id="1996033404">
              <w:marLeft w:val="0"/>
              <w:marRight w:val="0"/>
              <w:marTop w:val="75"/>
              <w:marBottom w:val="0"/>
              <w:divBdr>
                <w:top w:val="none" w:sz="0" w:space="0" w:color="auto"/>
                <w:left w:val="none" w:sz="0" w:space="0" w:color="auto"/>
                <w:bottom w:val="none" w:sz="0" w:space="0" w:color="auto"/>
                <w:right w:val="none" w:sz="0" w:space="0" w:color="auto"/>
              </w:divBdr>
              <w:divsChild>
                <w:div w:id="503740433">
                  <w:marLeft w:val="0"/>
                  <w:marRight w:val="0"/>
                  <w:marTop w:val="0"/>
                  <w:marBottom w:val="0"/>
                  <w:divBdr>
                    <w:top w:val="none" w:sz="0" w:space="0" w:color="auto"/>
                    <w:left w:val="none" w:sz="0" w:space="0" w:color="auto"/>
                    <w:bottom w:val="none" w:sz="0" w:space="0" w:color="auto"/>
                    <w:right w:val="none" w:sz="0" w:space="0" w:color="auto"/>
                  </w:divBdr>
                  <w:divsChild>
                    <w:div w:id="515924849">
                      <w:marLeft w:val="0"/>
                      <w:marRight w:val="0"/>
                      <w:marTop w:val="0"/>
                      <w:marBottom w:val="0"/>
                      <w:divBdr>
                        <w:top w:val="none" w:sz="0" w:space="0" w:color="auto"/>
                        <w:left w:val="none" w:sz="0" w:space="0" w:color="auto"/>
                        <w:bottom w:val="none" w:sz="0" w:space="0" w:color="auto"/>
                        <w:right w:val="none" w:sz="0" w:space="0" w:color="auto"/>
                      </w:divBdr>
                      <w:divsChild>
                        <w:div w:id="407503171">
                          <w:marLeft w:val="0"/>
                          <w:marRight w:val="0"/>
                          <w:marTop w:val="0"/>
                          <w:marBottom w:val="0"/>
                          <w:divBdr>
                            <w:top w:val="none" w:sz="0" w:space="0" w:color="auto"/>
                            <w:left w:val="none" w:sz="0" w:space="0" w:color="auto"/>
                            <w:bottom w:val="none" w:sz="0" w:space="0" w:color="auto"/>
                            <w:right w:val="none" w:sz="0" w:space="0" w:color="auto"/>
                          </w:divBdr>
                        </w:div>
                        <w:div w:id="319045650">
                          <w:marLeft w:val="0"/>
                          <w:marRight w:val="0"/>
                          <w:marTop w:val="0"/>
                          <w:marBottom w:val="0"/>
                          <w:divBdr>
                            <w:top w:val="none" w:sz="0" w:space="0" w:color="auto"/>
                            <w:left w:val="none" w:sz="0" w:space="0" w:color="auto"/>
                            <w:bottom w:val="none" w:sz="0" w:space="0" w:color="auto"/>
                            <w:right w:val="none" w:sz="0" w:space="0" w:color="auto"/>
                          </w:divBdr>
                        </w:div>
                        <w:div w:id="1672021412">
                          <w:marLeft w:val="0"/>
                          <w:marRight w:val="0"/>
                          <w:marTop w:val="0"/>
                          <w:marBottom w:val="0"/>
                          <w:divBdr>
                            <w:top w:val="none" w:sz="0" w:space="0" w:color="auto"/>
                            <w:left w:val="none" w:sz="0" w:space="0" w:color="auto"/>
                            <w:bottom w:val="none" w:sz="0" w:space="0" w:color="auto"/>
                            <w:right w:val="none" w:sz="0" w:space="0" w:color="auto"/>
                          </w:divBdr>
                        </w:div>
                        <w:div w:id="2055885220">
                          <w:marLeft w:val="0"/>
                          <w:marRight w:val="0"/>
                          <w:marTop w:val="0"/>
                          <w:marBottom w:val="0"/>
                          <w:divBdr>
                            <w:top w:val="none" w:sz="0" w:space="0" w:color="auto"/>
                            <w:left w:val="none" w:sz="0" w:space="0" w:color="auto"/>
                            <w:bottom w:val="none" w:sz="0" w:space="0" w:color="auto"/>
                            <w:right w:val="none" w:sz="0" w:space="0" w:color="auto"/>
                          </w:divBdr>
                          <w:divsChild>
                            <w:div w:id="185684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75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148103">
      <w:bodyDiv w:val="1"/>
      <w:marLeft w:val="0"/>
      <w:marRight w:val="0"/>
      <w:marTop w:val="0"/>
      <w:marBottom w:val="0"/>
      <w:divBdr>
        <w:top w:val="none" w:sz="0" w:space="0" w:color="auto"/>
        <w:left w:val="none" w:sz="0" w:space="0" w:color="auto"/>
        <w:bottom w:val="none" w:sz="0" w:space="0" w:color="auto"/>
        <w:right w:val="none" w:sz="0" w:space="0" w:color="auto"/>
      </w:divBdr>
      <w:divsChild>
        <w:div w:id="1791123086">
          <w:marLeft w:val="0"/>
          <w:marRight w:val="0"/>
          <w:marTop w:val="0"/>
          <w:marBottom w:val="0"/>
          <w:divBdr>
            <w:top w:val="none" w:sz="0" w:space="0" w:color="auto"/>
            <w:left w:val="none" w:sz="0" w:space="0" w:color="auto"/>
            <w:bottom w:val="none" w:sz="0" w:space="0" w:color="auto"/>
            <w:right w:val="none" w:sz="0" w:space="0" w:color="auto"/>
          </w:divBdr>
        </w:div>
        <w:div w:id="62601958">
          <w:marLeft w:val="0"/>
          <w:marRight w:val="0"/>
          <w:marTop w:val="0"/>
          <w:marBottom w:val="0"/>
          <w:divBdr>
            <w:top w:val="none" w:sz="0" w:space="0" w:color="auto"/>
            <w:left w:val="none" w:sz="0" w:space="0" w:color="auto"/>
            <w:bottom w:val="none" w:sz="0" w:space="0" w:color="auto"/>
            <w:right w:val="none" w:sz="0" w:space="0" w:color="auto"/>
          </w:divBdr>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108/JICES-08-2021-00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19</Pages>
  <Words>7857</Words>
  <Characters>44791</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25</cp:revision>
  <dcterms:created xsi:type="dcterms:W3CDTF">2023-04-18T18:10:00Z</dcterms:created>
  <dcterms:modified xsi:type="dcterms:W3CDTF">2023-04-18T18:32:00Z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