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E31791B" w:rsidR="000A7622" w:rsidRPr="00C04F25" w:rsidRDefault="007521EB" w:rsidP="00D14423">
      <w:pPr>
        <w:autoSpaceDE w:val="0"/>
        <w:autoSpaceDN w:val="0"/>
        <w:adjustRightInd w:val="0"/>
        <w:rPr>
          <w:rFonts w:cstheme="minorHAnsi"/>
          <w:b/>
          <w:bCs/>
          <w:i/>
          <w:iCs/>
          <w:sz w:val="32"/>
          <w:szCs w:val="32"/>
        </w:rPr>
      </w:pPr>
      <w:r>
        <w:rPr>
          <w:rFonts w:cstheme="minorHAnsi"/>
          <w:b/>
          <w:bCs/>
          <w:i/>
          <w:iCs/>
          <w:sz w:val="32"/>
          <w:szCs w:val="32"/>
        </w:rPr>
        <w:t xml:space="preserve">Biomedical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2467C3A9" w:rsidR="000A7622" w:rsidRPr="00C04F25" w:rsidRDefault="002E09DD" w:rsidP="00D14423">
      <w:pPr>
        <w:rPr>
          <w:rFonts w:cstheme="minorHAnsi"/>
          <w:sz w:val="24"/>
          <w:szCs w:val="24"/>
        </w:rPr>
      </w:pPr>
      <w:r>
        <w:rPr>
          <w:rFonts w:cstheme="minorHAnsi"/>
          <w:i/>
          <w:sz w:val="24"/>
          <w:szCs w:val="24"/>
          <w:lang w:val="fr-FR"/>
        </w:rPr>
        <w:t>Medical Physics</w:t>
      </w:r>
      <w:r w:rsidR="000A7622" w:rsidRPr="00C04F25">
        <w:rPr>
          <w:rFonts w:cstheme="minorHAnsi"/>
          <w:sz w:val="24"/>
          <w:szCs w:val="24"/>
          <w:lang w:val="fr-FR"/>
        </w:rPr>
        <w:t xml:space="preserve">, Vol. </w:t>
      </w:r>
      <w:r>
        <w:rPr>
          <w:rFonts w:cstheme="minorHAnsi"/>
          <w:sz w:val="24"/>
          <w:szCs w:val="24"/>
          <w:lang w:val="fr-FR"/>
        </w:rPr>
        <w:t>37</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March 2010</w:t>
      </w:r>
      <w:r w:rsidR="000A7622" w:rsidRPr="00C04F25">
        <w:rPr>
          <w:rFonts w:cstheme="minorHAnsi"/>
          <w:sz w:val="24"/>
          <w:szCs w:val="24"/>
          <w:lang w:val="fr-FR"/>
        </w:rPr>
        <w:t xml:space="preserve">): </w:t>
      </w:r>
      <w:r>
        <w:rPr>
          <w:rFonts w:cstheme="minorHAnsi"/>
          <w:sz w:val="24"/>
          <w:szCs w:val="24"/>
          <w:lang w:val="fr-FR"/>
        </w:rPr>
        <w:t>1056-1067</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383EE6">
        <w:rPr>
          <w:rFonts w:cstheme="minorHAnsi"/>
          <w:sz w:val="24"/>
          <w:szCs w:val="24"/>
        </w:rPr>
        <w:t>American Association of Physicists in Medicine</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383EE6">
        <w:rPr>
          <w:rFonts w:cstheme="minorHAnsi"/>
          <w:sz w:val="24"/>
          <w:szCs w:val="24"/>
        </w:rPr>
        <w:t>American Association of Physicists in Medicine</w:t>
      </w:r>
      <w:r w:rsidR="000A7622" w:rsidRPr="00C04F25">
        <w:rPr>
          <w:rFonts w:cstheme="minorHAnsi"/>
          <w:sz w:val="24"/>
          <w:szCs w:val="24"/>
        </w:rPr>
        <w:t xml:space="preserve"> does not grant permission for this article to be further copied/distributed or hosted elsewhere without the express permission from </w:t>
      </w:r>
      <w:r w:rsidR="00383EE6">
        <w:rPr>
          <w:rFonts w:cstheme="minorHAnsi"/>
          <w:sz w:val="24"/>
          <w:szCs w:val="24"/>
        </w:rPr>
        <w:t>American Association of Physicists in Medicine</w:t>
      </w:r>
      <w:r w:rsidR="000A7622" w:rsidRPr="00C04F25">
        <w:rPr>
          <w:rFonts w:cstheme="minorHAnsi"/>
          <w:sz w:val="24"/>
          <w:szCs w:val="24"/>
        </w:rPr>
        <w:t xml:space="preserve">. </w:t>
      </w:r>
    </w:p>
    <w:bookmarkEnd w:id="1"/>
    <w:p w14:paraId="5BC0075B" w14:textId="5ACF17C6" w:rsidR="000A7622" w:rsidRDefault="000A7622" w:rsidP="000A7622">
      <w:pPr>
        <w:rPr>
          <w:rFonts w:cstheme="minorHAnsi"/>
        </w:rPr>
      </w:pPr>
    </w:p>
    <w:p w14:paraId="38779D29" w14:textId="45AC1637" w:rsidR="005369A6" w:rsidRDefault="005369A6" w:rsidP="007521EB">
      <w:pPr>
        <w:pStyle w:val="Title"/>
      </w:pPr>
      <w:r w:rsidRPr="005369A6">
        <w:t xml:space="preserve">CT </w:t>
      </w:r>
      <w:r w:rsidR="007521EB" w:rsidRPr="005369A6">
        <w:t>Energy Weighting in The Presence of Scatter and Limited Energy Resolution</w:t>
      </w:r>
    </w:p>
    <w:p w14:paraId="3C6758CD" w14:textId="77777777" w:rsidR="007521EB" w:rsidRPr="007521EB" w:rsidRDefault="007521EB" w:rsidP="007521EB"/>
    <w:p w14:paraId="5FD4F30D" w14:textId="0063DB52" w:rsidR="005369A6" w:rsidRPr="00216A55" w:rsidRDefault="005369A6" w:rsidP="00216A55">
      <w:pPr>
        <w:pStyle w:val="NoSpacing"/>
        <w:rPr>
          <w:sz w:val="32"/>
          <w:szCs w:val="32"/>
        </w:rPr>
      </w:pPr>
      <w:r w:rsidRPr="00216A55">
        <w:rPr>
          <w:sz w:val="32"/>
          <w:szCs w:val="32"/>
        </w:rPr>
        <w:t>Taly Gilat Schmidt</w:t>
      </w:r>
    </w:p>
    <w:p w14:paraId="682741A8" w14:textId="274D3EF6" w:rsidR="005369A6" w:rsidRPr="00216A55" w:rsidRDefault="00216A55" w:rsidP="00216A55">
      <w:pPr>
        <w:pStyle w:val="NoSpacing"/>
        <w:rPr>
          <w:sz w:val="24"/>
          <w:szCs w:val="24"/>
        </w:rPr>
      </w:pPr>
      <w:r w:rsidRPr="00216A55">
        <w:rPr>
          <w:sz w:val="24"/>
          <w:szCs w:val="24"/>
        </w:rPr>
        <w:t>Department of Biomedical Engineering, Marquette University, Milwaukee, Wisconsin</w:t>
      </w:r>
      <w:r w:rsidR="005369A6" w:rsidRPr="00216A55">
        <w:rPr>
          <w:sz w:val="24"/>
          <w:szCs w:val="24"/>
        </w:rPr>
        <w:t> </w:t>
      </w:r>
    </w:p>
    <w:p w14:paraId="3DA67641" w14:textId="77777777" w:rsidR="00216A55" w:rsidRDefault="00216A55" w:rsidP="005369A6"/>
    <w:p w14:paraId="7377D1A2" w14:textId="27FA0534" w:rsidR="005369A6" w:rsidRPr="005369A6" w:rsidRDefault="005369A6" w:rsidP="00216A55">
      <w:pPr>
        <w:pStyle w:val="Heading1"/>
      </w:pPr>
      <w:r w:rsidRPr="005369A6">
        <w:t>Abstract</w:t>
      </w:r>
    </w:p>
    <w:p w14:paraId="7A6084F4" w14:textId="77777777" w:rsidR="009728D4" w:rsidRDefault="005369A6" w:rsidP="009728D4">
      <w:pPr>
        <w:pStyle w:val="Heading2"/>
      </w:pPr>
      <w:r w:rsidRPr="005369A6">
        <w:lastRenderedPageBreak/>
        <w:t>Purpose</w:t>
      </w:r>
    </w:p>
    <w:p w14:paraId="56B22CC9" w14:textId="793B7E13" w:rsidR="005369A6" w:rsidRPr="005369A6" w:rsidRDefault="005369A6" w:rsidP="005369A6">
      <w:pPr>
        <w:rPr>
          <w:rFonts w:cstheme="minorHAnsi"/>
        </w:rPr>
      </w:pPr>
      <w:r w:rsidRPr="005369A6">
        <w:rPr>
          <w:rFonts w:cstheme="minorHAnsi"/>
        </w:rPr>
        <w:t>Energy‐resolved CT has the potential to improve the contrast‐to‐noise ratio (CNR) through optimal weighting of photons detected in energy bins. In general, optimal weighting gives higher weight to the lower energy photons that contain the most contrast information. However, low‐energy photons are generally most corrupted by scatter and spectrum tailing, an effect caused by the limited energy resolution of the detector. This article first quantifies the effects of spectrum tailing on energy‐resolved data, which may also be beneficial for material decomposition applications. Subsequently, the combined effects of energy weighting, spectrum tailing, and scatter are investigated through simulations.</w:t>
      </w:r>
    </w:p>
    <w:p w14:paraId="0387F550" w14:textId="77777777" w:rsidR="009728D4" w:rsidRDefault="005369A6" w:rsidP="009728D4">
      <w:pPr>
        <w:pStyle w:val="Heading2"/>
      </w:pPr>
      <w:r w:rsidRPr="005369A6">
        <w:t>Methods</w:t>
      </w:r>
    </w:p>
    <w:p w14:paraId="0C6CFB75" w14:textId="73E3C19F" w:rsidR="005369A6" w:rsidRPr="005369A6" w:rsidRDefault="005369A6" w:rsidP="005369A6">
      <w:pPr>
        <w:rPr>
          <w:rFonts w:cstheme="minorHAnsi"/>
        </w:rPr>
      </w:pPr>
      <w:r w:rsidRPr="005369A6">
        <w:rPr>
          <w:rFonts w:cstheme="minorHAnsi"/>
        </w:rPr>
        <w:t>The study first investigated the effects of spectrum tailing on the estimated attenuation coefficients of homogeneous slab objects. Next, the study compared the CNR and artifact performance of images simulated with varying levels of scatter and spectrum tailing effects, and reconstructed with energy integrating, photon‐counting, and two optimal linear weighting methods: Projection‐based and image‐based weighting. Realistic detector energy‐response functions were simulated based on a previously proposed model. The energy‐response functions represent the probability that a photon incident on the detector at a particular energy will be detected at a different energy. Realistic scatter was simulated with Monte Carlo methods.</w:t>
      </w:r>
    </w:p>
    <w:p w14:paraId="3C1F845C" w14:textId="77777777" w:rsidR="009728D4" w:rsidRDefault="005369A6" w:rsidP="009728D4">
      <w:pPr>
        <w:pStyle w:val="Heading2"/>
      </w:pPr>
      <w:r w:rsidRPr="005369A6">
        <w:t>Results</w:t>
      </w:r>
    </w:p>
    <w:p w14:paraId="4BF76236" w14:textId="25940F66" w:rsidR="005369A6" w:rsidRPr="005369A6" w:rsidRDefault="005369A6" w:rsidP="005369A6">
      <w:pPr>
        <w:rPr>
          <w:rFonts w:cstheme="minorHAnsi"/>
        </w:rPr>
      </w:pPr>
      <w:r w:rsidRPr="005369A6">
        <w:rPr>
          <w:rFonts w:cstheme="minorHAnsi"/>
        </w:rPr>
        <w:t>Spectrum tailing resulted in a negative shift in the estimated attenuation coefficient of slab objects compared to an ideal detector. The magnitude of the shift varied with material composition, increased with material thickness, and decreased with photon energy. Spectrum tailing caused cupping artifacts and CT number inaccuracies in images reconstructed with optimal energy weighting, and did not impact images reconstructed with photon counting weighting. Spectrum tailing did not significantly impact the CNR in reconstructed images. Scatter reduced the CNR for all energy‐weighting methods; however, the effect was greater for optimal energy weighting. For example, optimal energy weighting improved the CNR of iodine and water compared to energy‐integrating weighting by a factor of </w:t>
      </w:r>
      <m:oMath>
        <m:r>
          <w:rPr>
            <w:rFonts w:ascii="Cambria Math" w:hAnsi="Cambria Math" w:cstheme="minorHAnsi"/>
          </w:rPr>
          <m:t>~1.45</m:t>
        </m:r>
      </m:oMath>
      <w:r w:rsidRPr="005369A6">
        <w:rPr>
          <w:rFonts w:cstheme="minorHAnsi"/>
        </w:rPr>
        <w:t> in the absence of scatter and by a factor of </w:t>
      </w:r>
      <m:oMath>
        <m:r>
          <w:rPr>
            <w:rFonts w:ascii="Cambria Math" w:hAnsi="Cambria Math" w:cstheme="minorHAnsi"/>
          </w:rPr>
          <m:t>~1.1</m:t>
        </m:r>
      </m:oMath>
      <w:r w:rsidRPr="005369A6">
        <w:rPr>
          <w:rFonts w:cstheme="minorHAnsi"/>
        </w:rPr>
        <w:t> in the presence of scatter (8.9° cone angle, SPR 0.5). Without scatter correction, the difference in CNR resulting from photon‐counting and optimal energy weighting was negligible </w:t>
      </w:r>
      <m:oMath>
        <m:d>
          <m:dPr>
            <m:ctrlPr>
              <w:rPr>
                <w:rFonts w:ascii="Cambria Math" w:hAnsi="Cambria Math" w:cstheme="minorHAnsi"/>
                <w:i/>
              </w:rPr>
            </m:ctrlPr>
          </m:dPr>
          <m:e>
            <m:r>
              <w:rPr>
                <w:rFonts w:ascii="Cambria Math" w:hAnsi="Cambria Math" w:cstheme="minorHAnsi"/>
              </w:rPr>
              <m:t>&lt;15%</m:t>
            </m:r>
          </m:e>
        </m:d>
      </m:oMath>
      <w:r w:rsidRPr="005369A6">
        <w:rPr>
          <w:rFonts w:cstheme="minorHAnsi"/>
        </w:rPr>
        <w:t> for cone angles greater than 4.4° </w:t>
      </w:r>
      <m:oMath>
        <m:d>
          <m:dPr>
            <m:ctrlPr>
              <w:rPr>
                <w:rFonts w:ascii="Cambria Math" w:hAnsi="Cambria Math" w:cstheme="minorHAnsi"/>
                <w:i/>
              </w:rPr>
            </m:ctrlPr>
          </m:dPr>
          <m:e>
            <m:r>
              <m:rPr>
                <m:sty m:val="p"/>
              </m:rPr>
              <w:rPr>
                <w:rFonts w:ascii="Cambria Math" w:hAnsi="Cambria Math" w:cstheme="minorHAnsi"/>
              </w:rPr>
              <m:t>SPR&gt;0.3</m:t>
            </m:r>
          </m:e>
        </m:d>
      </m:oMath>
      <w:r w:rsidRPr="005369A6">
        <w:rPr>
          <w:rFonts w:cstheme="minorHAnsi"/>
        </w:rPr>
        <w:t>. Optimal weights combined with deterministic scatter correction provided a 1.3 and 1.1 improvement in CNR compared to energy‐integrating and photon‐counting weighting, respectively, for the 8.9° cone angle simulation. In the absence of spectrum tailing, image‐based weighting demonstrated reduced cupping artifact compared to projection‐based weighting; however, both weighting methods exhibited similar cupping artifacts when spectrum tailing was simulated. There were no statistically significant differences in the CNR resulting from projection and image‐based weighting for any of the simulated conditions.</w:t>
      </w:r>
    </w:p>
    <w:p w14:paraId="7F2DFFCF" w14:textId="77777777" w:rsidR="009728D4" w:rsidRDefault="005369A6" w:rsidP="009728D4">
      <w:pPr>
        <w:pStyle w:val="Heading2"/>
      </w:pPr>
      <w:r w:rsidRPr="005369A6">
        <w:t>Conclusions</w:t>
      </w:r>
    </w:p>
    <w:p w14:paraId="6C7F9FFC" w14:textId="2CE59912" w:rsidR="005369A6" w:rsidRPr="005369A6" w:rsidRDefault="005369A6" w:rsidP="005369A6">
      <w:pPr>
        <w:rPr>
          <w:rFonts w:cstheme="minorHAnsi"/>
        </w:rPr>
      </w:pPr>
      <w:r w:rsidRPr="005369A6">
        <w:rPr>
          <w:rFonts w:cstheme="minorHAnsi"/>
        </w:rPr>
        <w:t>Optimal linear energy weighting introduces artifacts and CT number inaccuracies due to spectrum tailing. While optimal energy weighting has the potential to improve CNR compared to conventional weighting methods, the benefits are reduced as scatter increases. Efficient methods for reducing scatter and correcting spectrum tailing effects are required to obtain the highest benefit from optimal energy weighting.</w:t>
      </w:r>
    </w:p>
    <w:p w14:paraId="772975BD" w14:textId="77777777" w:rsidR="005369A6" w:rsidRPr="005369A6" w:rsidRDefault="005369A6" w:rsidP="009728D4">
      <w:pPr>
        <w:pStyle w:val="Heading1"/>
      </w:pPr>
      <w:r w:rsidRPr="005369A6">
        <w:t>I. INTRODUCTION</w:t>
      </w:r>
    </w:p>
    <w:p w14:paraId="0C96C2C8" w14:textId="08818F70" w:rsidR="005369A6" w:rsidRPr="005369A6" w:rsidRDefault="005369A6" w:rsidP="005369A6">
      <w:pPr>
        <w:rPr>
          <w:rFonts w:cstheme="minorHAnsi"/>
        </w:rPr>
      </w:pPr>
      <w:r w:rsidRPr="005369A6">
        <w:rPr>
          <w:rFonts w:cstheme="minorHAnsi"/>
        </w:rPr>
        <w:t>Photon‐counting detectors with energy‐resolving capabilities enable optimal weighting of photons based on energy.</w:t>
      </w:r>
      <w:r w:rsidRPr="005A455A">
        <w:rPr>
          <w:rFonts w:cstheme="minorHAnsi"/>
          <w:b/>
          <w:bCs/>
          <w:vertAlign w:val="superscript"/>
        </w:rPr>
        <w:t>1–9</w:t>
      </w:r>
      <w:r w:rsidRPr="005369A6">
        <w:rPr>
          <w:rFonts w:cstheme="minorHAnsi"/>
        </w:rPr>
        <w:t> Conventional detectors, which integrate the detected signal, weight each photon proportionally to its energy. Detectors that count photons weight all photons equally. Both counting and integrating weighting schemes are suboptimal, as generally the low‐energy photons carry the most contrast information.</w:t>
      </w:r>
    </w:p>
    <w:p w14:paraId="0EBB3486" w14:textId="400B44EF" w:rsidR="005369A6" w:rsidRPr="005369A6" w:rsidRDefault="005369A6" w:rsidP="005369A6">
      <w:pPr>
        <w:rPr>
          <w:rFonts w:cstheme="minorHAnsi"/>
        </w:rPr>
      </w:pPr>
      <w:r w:rsidRPr="005369A6">
        <w:rPr>
          <w:rFonts w:cstheme="minorHAnsi"/>
        </w:rPr>
        <w:t>The optimal energy weighting scheme for x‐ray projection imaging is to weight the data in each energy bin proportionally to the contrast‐to‐noise‐variance ratio (CNVR) of the projection data in that bin.</w:t>
      </w:r>
      <w:r w:rsidRPr="005A455A">
        <w:rPr>
          <w:rFonts w:cstheme="minorHAnsi"/>
          <w:b/>
          <w:bCs/>
          <w:vertAlign w:val="superscript"/>
        </w:rPr>
        <w:t>1</w:t>
      </w:r>
      <w:r w:rsidRPr="005369A6">
        <w:rPr>
          <w:rFonts w:cstheme="minorHAnsi"/>
        </w:rPr>
        <w:t> This paper refers to the optimal weights for projection data as “projection‐based” weights. A previous x‐ray imaging study found that optimal energy weighting improved the contrast‐to‐noise ratio (CNR) in an x‐ray projection by a factor of 1.4 compared to energy integrating in the absence of scatter.</w:t>
      </w:r>
      <w:r w:rsidRPr="005A455A">
        <w:rPr>
          <w:rFonts w:cstheme="minorHAnsi"/>
          <w:b/>
          <w:bCs/>
          <w:vertAlign w:val="superscript"/>
        </w:rPr>
        <w:t>7</w:t>
      </w:r>
      <w:r w:rsidRPr="005369A6">
        <w:rPr>
          <w:rFonts w:cstheme="minorHAnsi"/>
        </w:rPr>
        <w:t> In the presence of scatter, weights calculated without considering scatter were suboptimal and the CNR improvement was reduced to a factor of 1.1. The study proposed modifying the projection‐based weights to account for scatter, which resulted in a 1.3 improvement in CNR compared to energy‐integrating weighting.</w:t>
      </w:r>
    </w:p>
    <w:p w14:paraId="3EDA9F31" w14:textId="290A4F88" w:rsidR="005369A6" w:rsidRPr="005369A6" w:rsidRDefault="005369A6" w:rsidP="005369A6">
      <w:pPr>
        <w:rPr>
          <w:rFonts w:cstheme="minorHAnsi"/>
        </w:rPr>
      </w:pPr>
      <w:r w:rsidRPr="005369A6">
        <w:rPr>
          <w:rFonts w:cstheme="minorHAnsi"/>
        </w:rPr>
        <w:t>Applying the optimal projection‐based weights to CT requires weighting and combining the energy‐bin data prior to log normalization. Previous works applied the optimal projection‐based weights to CT and found that the CNR in the reconstructed images improved by factors of 1.1–1.6 depending on the task.</w:t>
      </w:r>
      <w:r w:rsidRPr="005A455A">
        <w:rPr>
          <w:rFonts w:cstheme="minorHAnsi"/>
          <w:b/>
          <w:bCs/>
          <w:vertAlign w:val="superscript"/>
        </w:rPr>
        <w:t>2,4–6</w:t>
      </w:r>
      <w:r w:rsidRPr="005369A6">
        <w:rPr>
          <w:rFonts w:cstheme="minorHAnsi"/>
        </w:rPr>
        <w:t> Because optimal weighting gives more weight to low‐energy photons, beam hardening artifacts also increased.</w:t>
      </w:r>
      <w:r w:rsidRPr="005A455A">
        <w:rPr>
          <w:rFonts w:cstheme="minorHAnsi"/>
          <w:b/>
          <w:bCs/>
          <w:vertAlign w:val="superscript"/>
        </w:rPr>
        <w:t>3</w:t>
      </w:r>
    </w:p>
    <w:p w14:paraId="641A0293" w14:textId="3B3F8D7B" w:rsidR="005369A6" w:rsidRPr="005369A6" w:rsidRDefault="005369A6" w:rsidP="005369A6">
      <w:pPr>
        <w:rPr>
          <w:rFonts w:cstheme="minorHAnsi"/>
        </w:rPr>
      </w:pPr>
      <w:r w:rsidRPr="005369A6">
        <w:rPr>
          <w:rFonts w:cstheme="minorHAnsi"/>
        </w:rPr>
        <w:t>Beam hardening artifacts can be reduced if the energy‐bin data are weighted and combined after log normalization.</w:t>
      </w:r>
      <w:r w:rsidRPr="005A455A">
        <w:rPr>
          <w:rFonts w:cstheme="minorHAnsi"/>
          <w:b/>
          <w:bCs/>
          <w:vertAlign w:val="superscript"/>
        </w:rPr>
        <w:t>7,9</w:t>
      </w:r>
      <w:r w:rsidRPr="005369A6">
        <w:rPr>
          <w:rFonts w:cstheme="minorHAnsi"/>
        </w:rPr>
        <w:t> Conceptually, this weighting scheme is equivalent to reconstructing separate images from each energy bin and then performing an optimal linear combination of the energy‐bin images. The optimal weight for each energy‐bin image is proportional to the CNVR in the image. This optimal “image‐based” weighting scheme provided CNR improvement similar to optimal projection‐based weights with reduced beam hardening artifacts.</w:t>
      </w:r>
      <w:r w:rsidRPr="005A455A">
        <w:rPr>
          <w:rFonts w:cstheme="minorHAnsi"/>
          <w:b/>
          <w:bCs/>
          <w:vertAlign w:val="superscript"/>
        </w:rPr>
        <w:t>9</w:t>
      </w:r>
      <w:r w:rsidRPr="005369A6">
        <w:rPr>
          <w:rFonts w:cstheme="minorHAnsi"/>
        </w:rPr>
        <w:t> A nonlinear combination of reconstructed energy‐bin images was previously proposed to facilitate material decomposition in the image domain.</w:t>
      </w:r>
      <w:r w:rsidRPr="005A455A">
        <w:rPr>
          <w:rFonts w:cstheme="minorHAnsi"/>
          <w:b/>
          <w:bCs/>
          <w:vertAlign w:val="superscript"/>
        </w:rPr>
        <w:t>10</w:t>
      </w:r>
      <w:r w:rsidRPr="005369A6">
        <w:rPr>
          <w:rFonts w:cstheme="minorHAnsi"/>
        </w:rPr>
        <w:t> The decomposed basis images can then be used to reconstruct monoenergetic images with reduced beam hardening artifacts.</w:t>
      </w:r>
    </w:p>
    <w:p w14:paraId="54E1B132" w14:textId="77777777" w:rsidR="005369A6" w:rsidRPr="005369A6" w:rsidRDefault="005369A6" w:rsidP="005369A6">
      <w:pPr>
        <w:rPr>
          <w:rFonts w:cstheme="minorHAnsi"/>
        </w:rPr>
      </w:pPr>
      <w:r w:rsidRPr="005369A6">
        <w:rPr>
          <w:rFonts w:cstheme="minorHAnsi"/>
        </w:rPr>
        <w:t>Previous studies of optimal energy weighting in CT did not consider realistic effects such as scatter and the contamination of low‐energy bins from high‐energy photons due to the nonideal detector response known as spectrum tailing. Both scatter and spectrum tailing are energy‐dependent effects that more heavily impact low‐energy bins. Since optimal energy weighting generally gives more weight to the low‐energy photons, these effects are expected to be amplified by optimal energy weighting.</w:t>
      </w:r>
    </w:p>
    <w:p w14:paraId="7157A54D" w14:textId="77777777" w:rsidR="005369A6" w:rsidRPr="005369A6" w:rsidRDefault="005369A6" w:rsidP="005369A6">
      <w:pPr>
        <w:rPr>
          <w:rFonts w:cstheme="minorHAnsi"/>
        </w:rPr>
      </w:pPr>
      <w:r w:rsidRPr="005369A6">
        <w:rPr>
          <w:rFonts w:cstheme="minorHAnsi"/>
        </w:rPr>
        <w:t>This paper investigates the combined effects of energy weighting, scatter, and spectrum tailing in CT imaging through simulations. In order to better understand the effects of spectrum tailing on the measured projection data, the paper first studies the effects of spectrum tailing on the estimated attenuation coefficients of homogeneous slab objects. While the focus of this paper is improved reconstruction of conventional CT images, the results of this study may be beneficial for material decomposition applications. The performance of energy weighting in the presence of spectrum tailing, scatter, and scatter correction is then investigated, with spectrum tailing and scatter considered both individually and in combination. A range of scattering conditions is simulated in order to determine the conditions at which the benefit of optimal energy weighting becomes negligible. For all simulations, both optimal image and projection‐based linear weighting methods are investigated and compared.</w:t>
      </w:r>
    </w:p>
    <w:p w14:paraId="4A6D6884" w14:textId="77777777" w:rsidR="005369A6" w:rsidRPr="005369A6" w:rsidRDefault="005369A6" w:rsidP="009728D4">
      <w:pPr>
        <w:pStyle w:val="Heading1"/>
      </w:pPr>
      <w:r w:rsidRPr="005369A6">
        <w:t>II. METHODS AND MATERIALS</w:t>
      </w:r>
    </w:p>
    <w:p w14:paraId="624F7F5F" w14:textId="77777777" w:rsidR="005369A6" w:rsidRPr="005369A6" w:rsidRDefault="005369A6" w:rsidP="009728D4">
      <w:pPr>
        <w:pStyle w:val="Heading2"/>
      </w:pPr>
      <w:r w:rsidRPr="005369A6">
        <w:t>II.A. Theoretical considerations</w:t>
      </w:r>
    </w:p>
    <w:p w14:paraId="1ED63D2D" w14:textId="1496ECF2" w:rsidR="005369A6" w:rsidRPr="005369A6" w:rsidRDefault="005369A6" w:rsidP="005369A6">
      <w:pPr>
        <w:rPr>
          <w:rFonts w:cstheme="minorHAnsi"/>
        </w:rPr>
      </w:pPr>
      <w:r w:rsidRPr="005369A6">
        <w:rPr>
          <w:rFonts w:cstheme="minorHAnsi"/>
        </w:rPr>
        <w:t>Realistic energy‐resolving detectors separate incoming photons into discrete energy bins.</w:t>
      </w:r>
      <w:r w:rsidRPr="005A455A">
        <w:rPr>
          <w:rFonts w:cstheme="minorHAnsi"/>
          <w:b/>
          <w:bCs/>
          <w:vertAlign w:val="superscript"/>
        </w:rPr>
        <w:t>2,11,12</w:t>
      </w:r>
      <w:r w:rsidRPr="005369A6">
        <w:rPr>
          <w:rFonts w:cstheme="minorHAnsi"/>
        </w:rPr>
        <w:t> For CT imaging, the energy‐bin data are weighted and combined either before log normalization (projection‐based weighting), as is the case for x‐ray projection imaging, or after log normalization (image‐based weighting). A brief review of optimal energy weighting is presented, followed by a derivation of the effects of spectrum tailing and scatter.</w:t>
      </w:r>
    </w:p>
    <w:p w14:paraId="1BF59CC6" w14:textId="77777777" w:rsidR="005369A6" w:rsidRPr="005369A6" w:rsidRDefault="005369A6" w:rsidP="009728D4">
      <w:pPr>
        <w:pStyle w:val="Heading3"/>
      </w:pPr>
      <w:r w:rsidRPr="005369A6">
        <w:t>II.A.1. Projection‐based weighting</w:t>
      </w:r>
    </w:p>
    <w:p w14:paraId="388C1EF6" w14:textId="6C61A6FD" w:rsidR="005369A6" w:rsidRPr="005369A6" w:rsidRDefault="005369A6" w:rsidP="005369A6">
      <w:pPr>
        <w:rPr>
          <w:rFonts w:cstheme="minorHAnsi"/>
        </w:rPr>
      </w:pPr>
      <w:r w:rsidRPr="005369A6">
        <w:rPr>
          <w:rFonts w:cstheme="minorHAnsi"/>
        </w:rPr>
        <w:t>The optimal linear weights for maximizing the CNR in an x‐ray projection are proportional to the CNVR of the projection data in each energy bin.</w:t>
      </w:r>
      <w:r w:rsidRPr="005A455A">
        <w:rPr>
          <w:rFonts w:cstheme="minorHAnsi"/>
          <w:b/>
          <w:bCs/>
          <w:vertAlign w:val="superscript"/>
        </w:rPr>
        <w:t>1</w:t>
      </w:r>
      <w:r w:rsidRPr="005369A6">
        <w:rPr>
          <w:rFonts w:cstheme="minorHAnsi"/>
        </w:rPr>
        <w:t> In other words, the weights are proportional to the difference between the number of photons detected by a ray traveling through a background material and a ray traveling through the background material with an embedded contrast element, and inversely proportional to the noise in the projection measurement.</w:t>
      </w:r>
    </w:p>
    <w:p w14:paraId="70332D49" w14:textId="6EA6D87F" w:rsidR="0072497B" w:rsidRDefault="005369A6" w:rsidP="005369A6">
      <w:pPr>
        <w:rPr>
          <w:rFonts w:cstheme="minorHAnsi"/>
        </w:rPr>
      </w:pPr>
      <w:r w:rsidRPr="005369A6">
        <w:rPr>
          <w:rFonts w:cstheme="minorHAnsi"/>
        </w:rPr>
        <w:t>The CNVR of the projection data can be calculated empirically from the energy‐bin data, although this measurement may be difficult to perform in practice. For projection data, the CNVR is independent of the number of incident photons and the size of the background object and therefore can be calculated analytically. In the absence of scatter, the optimal projection‐based weights can be calculated for a specific task using a table of attenuation coefficients and the following equation:</w:t>
      </w:r>
      <w:r w:rsidRPr="005A455A">
        <w:rPr>
          <w:rFonts w:cstheme="minorHAnsi"/>
          <w:vertAlign w:val="superscript"/>
        </w:rPr>
        <w:t>4</w:t>
      </w:r>
    </w:p>
    <w:p w14:paraId="70025CA5" w14:textId="70956028" w:rsidR="0072497B" w:rsidRDefault="00EA1C18" w:rsidP="00EA1C18">
      <w:pPr>
        <w:autoSpaceDE w:val="0"/>
        <w:autoSpaceDN w:val="0"/>
        <w:adjustRightInd w:val="0"/>
        <w:spacing w:after="0" w:line="240" w:lineRule="auto"/>
        <w:rPr>
          <w:rFonts w:cstheme="minorHAnsi"/>
        </w:rPr>
      </w:pPr>
      <m:oMathPara>
        <m:oMath>
          <m:sSub>
            <m:sSubPr>
              <m:ctrlPr>
                <w:rPr>
                  <w:rFonts w:ascii="Cambria Math" w:hAnsi="Cambria Math" w:cs="Times New Roman"/>
                  <w:i/>
                  <w:iCs/>
                  <w:sz w:val="28"/>
                  <w:szCs w:val="28"/>
                </w:rPr>
              </m:ctrlPr>
            </m:sSubPr>
            <m:e>
              <m:r>
                <w:rPr>
                  <w:rFonts w:ascii="Cambria Math" w:hAnsi="Cambria Math" w:cs="Times New Roman"/>
                  <w:sz w:val="28"/>
                  <w:szCs w:val="28"/>
                </w:rPr>
                <m:t>w</m:t>
              </m:r>
            </m:e>
            <m:sub>
              <m:r>
                <w:rPr>
                  <w:rFonts w:ascii="Cambria Math" w:hAnsi="Cambria Math" w:cs="Times New Roman"/>
                  <w:sz w:val="28"/>
                  <w:szCs w:val="28"/>
                </w:rPr>
                <m:t>i</m:t>
              </m:r>
            </m:sub>
          </m:sSub>
          <m:r>
            <w:rPr>
              <w:rFonts w:ascii="Cambria Math" w:hAnsi="Cambria Math" w:cs="Times New Roman"/>
              <w:sz w:val="28"/>
              <w:szCs w:val="28"/>
            </w:rPr>
            <m:t xml:space="preserve"> </m:t>
          </m:r>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m:t>
              </m:r>
              <m:sSup>
                <m:sSupPr>
                  <m:ctrlPr>
                    <w:rPr>
                      <w:rFonts w:ascii="Cambria Math" w:hAnsi="Cambria Math" w:cs="Times New Roman"/>
                      <w:i/>
                      <w:iCs/>
                      <w:sz w:val="28"/>
                      <w:szCs w:val="28"/>
                    </w:rPr>
                  </m:ctrlPr>
                </m:sSupPr>
                <m:e>
                  <m:r>
                    <w:rPr>
                      <w:rFonts w:ascii="Cambria Math" w:hAnsi="Cambria Math" w:cs="Times New Roman"/>
                      <w:sz w:val="28"/>
                      <w:szCs w:val="28"/>
                    </w:rPr>
                    <m:t>e</m:t>
                  </m:r>
                </m:e>
                <m:sup>
                  <m:r>
                    <w:rPr>
                      <w:rFonts w:ascii="Cambria Math" w:hAnsi="Cambria Math" w:cs="Times New Roman"/>
                      <w:sz w:val="28"/>
                      <w:szCs w:val="28"/>
                    </w:rPr>
                    <m:t>-</m:t>
                  </m:r>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μ</m:t>
                          </m:r>
                        </m:e>
                        <m:sub>
                          <m:r>
                            <w:rPr>
                              <w:rFonts w:ascii="Cambria Math" w:hAnsi="Cambria Math" w:cs="Times New Roman"/>
                              <w:sz w:val="28"/>
                              <w:szCs w:val="28"/>
                            </w:rPr>
                            <m:t>c</m:t>
                          </m:r>
                          <m:r>
                            <w:rPr>
                              <w:rFonts w:ascii="Cambria Math" w:hAnsi="Cambria Math" w:cs="Times New Roman"/>
                              <w:sz w:val="28"/>
                              <w:szCs w:val="28"/>
                            </w:rPr>
                            <m:t>,i</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μ</m:t>
                          </m:r>
                        </m:e>
                        <m:sub>
                          <m:r>
                            <w:rPr>
                              <w:rFonts w:ascii="Cambria Math" w:hAnsi="Cambria Math" w:cs="Times New Roman"/>
                              <w:sz w:val="28"/>
                              <w:szCs w:val="28"/>
                            </w:rPr>
                            <m:t>b</m:t>
                          </m:r>
                          <m:r>
                            <w:rPr>
                              <w:rFonts w:ascii="Cambria Math" w:hAnsi="Cambria Math" w:cs="Times New Roman"/>
                              <w:sz w:val="28"/>
                              <w:szCs w:val="28"/>
                            </w:rPr>
                            <m:t>,</m:t>
                          </m:r>
                          <m:r>
                            <w:rPr>
                              <w:rFonts w:ascii="Cambria Math" w:hAnsi="Cambria Math" w:cs="Times New Roman"/>
                              <w:sz w:val="28"/>
                              <w:szCs w:val="28"/>
                            </w:rPr>
                            <m:t>i</m:t>
                          </m:r>
                        </m:sub>
                      </m:sSub>
                      <m:ctrlPr>
                        <w:rPr>
                          <w:rFonts w:ascii="Cambria Math" w:hAnsi="Cambria Math" w:cs="Times New Roman"/>
                          <w:i/>
                          <w:iCs/>
                          <w:sz w:val="28"/>
                          <w:szCs w:val="28"/>
                        </w:rPr>
                      </m:ctrlPr>
                    </m:e>
                  </m:d>
                  <m:r>
                    <w:rPr>
                      <w:rFonts w:ascii="Cambria Math" w:hAnsi="Cambria Math" w:cs="Times New Roman"/>
                      <w:sz w:val="28"/>
                      <w:szCs w:val="28"/>
                    </w:rPr>
                    <m:t>d</m:t>
                  </m:r>
                </m:sup>
              </m:sSup>
            </m:num>
            <m:den>
              <m:r>
                <w:rPr>
                  <w:rFonts w:ascii="Cambria Math" w:hAnsi="Cambria Math" w:cs="Times New Roman"/>
                  <w:sz w:val="28"/>
                  <w:szCs w:val="28"/>
                </w:rPr>
                <m:t>1+</m:t>
              </m:r>
              <m:sSup>
                <m:sSupPr>
                  <m:ctrlPr>
                    <w:rPr>
                      <w:rFonts w:ascii="Cambria Math" w:hAnsi="Cambria Math" w:cs="Times New Roman"/>
                      <w:i/>
                      <w:iCs/>
                      <w:sz w:val="28"/>
                      <w:szCs w:val="28"/>
                    </w:rPr>
                  </m:ctrlPr>
                </m:sSupPr>
                <m:e>
                  <m:r>
                    <w:rPr>
                      <w:rFonts w:ascii="Cambria Math" w:hAnsi="Cambria Math" w:cs="Times New Roman"/>
                      <w:sz w:val="28"/>
                      <w:szCs w:val="28"/>
                    </w:rPr>
                    <m:t>e</m:t>
                  </m:r>
                </m:e>
                <m:sup>
                  <m:r>
                    <w:rPr>
                      <w:rFonts w:ascii="Cambria Math" w:hAnsi="Cambria Math" w:cs="Times New Roman"/>
                      <w:sz w:val="28"/>
                      <w:szCs w:val="28"/>
                    </w:rPr>
                    <m:t>-</m:t>
                  </m:r>
                  <m:d>
                    <m:dPr>
                      <m:begChr m:val="["/>
                      <m:endChr m:val="]"/>
                      <m:ctrlPr>
                        <w:rPr>
                          <w:rFonts w:ascii="Cambria Math" w:hAnsi="Cambria Math" w:cs="Times New Roman"/>
                          <w:i/>
                          <w:sz w:val="28"/>
                          <w:szCs w:val="28"/>
                        </w:rPr>
                      </m:ctrlPr>
                    </m:dPr>
                    <m:e>
                      <w:bookmarkStart w:id="2" w:name="_Hlk118961885"/>
                      <m:sSub>
                        <m:sSubPr>
                          <m:ctrlPr>
                            <w:rPr>
                              <w:rFonts w:ascii="Cambria Math" w:hAnsi="Cambria Math" w:cs="Times New Roman"/>
                              <w:i/>
                              <w:sz w:val="28"/>
                              <w:szCs w:val="28"/>
                            </w:rPr>
                          </m:ctrlPr>
                        </m:sSubPr>
                        <m:e>
                          <m:r>
                            <w:rPr>
                              <w:rFonts w:ascii="Cambria Math" w:hAnsi="Cambria Math" w:cs="Times New Roman"/>
                              <w:sz w:val="28"/>
                              <w:szCs w:val="28"/>
                            </w:rPr>
                            <m:t>μ</m:t>
                          </m:r>
                        </m:e>
                        <m:sub>
                          <m:r>
                            <w:rPr>
                              <w:rFonts w:ascii="Cambria Math" w:hAnsi="Cambria Math" w:cs="Times New Roman"/>
                              <w:sz w:val="28"/>
                              <w:szCs w:val="28"/>
                            </w:rPr>
                            <m:t>c</m:t>
                          </m:r>
                          <m:r>
                            <w:rPr>
                              <w:rFonts w:ascii="Cambria Math" w:hAnsi="Cambria Math" w:cs="Times New Roman"/>
                              <w:sz w:val="28"/>
                              <w:szCs w:val="28"/>
                            </w:rPr>
                            <m:t>,</m:t>
                          </m:r>
                          <m:r>
                            <w:rPr>
                              <w:rFonts w:ascii="Cambria Math" w:hAnsi="Cambria Math" w:cs="Times New Roman"/>
                              <w:sz w:val="28"/>
                              <w:szCs w:val="28"/>
                            </w:rPr>
                            <m:t>i</m:t>
                          </m:r>
                        </m:sub>
                      </m:sSub>
                      <w:bookmarkEnd w:id="2"/>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μ</m:t>
                          </m:r>
                        </m:e>
                        <m:sub>
                          <m:r>
                            <w:rPr>
                              <w:rFonts w:ascii="Cambria Math" w:hAnsi="Cambria Math" w:cs="Times New Roman"/>
                              <w:sz w:val="28"/>
                              <w:szCs w:val="28"/>
                            </w:rPr>
                            <m:t>b</m:t>
                          </m:r>
                          <m:r>
                            <w:rPr>
                              <w:rFonts w:ascii="Cambria Math" w:hAnsi="Cambria Math" w:cs="Times New Roman"/>
                              <w:sz w:val="28"/>
                              <w:szCs w:val="28"/>
                            </w:rPr>
                            <m:t>,</m:t>
                          </m:r>
                          <m:r>
                            <w:rPr>
                              <w:rFonts w:ascii="Cambria Math" w:hAnsi="Cambria Math" w:cs="Times New Roman"/>
                              <w:sz w:val="28"/>
                              <w:szCs w:val="28"/>
                            </w:rPr>
                            <m:t>i</m:t>
                          </m:r>
                        </m:sub>
                      </m:sSub>
                      <m:ctrlPr>
                        <w:rPr>
                          <w:rFonts w:ascii="Cambria Math" w:hAnsi="Cambria Math" w:cs="Times New Roman"/>
                          <w:i/>
                          <w:iCs/>
                          <w:sz w:val="28"/>
                          <w:szCs w:val="28"/>
                        </w:rPr>
                      </m:ctrlPr>
                    </m:e>
                  </m:d>
                  <m:r>
                    <w:rPr>
                      <w:rFonts w:ascii="Cambria Math" w:hAnsi="Cambria Math" w:cs="Times New Roman"/>
                      <w:sz w:val="28"/>
                      <w:szCs w:val="28"/>
                    </w:rPr>
                    <m:t>d</m:t>
                  </m:r>
                </m:sup>
              </m:sSup>
            </m:den>
          </m:f>
          <m:r>
            <w:rPr>
              <w:rFonts w:ascii="Cambria Math" w:hAnsi="Cambria Math" w:cs="Times New Roman"/>
              <w:sz w:val="28"/>
              <w:szCs w:val="28"/>
            </w:rPr>
            <m:t>,</m:t>
          </m:r>
        </m:oMath>
      </m:oMathPara>
    </w:p>
    <w:p w14:paraId="18973EFF" w14:textId="765D2FDE" w:rsidR="005369A6" w:rsidRPr="005369A6" w:rsidRDefault="005369A6" w:rsidP="005369A6">
      <w:pPr>
        <w:rPr>
          <w:rFonts w:cstheme="minorHAnsi"/>
        </w:rPr>
      </w:pPr>
      <w:r w:rsidRPr="005369A6">
        <w:rPr>
          <w:rFonts w:cstheme="minorHAnsi"/>
        </w:rPr>
        <w:t>(1)</w:t>
      </w:r>
    </w:p>
    <w:p w14:paraId="7D5879B3" w14:textId="58A429A5" w:rsidR="005369A6" w:rsidRPr="005369A6" w:rsidRDefault="005369A6" w:rsidP="005369A6">
      <w:pPr>
        <w:rPr>
          <w:rFonts w:cstheme="minorHAnsi"/>
        </w:rPr>
      </w:pPr>
      <w:r w:rsidRPr="005369A6">
        <w:rPr>
          <w:rFonts w:cstheme="minorHAnsi"/>
        </w:rPr>
        <w:t>where </w:t>
      </w:r>
      <m:oMath>
        <m:sSub>
          <m:sSubPr>
            <m:ctrlPr>
              <w:rPr>
                <w:rFonts w:ascii="Cambria Math" w:hAnsi="Cambria Math" w:cstheme="minorHAnsi"/>
                <w:i/>
                <w:noProof/>
              </w:rPr>
            </m:ctrlPr>
          </m:sSubPr>
          <m:e>
            <m:r>
              <w:rPr>
                <w:rFonts w:ascii="Cambria Math" w:hAnsi="Cambria Math" w:cstheme="minorHAnsi"/>
                <w:noProof/>
              </w:rPr>
              <m:t>μ</m:t>
            </m:r>
          </m:e>
          <m:sub>
            <m:r>
              <w:rPr>
                <w:rFonts w:ascii="Cambria Math" w:hAnsi="Cambria Math" w:cstheme="minorHAnsi"/>
                <w:noProof/>
              </w:rPr>
              <m:t>c</m:t>
            </m:r>
            <m:r>
              <w:rPr>
                <w:rFonts w:ascii="Cambria Math" w:hAnsi="Cambria Math" w:cstheme="minorHAnsi"/>
                <w:noProof/>
              </w:rPr>
              <m:t>,</m:t>
            </m:r>
            <m:r>
              <w:rPr>
                <w:rFonts w:ascii="Cambria Math" w:hAnsi="Cambria Math" w:cstheme="minorHAnsi"/>
                <w:noProof/>
              </w:rPr>
              <m:t>i</m:t>
            </m:r>
          </m:sub>
        </m:sSub>
      </m:oMath>
      <w:r w:rsidRPr="005369A6">
        <w:rPr>
          <w:rFonts w:cstheme="minorHAnsi"/>
        </w:rPr>
        <w:t> and </w:t>
      </w:r>
      <m:oMath>
        <m:sSub>
          <m:sSubPr>
            <m:ctrlPr>
              <w:rPr>
                <w:rFonts w:ascii="Cambria Math" w:hAnsi="Cambria Math" w:cstheme="minorHAnsi"/>
                <w:i/>
                <w:noProof/>
              </w:rPr>
            </m:ctrlPr>
          </m:sSubPr>
          <m:e>
            <m:r>
              <w:rPr>
                <w:rFonts w:ascii="Cambria Math" w:hAnsi="Cambria Math" w:cstheme="minorHAnsi"/>
                <w:noProof/>
              </w:rPr>
              <m:t>μ</m:t>
            </m:r>
          </m:e>
          <m:sub>
            <m:r>
              <w:rPr>
                <w:rFonts w:ascii="Cambria Math" w:hAnsi="Cambria Math" w:cstheme="minorHAnsi"/>
                <w:noProof/>
              </w:rPr>
              <m:t>b</m:t>
            </m:r>
            <m:r>
              <w:rPr>
                <w:rFonts w:ascii="Cambria Math" w:hAnsi="Cambria Math" w:cstheme="minorHAnsi"/>
                <w:noProof/>
              </w:rPr>
              <m:t>,</m:t>
            </m:r>
            <m:r>
              <w:rPr>
                <w:rFonts w:ascii="Cambria Math" w:hAnsi="Cambria Math" w:cstheme="minorHAnsi"/>
                <w:noProof/>
              </w:rPr>
              <m:t>i</m:t>
            </m:r>
          </m:sub>
        </m:sSub>
      </m:oMath>
      <w:r w:rsidRPr="005369A6">
        <w:rPr>
          <w:rFonts w:cstheme="minorHAnsi"/>
        </w:rPr>
        <w:t> are the average attenuation coefficients of the contrast element and background material, respectively, for the energy range of the </w:t>
      </w:r>
      <m:oMath>
        <m:r>
          <w:rPr>
            <w:rFonts w:ascii="Cambria Math" w:hAnsi="Cambria Math" w:cstheme="minorHAnsi"/>
          </w:rPr>
          <m:t>i</m:t>
        </m:r>
        <m:r>
          <m:rPr>
            <m:sty m:val="p"/>
          </m:rPr>
          <w:rPr>
            <w:rFonts w:ascii="Cambria Math" w:hAnsi="Cambria Math" w:cstheme="minorHAnsi"/>
          </w:rPr>
          <m:t>th</m:t>
        </m:r>
      </m:oMath>
      <w:r w:rsidRPr="005369A6">
        <w:rPr>
          <w:rFonts w:cstheme="minorHAnsi"/>
        </w:rPr>
        <w:t> bin, and </w:t>
      </w:r>
      <m:oMath>
        <m:r>
          <w:rPr>
            <w:rFonts w:ascii="Cambria Math" w:hAnsi="Cambria Math" w:cstheme="minorHAnsi"/>
          </w:rPr>
          <m:t>d</m:t>
        </m:r>
      </m:oMath>
      <w:r w:rsidRPr="005369A6">
        <w:rPr>
          <w:rFonts w:cstheme="minorHAnsi"/>
        </w:rPr>
        <w:t> is the size of the contrast element. Approximate weights were proposed that do not require knowledge of the specific task.</w:t>
      </w:r>
      <w:r w:rsidRPr="005A455A">
        <w:rPr>
          <w:rFonts w:cstheme="minorHAnsi"/>
          <w:vertAlign w:val="superscript"/>
        </w:rPr>
        <w:t>4,6</w:t>
      </w:r>
    </w:p>
    <w:p w14:paraId="4641C9A7" w14:textId="77777777" w:rsidR="005369A6" w:rsidRPr="005369A6" w:rsidRDefault="005369A6" w:rsidP="009728D4">
      <w:pPr>
        <w:pStyle w:val="Heading3"/>
      </w:pPr>
      <w:r w:rsidRPr="005369A6">
        <w:t>II.A.2. Image‐based weighting</w:t>
      </w:r>
    </w:p>
    <w:p w14:paraId="6E6DDB39" w14:textId="497D5ACD" w:rsidR="005C77DF" w:rsidRDefault="005369A6" w:rsidP="005369A6">
      <w:pPr>
        <w:rPr>
          <w:rFonts w:cstheme="minorHAnsi"/>
        </w:rPr>
      </w:pPr>
      <w:r w:rsidRPr="005369A6">
        <w:rPr>
          <w:rFonts w:cstheme="minorHAnsi"/>
        </w:rPr>
        <w:t>A different approach for optimal linear energy weighting in CT is to weight and combine the energy‐bin data after log normalization in order to reduce beam hardening artifacts. In this case, the optimal weights </w:t>
      </w:r>
      <m:oMath>
        <m:sSub>
          <m:sSubPr>
            <m:ctrlPr>
              <w:rPr>
                <w:rFonts w:ascii="Cambria Math" w:hAnsi="Cambria Math" w:cstheme="minorHAnsi"/>
                <w:i/>
              </w:rPr>
            </m:ctrlPr>
          </m:sSubPr>
          <m:e>
            <m:r>
              <w:rPr>
                <w:rFonts w:ascii="Cambria Math" w:hAnsi="Cambria Math" w:cstheme="minorHAnsi"/>
              </w:rPr>
              <m:t>w</m:t>
            </m:r>
          </m:e>
          <m:sub>
            <m:r>
              <w:rPr>
                <w:rFonts w:ascii="Cambria Math" w:hAnsi="Cambria Math" w:cstheme="minorHAnsi"/>
              </w:rPr>
              <m:t>i</m:t>
            </m:r>
          </m:sub>
        </m:sSub>
      </m:oMath>
      <w:r w:rsidRPr="005369A6">
        <w:rPr>
          <w:rFonts w:cstheme="minorHAnsi"/>
        </w:rPr>
        <w:t> are proportional to the CNVR of the reconstructed energy‐bin images, as described in Eq. </w:t>
      </w:r>
      <w:r w:rsidRPr="005A455A">
        <w:rPr>
          <w:rFonts w:cstheme="minorHAnsi"/>
        </w:rPr>
        <w:t>(2)</w:t>
      </w:r>
      <w:r w:rsidRPr="005369A6">
        <w:rPr>
          <w:rFonts w:cstheme="minorHAnsi"/>
        </w:rPr>
        <w:t>,</w:t>
      </w:r>
      <w:r w:rsidRPr="005A455A">
        <w:rPr>
          <w:rFonts w:cstheme="minorHAnsi"/>
          <w:vertAlign w:val="superscript"/>
        </w:rPr>
        <w:t>9</w:t>
      </w:r>
    </w:p>
    <w:p w14:paraId="5743DED7" w14:textId="02BC12D0" w:rsidR="005C77DF" w:rsidRDefault="00951F59" w:rsidP="00951F59">
      <w:pPr>
        <w:autoSpaceDE w:val="0"/>
        <w:autoSpaceDN w:val="0"/>
        <w:adjustRightInd w:val="0"/>
        <w:spacing w:after="0" w:line="240" w:lineRule="auto"/>
        <w:rPr>
          <w:rFonts w:cstheme="minorHAnsi"/>
        </w:rPr>
      </w:pPr>
      <m:oMathPara>
        <m:oMath>
          <m:sSub>
            <m:sSubPr>
              <m:ctrlPr>
                <w:rPr>
                  <w:rFonts w:ascii="Cambria Math" w:hAnsi="Cambria Math" w:cs="Times New Roman"/>
                  <w:i/>
                  <w:iCs/>
                  <w:sz w:val="28"/>
                  <w:szCs w:val="28"/>
                </w:rPr>
              </m:ctrlPr>
            </m:sSubPr>
            <m:e>
              <m:r>
                <w:rPr>
                  <w:rFonts w:ascii="Cambria Math" w:hAnsi="Cambria Math" w:cs="Times New Roman"/>
                  <w:sz w:val="28"/>
                  <w:szCs w:val="28"/>
                </w:rPr>
                <m:t>w</m:t>
              </m:r>
            </m:e>
            <m:sub>
              <m:r>
                <w:rPr>
                  <w:rFonts w:ascii="Cambria Math" w:hAnsi="Cambria Math" w:cs="Times New Roman"/>
                  <w:sz w:val="28"/>
                  <w:szCs w:val="28"/>
                </w:rPr>
                <m:t>i</m:t>
              </m:r>
            </m:sub>
          </m:sSub>
          <m:r>
            <w:rPr>
              <w:rFonts w:ascii="Cambria Math" w:hAnsi="Cambria Math" w:cs="Times New Roman"/>
              <w:sz w:val="28"/>
              <w:szCs w:val="28"/>
            </w:rPr>
            <m:t>∝</m:t>
          </m:r>
          <m:f>
            <m:fPr>
              <m:ctrlPr>
                <w:rPr>
                  <w:rFonts w:ascii="Cambria Math" w:hAnsi="Cambria Math" w:cs="Times New Roman"/>
                  <w:i/>
                  <w:iCs/>
                  <w:sz w:val="28"/>
                  <w:szCs w:val="28"/>
                </w:rPr>
              </m:ctrlPr>
            </m:fPr>
            <m:num>
              <m:d>
                <m:dPr>
                  <m:begChr m:val="|"/>
                  <m:endChr m:val="|"/>
                  <m:ctrlPr>
                    <w:rPr>
                      <w:rFonts w:ascii="Cambria Math" w:hAnsi="Cambria Math" w:cs="Times New Roman"/>
                      <w:i/>
                      <w:iCs/>
                      <w:sz w:val="28"/>
                      <w:szCs w:val="28"/>
                    </w:rPr>
                  </m:ctrlPr>
                </m:dPr>
                <m:e>
                  <m:sSub>
                    <m:sSubPr>
                      <m:ctrlPr>
                        <w:rPr>
                          <w:rFonts w:ascii="Cambria Math" w:hAnsi="Cambria Math" w:cs="Times New Roman"/>
                          <w:i/>
                          <w:iCs/>
                          <w:sz w:val="28"/>
                          <w:szCs w:val="28"/>
                        </w:rPr>
                      </m:ctrlPr>
                    </m:sSubPr>
                    <m:e>
                      <m:r>
                        <w:rPr>
                          <w:rFonts w:ascii="Cambria Math" w:hAnsi="Cambria Math" w:cs="Times New Roman"/>
                          <w:sz w:val="28"/>
                          <w:szCs w:val="28"/>
                        </w:rPr>
                        <m:t>μ</m:t>
                      </m:r>
                    </m:e>
                    <m:sub>
                      <m:r>
                        <w:rPr>
                          <w:rFonts w:ascii="Cambria Math" w:hAnsi="Cambria Math" w:cs="Times New Roman"/>
                          <w:sz w:val="28"/>
                          <w:szCs w:val="28"/>
                        </w:rPr>
                        <m:t>c</m:t>
                      </m:r>
                      <m:r>
                        <w:rPr>
                          <w:rFonts w:ascii="Cambria Math" w:hAnsi="Cambria Math" w:cs="Times New Roman"/>
                          <w:sz w:val="28"/>
                          <w:szCs w:val="28"/>
                        </w:rPr>
                        <m:t>,</m:t>
                      </m:r>
                      <m:r>
                        <w:rPr>
                          <w:rFonts w:ascii="Cambria Math" w:hAnsi="Cambria Math" w:cs="Times New Roman"/>
                          <w:sz w:val="28"/>
                          <w:szCs w:val="28"/>
                        </w:rPr>
                        <m:t>i</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μ</m:t>
                      </m:r>
                    </m:e>
                    <m:sub>
                      <m:r>
                        <w:rPr>
                          <w:rFonts w:ascii="Cambria Math" w:hAnsi="Cambria Math" w:cs="Times New Roman"/>
                          <w:sz w:val="28"/>
                          <w:szCs w:val="28"/>
                        </w:rPr>
                        <m:t>b</m:t>
                      </m:r>
                      <m:r>
                        <w:rPr>
                          <w:rFonts w:ascii="Cambria Math" w:hAnsi="Cambria Math" w:cs="Times New Roman"/>
                          <w:sz w:val="28"/>
                          <w:szCs w:val="28"/>
                        </w:rPr>
                        <m:t>,</m:t>
                      </m:r>
                      <m:r>
                        <w:rPr>
                          <w:rFonts w:ascii="Cambria Math" w:hAnsi="Cambria Math" w:cs="Times New Roman"/>
                          <w:sz w:val="28"/>
                          <w:szCs w:val="28"/>
                        </w:rPr>
                        <m:t>i</m:t>
                      </m:r>
                    </m:sub>
                  </m:sSub>
                </m:e>
              </m:d>
            </m:num>
            <m:den>
              <m:sSubSup>
                <m:sSubSupPr>
                  <m:ctrlPr>
                    <w:rPr>
                      <w:rFonts w:ascii="Cambria Math" w:hAnsi="Cambria Math" w:cs="Times New Roman"/>
                      <w:i/>
                      <w:iCs/>
                      <w:sz w:val="28"/>
                      <w:szCs w:val="28"/>
                    </w:rPr>
                  </m:ctrlPr>
                </m:sSubSupPr>
                <m:e>
                  <m:r>
                    <w:rPr>
                      <w:rFonts w:ascii="Cambria Math" w:hAnsi="Cambria Math" w:cs="Times New Roman"/>
                      <w:sz w:val="28"/>
                      <w:szCs w:val="28"/>
                    </w:rPr>
                    <m:t>σ</m:t>
                  </m:r>
                </m:e>
                <m:sub>
                  <m:r>
                    <w:rPr>
                      <w:rFonts w:ascii="Cambria Math" w:hAnsi="Cambria Math" w:cs="Times New Roman"/>
                      <w:sz w:val="28"/>
                      <w:szCs w:val="28"/>
                    </w:rPr>
                    <m:t>i</m:t>
                  </m:r>
                </m:sub>
                <m:sup>
                  <m:r>
                    <w:rPr>
                      <w:rFonts w:ascii="Cambria Math" w:hAnsi="Cambria Math" w:cs="Times New Roman"/>
                      <w:sz w:val="28"/>
                      <w:szCs w:val="28"/>
                    </w:rPr>
                    <m:t>2</m:t>
                  </m:r>
                </m:sup>
              </m:sSubSup>
            </m:den>
          </m:f>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iCs/>
                      <w:sz w:val="28"/>
                      <w:szCs w:val="28"/>
                    </w:rPr>
                  </m:ctrlPr>
                </m:sSubPr>
                <m:e>
                  <m:r>
                    <w:rPr>
                      <w:rFonts w:ascii="Cambria Math" w:hAnsi="Cambria Math" w:cs="Times New Roman"/>
                      <w:sz w:val="28"/>
                      <w:szCs w:val="28"/>
                    </w:rPr>
                    <m:t>C</m:t>
                  </m:r>
                </m:e>
                <m:sub>
                  <m:r>
                    <w:rPr>
                      <w:rFonts w:ascii="Cambria Math" w:hAnsi="Cambria Math" w:cs="Times New Roman"/>
                      <w:sz w:val="28"/>
                      <w:szCs w:val="28"/>
                    </w:rPr>
                    <m:t>i</m:t>
                  </m:r>
                </m:sub>
              </m:sSub>
            </m:num>
            <m:den>
              <m:sSubSup>
                <m:sSubSupPr>
                  <m:ctrlPr>
                    <w:rPr>
                      <w:rFonts w:ascii="Cambria Math" w:hAnsi="Cambria Math" w:cs="Times New Roman"/>
                      <w:i/>
                      <w:iCs/>
                      <w:sz w:val="28"/>
                      <w:szCs w:val="28"/>
                    </w:rPr>
                  </m:ctrlPr>
                </m:sSubSupPr>
                <m:e>
                  <m:r>
                    <w:rPr>
                      <w:rFonts w:ascii="Cambria Math" w:hAnsi="Cambria Math" w:cs="Times New Roman"/>
                      <w:sz w:val="28"/>
                      <w:szCs w:val="28"/>
                    </w:rPr>
                    <m:t>σ</m:t>
                  </m:r>
                </m:e>
                <m:sub>
                  <m:r>
                    <w:rPr>
                      <w:rFonts w:ascii="Cambria Math" w:hAnsi="Cambria Math" w:cs="Times New Roman"/>
                      <w:sz w:val="28"/>
                      <w:szCs w:val="28"/>
                    </w:rPr>
                    <m:t>i</m:t>
                  </m:r>
                </m:sub>
                <m:sup>
                  <m:r>
                    <w:rPr>
                      <w:rFonts w:ascii="Cambria Math" w:hAnsi="Cambria Math" w:cs="Times New Roman"/>
                      <w:sz w:val="28"/>
                      <w:szCs w:val="28"/>
                    </w:rPr>
                    <m:t>2</m:t>
                  </m:r>
                </m:sup>
              </m:sSubSup>
            </m:den>
          </m:f>
          <m:r>
            <w:rPr>
              <w:rFonts w:ascii="Cambria Math" w:hAnsi="Cambria Math" w:cs="Times New Roman"/>
              <w:sz w:val="28"/>
              <w:szCs w:val="28"/>
            </w:rPr>
            <m:t>.</m:t>
          </m:r>
        </m:oMath>
      </m:oMathPara>
    </w:p>
    <w:p w14:paraId="4A92EDDD" w14:textId="0780121F" w:rsidR="005369A6" w:rsidRPr="005369A6" w:rsidRDefault="005369A6" w:rsidP="005369A6">
      <w:pPr>
        <w:rPr>
          <w:rFonts w:cstheme="minorHAnsi"/>
        </w:rPr>
      </w:pPr>
      <w:r w:rsidRPr="005369A6">
        <w:rPr>
          <w:rFonts w:cstheme="minorHAnsi"/>
        </w:rPr>
        <w:t>(2)</w:t>
      </w:r>
    </w:p>
    <w:p w14:paraId="01BC0464" w14:textId="3E3D7F94" w:rsidR="005369A6" w:rsidRPr="005369A6" w:rsidRDefault="005369A6" w:rsidP="005369A6">
      <w:pPr>
        <w:rPr>
          <w:rFonts w:cstheme="minorHAnsi"/>
        </w:rPr>
      </w:pPr>
      <w:r w:rsidRPr="005369A6">
        <w:rPr>
          <w:rFonts w:cstheme="minorHAnsi"/>
        </w:rPr>
        <w:t>The numerator in Eq. </w:t>
      </w:r>
      <w:r w:rsidRPr="005A455A">
        <w:rPr>
          <w:rFonts w:cstheme="minorHAnsi"/>
        </w:rPr>
        <w:t>(2)</w:t>
      </w:r>
      <w:r w:rsidRPr="005369A6">
        <w:rPr>
          <w:rFonts w:cstheme="minorHAnsi"/>
        </w:rPr>
        <w:t> reflects the contrast in the </w:t>
      </w:r>
      <m:oMath>
        <m:r>
          <w:rPr>
            <w:rFonts w:ascii="Cambria Math" w:hAnsi="Cambria Math" w:cstheme="minorHAnsi"/>
          </w:rPr>
          <m:t>i</m:t>
        </m:r>
        <m:r>
          <m:rPr>
            <m:sty m:val="p"/>
          </m:rPr>
          <w:rPr>
            <w:rFonts w:ascii="Cambria Math" w:hAnsi="Cambria Math" w:cstheme="minorHAnsi"/>
          </w:rPr>
          <m:t>th</m:t>
        </m:r>
      </m:oMath>
      <w:r w:rsidRPr="005369A6">
        <w:rPr>
          <w:rFonts w:cstheme="minorHAnsi"/>
        </w:rPr>
        <w:t> reconstructed energy‐bin image and the denominator </w:t>
      </w:r>
      <m:oMath>
        <m:sSubSup>
          <m:sSubSupPr>
            <m:ctrlPr>
              <w:rPr>
                <w:rFonts w:ascii="Cambria Math" w:hAnsi="Cambria Math" w:cstheme="minorHAnsi"/>
                <w:i/>
                <w:iCs/>
                <w:noProof/>
              </w:rPr>
            </m:ctrlPr>
          </m:sSubSupPr>
          <m:e>
            <m:r>
              <w:rPr>
                <w:rFonts w:ascii="Cambria Math" w:hAnsi="Cambria Math" w:cstheme="minorHAnsi"/>
                <w:noProof/>
              </w:rPr>
              <m:t>σ</m:t>
            </m:r>
          </m:e>
          <m:sub>
            <m:r>
              <w:rPr>
                <w:rFonts w:ascii="Cambria Math" w:hAnsi="Cambria Math" w:cstheme="minorHAnsi"/>
                <w:noProof/>
              </w:rPr>
              <m:t>i</m:t>
            </m:r>
          </m:sub>
          <m:sup>
            <m:r>
              <w:rPr>
                <w:rFonts w:ascii="Cambria Math" w:hAnsi="Cambria Math" w:cstheme="minorHAnsi"/>
                <w:noProof/>
              </w:rPr>
              <m:t>2</m:t>
            </m:r>
          </m:sup>
        </m:sSubSup>
      </m:oMath>
      <w:r w:rsidRPr="005369A6">
        <w:rPr>
          <w:rFonts w:cstheme="minorHAnsi"/>
        </w:rPr>
        <w:t> reflects the noise variance.</w:t>
      </w:r>
    </w:p>
    <w:p w14:paraId="25012049" w14:textId="68046B48" w:rsidR="005369A6" w:rsidRPr="005369A6" w:rsidRDefault="005369A6" w:rsidP="005369A6">
      <w:pPr>
        <w:rPr>
          <w:rFonts w:cstheme="minorHAnsi"/>
        </w:rPr>
      </w:pPr>
      <w:r w:rsidRPr="005369A6">
        <w:rPr>
          <w:rFonts w:cstheme="minorHAnsi"/>
        </w:rPr>
        <w:t>The contrast in each energy‐bin image can be calculated from tables of attenuation coefficients, approximated by analytical equations, or measured from regions of interest (ROIs) in the reconstructed energy‐bin images. The energy‐dependence of the noise, which in CT depends on the incident beam and the object, is measured either from the number of detected photons in each view or from ROIs in the reconstructed images.</w:t>
      </w:r>
      <w:r w:rsidRPr="005A455A">
        <w:rPr>
          <w:rFonts w:cstheme="minorHAnsi"/>
          <w:b/>
          <w:bCs/>
          <w:vertAlign w:val="superscript"/>
        </w:rPr>
        <w:t>9</w:t>
      </w:r>
      <w:r w:rsidRPr="005369A6">
        <w:rPr>
          <w:rFonts w:cstheme="minorHAnsi"/>
        </w:rPr>
        <w:t> Therefore, the noise is measured from the data, while the contrast is more easily determined from tables of attenuation coefficients or analytical approximations.</w:t>
      </w:r>
    </w:p>
    <w:p w14:paraId="37404D97" w14:textId="77777777" w:rsidR="005369A6" w:rsidRPr="005369A6" w:rsidRDefault="005369A6" w:rsidP="009728D4">
      <w:pPr>
        <w:pStyle w:val="Heading3"/>
      </w:pPr>
      <w:r w:rsidRPr="005369A6">
        <w:t>II.A.3. Spectrum tailing</w:t>
      </w:r>
    </w:p>
    <w:p w14:paraId="38ED65C2" w14:textId="6460AD23" w:rsidR="005369A6" w:rsidRPr="005369A6" w:rsidRDefault="005369A6" w:rsidP="005369A6">
      <w:pPr>
        <w:rPr>
          <w:rFonts w:cstheme="minorHAnsi"/>
        </w:rPr>
      </w:pPr>
      <w:r w:rsidRPr="005369A6">
        <w:rPr>
          <w:rFonts w:cstheme="minorHAnsi"/>
        </w:rPr>
        <w:t>Ideally, the detected energy of an incident photon is equal to the true photon energy. In reality, several effects in the detection process limit the ability of the detector to resolve the true photon energy.</w:t>
      </w:r>
      <w:r w:rsidRPr="005A455A">
        <w:rPr>
          <w:rFonts w:cstheme="minorHAnsi"/>
          <w:b/>
          <w:bCs/>
          <w:vertAlign w:val="superscript"/>
        </w:rPr>
        <w:t>5,13–17</w:t>
      </w:r>
      <w:r w:rsidRPr="005369A6">
        <w:rPr>
          <w:rFonts w:cstheme="minorHAnsi"/>
        </w:rPr>
        <w:t> One effect is the stochastic generation of electron‐hole pairs in the detector, while a second effect is incomplete charge collection due to the trapping of holes. A third effect is charge sharing between neighboring pixels, which occurs when the energy deposited by an incoming photon is distributed between two detector pixels, resulting in each pixel measuring a lower energy photon. A fourth effect occurs when a </w:t>
      </w:r>
      <m:oMath>
        <m:r>
          <w:rPr>
            <w:rFonts w:ascii="Cambria Math" w:hAnsi="Cambria Math" w:cstheme="minorHAnsi"/>
          </w:rPr>
          <m:t>K</m:t>
        </m:r>
      </m:oMath>
      <w:r w:rsidRPr="005369A6">
        <w:rPr>
          <w:rFonts w:cstheme="minorHAnsi"/>
        </w:rPr>
        <w:t>‐fluorescence photon emitted during photoelectric absorption leaves the active pixel volume, causing the measured photon energy to be lower than the true energy. Pulse pile‐up, an effect which is not considered in this paper, occurs when the pulses generated by multiple detected photons overlap, causing the photons to be detected as one high‐energy photon. The effects of pulse‐pile can be reduced by keeping the photon fluence below the count rate limitations of the detector.</w:t>
      </w:r>
    </w:p>
    <w:p w14:paraId="06659D65" w14:textId="1F61A4DE" w:rsidR="005369A6" w:rsidRPr="005369A6" w:rsidRDefault="005369A6" w:rsidP="005369A6">
      <w:pPr>
        <w:rPr>
          <w:rFonts w:cstheme="minorHAnsi"/>
        </w:rPr>
      </w:pPr>
      <w:r w:rsidRPr="005369A6">
        <w:rPr>
          <w:rFonts w:cstheme="minorHAnsi"/>
        </w:rPr>
        <w:t>When these detector nonidealities are present, the detector response has a Gaussian‐shaped distribution around the true photon energy, a second Gaussian distribution with peak centered at the photon energy minus the </w:t>
      </w:r>
      <m:oMath>
        <m:r>
          <w:rPr>
            <w:rFonts w:ascii="Cambria Math" w:hAnsi="Cambria Math" w:cstheme="minorHAnsi"/>
          </w:rPr>
          <m:t>K</m:t>
        </m:r>
      </m:oMath>
      <w:r w:rsidRPr="005369A6">
        <w:rPr>
          <w:rFonts w:cstheme="minorHAnsi"/>
        </w:rPr>
        <w:t>‐fluorescence energy of the detector materials, and a nearly constant tail over the low energies due to charge sharing.</w:t>
      </w:r>
      <w:r w:rsidRPr="005A455A">
        <w:rPr>
          <w:rFonts w:cstheme="minorHAnsi"/>
          <w:b/>
          <w:bCs/>
          <w:vertAlign w:val="superscript"/>
        </w:rPr>
        <w:t>13</w:t>
      </w:r>
      <w:r w:rsidRPr="005369A6">
        <w:rPr>
          <w:rFonts w:cstheme="minorHAnsi"/>
        </w:rPr>
        <w:t> The specific shape of the detector response for a particular detector material depends on the energy of the incoming photon. Schlomka </w:t>
      </w:r>
      <w:r w:rsidRPr="005369A6">
        <w:rPr>
          <w:rFonts w:cstheme="minorHAnsi"/>
          <w:i/>
          <w:iCs/>
        </w:rPr>
        <w:t>et al.</w:t>
      </w:r>
      <w:r w:rsidRPr="005A455A">
        <w:rPr>
          <w:rFonts w:cstheme="minorHAnsi"/>
          <w:b/>
          <w:bCs/>
          <w:vertAlign w:val="superscript"/>
        </w:rPr>
        <w:t>13</w:t>
      </w:r>
      <w:r w:rsidRPr="005369A6">
        <w:rPr>
          <w:rFonts w:cstheme="minorHAnsi"/>
        </w:rPr>
        <w:t> measured the energy response of a CdTe detector array at a synchrotron facility and developed a phenomenological model of the energy‐dependent detector response. Figure </w:t>
      </w:r>
      <w:r w:rsidRPr="005A455A">
        <w:rPr>
          <w:rFonts w:cstheme="minorHAnsi"/>
          <w:b/>
          <w:bCs/>
        </w:rPr>
        <w:t>1</w:t>
      </w:r>
      <w:r w:rsidRPr="005369A6">
        <w:rPr>
          <w:rFonts w:cstheme="minorHAnsi"/>
        </w:rPr>
        <w:t> displays the detector response functions estimated by the Schlomka model for incident photon energies of 30, 45, 60, and 75 keV. The response curves are normalized to have an area of 1, thus the curves represent the probability that a detected photon at incident energy </w:t>
      </w:r>
      <m:oMath>
        <m:r>
          <w:rPr>
            <w:rFonts w:ascii="Cambria Math" w:hAnsi="Cambria Math" w:cstheme="minorHAnsi"/>
          </w:rPr>
          <m:t>E'</m:t>
        </m:r>
      </m:oMath>
      <w:r w:rsidRPr="005369A6">
        <w:rPr>
          <w:rFonts w:cstheme="minorHAnsi"/>
        </w:rPr>
        <w:t> will be recorded as having energy </w:t>
      </w:r>
      <m:oMath>
        <m:r>
          <w:rPr>
            <w:rFonts w:ascii="Cambria Math" w:hAnsi="Cambria Math" w:cstheme="minorHAnsi"/>
          </w:rPr>
          <m:t>E</m:t>
        </m:r>
      </m:oMath>
      <w:r w:rsidRPr="005369A6">
        <w:rPr>
          <w:rFonts w:cstheme="minorHAnsi"/>
        </w:rPr>
        <w:t>. By normalizing to 1, the assumption is made that all photons are detected. Nonideal detection efficiency can be modeled as a separate energy‐dependent weighting factor.</w:t>
      </w:r>
      <w:r w:rsidRPr="005A455A">
        <w:rPr>
          <w:rFonts w:cstheme="minorHAnsi"/>
          <w:b/>
          <w:bCs/>
          <w:vertAlign w:val="superscript"/>
        </w:rPr>
        <w:t>16,17</w:t>
      </w:r>
      <w:r w:rsidRPr="005369A6">
        <w:rPr>
          <w:rFonts w:cstheme="minorHAnsi"/>
        </w:rPr>
        <w:t> Since the overall trend described in these curves is a low‐energy tail of the detected photon energy (i.e., high‐energy photons being detected as low‐energy photons) this response is also referred to as spectrum tailing.</w:t>
      </w:r>
      <w:r w:rsidRPr="005A455A">
        <w:rPr>
          <w:rFonts w:cstheme="minorHAnsi"/>
          <w:b/>
          <w:bCs/>
          <w:vertAlign w:val="superscript"/>
        </w:rPr>
        <w:t>5,15</w:t>
      </w:r>
    </w:p>
    <w:p w14:paraId="0353DDF9" w14:textId="5D5B12BC" w:rsidR="005369A6" w:rsidRPr="005369A6" w:rsidRDefault="005369A6" w:rsidP="00DE0691">
      <w:pPr>
        <w:pStyle w:val="NoSpacing"/>
      </w:pPr>
      <w:r w:rsidRPr="005369A6">
        <w:rPr>
          <w:noProof/>
        </w:rPr>
        <w:drawing>
          <wp:inline distT="0" distB="0" distL="0" distR="0" wp14:anchorId="4C484CF7" wp14:editId="0BBC8DA2">
            <wp:extent cx="3657600" cy="2295144"/>
            <wp:effectExtent l="0" t="0" r="0" b="0"/>
            <wp:docPr id="785" name="Picture 785" descr="imag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45" descr="imag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295144"/>
                    </a:xfrm>
                    <a:prstGeom prst="rect">
                      <a:avLst/>
                    </a:prstGeom>
                    <a:noFill/>
                    <a:ln>
                      <a:noFill/>
                    </a:ln>
                  </pic:spPr>
                </pic:pic>
              </a:graphicData>
            </a:graphic>
          </wp:inline>
        </w:drawing>
      </w:r>
    </w:p>
    <w:p w14:paraId="2CD64333" w14:textId="23BF625A" w:rsidR="005369A6" w:rsidRDefault="005369A6" w:rsidP="00DE0691">
      <w:pPr>
        <w:pStyle w:val="NoSpacing"/>
      </w:pPr>
      <w:r w:rsidRPr="005369A6">
        <w:rPr>
          <w:b/>
          <w:bCs/>
        </w:rPr>
        <w:t>Figure 1</w:t>
      </w:r>
      <w:r w:rsidR="00340F20">
        <w:rPr>
          <w:b/>
          <w:bCs/>
        </w:rPr>
        <w:t xml:space="preserve"> </w:t>
      </w:r>
      <w:r w:rsidRPr="005369A6">
        <w:t>Detector response functions modeled by Schlomka </w:t>
      </w:r>
      <w:r w:rsidRPr="005369A6">
        <w:rPr>
          <w:i/>
          <w:iCs/>
        </w:rPr>
        <w:t>et al.</w:t>
      </w:r>
      <w:r w:rsidRPr="005369A6">
        <w:t> (Ref. </w:t>
      </w:r>
      <w:r w:rsidRPr="005A455A">
        <w:rPr>
          <w:rFonts w:cstheme="minorHAnsi"/>
          <w:b/>
          <w:bCs/>
        </w:rPr>
        <w:t>13</w:t>
      </w:r>
      <w:r w:rsidRPr="005369A6">
        <w:t>) for incident photons of 30, 45, 60, and 75 keV.</w:t>
      </w:r>
    </w:p>
    <w:p w14:paraId="1A5D49E7" w14:textId="77777777" w:rsidR="00DE0691" w:rsidRDefault="00DE0691" w:rsidP="005369A6">
      <w:pPr>
        <w:rPr>
          <w:rFonts w:cstheme="minorHAnsi"/>
        </w:rPr>
      </w:pPr>
    </w:p>
    <w:p w14:paraId="62BC921E" w14:textId="4277033F" w:rsidR="00A50AE5" w:rsidRDefault="005369A6" w:rsidP="005369A6">
      <w:pPr>
        <w:rPr>
          <w:rFonts w:cstheme="minorHAnsi"/>
        </w:rPr>
      </w:pPr>
      <w:r w:rsidRPr="005369A6">
        <w:rPr>
          <w:rFonts w:cstheme="minorHAnsi"/>
        </w:rPr>
        <w:t>In order to understand the effects of spectrum tailing on the measured signal, it is helpful to consider a polyenergetic pencil beam of photons traveling through a slab of linear attenuation coefficient </w:t>
      </w:r>
      <m:oMath>
        <m:r>
          <w:rPr>
            <w:rFonts w:ascii="Cambria Math" w:hAnsi="Cambria Math" w:cstheme="minorHAnsi"/>
          </w:rPr>
          <m:t>μ</m:t>
        </m:r>
        <m:d>
          <m:dPr>
            <m:ctrlPr>
              <w:rPr>
                <w:rFonts w:ascii="Cambria Math" w:hAnsi="Cambria Math" w:cstheme="minorHAnsi"/>
                <w:i/>
              </w:rPr>
            </m:ctrlPr>
          </m:dPr>
          <m:e>
            <m:r>
              <w:rPr>
                <w:rFonts w:ascii="Cambria Math" w:hAnsi="Cambria Math" w:cstheme="minorHAnsi"/>
              </w:rPr>
              <m:t>E</m:t>
            </m:r>
          </m:e>
        </m:d>
      </m:oMath>
      <w:r w:rsidRPr="005369A6">
        <w:rPr>
          <w:rFonts w:cstheme="minorHAnsi"/>
        </w:rPr>
        <w:t> and thickness </w:t>
      </w:r>
      <m:oMath>
        <m:r>
          <w:rPr>
            <w:rFonts w:ascii="Cambria Math" w:hAnsi="Cambria Math" w:cstheme="minorHAnsi"/>
          </w:rPr>
          <m:t>t</m:t>
        </m:r>
      </m:oMath>
      <w:r w:rsidRPr="005369A6">
        <w:rPr>
          <w:rFonts w:cstheme="minorHAnsi"/>
        </w:rPr>
        <w:t>. If the pencil beam has a spectrum of </w:t>
      </w:r>
      <m:oMath>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o</m:t>
            </m:r>
          </m:sub>
        </m:sSub>
        <m:d>
          <m:dPr>
            <m:ctrlPr>
              <w:rPr>
                <w:rFonts w:ascii="Cambria Math" w:hAnsi="Cambria Math" w:cstheme="minorHAnsi"/>
                <w:i/>
              </w:rPr>
            </m:ctrlPr>
          </m:dPr>
          <m:e>
            <m:r>
              <w:rPr>
                <w:rFonts w:ascii="Cambria Math" w:hAnsi="Cambria Math" w:cstheme="minorHAnsi"/>
              </w:rPr>
              <m:t>E</m:t>
            </m:r>
          </m:e>
        </m:d>
      </m:oMath>
      <w:r w:rsidRPr="005369A6">
        <w:rPr>
          <w:rFonts w:cstheme="minorHAnsi"/>
        </w:rPr>
        <w:t> incident on the slab, the spectrum detected behind the slab </w:t>
      </w:r>
      <m:oMath>
        <m:acc>
          <m:accPr>
            <m:ctrlPr>
              <w:rPr>
                <w:rFonts w:ascii="Cambria Math" w:hAnsi="Cambria Math" w:cstheme="minorHAnsi"/>
                <w:i/>
              </w:rPr>
            </m:ctrlPr>
          </m:accPr>
          <m:e>
            <m:r>
              <w:rPr>
                <w:rFonts w:ascii="Cambria Math" w:hAnsi="Cambria Math" w:cstheme="minorHAnsi"/>
              </w:rPr>
              <m:t>N</m:t>
            </m:r>
          </m:e>
        </m:acc>
        <m:d>
          <m:dPr>
            <m:ctrlPr>
              <w:rPr>
                <w:rFonts w:ascii="Cambria Math" w:hAnsi="Cambria Math" w:cstheme="minorHAnsi"/>
                <w:i/>
              </w:rPr>
            </m:ctrlPr>
          </m:dPr>
          <m:e>
            <m:r>
              <w:rPr>
                <w:rFonts w:ascii="Cambria Math" w:hAnsi="Cambria Math" w:cstheme="minorHAnsi"/>
              </w:rPr>
              <m:t>E</m:t>
            </m:r>
          </m:e>
        </m:d>
      </m:oMath>
      <w:r w:rsidRPr="005369A6">
        <w:rPr>
          <w:rFonts w:cstheme="minorHAnsi"/>
        </w:rPr>
        <w:t> is</w:t>
      </w:r>
    </w:p>
    <w:p w14:paraId="3477C39E" w14:textId="52E0B5C8" w:rsidR="00A50AE5" w:rsidRDefault="004F00EC" w:rsidP="00830013">
      <w:pPr>
        <w:autoSpaceDE w:val="0"/>
        <w:autoSpaceDN w:val="0"/>
        <w:adjustRightInd w:val="0"/>
        <w:spacing w:after="0" w:line="240" w:lineRule="auto"/>
        <w:rPr>
          <w:rFonts w:cstheme="minorHAnsi"/>
        </w:rPr>
      </w:pPr>
      <m:oMathPara>
        <m:oMath>
          <m:acc>
            <m:accPr>
              <m:ctrlPr>
                <w:rPr>
                  <w:rFonts w:ascii="Cambria Math" w:hAnsi="Cambria Math" w:cs="Times New Roman"/>
                  <w:i/>
                  <w:iCs/>
                  <w:sz w:val="28"/>
                  <w:szCs w:val="28"/>
                </w:rPr>
              </m:ctrlPr>
            </m:accPr>
            <m:e>
              <m:r>
                <w:rPr>
                  <w:rFonts w:ascii="Cambria Math" w:hAnsi="Cambria Math" w:cs="Times New Roman"/>
                  <w:sz w:val="28"/>
                  <w:szCs w:val="28"/>
                </w:rPr>
                <m:t>N</m:t>
              </m:r>
            </m:e>
          </m:acc>
          <m:d>
            <m:dPr>
              <m:ctrlPr>
                <w:rPr>
                  <w:rFonts w:ascii="Cambria Math" w:hAnsi="Cambria Math" w:cs="Times New Roman"/>
                  <w:i/>
                  <w:iCs/>
                  <w:sz w:val="28"/>
                  <w:szCs w:val="28"/>
                </w:rPr>
              </m:ctrlPr>
            </m:dPr>
            <m:e>
              <m:r>
                <w:rPr>
                  <w:rFonts w:ascii="Cambria Math" w:hAnsi="Cambria Math" w:cs="Times New Roman"/>
                  <w:sz w:val="28"/>
                  <w:szCs w:val="28"/>
                </w:rPr>
                <m:t>E</m:t>
              </m:r>
            </m:e>
          </m:d>
          <m:r>
            <w:rPr>
              <w:rFonts w:ascii="Cambria Math" w:hAnsi="Cambria Math" w:cs="Times New Roman"/>
              <w:sz w:val="28"/>
              <w:szCs w:val="28"/>
            </w:rPr>
            <m:t>=</m:t>
          </m:r>
          <m:nary>
            <m:naryPr>
              <m:limLoc m:val="undOvr"/>
              <m:subHide m:val="1"/>
              <m:supHide m:val="1"/>
              <m:ctrlPr>
                <w:rPr>
                  <w:rFonts w:ascii="Cambria Math" w:hAnsi="Cambria Math" w:cs="Times New Roman"/>
                  <w:i/>
                  <w:sz w:val="28"/>
                  <w:szCs w:val="28"/>
                </w:rPr>
              </m:ctrlPr>
            </m:naryPr>
            <m:sub/>
            <m:sup/>
            <m:e>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Times New Roman"/>
                      <w:i/>
                      <w:iCs/>
                      <w:sz w:val="28"/>
                      <w:szCs w:val="28"/>
                    </w:rPr>
                  </m:ctrlPr>
                </m:dPr>
                <m:e>
                  <m:sSup>
                    <m:sSupPr>
                      <m:ctrlPr>
                        <w:rPr>
                          <w:rFonts w:ascii="Cambria Math" w:hAnsi="Cambria Math" w:cs="Times New Roman"/>
                          <w:i/>
                          <w:iCs/>
                          <w:sz w:val="28"/>
                          <w:szCs w:val="28"/>
                        </w:rPr>
                      </m:ctrlPr>
                    </m:sSupPr>
                    <m:e>
                      <m:r>
                        <w:rPr>
                          <w:rFonts w:ascii="Cambria Math" w:hAnsi="Cambria Math" w:cs="Times New Roman"/>
                          <w:sz w:val="28"/>
                          <w:szCs w:val="28"/>
                        </w:rPr>
                        <m:t>E</m:t>
                      </m:r>
                    </m:e>
                    <m:sup>
                      <m:r>
                        <w:rPr>
                          <w:rFonts w:ascii="Cambria Math" w:hAnsi="Cambria Math" w:cs="Times New Roman"/>
                          <w:sz w:val="28"/>
                          <w:szCs w:val="28"/>
                        </w:rPr>
                        <m:t>'</m:t>
                      </m:r>
                    </m:sup>
                  </m:sSup>
                </m:e>
              </m:d>
              <m:sSup>
                <m:sSupPr>
                  <m:ctrlPr>
                    <w:rPr>
                      <w:rFonts w:ascii="Cambria Math" w:hAnsi="Cambria Math" w:cs="Times New Roman"/>
                      <w:i/>
                      <w:iCs/>
                      <w:sz w:val="28"/>
                      <w:szCs w:val="28"/>
                    </w:rPr>
                  </m:ctrlPr>
                </m:sSupPr>
                <m:e>
                  <m:r>
                    <w:rPr>
                      <w:rFonts w:ascii="Cambria Math" w:hAnsi="Cambria Math" w:cs="Times New Roman"/>
                      <w:sz w:val="28"/>
                      <w:szCs w:val="28"/>
                    </w:rPr>
                    <m:t>e</m:t>
                  </m:r>
                </m:e>
                <m:sup>
                  <m:d>
                    <m:dPr>
                      <m:ctrlPr>
                        <w:rPr>
                          <w:rFonts w:ascii="Cambria Math" w:hAnsi="Cambria Math" w:cs="Times New Roman"/>
                          <w:i/>
                          <w:iCs/>
                          <w:sz w:val="28"/>
                          <w:szCs w:val="28"/>
                        </w:rPr>
                      </m:ctrlPr>
                    </m:dPr>
                    <m:e>
                      <m:r>
                        <w:rPr>
                          <w:rFonts w:ascii="Cambria Math" w:hAnsi="Cambria Math" w:cs="Times New Roman"/>
                          <w:sz w:val="28"/>
                          <w:szCs w:val="28"/>
                        </w:rPr>
                        <m:t>-μ</m:t>
                      </m:r>
                      <m:d>
                        <m:dPr>
                          <m:ctrlPr>
                            <w:rPr>
                              <w:rFonts w:ascii="Cambria Math" w:hAnsi="Cambria Math" w:cs="Times New Roman"/>
                              <w:i/>
                              <w:sz w:val="28"/>
                              <w:szCs w:val="28"/>
                            </w:rPr>
                          </m:ctrlPr>
                        </m:dPr>
                        <m:e>
                          <m:r>
                            <w:rPr>
                              <w:rFonts w:ascii="Cambria Math" w:hAnsi="Cambria Math" w:cs="Times New Roman"/>
                              <w:sz w:val="28"/>
                              <w:szCs w:val="28"/>
                            </w:rPr>
                            <m:t>E’</m:t>
                          </m:r>
                          <m:ctrlPr>
                            <w:rPr>
                              <w:rFonts w:ascii="Cambria Math" w:hAnsi="Cambria Math" w:cs="Times New Roman"/>
                              <w:i/>
                              <w:iCs/>
                              <w:sz w:val="28"/>
                              <w:szCs w:val="28"/>
                            </w:rPr>
                          </m:ctrlPr>
                        </m:e>
                      </m:d>
                      <m:r>
                        <w:rPr>
                          <w:rFonts w:ascii="Cambria Math" w:hAnsi="Cambria Math" w:cs="Times New Roman"/>
                          <w:sz w:val="28"/>
                          <w:szCs w:val="28"/>
                        </w:rPr>
                        <m:t>t</m:t>
                      </m:r>
                    </m:e>
                  </m:d>
                </m:sup>
              </m:sSup>
              <m:r>
                <w:rPr>
                  <w:rFonts w:ascii="Cambria Math" w:hAnsi="Cambria Math" w:cs="Times New Roman"/>
                  <w:sz w:val="28"/>
                  <w:szCs w:val="28"/>
                </w:rPr>
                <m:t>R(E</m:t>
              </m:r>
              <m:r>
                <w:rPr>
                  <w:rFonts w:ascii="Cambria Math" w:hAnsi="Cambria Math" w:cs="Times New Roman"/>
                  <w:sz w:val="28"/>
                  <w:szCs w:val="28"/>
                </w:rPr>
                <m:t>,</m:t>
              </m:r>
              <m:r>
                <w:rPr>
                  <w:rFonts w:ascii="Cambria Math" w:hAnsi="Cambria Math" w:cs="Times New Roman"/>
                  <w:sz w:val="28"/>
                  <w:szCs w:val="28"/>
                </w:rPr>
                <m:t>E</m:t>
              </m:r>
              <m:r>
                <w:rPr>
                  <w:rFonts w:ascii="Cambria Math" w:hAnsi="Cambria Math" w:cs="Times New Roman"/>
                  <w:sz w:val="28"/>
                  <w:szCs w:val="28"/>
                </w:rPr>
                <m:t>'</m:t>
              </m:r>
              <m:r>
                <w:rPr>
                  <w:rFonts w:ascii="Cambria Math" w:hAnsi="Cambria Math" w:cs="Times New Roman"/>
                  <w:sz w:val="28"/>
                  <w:szCs w:val="28"/>
                </w:rPr>
                <m:t>)dE</m:t>
              </m:r>
              <m:r>
                <w:rPr>
                  <w:rFonts w:ascii="Cambria Math" w:hAnsi="Cambria Math" w:cs="Times New Roman"/>
                  <w:sz w:val="28"/>
                  <w:szCs w:val="28"/>
                </w:rPr>
                <m:t>'</m:t>
              </m:r>
            </m:e>
          </m:nary>
          <m:r>
            <w:rPr>
              <w:rFonts w:ascii="Cambria Math" w:hAnsi="Cambria Math" w:cs="Times New Roman"/>
              <w:sz w:val="28"/>
              <w:szCs w:val="28"/>
            </w:rPr>
            <m:t>,</m:t>
          </m:r>
        </m:oMath>
      </m:oMathPara>
    </w:p>
    <w:p w14:paraId="5C2BF1BE" w14:textId="773E84C0" w:rsidR="005369A6" w:rsidRPr="005369A6" w:rsidRDefault="005369A6" w:rsidP="005369A6">
      <w:pPr>
        <w:rPr>
          <w:rFonts w:cstheme="minorHAnsi"/>
        </w:rPr>
      </w:pPr>
      <w:r w:rsidRPr="005369A6">
        <w:rPr>
          <w:rFonts w:cstheme="minorHAnsi"/>
        </w:rPr>
        <w:t>(3)</w:t>
      </w:r>
    </w:p>
    <w:p w14:paraId="1CE5EF3A" w14:textId="7377CE6E" w:rsidR="005369A6" w:rsidRPr="005369A6" w:rsidRDefault="005369A6" w:rsidP="005369A6">
      <w:pPr>
        <w:rPr>
          <w:rFonts w:cstheme="minorHAnsi"/>
        </w:rPr>
      </w:pPr>
      <w:r w:rsidRPr="005369A6">
        <w:rPr>
          <w:rFonts w:cstheme="minorHAnsi"/>
        </w:rPr>
        <w:t>where </w:t>
      </w:r>
      <m:oMath>
        <m:r>
          <w:rPr>
            <w:rFonts w:ascii="Cambria Math" w:hAnsi="Cambria Math" w:cstheme="minorHAnsi"/>
            <w:noProof/>
          </w:rPr>
          <m:t>R(E</m:t>
        </m:r>
        <m:r>
          <w:rPr>
            <w:rFonts w:ascii="Cambria Math" w:hAnsi="Cambria Math" w:cstheme="minorHAnsi"/>
            <w:noProof/>
          </w:rPr>
          <m:t>,</m:t>
        </m:r>
        <m:r>
          <w:rPr>
            <w:rFonts w:ascii="Cambria Math" w:hAnsi="Cambria Math" w:cstheme="minorHAnsi"/>
            <w:noProof/>
          </w:rPr>
          <m:t>E')</m:t>
        </m:r>
      </m:oMath>
      <w:r w:rsidRPr="005369A6">
        <w:rPr>
          <w:rFonts w:cstheme="minorHAnsi"/>
        </w:rPr>
        <w:t> is the detector response function describing the probability of a photon at incident energy </w:t>
      </w:r>
      <m:oMath>
        <m:r>
          <w:rPr>
            <w:rFonts w:ascii="Cambria Math" w:hAnsi="Cambria Math" w:cstheme="minorHAnsi"/>
            <w:noProof/>
          </w:rPr>
          <m:t>E'</m:t>
        </m:r>
      </m:oMath>
      <w:r w:rsidRPr="005369A6">
        <w:rPr>
          <w:rFonts w:cstheme="minorHAnsi"/>
        </w:rPr>
        <w:t> being detected at energy </w:t>
      </w:r>
      <m:oMath>
        <m:r>
          <w:rPr>
            <w:rFonts w:ascii="Cambria Math" w:hAnsi="Cambria Math" w:cstheme="minorHAnsi"/>
          </w:rPr>
          <m:t>E</m:t>
        </m:r>
      </m:oMath>
      <w:r w:rsidRPr="005369A6">
        <w:rPr>
          <w:rFonts w:cstheme="minorHAnsi"/>
        </w:rPr>
        <w:t> (assuming that all photons incident on the detector are detected), as plotted in Fig. </w:t>
      </w:r>
      <w:r w:rsidRPr="005A455A">
        <w:rPr>
          <w:rFonts w:cstheme="minorHAnsi"/>
        </w:rPr>
        <w:t>1</w:t>
      </w:r>
      <w:r w:rsidRPr="005369A6">
        <w:rPr>
          <w:rFonts w:cstheme="minorHAnsi"/>
        </w:rPr>
        <w:t>. The integral in Eq. </w:t>
      </w:r>
      <w:r w:rsidRPr="005A455A">
        <w:rPr>
          <w:rFonts w:cstheme="minorHAnsi"/>
        </w:rPr>
        <w:t>(3)</w:t>
      </w:r>
      <w:r w:rsidRPr="005369A6">
        <w:rPr>
          <w:rFonts w:cstheme="minorHAnsi"/>
        </w:rPr>
        <w:t> describes a shift‐variant convolution over energy, with </w:t>
      </w:r>
      <m:oMath>
        <m:r>
          <w:rPr>
            <w:rFonts w:ascii="Cambria Math" w:hAnsi="Cambria Math" w:cstheme="minorHAnsi"/>
            <w:noProof/>
          </w:rPr>
          <m:t>R(E</m:t>
        </m:r>
        <m:r>
          <w:rPr>
            <w:rFonts w:ascii="Cambria Math" w:hAnsi="Cambria Math" w:cstheme="minorHAnsi"/>
            <w:noProof/>
          </w:rPr>
          <m:t>,</m:t>
        </m:r>
        <m:r>
          <w:rPr>
            <w:rFonts w:ascii="Cambria Math" w:hAnsi="Cambria Math" w:cstheme="minorHAnsi"/>
            <w:noProof/>
          </w:rPr>
          <m:t>E')</m:t>
        </m:r>
      </m:oMath>
      <w:r w:rsidRPr="005369A6">
        <w:rPr>
          <w:rFonts w:cstheme="minorHAnsi"/>
        </w:rPr>
        <w:t> representing the energy‐dependent convolution kernel.</w:t>
      </w:r>
    </w:p>
    <w:p w14:paraId="5269267F" w14:textId="1926499A" w:rsidR="0031132B" w:rsidRDefault="005369A6" w:rsidP="005369A6">
      <w:pPr>
        <w:rPr>
          <w:rFonts w:cstheme="minorHAnsi"/>
        </w:rPr>
      </w:pPr>
      <w:r w:rsidRPr="005369A6">
        <w:rPr>
          <w:rFonts w:cstheme="minorHAnsi"/>
        </w:rPr>
        <w:t>The estimated attenuation coefficient </w:t>
      </w:r>
      <m:oMath>
        <m:acc>
          <m:accPr>
            <m:ctrlPr>
              <w:rPr>
                <w:rFonts w:ascii="Cambria Math" w:hAnsi="Cambria Math" w:cstheme="minorHAnsi"/>
                <w:i/>
              </w:rPr>
            </m:ctrlPr>
          </m:accPr>
          <m:e>
            <m:r>
              <w:rPr>
                <w:rFonts w:ascii="Cambria Math" w:hAnsi="Cambria Math" w:cstheme="minorHAnsi"/>
              </w:rPr>
              <m:t>μ</m:t>
            </m:r>
          </m:e>
        </m:acc>
        <m:d>
          <m:dPr>
            <m:ctrlPr>
              <w:rPr>
                <w:rFonts w:ascii="Cambria Math" w:hAnsi="Cambria Math" w:cstheme="minorHAnsi"/>
                <w:i/>
              </w:rPr>
            </m:ctrlPr>
          </m:dPr>
          <m:e>
            <m:r>
              <w:rPr>
                <w:rFonts w:ascii="Cambria Math" w:hAnsi="Cambria Math" w:cstheme="minorHAnsi"/>
              </w:rPr>
              <m:t>E</m:t>
            </m:r>
          </m:e>
        </m:d>
      </m:oMath>
      <w:r w:rsidRPr="005369A6">
        <w:rPr>
          <w:rFonts w:cstheme="minorHAnsi"/>
        </w:rPr>
        <w:t> is</w:t>
      </w:r>
    </w:p>
    <w:p w14:paraId="5F48ACD2" w14:textId="6FDCF791" w:rsidR="0031132B" w:rsidRDefault="009D6710" w:rsidP="009D6710">
      <w:pPr>
        <w:autoSpaceDE w:val="0"/>
        <w:autoSpaceDN w:val="0"/>
        <w:adjustRightInd w:val="0"/>
        <w:spacing w:after="0" w:line="240" w:lineRule="auto"/>
        <w:rPr>
          <w:rFonts w:cstheme="minorHAnsi"/>
        </w:rPr>
      </w:pPr>
      <m:oMathPara>
        <m:oMath>
          <m:acc>
            <m:accPr>
              <m:ctrlPr>
                <w:rPr>
                  <w:rFonts w:ascii="Cambria Math" w:hAnsi="Cambria Math" w:cs="MathematicalPi-One"/>
                  <w:i/>
                  <w:sz w:val="28"/>
                  <w:szCs w:val="28"/>
                </w:rPr>
              </m:ctrlPr>
            </m:accPr>
            <m:e>
              <m:r>
                <w:rPr>
                  <w:rFonts w:ascii="Cambria Math" w:hAnsi="Cambria Math" w:cs="MathematicalPi-One"/>
                  <w:sz w:val="28"/>
                  <w:szCs w:val="28"/>
                </w:rPr>
                <m:t>μ</m:t>
              </m:r>
            </m:e>
          </m:acc>
          <m:d>
            <m:dPr>
              <m:ctrlPr>
                <w:rPr>
                  <w:rFonts w:ascii="Cambria Math" w:hAnsi="Cambria Math" w:cs="Times New Roman"/>
                  <w:i/>
                  <w:iCs/>
                  <w:sz w:val="28"/>
                  <w:szCs w:val="28"/>
                </w:rPr>
              </m:ctrlPr>
            </m:dPr>
            <m:e>
              <m:r>
                <w:rPr>
                  <w:rFonts w:ascii="Cambria Math" w:hAnsi="Cambria Math" w:cs="Times New Roman"/>
                  <w:sz w:val="28"/>
                  <w:szCs w:val="28"/>
                </w:rPr>
                <m:t>E</m:t>
              </m:r>
            </m:e>
          </m:d>
          <m:r>
            <w:rPr>
              <w:rFonts w:ascii="Cambria Math" w:hAnsi="Cambria Math" w:cs="Times New Roman"/>
              <w:sz w:val="28"/>
              <w:szCs w:val="28"/>
            </w:rPr>
            <m:t>=-</m:t>
          </m:r>
          <m:func>
            <m:funcPr>
              <m:ctrlPr>
                <w:rPr>
                  <w:rFonts w:ascii="Cambria Math" w:hAnsi="Cambria Math" w:cs="Times New Roman"/>
                  <w:i/>
                  <w:sz w:val="28"/>
                  <w:szCs w:val="28"/>
                </w:rPr>
              </m:ctrlPr>
            </m:funcPr>
            <m:fName>
              <m:r>
                <m:rPr>
                  <m:sty m:val="p"/>
                </m:rPr>
                <w:rPr>
                  <w:rFonts w:ascii="Cambria Math" w:hAnsi="Cambria Math" w:cs="Times New Roman"/>
                  <w:sz w:val="28"/>
                  <w:szCs w:val="28"/>
                </w:rPr>
                <m:t>ln</m:t>
              </m:r>
            </m:fName>
            <m:e>
              <m:d>
                <m:dPr>
                  <m:ctrlPr>
                    <w:rPr>
                      <w:rFonts w:ascii="Cambria Math" w:hAnsi="Cambria Math" w:cs="Times New Roman"/>
                      <w:i/>
                      <w:sz w:val="28"/>
                      <w:szCs w:val="28"/>
                    </w:rPr>
                  </m:ctrlPr>
                </m:dPr>
                <m:e>
                  <m:f>
                    <m:fPr>
                      <m:ctrlPr>
                        <w:rPr>
                          <w:rFonts w:ascii="Cambria Math" w:hAnsi="Cambria Math" w:cs="Times New Roman"/>
                          <w:i/>
                          <w:sz w:val="28"/>
                          <w:szCs w:val="28"/>
                        </w:rPr>
                      </m:ctrlPr>
                    </m:fPr>
                    <m:num>
                      <m:acc>
                        <m:accPr>
                          <m:ctrlPr>
                            <w:rPr>
                              <w:rFonts w:ascii="Cambria Math" w:hAnsi="Cambria Math" w:cs="Times New Roman"/>
                              <w:i/>
                              <w:iCs/>
                              <w:sz w:val="28"/>
                              <w:szCs w:val="28"/>
                            </w:rPr>
                          </m:ctrlPr>
                        </m:accPr>
                        <m:e>
                          <m:r>
                            <w:rPr>
                              <w:rFonts w:ascii="Cambria Math" w:hAnsi="Cambria Math" w:cs="Times New Roman"/>
                              <w:sz w:val="28"/>
                              <w:szCs w:val="28"/>
                            </w:rPr>
                            <m:t>N</m:t>
                          </m:r>
                        </m:e>
                      </m:acc>
                      <m:d>
                        <m:dPr>
                          <m:ctrlPr>
                            <w:rPr>
                              <w:rFonts w:ascii="Cambria Math" w:hAnsi="Cambria Math" w:cs="Times New Roman"/>
                              <w:i/>
                              <w:iCs/>
                              <w:sz w:val="28"/>
                              <w:szCs w:val="28"/>
                            </w:rPr>
                          </m:ctrlPr>
                        </m:dPr>
                        <m:e>
                          <m:r>
                            <w:rPr>
                              <w:rFonts w:ascii="Cambria Math" w:hAnsi="Cambria Math" w:cs="Times New Roman"/>
                              <w:sz w:val="28"/>
                              <w:szCs w:val="28"/>
                            </w:rPr>
                            <m:t>E</m:t>
                          </m:r>
                        </m:e>
                      </m:d>
                    </m:num>
                    <m:den>
                      <m:nary>
                        <m:naryPr>
                          <m:limLoc m:val="undOvr"/>
                          <m:subHide m:val="1"/>
                          <m:supHide m:val="1"/>
                          <m:ctrlPr>
                            <w:rPr>
                              <w:rFonts w:ascii="Cambria Math" w:hAnsi="Cambria Math" w:cs="Times New Roman"/>
                              <w:i/>
                              <w:iCs/>
                              <w:sz w:val="28"/>
                              <w:szCs w:val="28"/>
                            </w:rPr>
                          </m:ctrlPr>
                        </m:naryPr>
                        <m:sub/>
                        <m:sup/>
                        <m:e>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Times New Roman"/>
                                  <w:i/>
                                  <w:iCs/>
                                  <w:sz w:val="28"/>
                                  <w:szCs w:val="28"/>
                                </w:rPr>
                              </m:ctrlPr>
                            </m:dPr>
                            <m:e>
                              <m:sSup>
                                <m:sSupPr>
                                  <m:ctrlPr>
                                    <w:rPr>
                                      <w:rFonts w:ascii="Cambria Math" w:hAnsi="Cambria Math" w:cs="Times New Roman"/>
                                      <w:i/>
                                      <w:iCs/>
                                      <w:sz w:val="28"/>
                                      <w:szCs w:val="28"/>
                                    </w:rPr>
                                  </m:ctrlPr>
                                </m:sSupPr>
                                <m:e>
                                  <m:r>
                                    <w:rPr>
                                      <w:rFonts w:ascii="Cambria Math" w:hAnsi="Cambria Math" w:cs="Times New Roman"/>
                                      <w:sz w:val="28"/>
                                      <w:szCs w:val="28"/>
                                    </w:rPr>
                                    <m:t>E</m:t>
                                  </m:r>
                                </m:e>
                                <m:sup>
                                  <m:r>
                                    <w:rPr>
                                      <w:rFonts w:ascii="Cambria Math" w:hAnsi="Cambria Math" w:cs="Times New Roman"/>
                                      <w:sz w:val="28"/>
                                      <w:szCs w:val="28"/>
                                    </w:rPr>
                                    <m:t>'</m:t>
                                  </m:r>
                                </m:sup>
                              </m:sSup>
                            </m:e>
                          </m:d>
                          <m:r>
                            <w:rPr>
                              <w:rFonts w:ascii="Cambria Math" w:hAnsi="Cambria Math" w:cs="Times New Roman"/>
                              <w:sz w:val="28"/>
                              <w:szCs w:val="28"/>
                            </w:rPr>
                            <m:t>R</m:t>
                          </m:r>
                          <m:d>
                            <m:dPr>
                              <m:ctrlPr>
                                <w:rPr>
                                  <w:rFonts w:ascii="Cambria Math" w:hAnsi="Cambria Math" w:cs="Times New Roman"/>
                                  <w:i/>
                                  <w:iCs/>
                                  <w:sz w:val="28"/>
                                  <w:szCs w:val="28"/>
                                </w:rPr>
                              </m:ctrlPr>
                            </m:dPr>
                            <m:e>
                              <m:r>
                                <w:rPr>
                                  <w:rFonts w:ascii="Cambria Math" w:hAnsi="Cambria Math" w:cs="Times New Roman"/>
                                  <w:sz w:val="28"/>
                                  <w:szCs w:val="28"/>
                                </w:rPr>
                                <m:t>E</m:t>
                              </m:r>
                              <m:r>
                                <w:rPr>
                                  <w:rFonts w:ascii="Cambria Math" w:hAnsi="Cambria Math" w:cs="Times New Roman"/>
                                  <w:sz w:val="28"/>
                                  <w:szCs w:val="28"/>
                                </w:rPr>
                                <m:t>,</m:t>
                              </m:r>
                              <m:sSup>
                                <m:sSupPr>
                                  <m:ctrlPr>
                                    <w:rPr>
                                      <w:rFonts w:ascii="Cambria Math" w:hAnsi="Cambria Math" w:cs="Times New Roman"/>
                                      <w:i/>
                                      <w:iCs/>
                                      <w:sz w:val="28"/>
                                      <w:szCs w:val="28"/>
                                    </w:rPr>
                                  </m:ctrlPr>
                                </m:sSupPr>
                                <m:e>
                                  <m:r>
                                    <w:rPr>
                                      <w:rFonts w:ascii="Cambria Math" w:hAnsi="Cambria Math" w:cs="Times New Roman"/>
                                      <w:sz w:val="28"/>
                                      <w:szCs w:val="28"/>
                                    </w:rPr>
                                    <m:t>E</m:t>
                                  </m:r>
                                  <m:ctrlPr>
                                    <w:rPr>
                                      <w:rFonts w:ascii="Cambria Math" w:hAnsi="Cambria Math" w:cs="Times New Roman"/>
                                      <w:i/>
                                      <w:sz w:val="28"/>
                                      <w:szCs w:val="28"/>
                                    </w:rPr>
                                  </m:ctrlPr>
                                </m:e>
                                <m:sup>
                                  <m:r>
                                    <w:rPr>
                                      <w:rFonts w:ascii="Cambria Math" w:hAnsi="Cambria Math" w:cs="Times New Roman"/>
                                      <w:sz w:val="28"/>
                                      <w:szCs w:val="28"/>
                                    </w:rPr>
                                    <m:t>'</m:t>
                                  </m:r>
                                </m:sup>
                              </m:sSup>
                            </m:e>
                          </m:d>
                          <m:r>
                            <w:rPr>
                              <w:rFonts w:ascii="Cambria Math" w:hAnsi="Cambria Math" w:cs="Times New Roman"/>
                              <w:sz w:val="28"/>
                              <w:szCs w:val="28"/>
                            </w:rPr>
                            <m:t>d</m:t>
                          </m:r>
                          <m:sSup>
                            <m:sSupPr>
                              <m:ctrlPr>
                                <w:rPr>
                                  <w:rFonts w:ascii="Cambria Math" w:hAnsi="Cambria Math" w:cs="Times New Roman"/>
                                  <w:i/>
                                  <w:iCs/>
                                  <w:sz w:val="28"/>
                                  <w:szCs w:val="28"/>
                                </w:rPr>
                              </m:ctrlPr>
                            </m:sSupPr>
                            <m:e>
                              <m:r>
                                <w:rPr>
                                  <w:rFonts w:ascii="Cambria Math" w:hAnsi="Cambria Math" w:cs="Times New Roman"/>
                                  <w:sz w:val="28"/>
                                  <w:szCs w:val="28"/>
                                </w:rPr>
                                <m:t>E</m:t>
                              </m:r>
                            </m:e>
                            <m:sup>
                              <m:r>
                                <w:rPr>
                                  <w:rFonts w:ascii="Cambria Math" w:hAnsi="Cambria Math" w:cs="Times New Roman"/>
                                  <w:sz w:val="28"/>
                                  <w:szCs w:val="28"/>
                                </w:rPr>
                                <m:t>'</m:t>
                              </m:r>
                            </m:sup>
                          </m:sSup>
                        </m:e>
                      </m:nary>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t</m:t>
                      </m:r>
                    </m:den>
                  </m:f>
                  <m:ctrlPr>
                    <w:rPr>
                      <w:rFonts w:ascii="Cambria Math" w:hAnsi="Cambria Math" w:cs="Times New Roman"/>
                      <w:i/>
                      <w:iCs/>
                      <w:sz w:val="28"/>
                      <w:szCs w:val="28"/>
                    </w:rPr>
                  </m:ctrlPr>
                </m:e>
              </m:d>
            </m:e>
          </m:func>
          <m:r>
            <w:rPr>
              <w:rFonts w:ascii="Cambria Math" w:hAnsi="Cambria Math" w:cs="Times New Roman"/>
              <w:sz w:val="28"/>
              <w:szCs w:val="28"/>
            </w:rPr>
            <m:t>,</m:t>
          </m:r>
        </m:oMath>
      </m:oMathPara>
    </w:p>
    <w:p w14:paraId="61DD45FA" w14:textId="26F6A5F0" w:rsidR="005369A6" w:rsidRPr="005369A6" w:rsidRDefault="005369A6" w:rsidP="005369A6">
      <w:pPr>
        <w:rPr>
          <w:rFonts w:cstheme="minorHAnsi"/>
        </w:rPr>
      </w:pPr>
      <w:r w:rsidRPr="005369A6">
        <w:rPr>
          <w:rFonts w:cstheme="minorHAnsi"/>
        </w:rPr>
        <w:t>(4)</w:t>
      </w:r>
    </w:p>
    <w:p w14:paraId="00D27C7D" w14:textId="77777777" w:rsidR="005369A6" w:rsidRPr="005369A6" w:rsidRDefault="005369A6" w:rsidP="005369A6">
      <w:pPr>
        <w:rPr>
          <w:rFonts w:cstheme="minorHAnsi"/>
        </w:rPr>
      </w:pPr>
      <w:r w:rsidRPr="005369A6">
        <w:rPr>
          <w:rFonts w:cstheme="minorHAnsi"/>
        </w:rPr>
        <w:t>where the denominator represents the detected raw‐beam, which is also convolved by the nonideal detector response.</w:t>
      </w:r>
    </w:p>
    <w:p w14:paraId="25FE73C5" w14:textId="1ED95BDF" w:rsidR="005369A6" w:rsidRPr="005369A6" w:rsidRDefault="005369A6" w:rsidP="005369A6">
      <w:pPr>
        <w:rPr>
          <w:rFonts w:cstheme="minorHAnsi"/>
        </w:rPr>
      </w:pPr>
      <w:r w:rsidRPr="005369A6">
        <w:rPr>
          <w:rFonts w:cstheme="minorHAnsi"/>
        </w:rPr>
        <w:t>In photon‐counting detection, all photons detected above a counting threshold are weighted equally and combined to form the final measurement. If all incoming photons are counted, the photon‐counting measurement is unaffected by spectrum tailing. This is also evident in Eq. </w:t>
      </w:r>
      <w:r w:rsidRPr="005A455A">
        <w:rPr>
          <w:rFonts w:cstheme="minorHAnsi"/>
          <w:b/>
          <w:bCs/>
        </w:rPr>
        <w:t>(3)</w:t>
      </w:r>
      <w:r w:rsidRPr="005369A6">
        <w:rPr>
          <w:rFonts w:cstheme="minorHAnsi"/>
        </w:rPr>
        <w:t> because the detector response functions </w:t>
      </w:r>
      <m:oMath>
        <m:r>
          <w:rPr>
            <w:rFonts w:ascii="Cambria Math" w:hAnsi="Cambria Math" w:cstheme="minorHAnsi"/>
            <w:noProof/>
          </w:rPr>
          <m:t>R(E</m:t>
        </m:r>
        <m:r>
          <w:rPr>
            <w:rFonts w:ascii="Cambria Math" w:hAnsi="Cambria Math" w:cstheme="minorHAnsi"/>
            <w:noProof/>
          </w:rPr>
          <m:t>,</m:t>
        </m:r>
        <m:r>
          <w:rPr>
            <w:rFonts w:ascii="Cambria Math" w:hAnsi="Cambria Math" w:cstheme="minorHAnsi"/>
            <w:noProof/>
          </w:rPr>
          <m:t>E')</m:t>
        </m:r>
      </m:oMath>
      <w:r w:rsidRPr="005369A6">
        <w:rPr>
          <w:rFonts w:cstheme="minorHAnsi"/>
        </w:rPr>
        <w:t> are normalized to have an area of 1 for each incident photon energy </w:t>
      </w:r>
      <m:oMath>
        <m:r>
          <w:rPr>
            <w:rFonts w:ascii="Cambria Math" w:hAnsi="Cambria Math" w:cstheme="minorHAnsi"/>
            <w:noProof/>
          </w:rPr>
          <m:t>E'</m:t>
        </m:r>
      </m:oMath>
      <w:r w:rsidRPr="005369A6">
        <w:rPr>
          <w:rFonts w:cstheme="minorHAnsi"/>
        </w:rPr>
        <w:t>, and photon‐counting detection essentially integrates </w:t>
      </w:r>
      <m:oMath>
        <m:acc>
          <m:accPr>
            <m:ctrlPr>
              <w:rPr>
                <w:rFonts w:ascii="Cambria Math" w:hAnsi="Cambria Math" w:cstheme="minorHAnsi"/>
                <w:i/>
                <w:iCs/>
                <w:noProof/>
              </w:rPr>
            </m:ctrlPr>
          </m:accPr>
          <m:e>
            <m:r>
              <w:rPr>
                <w:rFonts w:ascii="Cambria Math" w:hAnsi="Cambria Math" w:cstheme="minorHAnsi"/>
                <w:noProof/>
              </w:rPr>
              <m:t>N</m:t>
            </m:r>
          </m:e>
        </m:acc>
        <m:d>
          <m:dPr>
            <m:ctrlPr>
              <w:rPr>
                <w:rFonts w:ascii="Cambria Math" w:hAnsi="Cambria Math" w:cstheme="minorHAnsi"/>
                <w:i/>
                <w:iCs/>
                <w:noProof/>
              </w:rPr>
            </m:ctrlPr>
          </m:dPr>
          <m:e>
            <m:r>
              <w:rPr>
                <w:rFonts w:ascii="Cambria Math" w:hAnsi="Cambria Math" w:cstheme="minorHAnsi"/>
                <w:noProof/>
              </w:rPr>
              <m:t>E</m:t>
            </m:r>
          </m:e>
        </m:d>
      </m:oMath>
      <w:r w:rsidRPr="005369A6">
        <w:rPr>
          <w:rFonts w:cstheme="minorHAnsi"/>
        </w:rPr>
        <w:t> over all detected energies </w:t>
      </w:r>
      <m:oMath>
        <m:r>
          <w:rPr>
            <w:rFonts w:ascii="Cambria Math" w:hAnsi="Cambria Math" w:cstheme="minorHAnsi"/>
          </w:rPr>
          <m:t>E</m:t>
        </m:r>
      </m:oMath>
      <w:r w:rsidRPr="005369A6">
        <w:rPr>
          <w:rFonts w:cstheme="minorHAnsi"/>
        </w:rPr>
        <w:t>. In practice, some discrepancy will occur when two neighboring pixels count the same photon due to charge sharing and when a nonzero counting threshold is used to reject scatter and electronic noise.</w:t>
      </w:r>
    </w:p>
    <w:p w14:paraId="03E23EFB" w14:textId="57D74427" w:rsidR="00C455F7" w:rsidRDefault="005369A6" w:rsidP="005369A6">
      <w:pPr>
        <w:rPr>
          <w:rFonts w:cstheme="minorHAnsi"/>
        </w:rPr>
      </w:pPr>
      <w:r w:rsidRPr="005369A6">
        <w:rPr>
          <w:rFonts w:cstheme="minorHAnsi"/>
        </w:rPr>
        <w:t>The effects of spectrum tailing are more complex for energy‐resolving detectors. The number of photons detected at energy </w:t>
      </w:r>
      <m:oMath>
        <m:r>
          <w:rPr>
            <w:rFonts w:ascii="Cambria Math" w:hAnsi="Cambria Math" w:cstheme="minorHAnsi"/>
          </w:rPr>
          <m:t>E</m:t>
        </m:r>
      </m:oMath>
      <w:r w:rsidRPr="005369A6">
        <w:rPr>
          <w:rFonts w:cstheme="minorHAnsi"/>
        </w:rPr>
        <w:t>, </w:t>
      </w:r>
      <m:oMath>
        <m:acc>
          <m:accPr>
            <m:ctrlPr>
              <w:rPr>
                <w:rFonts w:ascii="Cambria Math" w:hAnsi="Cambria Math" w:cstheme="minorHAnsi"/>
                <w:i/>
                <w:iCs/>
                <w:noProof/>
              </w:rPr>
            </m:ctrlPr>
          </m:accPr>
          <m:e>
            <m:r>
              <w:rPr>
                <w:rFonts w:ascii="Cambria Math" w:hAnsi="Cambria Math" w:cstheme="minorHAnsi"/>
                <w:noProof/>
              </w:rPr>
              <m:t>N</m:t>
            </m:r>
          </m:e>
        </m:acc>
        <m:d>
          <m:dPr>
            <m:ctrlPr>
              <w:rPr>
                <w:rFonts w:ascii="Cambria Math" w:hAnsi="Cambria Math" w:cstheme="minorHAnsi"/>
                <w:i/>
                <w:iCs/>
                <w:noProof/>
              </w:rPr>
            </m:ctrlPr>
          </m:dPr>
          <m:e>
            <m:r>
              <w:rPr>
                <w:rFonts w:ascii="Cambria Math" w:hAnsi="Cambria Math" w:cstheme="minorHAnsi"/>
                <w:noProof/>
              </w:rPr>
              <m:t>E</m:t>
            </m:r>
          </m:e>
        </m:d>
      </m:oMath>
      <w:r w:rsidRPr="005369A6">
        <w:rPr>
          <w:rFonts w:cstheme="minorHAnsi"/>
        </w:rPr>
        <w:t>, can be decomposed into the number of photons incident on the detector at the energy </w:t>
      </w:r>
      <m:oMath>
        <m:r>
          <w:rPr>
            <w:rFonts w:ascii="Cambria Math" w:hAnsi="Cambria Math" w:cstheme="minorHAnsi"/>
          </w:rPr>
          <m:t>E</m:t>
        </m:r>
      </m:oMath>
      <w:r w:rsidRPr="005369A6">
        <w:rPr>
          <w:rFonts w:cstheme="minorHAnsi"/>
        </w:rPr>
        <w:t>, </w:t>
      </w:r>
      <m:oMath>
        <m:r>
          <w:rPr>
            <w:rFonts w:ascii="Cambria Math" w:hAnsi="Cambria Math" w:cstheme="minorHAnsi"/>
          </w:rPr>
          <m:t>N</m:t>
        </m:r>
        <m:d>
          <m:dPr>
            <m:ctrlPr>
              <w:rPr>
                <w:rFonts w:ascii="Cambria Math" w:hAnsi="Cambria Math" w:cstheme="minorHAnsi"/>
                <w:i/>
              </w:rPr>
            </m:ctrlPr>
          </m:dPr>
          <m:e>
            <m:r>
              <w:rPr>
                <w:rFonts w:ascii="Cambria Math" w:hAnsi="Cambria Math" w:cstheme="minorHAnsi"/>
              </w:rPr>
              <m:t>E</m:t>
            </m:r>
          </m:e>
        </m:d>
      </m:oMath>
      <w:r w:rsidRPr="005369A6">
        <w:rPr>
          <w:rFonts w:cstheme="minorHAnsi"/>
        </w:rPr>
        <w:t>, plus an offset </w:t>
      </w:r>
      <m:oMath>
        <m:r>
          <w:rPr>
            <w:rFonts w:ascii="Cambria Math" w:hAnsi="Cambria Math" w:cstheme="minorHAnsi"/>
          </w:rPr>
          <m:t>∆N</m:t>
        </m:r>
        <m:d>
          <m:dPr>
            <m:ctrlPr>
              <w:rPr>
                <w:rFonts w:ascii="Cambria Math" w:hAnsi="Cambria Math" w:cstheme="minorHAnsi"/>
                <w:i/>
              </w:rPr>
            </m:ctrlPr>
          </m:dPr>
          <m:e>
            <m:r>
              <w:rPr>
                <w:rFonts w:ascii="Cambria Math" w:hAnsi="Cambria Math" w:cstheme="minorHAnsi"/>
              </w:rPr>
              <m:t>E</m:t>
            </m:r>
          </m:e>
        </m:d>
      </m:oMath>
      <w:r w:rsidRPr="005369A6">
        <w:rPr>
          <w:rFonts w:cstheme="minorHAnsi"/>
        </w:rPr>
        <w:t>. The offset accounts for the number of photons erroneously detected at </w:t>
      </w:r>
      <m:oMath>
        <m:r>
          <w:rPr>
            <w:rFonts w:ascii="Cambria Math" w:hAnsi="Cambria Math" w:cstheme="minorHAnsi"/>
          </w:rPr>
          <m:t>E</m:t>
        </m:r>
      </m:oMath>
      <w:r w:rsidRPr="005369A6">
        <w:rPr>
          <w:rFonts w:cstheme="minorHAnsi"/>
        </w:rPr>
        <w:t> and the number of photons with original energy </w:t>
      </w:r>
      <m:oMath>
        <m:r>
          <w:rPr>
            <w:rFonts w:ascii="Cambria Math" w:hAnsi="Cambria Math" w:cstheme="minorHAnsi"/>
          </w:rPr>
          <m:t>E</m:t>
        </m:r>
      </m:oMath>
      <w:r w:rsidRPr="005369A6">
        <w:rPr>
          <w:rFonts w:cstheme="minorHAnsi"/>
        </w:rPr>
        <w:t> erroneously detected at other energies. Similarly, the number of raw‐beam photons detected at energy </w:t>
      </w:r>
      <m:oMath>
        <m:r>
          <w:rPr>
            <w:rFonts w:ascii="Cambria Math" w:hAnsi="Cambria Math" w:cstheme="minorHAnsi"/>
          </w:rPr>
          <m:t>E</m:t>
        </m:r>
      </m:oMath>
      <w:r w:rsidRPr="005369A6">
        <w:rPr>
          <w:rFonts w:cstheme="minorHAnsi"/>
        </w:rPr>
        <w:t> is equal to the number of photons incident on the detector </w:t>
      </w:r>
      <m:oMath>
        <m:sSub>
          <m:sSubPr>
            <m:ctrlPr>
              <w:rPr>
                <w:rFonts w:ascii="Cambria Math" w:hAnsi="Cambria Math" w:cstheme="minorHAnsi"/>
                <w:i/>
                <w:iCs/>
                <w:noProof/>
              </w:rPr>
            </m:ctrlPr>
          </m:sSubPr>
          <m:e>
            <m:r>
              <w:rPr>
                <w:rFonts w:ascii="Cambria Math" w:hAnsi="Cambria Math" w:cstheme="minorHAnsi"/>
                <w:noProof/>
              </w:rPr>
              <m:t>N</m:t>
            </m:r>
          </m:e>
          <m:sub>
            <m:r>
              <w:rPr>
                <w:rFonts w:ascii="Cambria Math" w:hAnsi="Cambria Math" w:cstheme="minorHAnsi"/>
                <w:noProof/>
              </w:rPr>
              <m:t>o</m:t>
            </m:r>
          </m:sub>
        </m:sSub>
        <m:d>
          <m:dPr>
            <m:ctrlPr>
              <w:rPr>
                <w:rFonts w:ascii="Cambria Math" w:hAnsi="Cambria Math" w:cstheme="minorHAnsi"/>
                <w:i/>
                <w:iCs/>
                <w:noProof/>
              </w:rPr>
            </m:ctrlPr>
          </m:dPr>
          <m:e>
            <m:r>
              <w:rPr>
                <w:rFonts w:ascii="Cambria Math" w:hAnsi="Cambria Math" w:cstheme="minorHAnsi"/>
                <w:noProof/>
              </w:rPr>
              <m:t>E</m:t>
            </m:r>
          </m:e>
        </m:d>
      </m:oMath>
      <w:r w:rsidRPr="005369A6">
        <w:rPr>
          <w:rFonts w:cstheme="minorHAnsi"/>
        </w:rPr>
        <w:t> with an offset </w:t>
      </w:r>
      <m:oMath>
        <m:sSub>
          <m:sSubPr>
            <m:ctrlPr>
              <w:rPr>
                <w:rFonts w:ascii="Cambria Math" w:hAnsi="Cambria Math" w:cstheme="minorHAnsi"/>
                <w:i/>
                <w:iCs/>
                <w:noProof/>
              </w:rPr>
            </m:ctrlPr>
          </m:sSubPr>
          <m:e>
            <m:r>
              <w:rPr>
                <w:rFonts w:ascii="Cambria Math" w:hAnsi="Cambria Math" w:cstheme="minorHAnsi"/>
                <w:noProof/>
              </w:rPr>
              <m:t>∆N</m:t>
            </m:r>
          </m:e>
          <m:sub>
            <m:r>
              <w:rPr>
                <w:rFonts w:ascii="Cambria Math" w:hAnsi="Cambria Math" w:cstheme="minorHAnsi"/>
                <w:noProof/>
              </w:rPr>
              <m:t>o</m:t>
            </m:r>
          </m:sub>
        </m:sSub>
        <m:d>
          <m:dPr>
            <m:ctrlPr>
              <w:rPr>
                <w:rFonts w:ascii="Cambria Math" w:hAnsi="Cambria Math" w:cstheme="minorHAnsi"/>
                <w:i/>
                <w:iCs/>
                <w:noProof/>
              </w:rPr>
            </m:ctrlPr>
          </m:dPr>
          <m:e>
            <m:r>
              <w:rPr>
                <w:rFonts w:ascii="Cambria Math" w:hAnsi="Cambria Math" w:cstheme="minorHAnsi"/>
                <w:noProof/>
              </w:rPr>
              <m:t>E</m:t>
            </m:r>
          </m:e>
        </m:d>
      </m:oMath>
      <w:r w:rsidRPr="005369A6">
        <w:rPr>
          <w:rFonts w:cstheme="minorHAnsi"/>
        </w:rPr>
        <w:t>, reflecting the contributions to and from other energies. The true transmission fraction of the object is </w:t>
      </w:r>
      <m:oMath>
        <m:r>
          <w:rPr>
            <w:rFonts w:ascii="Cambria Math" w:hAnsi="Cambria Math" w:cs="Times New Roman"/>
          </w:rPr>
          <m:t>T</m:t>
        </m:r>
        <m:r>
          <w:rPr>
            <w:rFonts w:ascii="Cambria Math" w:hAnsi="Cambria Math" w:cs="Times New Roman"/>
          </w:rPr>
          <m:t>=</m:t>
        </m:r>
        <m:r>
          <w:rPr>
            <w:rFonts w:ascii="Cambria Math" w:hAnsi="Cambria Math" w:cs="Times New Roman"/>
          </w:rPr>
          <m:t>N</m:t>
        </m:r>
        <m:d>
          <m:dPr>
            <m:ctrlPr>
              <w:rPr>
                <w:rFonts w:ascii="Cambria Math" w:hAnsi="Cambria Math" w:cs="Times New Roman"/>
                <w:i/>
                <w:iCs/>
              </w:rPr>
            </m:ctrlPr>
          </m:dPr>
          <m:e>
            <m:r>
              <w:rPr>
                <w:rFonts w:ascii="Cambria Math" w:hAnsi="Cambria Math" w:cs="Times New Roman"/>
              </w:rPr>
              <m:t>E</m:t>
            </m:r>
          </m:e>
        </m:d>
        <m:r>
          <w:rPr>
            <w:rFonts w:ascii="Cambria Math" w:hAnsi="Cambria Math" w:cs="MathematicalPi-Three"/>
          </w:rPr>
          <m:t xml:space="preserve"> </m:t>
        </m:r>
        <m:r>
          <w:rPr>
            <w:rFonts w:ascii="Cambria Math" w:hAnsi="Cambria Math" w:cs="Symbol"/>
          </w:rPr>
          <m:t>/</m:t>
        </m:r>
        <m:sSub>
          <m:sSubPr>
            <m:ctrlPr>
              <w:rPr>
                <w:rFonts w:ascii="Cambria Math" w:hAnsi="Cambria Math" w:cs="Times New Roman"/>
                <w:i/>
                <w:iCs/>
              </w:rPr>
            </m:ctrlPr>
          </m:sSubPr>
          <m:e>
            <m:r>
              <w:rPr>
                <w:rFonts w:ascii="Cambria Math" w:hAnsi="Cambria Math" w:cs="Times New Roman"/>
              </w:rPr>
              <m:t>N</m:t>
            </m:r>
          </m:e>
          <m:sub>
            <m:r>
              <w:rPr>
                <w:rFonts w:ascii="Cambria Math" w:hAnsi="Cambria Math" w:cs="Times New Roman"/>
              </w:rPr>
              <m:t>o</m:t>
            </m:r>
          </m:sub>
        </m:sSub>
        <m:d>
          <m:dPr>
            <m:ctrlPr>
              <w:rPr>
                <w:rFonts w:ascii="Cambria Math" w:hAnsi="Cambria Math" w:cs="Times New Roman"/>
                <w:i/>
                <w:iCs/>
              </w:rPr>
            </m:ctrlPr>
          </m:dPr>
          <m:e>
            <m:r>
              <w:rPr>
                <w:rFonts w:ascii="Cambria Math" w:hAnsi="Cambria Math" w:cs="Times New Roman"/>
              </w:rPr>
              <m:t>E</m:t>
            </m:r>
          </m:e>
        </m:d>
      </m:oMath>
      <w:r w:rsidRPr="005369A6">
        <w:rPr>
          <w:rFonts w:cstheme="minorHAnsi"/>
        </w:rPr>
        <w:t>, while the estimated transmission for the nonideal detector </w:t>
      </w:r>
      <m:oMath>
        <m:acc>
          <m:accPr>
            <m:ctrlPr>
              <w:rPr>
                <w:rFonts w:ascii="Cambria Math" w:hAnsi="Cambria Math" w:cstheme="minorHAnsi"/>
                <w:i/>
                <w:iCs/>
                <w:noProof/>
              </w:rPr>
            </m:ctrlPr>
          </m:accPr>
          <m:e>
            <m:r>
              <w:rPr>
                <w:rFonts w:ascii="Cambria Math" w:hAnsi="Cambria Math" w:cstheme="minorHAnsi"/>
                <w:noProof/>
              </w:rPr>
              <m:t>T</m:t>
            </m:r>
          </m:e>
        </m:acc>
        <m:d>
          <m:dPr>
            <m:ctrlPr>
              <w:rPr>
                <w:rFonts w:ascii="Cambria Math" w:hAnsi="Cambria Math" w:cstheme="minorHAnsi"/>
                <w:i/>
                <w:iCs/>
                <w:noProof/>
              </w:rPr>
            </m:ctrlPr>
          </m:dPr>
          <m:e>
            <m:r>
              <w:rPr>
                <w:rFonts w:ascii="Cambria Math" w:hAnsi="Cambria Math" w:cstheme="minorHAnsi"/>
                <w:noProof/>
              </w:rPr>
              <m:t>E</m:t>
            </m:r>
          </m:e>
        </m:d>
      </m:oMath>
      <w:r w:rsidRPr="005369A6">
        <w:rPr>
          <w:rFonts w:cstheme="minorHAnsi"/>
        </w:rPr>
        <w:t> is</w:t>
      </w:r>
    </w:p>
    <w:p w14:paraId="491AD58F" w14:textId="603E97CB" w:rsidR="00C455F7" w:rsidRDefault="00C455F7" w:rsidP="00C455F7">
      <w:pPr>
        <w:autoSpaceDE w:val="0"/>
        <w:autoSpaceDN w:val="0"/>
        <w:adjustRightInd w:val="0"/>
        <w:spacing w:after="0" w:line="240" w:lineRule="auto"/>
        <w:rPr>
          <w:rFonts w:cstheme="minorHAnsi"/>
        </w:rPr>
      </w:pPr>
      <m:oMathPara>
        <m:oMath>
          <m:acc>
            <m:accPr>
              <m:ctrlPr>
                <w:rPr>
                  <w:rFonts w:ascii="Cambria Math" w:hAnsi="Cambria Math" w:cs="Times New Roman"/>
                  <w:i/>
                  <w:iCs/>
                  <w:sz w:val="28"/>
                  <w:szCs w:val="28"/>
                </w:rPr>
              </m:ctrlPr>
            </m:accPr>
            <m:e>
              <m:r>
                <w:rPr>
                  <w:rFonts w:ascii="Cambria Math" w:hAnsi="Cambria Math" w:cs="Times New Roman"/>
                  <w:sz w:val="28"/>
                  <w:szCs w:val="28"/>
                </w:rPr>
                <m:t>T</m:t>
              </m:r>
            </m:e>
          </m:acc>
          <m:d>
            <m:dPr>
              <m:ctrlPr>
                <w:rPr>
                  <w:rFonts w:ascii="Cambria Math" w:hAnsi="Cambria Math" w:cs="Times New Roman"/>
                  <w:i/>
                  <w:iCs/>
                  <w:sz w:val="28"/>
                  <w:szCs w:val="28"/>
                </w:rPr>
              </m:ctrlPr>
            </m:dPr>
            <m:e>
              <m:r>
                <w:rPr>
                  <w:rFonts w:ascii="Cambria Math" w:hAnsi="Cambria Math" w:cs="Times New Roman"/>
                  <w:sz w:val="28"/>
                  <w:szCs w:val="28"/>
                </w:rPr>
                <m:t>E</m:t>
              </m:r>
            </m:e>
          </m:d>
          <m:r>
            <w:rPr>
              <w:rFonts w:ascii="Cambria Math" w:hAnsi="Cambria Math" w:cs="Times New Roman"/>
              <w:sz w:val="28"/>
              <w:szCs w:val="28"/>
            </w:rPr>
            <m:t>=</m:t>
          </m:r>
          <m:f>
            <m:fPr>
              <m:ctrlPr>
                <w:rPr>
                  <w:rFonts w:ascii="Cambria Math" w:hAnsi="Cambria Math" w:cs="Times New Roman"/>
                  <w:i/>
                  <w:sz w:val="28"/>
                  <w:szCs w:val="28"/>
                </w:rPr>
              </m:ctrlPr>
            </m:fPr>
            <m:num>
              <m:acc>
                <m:accPr>
                  <m:ctrlPr>
                    <w:rPr>
                      <w:rFonts w:ascii="Cambria Math" w:hAnsi="Cambria Math" w:cs="Times New Roman"/>
                      <w:i/>
                      <w:iCs/>
                      <w:sz w:val="28"/>
                      <w:szCs w:val="28"/>
                    </w:rPr>
                  </m:ctrlPr>
                </m:accPr>
                <m:e>
                  <m:r>
                    <w:rPr>
                      <w:rFonts w:ascii="Cambria Math" w:hAnsi="Cambria Math" w:cs="Times New Roman"/>
                      <w:sz w:val="28"/>
                      <w:szCs w:val="28"/>
                    </w:rPr>
                    <m:t>N</m:t>
                  </m:r>
                </m:e>
              </m:acc>
              <m:d>
                <m:dPr>
                  <m:ctrlPr>
                    <w:rPr>
                      <w:rFonts w:ascii="Cambria Math" w:hAnsi="Cambria Math" w:cs="Times New Roman"/>
                      <w:i/>
                      <w:iCs/>
                      <w:sz w:val="28"/>
                      <w:szCs w:val="28"/>
                    </w:rPr>
                  </m:ctrlPr>
                </m:dPr>
                <m:e>
                  <m:r>
                    <w:rPr>
                      <w:rFonts w:ascii="Cambria Math" w:hAnsi="Cambria Math" w:cs="Times New Roman"/>
                      <w:sz w:val="28"/>
                      <w:szCs w:val="28"/>
                    </w:rPr>
                    <m:t>E</m:t>
                  </m:r>
                </m:e>
              </m:d>
            </m:num>
            <m:den>
              <m:sSub>
                <m:sSubPr>
                  <m:ctrlPr>
                    <w:rPr>
                      <w:rFonts w:ascii="Cambria Math" w:hAnsi="Cambria Math" w:cs="Times New Roman"/>
                      <w:i/>
                      <w:iCs/>
                      <w:sz w:val="28"/>
                      <w:szCs w:val="28"/>
                    </w:rPr>
                  </m:ctrlPr>
                </m:sSubPr>
                <m:e>
                  <m:acc>
                    <m:accPr>
                      <m:ctrlPr>
                        <w:rPr>
                          <w:rFonts w:ascii="Cambria Math" w:hAnsi="Cambria Math" w:cs="Times New Roman"/>
                          <w:i/>
                          <w:iCs/>
                          <w:sz w:val="28"/>
                          <w:szCs w:val="28"/>
                        </w:rPr>
                      </m:ctrlPr>
                    </m:accPr>
                    <m:e>
                      <m:r>
                        <w:rPr>
                          <w:rFonts w:ascii="Cambria Math" w:hAnsi="Cambria Math" w:cs="Times New Roman"/>
                          <w:sz w:val="28"/>
                          <w:szCs w:val="28"/>
                        </w:rPr>
                        <m:t>N</m:t>
                      </m:r>
                    </m:e>
                  </m:acc>
                </m:e>
                <m:sub>
                  <m:r>
                    <w:rPr>
                      <w:rFonts w:ascii="Cambria Math" w:hAnsi="Cambria Math" w:cs="Times New Roman"/>
                      <w:sz w:val="28"/>
                      <w:szCs w:val="28"/>
                    </w:rPr>
                    <m:t>o</m:t>
                  </m:r>
                </m:sub>
              </m:sSub>
              <m:d>
                <m:dPr>
                  <m:ctrlPr>
                    <w:rPr>
                      <w:rFonts w:ascii="Cambria Math" w:hAnsi="Cambria Math" w:cs="Times New Roman"/>
                      <w:i/>
                      <w:iCs/>
                      <w:sz w:val="28"/>
                      <w:szCs w:val="28"/>
                    </w:rPr>
                  </m:ctrlPr>
                </m:dPr>
                <m:e>
                  <m:r>
                    <w:rPr>
                      <w:rFonts w:ascii="Cambria Math" w:hAnsi="Cambria Math" w:cs="Times New Roman"/>
                      <w:sz w:val="28"/>
                      <w:szCs w:val="28"/>
                    </w:rPr>
                    <m:t>E</m:t>
                  </m:r>
                </m:e>
              </m:d>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N</m:t>
              </m:r>
              <m:d>
                <m:dPr>
                  <m:ctrlPr>
                    <w:rPr>
                      <w:rFonts w:ascii="Cambria Math" w:hAnsi="Cambria Math" w:cs="Times New Roman"/>
                      <w:i/>
                      <w:iCs/>
                      <w:sz w:val="28"/>
                      <w:szCs w:val="28"/>
                    </w:rPr>
                  </m:ctrlPr>
                </m:dPr>
                <m:e>
                  <m:r>
                    <w:rPr>
                      <w:rFonts w:ascii="Cambria Math" w:hAnsi="Cambria Math" w:cs="Times New Roman"/>
                      <w:sz w:val="28"/>
                      <w:szCs w:val="28"/>
                    </w:rPr>
                    <m:t>E</m:t>
                  </m:r>
                </m:e>
              </m:d>
              <m:r>
                <w:rPr>
                  <w:rFonts w:ascii="Cambria Math" w:hAnsi="Cambria Math" w:cs="Times New Roman"/>
                  <w:sz w:val="28"/>
                  <w:szCs w:val="28"/>
                </w:rPr>
                <m:t>+</m:t>
              </m:r>
              <m:r>
                <w:rPr>
                  <w:rFonts w:ascii="Cambria Math" w:hAnsi="Cambria Math" w:cs="Times New Roman"/>
                  <w:sz w:val="28"/>
                  <w:szCs w:val="28"/>
                </w:rPr>
                <m:t>∆</m:t>
              </m:r>
              <m:r>
                <w:rPr>
                  <w:rFonts w:ascii="Cambria Math" w:hAnsi="Cambria Math" w:cs="Times New Roman"/>
                  <w:sz w:val="28"/>
                  <w:szCs w:val="28"/>
                </w:rPr>
                <m:t>N</m:t>
              </m:r>
              <m:d>
                <m:dPr>
                  <m:ctrlPr>
                    <w:rPr>
                      <w:rFonts w:ascii="Cambria Math" w:hAnsi="Cambria Math" w:cs="Times New Roman"/>
                      <w:i/>
                      <w:iCs/>
                      <w:sz w:val="28"/>
                      <w:szCs w:val="28"/>
                    </w:rPr>
                  </m:ctrlPr>
                </m:dPr>
                <m:e>
                  <m:r>
                    <w:rPr>
                      <w:rFonts w:ascii="Cambria Math" w:hAnsi="Cambria Math" w:cs="Times New Roman"/>
                      <w:sz w:val="28"/>
                      <w:szCs w:val="28"/>
                    </w:rPr>
                    <m:t>E</m:t>
                  </m:r>
                </m:e>
              </m:d>
            </m:num>
            <m:den>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Times New Roman"/>
                      <w:i/>
                      <w:iCs/>
                      <w:sz w:val="28"/>
                      <w:szCs w:val="28"/>
                    </w:rPr>
                  </m:ctrlPr>
                </m:dPr>
                <m:e>
                  <m:r>
                    <w:rPr>
                      <w:rFonts w:ascii="Cambria Math" w:hAnsi="Cambria Math" w:cs="Times New Roman"/>
                      <w:sz w:val="28"/>
                      <w:szCs w:val="28"/>
                    </w:rPr>
                    <m:t>E</m:t>
                  </m:r>
                </m:e>
              </m:d>
              <m:r>
                <w:rPr>
                  <w:rFonts w:ascii="Cambria Math" w:hAnsi="Cambria Math" w:cs="Times New Roman"/>
                  <w:sz w:val="28"/>
                  <w:szCs w:val="28"/>
                </w:rPr>
                <m:t>+</m:t>
              </m:r>
              <m:r>
                <w:rPr>
                  <w:rFonts w:ascii="Cambria Math" w:hAnsi="Cambria Math" w:cs="Times New Roman"/>
                  <w:sz w:val="28"/>
                  <w:szCs w:val="28"/>
                </w:rPr>
                <m:t>∆</m:t>
              </m:r>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Times New Roman"/>
                      <w:i/>
                      <w:iCs/>
                      <w:sz w:val="28"/>
                      <w:szCs w:val="28"/>
                    </w:rPr>
                  </m:ctrlPr>
                </m:dPr>
                <m:e>
                  <m:r>
                    <w:rPr>
                      <w:rFonts w:ascii="Cambria Math" w:hAnsi="Cambria Math" w:cs="Times New Roman"/>
                      <w:sz w:val="28"/>
                      <w:szCs w:val="28"/>
                    </w:rPr>
                    <m:t>E</m:t>
                  </m:r>
                </m:e>
              </m:d>
            </m:den>
          </m:f>
          <m:r>
            <w:rPr>
              <w:rFonts w:ascii="Cambria Math" w:hAnsi="Cambria Math" w:cs="Times New Roman"/>
              <w:sz w:val="28"/>
              <w:szCs w:val="28"/>
            </w:rPr>
            <m:t>.</m:t>
          </m:r>
        </m:oMath>
      </m:oMathPara>
    </w:p>
    <w:p w14:paraId="3D985FFE" w14:textId="1996CBF2" w:rsidR="005369A6" w:rsidRPr="005369A6" w:rsidRDefault="005369A6" w:rsidP="005369A6">
      <w:pPr>
        <w:rPr>
          <w:rFonts w:cstheme="minorHAnsi"/>
        </w:rPr>
      </w:pPr>
      <w:r w:rsidRPr="005369A6">
        <w:rPr>
          <w:rFonts w:cstheme="minorHAnsi"/>
        </w:rPr>
        <w:t>(5)</w:t>
      </w:r>
    </w:p>
    <w:p w14:paraId="47F08939" w14:textId="636CEF7B" w:rsidR="005369A6" w:rsidRDefault="005369A6" w:rsidP="005369A6">
      <w:pPr>
        <w:rPr>
          <w:rFonts w:cstheme="minorHAnsi"/>
        </w:rPr>
      </w:pPr>
      <w:r w:rsidRPr="005369A6">
        <w:rPr>
          <w:rFonts w:cstheme="minorHAnsi"/>
        </w:rPr>
        <w:t>If the estimated transmission is higher than the true transmission, the reconstructed object will appear less attenuating. This will occur under three conditions:</w:t>
      </w:r>
    </w:p>
    <w:p w14:paraId="71CD201A" w14:textId="3EC22F27" w:rsidR="005369A6" w:rsidRDefault="00954B70" w:rsidP="005369A6">
      <w:pPr>
        <w:rPr>
          <w:rFonts w:cstheme="minorHAnsi"/>
        </w:rPr>
      </w:pPr>
      <m:oMathPara>
        <m:oMath>
          <m:r>
            <w:rPr>
              <w:rFonts w:ascii="Cambria Math" w:hAnsi="Cambria Math" w:cs="Times New Roman"/>
              <w:sz w:val="28"/>
              <w:szCs w:val="28"/>
            </w:rPr>
            <m:t>∆</m:t>
          </m:r>
          <m:r>
            <w:rPr>
              <w:rFonts w:ascii="Cambria Math" w:hAnsi="Cambria Math" w:cs="Times New Roman"/>
              <w:sz w:val="28"/>
              <w:szCs w:val="28"/>
            </w:rPr>
            <m:t>N</m:t>
          </m:r>
          <m:d>
            <m:dPr>
              <m:ctrlPr>
                <w:rPr>
                  <w:rFonts w:ascii="Cambria Math" w:hAnsi="Cambria Math" w:cs="Times New Roman"/>
                  <w:i/>
                  <w:iCs/>
                  <w:sz w:val="28"/>
                  <w:szCs w:val="28"/>
                </w:rPr>
              </m:ctrlPr>
            </m:dPr>
            <m:e>
              <m:r>
                <w:rPr>
                  <w:rFonts w:ascii="Cambria Math" w:hAnsi="Cambria Math" w:cs="Times New Roman"/>
                  <w:sz w:val="28"/>
                  <w:szCs w:val="28"/>
                </w:rPr>
                <m:t>E</m:t>
              </m:r>
            </m:e>
          </m:d>
          <m:r>
            <w:rPr>
              <w:rFonts w:ascii="Cambria Math" w:hAnsi="Cambria Math" w:cs="Times New Roman"/>
              <w:sz w:val="28"/>
              <w:szCs w:val="28"/>
            </w:rPr>
            <m:t>,</m:t>
          </m:r>
          <m:r>
            <w:rPr>
              <w:rFonts w:ascii="Cambria Math" w:hAnsi="Cambria Math" w:cs="Times New Roman"/>
              <w:sz w:val="28"/>
              <w:szCs w:val="28"/>
            </w:rPr>
            <m:t>∆</m:t>
          </m:r>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Times New Roman"/>
                  <w:i/>
                  <w:iCs/>
                  <w:sz w:val="28"/>
                  <w:szCs w:val="28"/>
                </w:rPr>
              </m:ctrlPr>
            </m:dPr>
            <m:e>
              <m:r>
                <w:rPr>
                  <w:rFonts w:ascii="Cambria Math" w:hAnsi="Cambria Math" w:cs="Times New Roman"/>
                  <w:sz w:val="28"/>
                  <w:szCs w:val="28"/>
                </w:rPr>
                <m:t>E</m:t>
              </m:r>
            </m:e>
          </m:d>
          <m:r>
            <w:rPr>
              <w:rFonts w:ascii="Cambria Math" w:hAnsi="Cambria Math" w:cs="Times New Roman"/>
              <w:sz w:val="28"/>
              <w:szCs w:val="28"/>
            </w:rPr>
            <m:t>&gt;0,</m:t>
          </m:r>
          <m:f>
            <m:fPr>
              <m:ctrlPr>
                <w:rPr>
                  <w:rFonts w:ascii="Cambria Math" w:hAnsi="Cambria Math" w:cs="Times New Roman"/>
                  <w:i/>
                  <w:sz w:val="28"/>
                  <w:szCs w:val="28"/>
                </w:rPr>
              </m:ctrlPr>
            </m:fPr>
            <m:num>
              <m:r>
                <w:rPr>
                  <w:rFonts w:ascii="Cambria Math" w:hAnsi="Cambria Math" w:cs="Times New Roman"/>
                  <w:sz w:val="28"/>
                  <w:szCs w:val="28"/>
                </w:rPr>
                <m:t>∆</m:t>
              </m:r>
              <m:r>
                <w:rPr>
                  <w:rFonts w:ascii="Cambria Math" w:hAnsi="Cambria Math" w:cs="Times New Roman"/>
                  <w:sz w:val="28"/>
                  <w:szCs w:val="28"/>
                </w:rPr>
                <m:t>N</m:t>
              </m:r>
              <m:d>
                <m:dPr>
                  <m:ctrlPr>
                    <w:rPr>
                      <w:rFonts w:ascii="Cambria Math" w:hAnsi="Cambria Math" w:cs="Times New Roman"/>
                      <w:i/>
                      <w:iCs/>
                      <w:sz w:val="28"/>
                      <w:szCs w:val="28"/>
                    </w:rPr>
                  </m:ctrlPr>
                </m:dPr>
                <m:e>
                  <m:r>
                    <w:rPr>
                      <w:rFonts w:ascii="Cambria Math" w:hAnsi="Cambria Math" w:cs="Times New Roman"/>
                      <w:sz w:val="28"/>
                      <w:szCs w:val="28"/>
                    </w:rPr>
                    <m:t>E</m:t>
                  </m:r>
                </m:e>
              </m:d>
            </m:num>
            <m:den>
              <m:r>
                <w:rPr>
                  <w:rFonts w:ascii="Cambria Math" w:hAnsi="Cambria Math" w:cs="Times New Roman"/>
                  <w:sz w:val="28"/>
                  <w:szCs w:val="28"/>
                </w:rPr>
                <m:t>∆</m:t>
              </m:r>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Times New Roman"/>
                      <w:i/>
                      <w:iCs/>
                      <w:sz w:val="28"/>
                      <w:szCs w:val="28"/>
                    </w:rPr>
                  </m:ctrlPr>
                </m:dPr>
                <m:e>
                  <m:r>
                    <w:rPr>
                      <w:rFonts w:ascii="Cambria Math" w:hAnsi="Cambria Math" w:cs="Times New Roman"/>
                      <w:sz w:val="28"/>
                      <w:szCs w:val="28"/>
                    </w:rPr>
                    <m:t>E</m:t>
                  </m:r>
                </m:e>
              </m:d>
            </m:den>
          </m:f>
          <m:r>
            <w:rPr>
              <w:rFonts w:ascii="Cambria Math" w:hAnsi="Cambria Math" w:cs="Times New Roman"/>
              <w:sz w:val="28"/>
              <w:szCs w:val="28"/>
            </w:rPr>
            <m:t>&gt;</m:t>
          </m:r>
          <m:f>
            <m:fPr>
              <m:ctrlPr>
                <w:rPr>
                  <w:rFonts w:ascii="Cambria Math" w:hAnsi="Cambria Math" w:cs="Times New Roman"/>
                  <w:i/>
                  <w:sz w:val="28"/>
                  <w:szCs w:val="28"/>
                </w:rPr>
              </m:ctrlPr>
            </m:fPr>
            <m:num>
              <m:r>
                <w:rPr>
                  <w:rFonts w:ascii="Cambria Math" w:hAnsi="Cambria Math" w:cs="Times New Roman"/>
                  <w:sz w:val="28"/>
                  <w:szCs w:val="28"/>
                </w:rPr>
                <m:t>N</m:t>
              </m:r>
              <m:d>
                <m:dPr>
                  <m:ctrlPr>
                    <w:rPr>
                      <w:rFonts w:ascii="Cambria Math" w:hAnsi="Cambria Math" w:cs="Times New Roman"/>
                      <w:i/>
                      <w:iCs/>
                      <w:sz w:val="28"/>
                      <w:szCs w:val="28"/>
                    </w:rPr>
                  </m:ctrlPr>
                </m:dPr>
                <m:e>
                  <m:r>
                    <w:rPr>
                      <w:rFonts w:ascii="Cambria Math" w:hAnsi="Cambria Math" w:cs="Times New Roman"/>
                      <w:sz w:val="28"/>
                      <w:szCs w:val="28"/>
                    </w:rPr>
                    <m:t>E</m:t>
                  </m:r>
                </m:e>
              </m:d>
            </m:num>
            <m:den>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Times New Roman"/>
                      <w:i/>
                      <w:iCs/>
                      <w:sz w:val="28"/>
                      <w:szCs w:val="28"/>
                    </w:rPr>
                  </m:ctrlPr>
                </m:dPr>
                <m:e>
                  <m:r>
                    <w:rPr>
                      <w:rFonts w:ascii="Cambria Math" w:hAnsi="Cambria Math" w:cs="Times New Roman"/>
                      <w:sz w:val="28"/>
                      <w:szCs w:val="28"/>
                    </w:rPr>
                    <m:t>E</m:t>
                  </m:r>
                </m:e>
              </m:d>
            </m:den>
          </m:f>
          <m:r>
            <w:rPr>
              <w:rFonts w:ascii="Cambria Math" w:hAnsi="Cambria Math" w:cs="Times New Roman"/>
              <w:sz w:val="28"/>
              <w:szCs w:val="28"/>
            </w:rPr>
            <m:t>,</m:t>
          </m:r>
        </m:oMath>
      </m:oMathPara>
    </w:p>
    <w:p w14:paraId="655581D3" w14:textId="0D19DCF9" w:rsidR="005369A6" w:rsidRDefault="00954B70" w:rsidP="005369A6">
      <w:pPr>
        <w:rPr>
          <w:rFonts w:cstheme="minorHAnsi"/>
        </w:rPr>
      </w:pPr>
      <m:oMathPara>
        <m:oMath>
          <m:r>
            <w:rPr>
              <w:rFonts w:ascii="Cambria Math" w:hAnsi="Cambria Math" w:cs="Times New Roman"/>
              <w:sz w:val="28"/>
              <w:szCs w:val="28"/>
            </w:rPr>
            <m:t>∆</m:t>
          </m:r>
          <m:r>
            <w:rPr>
              <w:rFonts w:ascii="Cambria Math" w:hAnsi="Cambria Math" w:cs="Times New Roman"/>
              <w:sz w:val="28"/>
              <w:szCs w:val="28"/>
            </w:rPr>
            <m:t>N</m:t>
          </m:r>
          <m:d>
            <m:dPr>
              <m:ctrlPr>
                <w:rPr>
                  <w:rFonts w:ascii="Cambria Math" w:hAnsi="Cambria Math" w:cs="Times New Roman"/>
                  <w:i/>
                  <w:iCs/>
                  <w:sz w:val="28"/>
                  <w:szCs w:val="28"/>
                </w:rPr>
              </m:ctrlPr>
            </m:dPr>
            <m:e>
              <m:r>
                <w:rPr>
                  <w:rFonts w:ascii="Cambria Math" w:hAnsi="Cambria Math" w:cs="Times New Roman"/>
                  <w:sz w:val="28"/>
                  <w:szCs w:val="28"/>
                </w:rPr>
                <m:t>E</m:t>
              </m:r>
            </m:e>
          </m:d>
          <m:r>
            <w:rPr>
              <w:rFonts w:ascii="Cambria Math" w:hAnsi="Cambria Math" w:cs="Times New Roman"/>
              <w:sz w:val="28"/>
              <w:szCs w:val="28"/>
            </w:rPr>
            <m:t>,</m:t>
          </m:r>
          <m:r>
            <w:rPr>
              <w:rFonts w:ascii="Cambria Math" w:hAnsi="Cambria Math" w:cs="Times New Roman"/>
              <w:sz w:val="28"/>
              <w:szCs w:val="28"/>
            </w:rPr>
            <m:t>∆</m:t>
          </m:r>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Times New Roman"/>
                  <w:i/>
                  <w:iCs/>
                  <w:sz w:val="28"/>
                  <w:szCs w:val="28"/>
                </w:rPr>
              </m:ctrlPr>
            </m:dPr>
            <m:e>
              <m:r>
                <w:rPr>
                  <w:rFonts w:ascii="Cambria Math" w:hAnsi="Cambria Math" w:cs="Times New Roman"/>
                  <w:sz w:val="28"/>
                  <w:szCs w:val="28"/>
                </w:rPr>
                <m:t>E</m:t>
              </m:r>
            </m:e>
          </m:d>
          <m:r>
            <w:rPr>
              <w:rFonts w:ascii="Cambria Math" w:hAnsi="Cambria Math" w:cs="Times New Roman"/>
              <w:sz w:val="28"/>
              <w:szCs w:val="28"/>
            </w:rPr>
            <m:t>&lt;</m:t>
          </m:r>
          <m:r>
            <w:rPr>
              <w:rFonts w:ascii="Cambria Math" w:hAnsi="Cambria Math" w:cs="Times New Roman"/>
              <w:sz w:val="28"/>
              <w:szCs w:val="28"/>
            </w:rPr>
            <m:t>0,</m:t>
          </m:r>
          <m:f>
            <m:fPr>
              <m:ctrlPr>
                <w:rPr>
                  <w:rFonts w:ascii="Cambria Math" w:hAnsi="Cambria Math" w:cs="Times New Roman"/>
                  <w:i/>
                  <w:sz w:val="28"/>
                  <w:szCs w:val="28"/>
                </w:rPr>
              </m:ctrlPr>
            </m:fPr>
            <m:num>
              <m:r>
                <w:rPr>
                  <w:rFonts w:ascii="Cambria Math" w:hAnsi="Cambria Math" w:cs="Times New Roman"/>
                  <w:sz w:val="28"/>
                  <w:szCs w:val="28"/>
                </w:rPr>
                <m:t>∆</m:t>
              </m:r>
              <m:r>
                <w:rPr>
                  <w:rFonts w:ascii="Cambria Math" w:hAnsi="Cambria Math" w:cs="Times New Roman"/>
                  <w:sz w:val="28"/>
                  <w:szCs w:val="28"/>
                </w:rPr>
                <m:t>N</m:t>
              </m:r>
              <m:d>
                <m:dPr>
                  <m:ctrlPr>
                    <w:rPr>
                      <w:rFonts w:ascii="Cambria Math" w:hAnsi="Cambria Math" w:cs="Times New Roman"/>
                      <w:i/>
                      <w:iCs/>
                      <w:sz w:val="28"/>
                      <w:szCs w:val="28"/>
                    </w:rPr>
                  </m:ctrlPr>
                </m:dPr>
                <m:e>
                  <m:r>
                    <w:rPr>
                      <w:rFonts w:ascii="Cambria Math" w:hAnsi="Cambria Math" w:cs="Times New Roman"/>
                      <w:sz w:val="28"/>
                      <w:szCs w:val="28"/>
                    </w:rPr>
                    <m:t>E</m:t>
                  </m:r>
                </m:e>
              </m:d>
            </m:num>
            <m:den>
              <m:r>
                <w:rPr>
                  <w:rFonts w:ascii="Cambria Math" w:hAnsi="Cambria Math" w:cs="Times New Roman"/>
                  <w:sz w:val="28"/>
                  <w:szCs w:val="28"/>
                </w:rPr>
                <m:t>∆</m:t>
              </m:r>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Times New Roman"/>
                      <w:i/>
                      <w:iCs/>
                      <w:sz w:val="28"/>
                      <w:szCs w:val="28"/>
                    </w:rPr>
                  </m:ctrlPr>
                </m:dPr>
                <m:e>
                  <m:r>
                    <w:rPr>
                      <w:rFonts w:ascii="Cambria Math" w:hAnsi="Cambria Math" w:cs="Times New Roman"/>
                      <w:sz w:val="28"/>
                      <w:szCs w:val="28"/>
                    </w:rPr>
                    <m:t>E</m:t>
                  </m:r>
                </m:e>
              </m:d>
            </m:den>
          </m:f>
          <m:r>
            <w:rPr>
              <w:rFonts w:ascii="Cambria Math" w:hAnsi="Cambria Math" w:cs="Times New Roman"/>
              <w:sz w:val="28"/>
              <w:szCs w:val="28"/>
            </w:rPr>
            <m:t>&lt;</m:t>
          </m:r>
          <m:f>
            <m:fPr>
              <m:ctrlPr>
                <w:rPr>
                  <w:rFonts w:ascii="Cambria Math" w:hAnsi="Cambria Math" w:cs="Times New Roman"/>
                  <w:i/>
                  <w:sz w:val="28"/>
                  <w:szCs w:val="28"/>
                </w:rPr>
              </m:ctrlPr>
            </m:fPr>
            <m:num>
              <m:r>
                <w:rPr>
                  <w:rFonts w:ascii="Cambria Math" w:hAnsi="Cambria Math" w:cs="Times New Roman"/>
                  <w:sz w:val="28"/>
                  <w:szCs w:val="28"/>
                </w:rPr>
                <m:t>N</m:t>
              </m:r>
              <m:d>
                <m:dPr>
                  <m:ctrlPr>
                    <w:rPr>
                      <w:rFonts w:ascii="Cambria Math" w:hAnsi="Cambria Math" w:cs="Times New Roman"/>
                      <w:i/>
                      <w:iCs/>
                      <w:sz w:val="28"/>
                      <w:szCs w:val="28"/>
                    </w:rPr>
                  </m:ctrlPr>
                </m:dPr>
                <m:e>
                  <m:r>
                    <w:rPr>
                      <w:rFonts w:ascii="Cambria Math" w:hAnsi="Cambria Math" w:cs="Times New Roman"/>
                      <w:sz w:val="28"/>
                      <w:szCs w:val="28"/>
                    </w:rPr>
                    <m:t>E</m:t>
                  </m:r>
                </m:e>
              </m:d>
            </m:num>
            <m:den>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Times New Roman"/>
                      <w:i/>
                      <w:iCs/>
                      <w:sz w:val="28"/>
                      <w:szCs w:val="28"/>
                    </w:rPr>
                  </m:ctrlPr>
                </m:dPr>
                <m:e>
                  <m:r>
                    <w:rPr>
                      <w:rFonts w:ascii="Cambria Math" w:hAnsi="Cambria Math" w:cs="Times New Roman"/>
                      <w:sz w:val="28"/>
                      <w:szCs w:val="28"/>
                    </w:rPr>
                    <m:t>E</m:t>
                  </m:r>
                </m:e>
              </m:d>
            </m:den>
          </m:f>
          <m:r>
            <w:rPr>
              <w:rFonts w:ascii="Cambria Math" w:hAnsi="Cambria Math" w:cs="Times New Roman"/>
              <w:sz w:val="28"/>
              <w:szCs w:val="28"/>
            </w:rPr>
            <m:t>,</m:t>
          </m:r>
        </m:oMath>
      </m:oMathPara>
    </w:p>
    <w:p w14:paraId="6BC9B6B9" w14:textId="41422333" w:rsidR="00954B70" w:rsidRPr="005369A6" w:rsidRDefault="00954B70" w:rsidP="005369A6">
      <w:pPr>
        <w:rPr>
          <w:rFonts w:cstheme="minorHAnsi"/>
        </w:rPr>
      </w:pPr>
      <m:oMathPara>
        <m:oMath>
          <m:r>
            <w:rPr>
              <w:rFonts w:ascii="Cambria Math" w:hAnsi="Cambria Math" w:cs="Times New Roman"/>
              <w:sz w:val="28"/>
              <w:szCs w:val="28"/>
            </w:rPr>
            <m:t>∆</m:t>
          </m:r>
          <m:r>
            <w:rPr>
              <w:rFonts w:ascii="Cambria Math" w:hAnsi="Cambria Math" w:cs="Times New Roman"/>
              <w:sz w:val="28"/>
              <w:szCs w:val="28"/>
            </w:rPr>
            <m:t>N</m:t>
          </m:r>
          <m:d>
            <m:dPr>
              <m:ctrlPr>
                <w:rPr>
                  <w:rFonts w:ascii="Cambria Math" w:hAnsi="Cambria Math" w:cs="Times New Roman"/>
                  <w:i/>
                  <w:iCs/>
                  <w:sz w:val="28"/>
                  <w:szCs w:val="28"/>
                </w:rPr>
              </m:ctrlPr>
            </m:dPr>
            <m:e>
              <m:r>
                <w:rPr>
                  <w:rFonts w:ascii="Cambria Math" w:hAnsi="Cambria Math" w:cs="Times New Roman"/>
                  <w:sz w:val="28"/>
                  <w:szCs w:val="28"/>
                </w:rPr>
                <m:t>E</m:t>
              </m:r>
            </m:e>
          </m:d>
          <m:r>
            <w:rPr>
              <w:rFonts w:ascii="Cambria Math" w:hAnsi="Cambria Math" w:cs="Times New Roman"/>
              <w:sz w:val="28"/>
              <w:szCs w:val="28"/>
            </w:rPr>
            <m:t xml:space="preserve">&gt;0, </m:t>
          </m:r>
          <m:r>
            <w:rPr>
              <w:rFonts w:ascii="Cambria Math" w:hAnsi="Cambria Math" w:cs="Times New Roman"/>
              <w:sz w:val="28"/>
              <w:szCs w:val="28"/>
            </w:rPr>
            <m:t xml:space="preserve"> </m:t>
          </m:r>
          <m:r>
            <w:rPr>
              <w:rFonts w:ascii="Cambria Math" w:hAnsi="Cambria Math" w:cs="Times New Roman"/>
              <w:sz w:val="28"/>
              <w:szCs w:val="28"/>
            </w:rPr>
            <m:t>∆</m:t>
          </m:r>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Times New Roman"/>
                  <w:i/>
                  <w:iCs/>
                  <w:sz w:val="28"/>
                  <w:szCs w:val="28"/>
                </w:rPr>
              </m:ctrlPr>
            </m:dPr>
            <m:e>
              <m:r>
                <w:rPr>
                  <w:rFonts w:ascii="Cambria Math" w:hAnsi="Cambria Math" w:cs="Times New Roman"/>
                  <w:sz w:val="28"/>
                  <w:szCs w:val="28"/>
                </w:rPr>
                <m:t>E</m:t>
              </m:r>
            </m:e>
          </m:d>
          <m:r>
            <w:rPr>
              <w:rFonts w:ascii="Cambria Math" w:hAnsi="Cambria Math" w:cs="Times New Roman"/>
              <w:sz w:val="28"/>
              <w:szCs w:val="28"/>
            </w:rPr>
            <m:t>&lt;0</m:t>
          </m:r>
          <m:r>
            <w:rPr>
              <w:rFonts w:ascii="Cambria Math" w:hAnsi="Cambria Math" w:cs="Times New Roman"/>
              <w:sz w:val="28"/>
              <w:szCs w:val="28"/>
            </w:rPr>
            <m:t>.</m:t>
          </m:r>
        </m:oMath>
      </m:oMathPara>
    </w:p>
    <w:p w14:paraId="1C626993" w14:textId="7771ECD6" w:rsidR="005369A6" w:rsidRPr="005369A6" w:rsidRDefault="005369A6" w:rsidP="005369A6">
      <w:pPr>
        <w:rPr>
          <w:rFonts w:cstheme="minorHAnsi"/>
        </w:rPr>
      </w:pPr>
      <w:r w:rsidRPr="005369A6">
        <w:rPr>
          <w:rFonts w:cstheme="minorHAnsi"/>
        </w:rPr>
        <w:t>If the estimated transmission is lower than the true transmission, the reconstructed object will appear more attenuating. Since high‐energy photons will be detected in lower energy bins, the noise in the reconstructed energy‐bin images is expected to decrease for low energies and increase for high energies. As described in Eqs. </w:t>
      </w:r>
      <w:r w:rsidRPr="005A455A">
        <w:rPr>
          <w:rFonts w:cstheme="minorHAnsi"/>
          <w:b/>
          <w:bCs/>
        </w:rPr>
        <w:t>(3) and (4)</w:t>
      </w:r>
      <w:r w:rsidRPr="005369A6">
        <w:rPr>
          <w:rFonts w:cstheme="minorHAnsi"/>
        </w:rPr>
        <w:t>, the magnitude of these effects depends on the incident spectrum, the object size and composition, as well as the binning and weighting of the energy data.</w:t>
      </w:r>
    </w:p>
    <w:p w14:paraId="0678F1CA" w14:textId="762AFA46" w:rsidR="005369A6" w:rsidRPr="005369A6" w:rsidRDefault="005369A6" w:rsidP="005369A6">
      <w:pPr>
        <w:rPr>
          <w:rFonts w:cstheme="minorHAnsi"/>
        </w:rPr>
      </w:pPr>
      <w:r w:rsidRPr="005369A6">
        <w:rPr>
          <w:rFonts w:cstheme="minorHAnsi"/>
        </w:rPr>
        <w:t>Since spectrum tailing is expected to affect both the contrast and noise variance in the energy‐bin data, projection‐based and image‐based weights calculated assuming ideal conditions will no longer provide optimal CNR. In the case of image‐based weighting, the weights calculated using Eq. </w:t>
      </w:r>
      <w:r w:rsidRPr="005A455A">
        <w:rPr>
          <w:rFonts w:cstheme="minorHAnsi"/>
          <w:b/>
          <w:bCs/>
        </w:rPr>
        <w:t>(2)</w:t>
      </w:r>
      <w:r w:rsidRPr="005369A6">
        <w:rPr>
          <w:rFonts w:cstheme="minorHAnsi"/>
        </w:rPr>
        <w:t> will be suboptimal because although the weights account for the noise in the data, the change in contrast due to spectrum tailing is not modeled. For a particular energy bin, the optimal weights can be calculated by measuring the contrast and noise variance in the reconstructed energy‐bin images.</w:t>
      </w:r>
    </w:p>
    <w:p w14:paraId="68E08D80" w14:textId="77777777" w:rsidR="005369A6" w:rsidRPr="005369A6" w:rsidRDefault="005369A6" w:rsidP="00340F20">
      <w:pPr>
        <w:pStyle w:val="Heading3"/>
      </w:pPr>
      <w:r w:rsidRPr="005369A6">
        <w:t>II.A.4. Scatter</w:t>
      </w:r>
    </w:p>
    <w:p w14:paraId="09A14D68" w14:textId="0BF1571E" w:rsidR="005369A6" w:rsidRPr="005369A6" w:rsidRDefault="005369A6" w:rsidP="005369A6">
      <w:pPr>
        <w:rPr>
          <w:rFonts w:cstheme="minorHAnsi"/>
        </w:rPr>
      </w:pPr>
      <w:r w:rsidRPr="005369A6">
        <w:rPr>
          <w:rFonts w:cstheme="minorHAnsi"/>
        </w:rPr>
        <w:t>The effects of scatter on the optimal projection‐based and image‐based weights can be described analytically. In the presence of scatter, projection‐based weights calculated using Eq. </w:t>
      </w:r>
      <w:r w:rsidRPr="005A455A">
        <w:rPr>
          <w:rFonts w:cstheme="minorHAnsi"/>
          <w:b/>
          <w:bCs/>
        </w:rPr>
        <w:t>(1)</w:t>
      </w:r>
      <w:r w:rsidRPr="005369A6">
        <w:rPr>
          <w:rFonts w:cstheme="minorHAnsi"/>
        </w:rPr>
        <w:t> are suboptimal because the weights no longer reflect the CNVR in each energy bin. Scatter does not affect the difference between ray measurements through the background and contrast element, if the reasonable assumption is made that both rays measure the same average scatter signal. The noise variance in the projection increases with the detected scatter signal because more photons are detected. By neglecting the increased noise at low energies due to scatter, weights calculated using Eq. </w:t>
      </w:r>
      <w:r w:rsidRPr="005A455A">
        <w:rPr>
          <w:rFonts w:cstheme="minorHAnsi"/>
          <w:b/>
          <w:bCs/>
        </w:rPr>
        <w:t>(1)</w:t>
      </w:r>
      <w:r w:rsidRPr="005369A6">
        <w:rPr>
          <w:rFonts w:cstheme="minorHAnsi"/>
        </w:rPr>
        <w:t> give too much weight to low‐energy photons.</w:t>
      </w:r>
    </w:p>
    <w:p w14:paraId="70A97169" w14:textId="5B9F5040" w:rsidR="00511115" w:rsidRDefault="005369A6" w:rsidP="005369A6">
      <w:pPr>
        <w:rPr>
          <w:rFonts w:cstheme="minorHAnsi"/>
        </w:rPr>
      </w:pPr>
      <w:r w:rsidRPr="005369A6">
        <w:rPr>
          <w:rFonts w:cstheme="minorHAnsi"/>
        </w:rPr>
        <w:t>The optimal projection‐based weights in the presence of scatter, optimized to maximize CNR, can be expressed through a modification of Eq. </w:t>
      </w:r>
      <w:r w:rsidRPr="005A455A">
        <w:rPr>
          <w:rFonts w:cstheme="minorHAnsi"/>
        </w:rPr>
        <w:t>(1)</w:t>
      </w:r>
      <w:r w:rsidRPr="005369A6">
        <w:rPr>
          <w:rFonts w:cstheme="minorHAnsi"/>
        </w:rPr>
        <w:t> to reflect the CNVR, as described in Eq. </w:t>
      </w:r>
      <w:r w:rsidRPr="005A455A">
        <w:rPr>
          <w:rFonts w:cstheme="minorHAnsi"/>
        </w:rPr>
        <w:t>(6)</w:t>
      </w:r>
      <w:r w:rsidRPr="005369A6">
        <w:rPr>
          <w:rFonts w:cstheme="minorHAnsi"/>
        </w:rPr>
        <w:t>.</w:t>
      </w:r>
      <w:r w:rsidRPr="005A455A">
        <w:rPr>
          <w:rFonts w:cstheme="minorHAnsi"/>
          <w:vertAlign w:val="superscript"/>
        </w:rPr>
        <w:t>7</w:t>
      </w:r>
    </w:p>
    <w:p w14:paraId="15030BD8" w14:textId="52A6280D" w:rsidR="00511115" w:rsidRDefault="00FA3323" w:rsidP="00FA3323">
      <w:pPr>
        <w:autoSpaceDE w:val="0"/>
        <w:autoSpaceDN w:val="0"/>
        <w:adjustRightInd w:val="0"/>
        <w:spacing w:after="0" w:line="240" w:lineRule="auto"/>
        <w:rPr>
          <w:rFonts w:cstheme="minorHAnsi"/>
        </w:rPr>
      </w:pPr>
      <m:oMathPara>
        <m:oMath>
          <m:sSub>
            <m:sSubPr>
              <m:ctrlPr>
                <w:rPr>
                  <w:rFonts w:ascii="Cambria Math" w:hAnsi="Cambria Math" w:cs="Times New Roman"/>
                  <w:i/>
                  <w:iCs/>
                  <w:sz w:val="28"/>
                  <w:szCs w:val="28"/>
                </w:rPr>
              </m:ctrlPr>
            </m:sSubPr>
            <m:e>
              <m:r>
                <w:rPr>
                  <w:rFonts w:ascii="Cambria Math" w:hAnsi="Cambria Math" w:cs="Times New Roman"/>
                  <w:sz w:val="28"/>
                  <w:szCs w:val="28"/>
                </w:rPr>
                <m:t>w</m:t>
              </m:r>
            </m:e>
            <m:sub>
              <m:r>
                <w:rPr>
                  <w:rFonts w:ascii="Cambria Math" w:hAnsi="Cambria Math" w:cs="Times New Roman"/>
                  <w:sz w:val="28"/>
                  <w:szCs w:val="28"/>
                </w:rPr>
                <m:t>i</m:t>
              </m:r>
            </m:sub>
          </m:sSub>
          <m:r>
            <w:rPr>
              <w:rFonts w:ascii="Cambria Math" w:hAnsi="Cambria Math" w:cs="Times New Roman"/>
              <w:sz w:val="28"/>
              <w:szCs w:val="28"/>
            </w:rPr>
            <m:t>∝</m:t>
          </m:r>
          <m:f>
            <m:fPr>
              <m:ctrlPr>
                <w:rPr>
                  <w:rFonts w:ascii="Cambria Math" w:hAnsi="Cambria Math" w:cs="Times New Roman"/>
                  <w:i/>
                  <w:iCs/>
                  <w:sz w:val="28"/>
                  <w:szCs w:val="28"/>
                </w:rPr>
              </m:ctrlPr>
            </m:fPr>
            <m:num>
              <m:r>
                <w:rPr>
                  <w:rFonts w:ascii="Cambria Math" w:hAnsi="Cambria Math" w:cs="Times New Roman"/>
                  <w:sz w:val="28"/>
                  <w:szCs w:val="28"/>
                </w:rPr>
                <m:t>1-</m:t>
              </m:r>
              <m:sSup>
                <m:sSupPr>
                  <m:ctrlPr>
                    <w:rPr>
                      <w:rFonts w:ascii="Cambria Math" w:hAnsi="Cambria Math" w:cs="Times New Roman"/>
                      <w:i/>
                      <w:iCs/>
                      <w:sz w:val="28"/>
                      <w:szCs w:val="28"/>
                    </w:rPr>
                  </m:ctrlPr>
                </m:sSupPr>
                <m:e>
                  <m:r>
                    <w:rPr>
                      <w:rFonts w:ascii="Cambria Math" w:hAnsi="Cambria Math" w:cs="Times New Roman"/>
                      <w:sz w:val="28"/>
                      <w:szCs w:val="28"/>
                    </w:rPr>
                    <m:t>e</m:t>
                  </m:r>
                </m:e>
                <m:sup>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μ</m:t>
                      </m:r>
                    </m:e>
                    <m:sub>
                      <m:r>
                        <w:rPr>
                          <w:rFonts w:ascii="Cambria Math" w:hAnsi="Cambria Math" w:cs="Times New Roman"/>
                          <w:sz w:val="28"/>
                          <w:szCs w:val="28"/>
                        </w:rPr>
                        <m:t>c</m:t>
                      </m:r>
                      <m:r>
                        <w:rPr>
                          <w:rFonts w:ascii="Cambria Math" w:hAnsi="Cambria Math" w:cs="Times New Roman"/>
                          <w:sz w:val="28"/>
                          <w:szCs w:val="28"/>
                        </w:rPr>
                        <m:t>,</m:t>
                      </m:r>
                      <m:r>
                        <w:rPr>
                          <w:rFonts w:ascii="Cambria Math" w:hAnsi="Cambria Math" w:cs="Times New Roman"/>
                          <w:sz w:val="28"/>
                          <w:szCs w:val="28"/>
                        </w:rPr>
                        <m:t>i</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μ</m:t>
                      </m:r>
                    </m:e>
                    <m:sub>
                      <m:r>
                        <w:rPr>
                          <w:rFonts w:ascii="Cambria Math" w:hAnsi="Cambria Math" w:cs="Times New Roman"/>
                          <w:sz w:val="28"/>
                          <w:szCs w:val="28"/>
                        </w:rPr>
                        <m:t>b</m:t>
                      </m:r>
                      <m:r>
                        <w:rPr>
                          <w:rFonts w:ascii="Cambria Math" w:hAnsi="Cambria Math" w:cs="Times New Roman"/>
                          <w:sz w:val="28"/>
                          <w:szCs w:val="28"/>
                        </w:rPr>
                        <m:t>,</m:t>
                      </m:r>
                      <m:r>
                        <w:rPr>
                          <w:rFonts w:ascii="Cambria Math" w:hAnsi="Cambria Math" w:cs="Times New Roman"/>
                          <w:sz w:val="28"/>
                          <w:szCs w:val="28"/>
                        </w:rPr>
                        <m:t>i</m:t>
                      </m:r>
                    </m:sub>
                  </m:sSub>
                  <m:r>
                    <w:rPr>
                      <w:rFonts w:ascii="Cambria Math" w:hAnsi="Cambria Math" w:cs="Times New Roman"/>
                      <w:sz w:val="28"/>
                      <w:szCs w:val="28"/>
                    </w:rPr>
                    <m:t>]d</m:t>
                  </m:r>
                </m:sup>
              </m:sSup>
            </m:num>
            <m:den>
              <m:r>
                <w:rPr>
                  <w:rFonts w:ascii="Cambria Math" w:hAnsi="Cambria Math" w:cs="Times New Roman"/>
                  <w:sz w:val="28"/>
                  <w:szCs w:val="28"/>
                </w:rPr>
                <m:t>1+</m:t>
              </m:r>
              <m:sSup>
                <m:sSupPr>
                  <m:ctrlPr>
                    <w:rPr>
                      <w:rFonts w:ascii="Cambria Math" w:hAnsi="Cambria Math" w:cs="Times New Roman"/>
                      <w:i/>
                      <w:iCs/>
                      <w:sz w:val="28"/>
                      <w:szCs w:val="28"/>
                    </w:rPr>
                  </m:ctrlPr>
                </m:sSupPr>
                <m:e>
                  <m:r>
                    <w:rPr>
                      <w:rFonts w:ascii="Cambria Math" w:hAnsi="Cambria Math" w:cs="Times New Roman"/>
                      <w:sz w:val="28"/>
                      <w:szCs w:val="28"/>
                    </w:rPr>
                    <m:t>e</m:t>
                  </m:r>
                </m:e>
                <m:sup>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μ</m:t>
                      </m:r>
                    </m:e>
                    <m:sub>
                      <m:r>
                        <w:rPr>
                          <w:rFonts w:ascii="Cambria Math" w:hAnsi="Cambria Math" w:cs="Times New Roman"/>
                          <w:sz w:val="28"/>
                          <w:szCs w:val="28"/>
                        </w:rPr>
                        <m:t>c</m:t>
                      </m:r>
                      <m:r>
                        <w:rPr>
                          <w:rFonts w:ascii="Cambria Math" w:hAnsi="Cambria Math" w:cs="Times New Roman"/>
                          <w:sz w:val="28"/>
                          <w:szCs w:val="28"/>
                        </w:rPr>
                        <m:t>,</m:t>
                      </m:r>
                      <m:r>
                        <w:rPr>
                          <w:rFonts w:ascii="Cambria Math" w:hAnsi="Cambria Math" w:cs="Times New Roman"/>
                          <w:sz w:val="28"/>
                          <w:szCs w:val="28"/>
                        </w:rPr>
                        <m:t>i</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μ</m:t>
                      </m:r>
                    </m:e>
                    <m:sub>
                      <m:r>
                        <w:rPr>
                          <w:rFonts w:ascii="Cambria Math" w:hAnsi="Cambria Math" w:cs="Times New Roman"/>
                          <w:sz w:val="28"/>
                          <w:szCs w:val="28"/>
                        </w:rPr>
                        <m:t>b</m:t>
                      </m:r>
                      <m:r>
                        <w:rPr>
                          <w:rFonts w:ascii="Cambria Math" w:hAnsi="Cambria Math" w:cs="Times New Roman"/>
                          <w:sz w:val="28"/>
                          <w:szCs w:val="28"/>
                        </w:rPr>
                        <m:t>,</m:t>
                      </m:r>
                      <m:r>
                        <w:rPr>
                          <w:rFonts w:ascii="Cambria Math" w:hAnsi="Cambria Math" w:cs="Times New Roman"/>
                          <w:sz w:val="28"/>
                          <w:szCs w:val="28"/>
                        </w:rPr>
                        <m:t>i</m:t>
                      </m:r>
                    </m:sub>
                  </m:sSub>
                  <m:r>
                    <w:rPr>
                      <w:rFonts w:ascii="Cambria Math" w:hAnsi="Cambria Math" w:cs="Times New Roman"/>
                      <w:sz w:val="28"/>
                      <w:szCs w:val="28"/>
                    </w:rPr>
                    <m:t>]d</m:t>
                  </m:r>
                </m:sup>
              </m:sSup>
              <m:r>
                <w:rPr>
                  <w:rFonts w:ascii="Cambria Math" w:hAnsi="Cambria Math" w:cs="Times New Roman"/>
                  <w:sz w:val="28"/>
                  <w:szCs w:val="28"/>
                </w:rPr>
                <m:t>+2·</m:t>
              </m:r>
              <m:sSub>
                <m:sSubPr>
                  <m:ctrlPr>
                    <w:rPr>
                      <w:rFonts w:ascii="Cambria Math" w:hAnsi="Cambria Math" w:cs="Times New Roman"/>
                      <w:iCs/>
                      <w:sz w:val="28"/>
                      <w:szCs w:val="28"/>
                    </w:rPr>
                  </m:ctrlPr>
                </m:sSubPr>
                <m:e>
                  <m:r>
                    <m:rPr>
                      <m:sty m:val="p"/>
                    </m:rPr>
                    <w:rPr>
                      <w:rFonts w:ascii="Cambria Math" w:hAnsi="Cambria Math" w:cs="Times New Roman"/>
                      <w:sz w:val="28"/>
                      <w:szCs w:val="28"/>
                    </w:rPr>
                    <m:t>SPR</m:t>
                  </m:r>
                </m:e>
                <m:sub>
                  <m:r>
                    <w:rPr>
                      <w:rFonts w:ascii="Cambria Math" w:hAnsi="Cambria Math" w:cs="Times New Roman"/>
                      <w:sz w:val="28"/>
                      <w:szCs w:val="28"/>
                    </w:rPr>
                    <m:t>i</m:t>
                  </m:r>
                </m:sub>
              </m:sSub>
            </m:den>
          </m:f>
          <m:r>
            <w:rPr>
              <w:rFonts w:ascii="Cambria Math" w:hAnsi="Cambria Math" w:cs="Times New Roman"/>
              <w:sz w:val="28"/>
              <w:szCs w:val="28"/>
            </w:rPr>
            <m:t>,</m:t>
          </m:r>
        </m:oMath>
      </m:oMathPara>
    </w:p>
    <w:p w14:paraId="3FDFAD94" w14:textId="2F70CA06" w:rsidR="005369A6" w:rsidRPr="005369A6" w:rsidRDefault="005369A6" w:rsidP="005369A6">
      <w:pPr>
        <w:rPr>
          <w:rFonts w:cstheme="minorHAnsi"/>
        </w:rPr>
      </w:pPr>
      <w:r w:rsidRPr="005369A6">
        <w:rPr>
          <w:rFonts w:cstheme="minorHAnsi"/>
        </w:rPr>
        <w:t>(6)</w:t>
      </w:r>
    </w:p>
    <w:p w14:paraId="0312EAF3" w14:textId="2083E907" w:rsidR="005369A6" w:rsidRPr="005369A6" w:rsidRDefault="005369A6" w:rsidP="005369A6">
      <w:pPr>
        <w:rPr>
          <w:rFonts w:cstheme="minorHAnsi"/>
        </w:rPr>
      </w:pPr>
      <w:r w:rsidRPr="005369A6">
        <w:rPr>
          <w:rFonts w:cstheme="minorHAnsi"/>
        </w:rPr>
        <w:t>where </w:t>
      </w:r>
      <m:oMath>
        <m:sSub>
          <m:sSubPr>
            <m:ctrlPr>
              <w:rPr>
                <w:rFonts w:ascii="Cambria Math" w:hAnsi="Cambria Math" w:cstheme="minorHAnsi"/>
                <w:iCs/>
                <w:noProof/>
              </w:rPr>
            </m:ctrlPr>
          </m:sSubPr>
          <m:e>
            <m:r>
              <m:rPr>
                <m:sty m:val="p"/>
              </m:rPr>
              <w:rPr>
                <w:rFonts w:ascii="Cambria Math" w:hAnsi="Cambria Math" w:cstheme="minorHAnsi"/>
                <w:noProof/>
              </w:rPr>
              <m:t>SPR</m:t>
            </m:r>
          </m:e>
          <m:sub>
            <m:r>
              <w:rPr>
                <w:rFonts w:ascii="Cambria Math" w:hAnsi="Cambria Math" w:cstheme="minorHAnsi"/>
                <w:noProof/>
              </w:rPr>
              <m:t>i</m:t>
            </m:r>
          </m:sub>
        </m:sSub>
      </m:oMath>
      <w:r w:rsidRPr="005369A6">
        <w:rPr>
          <w:rFonts w:cstheme="minorHAnsi"/>
        </w:rPr>
        <w:t> is the ratio of scattered to primary photons detected in the </w:t>
      </w:r>
      <m:oMath>
        <m:r>
          <w:rPr>
            <w:rFonts w:ascii="Cambria Math" w:hAnsi="Cambria Math" w:cstheme="minorHAnsi"/>
          </w:rPr>
          <m:t>i</m:t>
        </m:r>
        <m:r>
          <m:rPr>
            <m:sty m:val="p"/>
          </m:rPr>
          <w:rPr>
            <w:rFonts w:ascii="Cambria Math" w:hAnsi="Cambria Math" w:cstheme="minorHAnsi"/>
          </w:rPr>
          <m:t>th</m:t>
        </m:r>
      </m:oMath>
      <w:r w:rsidRPr="005369A6">
        <w:rPr>
          <w:rFonts w:cstheme="minorHAnsi"/>
        </w:rPr>
        <w:t> energy bin. The modification in Eq. </w:t>
      </w:r>
      <w:r w:rsidRPr="005A455A">
        <w:rPr>
          <w:rFonts w:cstheme="minorHAnsi"/>
        </w:rPr>
        <w:t>(6)</w:t>
      </w:r>
      <w:r w:rsidRPr="005369A6">
        <w:rPr>
          <w:rFonts w:cstheme="minorHAnsi"/>
        </w:rPr>
        <w:t> reduces the weight of bins with high scatter‐to‐primary ratio (SPR).</w:t>
      </w:r>
    </w:p>
    <w:p w14:paraId="57EE740F" w14:textId="533E67F5" w:rsidR="00C620F7" w:rsidRDefault="005369A6" w:rsidP="005369A6">
      <w:pPr>
        <w:rPr>
          <w:rFonts w:cstheme="minorHAnsi"/>
        </w:rPr>
      </w:pPr>
      <w:r w:rsidRPr="005369A6">
        <w:rPr>
          <w:rFonts w:cstheme="minorHAnsi"/>
        </w:rPr>
        <w:t>To understand the effects of scatter on image‐based weighting, the CNVR of the reconstructed images in the presence of scatter must be considered. As the SPR increases, the contrast in a CT image decreases according to Eq. </w:t>
      </w:r>
      <w:r w:rsidRPr="005A455A">
        <w:rPr>
          <w:rFonts w:cstheme="minorHAnsi"/>
        </w:rPr>
        <w:t>(7)</w:t>
      </w:r>
      <w:r w:rsidRPr="005369A6">
        <w:rPr>
          <w:rFonts w:cstheme="minorHAnsi"/>
        </w:rPr>
        <w:t>.</w:t>
      </w:r>
      <w:r w:rsidRPr="005A455A">
        <w:rPr>
          <w:rFonts w:cstheme="minorHAnsi"/>
          <w:vertAlign w:val="superscript"/>
        </w:rPr>
        <w:t>18</w:t>
      </w:r>
    </w:p>
    <w:p w14:paraId="50970100" w14:textId="1C2C24AB" w:rsidR="00C620F7" w:rsidRDefault="00903F80" w:rsidP="00903F80">
      <w:pPr>
        <w:autoSpaceDE w:val="0"/>
        <w:autoSpaceDN w:val="0"/>
        <w:adjustRightInd w:val="0"/>
        <w:spacing w:after="0" w:line="240" w:lineRule="auto"/>
        <w:rPr>
          <w:rFonts w:cstheme="minorHAnsi"/>
        </w:rPr>
      </w:pPr>
      <m:oMathPara>
        <m:oMath>
          <m:acc>
            <m:accPr>
              <m:ctrlPr>
                <w:rPr>
                  <w:rFonts w:ascii="Cambria Math" w:hAnsi="Cambria Math" w:cs="Times New Roman"/>
                  <w:i/>
                  <w:iCs/>
                  <w:sz w:val="28"/>
                  <w:szCs w:val="28"/>
                </w:rPr>
              </m:ctrlPr>
            </m:accPr>
            <m:e>
              <m:r>
                <w:rPr>
                  <w:rFonts w:ascii="Cambria Math" w:hAnsi="Cambria Math" w:cs="Times New Roman"/>
                  <w:sz w:val="28"/>
                  <w:szCs w:val="28"/>
                </w:rPr>
                <m:t>C</m:t>
              </m:r>
            </m:e>
          </m:acc>
          <m:r>
            <w:rPr>
              <w:rFonts w:ascii="Cambria Math" w:hAnsi="Cambria Math" w:cs="Times New Roman"/>
              <w:sz w:val="28"/>
              <w:szCs w:val="28"/>
            </w:rPr>
            <m:t>=</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μ</m:t>
                  </m:r>
                </m:e>
                <m:sub>
                  <m:r>
                    <w:rPr>
                      <w:rFonts w:ascii="Cambria Math" w:hAnsi="Cambria Math" w:cs="Times New Roman"/>
                      <w:sz w:val="28"/>
                      <w:szCs w:val="28"/>
                    </w:rPr>
                    <m:t>b</m:t>
                  </m:r>
                </m:sub>
              </m:sSub>
              <m:r>
                <w:rPr>
                  <w:rFonts w:ascii="Cambria Math" w:hAnsi="Cambria Math" w:cs="Times New Roman"/>
                  <w:sz w:val="28"/>
                  <w:szCs w:val="28"/>
                </w:rPr>
                <m:t xml:space="preserve"> </m:t>
              </m:r>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μ</m:t>
                  </m:r>
                </m:e>
                <m:sub>
                  <m:r>
                    <w:rPr>
                      <w:rFonts w:ascii="Cambria Math" w:hAnsi="Cambria Math" w:cs="Times New Roman"/>
                      <w:sz w:val="28"/>
                      <w:szCs w:val="28"/>
                    </w:rPr>
                    <m:t>c</m:t>
                  </m:r>
                </m:sub>
              </m:sSub>
              <m:ctrlPr>
                <w:rPr>
                  <w:rFonts w:ascii="Cambria Math" w:hAnsi="Cambria Math" w:cs="Times New Roman"/>
                  <w:i/>
                  <w:iCs/>
                  <w:sz w:val="28"/>
                  <w:szCs w:val="28"/>
                </w:rPr>
              </m:ctrlPr>
            </m:e>
          </m:d>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d</m:t>
              </m:r>
            </m:den>
          </m:f>
          <m:func>
            <m:funcPr>
              <m:ctrlPr>
                <w:rPr>
                  <w:rFonts w:ascii="Cambria Math" w:hAnsi="Cambria Math" w:cs="Times New Roman"/>
                  <w:i/>
                  <w:sz w:val="28"/>
                  <w:szCs w:val="28"/>
                </w:rPr>
              </m:ctrlPr>
            </m:funcPr>
            <m:fName>
              <m:r>
                <m:rPr>
                  <m:sty m:val="p"/>
                </m:rPr>
                <w:rPr>
                  <w:rFonts w:ascii="Cambria Math" w:hAnsi="Cambria Math" w:cs="Times New Roman"/>
                  <w:sz w:val="28"/>
                  <w:szCs w:val="28"/>
                </w:rPr>
                <m:t>ln</m:t>
              </m:r>
            </m:fName>
            <m:e>
              <m:d>
                <m:dPr>
                  <m:ctrlPr>
                    <w:rPr>
                      <w:rFonts w:ascii="Cambria Math" w:hAnsi="Cambria Math" w:cs="Times New Roman"/>
                      <w:i/>
                      <w:sz w:val="28"/>
                      <w:szCs w:val="28"/>
                    </w:rPr>
                  </m:ctrlPr>
                </m:dPr>
                <m:e>
                  <m:f>
                    <m:fPr>
                      <m:ctrlPr>
                        <w:rPr>
                          <w:rFonts w:ascii="Cambria Math" w:hAnsi="Cambria Math" w:cs="Times New Roman"/>
                          <w:i/>
                          <w:sz w:val="28"/>
                          <w:szCs w:val="28"/>
                        </w:rPr>
                      </m:ctrlPr>
                    </m:fPr>
                    <m:num>
                      <m:r>
                        <w:rPr>
                          <w:rFonts w:ascii="Cambria Math" w:hAnsi="Cambria Math" w:cs="Times New Roman"/>
                          <w:sz w:val="28"/>
                          <w:szCs w:val="28"/>
                        </w:rPr>
                        <m:t>1+</m:t>
                      </m:r>
                      <m:r>
                        <m:rPr>
                          <m:sty m:val="p"/>
                        </m:rPr>
                        <w:rPr>
                          <w:rFonts w:ascii="Cambria Math" w:hAnsi="Cambria Math" w:cs="Times New Roman"/>
                          <w:sz w:val="28"/>
                          <w:szCs w:val="28"/>
                        </w:rPr>
                        <m:t>SPR</m:t>
                      </m:r>
                      <m:r>
                        <w:rPr>
                          <w:rFonts w:ascii="Cambria Math" w:hAnsi="Cambria Math" w:cs="Times New Roman"/>
                          <w:sz w:val="28"/>
                          <w:szCs w:val="28"/>
                        </w:rPr>
                        <m:t>·</m:t>
                      </m:r>
                      <m:sSup>
                        <m:sSupPr>
                          <m:ctrlPr>
                            <w:rPr>
                              <w:rFonts w:ascii="Cambria Math" w:hAnsi="Cambria Math" w:cs="Times New Roman"/>
                              <w:i/>
                              <w:iCs/>
                              <w:sz w:val="28"/>
                              <w:szCs w:val="28"/>
                            </w:rPr>
                          </m:ctrlPr>
                        </m:sSupPr>
                        <m:e>
                          <m:r>
                            <w:rPr>
                              <w:rFonts w:ascii="Cambria Math" w:hAnsi="Cambria Math" w:cs="Times New Roman"/>
                              <w:sz w:val="28"/>
                              <w:szCs w:val="28"/>
                            </w:rPr>
                            <m:t>e</m:t>
                          </m:r>
                        </m:e>
                        <m:sup>
                          <m:d>
                            <m:dPr>
                              <m:begChr m:val="["/>
                              <m:endChr m:val="]"/>
                              <m:ctrlPr>
                                <w:rPr>
                                  <w:rFonts w:ascii="Cambria Math" w:hAnsi="Cambria Math" w:cs="Times New Roman"/>
                                  <w:i/>
                                  <w:iCs/>
                                  <w:sz w:val="28"/>
                                  <w:szCs w:val="28"/>
                                </w:rPr>
                              </m:ctrlPr>
                            </m:dPr>
                            <m:e>
                              <m:r>
                                <w:rPr>
                                  <w:rFonts w:ascii="Cambria Math" w:hAnsi="Cambria Math" w:cs="Times New Roman"/>
                                  <w:sz w:val="28"/>
                                  <w:szCs w:val="28"/>
                                </w:rPr>
                                <m:t>-</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μ</m:t>
                                      </m:r>
                                    </m:e>
                                    <m:sub>
                                      <m:r>
                                        <w:rPr>
                                          <w:rFonts w:ascii="Cambria Math" w:hAnsi="Cambria Math" w:cs="Times New Roman"/>
                                          <w:sz w:val="28"/>
                                          <w:szCs w:val="28"/>
                                        </w:rPr>
                                        <m:t>b</m:t>
                                      </m:r>
                                    </m:sub>
                                  </m:sSub>
                                  <m:r>
                                    <w:rPr>
                                      <w:rFonts w:ascii="Cambria Math" w:hAnsi="Cambria Math" w:cs="Times New Roman"/>
                                      <w:sz w:val="28"/>
                                      <w:szCs w:val="28"/>
                                    </w:rPr>
                                    <m:t xml:space="preserve"> </m:t>
                                  </m:r>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μ</m:t>
                                      </m:r>
                                    </m:e>
                                    <m:sub>
                                      <m:r>
                                        <w:rPr>
                                          <w:rFonts w:ascii="Cambria Math" w:hAnsi="Cambria Math" w:cs="Times New Roman"/>
                                          <w:sz w:val="28"/>
                                          <w:szCs w:val="28"/>
                                        </w:rPr>
                                        <m:t>c</m:t>
                                      </m:r>
                                    </m:sub>
                                  </m:sSub>
                                  <m:ctrlPr>
                                    <w:rPr>
                                      <w:rFonts w:ascii="Cambria Math" w:hAnsi="Cambria Math" w:cs="Times New Roman"/>
                                      <w:i/>
                                      <w:iCs/>
                                      <w:sz w:val="28"/>
                                      <w:szCs w:val="28"/>
                                    </w:rPr>
                                  </m:ctrlPr>
                                </m:e>
                              </m:d>
                              <m:r>
                                <w:rPr>
                                  <w:rFonts w:ascii="Cambria Math" w:hAnsi="Cambria Math" w:cs="Times New Roman"/>
                                  <w:sz w:val="28"/>
                                  <w:szCs w:val="28"/>
                                </w:rPr>
                                <m:t>d</m:t>
                              </m:r>
                            </m:e>
                          </m:d>
                        </m:sup>
                      </m:sSup>
                    </m:num>
                    <m:den>
                      <m:r>
                        <w:rPr>
                          <w:rFonts w:ascii="Cambria Math" w:hAnsi="Cambria Math" w:cs="Times New Roman"/>
                          <w:sz w:val="28"/>
                          <w:szCs w:val="28"/>
                        </w:rPr>
                        <m:t>1+</m:t>
                      </m:r>
                      <m:r>
                        <m:rPr>
                          <m:sty m:val="p"/>
                        </m:rPr>
                        <w:rPr>
                          <w:rFonts w:ascii="Cambria Math" w:hAnsi="Cambria Math" w:cs="Times New Roman"/>
                          <w:sz w:val="28"/>
                          <w:szCs w:val="28"/>
                        </w:rPr>
                        <m:t>SPR</m:t>
                      </m:r>
                    </m:den>
                  </m:f>
                </m:e>
              </m:d>
            </m:e>
          </m:func>
          <m:r>
            <w:rPr>
              <w:rFonts w:ascii="Cambria Math" w:hAnsi="Cambria Math" w:cs="Times New Roman"/>
              <w:sz w:val="28"/>
              <w:szCs w:val="28"/>
            </w:rPr>
            <m:t>.</m:t>
          </m:r>
        </m:oMath>
      </m:oMathPara>
    </w:p>
    <w:p w14:paraId="3C136A7D" w14:textId="71E746E0" w:rsidR="005369A6" w:rsidRPr="005369A6" w:rsidRDefault="005369A6" w:rsidP="005369A6">
      <w:pPr>
        <w:rPr>
          <w:rFonts w:cstheme="minorHAnsi"/>
        </w:rPr>
      </w:pPr>
      <w:r w:rsidRPr="005369A6">
        <w:rPr>
          <w:rFonts w:cstheme="minorHAnsi"/>
        </w:rPr>
        <w:t>(7)</w:t>
      </w:r>
    </w:p>
    <w:p w14:paraId="7F273131" w14:textId="41470616" w:rsidR="00BB75E6" w:rsidRDefault="005369A6" w:rsidP="005369A6">
      <w:pPr>
        <w:rPr>
          <w:rFonts w:cstheme="minorHAnsi"/>
        </w:rPr>
      </w:pPr>
      <w:r w:rsidRPr="005369A6">
        <w:rPr>
          <w:rFonts w:cstheme="minorHAnsi"/>
        </w:rPr>
        <w:t>As derived in the </w:t>
      </w:r>
      <w:r w:rsidRPr="005A455A">
        <w:rPr>
          <w:rFonts w:cstheme="minorHAnsi"/>
        </w:rPr>
        <w:t>Appendix</w:t>
      </w:r>
      <w:r w:rsidRPr="005369A6">
        <w:rPr>
          <w:rFonts w:cstheme="minorHAnsi"/>
        </w:rPr>
        <w:t>, if </w:t>
      </w:r>
      <m:oMath>
        <m:d>
          <m:dPr>
            <m:begChr m:val="|"/>
            <m:endChr m:val="|"/>
            <m:ctrlPr>
              <w:rPr>
                <w:rFonts w:ascii="Cambria Math" w:hAnsi="Cambria Math" w:cstheme="minorHAnsi"/>
                <w:i/>
              </w:rPr>
            </m:ctrlPr>
          </m:dPr>
          <m:e>
            <m:d>
              <m:dPr>
                <m:ctrlPr>
                  <w:rPr>
                    <w:rFonts w:ascii="Cambria Math" w:hAnsi="Cambria Math" w:cstheme="minorHAnsi"/>
                    <w:i/>
                  </w:rPr>
                </m:ctrlPr>
              </m:dPr>
              <m:e>
                <m:sSub>
                  <m:sSubPr>
                    <m:ctrlPr>
                      <w:rPr>
                        <w:rFonts w:ascii="Cambria Math" w:hAnsi="Cambria Math" w:cstheme="minorHAnsi"/>
                        <w:i/>
                      </w:rPr>
                    </m:ctrlPr>
                  </m:sSubPr>
                  <m:e>
                    <m:r>
                      <w:rPr>
                        <w:rFonts w:ascii="Cambria Math" w:hAnsi="Cambria Math" w:cstheme="minorHAnsi"/>
                      </w:rPr>
                      <m:t>μ</m:t>
                    </m:r>
                  </m:e>
                  <m:sub>
                    <m:r>
                      <w:rPr>
                        <w:rFonts w:ascii="Cambria Math" w:hAnsi="Cambria Math" w:cstheme="minorHAnsi"/>
                      </w:rPr>
                      <m:t>b</m:t>
                    </m:r>
                  </m:sub>
                </m:sSub>
                <m:r>
                  <w:rPr>
                    <w:rFonts w:ascii="Cambria Math" w:hAnsi="Cambria Math" w:cstheme="minorHAnsi"/>
                  </w:rPr>
                  <m:t xml:space="preserve"> </m:t>
                </m:r>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μ</m:t>
                    </m:r>
                  </m:e>
                  <m:sub>
                    <m:r>
                      <w:rPr>
                        <w:rFonts w:ascii="Cambria Math" w:hAnsi="Cambria Math" w:cstheme="minorHAnsi"/>
                      </w:rPr>
                      <m:t>c</m:t>
                    </m:r>
                  </m:sub>
                </m:sSub>
                <m:ctrlPr>
                  <w:rPr>
                    <w:rFonts w:ascii="Cambria Math" w:hAnsi="Cambria Math" w:cstheme="minorHAnsi"/>
                    <w:i/>
                    <w:iCs/>
                  </w:rPr>
                </m:ctrlPr>
              </m:e>
            </m:d>
            <m:r>
              <w:rPr>
                <w:rFonts w:ascii="Cambria Math" w:hAnsi="Cambria Math" w:cstheme="minorHAnsi"/>
              </w:rPr>
              <m:t>d</m:t>
            </m:r>
          </m:e>
        </m:d>
        <m:r>
          <w:rPr>
            <w:rFonts w:ascii="Cambria Math" w:hAnsi="Cambria Math" w:cstheme="minorHAnsi"/>
          </w:rPr>
          <m:t>≪1</m:t>
        </m:r>
      </m:oMath>
      <w:r w:rsidR="00A82514">
        <w:rPr>
          <w:rFonts w:cstheme="minorHAnsi"/>
        </w:rPr>
        <w:t xml:space="preserve"> </w:t>
      </w:r>
      <w:r w:rsidRPr="005369A6">
        <w:rPr>
          <w:rFonts w:cstheme="minorHAnsi"/>
        </w:rPr>
        <w:t>and </w:t>
      </w:r>
      <m:oMath>
        <m:d>
          <m:dPr>
            <m:begChr m:val="|"/>
            <m:endChr m:val="|"/>
            <m:ctrlPr>
              <w:rPr>
                <w:rFonts w:ascii="Cambria Math" w:hAnsi="Cambria Math" w:cstheme="minorHAnsi"/>
                <w:i/>
              </w:rPr>
            </m:ctrlPr>
          </m:dPr>
          <m:e>
            <m:r>
              <m:rPr>
                <m:sty m:val="p"/>
              </m:rPr>
              <w:rPr>
                <w:rFonts w:ascii="Cambria Math" w:hAnsi="Cambria Math" w:cstheme="minorHAnsi"/>
              </w:rPr>
              <m:t>SPR</m:t>
            </m:r>
            <m:d>
              <m:dPr>
                <m:ctrlPr>
                  <w:rPr>
                    <w:rFonts w:ascii="Cambria Math" w:hAnsi="Cambria Math" w:cstheme="minorHAnsi"/>
                    <w:i/>
                  </w:rPr>
                </m:ctrlPr>
              </m:dPr>
              <m:e>
                <m:sSub>
                  <m:sSubPr>
                    <m:ctrlPr>
                      <w:rPr>
                        <w:rFonts w:ascii="Cambria Math" w:hAnsi="Cambria Math" w:cstheme="minorHAnsi"/>
                        <w:i/>
                      </w:rPr>
                    </m:ctrlPr>
                  </m:sSubPr>
                  <m:e>
                    <m:r>
                      <w:rPr>
                        <w:rFonts w:ascii="Cambria Math" w:hAnsi="Cambria Math" w:cstheme="minorHAnsi"/>
                      </w:rPr>
                      <m:t>μ</m:t>
                    </m:r>
                  </m:e>
                  <m:sub>
                    <m:r>
                      <w:rPr>
                        <w:rFonts w:ascii="Cambria Math" w:hAnsi="Cambria Math" w:cstheme="minorHAnsi"/>
                      </w:rPr>
                      <m:t>b</m:t>
                    </m:r>
                  </m:sub>
                </m:sSub>
                <m:r>
                  <w:rPr>
                    <w:rFonts w:ascii="Cambria Math" w:hAnsi="Cambria Math" w:cstheme="minorHAnsi"/>
                  </w:rPr>
                  <m:t xml:space="preserve"> </m:t>
                </m:r>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μ</m:t>
                    </m:r>
                  </m:e>
                  <m:sub>
                    <m:r>
                      <w:rPr>
                        <w:rFonts w:ascii="Cambria Math" w:hAnsi="Cambria Math" w:cstheme="minorHAnsi"/>
                      </w:rPr>
                      <m:t>c</m:t>
                    </m:r>
                  </m:sub>
                </m:sSub>
                <m:ctrlPr>
                  <w:rPr>
                    <w:rFonts w:ascii="Cambria Math" w:hAnsi="Cambria Math" w:cstheme="minorHAnsi"/>
                    <w:i/>
                    <w:iCs/>
                  </w:rPr>
                </m:ctrlPr>
              </m:e>
            </m:d>
            <m:r>
              <w:rPr>
                <w:rFonts w:ascii="Cambria Math" w:hAnsi="Cambria Math" w:cstheme="minorHAnsi"/>
              </w:rPr>
              <m:t>d</m:t>
            </m:r>
          </m:e>
        </m:d>
        <m:r>
          <w:rPr>
            <w:rFonts w:ascii="Cambria Math" w:hAnsi="Cambria Math" w:cstheme="minorHAnsi"/>
          </w:rPr>
          <m:t>≪1</m:t>
        </m:r>
      </m:oMath>
      <w:r w:rsidRPr="005369A6">
        <w:rPr>
          <w:rFonts w:cstheme="minorHAnsi"/>
        </w:rPr>
        <w:t>, the contrast in the presence of scatter </w:t>
      </w:r>
      <m:oMath>
        <m:acc>
          <m:accPr>
            <m:ctrlPr>
              <w:rPr>
                <w:rFonts w:ascii="Cambria Math" w:hAnsi="Cambria Math" w:cstheme="minorHAnsi"/>
                <w:i/>
              </w:rPr>
            </m:ctrlPr>
          </m:accPr>
          <m:e>
            <m:r>
              <w:rPr>
                <w:rFonts w:ascii="Cambria Math" w:hAnsi="Cambria Math" w:cstheme="minorHAnsi"/>
              </w:rPr>
              <m:t>C</m:t>
            </m:r>
          </m:e>
        </m:acc>
      </m:oMath>
      <w:r w:rsidRPr="005369A6">
        <w:rPr>
          <w:rFonts w:cstheme="minorHAnsi"/>
        </w:rPr>
        <w:t> is related to the contrast in the absence of scatter </w:t>
      </w:r>
      <m:oMath>
        <m:r>
          <w:rPr>
            <w:rFonts w:ascii="Cambria Math" w:hAnsi="Cambria Math" w:cstheme="minorHAnsi"/>
          </w:rPr>
          <m:t>C</m:t>
        </m:r>
      </m:oMath>
      <w:r w:rsidRPr="005369A6">
        <w:rPr>
          <w:rFonts w:cstheme="minorHAnsi"/>
        </w:rPr>
        <w:t> by the following equation:</w:t>
      </w:r>
    </w:p>
    <w:p w14:paraId="498D7375" w14:textId="7DCCF7AB" w:rsidR="00BB75E6" w:rsidRDefault="008622C3" w:rsidP="008622C3">
      <w:pPr>
        <w:autoSpaceDE w:val="0"/>
        <w:autoSpaceDN w:val="0"/>
        <w:adjustRightInd w:val="0"/>
        <w:spacing w:after="0" w:line="240" w:lineRule="auto"/>
        <w:rPr>
          <w:rFonts w:cstheme="minorHAnsi"/>
        </w:rPr>
      </w:pPr>
      <m:oMathPara>
        <m:oMath>
          <m:acc>
            <m:accPr>
              <m:ctrlPr>
                <w:rPr>
                  <w:rFonts w:ascii="Cambria Math" w:hAnsi="Cambria Math" w:cs="Times New Roman"/>
                  <w:i/>
                  <w:iCs/>
                  <w:sz w:val="28"/>
                  <w:szCs w:val="28"/>
                </w:rPr>
              </m:ctrlPr>
            </m:accPr>
            <m:e>
              <m:r>
                <w:rPr>
                  <w:rFonts w:ascii="Cambria Math" w:hAnsi="Cambria Math" w:cs="Times New Roman"/>
                  <w:sz w:val="28"/>
                  <w:szCs w:val="28"/>
                </w:rPr>
                <m:t>C</m:t>
              </m:r>
            </m:e>
          </m:acc>
          <m:r>
            <w:rPr>
              <w:rFonts w:ascii="Cambria Math" w:hAnsi="Cambria Math" w:cs="Times New Roman"/>
              <w:sz w:val="28"/>
              <w:szCs w:val="28"/>
            </w:rPr>
            <m:t>=</m:t>
          </m:r>
          <m:r>
            <w:rPr>
              <w:rFonts w:ascii="Cambria Math" w:hAnsi="Cambria Math" w:cs="Times New Roman"/>
              <w:sz w:val="28"/>
              <w:szCs w:val="28"/>
            </w:rPr>
            <m:t>C</m:t>
          </m:r>
          <m:d>
            <m:dPr>
              <m:ctrlPr>
                <w:rPr>
                  <w:rFonts w:ascii="Cambria Math" w:hAnsi="Cambria Math" w:cs="Times New Roman"/>
                  <w:i/>
                  <w:iCs/>
                  <w:sz w:val="28"/>
                  <w:szCs w:val="28"/>
                </w:rPr>
              </m:ctrlPr>
            </m:dPr>
            <m:e>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1+</m:t>
                  </m:r>
                  <m:r>
                    <m:rPr>
                      <m:sty m:val="p"/>
                    </m:rPr>
                    <w:rPr>
                      <w:rFonts w:ascii="Cambria Math" w:hAnsi="Cambria Math" w:cs="Times New Roman"/>
                      <w:sz w:val="28"/>
                      <w:szCs w:val="28"/>
                    </w:rPr>
                    <m:t>SPR</m:t>
                  </m:r>
                </m:den>
              </m:f>
              <m:ctrlPr>
                <w:rPr>
                  <w:rFonts w:ascii="Cambria Math" w:hAnsi="Cambria Math" w:cs="Times New Roman"/>
                  <w:i/>
                  <w:sz w:val="28"/>
                  <w:szCs w:val="28"/>
                </w:rPr>
              </m:ctrlPr>
            </m:e>
          </m:d>
          <m:r>
            <w:rPr>
              <w:rFonts w:ascii="Cambria Math" w:hAnsi="Cambria Math" w:cs="Times New Roman"/>
              <w:sz w:val="28"/>
              <w:szCs w:val="28"/>
            </w:rPr>
            <m:t>.</m:t>
          </m:r>
        </m:oMath>
      </m:oMathPara>
    </w:p>
    <w:p w14:paraId="3A223F73" w14:textId="1D971F03" w:rsidR="005369A6" w:rsidRPr="005369A6" w:rsidRDefault="005369A6" w:rsidP="005369A6">
      <w:pPr>
        <w:rPr>
          <w:rFonts w:cstheme="minorHAnsi"/>
        </w:rPr>
      </w:pPr>
      <w:r w:rsidRPr="005369A6">
        <w:rPr>
          <w:rFonts w:cstheme="minorHAnsi"/>
        </w:rPr>
        <w:t>(8)</w:t>
      </w:r>
    </w:p>
    <w:p w14:paraId="4EE8E4D6" w14:textId="6A386265" w:rsidR="005369A6" w:rsidRPr="005369A6" w:rsidRDefault="005369A6" w:rsidP="005369A6">
      <w:pPr>
        <w:rPr>
          <w:rFonts w:cstheme="minorHAnsi"/>
        </w:rPr>
      </w:pPr>
      <w:r w:rsidRPr="005369A6">
        <w:rPr>
          <w:rFonts w:cstheme="minorHAnsi"/>
        </w:rPr>
        <w:t>As the number of scattered photons increases, the noise variance in a CT image decreases according to the approximate relationship</w:t>
      </w:r>
      <w:r w:rsidRPr="005A455A">
        <w:rPr>
          <w:rFonts w:cstheme="minorHAnsi"/>
          <w:vertAlign w:val="superscript"/>
        </w:rPr>
        <w:t>19</w:t>
      </w:r>
    </w:p>
    <w:bookmarkStart w:id="3" w:name="_Hlk118970404"/>
    <w:p w14:paraId="37640FB6" w14:textId="0809B3FB" w:rsidR="0011736F" w:rsidRDefault="0011736F" w:rsidP="005369A6">
      <w:pPr>
        <w:rPr>
          <w:rFonts w:cstheme="minorHAnsi"/>
        </w:rPr>
      </w:pPr>
      <m:oMathPara>
        <m:oMath>
          <m:sSup>
            <m:sSupPr>
              <m:ctrlPr>
                <w:rPr>
                  <w:rFonts w:ascii="Cambria Math" w:hAnsi="Cambria Math" w:cs="Times New Roman"/>
                  <w:i/>
                  <w:iCs/>
                  <w:sz w:val="28"/>
                  <w:szCs w:val="28"/>
                </w:rPr>
              </m:ctrlPr>
            </m:sSupPr>
            <m:e>
              <m:acc>
                <m:accPr>
                  <m:ctrlPr>
                    <w:rPr>
                      <w:rFonts w:ascii="Cambria Math" w:hAnsi="Cambria Math" w:cs="Times New Roman"/>
                      <w:i/>
                      <w:iCs/>
                      <w:sz w:val="28"/>
                      <w:szCs w:val="28"/>
                    </w:rPr>
                  </m:ctrlPr>
                </m:accPr>
                <m:e>
                  <m:r>
                    <w:rPr>
                      <w:rFonts w:ascii="Cambria Math" w:hAnsi="Cambria Math" w:cs="Times New Roman"/>
                      <w:sz w:val="28"/>
                      <w:szCs w:val="28"/>
                    </w:rPr>
                    <m:t>σ</m:t>
                  </m:r>
                </m:e>
              </m:acc>
            </m:e>
            <m:sup>
              <m:r>
                <w:rPr>
                  <w:rFonts w:ascii="Cambria Math" w:hAnsi="Cambria Math" w:cs="Times New Roman"/>
                  <w:sz w:val="28"/>
                  <w:szCs w:val="28"/>
                </w:rPr>
                <m:t>2</m:t>
              </m:r>
            </m:sup>
          </m:sSup>
          <w:bookmarkEnd w:id="3"/>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σ</m:t>
              </m:r>
            </m:e>
            <m:sup>
              <m:r>
                <w:rPr>
                  <w:rFonts w:ascii="Cambria Math" w:hAnsi="Cambria Math" w:cs="Times New Roman"/>
                  <w:sz w:val="28"/>
                  <w:szCs w:val="28"/>
                </w:rPr>
                <m:t>2</m:t>
              </m:r>
            </m:sup>
          </m:sSup>
          <m:d>
            <m:dPr>
              <m:ctrlPr>
                <w:rPr>
                  <w:rFonts w:ascii="Cambria Math" w:hAnsi="Cambria Math" w:cs="Times New Roman"/>
                  <w:i/>
                  <w:iCs/>
                  <w:sz w:val="28"/>
                  <w:szCs w:val="28"/>
                </w:rPr>
              </m:ctrlPr>
            </m:dPr>
            <m:e>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1+</m:t>
                  </m:r>
                  <m:r>
                    <m:rPr>
                      <m:sty m:val="p"/>
                    </m:rPr>
                    <w:rPr>
                      <w:rFonts w:ascii="Cambria Math" w:hAnsi="Cambria Math" w:cs="Times New Roman"/>
                      <w:sz w:val="28"/>
                      <w:szCs w:val="28"/>
                    </w:rPr>
                    <m:t>SPR</m:t>
                  </m:r>
                </m:den>
              </m:f>
              <m:ctrlPr>
                <w:rPr>
                  <w:rFonts w:ascii="Cambria Math" w:hAnsi="Cambria Math" w:cs="Times New Roman"/>
                  <w:i/>
                  <w:sz w:val="28"/>
                  <w:szCs w:val="28"/>
                </w:rPr>
              </m:ctrlPr>
            </m:e>
          </m:d>
          <m:r>
            <w:rPr>
              <w:rFonts w:ascii="Cambria Math" w:hAnsi="Cambria Math" w:cs="Times New Roman"/>
              <w:sz w:val="28"/>
              <w:szCs w:val="28"/>
            </w:rPr>
            <m:t>,</m:t>
          </m:r>
        </m:oMath>
      </m:oMathPara>
    </w:p>
    <w:p w14:paraId="579FB936" w14:textId="227D2E40" w:rsidR="005369A6" w:rsidRPr="005369A6" w:rsidRDefault="005369A6" w:rsidP="005369A6">
      <w:pPr>
        <w:rPr>
          <w:rFonts w:cstheme="minorHAnsi"/>
        </w:rPr>
      </w:pPr>
      <w:r w:rsidRPr="005369A6">
        <w:rPr>
          <w:rFonts w:cstheme="minorHAnsi"/>
        </w:rPr>
        <w:t>(9)</w:t>
      </w:r>
    </w:p>
    <w:p w14:paraId="259133CC" w14:textId="6D73EA17" w:rsidR="005369A6" w:rsidRPr="005369A6" w:rsidRDefault="005369A6" w:rsidP="005369A6">
      <w:pPr>
        <w:rPr>
          <w:rFonts w:cstheme="minorHAnsi"/>
        </w:rPr>
      </w:pPr>
      <w:r w:rsidRPr="005369A6">
        <w:rPr>
          <w:rFonts w:cstheme="minorHAnsi"/>
        </w:rPr>
        <w:t>where </w:t>
      </w:r>
      <m:oMath>
        <m:sSup>
          <m:sSupPr>
            <m:ctrlPr>
              <w:rPr>
                <w:rFonts w:ascii="Cambria Math" w:hAnsi="Cambria Math" w:cstheme="minorHAnsi"/>
                <w:i/>
                <w:noProof/>
              </w:rPr>
            </m:ctrlPr>
          </m:sSupPr>
          <m:e>
            <m:r>
              <w:rPr>
                <w:rFonts w:ascii="Cambria Math" w:hAnsi="Cambria Math" w:cstheme="minorHAnsi"/>
                <w:noProof/>
              </w:rPr>
              <m:t>σ</m:t>
            </m:r>
          </m:e>
          <m:sup>
            <m:r>
              <w:rPr>
                <w:rFonts w:ascii="Cambria Math" w:hAnsi="Cambria Math" w:cstheme="minorHAnsi"/>
                <w:noProof/>
              </w:rPr>
              <m:t>2</m:t>
            </m:r>
          </m:sup>
        </m:sSup>
      </m:oMath>
      <w:r w:rsidRPr="005369A6">
        <w:rPr>
          <w:rFonts w:cstheme="minorHAnsi"/>
        </w:rPr>
        <w:t> is the noise variance in the absence of scatter and </w:t>
      </w:r>
      <m:oMath>
        <m:sSup>
          <m:sSupPr>
            <m:ctrlPr>
              <w:rPr>
                <w:rFonts w:ascii="Cambria Math" w:hAnsi="Cambria Math" w:cstheme="minorHAnsi"/>
                <w:i/>
                <w:iCs/>
                <w:noProof/>
              </w:rPr>
            </m:ctrlPr>
          </m:sSupPr>
          <m:e>
            <m:acc>
              <m:accPr>
                <m:ctrlPr>
                  <w:rPr>
                    <w:rFonts w:ascii="Cambria Math" w:hAnsi="Cambria Math" w:cstheme="minorHAnsi"/>
                    <w:i/>
                    <w:iCs/>
                    <w:noProof/>
                  </w:rPr>
                </m:ctrlPr>
              </m:accPr>
              <m:e>
                <m:r>
                  <w:rPr>
                    <w:rFonts w:ascii="Cambria Math" w:hAnsi="Cambria Math" w:cstheme="minorHAnsi"/>
                    <w:noProof/>
                  </w:rPr>
                  <m:t>σ</m:t>
                </m:r>
              </m:e>
            </m:acc>
          </m:e>
          <m:sup>
            <m:r>
              <w:rPr>
                <w:rFonts w:ascii="Cambria Math" w:hAnsi="Cambria Math" w:cstheme="minorHAnsi"/>
                <w:noProof/>
              </w:rPr>
              <m:t>2</m:t>
            </m:r>
          </m:sup>
        </m:sSup>
      </m:oMath>
      <w:r w:rsidRPr="005369A6">
        <w:rPr>
          <w:rFonts w:cstheme="minorHAnsi"/>
        </w:rPr>
        <w:t> is the variance in the presence of scatter.</w:t>
      </w:r>
    </w:p>
    <w:p w14:paraId="4E7CD128" w14:textId="53A4687A" w:rsidR="005369A6" w:rsidRPr="005369A6" w:rsidRDefault="005369A6" w:rsidP="005369A6">
      <w:pPr>
        <w:rPr>
          <w:rFonts w:cstheme="minorHAnsi"/>
        </w:rPr>
      </w:pPr>
      <w:r w:rsidRPr="005369A6">
        <w:rPr>
          <w:rFonts w:cstheme="minorHAnsi"/>
        </w:rPr>
        <w:t>The optimal image‐based weights in the presence of scatter are proportional to the ratio of </w:t>
      </w:r>
      <m:oMath>
        <m:acc>
          <m:accPr>
            <m:ctrlPr>
              <w:rPr>
                <w:rFonts w:ascii="Cambria Math" w:hAnsi="Cambria Math" w:cstheme="minorHAnsi"/>
                <w:i/>
                <w:iCs/>
                <w:noProof/>
              </w:rPr>
            </m:ctrlPr>
          </m:accPr>
          <m:e>
            <m:r>
              <w:rPr>
                <w:rFonts w:ascii="Cambria Math" w:hAnsi="Cambria Math" w:cstheme="minorHAnsi"/>
                <w:noProof/>
              </w:rPr>
              <m:t>C</m:t>
            </m:r>
          </m:e>
        </m:acc>
      </m:oMath>
      <w:r w:rsidRPr="005369A6">
        <w:rPr>
          <w:rFonts w:cstheme="minorHAnsi"/>
        </w:rPr>
        <w:t> to </w:t>
      </w:r>
      <m:oMath>
        <m:sSup>
          <m:sSupPr>
            <m:ctrlPr>
              <w:rPr>
                <w:rFonts w:ascii="Cambria Math" w:hAnsi="Cambria Math" w:cstheme="minorHAnsi"/>
                <w:i/>
                <w:iCs/>
                <w:noProof/>
              </w:rPr>
            </m:ctrlPr>
          </m:sSupPr>
          <m:e>
            <m:acc>
              <m:accPr>
                <m:ctrlPr>
                  <w:rPr>
                    <w:rFonts w:ascii="Cambria Math" w:hAnsi="Cambria Math" w:cstheme="minorHAnsi"/>
                    <w:i/>
                    <w:iCs/>
                    <w:noProof/>
                  </w:rPr>
                </m:ctrlPr>
              </m:accPr>
              <m:e>
                <m:r>
                  <w:rPr>
                    <w:rFonts w:ascii="Cambria Math" w:hAnsi="Cambria Math" w:cstheme="minorHAnsi"/>
                    <w:noProof/>
                  </w:rPr>
                  <m:t>σ</m:t>
                </m:r>
              </m:e>
            </m:acc>
          </m:e>
          <m:sup>
            <m:r>
              <w:rPr>
                <w:rFonts w:ascii="Cambria Math" w:hAnsi="Cambria Math" w:cstheme="minorHAnsi"/>
                <w:noProof/>
              </w:rPr>
              <m:t>2</m:t>
            </m:r>
          </m:sup>
        </m:sSup>
      </m:oMath>
      <w:r w:rsidRPr="005369A6">
        <w:rPr>
          <w:rFonts w:cstheme="minorHAnsi"/>
        </w:rPr>
        <w:t>, yielding the result that the optimal image‐based weights are independent of scatter (i.e., weights optimized in the absence of scatter are optimal for all scatter conditions).</w:t>
      </w:r>
    </w:p>
    <w:p w14:paraId="69B1B0E0" w14:textId="2A108E83" w:rsidR="007D6F55" w:rsidRDefault="005369A6" w:rsidP="005369A6">
      <w:pPr>
        <w:rPr>
          <w:rFonts w:cstheme="minorHAnsi"/>
        </w:rPr>
      </w:pPr>
      <w:r w:rsidRPr="005369A6">
        <w:rPr>
          <w:rFonts w:cstheme="minorHAnsi"/>
        </w:rPr>
        <w:t>If the contrast is estimated from tables, which do not account for scatter, but the noise is measured from the data, which includes scatter, weights proportional to </w:t>
      </w:r>
      <m:oMath>
        <m:r>
          <w:rPr>
            <w:rFonts w:ascii="Cambria Math" w:hAnsi="Cambria Math" w:cstheme="minorHAnsi"/>
          </w:rPr>
          <m:t>C</m:t>
        </m:r>
        <m:r>
          <w:rPr>
            <w:rFonts w:ascii="Cambria Math" w:hAnsi="Cambria Math" w:cstheme="minorHAnsi"/>
          </w:rPr>
          <m:t>/</m:t>
        </m:r>
        <m:sSup>
          <m:sSupPr>
            <m:ctrlPr>
              <w:rPr>
                <w:rFonts w:ascii="Cambria Math" w:hAnsi="Cambria Math" w:cstheme="minorHAnsi"/>
                <w:i/>
                <w:iCs/>
                <w:noProof/>
              </w:rPr>
            </m:ctrlPr>
          </m:sSupPr>
          <m:e>
            <m:acc>
              <m:accPr>
                <m:ctrlPr>
                  <w:rPr>
                    <w:rFonts w:ascii="Cambria Math" w:hAnsi="Cambria Math" w:cstheme="minorHAnsi"/>
                    <w:i/>
                    <w:iCs/>
                    <w:noProof/>
                  </w:rPr>
                </m:ctrlPr>
              </m:accPr>
              <m:e>
                <m:r>
                  <w:rPr>
                    <w:rFonts w:ascii="Cambria Math" w:hAnsi="Cambria Math" w:cstheme="minorHAnsi"/>
                    <w:noProof/>
                  </w:rPr>
                  <m:t>σ</m:t>
                </m:r>
              </m:e>
            </m:acc>
          </m:e>
          <m:sup>
            <m:r>
              <w:rPr>
                <w:rFonts w:ascii="Cambria Math" w:hAnsi="Cambria Math" w:cstheme="minorHAnsi"/>
                <w:noProof/>
              </w:rPr>
              <m:t>2</m:t>
            </m:r>
          </m:sup>
        </m:sSup>
      </m:oMath>
      <w:r w:rsidRPr="005369A6">
        <w:rPr>
          <w:rFonts w:cstheme="minorHAnsi"/>
        </w:rPr>
        <w:t> will be suboptimal. Because scatter reduces the noise variance, the suboptimal weights will give too much weight to the low‐energy photons. Optimal weights can be calculated by adjusting the contrast estimate based on the scatter level.</w:t>
      </w:r>
    </w:p>
    <w:p w14:paraId="5FDE9E3F" w14:textId="2BEEA628" w:rsidR="007D6F55" w:rsidRDefault="00DF2F3F" w:rsidP="00DE05F1">
      <w:pPr>
        <w:autoSpaceDE w:val="0"/>
        <w:autoSpaceDN w:val="0"/>
        <w:adjustRightInd w:val="0"/>
        <w:spacing w:after="0" w:line="240" w:lineRule="auto"/>
        <w:rPr>
          <w:rFonts w:cstheme="minorHAnsi"/>
        </w:rPr>
      </w:pPr>
      <m:oMathPara>
        <m:oMath>
          <m:sSub>
            <m:sSubPr>
              <m:ctrlPr>
                <w:rPr>
                  <w:rFonts w:ascii="Cambria Math" w:hAnsi="Cambria Math" w:cs="Times New Roman"/>
                  <w:i/>
                  <w:iCs/>
                  <w:sz w:val="28"/>
                  <w:szCs w:val="28"/>
                </w:rPr>
              </m:ctrlPr>
            </m:sSubPr>
            <m:e>
              <m:r>
                <w:rPr>
                  <w:rFonts w:ascii="Cambria Math" w:hAnsi="Cambria Math" w:cs="Times New Roman"/>
                  <w:sz w:val="28"/>
                  <w:szCs w:val="28"/>
                </w:rPr>
                <m:t>w</m:t>
              </m:r>
            </m:e>
            <m:sub>
              <m:r>
                <w:rPr>
                  <w:rFonts w:ascii="Cambria Math" w:hAnsi="Cambria Math" w:cs="Times New Roman"/>
                  <w:sz w:val="28"/>
                  <w:szCs w:val="28"/>
                </w:rPr>
                <m:t>i</m:t>
              </m:r>
            </m:sub>
          </m:sSub>
          <m:r>
            <w:rPr>
              <w:rFonts w:ascii="Cambria Math" w:hAnsi="Cambria Math" w:cs="Times New Roman"/>
              <w:sz w:val="28"/>
              <w:szCs w:val="28"/>
            </w:rPr>
            <m:t>∝</m:t>
          </m:r>
          <m:f>
            <m:fPr>
              <m:ctrlPr>
                <w:rPr>
                  <w:rFonts w:ascii="Cambria Math" w:hAnsi="Cambria Math" w:cs="Times New Roman"/>
                  <w:i/>
                  <w:iCs/>
                  <w:sz w:val="28"/>
                  <w:szCs w:val="28"/>
                </w:rPr>
              </m:ctrlPr>
            </m:fPr>
            <m:num>
              <m:d>
                <m:dPr>
                  <m:begChr m:val="|"/>
                  <m:endChr m:val="|"/>
                  <m:ctrlPr>
                    <w:rPr>
                      <w:rFonts w:ascii="Cambria Math" w:hAnsi="Cambria Math" w:cs="Times New Roman"/>
                      <w:i/>
                      <w:iCs/>
                      <w:sz w:val="28"/>
                      <w:szCs w:val="28"/>
                    </w:rPr>
                  </m:ctrlPr>
                </m:dPr>
                <m:e>
                  <m:sSub>
                    <m:sSubPr>
                      <m:ctrlPr>
                        <w:rPr>
                          <w:rFonts w:ascii="Cambria Math" w:hAnsi="Cambria Math" w:cs="Times New Roman"/>
                          <w:i/>
                          <w:iCs/>
                          <w:sz w:val="28"/>
                          <w:szCs w:val="28"/>
                        </w:rPr>
                      </m:ctrlPr>
                    </m:sSubPr>
                    <m:e>
                      <m:r>
                        <w:rPr>
                          <w:rFonts w:ascii="Cambria Math" w:hAnsi="Cambria Math" w:cs="Times New Roman"/>
                          <w:sz w:val="28"/>
                          <w:szCs w:val="28"/>
                        </w:rPr>
                        <m:t>μ</m:t>
                      </m:r>
                    </m:e>
                    <m:sub>
                      <m:r>
                        <w:rPr>
                          <w:rFonts w:ascii="Cambria Math" w:hAnsi="Cambria Math" w:cs="Times New Roman"/>
                          <w:sz w:val="28"/>
                          <w:szCs w:val="28"/>
                        </w:rPr>
                        <m:t>c</m:t>
                      </m:r>
                      <m:r>
                        <w:rPr>
                          <w:rFonts w:ascii="Cambria Math" w:hAnsi="Cambria Math" w:cs="Times New Roman"/>
                          <w:sz w:val="28"/>
                          <w:szCs w:val="28"/>
                        </w:rPr>
                        <m:t>,</m:t>
                      </m:r>
                      <m:r>
                        <w:rPr>
                          <w:rFonts w:ascii="Cambria Math" w:hAnsi="Cambria Math" w:cs="Times New Roman"/>
                          <w:sz w:val="28"/>
                          <w:szCs w:val="28"/>
                        </w:rPr>
                        <m:t>i</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μ</m:t>
                      </m:r>
                    </m:e>
                    <m:sub>
                      <m:r>
                        <w:rPr>
                          <w:rFonts w:ascii="Cambria Math" w:hAnsi="Cambria Math" w:cs="Times New Roman"/>
                          <w:sz w:val="28"/>
                          <w:szCs w:val="28"/>
                        </w:rPr>
                        <m:t>b</m:t>
                      </m:r>
                      <m:r>
                        <w:rPr>
                          <w:rFonts w:ascii="Cambria Math" w:hAnsi="Cambria Math" w:cs="Times New Roman"/>
                          <w:sz w:val="28"/>
                          <w:szCs w:val="28"/>
                        </w:rPr>
                        <m:t>,</m:t>
                      </m:r>
                      <m:r>
                        <w:rPr>
                          <w:rFonts w:ascii="Cambria Math" w:hAnsi="Cambria Math" w:cs="Times New Roman"/>
                          <w:sz w:val="28"/>
                          <w:szCs w:val="28"/>
                        </w:rPr>
                        <m:t>i</m:t>
                      </m:r>
                    </m:sub>
                  </m:sSub>
                </m:e>
              </m:d>
            </m:num>
            <m:den>
              <m:sSubSup>
                <m:sSubSupPr>
                  <m:ctrlPr>
                    <w:rPr>
                      <w:rFonts w:ascii="Cambria Math" w:hAnsi="Cambria Math" w:cs="Times New Roman"/>
                      <w:i/>
                      <w:iCs/>
                      <w:sz w:val="28"/>
                      <w:szCs w:val="28"/>
                    </w:rPr>
                  </m:ctrlPr>
                </m:sSubSupPr>
                <m:e>
                  <m:acc>
                    <m:accPr>
                      <m:ctrlPr>
                        <w:rPr>
                          <w:rFonts w:ascii="Cambria Math" w:hAnsi="Cambria Math" w:cs="Times New Roman"/>
                          <w:i/>
                          <w:iCs/>
                          <w:sz w:val="28"/>
                          <w:szCs w:val="28"/>
                        </w:rPr>
                      </m:ctrlPr>
                    </m:accPr>
                    <m:e>
                      <m:r>
                        <w:rPr>
                          <w:rFonts w:ascii="Cambria Math" w:hAnsi="Cambria Math" w:cs="Times New Roman"/>
                          <w:sz w:val="28"/>
                          <w:szCs w:val="28"/>
                        </w:rPr>
                        <m:t>σ</m:t>
                      </m:r>
                    </m:e>
                  </m:acc>
                </m:e>
                <m:sub>
                  <m:r>
                    <w:rPr>
                      <w:rFonts w:ascii="Cambria Math" w:hAnsi="Cambria Math" w:cs="Times New Roman"/>
                      <w:sz w:val="28"/>
                      <w:szCs w:val="28"/>
                    </w:rPr>
                    <m:t>i</m:t>
                  </m:r>
                </m:sub>
                <m:sup>
                  <m:r>
                    <w:rPr>
                      <w:rFonts w:ascii="Cambria Math" w:hAnsi="Cambria Math" w:cs="Times New Roman"/>
                      <w:sz w:val="28"/>
                      <w:szCs w:val="28"/>
                    </w:rPr>
                    <m:t>2</m:t>
                  </m:r>
                </m:sup>
              </m:sSubSup>
              <m:r>
                <w:rPr>
                  <w:rFonts w:ascii="Cambria Math" w:hAnsi="Cambria Math" w:cs="Times New Roman"/>
                  <w:sz w:val="28"/>
                  <w:szCs w:val="28"/>
                </w:rPr>
                <m:t>(1+</m:t>
              </m:r>
              <m:sSub>
                <m:sSubPr>
                  <m:ctrlPr>
                    <w:rPr>
                      <w:rFonts w:ascii="Cambria Math" w:hAnsi="Cambria Math" w:cs="Times New Roman"/>
                      <w:iCs/>
                      <w:sz w:val="28"/>
                      <w:szCs w:val="28"/>
                    </w:rPr>
                  </m:ctrlPr>
                </m:sSubPr>
                <m:e>
                  <m:r>
                    <m:rPr>
                      <m:sty m:val="p"/>
                    </m:rPr>
                    <w:rPr>
                      <w:rFonts w:ascii="Cambria Math" w:hAnsi="Cambria Math" w:cs="Times New Roman"/>
                      <w:sz w:val="28"/>
                      <w:szCs w:val="28"/>
                    </w:rPr>
                    <m:t>SPR</m:t>
                  </m:r>
                </m:e>
                <m:sub>
                  <m:r>
                    <w:rPr>
                      <w:rFonts w:ascii="Cambria Math" w:hAnsi="Cambria Math" w:cs="Times New Roman"/>
                      <w:sz w:val="28"/>
                      <w:szCs w:val="28"/>
                    </w:rPr>
                    <m:t>i</m:t>
                  </m:r>
                </m:sub>
              </m:sSub>
              <m:r>
                <w:rPr>
                  <w:rFonts w:ascii="Cambria Math" w:hAnsi="Cambria Math" w:cs="Times New Roman"/>
                  <w:sz w:val="28"/>
                  <w:szCs w:val="28"/>
                </w:rPr>
                <m:t>)</m:t>
              </m:r>
            </m:den>
          </m:f>
          <m:r>
            <w:rPr>
              <w:rFonts w:ascii="Cambria Math" w:hAnsi="Cambria Math" w:cs="Times New Roman"/>
              <w:sz w:val="28"/>
              <w:szCs w:val="28"/>
            </w:rPr>
            <m:t>.</m:t>
          </m:r>
        </m:oMath>
      </m:oMathPara>
    </w:p>
    <w:p w14:paraId="718D27FA" w14:textId="60DB8087" w:rsidR="005369A6" w:rsidRPr="005369A6" w:rsidRDefault="005369A6" w:rsidP="005369A6">
      <w:pPr>
        <w:rPr>
          <w:rFonts w:cstheme="minorHAnsi"/>
        </w:rPr>
      </w:pPr>
      <w:r w:rsidRPr="005369A6">
        <w:rPr>
          <w:rFonts w:cstheme="minorHAnsi"/>
        </w:rPr>
        <w:t>(10)</w:t>
      </w:r>
    </w:p>
    <w:p w14:paraId="4F4386E6" w14:textId="78B335C6" w:rsidR="005369A6" w:rsidRPr="005369A6" w:rsidRDefault="005369A6" w:rsidP="005369A6">
      <w:pPr>
        <w:rPr>
          <w:rFonts w:cstheme="minorHAnsi"/>
        </w:rPr>
      </w:pPr>
      <w:r w:rsidRPr="005369A6">
        <w:rPr>
          <w:rFonts w:cstheme="minorHAnsi"/>
        </w:rPr>
        <w:t>In summary, image‐based and projection‐based weights calculated without considering scatter will be suboptimal. Weights optimal in the presence of scatter can be calculated through measurements of contrast and noise in the data. If such measurements are not feasible, the optimal weights can be calculated using Eq. </w:t>
      </w:r>
      <w:r w:rsidRPr="005A455A">
        <w:rPr>
          <w:rFonts w:cstheme="minorHAnsi"/>
          <w:b/>
          <w:bCs/>
        </w:rPr>
        <w:t>(6)</w:t>
      </w:r>
      <w:r w:rsidRPr="005369A6">
        <w:rPr>
          <w:rFonts w:cstheme="minorHAnsi"/>
        </w:rPr>
        <w:t> for projection‐based weighting and Eq. </w:t>
      </w:r>
      <w:r w:rsidRPr="005A455A">
        <w:rPr>
          <w:rFonts w:cstheme="minorHAnsi"/>
          <w:b/>
          <w:bCs/>
        </w:rPr>
        <w:t>(10)</w:t>
      </w:r>
      <w:r w:rsidRPr="005369A6">
        <w:rPr>
          <w:rFonts w:cstheme="minorHAnsi"/>
        </w:rPr>
        <w:t> for image‐based weighting, assuming an available estimate of the SPR in each energy bin.</w:t>
      </w:r>
    </w:p>
    <w:p w14:paraId="6C9B00BD" w14:textId="3F166AA4" w:rsidR="005369A6" w:rsidRPr="005369A6" w:rsidRDefault="005369A6" w:rsidP="005369A6">
      <w:pPr>
        <w:rPr>
          <w:rFonts w:cstheme="minorHAnsi"/>
        </w:rPr>
      </w:pPr>
      <w:r w:rsidRPr="005369A6">
        <w:rPr>
          <w:rFonts w:cstheme="minorHAnsi"/>
        </w:rPr>
        <w:t>If an estimate of the SPR in each energy bin is available, it is preferable to first correct for the deterministic effects of scatter by subtracting the estimated scatter signal. An ideal deterministic scatter correction will recover the contrast in the CT image, eliminate cupping artifacts due to scatter, but increase noise.</w:t>
      </w:r>
      <w:r w:rsidRPr="005A455A">
        <w:rPr>
          <w:rFonts w:cstheme="minorHAnsi"/>
          <w:b/>
          <w:bCs/>
          <w:vertAlign w:val="superscript"/>
        </w:rPr>
        <w:t>20</w:t>
      </w:r>
      <w:r w:rsidRPr="005369A6">
        <w:rPr>
          <w:rFonts w:cstheme="minorHAnsi"/>
        </w:rPr>
        <w:t> The net effect is an increase in CNR. In the case of scatter corrected images, the optimal weights are still proportional to the CNVR. For an ideal scatter correction that removes the mean scatter signal, the contrast can be determined from tables, while the noise is measured from the energy‐bin data.</w:t>
      </w:r>
    </w:p>
    <w:p w14:paraId="1178550A" w14:textId="77777777" w:rsidR="005369A6" w:rsidRPr="005369A6" w:rsidRDefault="005369A6" w:rsidP="00340F20">
      <w:pPr>
        <w:pStyle w:val="Heading2"/>
      </w:pPr>
      <w:r w:rsidRPr="005369A6">
        <w:t>II.B. Simulation studies—Spectrum tailing and the estimated attenuation coefficient</w:t>
      </w:r>
    </w:p>
    <w:p w14:paraId="50631635" w14:textId="28573D05" w:rsidR="005369A6" w:rsidRPr="005369A6" w:rsidRDefault="005369A6" w:rsidP="005369A6">
      <w:pPr>
        <w:rPr>
          <w:rFonts w:cstheme="minorHAnsi"/>
        </w:rPr>
      </w:pPr>
      <w:r w:rsidRPr="005369A6">
        <w:rPr>
          <w:rFonts w:cstheme="minorHAnsi"/>
        </w:rPr>
        <w:t>In order to understand the combined effects of energy weighting and spectrum tailing, this paper first quantifies the effects of spectrum tailing on the estimated attenuation coefficient of homogeneous slab objects as discussed in Sec.</w:t>
      </w:r>
      <w:r w:rsidR="002E575F">
        <w:rPr>
          <w:rFonts w:cstheme="minorHAnsi"/>
        </w:rPr>
        <w:t xml:space="preserve"> II A 3</w:t>
      </w:r>
      <w:r w:rsidRPr="005369A6">
        <w:rPr>
          <w:rFonts w:cstheme="minorHAnsi"/>
        </w:rPr>
        <w:t>.</w:t>
      </w:r>
    </w:p>
    <w:p w14:paraId="713542C3" w14:textId="01B4AF32" w:rsidR="00C73963" w:rsidRDefault="005369A6" w:rsidP="005369A6">
      <w:pPr>
        <w:rPr>
          <w:rFonts w:cstheme="minorHAnsi"/>
        </w:rPr>
      </w:pPr>
      <w:r w:rsidRPr="005369A6">
        <w:rPr>
          <w:rFonts w:cstheme="minorHAnsi"/>
        </w:rPr>
        <w:t>The noiseless transmission of a polyenergetic pencil beam through homogeneous slabs of water and </w:t>
      </w:r>
      <m:oMath>
        <m:r>
          <m:rPr>
            <m:sty m:val="p"/>
          </m:rPr>
          <w:rPr>
            <w:rFonts w:ascii="Cambria Math" w:hAnsi="Cambria Math" w:cstheme="minorHAnsi"/>
          </w:rPr>
          <m:t>0.75 mg/</m:t>
        </m:r>
        <m:sSup>
          <m:sSupPr>
            <m:ctrlPr>
              <w:rPr>
                <w:rFonts w:ascii="Cambria Math" w:hAnsi="Cambria Math" w:cstheme="minorHAnsi"/>
                <w:iCs/>
              </w:rPr>
            </m:ctrlPr>
          </m:sSupPr>
          <m:e>
            <m:d>
              <m:dPr>
                <m:ctrlPr>
                  <w:rPr>
                    <w:rFonts w:ascii="Cambria Math" w:hAnsi="Cambria Math" w:cstheme="minorHAnsi"/>
                    <w:iCs/>
                  </w:rPr>
                </m:ctrlPr>
              </m:dPr>
              <m:e>
                <m:r>
                  <m:rPr>
                    <m:sty m:val="p"/>
                  </m:rPr>
                  <w:rPr>
                    <w:rFonts w:ascii="Cambria Math" w:hAnsi="Cambria Math" w:cstheme="minorHAnsi"/>
                  </w:rPr>
                  <m:t>cm</m:t>
                </m:r>
              </m:e>
            </m:d>
          </m:e>
          <m:sup>
            <m:r>
              <m:rPr>
                <m:sty m:val="p"/>
              </m:rPr>
              <w:rPr>
                <w:rFonts w:ascii="Cambria Math" w:hAnsi="Cambria Math" w:cstheme="minorHAnsi"/>
              </w:rPr>
              <m:t>3</m:t>
            </m:r>
          </m:sup>
        </m:sSup>
      </m:oMath>
      <w:r w:rsidRPr="005369A6">
        <w:rPr>
          <w:rFonts w:cstheme="minorHAnsi"/>
        </w:rPr>
        <w:t> iodine was simulated. Slab thicknesses of 2–40 cm were simulated. The x‐ray beam was simulated with a 120 kVp spectrum filtered with 6 mm of Al using the TASMIP software.</w:t>
      </w:r>
      <w:r w:rsidRPr="005A455A">
        <w:rPr>
          <w:rFonts w:cstheme="minorHAnsi"/>
          <w:vertAlign w:val="superscript"/>
        </w:rPr>
        <w:t>21</w:t>
      </w:r>
      <w:r w:rsidRPr="005369A6">
        <w:rPr>
          <w:rFonts w:cstheme="minorHAnsi"/>
        </w:rPr>
        <w:t> The spectrum was sampled from 20 to 120 keV at 1 keV intervals. The detector response functions derived by Schlomka </w:t>
      </w:r>
      <w:r w:rsidRPr="005369A6">
        <w:rPr>
          <w:rFonts w:cstheme="minorHAnsi"/>
          <w:i/>
          <w:iCs/>
        </w:rPr>
        <w:t>et al.</w:t>
      </w:r>
      <w:r w:rsidRPr="005A455A">
        <w:rPr>
          <w:rFonts w:cstheme="minorHAnsi"/>
          <w:vertAlign w:val="superscript"/>
        </w:rPr>
        <w:t>13</w:t>
      </w:r>
      <w:r w:rsidRPr="005369A6">
        <w:rPr>
          <w:rFonts w:cstheme="minorHAnsi"/>
        </w:rPr>
        <w:t> were modeled discretely at 1 keV intervals with each response function normalized to have a sum of 1. The shift‐variant convolution of the detected spectrum by the energy‐dependent response functions was calculated discretely for the slab objects and used to estimate the attenuation coefficient </w:t>
      </w:r>
      <m:oMath>
        <m:acc>
          <m:accPr>
            <m:ctrlPr>
              <w:rPr>
                <w:rFonts w:ascii="Cambria Math" w:hAnsi="Cambria Math" w:cstheme="minorHAnsi"/>
                <w:i/>
              </w:rPr>
            </m:ctrlPr>
          </m:accPr>
          <m:e>
            <m:r>
              <w:rPr>
                <w:rFonts w:ascii="Cambria Math" w:hAnsi="Cambria Math" w:cstheme="minorHAnsi"/>
              </w:rPr>
              <m:t>μ</m:t>
            </m:r>
          </m:e>
        </m:acc>
        <m:d>
          <m:dPr>
            <m:ctrlPr>
              <w:rPr>
                <w:rFonts w:ascii="Cambria Math" w:hAnsi="Cambria Math" w:cstheme="minorHAnsi"/>
                <w:i/>
              </w:rPr>
            </m:ctrlPr>
          </m:dPr>
          <m:e>
            <m:r>
              <w:rPr>
                <w:rFonts w:ascii="Cambria Math" w:hAnsi="Cambria Math" w:cstheme="minorHAnsi"/>
              </w:rPr>
              <m:t>E</m:t>
            </m:r>
          </m:e>
        </m:d>
      </m:oMath>
      <w:r w:rsidRPr="005369A6">
        <w:rPr>
          <w:rFonts w:cstheme="minorHAnsi"/>
        </w:rPr>
        <w:t> as described in Eq. </w:t>
      </w:r>
      <w:r w:rsidRPr="005A455A">
        <w:rPr>
          <w:rFonts w:cstheme="minorHAnsi"/>
        </w:rPr>
        <w:t>(11)</w:t>
      </w:r>
      <w:r w:rsidRPr="005369A6">
        <w:rPr>
          <w:rFonts w:cstheme="minorHAnsi"/>
        </w:rPr>
        <w:t>. The estimated attenuation coefficients were compared to the true attenuation coefficient at 1 keV intervals for each slab thickness and composition.</w:t>
      </w:r>
    </w:p>
    <w:p w14:paraId="30FE57D1" w14:textId="7C6B20A5" w:rsidR="00C73963" w:rsidRDefault="00F92655" w:rsidP="00F92655">
      <w:pPr>
        <w:autoSpaceDE w:val="0"/>
        <w:autoSpaceDN w:val="0"/>
        <w:adjustRightInd w:val="0"/>
        <w:spacing w:after="0" w:line="240" w:lineRule="auto"/>
        <w:rPr>
          <w:rFonts w:cstheme="minorHAnsi"/>
        </w:rPr>
      </w:pPr>
      <m:oMathPara>
        <m:oMath>
          <m:acc>
            <m:accPr>
              <m:ctrlPr>
                <w:rPr>
                  <w:rFonts w:ascii="Cambria Math" w:hAnsi="Cambria Math" w:cs="MathematicalPi-Three"/>
                  <w:i/>
                  <w:sz w:val="28"/>
                  <w:szCs w:val="28"/>
                </w:rPr>
              </m:ctrlPr>
            </m:accPr>
            <m:e>
              <m:r>
                <w:rPr>
                  <w:rFonts w:ascii="Cambria Math" w:hAnsi="Cambria Math" w:cs="MathematicalPi-Three"/>
                  <w:sz w:val="28"/>
                  <w:szCs w:val="28"/>
                </w:rPr>
                <m:t>μ</m:t>
              </m:r>
            </m:e>
          </m:acc>
          <m:r>
            <w:rPr>
              <w:rFonts w:ascii="Cambria Math" w:hAnsi="Cambria Math" w:cs="MathematicalPi-Three"/>
              <w:sz w:val="28"/>
              <w:szCs w:val="28"/>
            </w:rPr>
            <m:t>(</m:t>
          </m:r>
          <m:sSub>
            <m:sSubPr>
              <m:ctrlPr>
                <w:rPr>
                  <w:rFonts w:ascii="Cambria Math" w:hAnsi="Cambria Math" w:cs="Times New Roman"/>
                  <w:i/>
                  <w:iCs/>
                  <w:sz w:val="28"/>
                  <w:szCs w:val="28"/>
                </w:rPr>
              </m:ctrlPr>
            </m:sSubPr>
            <m:e>
              <m:r>
                <w:rPr>
                  <w:rFonts w:ascii="Cambria Math" w:hAnsi="Cambria Math" w:cs="Times New Roman"/>
                  <w:sz w:val="28"/>
                  <w:szCs w:val="28"/>
                </w:rPr>
                <m:t>E</m:t>
              </m:r>
            </m:e>
            <m:sub>
              <m:r>
                <w:rPr>
                  <w:rFonts w:ascii="Cambria Math" w:hAnsi="Cambria Math" w:cs="Times New Roman"/>
                  <w:sz w:val="28"/>
                  <w:szCs w:val="28"/>
                </w:rPr>
                <m:t>k</m:t>
              </m:r>
            </m:sub>
          </m:sSub>
          <m:r>
            <w:rPr>
              <w:rFonts w:ascii="Cambria Math" w:hAnsi="Cambria Math" w:cs="Times New Roman"/>
              <w:sz w:val="28"/>
              <w:szCs w:val="28"/>
            </w:rPr>
            <m:t>)</m:t>
          </m:r>
          <m:r>
            <w:rPr>
              <w:rFonts w:ascii="Cambria Math" w:hAnsi="Cambria Math" w:cs="Times New Roman"/>
              <w:sz w:val="28"/>
              <w:szCs w:val="28"/>
            </w:rPr>
            <m:t>=-ln(</m:t>
          </m:r>
          <m:f>
            <m:fPr>
              <m:ctrlPr>
                <w:rPr>
                  <w:rFonts w:ascii="Cambria Math" w:hAnsi="Cambria Math" w:cs="Times New Roman"/>
                  <w:i/>
                  <w:sz w:val="28"/>
                  <w:szCs w:val="28"/>
                </w:rPr>
              </m:ctrlPr>
            </m:fPr>
            <m:num>
              <m:nary>
                <m:naryPr>
                  <m:chr m:val="∑"/>
                  <m:limLoc m:val="subSup"/>
                  <m:ctrlPr>
                    <w:rPr>
                      <w:rFonts w:ascii="Cambria Math" w:hAnsi="Cambria Math" w:cs="Times New Roman"/>
                      <w:i/>
                      <w:iCs/>
                      <w:sz w:val="28"/>
                      <w:szCs w:val="28"/>
                    </w:rPr>
                  </m:ctrlPr>
                </m:naryPr>
                <m:sub>
                  <m:r>
                    <w:rPr>
                      <w:rFonts w:ascii="Cambria Math" w:hAnsi="Cambria Math" w:cs="Times New Roman"/>
                      <w:sz w:val="28"/>
                      <w:szCs w:val="28"/>
                    </w:rPr>
                    <m:t>j</m:t>
                  </m:r>
                  <m:r>
                    <w:rPr>
                      <w:rFonts w:ascii="Cambria Math" w:hAnsi="Cambria Math" w:cs="Times New Roman"/>
                      <w:sz w:val="28"/>
                      <w:szCs w:val="28"/>
                    </w:rPr>
                    <m:t>=20</m:t>
                  </m:r>
                </m:sub>
                <m:sup>
                  <m:r>
                    <w:rPr>
                      <w:rFonts w:ascii="Cambria Math" w:hAnsi="Cambria Math" w:cs="Times New Roman"/>
                      <w:sz w:val="28"/>
                      <w:szCs w:val="28"/>
                    </w:rPr>
                    <m:t>120</m:t>
                  </m:r>
                </m:sup>
                <m:e>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r>
                    <w:rPr>
                      <w:rFonts w:ascii="Cambria Math" w:hAnsi="Cambria Math" w:cs="Times New Roman"/>
                      <w:sz w:val="28"/>
                      <w:szCs w:val="28"/>
                    </w:rPr>
                    <m:t>(</m:t>
                  </m:r>
                  <m:sSubSup>
                    <m:sSubSupPr>
                      <m:ctrlPr>
                        <w:rPr>
                          <w:rFonts w:ascii="Cambria Math" w:hAnsi="Cambria Math" w:cs="Times New Roman"/>
                          <w:i/>
                          <w:iCs/>
                          <w:sz w:val="28"/>
                          <w:szCs w:val="28"/>
                        </w:rPr>
                      </m:ctrlPr>
                    </m:sSubSupPr>
                    <m:e>
                      <m:r>
                        <w:rPr>
                          <w:rFonts w:ascii="Cambria Math" w:hAnsi="Cambria Math" w:cs="Times New Roman"/>
                          <w:sz w:val="28"/>
                          <w:szCs w:val="28"/>
                        </w:rPr>
                        <m:t>E</m:t>
                      </m:r>
                    </m:e>
                    <m:sub>
                      <m:r>
                        <w:rPr>
                          <w:rFonts w:ascii="Cambria Math" w:hAnsi="Cambria Math" w:cs="Times New Roman"/>
                          <w:sz w:val="28"/>
                          <w:szCs w:val="28"/>
                        </w:rPr>
                        <m:t>j</m:t>
                      </m:r>
                    </m:sub>
                    <m:sup>
                      <m:r>
                        <w:rPr>
                          <w:rFonts w:ascii="Cambria Math" w:hAnsi="Cambria Math" w:cs="Times New Roman"/>
                          <w:sz w:val="28"/>
                          <w:szCs w:val="28"/>
                        </w:rPr>
                        <m:t>'</m:t>
                      </m:r>
                    </m:sup>
                  </m:sSubSup>
                  <m:r>
                    <w:rPr>
                      <w:rFonts w:ascii="Cambria Math" w:hAnsi="Cambria Math" w:cs="Times New Roman"/>
                      <w:sz w:val="28"/>
                      <w:szCs w:val="28"/>
                    </w:rPr>
                    <m:t>)</m:t>
                  </m:r>
                  <m:sSup>
                    <m:sSupPr>
                      <m:ctrlPr>
                        <w:rPr>
                          <w:rFonts w:ascii="Cambria Math" w:hAnsi="Cambria Math" w:cs="Times New Roman"/>
                          <w:i/>
                          <w:iCs/>
                          <w:sz w:val="28"/>
                          <w:szCs w:val="28"/>
                        </w:rPr>
                      </m:ctrlPr>
                    </m:sSupPr>
                    <m:e>
                      <m:r>
                        <w:rPr>
                          <w:rFonts w:ascii="Cambria Math" w:hAnsi="Cambria Math" w:cs="Times New Roman"/>
                          <w:sz w:val="28"/>
                          <w:szCs w:val="28"/>
                        </w:rPr>
                        <m:t>e</m:t>
                      </m:r>
                    </m:e>
                    <m:sup>
                      <m:r>
                        <w:rPr>
                          <w:rFonts w:ascii="Cambria Math" w:hAnsi="Cambria Math" w:cs="Times New Roman"/>
                          <w:sz w:val="28"/>
                          <w:szCs w:val="28"/>
                        </w:rPr>
                        <m:t>(</m:t>
                      </m:r>
                      <m:r>
                        <w:rPr>
                          <w:rFonts w:ascii="Cambria Math" w:hAnsi="Cambria Math" w:cs="Times New Roman"/>
                          <w:sz w:val="28"/>
                          <w:szCs w:val="28"/>
                        </w:rPr>
                        <m:t>-μ(</m:t>
                      </m:r>
                      <m:sSubSup>
                        <m:sSubSupPr>
                          <m:ctrlPr>
                            <w:rPr>
                              <w:rFonts w:ascii="Cambria Math" w:hAnsi="Cambria Math" w:cs="Times New Roman"/>
                              <w:i/>
                              <w:iCs/>
                              <w:sz w:val="28"/>
                              <w:szCs w:val="28"/>
                            </w:rPr>
                          </m:ctrlPr>
                        </m:sSubSupPr>
                        <m:e>
                          <m:r>
                            <w:rPr>
                              <w:rFonts w:ascii="Cambria Math" w:hAnsi="Cambria Math" w:cs="Times New Roman"/>
                              <w:sz w:val="28"/>
                              <w:szCs w:val="28"/>
                            </w:rPr>
                            <m:t>E</m:t>
                          </m:r>
                        </m:e>
                        <m:sub>
                          <m:r>
                            <w:rPr>
                              <w:rFonts w:ascii="Cambria Math" w:hAnsi="Cambria Math" w:cs="Times New Roman"/>
                              <w:sz w:val="28"/>
                              <w:szCs w:val="28"/>
                            </w:rPr>
                            <m:t>j</m:t>
                          </m:r>
                        </m:sub>
                        <m:sup>
                          <m:r>
                            <w:rPr>
                              <w:rFonts w:ascii="Cambria Math" w:hAnsi="Cambria Math" w:cs="Times New Roman"/>
                              <w:sz w:val="28"/>
                              <w:szCs w:val="28"/>
                            </w:rPr>
                            <m:t>'</m:t>
                          </m:r>
                        </m:sup>
                      </m:sSubSup>
                      <m:r>
                        <w:rPr>
                          <w:rFonts w:ascii="Cambria Math" w:hAnsi="Cambria Math" w:cs="Times New Roman"/>
                          <w:sz w:val="28"/>
                          <w:szCs w:val="28"/>
                        </w:rPr>
                        <m:t>)t)</m:t>
                      </m:r>
                    </m:sup>
                  </m:sSup>
                  <m:r>
                    <w:rPr>
                      <w:rFonts w:ascii="Cambria Math" w:hAnsi="Cambria Math" w:cs="Times New Roman"/>
                      <w:sz w:val="28"/>
                      <w:szCs w:val="28"/>
                    </w:rPr>
                    <m:t>R(</m:t>
                  </m:r>
                  <m:sSub>
                    <m:sSubPr>
                      <m:ctrlPr>
                        <w:rPr>
                          <w:rFonts w:ascii="Cambria Math" w:hAnsi="Cambria Math" w:cs="Times New Roman"/>
                          <w:i/>
                          <w:iCs/>
                          <w:sz w:val="28"/>
                          <w:szCs w:val="28"/>
                        </w:rPr>
                      </m:ctrlPr>
                    </m:sSubPr>
                    <m:e>
                      <m:r>
                        <w:rPr>
                          <w:rFonts w:ascii="Cambria Math" w:hAnsi="Cambria Math" w:cs="Times New Roman"/>
                          <w:sz w:val="28"/>
                          <w:szCs w:val="28"/>
                        </w:rPr>
                        <m:t>E</m:t>
                      </m:r>
                    </m:e>
                    <m:sub>
                      <m:r>
                        <w:rPr>
                          <w:rFonts w:ascii="Cambria Math" w:hAnsi="Cambria Math" w:cs="Times New Roman"/>
                          <w:sz w:val="28"/>
                          <w:szCs w:val="28"/>
                        </w:rPr>
                        <m:t>k</m:t>
                      </m:r>
                    </m:sub>
                  </m:sSub>
                  <m:r>
                    <w:rPr>
                      <w:rFonts w:ascii="Cambria Math" w:hAnsi="Cambria Math" w:cs="Times New Roman"/>
                      <w:sz w:val="28"/>
                      <w:szCs w:val="28"/>
                    </w:rPr>
                    <m:t>,</m:t>
                  </m:r>
                  <m:sSubSup>
                    <m:sSubSupPr>
                      <m:ctrlPr>
                        <w:rPr>
                          <w:rFonts w:ascii="Cambria Math" w:hAnsi="Cambria Math" w:cs="Times New Roman"/>
                          <w:i/>
                          <w:iCs/>
                          <w:sz w:val="28"/>
                          <w:szCs w:val="28"/>
                        </w:rPr>
                      </m:ctrlPr>
                    </m:sSubSupPr>
                    <m:e>
                      <m:r>
                        <w:rPr>
                          <w:rFonts w:ascii="Cambria Math" w:hAnsi="Cambria Math" w:cs="Times New Roman"/>
                          <w:sz w:val="28"/>
                          <w:szCs w:val="28"/>
                        </w:rPr>
                        <m:t>E</m:t>
                      </m:r>
                    </m:e>
                    <m:sub>
                      <m:r>
                        <w:rPr>
                          <w:rFonts w:ascii="Cambria Math" w:hAnsi="Cambria Math" w:cs="Times New Roman"/>
                          <w:sz w:val="28"/>
                          <w:szCs w:val="28"/>
                        </w:rPr>
                        <m:t>j</m:t>
                      </m:r>
                    </m:sub>
                    <m:sup>
                      <m:r>
                        <w:rPr>
                          <w:rFonts w:ascii="Cambria Math" w:hAnsi="Cambria Math" w:cs="Times New Roman"/>
                          <w:sz w:val="28"/>
                          <w:szCs w:val="28"/>
                        </w:rPr>
                        <m:t>'</m:t>
                      </m:r>
                    </m:sup>
                  </m:sSubSup>
                  <m:r>
                    <w:rPr>
                      <w:rFonts w:ascii="Cambria Math" w:hAnsi="Cambria Math" w:cs="Times New Roman"/>
                      <w:sz w:val="28"/>
                      <w:szCs w:val="28"/>
                    </w:rPr>
                    <m:t>)</m:t>
                  </m:r>
                </m:e>
              </m:nary>
            </m:num>
            <m:den>
              <m:nary>
                <m:naryPr>
                  <m:chr m:val="∑"/>
                  <m:limLoc m:val="subSup"/>
                  <m:ctrlPr>
                    <w:rPr>
                      <w:rFonts w:ascii="Cambria Math" w:hAnsi="Cambria Math" w:cs="Times New Roman"/>
                      <w:i/>
                      <w:iCs/>
                      <w:sz w:val="28"/>
                      <w:szCs w:val="28"/>
                    </w:rPr>
                  </m:ctrlPr>
                </m:naryPr>
                <m:sub>
                  <m:r>
                    <w:rPr>
                      <w:rFonts w:ascii="Cambria Math" w:hAnsi="Cambria Math" w:cs="Times New Roman"/>
                      <w:sz w:val="28"/>
                      <w:szCs w:val="28"/>
                    </w:rPr>
                    <m:t>j</m:t>
                  </m:r>
                  <m:r>
                    <w:rPr>
                      <w:rFonts w:ascii="Cambria Math" w:hAnsi="Cambria Math" w:cs="Times New Roman"/>
                      <w:sz w:val="28"/>
                      <w:szCs w:val="28"/>
                    </w:rPr>
                    <m:t>=20</m:t>
                  </m:r>
                </m:sub>
                <m:sup>
                  <m:r>
                    <w:rPr>
                      <w:rFonts w:ascii="Cambria Math" w:hAnsi="Cambria Math" w:cs="Times New Roman"/>
                      <w:sz w:val="28"/>
                      <w:szCs w:val="28"/>
                    </w:rPr>
                    <m:t>120</m:t>
                  </m:r>
                </m:sup>
                <m:e>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r>
                    <w:rPr>
                      <w:rFonts w:ascii="Cambria Math" w:hAnsi="Cambria Math" w:cs="Times New Roman"/>
                      <w:sz w:val="28"/>
                      <w:szCs w:val="28"/>
                    </w:rPr>
                    <m:t>(</m:t>
                  </m:r>
                  <m:sSubSup>
                    <m:sSubSupPr>
                      <m:ctrlPr>
                        <w:rPr>
                          <w:rFonts w:ascii="Cambria Math" w:hAnsi="Cambria Math" w:cs="Times New Roman"/>
                          <w:i/>
                          <w:iCs/>
                          <w:sz w:val="28"/>
                          <w:szCs w:val="28"/>
                        </w:rPr>
                      </m:ctrlPr>
                    </m:sSubSupPr>
                    <m:e>
                      <m:r>
                        <w:rPr>
                          <w:rFonts w:ascii="Cambria Math" w:hAnsi="Cambria Math" w:cs="Times New Roman"/>
                          <w:sz w:val="28"/>
                          <w:szCs w:val="28"/>
                        </w:rPr>
                        <m:t>E</m:t>
                      </m:r>
                    </m:e>
                    <m:sub>
                      <m:r>
                        <w:rPr>
                          <w:rFonts w:ascii="Cambria Math" w:hAnsi="Cambria Math" w:cs="Times New Roman"/>
                          <w:sz w:val="28"/>
                          <w:szCs w:val="28"/>
                        </w:rPr>
                        <m:t>j</m:t>
                      </m:r>
                    </m:sub>
                    <m:sup>
                      <m:r>
                        <w:rPr>
                          <w:rFonts w:ascii="Cambria Math" w:hAnsi="Cambria Math" w:cs="Times New Roman"/>
                          <w:sz w:val="28"/>
                          <w:szCs w:val="28"/>
                        </w:rPr>
                        <m:t>'</m:t>
                      </m:r>
                    </m:sup>
                  </m:sSubSup>
                  <m:r>
                    <w:rPr>
                      <w:rFonts w:ascii="Cambria Math" w:hAnsi="Cambria Math" w:cs="Times New Roman"/>
                      <w:sz w:val="28"/>
                      <w:szCs w:val="28"/>
                    </w:rPr>
                    <m:t>)R(</m:t>
                  </m:r>
                  <m:sSub>
                    <m:sSubPr>
                      <m:ctrlPr>
                        <w:rPr>
                          <w:rFonts w:ascii="Cambria Math" w:hAnsi="Cambria Math" w:cs="Times New Roman"/>
                          <w:i/>
                          <w:iCs/>
                          <w:sz w:val="28"/>
                          <w:szCs w:val="28"/>
                        </w:rPr>
                      </m:ctrlPr>
                    </m:sSubPr>
                    <m:e>
                      <m:r>
                        <w:rPr>
                          <w:rFonts w:ascii="Cambria Math" w:hAnsi="Cambria Math" w:cs="Times New Roman"/>
                          <w:sz w:val="28"/>
                          <w:szCs w:val="28"/>
                        </w:rPr>
                        <m:t>E</m:t>
                      </m:r>
                    </m:e>
                    <m:sub>
                      <m:r>
                        <w:rPr>
                          <w:rFonts w:ascii="Cambria Math" w:hAnsi="Cambria Math" w:cs="Times New Roman"/>
                          <w:sz w:val="28"/>
                          <w:szCs w:val="28"/>
                        </w:rPr>
                        <m:t>k</m:t>
                      </m:r>
                    </m:sub>
                  </m:sSub>
                  <m:r>
                    <w:rPr>
                      <w:rFonts w:ascii="Cambria Math" w:hAnsi="Cambria Math" w:cs="Times New Roman"/>
                      <w:sz w:val="28"/>
                      <w:szCs w:val="28"/>
                    </w:rPr>
                    <m:t>,</m:t>
                  </m:r>
                  <m:sSubSup>
                    <m:sSubSupPr>
                      <m:ctrlPr>
                        <w:rPr>
                          <w:rFonts w:ascii="Cambria Math" w:hAnsi="Cambria Math" w:cs="Times New Roman"/>
                          <w:i/>
                          <w:iCs/>
                          <w:sz w:val="28"/>
                          <w:szCs w:val="28"/>
                        </w:rPr>
                      </m:ctrlPr>
                    </m:sSubSupPr>
                    <m:e>
                      <m:r>
                        <w:rPr>
                          <w:rFonts w:ascii="Cambria Math" w:hAnsi="Cambria Math" w:cs="Times New Roman"/>
                          <w:sz w:val="28"/>
                          <w:szCs w:val="28"/>
                        </w:rPr>
                        <m:t>E</m:t>
                      </m:r>
                    </m:e>
                    <m:sub>
                      <m:r>
                        <w:rPr>
                          <w:rFonts w:ascii="Cambria Math" w:hAnsi="Cambria Math" w:cs="Times New Roman"/>
                          <w:sz w:val="28"/>
                          <w:szCs w:val="28"/>
                        </w:rPr>
                        <m:t>j</m:t>
                      </m:r>
                    </m:sub>
                    <m:sup>
                      <m:r>
                        <w:rPr>
                          <w:rFonts w:ascii="Cambria Math" w:hAnsi="Cambria Math" w:cs="Times New Roman"/>
                          <w:sz w:val="28"/>
                          <w:szCs w:val="28"/>
                        </w:rPr>
                        <m:t>'</m:t>
                      </m:r>
                    </m:sup>
                  </m:sSubSup>
                  <m:r>
                    <w:rPr>
                      <w:rFonts w:ascii="Cambria Math" w:hAnsi="Cambria Math" w:cs="Times New Roman"/>
                      <w:sz w:val="28"/>
                      <w:szCs w:val="28"/>
                    </w:rPr>
                    <m:t>)</m:t>
                  </m:r>
                </m:e>
              </m:nary>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t</m:t>
              </m:r>
            </m:den>
          </m:f>
          <m:r>
            <w:rPr>
              <w:rFonts w:ascii="Cambria Math" w:hAnsi="Cambria Math" w:cs="Times New Roman"/>
              <w:sz w:val="28"/>
              <w:szCs w:val="28"/>
            </w:rPr>
            <m:t>.</m:t>
          </m:r>
        </m:oMath>
      </m:oMathPara>
    </w:p>
    <w:p w14:paraId="360F97CC" w14:textId="234F3704" w:rsidR="005369A6" w:rsidRPr="005369A6" w:rsidRDefault="005369A6" w:rsidP="005369A6">
      <w:pPr>
        <w:rPr>
          <w:rFonts w:cstheme="minorHAnsi"/>
        </w:rPr>
      </w:pPr>
      <w:r w:rsidRPr="005369A6">
        <w:rPr>
          <w:rFonts w:cstheme="minorHAnsi"/>
        </w:rPr>
        <w:t>(11)</w:t>
      </w:r>
    </w:p>
    <w:p w14:paraId="0F3F45D4" w14:textId="77777777" w:rsidR="005369A6" w:rsidRPr="005369A6" w:rsidRDefault="005369A6" w:rsidP="00340F20">
      <w:pPr>
        <w:pStyle w:val="Heading2"/>
      </w:pPr>
      <w:r w:rsidRPr="005369A6">
        <w:t>II.C. Simulation studies—Energy weighting, spectrum tailing, and scatter</w:t>
      </w:r>
    </w:p>
    <w:p w14:paraId="09668BE5" w14:textId="77777777" w:rsidR="005369A6" w:rsidRPr="005369A6" w:rsidRDefault="005369A6" w:rsidP="005369A6">
      <w:pPr>
        <w:rPr>
          <w:rFonts w:cstheme="minorHAnsi"/>
        </w:rPr>
      </w:pPr>
      <w:r w:rsidRPr="005369A6">
        <w:rPr>
          <w:rFonts w:cstheme="minorHAnsi"/>
        </w:rPr>
        <w:t>Simulation studies were performed to compare the CNR and artifact level of CT images reconstructed with energy‐integrating, photon‐counting, projection‐based, and image‐based weighting for varying scatter conditions and spectrum tailing effects. The effects of spectrum tailing were first studied assuming scatter‐free conditions. Next the effects of scatter were studied assuming an ideal detector response. Finally, the combined effects of spectrum tailing, scatter, and energy weighting were investigated.</w:t>
      </w:r>
    </w:p>
    <w:p w14:paraId="3E11744F" w14:textId="77777777" w:rsidR="005369A6" w:rsidRPr="005369A6" w:rsidRDefault="005369A6" w:rsidP="00340F20">
      <w:pPr>
        <w:pStyle w:val="Heading3"/>
      </w:pPr>
      <w:r w:rsidRPr="005369A6">
        <w:t>II.C.1. System configuration</w:t>
      </w:r>
    </w:p>
    <w:p w14:paraId="3EA7C34E" w14:textId="6E164631" w:rsidR="005369A6" w:rsidRPr="005369A6" w:rsidRDefault="005369A6" w:rsidP="005369A6">
      <w:pPr>
        <w:rPr>
          <w:rFonts w:cstheme="minorHAnsi"/>
        </w:rPr>
      </w:pPr>
      <w:r w:rsidRPr="005369A6">
        <w:rPr>
          <w:rFonts w:cstheme="minorHAnsi"/>
        </w:rPr>
        <w:t>The simulated CT system was based on a C‐arm CT geometry whose scatter performance was previously studied.</w:t>
      </w:r>
      <w:r w:rsidRPr="005A455A">
        <w:rPr>
          <w:rFonts w:cstheme="minorHAnsi"/>
          <w:b/>
          <w:bCs/>
          <w:vertAlign w:val="superscript"/>
        </w:rPr>
        <w:t>18</w:t>
      </w:r>
      <w:r w:rsidRPr="005369A6">
        <w:rPr>
          <w:rFonts w:cstheme="minorHAnsi"/>
        </w:rPr>
        <w:t> The system specifications are listed in Table </w:t>
      </w:r>
      <w:r w:rsidRPr="005A455A">
        <w:rPr>
          <w:rFonts w:cstheme="minorHAnsi"/>
          <w:b/>
          <w:bCs/>
        </w:rPr>
        <w:t>I</w:t>
      </w:r>
      <w:r w:rsidRPr="005369A6">
        <w:rPr>
          <w:rFonts w:cstheme="minorHAnsi"/>
        </w:rPr>
        <w:t>. The simulated phantom was a 20‐cm‐diameter water cylinder of 20 cm length. The cylinder contained a 2‐cm‐diameter spherical contrast element of </w:t>
      </w:r>
      <m:oMath>
        <m:r>
          <m:rPr>
            <m:sty m:val="p"/>
          </m:rPr>
          <w:rPr>
            <w:rFonts w:ascii="Cambria Math" w:hAnsi="Cambria Math" w:cstheme="minorHAnsi"/>
          </w:rPr>
          <m:t>7.5 mg/</m:t>
        </m:r>
        <m:sSup>
          <m:sSupPr>
            <m:ctrlPr>
              <w:rPr>
                <w:rFonts w:ascii="Cambria Math" w:hAnsi="Cambria Math" w:cstheme="minorHAnsi"/>
                <w:iCs/>
              </w:rPr>
            </m:ctrlPr>
          </m:sSupPr>
          <m:e>
            <m:r>
              <m:rPr>
                <m:sty m:val="p"/>
              </m:rPr>
              <w:rPr>
                <w:rFonts w:ascii="Cambria Math" w:hAnsi="Cambria Math" w:cstheme="minorHAnsi"/>
              </w:rPr>
              <m:t>cm</m:t>
            </m:r>
          </m:e>
          <m:sup>
            <m:r>
              <m:rPr>
                <m:sty m:val="p"/>
              </m:rPr>
              <w:rPr>
                <w:rFonts w:ascii="Cambria Math" w:hAnsi="Cambria Math" w:cstheme="minorHAnsi"/>
              </w:rPr>
              <m:t>3</m:t>
            </m:r>
          </m:sup>
        </m:sSup>
      </m:oMath>
      <w:r w:rsidRPr="005369A6">
        <w:rPr>
          <w:rFonts w:cstheme="minorHAnsi"/>
        </w:rPr>
        <w:t> iodine. The contrast element was located on the central slice of the phantom and 4 cm from the phantom center.</w:t>
      </w:r>
    </w:p>
    <w:p w14:paraId="44FC618D" w14:textId="77777777" w:rsidR="005369A6" w:rsidRPr="005369A6" w:rsidRDefault="005369A6" w:rsidP="00340F20">
      <w:pPr>
        <w:spacing w:after="0"/>
        <w:rPr>
          <w:rFonts w:cstheme="minorHAnsi"/>
        </w:rPr>
      </w:pPr>
      <w:r w:rsidRPr="005369A6">
        <w:rPr>
          <w:rFonts w:cstheme="minorHAnsi"/>
          <w:b/>
          <w:bCs/>
        </w:rPr>
        <w:t>Table I. </w:t>
      </w:r>
      <w:r w:rsidRPr="005369A6">
        <w:rPr>
          <w:rFonts w:cstheme="minorHAnsi"/>
        </w:rPr>
        <w:t>Simulated system specifications.</w:t>
      </w:r>
    </w:p>
    <w:tbl>
      <w:tblPr>
        <w:tblStyle w:val="TableGrid"/>
        <w:tblW w:w="0" w:type="auto"/>
        <w:tblLook w:val="04A0" w:firstRow="1" w:lastRow="0" w:firstColumn="1" w:lastColumn="0" w:noHBand="0" w:noVBand="1"/>
      </w:tblPr>
      <w:tblGrid>
        <w:gridCol w:w="3770"/>
        <w:gridCol w:w="4583"/>
      </w:tblGrid>
      <w:tr w:rsidR="005369A6" w:rsidRPr="005369A6" w14:paraId="75F44632" w14:textId="77777777" w:rsidTr="00340F20">
        <w:tc>
          <w:tcPr>
            <w:tcW w:w="0" w:type="auto"/>
            <w:hideMark/>
          </w:tcPr>
          <w:p w14:paraId="1F9ADA7F" w14:textId="2E5CB63A" w:rsidR="005369A6" w:rsidRPr="005369A6" w:rsidRDefault="005369A6" w:rsidP="005369A6">
            <w:pPr>
              <w:rPr>
                <w:rFonts w:cstheme="minorHAnsi"/>
              </w:rPr>
            </w:pPr>
            <w:r w:rsidRPr="005369A6">
              <w:rPr>
                <w:rFonts w:cstheme="minorHAnsi"/>
              </w:rPr>
              <w:t>Number of pixels</w:t>
            </w:r>
            <w:r w:rsidR="00B76610">
              <w:rPr>
                <w:rFonts w:cstheme="minorHAnsi"/>
              </w:rPr>
              <w:t xml:space="preserve"> </w:t>
            </w:r>
            <m:oMath>
              <m:d>
                <m:dPr>
                  <m:ctrlPr>
                    <w:rPr>
                      <w:rFonts w:ascii="Cambria Math" w:hAnsi="Cambria Math" w:cstheme="minorHAnsi"/>
                      <w:iCs/>
                    </w:rPr>
                  </m:ctrlPr>
                </m:dPr>
                <m:e>
                  <m:r>
                    <m:rPr>
                      <m:sty m:val="p"/>
                    </m:rPr>
                    <w:rPr>
                      <w:rFonts w:ascii="Cambria Math" w:hAnsi="Cambria Math" w:cstheme="minorHAnsi"/>
                    </w:rPr>
                    <m:t>axial ×transverse</m:t>
                  </m:r>
                </m:e>
              </m:d>
            </m:oMath>
            <w:r w:rsidRPr="005369A6">
              <w:rPr>
                <w:rFonts w:cstheme="minorHAnsi"/>
              </w:rPr>
              <w:t> </w:t>
            </w:r>
          </w:p>
        </w:tc>
        <w:tc>
          <w:tcPr>
            <w:tcW w:w="0" w:type="auto"/>
            <w:hideMark/>
          </w:tcPr>
          <w:p w14:paraId="12BCF449" w14:textId="37AB3301" w:rsidR="005369A6" w:rsidRPr="008201DA" w:rsidRDefault="008201DA" w:rsidP="005369A6">
            <w:pPr>
              <w:rPr>
                <w:rFonts w:cstheme="minorHAnsi"/>
              </w:rPr>
            </w:pPr>
            <m:oMathPara>
              <m:oMathParaPr>
                <m:jc m:val="left"/>
              </m:oMathParaPr>
              <m:oMath>
                <m:r>
                  <w:rPr>
                    <w:rFonts w:ascii="Cambria Math" w:hAnsi="Cambria Math" w:cstheme="minorHAnsi"/>
                  </w:rPr>
                  <m:t>800×160</m:t>
                </m:r>
                <m:r>
                  <w:rPr>
                    <w:rFonts w:ascii="Cambria Math" w:hAnsi="Cambria Math" w:cstheme="minorHAnsi"/>
                  </w:rPr>
                  <m:t>0</m:t>
                </m:r>
              </m:oMath>
            </m:oMathPara>
          </w:p>
        </w:tc>
      </w:tr>
      <w:tr w:rsidR="005369A6" w:rsidRPr="005369A6" w14:paraId="783D1674" w14:textId="77777777" w:rsidTr="00340F20">
        <w:tc>
          <w:tcPr>
            <w:tcW w:w="0" w:type="auto"/>
            <w:hideMark/>
          </w:tcPr>
          <w:p w14:paraId="3735D66A" w14:textId="77777777" w:rsidR="005369A6" w:rsidRPr="005369A6" w:rsidRDefault="005369A6" w:rsidP="005369A6">
            <w:pPr>
              <w:rPr>
                <w:rFonts w:cstheme="minorHAnsi"/>
              </w:rPr>
            </w:pPr>
            <w:r w:rsidRPr="005369A6">
              <w:rPr>
                <w:rFonts w:cstheme="minorHAnsi"/>
              </w:rPr>
              <w:t>Pixel size</w:t>
            </w:r>
          </w:p>
        </w:tc>
        <w:tc>
          <w:tcPr>
            <w:tcW w:w="0" w:type="auto"/>
            <w:hideMark/>
          </w:tcPr>
          <w:p w14:paraId="276F69DD" w14:textId="59A344D1" w:rsidR="005369A6" w:rsidRPr="008201DA" w:rsidRDefault="008201DA" w:rsidP="005369A6">
            <w:pPr>
              <w:rPr>
                <w:rFonts w:cstheme="minorHAnsi"/>
              </w:rPr>
            </w:pPr>
            <m:oMathPara>
              <m:oMathParaPr>
                <m:jc m:val="left"/>
              </m:oMathParaPr>
              <m:oMath>
                <m:r>
                  <w:rPr>
                    <w:rFonts w:ascii="Cambria Math" w:hAnsi="Cambria Math" w:cstheme="minorHAnsi"/>
                  </w:rPr>
                  <m:t xml:space="preserve">0.25×0.25 </m:t>
                </m:r>
                <m:sSup>
                  <m:sSupPr>
                    <m:ctrlPr>
                      <w:rPr>
                        <w:rFonts w:ascii="Cambria Math" w:hAnsi="Cambria Math" w:cstheme="minorHAnsi"/>
                        <w:i/>
                      </w:rPr>
                    </m:ctrlPr>
                  </m:sSupPr>
                  <m:e>
                    <m:r>
                      <m:rPr>
                        <m:sty m:val="p"/>
                      </m:rPr>
                      <w:rPr>
                        <w:rFonts w:ascii="Cambria Math" w:hAnsi="Cambria Math" w:cstheme="minorHAnsi"/>
                      </w:rPr>
                      <m:t>mm</m:t>
                    </m:r>
                  </m:e>
                  <m:sup>
                    <m:r>
                      <w:rPr>
                        <w:rFonts w:ascii="Cambria Math" w:hAnsi="Cambria Math" w:cstheme="minorHAnsi"/>
                      </w:rPr>
                      <m:t>2</m:t>
                    </m:r>
                  </m:sup>
                </m:sSup>
              </m:oMath>
            </m:oMathPara>
          </w:p>
        </w:tc>
      </w:tr>
      <w:tr w:rsidR="005369A6" w:rsidRPr="005369A6" w14:paraId="49FACB0D" w14:textId="77777777" w:rsidTr="00340F20">
        <w:tc>
          <w:tcPr>
            <w:tcW w:w="0" w:type="auto"/>
            <w:hideMark/>
          </w:tcPr>
          <w:p w14:paraId="5A9351CE" w14:textId="77777777" w:rsidR="005369A6" w:rsidRPr="005369A6" w:rsidRDefault="005369A6" w:rsidP="005369A6">
            <w:pPr>
              <w:rPr>
                <w:rFonts w:cstheme="minorHAnsi"/>
              </w:rPr>
            </w:pPr>
            <w:r w:rsidRPr="005369A6">
              <w:rPr>
                <w:rFonts w:cstheme="minorHAnsi"/>
              </w:rPr>
              <w:t>Source‐to‐isocenter distance</w:t>
            </w:r>
          </w:p>
        </w:tc>
        <w:tc>
          <w:tcPr>
            <w:tcW w:w="0" w:type="auto"/>
            <w:hideMark/>
          </w:tcPr>
          <w:p w14:paraId="60B63ACE" w14:textId="77777777" w:rsidR="005369A6" w:rsidRPr="005369A6" w:rsidRDefault="005369A6" w:rsidP="005369A6">
            <w:pPr>
              <w:rPr>
                <w:rFonts w:cstheme="minorHAnsi"/>
              </w:rPr>
            </w:pPr>
            <w:r w:rsidRPr="005369A6">
              <w:rPr>
                <w:rFonts w:cstheme="minorHAnsi"/>
              </w:rPr>
              <w:t>103.3 cm</w:t>
            </w:r>
          </w:p>
        </w:tc>
      </w:tr>
      <w:tr w:rsidR="005369A6" w:rsidRPr="005369A6" w14:paraId="6F7EE9FE" w14:textId="77777777" w:rsidTr="00340F20">
        <w:tc>
          <w:tcPr>
            <w:tcW w:w="0" w:type="auto"/>
            <w:hideMark/>
          </w:tcPr>
          <w:p w14:paraId="354C7FE0" w14:textId="77777777" w:rsidR="005369A6" w:rsidRPr="005369A6" w:rsidRDefault="005369A6" w:rsidP="005369A6">
            <w:pPr>
              <w:rPr>
                <w:rFonts w:cstheme="minorHAnsi"/>
              </w:rPr>
            </w:pPr>
            <w:r w:rsidRPr="005369A6">
              <w:rPr>
                <w:rFonts w:cstheme="minorHAnsi"/>
              </w:rPr>
              <w:t>Source‐to‐detector distance</w:t>
            </w:r>
          </w:p>
        </w:tc>
        <w:tc>
          <w:tcPr>
            <w:tcW w:w="0" w:type="auto"/>
            <w:hideMark/>
          </w:tcPr>
          <w:p w14:paraId="52D27929" w14:textId="77777777" w:rsidR="005369A6" w:rsidRPr="005369A6" w:rsidRDefault="005369A6" w:rsidP="005369A6">
            <w:pPr>
              <w:rPr>
                <w:rFonts w:cstheme="minorHAnsi"/>
              </w:rPr>
            </w:pPr>
            <w:r w:rsidRPr="005369A6">
              <w:rPr>
                <w:rFonts w:cstheme="minorHAnsi"/>
              </w:rPr>
              <w:t>165.3 cm</w:t>
            </w:r>
          </w:p>
        </w:tc>
      </w:tr>
      <w:tr w:rsidR="005369A6" w:rsidRPr="005369A6" w14:paraId="394623FD" w14:textId="77777777" w:rsidTr="00340F20">
        <w:tc>
          <w:tcPr>
            <w:tcW w:w="0" w:type="auto"/>
            <w:hideMark/>
          </w:tcPr>
          <w:p w14:paraId="72E395C7" w14:textId="77777777" w:rsidR="005369A6" w:rsidRPr="005369A6" w:rsidRDefault="005369A6" w:rsidP="005369A6">
            <w:pPr>
              <w:rPr>
                <w:rFonts w:cstheme="minorHAnsi"/>
              </w:rPr>
            </w:pPr>
            <w:r w:rsidRPr="005369A6">
              <w:rPr>
                <w:rFonts w:cstheme="minorHAnsi"/>
              </w:rPr>
              <w:t>Number of views</w:t>
            </w:r>
          </w:p>
        </w:tc>
        <w:tc>
          <w:tcPr>
            <w:tcW w:w="0" w:type="auto"/>
            <w:hideMark/>
          </w:tcPr>
          <w:p w14:paraId="1FF5F1B3" w14:textId="77777777" w:rsidR="005369A6" w:rsidRPr="005369A6" w:rsidRDefault="005369A6" w:rsidP="005369A6">
            <w:pPr>
              <w:rPr>
                <w:rFonts w:cstheme="minorHAnsi"/>
              </w:rPr>
            </w:pPr>
            <w:r w:rsidRPr="005369A6">
              <w:rPr>
                <w:rFonts w:cstheme="minorHAnsi"/>
              </w:rPr>
              <w:t>500</w:t>
            </w:r>
          </w:p>
        </w:tc>
      </w:tr>
      <w:tr w:rsidR="005369A6" w:rsidRPr="005369A6" w14:paraId="28B051BB" w14:textId="77777777" w:rsidTr="00340F20">
        <w:tc>
          <w:tcPr>
            <w:tcW w:w="0" w:type="auto"/>
            <w:hideMark/>
          </w:tcPr>
          <w:p w14:paraId="52DF7115" w14:textId="77777777" w:rsidR="005369A6" w:rsidRPr="005369A6" w:rsidRDefault="005369A6" w:rsidP="005369A6">
            <w:pPr>
              <w:rPr>
                <w:rFonts w:cstheme="minorHAnsi"/>
              </w:rPr>
            </w:pPr>
            <w:r w:rsidRPr="005369A6">
              <w:rPr>
                <w:rFonts w:cstheme="minorHAnsi"/>
              </w:rPr>
              <w:t>Spectrum</w:t>
            </w:r>
          </w:p>
        </w:tc>
        <w:tc>
          <w:tcPr>
            <w:tcW w:w="0" w:type="auto"/>
            <w:hideMark/>
          </w:tcPr>
          <w:p w14:paraId="61021A1A" w14:textId="77777777" w:rsidR="005369A6" w:rsidRPr="005369A6" w:rsidRDefault="005369A6" w:rsidP="005369A6">
            <w:pPr>
              <w:rPr>
                <w:rFonts w:cstheme="minorHAnsi"/>
              </w:rPr>
            </w:pPr>
            <w:r w:rsidRPr="005369A6">
              <w:rPr>
                <w:rFonts w:cstheme="minorHAnsi"/>
              </w:rPr>
              <w:t>120 kVp, 6 mm Al</w:t>
            </w:r>
          </w:p>
        </w:tc>
      </w:tr>
      <w:tr w:rsidR="005369A6" w:rsidRPr="005369A6" w14:paraId="675DE1D2" w14:textId="77777777" w:rsidTr="00340F20">
        <w:tc>
          <w:tcPr>
            <w:tcW w:w="0" w:type="auto"/>
            <w:hideMark/>
          </w:tcPr>
          <w:p w14:paraId="0F3C3732" w14:textId="77777777" w:rsidR="005369A6" w:rsidRPr="005369A6" w:rsidRDefault="005369A6" w:rsidP="005369A6">
            <w:pPr>
              <w:rPr>
                <w:rFonts w:cstheme="minorHAnsi"/>
              </w:rPr>
            </w:pPr>
            <w:r w:rsidRPr="005369A6">
              <w:rPr>
                <w:rFonts w:cstheme="minorHAnsi"/>
              </w:rPr>
              <w:t>m As</w:t>
            </w:r>
          </w:p>
        </w:tc>
        <w:tc>
          <w:tcPr>
            <w:tcW w:w="0" w:type="auto"/>
            <w:hideMark/>
          </w:tcPr>
          <w:p w14:paraId="141E3EDA" w14:textId="77777777" w:rsidR="005369A6" w:rsidRPr="005369A6" w:rsidRDefault="005369A6" w:rsidP="005369A6">
            <w:pPr>
              <w:rPr>
                <w:rFonts w:cstheme="minorHAnsi"/>
              </w:rPr>
            </w:pPr>
            <w:r w:rsidRPr="005369A6">
              <w:rPr>
                <w:rFonts w:cstheme="minorHAnsi"/>
              </w:rPr>
              <w:t>250</w:t>
            </w:r>
          </w:p>
        </w:tc>
      </w:tr>
      <w:tr w:rsidR="005369A6" w:rsidRPr="005369A6" w14:paraId="42192B41" w14:textId="77777777" w:rsidTr="00340F20">
        <w:tc>
          <w:tcPr>
            <w:tcW w:w="0" w:type="auto"/>
            <w:hideMark/>
          </w:tcPr>
          <w:p w14:paraId="17AD3113" w14:textId="77777777" w:rsidR="005369A6" w:rsidRPr="005369A6" w:rsidRDefault="005369A6" w:rsidP="005369A6">
            <w:pPr>
              <w:rPr>
                <w:rFonts w:cstheme="minorHAnsi"/>
              </w:rPr>
            </w:pPr>
            <w:r w:rsidRPr="005369A6">
              <w:rPr>
                <w:rFonts w:cstheme="minorHAnsi"/>
              </w:rPr>
              <w:t>Cone angles</w:t>
            </w:r>
          </w:p>
        </w:tc>
        <w:tc>
          <w:tcPr>
            <w:tcW w:w="0" w:type="auto"/>
            <w:hideMark/>
          </w:tcPr>
          <w:p w14:paraId="6A405C13" w14:textId="77777777" w:rsidR="005369A6" w:rsidRPr="005369A6" w:rsidRDefault="005369A6" w:rsidP="005369A6">
            <w:pPr>
              <w:rPr>
                <w:rFonts w:cstheme="minorHAnsi"/>
              </w:rPr>
            </w:pPr>
            <w:r w:rsidRPr="005369A6">
              <w:rPr>
                <w:rFonts w:cstheme="minorHAnsi"/>
              </w:rPr>
              <w:t>0.6°, 1.1°, 2,2°, 4.4°, 6.5°, 8.9°</w:t>
            </w:r>
          </w:p>
        </w:tc>
      </w:tr>
      <w:tr w:rsidR="005369A6" w:rsidRPr="005369A6" w14:paraId="2611972D" w14:textId="77777777" w:rsidTr="00340F20">
        <w:tc>
          <w:tcPr>
            <w:tcW w:w="0" w:type="auto"/>
            <w:hideMark/>
          </w:tcPr>
          <w:p w14:paraId="5A9D3B19" w14:textId="77777777" w:rsidR="005369A6" w:rsidRPr="005369A6" w:rsidRDefault="005369A6" w:rsidP="005369A6">
            <w:pPr>
              <w:rPr>
                <w:rFonts w:cstheme="minorHAnsi"/>
              </w:rPr>
            </w:pPr>
            <w:r w:rsidRPr="005369A6">
              <w:rPr>
                <w:rFonts w:cstheme="minorHAnsi"/>
              </w:rPr>
              <w:t>Energy‐bin ranges</w:t>
            </w:r>
          </w:p>
        </w:tc>
        <w:tc>
          <w:tcPr>
            <w:tcW w:w="0" w:type="auto"/>
            <w:hideMark/>
          </w:tcPr>
          <w:p w14:paraId="5CF109CB" w14:textId="77777777" w:rsidR="005369A6" w:rsidRPr="005369A6" w:rsidRDefault="005369A6" w:rsidP="005369A6">
            <w:pPr>
              <w:rPr>
                <w:rFonts w:cstheme="minorHAnsi"/>
              </w:rPr>
            </w:pPr>
            <w:r w:rsidRPr="005369A6">
              <w:rPr>
                <w:rFonts w:cstheme="minorHAnsi"/>
              </w:rPr>
              <w:t>[20–35], [35–45], [45–60], [60–90], [90–120] keV</w:t>
            </w:r>
          </w:p>
        </w:tc>
      </w:tr>
    </w:tbl>
    <w:p w14:paraId="2483E5E2" w14:textId="77777777" w:rsidR="00013822" w:rsidRDefault="00013822" w:rsidP="005369A6">
      <w:pPr>
        <w:rPr>
          <w:rFonts w:cstheme="minorHAnsi"/>
        </w:rPr>
      </w:pPr>
    </w:p>
    <w:p w14:paraId="0BE15871" w14:textId="6253BD09" w:rsidR="005369A6" w:rsidRPr="005369A6" w:rsidRDefault="005369A6" w:rsidP="005369A6">
      <w:pPr>
        <w:rPr>
          <w:rFonts w:cstheme="minorHAnsi"/>
        </w:rPr>
      </w:pPr>
      <w:r w:rsidRPr="005369A6">
        <w:rPr>
          <w:rFonts w:cstheme="minorHAnsi"/>
        </w:rPr>
        <w:t>All simulations modeled a 120 kVp spectrum sampled at 1 keV intervals between 20 and 120 keV. The number of raw‐beam photons incident on each detector pixel was calculated assuming the estimated raw‐beam photon fluence of a typical 120 kVp, 250 m As scan.</w:t>
      </w:r>
      <w:r w:rsidRPr="005A455A">
        <w:rPr>
          <w:rFonts w:cstheme="minorHAnsi"/>
          <w:b/>
          <w:bCs/>
          <w:vertAlign w:val="superscript"/>
        </w:rPr>
        <w:t>22</w:t>
      </w:r>
      <w:r w:rsidRPr="005369A6">
        <w:rPr>
          <w:rFonts w:cstheme="minorHAnsi"/>
        </w:rPr>
        <w:t> For the simulations investigating spectrum tailing, the detector response functions of Schlomka </w:t>
      </w:r>
      <w:r w:rsidRPr="005369A6">
        <w:rPr>
          <w:rFonts w:cstheme="minorHAnsi"/>
          <w:i/>
          <w:iCs/>
        </w:rPr>
        <w:t>et al.</w:t>
      </w:r>
      <w:r w:rsidRPr="005A455A">
        <w:rPr>
          <w:rFonts w:cstheme="minorHAnsi"/>
          <w:b/>
          <w:bCs/>
          <w:vertAlign w:val="superscript"/>
        </w:rPr>
        <w:t>13</w:t>
      </w:r>
      <w:r w:rsidRPr="005369A6">
        <w:rPr>
          <w:rFonts w:cstheme="minorHAnsi"/>
        </w:rPr>
        <w:t> were modeled as described in Sec. </w:t>
      </w:r>
      <w:r w:rsidRPr="005A455A">
        <w:rPr>
          <w:rFonts w:cstheme="minorHAnsi"/>
          <w:b/>
          <w:bCs/>
        </w:rPr>
        <w:t>II B</w:t>
      </w:r>
      <w:r w:rsidRPr="005369A6">
        <w:rPr>
          <w:rFonts w:cstheme="minorHAnsi"/>
        </w:rPr>
        <w:t>. The count rate and efficiency of the detector were assumed to be unlimited. To simulate a more realistic energy‐resolving detector, all simulations binned the detected photons into five bins whose ranges are listed in Table </w:t>
      </w:r>
      <w:r w:rsidRPr="005A455A">
        <w:rPr>
          <w:rFonts w:cstheme="minorHAnsi"/>
          <w:b/>
          <w:bCs/>
        </w:rPr>
        <w:t>I</w:t>
      </w:r>
      <w:r w:rsidRPr="005369A6">
        <w:rPr>
          <w:rFonts w:cstheme="minorHAnsi"/>
        </w:rPr>
        <w:t> and whose performance was previously studied.</w:t>
      </w:r>
      <w:r w:rsidRPr="005A455A">
        <w:rPr>
          <w:rFonts w:cstheme="minorHAnsi"/>
          <w:b/>
          <w:bCs/>
          <w:vertAlign w:val="superscript"/>
        </w:rPr>
        <w:t>4</w:t>
      </w:r>
      <w:r w:rsidRPr="005369A6">
        <w:rPr>
          <w:rFonts w:cstheme="minorHAnsi"/>
        </w:rPr>
        <w:t> Because photon‐counting detectors are expected to have negligible electronic noise, only noise due to photon‐counting statistics was simulated.</w:t>
      </w:r>
      <w:r w:rsidRPr="005A455A">
        <w:rPr>
          <w:rFonts w:cstheme="minorHAnsi"/>
          <w:b/>
          <w:bCs/>
          <w:vertAlign w:val="superscript"/>
        </w:rPr>
        <w:t>23</w:t>
      </w:r>
      <w:r w:rsidRPr="005369A6">
        <w:rPr>
          <w:rFonts w:cstheme="minorHAnsi"/>
        </w:rPr>
        <w:t> All simulations were repeated ten times.</w:t>
      </w:r>
    </w:p>
    <w:p w14:paraId="5F0A9847" w14:textId="77777777" w:rsidR="005369A6" w:rsidRPr="005369A6" w:rsidRDefault="005369A6" w:rsidP="00013822">
      <w:pPr>
        <w:pStyle w:val="Heading3"/>
      </w:pPr>
      <w:r w:rsidRPr="005369A6">
        <w:t>II.C.2. Spectrum tailing</w:t>
      </w:r>
    </w:p>
    <w:p w14:paraId="3480C298" w14:textId="77777777" w:rsidR="005369A6" w:rsidRPr="005369A6" w:rsidRDefault="005369A6" w:rsidP="005369A6">
      <w:pPr>
        <w:rPr>
          <w:rFonts w:cstheme="minorHAnsi"/>
        </w:rPr>
      </w:pPr>
      <w:r w:rsidRPr="005369A6">
        <w:rPr>
          <w:rFonts w:cstheme="minorHAnsi"/>
        </w:rPr>
        <w:t>The effects of spectrum tailing combined with energy weighting were first investigated assuming scatter‐free conditions. Monoenergetic primary projections were analytically simulated at 20–120 keV in 1 keV increments. Because Poisson noise is caused by the stochastic processes of photon generation and transmission, photon noise was simulated prior to convolution of the projection data with the energy‐response functions. The simulation methods employed the following steps:</w:t>
      </w:r>
    </w:p>
    <w:p w14:paraId="486F5227" w14:textId="7509E0A8" w:rsidR="005369A6" w:rsidRPr="00013822" w:rsidRDefault="005369A6" w:rsidP="00944042">
      <w:pPr>
        <w:pStyle w:val="NoSpacing"/>
        <w:numPr>
          <w:ilvl w:val="0"/>
          <w:numId w:val="14"/>
        </w:numPr>
      </w:pPr>
      <w:r w:rsidRPr="00013822">
        <w:t>Mean number of detected primary photons analytically calculated for monoenergetic x‐rays;</w:t>
      </w:r>
    </w:p>
    <w:p w14:paraId="766E50CA" w14:textId="5FC261AD" w:rsidR="005369A6" w:rsidRPr="00013822" w:rsidRDefault="005369A6" w:rsidP="00944042">
      <w:pPr>
        <w:pStyle w:val="NoSpacing"/>
        <w:numPr>
          <w:ilvl w:val="0"/>
          <w:numId w:val="14"/>
        </w:numPr>
      </w:pPr>
      <w:r w:rsidRPr="00013822">
        <w:t>Poisson noise simulated based on mean number of detected photons;</w:t>
      </w:r>
    </w:p>
    <w:p w14:paraId="02283FDE" w14:textId="49A9CDFA" w:rsidR="005369A6" w:rsidRPr="00013822" w:rsidRDefault="005369A6" w:rsidP="00944042">
      <w:pPr>
        <w:pStyle w:val="NoSpacing"/>
        <w:numPr>
          <w:ilvl w:val="0"/>
          <w:numId w:val="14"/>
        </w:numPr>
      </w:pPr>
      <w:r w:rsidRPr="00013822">
        <w:t>Shift‐variant convolution across energy performed with energy‐response functions </w:t>
      </w:r>
      <m:oMath>
        <m:r>
          <w:rPr>
            <w:rFonts w:ascii="Cambria Math" w:hAnsi="Cambria Math"/>
          </w:rPr>
          <m:t>R</m:t>
        </m:r>
        <m:d>
          <m:dPr>
            <m:ctrlPr>
              <w:rPr>
                <w:rFonts w:ascii="Cambria Math" w:hAnsi="Cambria Math"/>
                <w:i/>
              </w:rPr>
            </m:ctrlPr>
          </m:dPr>
          <m:e>
            <m:r>
              <w:rPr>
                <w:rFonts w:ascii="Cambria Math" w:hAnsi="Cambria Math"/>
              </w:rPr>
              <m:t>E,E'</m:t>
            </m:r>
          </m:e>
        </m:d>
      </m:oMath>
      <w:r w:rsidRPr="00013822">
        <w:t>; and</w:t>
      </w:r>
    </w:p>
    <w:p w14:paraId="349D6FB9" w14:textId="4A9C4BCD" w:rsidR="005369A6" w:rsidRPr="00013822" w:rsidRDefault="005369A6" w:rsidP="00944042">
      <w:pPr>
        <w:pStyle w:val="NoSpacing"/>
        <w:numPr>
          <w:ilvl w:val="0"/>
          <w:numId w:val="14"/>
        </w:numPr>
      </w:pPr>
      <w:r w:rsidRPr="00013822">
        <w:t>Monoenergetic data binned into five discrete energy bins defined in Table </w:t>
      </w:r>
      <w:r w:rsidRPr="005A455A">
        <w:rPr>
          <w:rFonts w:cstheme="minorHAnsi"/>
          <w:b/>
          <w:bCs/>
        </w:rPr>
        <w:t>I</w:t>
      </w:r>
      <w:r w:rsidRPr="00013822">
        <w:t>.</w:t>
      </w:r>
    </w:p>
    <w:p w14:paraId="441DCE26" w14:textId="77777777" w:rsidR="00013822" w:rsidRDefault="00013822" w:rsidP="005369A6">
      <w:pPr>
        <w:rPr>
          <w:rFonts w:cstheme="minorHAnsi"/>
        </w:rPr>
      </w:pPr>
    </w:p>
    <w:p w14:paraId="41EACCC1" w14:textId="21702982" w:rsidR="00703FB7" w:rsidRDefault="005369A6" w:rsidP="005369A6">
      <w:pPr>
        <w:rPr>
          <w:rFonts w:cstheme="minorHAnsi"/>
        </w:rPr>
      </w:pPr>
      <w:r w:rsidRPr="005369A6">
        <w:rPr>
          <w:rFonts w:cstheme="minorHAnsi"/>
        </w:rPr>
        <w:t>Overall, for each detector pixel along a ray path </w:t>
      </w:r>
      <m:oMath>
        <m:r>
          <w:rPr>
            <w:rFonts w:ascii="Cambria Math" w:hAnsi="Cambria Math" w:cstheme="minorHAnsi"/>
          </w:rPr>
          <m:t>l</m:t>
        </m:r>
      </m:oMath>
      <w:r w:rsidRPr="005369A6">
        <w:rPr>
          <w:rFonts w:cstheme="minorHAnsi"/>
        </w:rPr>
        <w:t>, the number of photons detected in the </w:t>
      </w:r>
      <m:oMath>
        <m:r>
          <w:rPr>
            <w:rFonts w:ascii="Cambria Math" w:hAnsi="Cambria Math" w:cstheme="minorHAnsi"/>
          </w:rPr>
          <m:t>i</m:t>
        </m:r>
        <m:r>
          <m:rPr>
            <m:sty m:val="p"/>
          </m:rPr>
          <w:rPr>
            <w:rFonts w:ascii="Cambria Math" w:hAnsi="Cambria Math" w:cstheme="minorHAnsi"/>
          </w:rPr>
          <m:t>th</m:t>
        </m:r>
      </m:oMath>
      <w:r w:rsidRPr="005369A6">
        <w:rPr>
          <w:rFonts w:cstheme="minorHAnsi"/>
        </w:rPr>
        <w:t> energy bin </w:t>
      </w:r>
      <m:oMath>
        <m:sSub>
          <m:sSubPr>
            <m:ctrlPr>
              <w:rPr>
                <w:rFonts w:ascii="Cambria Math" w:hAnsi="Cambria Math" w:cstheme="minorHAnsi"/>
                <w:i/>
              </w:rPr>
            </m:ctrlPr>
          </m:sSubPr>
          <m:e>
            <m:acc>
              <m:accPr>
                <m:ctrlPr>
                  <w:rPr>
                    <w:rFonts w:ascii="Cambria Math" w:hAnsi="Cambria Math" w:cstheme="minorHAnsi"/>
                    <w:i/>
                  </w:rPr>
                </m:ctrlPr>
              </m:accPr>
              <m:e>
                <m:r>
                  <w:rPr>
                    <w:rFonts w:ascii="Cambria Math" w:hAnsi="Cambria Math" w:cstheme="minorHAnsi"/>
                  </w:rPr>
                  <m:t>N</m:t>
                </m:r>
              </m:e>
            </m:acc>
          </m:e>
          <m:sub>
            <m:r>
              <w:rPr>
                <w:rFonts w:ascii="Cambria Math" w:hAnsi="Cambria Math" w:cstheme="minorHAnsi"/>
              </w:rPr>
              <m:t>i</m:t>
            </m:r>
          </m:sub>
        </m:sSub>
      </m:oMath>
      <w:r w:rsidRPr="005369A6">
        <w:rPr>
          <w:rFonts w:cstheme="minorHAnsi"/>
        </w:rPr>
        <w:t> was calculated as</w:t>
      </w:r>
    </w:p>
    <w:p w14:paraId="791C701F" w14:textId="3F8DDEBF" w:rsidR="00703FB7" w:rsidRDefault="00845949" w:rsidP="00F01F21">
      <w:pPr>
        <w:autoSpaceDE w:val="0"/>
        <w:autoSpaceDN w:val="0"/>
        <w:adjustRightInd w:val="0"/>
        <w:spacing w:after="0" w:line="240" w:lineRule="auto"/>
        <w:rPr>
          <w:rFonts w:cstheme="minorHAnsi"/>
        </w:rPr>
      </w:pPr>
      <m:oMathPara>
        <m:oMath>
          <m:sSub>
            <m:sSubPr>
              <m:ctrlPr>
                <w:rPr>
                  <w:rFonts w:ascii="Cambria Math" w:hAnsi="Cambria Math" w:cs="Times New Roman"/>
                  <w:i/>
                  <w:iCs/>
                  <w:sz w:val="28"/>
                  <w:szCs w:val="28"/>
                </w:rPr>
              </m:ctrlPr>
            </m:sSubPr>
            <m:e>
              <m:acc>
                <m:accPr>
                  <m:ctrlPr>
                    <w:rPr>
                      <w:rFonts w:ascii="Cambria Math" w:hAnsi="Cambria Math" w:cs="Times New Roman"/>
                      <w:i/>
                      <w:iCs/>
                      <w:sz w:val="28"/>
                      <w:szCs w:val="28"/>
                    </w:rPr>
                  </m:ctrlPr>
                </m:accPr>
                <m:e>
                  <m:r>
                    <w:rPr>
                      <w:rFonts w:ascii="Cambria Math" w:hAnsi="Cambria Math" w:cs="Times New Roman"/>
                      <w:sz w:val="28"/>
                      <w:szCs w:val="28"/>
                    </w:rPr>
                    <m:t>N</m:t>
                  </m:r>
                </m:e>
              </m:acc>
            </m:e>
            <m:sub>
              <m:r>
                <w:rPr>
                  <w:rFonts w:ascii="Cambria Math" w:hAnsi="Cambria Math" w:cs="Times New Roman"/>
                  <w:sz w:val="28"/>
                  <w:szCs w:val="28"/>
                </w:rPr>
                <m:t>i</m:t>
              </m:r>
            </m:sub>
          </m:sSub>
          <m:r>
            <w:rPr>
              <w:rFonts w:ascii="Cambria Math" w:hAnsi="Cambria Math" w:cs="Times New Roman"/>
              <w:sz w:val="28"/>
              <w:szCs w:val="28"/>
            </w:rPr>
            <m:t>=</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m:t>
              </m:r>
              <m:r>
                <w:rPr>
                  <w:rFonts w:ascii="Cambria Math" w:hAnsi="Cambria Math" w:cs="Times New Roman"/>
                  <w:sz w:val="28"/>
                  <w:szCs w:val="28"/>
                </w:rPr>
                <m:t>=1</m:t>
              </m:r>
            </m:sub>
            <m:sup>
              <w:bookmarkStart w:id="4" w:name="_Hlk118975464"/>
              <m:sSub>
                <m:sSubPr>
                  <m:ctrlPr>
                    <w:rPr>
                      <w:rFonts w:ascii="Cambria Math" w:hAnsi="Cambria Math" w:cs="Times New Roman"/>
                      <w:i/>
                      <w:iCs/>
                      <w:sz w:val="28"/>
                      <w:szCs w:val="28"/>
                    </w:rPr>
                  </m:ctrlPr>
                </m:sSubPr>
                <m:e>
                  <m:r>
                    <w:rPr>
                      <w:rFonts w:ascii="Cambria Math" w:hAnsi="Cambria Math" w:cs="Times New Roman"/>
                      <w:sz w:val="28"/>
                      <w:szCs w:val="28"/>
                    </w:rPr>
                    <m:t>M</m:t>
                  </m:r>
                </m:e>
                <m:sub>
                  <m:r>
                    <w:rPr>
                      <w:rFonts w:ascii="Cambria Math" w:hAnsi="Cambria Math" w:cs="Times New Roman"/>
                      <w:sz w:val="28"/>
                      <w:szCs w:val="28"/>
                    </w:rPr>
                    <m:t>i</m:t>
                  </m:r>
                </m:sub>
              </m:sSub>
              <w:bookmarkEnd w:id="4"/>
            </m:sup>
            <m:e>
              <m:r>
                <w:rPr>
                  <w:rFonts w:ascii="Cambria Math" w:hAnsi="Cambria Math" w:cs="Times New Roman"/>
                  <w:sz w:val="28"/>
                  <w:szCs w:val="28"/>
                </w:rPr>
                <m:t xml:space="preserve"> </m:t>
              </m:r>
            </m:e>
          </m:nary>
          <m:nary>
            <m:naryPr>
              <m:chr m:val="∑"/>
              <m:limLoc m:val="undOvr"/>
              <m:ctrlPr>
                <w:rPr>
                  <w:rFonts w:ascii="Cambria Math" w:hAnsi="Cambria Math" w:cs="Times New Roman"/>
                  <w:i/>
                  <w:iCs/>
                  <w:sz w:val="28"/>
                  <w:szCs w:val="28"/>
                </w:rPr>
              </m:ctrlPr>
            </m:naryPr>
            <m:sub>
              <m:r>
                <w:rPr>
                  <w:rFonts w:ascii="Cambria Math" w:hAnsi="Cambria Math" w:cs="Times New Roman"/>
                  <w:sz w:val="28"/>
                  <w:szCs w:val="28"/>
                </w:rPr>
                <m:t>j</m:t>
              </m:r>
              <m:r>
                <w:rPr>
                  <w:rFonts w:ascii="Cambria Math" w:hAnsi="Cambria Math" w:cs="Times New Roman"/>
                  <w:sz w:val="28"/>
                  <w:szCs w:val="28"/>
                </w:rPr>
                <m:t>=20</m:t>
              </m:r>
            </m:sub>
            <m:sup>
              <m:r>
                <w:rPr>
                  <w:rFonts w:ascii="Cambria Math" w:hAnsi="Cambria Math" w:cs="Times New Roman"/>
                  <w:sz w:val="28"/>
                  <w:szCs w:val="28"/>
                </w:rPr>
                <m:t>120</m:t>
              </m:r>
            </m:sup>
            <m:e>
              <w:bookmarkStart w:id="5" w:name="_Hlk118975476"/>
              <m:r>
                <m:rPr>
                  <m:sty m:val="p"/>
                </m:rPr>
                <w:rPr>
                  <w:rFonts w:ascii="Cambria Math" w:hAnsi="Cambria Math" w:cs="Times New Roman"/>
                  <w:sz w:val="28"/>
                  <w:szCs w:val="28"/>
                </w:rPr>
                <m:t>poiss</m:t>
              </m:r>
              <m:r>
                <w:rPr>
                  <w:rFonts w:ascii="Cambria Math" w:hAnsi="Cambria Math" w:cs="Times New Roman"/>
                  <w:sz w:val="28"/>
                  <w:szCs w:val="28"/>
                </w:rPr>
                <m:t xml:space="preserve"> </m:t>
              </m:r>
              <w:bookmarkEnd w:id="5"/>
              <m:d>
                <m:dPr>
                  <m:ctrlPr>
                    <w:rPr>
                      <w:rFonts w:ascii="Cambria Math" w:hAnsi="Cambria Math" w:cs="Times New Roman"/>
                      <w:i/>
                      <w:sz w:val="28"/>
                      <w:szCs w:val="28"/>
                    </w:rPr>
                  </m:ctrlPr>
                </m:dPr>
                <m:e>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MathematicalPi-Three"/>
                          <w:i/>
                          <w:sz w:val="28"/>
                          <w:szCs w:val="28"/>
                        </w:rPr>
                      </m:ctrlPr>
                    </m:dPr>
                    <m:e>
                      <m:sSubSup>
                        <m:sSubSupPr>
                          <m:ctrlPr>
                            <w:rPr>
                              <w:rFonts w:ascii="Cambria Math" w:hAnsi="Cambria Math" w:cs="Times New Roman"/>
                              <w:i/>
                              <w:iCs/>
                              <w:sz w:val="28"/>
                              <w:szCs w:val="28"/>
                            </w:rPr>
                          </m:ctrlPr>
                        </m:sSubSupPr>
                        <m:e>
                          <m:r>
                            <w:rPr>
                              <w:rFonts w:ascii="Cambria Math" w:hAnsi="Cambria Math" w:cs="Times New Roman"/>
                              <w:sz w:val="28"/>
                              <w:szCs w:val="28"/>
                            </w:rPr>
                            <m:t>E</m:t>
                          </m:r>
                        </m:e>
                        <m:sub>
                          <m:r>
                            <w:rPr>
                              <w:rFonts w:ascii="Cambria Math" w:hAnsi="Cambria Math" w:cs="Times New Roman"/>
                              <w:sz w:val="28"/>
                              <w:szCs w:val="28"/>
                            </w:rPr>
                            <m:t>j</m:t>
                          </m:r>
                        </m:sub>
                        <m:sup>
                          <m:r>
                            <w:rPr>
                              <w:rFonts w:ascii="Cambria Math" w:hAnsi="Cambria Math" w:cs="Times New Roman"/>
                              <w:sz w:val="28"/>
                              <w:szCs w:val="28"/>
                            </w:rPr>
                            <m:t>'</m:t>
                          </m:r>
                        </m:sup>
                      </m:sSubSup>
                      <m:ctrlPr>
                        <w:rPr>
                          <w:rFonts w:ascii="Cambria Math" w:hAnsi="Cambria Math" w:cs="Times New Roman"/>
                          <w:i/>
                          <w:iCs/>
                          <w:sz w:val="28"/>
                          <w:szCs w:val="28"/>
                        </w:rPr>
                      </m:ctrlPr>
                    </m:e>
                  </m:d>
                  <m:sSup>
                    <m:sSupPr>
                      <m:ctrlPr>
                        <w:rPr>
                          <w:rFonts w:ascii="Cambria Math" w:hAnsi="Cambria Math" w:cs="Times New Roman"/>
                          <w:i/>
                          <w:iCs/>
                          <w:sz w:val="28"/>
                          <w:szCs w:val="28"/>
                        </w:rPr>
                      </m:ctrlPr>
                    </m:sSupPr>
                    <m:e>
                      <m:r>
                        <w:rPr>
                          <w:rFonts w:ascii="Cambria Math" w:hAnsi="Cambria Math" w:cs="Times New Roman"/>
                          <w:sz w:val="28"/>
                          <w:szCs w:val="28"/>
                        </w:rPr>
                        <m:t>e</m:t>
                      </m:r>
                    </m:e>
                    <m:sup>
                      <m:r>
                        <w:rPr>
                          <w:rFonts w:ascii="Cambria Math" w:hAnsi="Cambria Math" w:cs="Times New Roman"/>
                          <w:sz w:val="28"/>
                          <w:szCs w:val="28"/>
                        </w:rPr>
                        <m:t>-</m:t>
                      </m:r>
                      <m:nary>
                        <m:naryPr>
                          <m:limLoc m:val="undOvr"/>
                          <m:subHide m:val="1"/>
                          <m:supHide m:val="1"/>
                          <m:ctrlPr>
                            <w:rPr>
                              <w:rFonts w:ascii="Cambria Math" w:hAnsi="Cambria Math" w:cs="Times New Roman"/>
                              <w:i/>
                              <w:sz w:val="28"/>
                              <w:szCs w:val="28"/>
                            </w:rPr>
                          </m:ctrlPr>
                        </m:naryPr>
                        <m:sub/>
                        <m:sup/>
                        <m:e>
                          <m:r>
                            <w:rPr>
                              <w:rFonts w:ascii="Cambria Math" w:hAnsi="Cambria Math" w:cs="Times New Roman"/>
                              <w:sz w:val="28"/>
                              <w:szCs w:val="28"/>
                            </w:rPr>
                            <m:t>μ</m:t>
                          </m:r>
                          <m:d>
                            <m:dPr>
                              <m:ctrlPr>
                                <w:rPr>
                                  <w:rFonts w:ascii="Cambria Math" w:hAnsi="Cambria Math" w:cs="Times New Roman"/>
                                  <w:i/>
                                  <w:sz w:val="28"/>
                                  <w:szCs w:val="28"/>
                                </w:rPr>
                              </m:ctrlPr>
                            </m:dPr>
                            <m:e>
                              <m:r>
                                <w:rPr>
                                  <w:rFonts w:ascii="Cambria Math" w:hAnsi="Cambria Math" w:cs="Times New Roman"/>
                                  <w:sz w:val="28"/>
                                  <w:szCs w:val="28"/>
                                </w:rPr>
                                <m:t>l</m:t>
                              </m:r>
                              <m:r>
                                <w:rPr>
                                  <w:rFonts w:ascii="Cambria Math" w:hAnsi="Cambria Math" w:cs="Times New Roman"/>
                                  <w:sz w:val="28"/>
                                  <w:szCs w:val="28"/>
                                </w:rPr>
                                <m:t>,</m:t>
                              </m:r>
                              <m:sSubSup>
                                <m:sSubSupPr>
                                  <m:ctrlPr>
                                    <w:rPr>
                                      <w:rFonts w:ascii="Cambria Math" w:hAnsi="Cambria Math" w:cs="Times New Roman"/>
                                      <w:i/>
                                      <w:iCs/>
                                      <w:sz w:val="28"/>
                                      <w:szCs w:val="28"/>
                                    </w:rPr>
                                  </m:ctrlPr>
                                </m:sSubSupPr>
                                <m:e>
                                  <m:r>
                                    <w:rPr>
                                      <w:rFonts w:ascii="Cambria Math" w:hAnsi="Cambria Math" w:cs="Times New Roman"/>
                                      <w:sz w:val="28"/>
                                      <w:szCs w:val="28"/>
                                    </w:rPr>
                                    <m:t>E</m:t>
                                  </m:r>
                                </m:e>
                                <m:sub>
                                  <m:r>
                                    <w:rPr>
                                      <w:rFonts w:ascii="Cambria Math" w:hAnsi="Cambria Math" w:cs="Times New Roman"/>
                                      <w:sz w:val="28"/>
                                      <w:szCs w:val="28"/>
                                    </w:rPr>
                                    <m:t>j</m:t>
                                  </m:r>
                                </m:sub>
                                <m:sup>
                                  <m:r>
                                    <w:rPr>
                                      <w:rFonts w:ascii="Cambria Math" w:hAnsi="Cambria Math" w:cs="Times New Roman"/>
                                      <w:sz w:val="28"/>
                                      <w:szCs w:val="28"/>
                                    </w:rPr>
                                    <m:t>'</m:t>
                                  </m:r>
                                </m:sup>
                              </m:sSubSup>
                              <m:ctrlPr>
                                <w:rPr>
                                  <w:rFonts w:ascii="Cambria Math" w:hAnsi="Cambria Math" w:cs="Times New Roman"/>
                                  <w:i/>
                                  <w:iCs/>
                                  <w:sz w:val="28"/>
                                  <w:szCs w:val="28"/>
                                </w:rPr>
                              </m:ctrlPr>
                            </m:e>
                          </m:d>
                          <m:r>
                            <w:rPr>
                              <w:rFonts w:ascii="Cambria Math" w:hAnsi="Cambria Math" w:cs="Times New Roman"/>
                              <w:sz w:val="28"/>
                              <w:szCs w:val="28"/>
                            </w:rPr>
                            <m:t>dl</m:t>
                          </m:r>
                        </m:e>
                      </m:nary>
                    </m:sup>
                  </m:sSup>
                  <m:ctrlPr>
                    <w:rPr>
                      <w:rFonts w:ascii="Cambria Math" w:hAnsi="Cambria Math" w:cs="Times New Roman"/>
                      <w:i/>
                      <w:iCs/>
                      <w:sz w:val="28"/>
                      <w:szCs w:val="28"/>
                    </w:rPr>
                  </m:ctrlPr>
                </m:e>
              </m:d>
              <m:r>
                <w:rPr>
                  <w:rFonts w:ascii="Cambria Math" w:hAnsi="Cambria Math" w:cs="Times New Roman"/>
                  <w:sz w:val="28"/>
                  <w:szCs w:val="28"/>
                </w:rPr>
                <m:t>R</m:t>
              </m:r>
              <m:d>
                <m:dPr>
                  <m:ctrlPr>
                    <w:rPr>
                      <w:rFonts w:ascii="Cambria Math" w:hAnsi="Cambria Math" w:cs="Times New Roman"/>
                      <w:i/>
                      <w:iCs/>
                      <w:sz w:val="28"/>
                      <w:szCs w:val="28"/>
                    </w:rPr>
                  </m:ctrlPr>
                </m:dPr>
                <m:e>
                  <m:sSub>
                    <m:sSubPr>
                      <m:ctrlPr>
                        <w:rPr>
                          <w:rFonts w:ascii="Cambria Math" w:hAnsi="Cambria Math" w:cs="Times New Roman"/>
                          <w:i/>
                          <w:iCs/>
                          <w:sz w:val="28"/>
                          <w:szCs w:val="28"/>
                        </w:rPr>
                      </m:ctrlPr>
                    </m:sSubPr>
                    <m:e>
                      <m:r>
                        <w:rPr>
                          <w:rFonts w:ascii="Cambria Math" w:hAnsi="Cambria Math" w:cs="Times New Roman"/>
                          <w:sz w:val="28"/>
                          <w:szCs w:val="28"/>
                        </w:rPr>
                        <m:t>E</m:t>
                      </m:r>
                    </m:e>
                    <m:sub>
                      <m:r>
                        <w:rPr>
                          <w:rFonts w:ascii="Cambria Math" w:hAnsi="Cambria Math" w:cs="Times New Roman"/>
                          <w:sz w:val="28"/>
                          <w:szCs w:val="28"/>
                        </w:rPr>
                        <m:t>k</m:t>
                      </m:r>
                    </m:sub>
                  </m:sSub>
                  <m:r>
                    <w:rPr>
                      <w:rFonts w:ascii="Cambria Math" w:hAnsi="Cambria Math" w:cs="Times New Roman"/>
                      <w:sz w:val="28"/>
                      <w:szCs w:val="28"/>
                    </w:rPr>
                    <m:t>,</m:t>
                  </m:r>
                  <m:sSubSup>
                    <m:sSubSupPr>
                      <m:ctrlPr>
                        <w:rPr>
                          <w:rFonts w:ascii="Cambria Math" w:hAnsi="Cambria Math" w:cs="Times New Roman"/>
                          <w:i/>
                          <w:iCs/>
                          <w:sz w:val="28"/>
                          <w:szCs w:val="28"/>
                        </w:rPr>
                      </m:ctrlPr>
                    </m:sSubSupPr>
                    <m:e>
                      <m:r>
                        <w:rPr>
                          <w:rFonts w:ascii="Cambria Math" w:hAnsi="Cambria Math" w:cs="Times New Roman"/>
                          <w:sz w:val="28"/>
                          <w:szCs w:val="28"/>
                        </w:rPr>
                        <m:t>E</m:t>
                      </m:r>
                    </m:e>
                    <m:sub>
                      <m:r>
                        <w:rPr>
                          <w:rFonts w:ascii="Cambria Math" w:hAnsi="Cambria Math" w:cs="Times New Roman"/>
                          <w:sz w:val="28"/>
                          <w:szCs w:val="28"/>
                        </w:rPr>
                        <m:t>j</m:t>
                      </m:r>
                    </m:sub>
                    <m:sup>
                      <m:r>
                        <w:rPr>
                          <w:rFonts w:ascii="Cambria Math" w:hAnsi="Cambria Math" w:cs="Times New Roman"/>
                          <w:sz w:val="28"/>
                          <w:szCs w:val="28"/>
                        </w:rPr>
                        <m:t>'</m:t>
                      </m:r>
                    </m:sup>
                  </m:sSubSup>
                </m:e>
              </m:d>
            </m:e>
          </m:nary>
          <m:r>
            <w:rPr>
              <w:rFonts w:ascii="Cambria Math" w:hAnsi="Cambria Math" w:cs="Times New Roman"/>
              <w:sz w:val="28"/>
              <w:szCs w:val="28"/>
            </w:rPr>
            <m:t>,</m:t>
          </m:r>
        </m:oMath>
      </m:oMathPara>
    </w:p>
    <w:p w14:paraId="58220391" w14:textId="67BDD836" w:rsidR="005369A6" w:rsidRPr="005369A6" w:rsidRDefault="005369A6" w:rsidP="005369A6">
      <w:pPr>
        <w:rPr>
          <w:rFonts w:cstheme="minorHAnsi"/>
        </w:rPr>
      </w:pPr>
      <w:r w:rsidRPr="005369A6">
        <w:rPr>
          <w:rFonts w:cstheme="minorHAnsi"/>
        </w:rPr>
        <w:t>(12)</w:t>
      </w:r>
    </w:p>
    <w:p w14:paraId="2BEFC032" w14:textId="1EED7554" w:rsidR="005369A6" w:rsidRPr="005369A6" w:rsidRDefault="005369A6" w:rsidP="005369A6">
      <w:pPr>
        <w:rPr>
          <w:rFonts w:cstheme="minorHAnsi"/>
        </w:rPr>
      </w:pPr>
      <w:r w:rsidRPr="005369A6">
        <w:rPr>
          <w:rFonts w:cstheme="minorHAnsi"/>
        </w:rPr>
        <w:t>where </w:t>
      </w:r>
      <m:oMath>
        <m:sSub>
          <m:sSubPr>
            <m:ctrlPr>
              <w:rPr>
                <w:rFonts w:ascii="Cambria Math" w:hAnsi="Cambria Math" w:cstheme="minorHAnsi"/>
                <w:i/>
                <w:iCs/>
                <w:noProof/>
              </w:rPr>
            </m:ctrlPr>
          </m:sSubPr>
          <m:e>
            <m:r>
              <w:rPr>
                <w:rFonts w:ascii="Cambria Math" w:hAnsi="Cambria Math" w:cstheme="minorHAnsi"/>
                <w:noProof/>
              </w:rPr>
              <m:t>M</m:t>
            </m:r>
          </m:e>
          <m:sub>
            <m:r>
              <w:rPr>
                <w:rFonts w:ascii="Cambria Math" w:hAnsi="Cambria Math" w:cstheme="minorHAnsi"/>
                <w:noProof/>
              </w:rPr>
              <m:t>i</m:t>
            </m:r>
          </m:sub>
        </m:sSub>
      </m:oMath>
      <w:r w:rsidRPr="005369A6">
        <w:rPr>
          <w:rFonts w:cstheme="minorHAnsi"/>
        </w:rPr>
        <w:t> represents the number of energies combined in the </w:t>
      </w:r>
      <m:oMath>
        <m:r>
          <w:rPr>
            <w:rFonts w:ascii="Cambria Math" w:hAnsi="Cambria Math" w:cstheme="minorHAnsi"/>
          </w:rPr>
          <m:t>i</m:t>
        </m:r>
        <m:r>
          <m:rPr>
            <m:sty m:val="p"/>
          </m:rPr>
          <w:rPr>
            <w:rFonts w:ascii="Cambria Math" w:hAnsi="Cambria Math" w:cstheme="minorHAnsi"/>
          </w:rPr>
          <m:t>th</m:t>
        </m:r>
      </m:oMath>
      <w:r w:rsidRPr="005369A6">
        <w:rPr>
          <w:rFonts w:cstheme="minorHAnsi"/>
        </w:rPr>
        <w:t> energy bin and </w:t>
      </w:r>
      <m:oMath>
        <m:r>
          <m:rPr>
            <m:sty m:val="p"/>
          </m:rPr>
          <w:rPr>
            <w:rFonts w:ascii="Cambria Math" w:hAnsi="Cambria Math" w:cstheme="minorHAnsi"/>
          </w:rPr>
          <m:t>poiss</m:t>
        </m:r>
        <m:d>
          <m:dPr>
            <m:ctrlPr>
              <w:rPr>
                <w:rFonts w:ascii="Cambria Math" w:hAnsi="Cambria Math" w:cstheme="minorHAnsi"/>
                <w:iCs/>
              </w:rPr>
            </m:ctrlPr>
          </m:dPr>
          <m:e>
            <m:r>
              <w:rPr>
                <w:rFonts w:ascii="Cambria Math" w:hAnsi="Cambria Math" w:cstheme="minorHAnsi"/>
              </w:rPr>
              <m:t>λ</m:t>
            </m:r>
          </m:e>
        </m:d>
        <m:r>
          <w:rPr>
            <w:rFonts w:ascii="Cambria Math" w:hAnsi="Cambria Math" w:cstheme="minorHAnsi"/>
          </w:rPr>
          <m:t xml:space="preserve"> </m:t>
        </m:r>
      </m:oMath>
      <w:r w:rsidRPr="005369A6">
        <w:rPr>
          <w:rFonts w:cstheme="minorHAnsi"/>
        </w:rPr>
        <w:t>is a Poisson random variable with mean and variance equal to </w:t>
      </w:r>
      <m:oMath>
        <m:r>
          <w:rPr>
            <w:rFonts w:ascii="Cambria Math" w:hAnsi="Cambria Math" w:cstheme="minorHAnsi"/>
          </w:rPr>
          <m:t>λ</m:t>
        </m:r>
      </m:oMath>
      <w:r w:rsidRPr="005369A6">
        <w:rPr>
          <w:rFonts w:cstheme="minorHAnsi"/>
        </w:rPr>
        <w:t>.</w:t>
      </w:r>
    </w:p>
    <w:p w14:paraId="27AD14EF" w14:textId="77777777" w:rsidR="005369A6" w:rsidRPr="005369A6" w:rsidRDefault="005369A6" w:rsidP="00944042">
      <w:pPr>
        <w:pStyle w:val="Heading3"/>
      </w:pPr>
      <w:r w:rsidRPr="005369A6">
        <w:t>II.C.3. Scatter simulations</w:t>
      </w:r>
    </w:p>
    <w:p w14:paraId="3608D557" w14:textId="2FA7279E" w:rsidR="005369A6" w:rsidRPr="005369A6" w:rsidRDefault="005369A6" w:rsidP="005369A6">
      <w:pPr>
        <w:rPr>
          <w:rFonts w:cstheme="minorHAnsi"/>
        </w:rPr>
      </w:pPr>
      <w:r w:rsidRPr="005369A6">
        <w:rPr>
          <w:rFonts w:cstheme="minorHAnsi"/>
        </w:rPr>
        <w:t>CT data with realistic scatter effects was generated through a previously described combination of Monte Carlo and analytical simulations.</w:t>
      </w:r>
      <w:r w:rsidRPr="005A455A">
        <w:rPr>
          <w:rFonts w:cstheme="minorHAnsi"/>
          <w:b/>
          <w:bCs/>
          <w:vertAlign w:val="superscript"/>
        </w:rPr>
        <w:t>24</w:t>
      </w:r>
      <w:r w:rsidRPr="005369A6">
        <w:rPr>
          <w:rFonts w:cstheme="minorHAnsi"/>
        </w:rPr>
        <w:t> A range of scattering conditions was simulated by varying the full cone angle from 0.6° to 8.9°. For each of the studied cone angles listed in Table </w:t>
      </w:r>
      <w:r w:rsidRPr="005A455A">
        <w:rPr>
          <w:rFonts w:cstheme="minorHAnsi"/>
          <w:b/>
          <w:bCs/>
        </w:rPr>
        <w:t>I</w:t>
      </w:r>
      <w:r w:rsidRPr="005369A6">
        <w:rPr>
          <w:rFonts w:cstheme="minorHAnsi"/>
        </w:rPr>
        <w:t>, Monte Carlo simulation software (GEANT 4) (Ref. </w:t>
      </w:r>
      <w:r w:rsidRPr="005A455A">
        <w:rPr>
          <w:rFonts w:cstheme="minorHAnsi"/>
          <w:b/>
          <w:bCs/>
        </w:rPr>
        <w:t>25</w:t>
      </w:r>
      <w:r w:rsidRPr="005369A6">
        <w:rPr>
          <w:rFonts w:cstheme="minorHAnsi"/>
        </w:rPr>
        <w:t>) tracked the transport of </w:t>
      </w:r>
      <m:oMath>
        <m:r>
          <w:rPr>
            <w:rFonts w:ascii="Cambria Math" w:hAnsi="Cambria Math" w:cstheme="minorHAnsi"/>
          </w:rPr>
          <m:t>15×</m:t>
        </m:r>
        <m:sSup>
          <m:sSupPr>
            <m:ctrlPr>
              <w:rPr>
                <w:rFonts w:ascii="Cambria Math" w:hAnsi="Cambria Math" w:cstheme="minorHAnsi"/>
                <w:i/>
              </w:rPr>
            </m:ctrlPr>
          </m:sSupPr>
          <m:e>
            <m:r>
              <w:rPr>
                <w:rFonts w:ascii="Cambria Math" w:hAnsi="Cambria Math" w:cstheme="minorHAnsi"/>
              </w:rPr>
              <m:t>10</m:t>
            </m:r>
          </m:e>
          <m:sup>
            <m:r>
              <w:rPr>
                <w:rFonts w:ascii="Cambria Math" w:hAnsi="Cambria Math" w:cstheme="minorHAnsi"/>
              </w:rPr>
              <m:t>9</m:t>
            </m:r>
          </m:sup>
        </m:sSup>
      </m:oMath>
      <w:r w:rsidRPr="005369A6">
        <w:rPr>
          <w:rFonts w:cstheme="minorHAnsi"/>
        </w:rPr>
        <w:t> photons. Since the object is rotationally symmetric (except for the contrast element which has a negligible effect on scatter), a projection at one view angle was simulated to characterize the scatter at all view angles. The Monte Carlo simulations were performed on a 160 node high‐performance computing cluster.</w:t>
      </w:r>
    </w:p>
    <w:p w14:paraId="0BED2D25" w14:textId="7C7DF041" w:rsidR="005369A6" w:rsidRPr="005369A6" w:rsidRDefault="005369A6" w:rsidP="005369A6">
      <w:pPr>
        <w:rPr>
          <w:rFonts w:cstheme="minorHAnsi"/>
        </w:rPr>
      </w:pPr>
      <w:r w:rsidRPr="005369A6">
        <w:rPr>
          <w:rFonts w:cstheme="minorHAnsi"/>
        </w:rPr>
        <w:t>The simulated detector sorted the incoming photons into 1‐keV‐wide energy bins between 20 and 120 keV. In order to increase the number of detected counts in each pixel, and because the mean scatter signal contains primarily low frequencies, the detector in the Monte Carlo simulations was binned to </w:t>
      </w:r>
      <m:oMath>
        <m:r>
          <w:rPr>
            <w:rFonts w:ascii="Cambria Math" w:hAnsi="Cambria Math" w:cstheme="minorHAnsi"/>
          </w:rPr>
          <m:t>1×1</m:t>
        </m:r>
        <m:r>
          <w:rPr>
            <w:rFonts w:ascii="Cambria Math" w:hAnsi="Cambria Math" w:cstheme="minorHAnsi"/>
          </w:rPr>
          <m:t xml:space="preserve"> </m:t>
        </m:r>
        <m:sSup>
          <m:sSupPr>
            <m:ctrlPr>
              <w:rPr>
                <w:rFonts w:ascii="Cambria Math" w:hAnsi="Cambria Math" w:cstheme="minorHAnsi"/>
                <w:i/>
              </w:rPr>
            </m:ctrlPr>
          </m:sSupPr>
          <m:e>
            <m:r>
              <m:rPr>
                <m:sty m:val="p"/>
              </m:rPr>
              <w:rPr>
                <w:rFonts w:ascii="Cambria Math" w:hAnsi="Cambria Math" w:cstheme="minorHAnsi"/>
              </w:rPr>
              <m:t>mm</m:t>
            </m:r>
          </m:e>
          <m:sup>
            <m:r>
              <w:rPr>
                <w:rFonts w:ascii="Cambria Math" w:hAnsi="Cambria Math" w:cstheme="minorHAnsi"/>
              </w:rPr>
              <m:t>2</m:t>
            </m:r>
          </m:sup>
        </m:sSup>
      </m:oMath>
      <w:r w:rsidRPr="005369A6">
        <w:rPr>
          <w:rFonts w:cstheme="minorHAnsi"/>
        </w:rPr>
        <w:t> pixels. For each detector pixel and energy bin, the number of detected primary and scattered photons was stored.</w:t>
      </w:r>
    </w:p>
    <w:p w14:paraId="24E9A34F" w14:textId="040CFF45" w:rsidR="005369A6" w:rsidRPr="005369A6" w:rsidRDefault="005369A6" w:rsidP="005369A6">
      <w:pPr>
        <w:rPr>
          <w:rFonts w:cstheme="minorHAnsi"/>
        </w:rPr>
      </w:pPr>
      <w:r w:rsidRPr="005369A6">
        <w:rPr>
          <w:rFonts w:cstheme="minorHAnsi"/>
        </w:rPr>
        <w:t>The mean scatter projection in each of the 1‐keV‐wide energy bins was determined by denoising the Monte Carlo results with the Richardson–Lucy fitting algorithm.</w:t>
      </w:r>
      <w:r w:rsidRPr="005A455A">
        <w:rPr>
          <w:rFonts w:cstheme="minorHAnsi"/>
          <w:b/>
          <w:bCs/>
          <w:vertAlign w:val="superscript"/>
        </w:rPr>
        <w:t>26</w:t>
      </w:r>
      <w:r w:rsidRPr="005369A6">
        <w:rPr>
          <w:rFonts w:cstheme="minorHAnsi"/>
        </w:rPr>
        <w:t> For each 1 keV energy bin, the mean scatter projection was linearly interpolated across the detector pixels to match the </w:t>
      </w:r>
      <m:oMath>
        <m:r>
          <w:rPr>
            <w:rFonts w:ascii="Cambria Math" w:hAnsi="Cambria Math" w:cstheme="minorHAnsi"/>
          </w:rPr>
          <m:t>0.25</m:t>
        </m:r>
        <m:r>
          <w:rPr>
            <w:rFonts w:ascii="Cambria Math" w:hAnsi="Cambria Math" w:cstheme="minorHAnsi"/>
          </w:rPr>
          <m:t>×</m:t>
        </m:r>
        <m:r>
          <w:rPr>
            <w:rFonts w:ascii="Cambria Math" w:hAnsi="Cambria Math" w:cstheme="minorHAnsi"/>
          </w:rPr>
          <m:t>0.25</m:t>
        </m:r>
        <m:r>
          <w:rPr>
            <w:rFonts w:ascii="Cambria Math" w:hAnsi="Cambria Math" w:cstheme="minorHAnsi"/>
          </w:rPr>
          <m:t xml:space="preserve"> </m:t>
        </m:r>
        <m:sSup>
          <m:sSupPr>
            <m:ctrlPr>
              <w:rPr>
                <w:rFonts w:ascii="Cambria Math" w:hAnsi="Cambria Math" w:cstheme="minorHAnsi"/>
                <w:i/>
              </w:rPr>
            </m:ctrlPr>
          </m:sSupPr>
          <m:e>
            <m:r>
              <m:rPr>
                <m:sty m:val="p"/>
              </m:rPr>
              <w:rPr>
                <w:rFonts w:ascii="Cambria Math" w:hAnsi="Cambria Math" w:cstheme="minorHAnsi"/>
              </w:rPr>
              <m:t>mm</m:t>
            </m:r>
          </m:e>
          <m:sup>
            <m:r>
              <w:rPr>
                <w:rFonts w:ascii="Cambria Math" w:hAnsi="Cambria Math" w:cstheme="minorHAnsi"/>
              </w:rPr>
              <m:t>2</m:t>
            </m:r>
          </m:sup>
        </m:sSup>
      </m:oMath>
      <w:r w:rsidRPr="005369A6">
        <w:rPr>
          <w:rFonts w:cstheme="minorHAnsi"/>
        </w:rPr>
        <w:t> detector sampling of Table </w:t>
      </w:r>
      <w:r w:rsidRPr="005A455A">
        <w:rPr>
          <w:rFonts w:cstheme="minorHAnsi"/>
          <w:b/>
          <w:bCs/>
        </w:rPr>
        <w:t>I</w:t>
      </w:r>
      <w:r w:rsidRPr="005369A6">
        <w:rPr>
          <w:rFonts w:cstheme="minorHAnsi"/>
        </w:rPr>
        <w:t> and normalized to reflect the photon fluence simulated in the analytical simulations.</w:t>
      </w:r>
    </w:p>
    <w:p w14:paraId="322AD063" w14:textId="77777777" w:rsidR="005369A6" w:rsidRPr="005369A6" w:rsidRDefault="005369A6" w:rsidP="005369A6">
      <w:pPr>
        <w:rPr>
          <w:rFonts w:cstheme="minorHAnsi"/>
        </w:rPr>
      </w:pPr>
      <w:r w:rsidRPr="005369A6">
        <w:rPr>
          <w:rFonts w:cstheme="minorHAnsi"/>
        </w:rPr>
        <w:t>To summarize, CT data assuming an ideal detector response and realistic scatter was simulated with the following steps:</w:t>
      </w:r>
    </w:p>
    <w:p w14:paraId="3D6D6A03" w14:textId="7A1BA71B" w:rsidR="005369A6" w:rsidRPr="00944042" w:rsidRDefault="005369A6" w:rsidP="00944042">
      <w:pPr>
        <w:pStyle w:val="NoSpacing"/>
        <w:numPr>
          <w:ilvl w:val="0"/>
          <w:numId w:val="16"/>
        </w:numPr>
      </w:pPr>
      <w:r w:rsidRPr="00944042">
        <w:t>Scatter simulated through Monte Carlo methods;</w:t>
      </w:r>
    </w:p>
    <w:p w14:paraId="7E9FE757" w14:textId="75027C51" w:rsidR="005369A6" w:rsidRPr="00944042" w:rsidRDefault="005369A6" w:rsidP="00944042">
      <w:pPr>
        <w:pStyle w:val="NoSpacing"/>
        <w:numPr>
          <w:ilvl w:val="0"/>
          <w:numId w:val="16"/>
        </w:numPr>
      </w:pPr>
      <w:r w:rsidRPr="00944042">
        <w:t>Mean scatter signal estimated by denoising Monte Carlo data;</w:t>
      </w:r>
    </w:p>
    <w:p w14:paraId="20C9D512" w14:textId="7B681360" w:rsidR="005369A6" w:rsidRPr="00944042" w:rsidRDefault="005369A6" w:rsidP="00944042">
      <w:pPr>
        <w:pStyle w:val="NoSpacing"/>
        <w:numPr>
          <w:ilvl w:val="0"/>
          <w:numId w:val="16"/>
        </w:numPr>
      </w:pPr>
      <w:r w:rsidRPr="00944042">
        <w:t>Mean number of detected primary photons analytically calculated for monoenergetic x rays;</w:t>
      </w:r>
    </w:p>
    <w:p w14:paraId="6981DC93" w14:textId="62BC5610" w:rsidR="005369A6" w:rsidRPr="00944042" w:rsidRDefault="005369A6" w:rsidP="00944042">
      <w:pPr>
        <w:pStyle w:val="NoSpacing"/>
        <w:numPr>
          <w:ilvl w:val="0"/>
          <w:numId w:val="16"/>
        </w:numPr>
      </w:pPr>
      <w:r w:rsidRPr="00944042">
        <w:t>Mean number of detected primary and scatter photons combined for each energy;</w:t>
      </w:r>
    </w:p>
    <w:p w14:paraId="7F9D88C7" w14:textId="6E3E9E51" w:rsidR="005369A6" w:rsidRPr="00944042" w:rsidRDefault="005369A6" w:rsidP="00944042">
      <w:pPr>
        <w:pStyle w:val="NoSpacing"/>
        <w:numPr>
          <w:ilvl w:val="0"/>
          <w:numId w:val="16"/>
        </w:numPr>
      </w:pPr>
      <w:r w:rsidRPr="00944042">
        <w:t>Poisson noise added based on the mean number of detected photons; and</w:t>
      </w:r>
    </w:p>
    <w:p w14:paraId="4B14C15A" w14:textId="1A44D3FB" w:rsidR="005369A6" w:rsidRPr="00944042" w:rsidRDefault="005369A6" w:rsidP="00944042">
      <w:pPr>
        <w:pStyle w:val="NoSpacing"/>
        <w:numPr>
          <w:ilvl w:val="0"/>
          <w:numId w:val="16"/>
        </w:numPr>
      </w:pPr>
      <w:r w:rsidRPr="00944042">
        <w:t>Monoenergetic data binned into five discrete energy bins defined in Table </w:t>
      </w:r>
      <w:r w:rsidRPr="005A455A">
        <w:rPr>
          <w:rFonts w:cstheme="minorHAnsi"/>
          <w:b/>
          <w:bCs/>
        </w:rPr>
        <w:t>I</w:t>
      </w:r>
      <w:r w:rsidRPr="00944042">
        <w:t>.</w:t>
      </w:r>
    </w:p>
    <w:p w14:paraId="3065D3E4" w14:textId="77777777" w:rsidR="00944042" w:rsidRDefault="00944042" w:rsidP="005369A6">
      <w:pPr>
        <w:rPr>
          <w:rFonts w:cstheme="minorHAnsi"/>
        </w:rPr>
      </w:pPr>
    </w:p>
    <w:p w14:paraId="6A26DACD" w14:textId="79AA31B4" w:rsidR="00D97842" w:rsidRDefault="005369A6" w:rsidP="005369A6">
      <w:pPr>
        <w:rPr>
          <w:rFonts w:cstheme="minorHAnsi"/>
        </w:rPr>
      </w:pPr>
      <w:r w:rsidRPr="005369A6">
        <w:rPr>
          <w:rFonts w:cstheme="minorHAnsi"/>
        </w:rPr>
        <w:t>For each detector pixel, the number of photons detected in the </w:t>
      </w:r>
      <m:oMath>
        <m:r>
          <w:rPr>
            <w:rFonts w:ascii="Cambria Math" w:hAnsi="Cambria Math" w:cstheme="minorHAnsi"/>
          </w:rPr>
          <m:t>i</m:t>
        </m:r>
        <m:r>
          <m:rPr>
            <m:sty m:val="p"/>
          </m:rPr>
          <w:rPr>
            <w:rFonts w:ascii="Cambria Math" w:hAnsi="Cambria Math" w:cstheme="minorHAnsi"/>
          </w:rPr>
          <m:t>th</m:t>
        </m:r>
      </m:oMath>
      <w:r w:rsidRPr="005369A6">
        <w:rPr>
          <w:rFonts w:cstheme="minorHAnsi"/>
        </w:rPr>
        <w:t> energy bin was</w:t>
      </w:r>
    </w:p>
    <w:p w14:paraId="2081B1ED" w14:textId="26BB6549" w:rsidR="00D97842" w:rsidRDefault="00937E11" w:rsidP="005369A6">
      <w:pPr>
        <w:rPr>
          <w:rFonts w:cstheme="minorHAnsi"/>
        </w:rPr>
      </w:pPr>
      <m:oMathPara>
        <m:oMath>
          <m:sSub>
            <m:sSubPr>
              <m:ctrlPr>
                <w:rPr>
                  <w:rFonts w:ascii="Cambria Math" w:hAnsi="Cambria Math" w:cs="Times New Roman"/>
                  <w:i/>
                  <w:iCs/>
                  <w:sz w:val="28"/>
                  <w:szCs w:val="28"/>
                </w:rPr>
              </m:ctrlPr>
            </m:sSubPr>
            <m:e>
              <m:acc>
                <m:accPr>
                  <m:ctrlPr>
                    <w:rPr>
                      <w:rFonts w:ascii="Cambria Math" w:hAnsi="Cambria Math" w:cs="Times New Roman"/>
                      <w:i/>
                      <w:iCs/>
                      <w:sz w:val="28"/>
                      <w:szCs w:val="28"/>
                    </w:rPr>
                  </m:ctrlPr>
                </m:accPr>
                <m:e>
                  <m:r>
                    <w:rPr>
                      <w:rFonts w:ascii="Cambria Math" w:hAnsi="Cambria Math" w:cs="Times New Roman"/>
                      <w:sz w:val="28"/>
                      <w:szCs w:val="28"/>
                    </w:rPr>
                    <m:t>N</m:t>
                  </m:r>
                </m:e>
              </m:acc>
            </m:e>
            <m:sub>
              <m:r>
                <w:rPr>
                  <w:rFonts w:ascii="Cambria Math" w:hAnsi="Cambria Math" w:cs="Times New Roman"/>
                  <w:sz w:val="28"/>
                  <w:szCs w:val="28"/>
                </w:rPr>
                <m:t>i</m:t>
              </m:r>
            </m:sub>
          </m:sSub>
          <m:r>
            <w:rPr>
              <w:rFonts w:ascii="Cambria Math" w:hAnsi="Cambria Math" w:cs="Times New Roman"/>
              <w:sz w:val="28"/>
              <w:szCs w:val="28"/>
            </w:rPr>
            <m:t>=</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m:t>
              </m:r>
              <m:r>
                <w:rPr>
                  <w:rFonts w:ascii="Cambria Math" w:hAnsi="Cambria Math" w:cs="Times New Roman"/>
                  <w:sz w:val="28"/>
                  <w:szCs w:val="28"/>
                </w:rPr>
                <m:t>=1</m:t>
              </m:r>
            </m:sub>
            <m:sup>
              <m:sSub>
                <m:sSubPr>
                  <m:ctrlPr>
                    <w:rPr>
                      <w:rFonts w:ascii="Cambria Math" w:hAnsi="Cambria Math" w:cs="Times New Roman"/>
                      <w:i/>
                      <w:iCs/>
                      <w:sz w:val="28"/>
                      <w:szCs w:val="28"/>
                    </w:rPr>
                  </m:ctrlPr>
                </m:sSubPr>
                <m:e>
                  <m:r>
                    <w:rPr>
                      <w:rFonts w:ascii="Cambria Math" w:hAnsi="Cambria Math" w:cs="Times New Roman"/>
                      <w:sz w:val="28"/>
                      <w:szCs w:val="28"/>
                    </w:rPr>
                    <m:t>M</m:t>
                  </m:r>
                </m:e>
                <m:sub>
                  <m:r>
                    <w:rPr>
                      <w:rFonts w:ascii="Cambria Math" w:hAnsi="Cambria Math" w:cs="Times New Roman"/>
                      <w:sz w:val="28"/>
                      <w:szCs w:val="28"/>
                    </w:rPr>
                    <m:t>i</m:t>
                  </m:r>
                </m:sub>
              </m:sSub>
            </m:sup>
            <m:e>
              <m:r>
                <w:rPr>
                  <w:rFonts w:ascii="Cambria Math" w:hAnsi="Cambria Math" w:cs="Times New Roman"/>
                  <w:sz w:val="28"/>
                  <w:szCs w:val="28"/>
                </w:rPr>
                <m:t xml:space="preserve"> </m:t>
              </m:r>
            </m:e>
          </m:nary>
          <m:r>
            <m:rPr>
              <m:sty m:val="p"/>
            </m:rPr>
            <w:rPr>
              <w:rFonts w:ascii="Cambria Math" w:hAnsi="Cambria Math" w:cs="Times New Roman"/>
              <w:sz w:val="28"/>
              <w:szCs w:val="28"/>
            </w:rPr>
            <m:t>poiss</m:t>
          </m:r>
          <m:d>
            <m:dPr>
              <m:ctrlPr>
                <w:rPr>
                  <w:rFonts w:ascii="Cambria Math" w:hAnsi="Cambria Math" w:cs="Times New Roman"/>
                  <w:i/>
                  <w:sz w:val="28"/>
                  <w:szCs w:val="28"/>
                </w:rPr>
              </m:ctrlPr>
            </m:dPr>
            <m:e>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MathematicalPi-Three"/>
                      <w:i/>
                      <w:sz w:val="28"/>
                      <w:szCs w:val="28"/>
                    </w:rPr>
                  </m:ctrlPr>
                </m:dPr>
                <m:e>
                  <m:sSubSup>
                    <m:sSubSupPr>
                      <m:ctrlPr>
                        <w:rPr>
                          <w:rFonts w:ascii="Cambria Math" w:hAnsi="Cambria Math" w:cs="Times New Roman"/>
                          <w:i/>
                          <w:iCs/>
                          <w:sz w:val="28"/>
                          <w:szCs w:val="28"/>
                        </w:rPr>
                      </m:ctrlPr>
                    </m:sSubSupPr>
                    <m:e>
                      <m:r>
                        <w:rPr>
                          <w:rFonts w:ascii="Cambria Math" w:hAnsi="Cambria Math" w:cs="Times New Roman"/>
                          <w:sz w:val="28"/>
                          <w:szCs w:val="28"/>
                        </w:rPr>
                        <m:t>E</m:t>
                      </m:r>
                    </m:e>
                    <m:sub>
                      <m:r>
                        <w:rPr>
                          <w:rFonts w:ascii="Cambria Math" w:hAnsi="Cambria Math" w:cs="Times New Roman"/>
                          <w:sz w:val="28"/>
                          <w:szCs w:val="28"/>
                        </w:rPr>
                        <m:t>k</m:t>
                      </m:r>
                    </m:sub>
                    <m:sup>
                      <m:r>
                        <w:rPr>
                          <w:rFonts w:ascii="Cambria Math" w:hAnsi="Cambria Math" w:cs="Times New Roman"/>
                          <w:sz w:val="28"/>
                          <w:szCs w:val="28"/>
                        </w:rPr>
                        <m:t>'</m:t>
                      </m:r>
                    </m:sup>
                  </m:sSubSup>
                  <m:ctrlPr>
                    <w:rPr>
                      <w:rFonts w:ascii="Cambria Math" w:hAnsi="Cambria Math" w:cs="Times New Roman"/>
                      <w:i/>
                      <w:iCs/>
                      <w:sz w:val="28"/>
                      <w:szCs w:val="28"/>
                    </w:rPr>
                  </m:ctrlPr>
                </m:e>
              </m:d>
              <m:sSup>
                <m:sSupPr>
                  <m:ctrlPr>
                    <w:rPr>
                      <w:rFonts w:ascii="Cambria Math" w:hAnsi="Cambria Math" w:cs="Times New Roman"/>
                      <w:i/>
                      <w:iCs/>
                      <w:sz w:val="28"/>
                      <w:szCs w:val="28"/>
                    </w:rPr>
                  </m:ctrlPr>
                </m:sSupPr>
                <m:e>
                  <m:r>
                    <w:rPr>
                      <w:rFonts w:ascii="Cambria Math" w:hAnsi="Cambria Math" w:cs="Times New Roman"/>
                      <w:sz w:val="28"/>
                      <w:szCs w:val="28"/>
                    </w:rPr>
                    <m:t>e</m:t>
                  </m:r>
                </m:e>
                <m:sup>
                  <m:r>
                    <w:rPr>
                      <w:rFonts w:ascii="Cambria Math" w:hAnsi="Cambria Math" w:cs="Times New Roman"/>
                      <w:sz w:val="28"/>
                      <w:szCs w:val="28"/>
                    </w:rPr>
                    <m:t>-</m:t>
                  </m:r>
                  <m:nary>
                    <m:naryPr>
                      <m:limLoc m:val="undOvr"/>
                      <m:subHide m:val="1"/>
                      <m:supHide m:val="1"/>
                      <m:ctrlPr>
                        <w:rPr>
                          <w:rFonts w:ascii="Cambria Math" w:hAnsi="Cambria Math" w:cs="Times New Roman"/>
                          <w:i/>
                          <w:sz w:val="28"/>
                          <w:szCs w:val="28"/>
                        </w:rPr>
                      </m:ctrlPr>
                    </m:naryPr>
                    <m:sub/>
                    <m:sup/>
                    <m:e>
                      <m:r>
                        <w:rPr>
                          <w:rFonts w:ascii="Cambria Math" w:hAnsi="Cambria Math" w:cs="Times New Roman"/>
                          <w:sz w:val="28"/>
                          <w:szCs w:val="28"/>
                        </w:rPr>
                        <m:t>μ</m:t>
                      </m:r>
                      <m:d>
                        <m:dPr>
                          <m:ctrlPr>
                            <w:rPr>
                              <w:rFonts w:ascii="Cambria Math" w:hAnsi="Cambria Math" w:cs="Times New Roman"/>
                              <w:i/>
                              <w:sz w:val="28"/>
                              <w:szCs w:val="28"/>
                            </w:rPr>
                          </m:ctrlPr>
                        </m:dPr>
                        <m:e>
                          <m:r>
                            <w:rPr>
                              <w:rFonts w:ascii="Cambria Math" w:hAnsi="Cambria Math" w:cs="Times New Roman"/>
                              <w:sz w:val="28"/>
                              <w:szCs w:val="28"/>
                            </w:rPr>
                            <m:t>l</m:t>
                          </m:r>
                          <m:r>
                            <w:rPr>
                              <w:rFonts w:ascii="Cambria Math" w:hAnsi="Cambria Math" w:cs="Times New Roman"/>
                              <w:sz w:val="28"/>
                              <w:szCs w:val="28"/>
                            </w:rPr>
                            <m:t>,</m:t>
                          </m:r>
                          <m:sSubSup>
                            <m:sSubSupPr>
                              <m:ctrlPr>
                                <w:rPr>
                                  <w:rFonts w:ascii="Cambria Math" w:hAnsi="Cambria Math" w:cs="Times New Roman"/>
                                  <w:i/>
                                  <w:iCs/>
                                  <w:sz w:val="28"/>
                                  <w:szCs w:val="28"/>
                                </w:rPr>
                              </m:ctrlPr>
                            </m:sSubSupPr>
                            <m:e>
                              <m:r>
                                <w:rPr>
                                  <w:rFonts w:ascii="Cambria Math" w:hAnsi="Cambria Math" w:cs="Times New Roman"/>
                                  <w:sz w:val="28"/>
                                  <w:szCs w:val="28"/>
                                </w:rPr>
                                <m:t>E</m:t>
                              </m:r>
                            </m:e>
                            <m:sub>
                              <m:r>
                                <w:rPr>
                                  <w:rFonts w:ascii="Cambria Math" w:hAnsi="Cambria Math" w:cs="Times New Roman"/>
                                  <w:sz w:val="28"/>
                                  <w:szCs w:val="28"/>
                                </w:rPr>
                                <m:t>k</m:t>
                              </m:r>
                            </m:sub>
                            <m:sup>
                              <m:r>
                                <w:rPr>
                                  <w:rFonts w:ascii="Cambria Math" w:hAnsi="Cambria Math" w:cs="Times New Roman"/>
                                  <w:sz w:val="28"/>
                                  <w:szCs w:val="28"/>
                                </w:rPr>
                                <m:t>'</m:t>
                              </m:r>
                            </m:sup>
                          </m:sSubSup>
                          <m:ctrlPr>
                            <w:rPr>
                              <w:rFonts w:ascii="Cambria Math" w:hAnsi="Cambria Math" w:cs="Times New Roman"/>
                              <w:i/>
                              <w:iCs/>
                              <w:sz w:val="28"/>
                              <w:szCs w:val="28"/>
                            </w:rPr>
                          </m:ctrlPr>
                        </m:e>
                      </m:d>
                      <m:r>
                        <w:rPr>
                          <w:rFonts w:ascii="Cambria Math" w:hAnsi="Cambria Math" w:cs="Times New Roman"/>
                          <w:sz w:val="28"/>
                          <w:szCs w:val="28"/>
                        </w:rPr>
                        <m:t>dl</m:t>
                      </m:r>
                    </m:e>
                  </m:nary>
                </m:sup>
              </m:sSup>
              <m:ctrlPr>
                <w:rPr>
                  <w:rFonts w:ascii="Cambria Math" w:hAnsi="Cambria Math" w:cs="Times New Roman"/>
                  <w:i/>
                  <w:iCs/>
                  <w:sz w:val="28"/>
                  <w:szCs w:val="28"/>
                </w:rPr>
              </m:ctrlPr>
            </m:e>
          </m:d>
          <m:r>
            <w:rPr>
              <w:rFonts w:ascii="Cambria Math" w:hAnsi="Cambria Math" w:cs="Times New Roman"/>
              <w:sz w:val="28"/>
              <w:szCs w:val="28"/>
            </w:rPr>
            <m:t>+</m:t>
          </m:r>
          <w:bookmarkStart w:id="6" w:name="_Hlk118975719"/>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s</m:t>
              </m:r>
            </m:sub>
          </m:sSub>
          <m:d>
            <m:dPr>
              <m:ctrlPr>
                <w:rPr>
                  <w:rFonts w:ascii="Cambria Math" w:hAnsi="Cambria Math" w:cs="Times New Roman"/>
                  <w:i/>
                  <w:iCs/>
                  <w:sz w:val="28"/>
                  <w:szCs w:val="28"/>
                </w:rPr>
              </m:ctrlPr>
            </m:dPr>
            <m:e>
              <m:sSubSup>
                <m:sSubSupPr>
                  <m:ctrlPr>
                    <w:rPr>
                      <w:rFonts w:ascii="Cambria Math" w:hAnsi="Cambria Math" w:cs="Times New Roman"/>
                      <w:i/>
                      <w:iCs/>
                      <w:sz w:val="28"/>
                      <w:szCs w:val="28"/>
                    </w:rPr>
                  </m:ctrlPr>
                </m:sSubSupPr>
                <m:e>
                  <m:r>
                    <w:rPr>
                      <w:rFonts w:ascii="Cambria Math" w:hAnsi="Cambria Math" w:cs="Times New Roman"/>
                      <w:sz w:val="28"/>
                      <w:szCs w:val="28"/>
                    </w:rPr>
                    <m:t>E</m:t>
                  </m:r>
                </m:e>
                <m:sub>
                  <m:r>
                    <w:rPr>
                      <w:rFonts w:ascii="Cambria Math" w:hAnsi="Cambria Math" w:cs="Times New Roman"/>
                      <w:sz w:val="28"/>
                      <w:szCs w:val="28"/>
                    </w:rPr>
                    <m:t>k</m:t>
                  </m:r>
                </m:sub>
                <m:sup>
                  <m:r>
                    <w:rPr>
                      <w:rFonts w:ascii="Cambria Math" w:hAnsi="Cambria Math" w:cs="Times New Roman"/>
                      <w:sz w:val="28"/>
                      <w:szCs w:val="28"/>
                    </w:rPr>
                    <m:t>'</m:t>
                  </m:r>
                </m:sup>
              </m:sSubSup>
            </m:e>
          </m:d>
          <w:bookmarkEnd w:id="6"/>
          <m:r>
            <w:rPr>
              <w:rFonts w:ascii="Cambria Math" w:hAnsi="Cambria Math" w:cs="Times New Roman"/>
              <w:sz w:val="28"/>
              <w:szCs w:val="28"/>
            </w:rPr>
            <m:t>,</m:t>
          </m:r>
        </m:oMath>
      </m:oMathPara>
    </w:p>
    <w:p w14:paraId="21420050" w14:textId="6FA4CE0D" w:rsidR="005369A6" w:rsidRPr="005369A6" w:rsidRDefault="005369A6" w:rsidP="005369A6">
      <w:pPr>
        <w:rPr>
          <w:rFonts w:cstheme="minorHAnsi"/>
        </w:rPr>
      </w:pPr>
      <w:r w:rsidRPr="005369A6">
        <w:rPr>
          <w:rFonts w:cstheme="minorHAnsi"/>
        </w:rPr>
        <w:t>(13)</w:t>
      </w:r>
    </w:p>
    <w:p w14:paraId="7C12D267" w14:textId="69E757D5" w:rsidR="005369A6" w:rsidRPr="005369A6" w:rsidRDefault="005369A6" w:rsidP="005369A6">
      <w:pPr>
        <w:rPr>
          <w:rFonts w:cstheme="minorHAnsi"/>
        </w:rPr>
      </w:pPr>
      <w:r w:rsidRPr="005369A6">
        <w:rPr>
          <w:rFonts w:cstheme="minorHAnsi"/>
        </w:rPr>
        <w:t>where </w:t>
      </w:r>
      <m:oMath>
        <m:sSub>
          <m:sSubPr>
            <m:ctrlPr>
              <w:rPr>
                <w:rFonts w:ascii="Cambria Math" w:hAnsi="Cambria Math" w:cstheme="minorHAnsi"/>
                <w:i/>
                <w:iCs/>
                <w:noProof/>
              </w:rPr>
            </m:ctrlPr>
          </m:sSubPr>
          <m:e>
            <m:r>
              <w:rPr>
                <w:rFonts w:ascii="Cambria Math" w:hAnsi="Cambria Math" w:cstheme="minorHAnsi"/>
                <w:noProof/>
              </w:rPr>
              <m:t>N</m:t>
            </m:r>
          </m:e>
          <m:sub>
            <m:r>
              <w:rPr>
                <w:rFonts w:ascii="Cambria Math" w:hAnsi="Cambria Math" w:cstheme="minorHAnsi"/>
                <w:noProof/>
              </w:rPr>
              <m:t>s</m:t>
            </m:r>
          </m:sub>
        </m:sSub>
        <m:d>
          <m:dPr>
            <m:ctrlPr>
              <w:rPr>
                <w:rFonts w:ascii="Cambria Math" w:hAnsi="Cambria Math" w:cstheme="minorHAnsi"/>
                <w:i/>
                <w:iCs/>
                <w:noProof/>
              </w:rPr>
            </m:ctrlPr>
          </m:dPr>
          <m:e>
            <m:sSubSup>
              <m:sSubSupPr>
                <m:ctrlPr>
                  <w:rPr>
                    <w:rFonts w:ascii="Cambria Math" w:hAnsi="Cambria Math" w:cstheme="minorHAnsi"/>
                    <w:i/>
                    <w:iCs/>
                    <w:noProof/>
                  </w:rPr>
                </m:ctrlPr>
              </m:sSubSupPr>
              <m:e>
                <m:r>
                  <w:rPr>
                    <w:rFonts w:ascii="Cambria Math" w:hAnsi="Cambria Math" w:cstheme="minorHAnsi"/>
                    <w:noProof/>
                  </w:rPr>
                  <m:t>E</m:t>
                </m:r>
              </m:e>
              <m:sub>
                <m:r>
                  <w:rPr>
                    <w:rFonts w:ascii="Cambria Math" w:hAnsi="Cambria Math" w:cstheme="minorHAnsi"/>
                    <w:noProof/>
                  </w:rPr>
                  <m:t>k</m:t>
                </m:r>
              </m:sub>
              <m:sup>
                <m:r>
                  <w:rPr>
                    <w:rFonts w:ascii="Cambria Math" w:hAnsi="Cambria Math" w:cstheme="minorHAnsi"/>
                    <w:noProof/>
                  </w:rPr>
                  <m:t>'</m:t>
                </m:r>
              </m:sup>
            </m:sSubSup>
          </m:e>
        </m:d>
      </m:oMath>
      <w:r w:rsidRPr="005369A6">
        <w:rPr>
          <w:rFonts w:cstheme="minorHAnsi"/>
        </w:rPr>
        <w:t> is the number of scattered photons incident on the detector pixel with energy </w:t>
      </w:r>
      <m:oMath>
        <m:d>
          <m:dPr>
            <m:ctrlPr>
              <w:rPr>
                <w:rFonts w:ascii="Cambria Math" w:hAnsi="Cambria Math" w:cstheme="minorHAnsi"/>
                <w:i/>
                <w:iCs/>
                <w:noProof/>
              </w:rPr>
            </m:ctrlPr>
          </m:dPr>
          <m:e>
            <m:sSubSup>
              <m:sSubSupPr>
                <m:ctrlPr>
                  <w:rPr>
                    <w:rFonts w:ascii="Cambria Math" w:hAnsi="Cambria Math" w:cstheme="minorHAnsi"/>
                    <w:i/>
                    <w:iCs/>
                    <w:noProof/>
                  </w:rPr>
                </m:ctrlPr>
              </m:sSubSupPr>
              <m:e>
                <m:r>
                  <w:rPr>
                    <w:rFonts w:ascii="Cambria Math" w:hAnsi="Cambria Math" w:cstheme="minorHAnsi"/>
                    <w:noProof/>
                  </w:rPr>
                  <m:t>E</m:t>
                </m:r>
              </m:e>
              <m:sub>
                <m:r>
                  <w:rPr>
                    <w:rFonts w:ascii="Cambria Math" w:hAnsi="Cambria Math" w:cstheme="minorHAnsi"/>
                    <w:noProof/>
                  </w:rPr>
                  <m:t>k</m:t>
                </m:r>
              </m:sub>
              <m:sup>
                <m:r>
                  <w:rPr>
                    <w:rFonts w:ascii="Cambria Math" w:hAnsi="Cambria Math" w:cstheme="minorHAnsi"/>
                    <w:noProof/>
                  </w:rPr>
                  <m:t>'</m:t>
                </m:r>
              </m:sup>
            </m:sSubSup>
          </m:e>
        </m:d>
      </m:oMath>
      <w:r w:rsidRPr="005369A6">
        <w:rPr>
          <w:rFonts w:cstheme="minorHAnsi"/>
        </w:rPr>
        <w:t>.</w:t>
      </w:r>
    </w:p>
    <w:p w14:paraId="791EB559" w14:textId="77777777" w:rsidR="005369A6" w:rsidRPr="005369A6" w:rsidRDefault="005369A6" w:rsidP="005369A6">
      <w:pPr>
        <w:rPr>
          <w:rFonts w:cstheme="minorHAnsi"/>
        </w:rPr>
      </w:pPr>
      <w:r w:rsidRPr="005369A6">
        <w:rPr>
          <w:rFonts w:cstheme="minorHAnsi"/>
        </w:rPr>
        <w:t>To study the effects of scatter correction, projections were simulated after an ideal scatter correction that subtracted the mean scatter signal in each energy bin. The mean scatter signal, which in practice can only be estimated, was available from the Monte Carlo simulation results.</w:t>
      </w:r>
    </w:p>
    <w:p w14:paraId="2A2001F5" w14:textId="77777777" w:rsidR="005369A6" w:rsidRPr="005369A6" w:rsidRDefault="005369A6" w:rsidP="00944042">
      <w:pPr>
        <w:pStyle w:val="Heading3"/>
      </w:pPr>
      <w:r w:rsidRPr="005369A6">
        <w:t>II.C.4. Combined spectrum tailing/scatter simulations</w:t>
      </w:r>
    </w:p>
    <w:p w14:paraId="28F7D9C4" w14:textId="77777777" w:rsidR="005369A6" w:rsidRPr="005369A6" w:rsidRDefault="005369A6" w:rsidP="005369A6">
      <w:pPr>
        <w:rPr>
          <w:rFonts w:cstheme="minorHAnsi"/>
        </w:rPr>
      </w:pPr>
      <w:r w:rsidRPr="005369A6">
        <w:rPr>
          <w:rFonts w:cstheme="minorHAnsi"/>
        </w:rPr>
        <w:t>CT data was simulated including both the effects of scatter and spectrum tailing assuming an 8.9° cone angle. The overall simulation steps were</w:t>
      </w:r>
    </w:p>
    <w:p w14:paraId="4587E8C5" w14:textId="0BC00E18" w:rsidR="005369A6" w:rsidRPr="00944042" w:rsidRDefault="005369A6" w:rsidP="00944042">
      <w:pPr>
        <w:pStyle w:val="NoSpacing"/>
        <w:numPr>
          <w:ilvl w:val="0"/>
          <w:numId w:val="18"/>
        </w:numPr>
      </w:pPr>
      <w:r w:rsidRPr="00944042">
        <w:t>Scatter simulated through Monte Carlo methods;</w:t>
      </w:r>
    </w:p>
    <w:p w14:paraId="4A0DED27" w14:textId="56CF8650" w:rsidR="005369A6" w:rsidRPr="00944042" w:rsidRDefault="005369A6" w:rsidP="00944042">
      <w:pPr>
        <w:pStyle w:val="NoSpacing"/>
        <w:numPr>
          <w:ilvl w:val="0"/>
          <w:numId w:val="18"/>
        </w:numPr>
      </w:pPr>
      <w:r w:rsidRPr="00944042">
        <w:t>Mean scatter signal estimated by denoising Monte Carlo data;</w:t>
      </w:r>
    </w:p>
    <w:p w14:paraId="74C798F1" w14:textId="7260972E" w:rsidR="005369A6" w:rsidRPr="00944042" w:rsidRDefault="005369A6" w:rsidP="00944042">
      <w:pPr>
        <w:pStyle w:val="NoSpacing"/>
        <w:numPr>
          <w:ilvl w:val="0"/>
          <w:numId w:val="18"/>
        </w:numPr>
      </w:pPr>
      <w:r w:rsidRPr="00944042">
        <w:t>Mean number of detected primary photons analytically calculated for monoenergetic x rays;</w:t>
      </w:r>
    </w:p>
    <w:p w14:paraId="397D0773" w14:textId="7E94C408" w:rsidR="005369A6" w:rsidRPr="00944042" w:rsidRDefault="005369A6" w:rsidP="00944042">
      <w:pPr>
        <w:pStyle w:val="NoSpacing"/>
        <w:numPr>
          <w:ilvl w:val="0"/>
          <w:numId w:val="18"/>
        </w:numPr>
      </w:pPr>
      <w:r w:rsidRPr="00944042">
        <w:t>Mean primary and scatter signals combined for each energy;</w:t>
      </w:r>
    </w:p>
    <w:p w14:paraId="1796B2CA" w14:textId="2C315EB8" w:rsidR="005369A6" w:rsidRPr="00944042" w:rsidRDefault="005369A6" w:rsidP="00944042">
      <w:pPr>
        <w:pStyle w:val="NoSpacing"/>
        <w:numPr>
          <w:ilvl w:val="0"/>
          <w:numId w:val="18"/>
        </w:numPr>
      </w:pPr>
      <w:r w:rsidRPr="00944042">
        <w:t>Poisson noise added based on the mean number of detected photons;</w:t>
      </w:r>
    </w:p>
    <w:p w14:paraId="6E1691F2" w14:textId="62EE6D89" w:rsidR="005369A6" w:rsidRPr="00944042" w:rsidRDefault="005369A6" w:rsidP="00944042">
      <w:pPr>
        <w:pStyle w:val="NoSpacing"/>
        <w:numPr>
          <w:ilvl w:val="0"/>
          <w:numId w:val="18"/>
        </w:numPr>
      </w:pPr>
      <w:r w:rsidRPr="00944042">
        <w:t>Shift‐variant convolution across energy performed with energy‐response functions </w:t>
      </w:r>
      <m:oMath>
        <m:r>
          <w:rPr>
            <w:rFonts w:ascii="Cambria Math" w:hAnsi="Cambria Math"/>
          </w:rPr>
          <m:t>R</m:t>
        </m:r>
        <m:d>
          <m:dPr>
            <m:ctrlPr>
              <w:rPr>
                <w:rFonts w:ascii="Cambria Math" w:hAnsi="Cambria Math"/>
                <w:i/>
              </w:rPr>
            </m:ctrlPr>
          </m:dPr>
          <m:e>
            <m:r>
              <w:rPr>
                <w:rFonts w:ascii="Cambria Math" w:hAnsi="Cambria Math"/>
              </w:rPr>
              <m:t>E,</m:t>
            </m:r>
            <m:r>
              <w:rPr>
                <w:rFonts w:ascii="Cambria Math" w:hAnsi="Cambria Math"/>
              </w:rPr>
              <m:t>E'</m:t>
            </m:r>
          </m:e>
        </m:d>
      </m:oMath>
      <w:r w:rsidRPr="00944042">
        <w:t>; and</w:t>
      </w:r>
    </w:p>
    <w:p w14:paraId="1352838B" w14:textId="293FDD52" w:rsidR="005369A6" w:rsidRPr="00944042" w:rsidRDefault="005369A6" w:rsidP="00944042">
      <w:pPr>
        <w:pStyle w:val="NoSpacing"/>
        <w:numPr>
          <w:ilvl w:val="0"/>
          <w:numId w:val="18"/>
        </w:numPr>
      </w:pPr>
      <w:r w:rsidRPr="00944042">
        <w:t>Monoenergetic data binned into five discrete energy bins defined in Table </w:t>
      </w:r>
      <w:r w:rsidRPr="005A455A">
        <w:rPr>
          <w:rFonts w:cstheme="minorHAnsi"/>
          <w:b/>
          <w:bCs/>
        </w:rPr>
        <w:t>I</w:t>
      </w:r>
      <w:r w:rsidRPr="00944042">
        <w:t>.</w:t>
      </w:r>
    </w:p>
    <w:p w14:paraId="6EF9848C" w14:textId="77777777" w:rsidR="00944042" w:rsidRDefault="00944042" w:rsidP="005369A6">
      <w:pPr>
        <w:rPr>
          <w:rFonts w:cstheme="minorHAnsi"/>
        </w:rPr>
      </w:pPr>
    </w:p>
    <w:p w14:paraId="74C97CA3" w14:textId="581ABFB5" w:rsidR="001E269F" w:rsidRDefault="005369A6" w:rsidP="005369A6">
      <w:pPr>
        <w:rPr>
          <w:rFonts w:cstheme="minorHAnsi"/>
        </w:rPr>
      </w:pPr>
      <w:r w:rsidRPr="005369A6">
        <w:rPr>
          <w:rFonts w:cstheme="minorHAnsi"/>
        </w:rPr>
        <w:t>For each detector pixel, the number of photons detected in the </w:t>
      </w:r>
      <m:oMath>
        <m:r>
          <w:rPr>
            <w:rFonts w:ascii="Cambria Math" w:hAnsi="Cambria Math" w:cstheme="minorHAnsi"/>
          </w:rPr>
          <m:t>i</m:t>
        </m:r>
        <m:r>
          <m:rPr>
            <m:sty m:val="p"/>
          </m:rPr>
          <w:rPr>
            <w:rFonts w:ascii="Cambria Math" w:hAnsi="Cambria Math" w:cstheme="minorHAnsi"/>
          </w:rPr>
          <m:t>th</m:t>
        </m:r>
      </m:oMath>
      <w:r w:rsidRPr="005369A6">
        <w:rPr>
          <w:rFonts w:cstheme="minorHAnsi"/>
        </w:rPr>
        <w:t> energy bin was</w:t>
      </w:r>
    </w:p>
    <w:p w14:paraId="7CB30ED7" w14:textId="6724A572" w:rsidR="001E269F" w:rsidRDefault="0095110F" w:rsidP="005369A6">
      <w:pPr>
        <w:rPr>
          <w:rFonts w:cstheme="minorHAnsi"/>
        </w:rPr>
      </w:pPr>
      <m:oMathPara>
        <m:oMath>
          <m:sSub>
            <m:sSubPr>
              <m:ctrlPr>
                <w:rPr>
                  <w:rFonts w:ascii="Cambria Math" w:hAnsi="Cambria Math" w:cs="Times New Roman"/>
                  <w:i/>
                  <w:iCs/>
                  <w:sz w:val="28"/>
                  <w:szCs w:val="28"/>
                </w:rPr>
              </m:ctrlPr>
            </m:sSubPr>
            <m:e>
              <m:acc>
                <m:accPr>
                  <m:ctrlPr>
                    <w:rPr>
                      <w:rFonts w:ascii="Cambria Math" w:hAnsi="Cambria Math" w:cs="Times New Roman"/>
                      <w:i/>
                      <w:iCs/>
                      <w:sz w:val="28"/>
                      <w:szCs w:val="28"/>
                    </w:rPr>
                  </m:ctrlPr>
                </m:accPr>
                <m:e>
                  <m:r>
                    <w:rPr>
                      <w:rFonts w:ascii="Cambria Math" w:hAnsi="Cambria Math" w:cs="Times New Roman"/>
                      <w:sz w:val="28"/>
                      <w:szCs w:val="28"/>
                    </w:rPr>
                    <m:t>N</m:t>
                  </m:r>
                </m:e>
              </m:acc>
            </m:e>
            <m:sub>
              <m:r>
                <w:rPr>
                  <w:rFonts w:ascii="Cambria Math" w:hAnsi="Cambria Math" w:cs="Times New Roman"/>
                  <w:sz w:val="28"/>
                  <w:szCs w:val="28"/>
                </w:rPr>
                <m:t>i</m:t>
              </m:r>
            </m:sub>
          </m:sSub>
          <m:r>
            <w:rPr>
              <w:rFonts w:ascii="Cambria Math" w:hAnsi="Cambria Math" w:cs="Times New Roman"/>
              <w:sz w:val="28"/>
              <w:szCs w:val="28"/>
            </w:rPr>
            <m:t>=</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m:t>
              </m:r>
              <m:r>
                <w:rPr>
                  <w:rFonts w:ascii="Cambria Math" w:hAnsi="Cambria Math" w:cs="Times New Roman"/>
                  <w:sz w:val="28"/>
                  <w:szCs w:val="28"/>
                </w:rPr>
                <m:t>=1</m:t>
              </m:r>
            </m:sub>
            <m:sup>
              <m:sSub>
                <m:sSubPr>
                  <m:ctrlPr>
                    <w:rPr>
                      <w:rFonts w:ascii="Cambria Math" w:hAnsi="Cambria Math" w:cs="Times New Roman"/>
                      <w:i/>
                      <w:iCs/>
                      <w:sz w:val="28"/>
                      <w:szCs w:val="28"/>
                    </w:rPr>
                  </m:ctrlPr>
                </m:sSubPr>
                <m:e>
                  <m:r>
                    <w:rPr>
                      <w:rFonts w:ascii="Cambria Math" w:hAnsi="Cambria Math" w:cs="Times New Roman"/>
                      <w:sz w:val="28"/>
                      <w:szCs w:val="28"/>
                    </w:rPr>
                    <m:t>M</m:t>
                  </m:r>
                </m:e>
                <m:sub>
                  <m:r>
                    <w:rPr>
                      <w:rFonts w:ascii="Cambria Math" w:hAnsi="Cambria Math" w:cs="Times New Roman"/>
                      <w:sz w:val="28"/>
                      <w:szCs w:val="28"/>
                    </w:rPr>
                    <m:t>i</m:t>
                  </m:r>
                </m:sub>
              </m:sSub>
            </m:sup>
            <m:e>
              <m:r>
                <w:rPr>
                  <w:rFonts w:ascii="Cambria Math" w:hAnsi="Cambria Math" w:cs="Times New Roman"/>
                  <w:sz w:val="28"/>
                  <w:szCs w:val="28"/>
                </w:rPr>
                <m:t xml:space="preserve"> </m:t>
              </m:r>
            </m:e>
          </m:nary>
          <m:nary>
            <m:naryPr>
              <m:chr m:val="∑"/>
              <m:limLoc m:val="undOvr"/>
              <m:ctrlPr>
                <w:rPr>
                  <w:rFonts w:ascii="Cambria Math" w:hAnsi="Cambria Math" w:cs="Times New Roman"/>
                  <w:i/>
                  <w:iCs/>
                  <w:sz w:val="28"/>
                  <w:szCs w:val="28"/>
                </w:rPr>
              </m:ctrlPr>
            </m:naryPr>
            <m:sub>
              <m:r>
                <w:rPr>
                  <w:rFonts w:ascii="Cambria Math" w:hAnsi="Cambria Math" w:cs="Times New Roman"/>
                  <w:sz w:val="28"/>
                  <w:szCs w:val="28"/>
                </w:rPr>
                <m:t>j</m:t>
              </m:r>
              <m:r>
                <w:rPr>
                  <w:rFonts w:ascii="Cambria Math" w:hAnsi="Cambria Math" w:cs="Times New Roman"/>
                  <w:sz w:val="28"/>
                  <w:szCs w:val="28"/>
                </w:rPr>
                <m:t>=20</m:t>
              </m:r>
            </m:sub>
            <m:sup>
              <m:r>
                <w:rPr>
                  <w:rFonts w:ascii="Cambria Math" w:hAnsi="Cambria Math" w:cs="Times New Roman"/>
                  <w:sz w:val="28"/>
                  <w:szCs w:val="28"/>
                </w:rPr>
                <m:t>120</m:t>
              </m:r>
            </m:sup>
            <m:e>
              <m:r>
                <m:rPr>
                  <m:sty m:val="p"/>
                </m:rPr>
                <w:rPr>
                  <w:rFonts w:ascii="Cambria Math" w:hAnsi="Cambria Math" w:cs="Times New Roman"/>
                  <w:sz w:val="28"/>
                  <w:szCs w:val="28"/>
                </w:rPr>
                <m:t>poiss</m:t>
              </m:r>
              <m:r>
                <w:rPr>
                  <w:rFonts w:ascii="Cambria Math" w:hAnsi="Cambria Math" w:cs="Times New Roman"/>
                  <w:sz w:val="28"/>
                  <w:szCs w:val="28"/>
                </w:rPr>
                <m:t xml:space="preserve"> </m:t>
              </m:r>
              <m:d>
                <m:dPr>
                  <m:ctrlPr>
                    <w:rPr>
                      <w:rFonts w:ascii="Cambria Math" w:hAnsi="Cambria Math" w:cs="Times New Roman"/>
                      <w:i/>
                      <w:sz w:val="28"/>
                      <w:szCs w:val="28"/>
                    </w:rPr>
                  </m:ctrlPr>
                </m:dPr>
                <m:e>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o</m:t>
                      </m:r>
                    </m:sub>
                  </m:sSub>
                  <m:d>
                    <m:dPr>
                      <m:ctrlPr>
                        <w:rPr>
                          <w:rFonts w:ascii="Cambria Math" w:hAnsi="Cambria Math" w:cs="MathematicalPi-Three"/>
                          <w:i/>
                          <w:sz w:val="28"/>
                          <w:szCs w:val="28"/>
                        </w:rPr>
                      </m:ctrlPr>
                    </m:dPr>
                    <m:e>
                      <m:sSubSup>
                        <m:sSubSupPr>
                          <m:ctrlPr>
                            <w:rPr>
                              <w:rFonts w:ascii="Cambria Math" w:hAnsi="Cambria Math" w:cs="Times New Roman"/>
                              <w:i/>
                              <w:iCs/>
                              <w:sz w:val="28"/>
                              <w:szCs w:val="28"/>
                            </w:rPr>
                          </m:ctrlPr>
                        </m:sSubSupPr>
                        <m:e>
                          <m:r>
                            <w:rPr>
                              <w:rFonts w:ascii="Cambria Math" w:hAnsi="Cambria Math" w:cs="Times New Roman"/>
                              <w:sz w:val="28"/>
                              <w:szCs w:val="28"/>
                            </w:rPr>
                            <m:t>E</m:t>
                          </m:r>
                        </m:e>
                        <m:sub>
                          <m:r>
                            <w:rPr>
                              <w:rFonts w:ascii="Cambria Math" w:hAnsi="Cambria Math" w:cs="Times New Roman"/>
                              <w:sz w:val="28"/>
                              <w:szCs w:val="28"/>
                            </w:rPr>
                            <m:t>j</m:t>
                          </m:r>
                        </m:sub>
                        <m:sup>
                          <m:r>
                            <w:rPr>
                              <w:rFonts w:ascii="Cambria Math" w:hAnsi="Cambria Math" w:cs="Times New Roman"/>
                              <w:sz w:val="28"/>
                              <w:szCs w:val="28"/>
                            </w:rPr>
                            <m:t>'</m:t>
                          </m:r>
                        </m:sup>
                      </m:sSubSup>
                      <m:ctrlPr>
                        <w:rPr>
                          <w:rFonts w:ascii="Cambria Math" w:hAnsi="Cambria Math" w:cs="Times New Roman"/>
                          <w:i/>
                          <w:iCs/>
                          <w:sz w:val="28"/>
                          <w:szCs w:val="28"/>
                        </w:rPr>
                      </m:ctrlPr>
                    </m:e>
                  </m:d>
                  <m:sSup>
                    <m:sSupPr>
                      <m:ctrlPr>
                        <w:rPr>
                          <w:rFonts w:ascii="Cambria Math" w:hAnsi="Cambria Math" w:cs="Times New Roman"/>
                          <w:i/>
                          <w:iCs/>
                          <w:sz w:val="28"/>
                          <w:szCs w:val="28"/>
                        </w:rPr>
                      </m:ctrlPr>
                    </m:sSupPr>
                    <m:e>
                      <m:r>
                        <w:rPr>
                          <w:rFonts w:ascii="Cambria Math" w:hAnsi="Cambria Math" w:cs="Times New Roman"/>
                          <w:sz w:val="28"/>
                          <w:szCs w:val="28"/>
                        </w:rPr>
                        <m:t>e</m:t>
                      </m:r>
                    </m:e>
                    <m:sup>
                      <m:r>
                        <w:rPr>
                          <w:rFonts w:ascii="Cambria Math" w:hAnsi="Cambria Math" w:cs="Times New Roman"/>
                          <w:sz w:val="28"/>
                          <w:szCs w:val="28"/>
                        </w:rPr>
                        <m:t>-</m:t>
                      </m:r>
                      <m:nary>
                        <m:naryPr>
                          <m:limLoc m:val="undOvr"/>
                          <m:subHide m:val="1"/>
                          <m:supHide m:val="1"/>
                          <m:ctrlPr>
                            <w:rPr>
                              <w:rFonts w:ascii="Cambria Math" w:hAnsi="Cambria Math" w:cs="Times New Roman"/>
                              <w:i/>
                              <w:sz w:val="28"/>
                              <w:szCs w:val="28"/>
                            </w:rPr>
                          </m:ctrlPr>
                        </m:naryPr>
                        <m:sub/>
                        <m:sup/>
                        <m:e>
                          <m:r>
                            <w:rPr>
                              <w:rFonts w:ascii="Cambria Math" w:hAnsi="Cambria Math" w:cs="Times New Roman"/>
                              <w:sz w:val="28"/>
                              <w:szCs w:val="28"/>
                            </w:rPr>
                            <m:t>μ</m:t>
                          </m:r>
                          <m:d>
                            <m:dPr>
                              <m:ctrlPr>
                                <w:rPr>
                                  <w:rFonts w:ascii="Cambria Math" w:hAnsi="Cambria Math" w:cs="Times New Roman"/>
                                  <w:i/>
                                  <w:sz w:val="28"/>
                                  <w:szCs w:val="28"/>
                                </w:rPr>
                              </m:ctrlPr>
                            </m:dPr>
                            <m:e>
                              <m:r>
                                <w:rPr>
                                  <w:rFonts w:ascii="Cambria Math" w:hAnsi="Cambria Math" w:cs="Times New Roman"/>
                                  <w:sz w:val="28"/>
                                  <w:szCs w:val="28"/>
                                </w:rPr>
                                <m:t>l</m:t>
                              </m:r>
                              <m:r>
                                <w:rPr>
                                  <w:rFonts w:ascii="Cambria Math" w:hAnsi="Cambria Math" w:cs="Times New Roman"/>
                                  <w:sz w:val="28"/>
                                  <w:szCs w:val="28"/>
                                </w:rPr>
                                <m:t>,</m:t>
                              </m:r>
                              <m:sSubSup>
                                <m:sSubSupPr>
                                  <m:ctrlPr>
                                    <w:rPr>
                                      <w:rFonts w:ascii="Cambria Math" w:hAnsi="Cambria Math" w:cs="Times New Roman"/>
                                      <w:i/>
                                      <w:iCs/>
                                      <w:sz w:val="28"/>
                                      <w:szCs w:val="28"/>
                                    </w:rPr>
                                  </m:ctrlPr>
                                </m:sSubSupPr>
                                <m:e>
                                  <m:r>
                                    <w:rPr>
                                      <w:rFonts w:ascii="Cambria Math" w:hAnsi="Cambria Math" w:cs="Times New Roman"/>
                                      <w:sz w:val="28"/>
                                      <w:szCs w:val="28"/>
                                    </w:rPr>
                                    <m:t>E</m:t>
                                  </m:r>
                                </m:e>
                                <m:sub>
                                  <m:r>
                                    <w:rPr>
                                      <w:rFonts w:ascii="Cambria Math" w:hAnsi="Cambria Math" w:cs="Times New Roman"/>
                                      <w:sz w:val="28"/>
                                      <w:szCs w:val="28"/>
                                    </w:rPr>
                                    <m:t>j</m:t>
                                  </m:r>
                                </m:sub>
                                <m:sup>
                                  <m:r>
                                    <w:rPr>
                                      <w:rFonts w:ascii="Cambria Math" w:hAnsi="Cambria Math" w:cs="Times New Roman"/>
                                      <w:sz w:val="28"/>
                                      <w:szCs w:val="28"/>
                                    </w:rPr>
                                    <m:t>'</m:t>
                                  </m:r>
                                </m:sup>
                              </m:sSubSup>
                              <m:ctrlPr>
                                <w:rPr>
                                  <w:rFonts w:ascii="Cambria Math" w:hAnsi="Cambria Math" w:cs="Times New Roman"/>
                                  <w:i/>
                                  <w:iCs/>
                                  <w:sz w:val="28"/>
                                  <w:szCs w:val="28"/>
                                </w:rPr>
                              </m:ctrlPr>
                            </m:e>
                          </m:d>
                          <m:r>
                            <w:rPr>
                              <w:rFonts w:ascii="Cambria Math" w:hAnsi="Cambria Math" w:cs="Times New Roman"/>
                              <w:sz w:val="28"/>
                              <w:szCs w:val="28"/>
                            </w:rPr>
                            <m:t>dl</m:t>
                          </m:r>
                        </m:e>
                      </m:nary>
                    </m:sup>
                  </m:sSup>
                  <m:r>
                    <w:rPr>
                      <w:rFonts w:ascii="Cambria Math" w:hAnsi="Cambria Math" w:cs="Times New Roman"/>
                      <w:sz w:val="28"/>
                      <w:szCs w:val="28"/>
                    </w:rPr>
                    <m:t>+</m:t>
                  </m:r>
                  <m:sSub>
                    <m:sSubPr>
                      <m:ctrlPr>
                        <w:rPr>
                          <w:rFonts w:ascii="Cambria Math" w:hAnsi="Cambria Math" w:cs="Times New Roman"/>
                          <w:i/>
                          <w:iCs/>
                          <w:sz w:val="28"/>
                          <w:szCs w:val="28"/>
                        </w:rPr>
                      </m:ctrlPr>
                    </m:sSubPr>
                    <m:e>
                      <m:r>
                        <w:rPr>
                          <w:rFonts w:ascii="Cambria Math" w:hAnsi="Cambria Math" w:cs="Times New Roman"/>
                          <w:sz w:val="28"/>
                          <w:szCs w:val="28"/>
                        </w:rPr>
                        <m:t>N</m:t>
                      </m:r>
                    </m:e>
                    <m:sub>
                      <m:r>
                        <w:rPr>
                          <w:rFonts w:ascii="Cambria Math" w:hAnsi="Cambria Math" w:cs="Times New Roman"/>
                          <w:sz w:val="28"/>
                          <w:szCs w:val="28"/>
                        </w:rPr>
                        <m:t>s</m:t>
                      </m:r>
                    </m:sub>
                  </m:sSub>
                  <m:d>
                    <m:dPr>
                      <m:ctrlPr>
                        <w:rPr>
                          <w:rFonts w:ascii="Cambria Math" w:hAnsi="Cambria Math" w:cs="Times New Roman"/>
                          <w:i/>
                          <w:iCs/>
                          <w:sz w:val="28"/>
                          <w:szCs w:val="28"/>
                        </w:rPr>
                      </m:ctrlPr>
                    </m:dPr>
                    <m:e>
                      <m:sSubSup>
                        <m:sSubSupPr>
                          <m:ctrlPr>
                            <w:rPr>
                              <w:rFonts w:ascii="Cambria Math" w:hAnsi="Cambria Math" w:cs="Times New Roman"/>
                              <w:i/>
                              <w:iCs/>
                              <w:sz w:val="28"/>
                              <w:szCs w:val="28"/>
                            </w:rPr>
                          </m:ctrlPr>
                        </m:sSubSupPr>
                        <m:e>
                          <m:r>
                            <w:rPr>
                              <w:rFonts w:ascii="Cambria Math" w:hAnsi="Cambria Math" w:cs="Times New Roman"/>
                              <w:sz w:val="28"/>
                              <w:szCs w:val="28"/>
                            </w:rPr>
                            <m:t>E</m:t>
                          </m:r>
                        </m:e>
                        <m:sub>
                          <m:r>
                            <w:rPr>
                              <w:rFonts w:ascii="Cambria Math" w:hAnsi="Cambria Math" w:cs="Times New Roman"/>
                              <w:sz w:val="28"/>
                              <w:szCs w:val="28"/>
                            </w:rPr>
                            <m:t>j</m:t>
                          </m:r>
                        </m:sub>
                        <m:sup>
                          <m:r>
                            <w:rPr>
                              <w:rFonts w:ascii="Cambria Math" w:hAnsi="Cambria Math" w:cs="Times New Roman"/>
                              <w:sz w:val="28"/>
                              <w:szCs w:val="28"/>
                            </w:rPr>
                            <m:t>'</m:t>
                          </m:r>
                        </m:sup>
                      </m:sSubSup>
                    </m:e>
                  </m:d>
                  <m:ctrlPr>
                    <w:rPr>
                      <w:rFonts w:ascii="Cambria Math" w:hAnsi="Cambria Math" w:cs="Times New Roman"/>
                      <w:i/>
                      <w:iCs/>
                      <w:sz w:val="28"/>
                      <w:szCs w:val="28"/>
                    </w:rPr>
                  </m:ctrlPr>
                </m:e>
              </m:d>
              <m:r>
                <w:rPr>
                  <w:rFonts w:ascii="Cambria Math" w:hAnsi="Cambria Math" w:cs="Times New Roman"/>
                  <w:sz w:val="28"/>
                  <w:szCs w:val="28"/>
                </w:rPr>
                <m:t>R</m:t>
              </m:r>
              <m:d>
                <m:dPr>
                  <m:ctrlPr>
                    <w:rPr>
                      <w:rFonts w:ascii="Cambria Math" w:hAnsi="Cambria Math" w:cs="Times New Roman"/>
                      <w:i/>
                      <w:iCs/>
                      <w:sz w:val="28"/>
                      <w:szCs w:val="28"/>
                    </w:rPr>
                  </m:ctrlPr>
                </m:dPr>
                <m:e>
                  <m:sSub>
                    <m:sSubPr>
                      <m:ctrlPr>
                        <w:rPr>
                          <w:rFonts w:ascii="Cambria Math" w:hAnsi="Cambria Math" w:cs="Times New Roman"/>
                          <w:i/>
                          <w:iCs/>
                          <w:sz w:val="28"/>
                          <w:szCs w:val="28"/>
                        </w:rPr>
                      </m:ctrlPr>
                    </m:sSubPr>
                    <m:e>
                      <m:r>
                        <w:rPr>
                          <w:rFonts w:ascii="Cambria Math" w:hAnsi="Cambria Math" w:cs="Times New Roman"/>
                          <w:sz w:val="28"/>
                          <w:szCs w:val="28"/>
                        </w:rPr>
                        <m:t>E</m:t>
                      </m:r>
                    </m:e>
                    <m:sub>
                      <m:r>
                        <w:rPr>
                          <w:rFonts w:ascii="Cambria Math" w:hAnsi="Cambria Math" w:cs="Times New Roman"/>
                          <w:sz w:val="28"/>
                          <w:szCs w:val="28"/>
                        </w:rPr>
                        <m:t>k</m:t>
                      </m:r>
                    </m:sub>
                  </m:sSub>
                  <m:r>
                    <w:rPr>
                      <w:rFonts w:ascii="Cambria Math" w:hAnsi="Cambria Math" w:cs="Times New Roman"/>
                      <w:sz w:val="28"/>
                      <w:szCs w:val="28"/>
                    </w:rPr>
                    <m:t>,</m:t>
                  </m:r>
                  <m:sSubSup>
                    <m:sSubSupPr>
                      <m:ctrlPr>
                        <w:rPr>
                          <w:rFonts w:ascii="Cambria Math" w:hAnsi="Cambria Math" w:cs="Times New Roman"/>
                          <w:i/>
                          <w:iCs/>
                          <w:sz w:val="28"/>
                          <w:szCs w:val="28"/>
                        </w:rPr>
                      </m:ctrlPr>
                    </m:sSubSupPr>
                    <m:e>
                      <m:r>
                        <w:rPr>
                          <w:rFonts w:ascii="Cambria Math" w:hAnsi="Cambria Math" w:cs="Times New Roman"/>
                          <w:sz w:val="28"/>
                          <w:szCs w:val="28"/>
                        </w:rPr>
                        <m:t>E</m:t>
                      </m:r>
                    </m:e>
                    <m:sub>
                      <m:r>
                        <w:rPr>
                          <w:rFonts w:ascii="Cambria Math" w:hAnsi="Cambria Math" w:cs="Times New Roman"/>
                          <w:sz w:val="28"/>
                          <w:szCs w:val="28"/>
                        </w:rPr>
                        <m:t>j</m:t>
                      </m:r>
                    </m:sub>
                    <m:sup>
                      <m:r>
                        <w:rPr>
                          <w:rFonts w:ascii="Cambria Math" w:hAnsi="Cambria Math" w:cs="Times New Roman"/>
                          <w:sz w:val="28"/>
                          <w:szCs w:val="28"/>
                        </w:rPr>
                        <m:t>'</m:t>
                      </m:r>
                    </m:sup>
                  </m:sSubSup>
                </m:e>
              </m:d>
            </m:e>
          </m:nary>
          <m:r>
            <w:rPr>
              <w:rFonts w:ascii="Cambria Math" w:hAnsi="Cambria Math" w:cs="Times New Roman"/>
              <w:sz w:val="28"/>
              <w:szCs w:val="28"/>
            </w:rPr>
            <m:t>.</m:t>
          </m:r>
        </m:oMath>
      </m:oMathPara>
    </w:p>
    <w:p w14:paraId="44FDFBB7" w14:textId="70BF79DD" w:rsidR="005369A6" w:rsidRPr="005369A6" w:rsidRDefault="005369A6" w:rsidP="005369A6">
      <w:pPr>
        <w:rPr>
          <w:rFonts w:cstheme="minorHAnsi"/>
        </w:rPr>
      </w:pPr>
      <w:r w:rsidRPr="005369A6">
        <w:rPr>
          <w:rFonts w:cstheme="minorHAnsi"/>
        </w:rPr>
        <w:t>(14)</w:t>
      </w:r>
    </w:p>
    <w:p w14:paraId="5EAE68E1" w14:textId="77777777" w:rsidR="005369A6" w:rsidRPr="005369A6" w:rsidRDefault="005369A6" w:rsidP="00944042">
      <w:pPr>
        <w:pStyle w:val="Heading3"/>
      </w:pPr>
      <w:r w:rsidRPr="005369A6">
        <w:t>II.C.5. Energy weighting</w:t>
      </w:r>
    </w:p>
    <w:p w14:paraId="63FA71ED" w14:textId="203CE6B0" w:rsidR="005369A6" w:rsidRPr="005369A6" w:rsidRDefault="005369A6" w:rsidP="005369A6">
      <w:pPr>
        <w:rPr>
          <w:rFonts w:cstheme="minorHAnsi"/>
        </w:rPr>
      </w:pPr>
      <w:r w:rsidRPr="005369A6">
        <w:rPr>
          <w:rFonts w:cstheme="minorHAnsi"/>
        </w:rPr>
        <w:t>The following energy weighting methods were applied to the simulated data: Energy‐integrating, photon‐counting, projection‐based weighting (PB) calculated using Eq. </w:t>
      </w:r>
      <w:r w:rsidRPr="005A455A">
        <w:rPr>
          <w:rFonts w:cstheme="minorHAnsi"/>
          <w:b/>
          <w:bCs/>
        </w:rPr>
        <w:t>(1)</w:t>
      </w:r>
      <w:r w:rsidRPr="005369A6">
        <w:rPr>
          <w:rFonts w:cstheme="minorHAnsi"/>
        </w:rPr>
        <w:t>, image‐based weighting (IB) calculated using Eq. </w:t>
      </w:r>
      <w:r w:rsidRPr="005A455A">
        <w:rPr>
          <w:rFonts w:cstheme="minorHAnsi"/>
          <w:b/>
          <w:bCs/>
        </w:rPr>
        <w:t>(2)</w:t>
      </w:r>
      <w:r w:rsidRPr="005369A6">
        <w:rPr>
          <w:rFonts w:cstheme="minorHAnsi"/>
        </w:rPr>
        <w:t>, and image‐based weights optimized for the true imaging conditions by measuring the contrast and noise in each reconstructed energy‐bin image </w:t>
      </w:r>
      <m:oMath>
        <m:d>
          <m:dPr>
            <m:ctrlPr>
              <w:rPr>
                <w:rFonts w:ascii="Cambria Math" w:hAnsi="Cambria Math" w:cstheme="minorHAnsi"/>
                <w:iCs/>
              </w:rPr>
            </m:ctrlPr>
          </m:dPr>
          <m:e>
            <m:sSub>
              <m:sSubPr>
                <m:ctrlPr>
                  <w:rPr>
                    <w:rFonts w:ascii="Cambria Math" w:hAnsi="Cambria Math" w:cstheme="minorHAnsi"/>
                    <w:iCs/>
                  </w:rPr>
                </m:ctrlPr>
              </m:sSubPr>
              <m:e>
                <m:r>
                  <m:rPr>
                    <m:sty m:val="p"/>
                  </m:rPr>
                  <w:rPr>
                    <w:rFonts w:ascii="Cambria Math" w:hAnsi="Cambria Math" w:cstheme="minorHAnsi"/>
                  </w:rPr>
                  <m:t>IB</m:t>
                </m:r>
              </m:e>
              <m:sub>
                <m:r>
                  <m:rPr>
                    <m:sty m:val="p"/>
                  </m:rPr>
                  <w:rPr>
                    <w:rFonts w:ascii="Cambria Math" w:hAnsi="Cambria Math" w:cstheme="minorHAnsi"/>
                  </w:rPr>
                  <m:t>opt</m:t>
                </m:r>
              </m:sub>
            </m:sSub>
          </m:e>
        </m:d>
      </m:oMath>
      <w:r w:rsidRPr="005369A6">
        <w:rPr>
          <w:rFonts w:cstheme="minorHAnsi"/>
        </w:rPr>
        <w:t>. The optimal image and projection‐based weights for ideal conditions were calculated assuming the average attenuation coefficients of water and iodine in the energy range of each bin.</w:t>
      </w:r>
      <w:r w:rsidRPr="005A455A">
        <w:rPr>
          <w:rFonts w:cstheme="minorHAnsi"/>
          <w:b/>
          <w:bCs/>
          <w:vertAlign w:val="superscript"/>
        </w:rPr>
        <w:t>27</w:t>
      </w:r>
    </w:p>
    <w:p w14:paraId="368FD575" w14:textId="7EC27D23" w:rsidR="007968C1" w:rsidRDefault="005369A6" w:rsidP="005369A6">
      <w:pPr>
        <w:rPr>
          <w:rFonts w:cstheme="minorHAnsi"/>
        </w:rPr>
      </w:pPr>
      <w:r w:rsidRPr="005369A6">
        <w:rPr>
          <w:rFonts w:cstheme="minorHAnsi"/>
        </w:rPr>
        <w:t>For energy‐integrating, photon‐counting and optimal projection‐based weighting, the energy‐bin data were combined prior to log normalization, resulting in the line integral in the </w:t>
      </w:r>
      <m:oMath>
        <m:r>
          <w:rPr>
            <w:rFonts w:ascii="Cambria Math" w:hAnsi="Cambria Math" w:cstheme="minorHAnsi"/>
          </w:rPr>
          <m:t>i</m:t>
        </m:r>
        <m:r>
          <m:rPr>
            <m:sty m:val="p"/>
          </m:rPr>
          <w:rPr>
            <w:rFonts w:ascii="Cambria Math" w:hAnsi="Cambria Math" w:cstheme="minorHAnsi"/>
          </w:rPr>
          <m:t>th</m:t>
        </m:r>
      </m:oMath>
      <w:r w:rsidRPr="005369A6">
        <w:rPr>
          <w:rFonts w:cstheme="minorHAnsi"/>
        </w:rPr>
        <w:t> energy bin of a particular detector pixel equal to</w:t>
      </w:r>
    </w:p>
    <w:p w14:paraId="6A6312B0" w14:textId="0BFADDE4" w:rsidR="007968C1" w:rsidRDefault="00704678" w:rsidP="006944E4">
      <w:pPr>
        <w:autoSpaceDE w:val="0"/>
        <w:autoSpaceDN w:val="0"/>
        <w:adjustRightInd w:val="0"/>
        <w:spacing w:after="0" w:line="240" w:lineRule="auto"/>
        <w:rPr>
          <w:rFonts w:cstheme="minorHAnsi"/>
        </w:rPr>
      </w:pPr>
      <m:oMathPara>
        <m:oMath>
          <m:sSub>
            <m:sSubPr>
              <m:ctrlPr>
                <w:rPr>
                  <w:rFonts w:ascii="Cambria Math" w:hAnsi="Cambria Math" w:cs="MathematicalPi-Two"/>
                  <w:i/>
                  <w:sz w:val="28"/>
                  <w:szCs w:val="28"/>
                </w:rPr>
              </m:ctrlPr>
            </m:sSubPr>
            <m:e>
              <m:r>
                <m:rPr>
                  <m:scr m:val="script"/>
                </m:rPr>
                <w:rPr>
                  <w:rFonts w:ascii="Cambria Math" w:hAnsi="Cambria Math" w:cs="MathematicalPi-Two"/>
                  <w:sz w:val="28"/>
                  <w:szCs w:val="28"/>
                </w:rPr>
                <m:t>l</m:t>
              </m:r>
            </m:e>
            <m:sub>
              <m:r>
                <m:rPr>
                  <m:sty m:val="p"/>
                </m:rPr>
                <w:rPr>
                  <w:rFonts w:ascii="Cambria Math" w:hAnsi="Cambria Math" w:cs="Times New Roman"/>
                  <w:sz w:val="28"/>
                  <w:szCs w:val="28"/>
                </w:rPr>
                <m:t>PB</m:t>
              </m:r>
            </m:sub>
          </m:sSub>
          <m:r>
            <w:rPr>
              <w:rFonts w:ascii="Cambria Math" w:hAnsi="Cambria Math" w:cs="Times New Roman"/>
              <w:sz w:val="28"/>
              <w:szCs w:val="28"/>
            </w:rPr>
            <m:t>=-</m:t>
          </m:r>
          <m:func>
            <m:funcPr>
              <m:ctrlPr>
                <w:rPr>
                  <w:rFonts w:ascii="Cambria Math" w:hAnsi="Cambria Math" w:cs="Times New Roman"/>
                  <w:i/>
                  <w:sz w:val="28"/>
                  <w:szCs w:val="28"/>
                </w:rPr>
              </m:ctrlPr>
            </m:funcPr>
            <m:fName>
              <m:r>
                <m:rPr>
                  <m:sty m:val="p"/>
                </m:rPr>
                <w:rPr>
                  <w:rFonts w:ascii="Cambria Math" w:hAnsi="Cambria Math" w:cs="Times New Roman"/>
                  <w:sz w:val="28"/>
                  <w:szCs w:val="28"/>
                </w:rPr>
                <m:t>ln</m:t>
              </m:r>
            </m:fName>
            <m:e>
              <m:d>
                <m:dPr>
                  <m:ctrlPr>
                    <w:rPr>
                      <w:rFonts w:ascii="Cambria Math" w:hAnsi="Cambria Math" w:cs="Times New Roman"/>
                      <w:i/>
                      <w:sz w:val="28"/>
                      <w:szCs w:val="28"/>
                    </w:rPr>
                  </m:ctrlPr>
                </m:dPr>
                <m:e>
                  <m:f>
                    <m:fPr>
                      <m:ctrlPr>
                        <w:rPr>
                          <w:rFonts w:ascii="Cambria Math" w:hAnsi="Cambria Math" w:cs="Times New Roman"/>
                          <w:i/>
                          <w:sz w:val="28"/>
                          <w:szCs w:val="28"/>
                        </w:rPr>
                      </m:ctrlPr>
                    </m:fPr>
                    <m:num>
                      <m:nary>
                        <m:naryPr>
                          <m:chr m:val="∑"/>
                          <m:limLoc m:val="subSup"/>
                          <m:ctrlPr>
                            <w:rPr>
                              <w:rFonts w:ascii="Cambria Math" w:hAnsi="Cambria Math" w:cs="Times New Roman"/>
                              <w:i/>
                              <w:sz w:val="28"/>
                              <w:szCs w:val="28"/>
                            </w:rPr>
                          </m:ctrlPr>
                        </m:naryPr>
                        <m:sub>
                          <m:r>
                            <w:rPr>
                              <w:rFonts w:ascii="Cambria Math" w:hAnsi="Cambria Math" w:cs="Times New Roman"/>
                              <w:sz w:val="28"/>
                              <w:szCs w:val="28"/>
                            </w:rPr>
                            <m:t>i</m:t>
                          </m:r>
                          <m:r>
                            <w:rPr>
                              <w:rFonts w:ascii="Cambria Math" w:hAnsi="Cambria Math" w:cs="Times New Roman"/>
                              <w:sz w:val="28"/>
                              <w:szCs w:val="28"/>
                            </w:rPr>
                            <m:t>=1</m:t>
                          </m:r>
                        </m:sub>
                        <m:sup>
                          <m:r>
                            <w:rPr>
                              <w:rFonts w:ascii="Cambria Math" w:hAnsi="Cambria Math" w:cs="Times New Roman"/>
                              <w:sz w:val="28"/>
                              <w:szCs w:val="28"/>
                            </w:rPr>
                            <m:t>B</m:t>
                          </m:r>
                        </m:sup>
                        <m:e>
                          <m:sSub>
                            <m:sSubPr>
                              <m:ctrlPr>
                                <w:rPr>
                                  <w:rFonts w:ascii="Cambria Math" w:hAnsi="Cambria Math" w:cs="Times New Roman"/>
                                  <w:i/>
                                  <w:iCs/>
                                  <w:sz w:val="28"/>
                                  <w:szCs w:val="28"/>
                                </w:rPr>
                              </m:ctrlPr>
                            </m:sSubPr>
                            <m:e>
                              <m:r>
                                <w:rPr>
                                  <w:rFonts w:ascii="Cambria Math" w:hAnsi="Cambria Math" w:cs="Times New Roman"/>
                                  <w:sz w:val="28"/>
                                  <w:szCs w:val="28"/>
                                </w:rPr>
                                <m:t>w</m:t>
                              </m:r>
                            </m:e>
                            <m:sub>
                              <m:r>
                                <w:rPr>
                                  <w:rFonts w:ascii="Cambria Math" w:hAnsi="Cambria Math" w:cs="Times New Roman"/>
                                  <w:sz w:val="28"/>
                                  <w:szCs w:val="28"/>
                                </w:rPr>
                                <m:t>i</m:t>
                              </m:r>
                            </m:sub>
                          </m:sSub>
                          <m:r>
                            <w:rPr>
                              <w:rFonts w:ascii="Cambria Math" w:hAnsi="Cambria Math" w:cs="Times New Roman"/>
                              <w:sz w:val="28"/>
                              <w:szCs w:val="28"/>
                            </w:rPr>
                            <m:t>·</m:t>
                          </m:r>
                          <m:sSub>
                            <m:sSubPr>
                              <m:ctrlPr>
                                <w:rPr>
                                  <w:rFonts w:ascii="Cambria Math" w:hAnsi="Cambria Math" w:cs="Times New Roman"/>
                                  <w:i/>
                                  <w:iCs/>
                                  <w:sz w:val="28"/>
                                  <w:szCs w:val="28"/>
                                </w:rPr>
                              </m:ctrlPr>
                            </m:sSubPr>
                            <m:e>
                              <m:acc>
                                <m:accPr>
                                  <m:ctrlPr>
                                    <w:rPr>
                                      <w:rFonts w:ascii="Cambria Math" w:hAnsi="Cambria Math" w:cs="Times New Roman"/>
                                      <w:i/>
                                      <w:iCs/>
                                      <w:sz w:val="28"/>
                                      <w:szCs w:val="28"/>
                                    </w:rPr>
                                  </m:ctrlPr>
                                </m:accPr>
                                <m:e>
                                  <m:r>
                                    <w:rPr>
                                      <w:rFonts w:ascii="Cambria Math" w:hAnsi="Cambria Math" w:cs="Times New Roman"/>
                                      <w:sz w:val="28"/>
                                      <w:szCs w:val="28"/>
                                    </w:rPr>
                                    <m:t>N</m:t>
                                  </m:r>
                                </m:e>
                              </m:acc>
                            </m:e>
                            <m:sub>
                              <m:r>
                                <w:rPr>
                                  <w:rFonts w:ascii="Cambria Math" w:hAnsi="Cambria Math" w:cs="Times New Roman"/>
                                  <w:sz w:val="28"/>
                                  <w:szCs w:val="28"/>
                                </w:rPr>
                                <m:t>i</m:t>
                              </m:r>
                            </m:sub>
                          </m:sSub>
                        </m:e>
                      </m:nary>
                    </m:num>
                    <m:den>
                      <m:nary>
                        <m:naryPr>
                          <m:chr m:val="∑"/>
                          <m:limLoc m:val="subSup"/>
                          <m:ctrlPr>
                            <w:rPr>
                              <w:rFonts w:ascii="Cambria Math" w:hAnsi="Cambria Math" w:cs="Times New Roman"/>
                              <w:i/>
                              <w:iCs/>
                              <w:sz w:val="28"/>
                              <w:szCs w:val="28"/>
                            </w:rPr>
                          </m:ctrlPr>
                        </m:naryPr>
                        <m:sub>
                          <m:r>
                            <w:rPr>
                              <w:rFonts w:ascii="Cambria Math" w:hAnsi="Cambria Math" w:cs="Times New Roman"/>
                              <w:sz w:val="28"/>
                              <w:szCs w:val="28"/>
                            </w:rPr>
                            <m:t>i</m:t>
                          </m:r>
                          <m:r>
                            <w:rPr>
                              <w:rFonts w:ascii="Cambria Math" w:hAnsi="Cambria Math" w:cs="Times New Roman"/>
                              <w:sz w:val="28"/>
                              <w:szCs w:val="28"/>
                            </w:rPr>
                            <m:t>=1</m:t>
                          </m:r>
                        </m:sub>
                        <m:sup>
                          <m:r>
                            <w:rPr>
                              <w:rFonts w:ascii="Cambria Math" w:hAnsi="Cambria Math" w:cs="Times New Roman"/>
                              <w:sz w:val="28"/>
                              <w:szCs w:val="28"/>
                            </w:rPr>
                            <m:t>B</m:t>
                          </m:r>
                        </m:sup>
                        <m:e>
                          <m:sSub>
                            <m:sSubPr>
                              <m:ctrlPr>
                                <w:rPr>
                                  <w:rFonts w:ascii="Cambria Math" w:hAnsi="Cambria Math" w:cs="Times New Roman"/>
                                  <w:i/>
                                  <w:iCs/>
                                  <w:sz w:val="28"/>
                                  <w:szCs w:val="28"/>
                                </w:rPr>
                              </m:ctrlPr>
                            </m:sSubPr>
                            <m:e>
                              <m:r>
                                <w:rPr>
                                  <w:rFonts w:ascii="Cambria Math" w:hAnsi="Cambria Math" w:cs="Times New Roman"/>
                                  <w:sz w:val="28"/>
                                  <w:szCs w:val="28"/>
                                </w:rPr>
                                <m:t>w</m:t>
                              </m:r>
                            </m:e>
                            <m:sub>
                              <m:r>
                                <w:rPr>
                                  <w:rFonts w:ascii="Cambria Math" w:hAnsi="Cambria Math" w:cs="Times New Roman"/>
                                  <w:sz w:val="28"/>
                                  <w:szCs w:val="28"/>
                                </w:rPr>
                                <m:t>i</m:t>
                              </m:r>
                            </m:sub>
                          </m:sSub>
                          <m:r>
                            <w:rPr>
                              <w:rFonts w:ascii="Cambria Math" w:hAnsi="Cambria Math" w:cs="Times New Roman"/>
                              <w:sz w:val="28"/>
                              <w:szCs w:val="28"/>
                            </w:rPr>
                            <m:t>·</m:t>
                          </m:r>
                          <m:sSub>
                            <m:sSubPr>
                              <m:ctrlPr>
                                <w:rPr>
                                  <w:rFonts w:ascii="Cambria Math" w:hAnsi="Cambria Math" w:cs="Times New Roman"/>
                                  <w:i/>
                                  <w:iCs/>
                                  <w:sz w:val="28"/>
                                  <w:szCs w:val="28"/>
                                </w:rPr>
                              </m:ctrlPr>
                            </m:sSubPr>
                            <m:e>
                              <m:acc>
                                <m:accPr>
                                  <m:ctrlPr>
                                    <w:rPr>
                                      <w:rFonts w:ascii="Cambria Math" w:hAnsi="Cambria Math" w:cs="Times New Roman"/>
                                      <w:i/>
                                      <w:iCs/>
                                      <w:sz w:val="28"/>
                                      <w:szCs w:val="28"/>
                                    </w:rPr>
                                  </m:ctrlPr>
                                </m:accPr>
                                <m:e>
                                  <m:r>
                                    <w:rPr>
                                      <w:rFonts w:ascii="Cambria Math" w:hAnsi="Cambria Math" w:cs="Times New Roman"/>
                                      <w:sz w:val="28"/>
                                      <w:szCs w:val="28"/>
                                    </w:rPr>
                                    <m:t>N</m:t>
                                  </m:r>
                                </m:e>
                              </m:acc>
                            </m:e>
                            <m:sub>
                              <m:r>
                                <w:rPr>
                                  <w:rFonts w:ascii="Cambria Math" w:hAnsi="Cambria Math" w:cs="Times New Roman"/>
                                  <w:sz w:val="28"/>
                                  <w:szCs w:val="28"/>
                                </w:rPr>
                                <m:t>o</m:t>
                              </m:r>
                              <m:d>
                                <m:dPr>
                                  <m:ctrlPr>
                                    <w:rPr>
                                      <w:rFonts w:ascii="Cambria Math" w:hAnsi="Cambria Math" w:cs="Times New Roman"/>
                                      <w:i/>
                                      <w:iCs/>
                                      <w:sz w:val="28"/>
                                      <w:szCs w:val="28"/>
                                    </w:rPr>
                                  </m:ctrlPr>
                                </m:dPr>
                                <m:e>
                                  <m:r>
                                    <w:rPr>
                                      <w:rFonts w:ascii="Cambria Math" w:hAnsi="Cambria Math" w:cs="Times New Roman"/>
                                      <w:sz w:val="28"/>
                                      <w:szCs w:val="28"/>
                                    </w:rPr>
                                    <m:t>i</m:t>
                                  </m:r>
                                </m:e>
                              </m:d>
                            </m:sub>
                          </m:sSub>
                        </m:e>
                      </m:nary>
                    </m:den>
                  </m:f>
                </m:e>
              </m:d>
            </m:e>
          </m:func>
          <m:r>
            <w:rPr>
              <w:rFonts w:ascii="Cambria Math" w:hAnsi="Cambria Math" w:cs="Times New Roman"/>
              <w:sz w:val="28"/>
              <w:szCs w:val="28"/>
            </w:rPr>
            <m:t>,</m:t>
          </m:r>
        </m:oMath>
      </m:oMathPara>
    </w:p>
    <w:p w14:paraId="6257948A" w14:textId="46FCC6CA" w:rsidR="005369A6" w:rsidRPr="005369A6" w:rsidRDefault="005369A6" w:rsidP="005369A6">
      <w:pPr>
        <w:rPr>
          <w:rFonts w:cstheme="minorHAnsi"/>
        </w:rPr>
      </w:pPr>
      <w:r w:rsidRPr="005369A6">
        <w:rPr>
          <w:rFonts w:cstheme="minorHAnsi"/>
        </w:rPr>
        <w:t>(15)</w:t>
      </w:r>
    </w:p>
    <w:p w14:paraId="54EA6D64" w14:textId="4D04EF99" w:rsidR="005369A6" w:rsidRPr="005369A6" w:rsidRDefault="005369A6" w:rsidP="005369A6">
      <w:pPr>
        <w:rPr>
          <w:rFonts w:cstheme="minorHAnsi"/>
        </w:rPr>
      </w:pPr>
      <w:r w:rsidRPr="005369A6">
        <w:rPr>
          <w:rFonts w:cstheme="minorHAnsi"/>
        </w:rPr>
        <w:t>where </w:t>
      </w:r>
      <m:oMath>
        <m:r>
          <w:rPr>
            <w:rFonts w:ascii="Cambria Math" w:hAnsi="Cambria Math" w:cstheme="minorHAnsi"/>
          </w:rPr>
          <m:t>B</m:t>
        </m:r>
      </m:oMath>
      <w:r w:rsidRPr="005369A6">
        <w:rPr>
          <w:rFonts w:cstheme="minorHAnsi"/>
        </w:rPr>
        <w:t> is the number of energy bins.</w:t>
      </w:r>
    </w:p>
    <w:p w14:paraId="443813E8" w14:textId="5AE44A18" w:rsidR="00704678" w:rsidRDefault="005369A6" w:rsidP="005369A6">
      <w:pPr>
        <w:rPr>
          <w:rFonts w:cstheme="minorHAnsi"/>
        </w:rPr>
      </w:pPr>
      <w:r w:rsidRPr="005369A6">
        <w:rPr>
          <w:rFonts w:cstheme="minorHAnsi"/>
        </w:rPr>
        <w:t>For linear image‐based weighting, the energy‐bin data were combined after log normalization resulting in an estimated line integral of</w:t>
      </w:r>
    </w:p>
    <w:p w14:paraId="30EDFBC7" w14:textId="5D92E77F" w:rsidR="00704678" w:rsidRDefault="00704678" w:rsidP="005369A6">
      <w:pPr>
        <w:rPr>
          <w:rFonts w:cstheme="minorHAnsi"/>
        </w:rPr>
      </w:pPr>
      <m:oMathPara>
        <m:oMath>
          <m:sSub>
            <m:sSubPr>
              <m:ctrlPr>
                <w:rPr>
                  <w:rFonts w:ascii="Cambria Math" w:hAnsi="Cambria Math" w:cs="MathematicalPi-Two"/>
                  <w:i/>
                  <w:sz w:val="28"/>
                  <w:szCs w:val="28"/>
                </w:rPr>
              </m:ctrlPr>
            </m:sSubPr>
            <m:e>
              <m:r>
                <m:rPr>
                  <m:scr m:val="script"/>
                </m:rPr>
                <w:rPr>
                  <w:rFonts w:ascii="Cambria Math" w:hAnsi="Cambria Math" w:cs="MathematicalPi-Two"/>
                  <w:sz w:val="28"/>
                  <w:szCs w:val="28"/>
                </w:rPr>
                <m:t>l</m:t>
              </m:r>
            </m:e>
            <m:sub>
              <m:r>
                <m:rPr>
                  <m:sty m:val="p"/>
                </m:rPr>
                <w:rPr>
                  <w:rFonts w:ascii="Cambria Math" w:hAnsi="Cambria Math" w:cs="Times New Roman"/>
                  <w:sz w:val="28"/>
                  <w:szCs w:val="28"/>
                </w:rPr>
                <m:t>PB</m:t>
              </m:r>
            </m:sub>
          </m:sSub>
          <m:r>
            <w:rPr>
              <w:rFonts w:ascii="Cambria Math" w:hAnsi="Cambria Math" w:cs="Times New Roman"/>
              <w:sz w:val="28"/>
              <w:szCs w:val="28"/>
            </w:rPr>
            <m:t>=</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i</m:t>
              </m:r>
            </m:sub>
            <m:sup>
              <m:r>
                <w:rPr>
                  <w:rFonts w:ascii="Cambria Math" w:hAnsi="Cambria Math" w:cs="Times New Roman"/>
                  <w:sz w:val="28"/>
                  <w:szCs w:val="28"/>
                </w:rPr>
                <m:t>B</m:t>
              </m:r>
            </m:sup>
            <m:e>
              <m:r>
                <w:rPr>
                  <w:rFonts w:ascii="Cambria Math" w:hAnsi="Cambria Math" w:cs="Times New Roman"/>
                  <w:sz w:val="28"/>
                  <w:szCs w:val="28"/>
                </w:rPr>
                <m:t>-</m:t>
              </m:r>
              <m:sSub>
                <m:sSubPr>
                  <m:ctrlPr>
                    <w:rPr>
                      <w:rFonts w:ascii="Cambria Math" w:hAnsi="Cambria Math" w:cs="Times New Roman"/>
                      <w:i/>
                      <w:iCs/>
                      <w:sz w:val="28"/>
                      <w:szCs w:val="28"/>
                    </w:rPr>
                  </m:ctrlPr>
                </m:sSubPr>
                <m:e>
                  <m:r>
                    <w:rPr>
                      <w:rFonts w:ascii="Cambria Math" w:hAnsi="Cambria Math" w:cs="Times New Roman"/>
                      <w:sz w:val="28"/>
                      <w:szCs w:val="28"/>
                    </w:rPr>
                    <m:t>w</m:t>
                  </m:r>
                </m:e>
                <m:sub>
                  <m:r>
                    <w:rPr>
                      <w:rFonts w:ascii="Cambria Math" w:hAnsi="Cambria Math" w:cs="Times New Roman"/>
                      <w:sz w:val="28"/>
                      <w:szCs w:val="28"/>
                    </w:rPr>
                    <m:t>i</m:t>
                  </m:r>
                </m:sub>
              </m:sSub>
              <m:r>
                <w:rPr>
                  <w:rFonts w:ascii="Cambria Math" w:hAnsi="Cambria Math" w:cs="Times New Roman"/>
                  <w:sz w:val="28"/>
                  <w:szCs w:val="28"/>
                </w:rPr>
                <m:t>·</m:t>
              </m:r>
              <m:func>
                <m:funcPr>
                  <m:ctrlPr>
                    <w:rPr>
                      <w:rFonts w:ascii="Cambria Math" w:hAnsi="Cambria Math" w:cs="Times New Roman"/>
                      <w:i/>
                      <w:sz w:val="28"/>
                      <w:szCs w:val="28"/>
                    </w:rPr>
                  </m:ctrlPr>
                </m:funcPr>
                <m:fName>
                  <m:r>
                    <m:rPr>
                      <m:sty m:val="p"/>
                    </m:rPr>
                    <w:rPr>
                      <w:rFonts w:ascii="Cambria Math" w:hAnsi="Cambria Math" w:cs="Times New Roman"/>
                      <w:sz w:val="28"/>
                      <w:szCs w:val="28"/>
                    </w:rPr>
                    <m:t>ln</m:t>
                  </m:r>
                </m:fName>
                <m:e>
                  <m:d>
                    <m:dPr>
                      <m:ctrlPr>
                        <w:rPr>
                          <w:rFonts w:ascii="Cambria Math" w:hAnsi="Cambria Math" w:cs="Times New Roman"/>
                          <w:i/>
                          <w:sz w:val="28"/>
                          <w:szCs w:val="28"/>
                        </w:rPr>
                      </m:ctrlPr>
                    </m:dPr>
                    <m:e>
                      <m:f>
                        <m:fPr>
                          <m:ctrlPr>
                            <w:rPr>
                              <w:rFonts w:ascii="Cambria Math" w:hAnsi="Cambria Math" w:cs="Times New Roman"/>
                              <w:i/>
                              <w:sz w:val="28"/>
                              <w:szCs w:val="28"/>
                            </w:rPr>
                          </m:ctrlPr>
                        </m:fPr>
                        <m:num>
                          <m:sSub>
                            <m:sSubPr>
                              <m:ctrlPr>
                                <w:rPr>
                                  <w:rFonts w:ascii="Cambria Math" w:hAnsi="Cambria Math" w:cs="Times New Roman"/>
                                  <w:i/>
                                  <w:iCs/>
                                  <w:sz w:val="28"/>
                                  <w:szCs w:val="28"/>
                                </w:rPr>
                              </m:ctrlPr>
                            </m:sSubPr>
                            <m:e>
                              <m:acc>
                                <m:accPr>
                                  <m:ctrlPr>
                                    <w:rPr>
                                      <w:rFonts w:ascii="Cambria Math" w:hAnsi="Cambria Math" w:cs="Times New Roman"/>
                                      <w:i/>
                                      <w:iCs/>
                                      <w:sz w:val="28"/>
                                      <w:szCs w:val="28"/>
                                    </w:rPr>
                                  </m:ctrlPr>
                                </m:accPr>
                                <m:e>
                                  <m:r>
                                    <w:rPr>
                                      <w:rFonts w:ascii="Cambria Math" w:hAnsi="Cambria Math" w:cs="Times New Roman"/>
                                      <w:sz w:val="28"/>
                                      <w:szCs w:val="28"/>
                                    </w:rPr>
                                    <m:t>N</m:t>
                                  </m:r>
                                </m:e>
                              </m:acc>
                            </m:e>
                            <m:sub>
                              <m:r>
                                <w:rPr>
                                  <w:rFonts w:ascii="Cambria Math" w:hAnsi="Cambria Math" w:cs="Times New Roman"/>
                                  <w:sz w:val="28"/>
                                  <w:szCs w:val="28"/>
                                </w:rPr>
                                <m:t>i</m:t>
                              </m:r>
                            </m:sub>
                          </m:sSub>
                        </m:num>
                        <m:den>
                          <m:sSub>
                            <m:sSubPr>
                              <m:ctrlPr>
                                <w:rPr>
                                  <w:rFonts w:ascii="Cambria Math" w:hAnsi="Cambria Math" w:cs="Times New Roman"/>
                                  <w:i/>
                                  <w:iCs/>
                                  <w:sz w:val="28"/>
                                  <w:szCs w:val="28"/>
                                </w:rPr>
                              </m:ctrlPr>
                            </m:sSubPr>
                            <m:e>
                              <m:acc>
                                <m:accPr>
                                  <m:ctrlPr>
                                    <w:rPr>
                                      <w:rFonts w:ascii="Cambria Math" w:hAnsi="Cambria Math" w:cs="Times New Roman"/>
                                      <w:i/>
                                      <w:iCs/>
                                      <w:sz w:val="28"/>
                                      <w:szCs w:val="28"/>
                                    </w:rPr>
                                  </m:ctrlPr>
                                </m:accPr>
                                <m:e>
                                  <m:r>
                                    <w:rPr>
                                      <w:rFonts w:ascii="Cambria Math" w:hAnsi="Cambria Math" w:cs="Times New Roman"/>
                                      <w:sz w:val="28"/>
                                      <w:szCs w:val="28"/>
                                    </w:rPr>
                                    <m:t>N</m:t>
                                  </m:r>
                                </m:e>
                              </m:acc>
                            </m:e>
                            <m:sub>
                              <m:r>
                                <w:rPr>
                                  <w:rFonts w:ascii="Cambria Math" w:hAnsi="Cambria Math" w:cs="Times New Roman"/>
                                  <w:sz w:val="28"/>
                                  <w:szCs w:val="28"/>
                                </w:rPr>
                                <m:t>o</m:t>
                              </m:r>
                              <m:d>
                                <m:dPr>
                                  <m:ctrlPr>
                                    <w:rPr>
                                      <w:rFonts w:ascii="Cambria Math" w:hAnsi="Cambria Math" w:cs="Times New Roman"/>
                                      <w:i/>
                                      <w:iCs/>
                                      <w:sz w:val="28"/>
                                      <w:szCs w:val="28"/>
                                    </w:rPr>
                                  </m:ctrlPr>
                                </m:dPr>
                                <m:e>
                                  <m:r>
                                    <w:rPr>
                                      <w:rFonts w:ascii="Cambria Math" w:hAnsi="Cambria Math" w:cs="Times New Roman"/>
                                      <w:sz w:val="28"/>
                                      <w:szCs w:val="28"/>
                                    </w:rPr>
                                    <m:t>i</m:t>
                                  </m:r>
                                </m:e>
                              </m:d>
                            </m:sub>
                          </m:sSub>
                        </m:den>
                      </m:f>
                    </m:e>
                  </m:d>
                </m:e>
              </m:func>
            </m:e>
          </m:nary>
          <m:r>
            <w:rPr>
              <w:rFonts w:ascii="Cambria Math" w:hAnsi="Cambria Math" w:cs="Times New Roman"/>
              <w:sz w:val="28"/>
              <w:szCs w:val="28"/>
            </w:rPr>
            <m:t>.</m:t>
          </m:r>
        </m:oMath>
      </m:oMathPara>
    </w:p>
    <w:p w14:paraId="2654839E" w14:textId="36608C2A" w:rsidR="005369A6" w:rsidRPr="005369A6" w:rsidRDefault="005369A6" w:rsidP="005369A6">
      <w:pPr>
        <w:rPr>
          <w:rFonts w:cstheme="minorHAnsi"/>
        </w:rPr>
      </w:pPr>
      <w:r w:rsidRPr="005369A6">
        <w:rPr>
          <w:rFonts w:cstheme="minorHAnsi"/>
        </w:rPr>
        <w:t>(16)</w:t>
      </w:r>
    </w:p>
    <w:p w14:paraId="1349F9E6" w14:textId="6D20A036" w:rsidR="005369A6" w:rsidRPr="005369A6" w:rsidRDefault="005369A6" w:rsidP="005369A6">
      <w:pPr>
        <w:rPr>
          <w:rFonts w:cstheme="minorHAnsi"/>
        </w:rPr>
      </w:pPr>
      <w:r w:rsidRPr="005369A6">
        <w:rPr>
          <w:rFonts w:cstheme="minorHAnsi"/>
        </w:rPr>
        <w:t>Table </w:t>
      </w:r>
      <w:r w:rsidRPr="005A455A">
        <w:rPr>
          <w:rFonts w:cstheme="minorHAnsi"/>
          <w:b/>
          <w:bCs/>
        </w:rPr>
        <w:t>II</w:t>
      </w:r>
      <w:r w:rsidRPr="005369A6">
        <w:rPr>
          <w:rFonts w:cstheme="minorHAnsi"/>
        </w:rPr>
        <w:t> summarizes the applied weighting methods.</w:t>
      </w:r>
    </w:p>
    <w:p w14:paraId="1804BA8F" w14:textId="77777777" w:rsidR="005369A6" w:rsidRPr="005369A6" w:rsidRDefault="005369A6" w:rsidP="00944042">
      <w:pPr>
        <w:spacing w:after="0"/>
        <w:rPr>
          <w:rFonts w:cstheme="minorHAnsi"/>
        </w:rPr>
      </w:pPr>
      <w:r w:rsidRPr="005369A6">
        <w:rPr>
          <w:rFonts w:cstheme="minorHAnsi"/>
          <w:b/>
          <w:bCs/>
        </w:rPr>
        <w:t>Table II. </w:t>
      </w:r>
      <w:r w:rsidRPr="005369A6">
        <w:rPr>
          <w:rFonts w:cstheme="minorHAnsi"/>
        </w:rPr>
        <w:t>Applied energy weighting methods.</w:t>
      </w:r>
    </w:p>
    <w:tbl>
      <w:tblPr>
        <w:tblStyle w:val="TableGrid"/>
        <w:tblW w:w="0" w:type="auto"/>
        <w:tblLook w:val="04A0" w:firstRow="1" w:lastRow="0" w:firstColumn="1" w:lastColumn="0" w:noHBand="0" w:noVBand="1"/>
      </w:tblPr>
      <w:tblGrid>
        <w:gridCol w:w="1926"/>
        <w:gridCol w:w="2324"/>
        <w:gridCol w:w="2307"/>
        <w:gridCol w:w="2124"/>
      </w:tblGrid>
      <w:tr w:rsidR="00F619D2" w:rsidRPr="005369A6" w14:paraId="6A02814A" w14:textId="77777777" w:rsidTr="00944042">
        <w:tc>
          <w:tcPr>
            <w:tcW w:w="0" w:type="auto"/>
            <w:hideMark/>
          </w:tcPr>
          <w:p w14:paraId="0875B6CD" w14:textId="77777777" w:rsidR="005369A6" w:rsidRPr="005369A6" w:rsidRDefault="005369A6" w:rsidP="005369A6">
            <w:pPr>
              <w:rPr>
                <w:rFonts w:cstheme="minorHAnsi"/>
                <w:b/>
                <w:bCs/>
              </w:rPr>
            </w:pPr>
            <w:r w:rsidRPr="005369A6">
              <w:rPr>
                <w:rFonts w:cstheme="minorHAnsi"/>
                <w:b/>
                <w:bCs/>
              </w:rPr>
              <w:t>Weighting method</w:t>
            </w:r>
          </w:p>
        </w:tc>
        <w:tc>
          <w:tcPr>
            <w:tcW w:w="0" w:type="auto"/>
            <w:hideMark/>
          </w:tcPr>
          <w:p w14:paraId="26F28874" w14:textId="77777777" w:rsidR="005369A6" w:rsidRPr="005369A6" w:rsidRDefault="005369A6" w:rsidP="005369A6">
            <w:pPr>
              <w:rPr>
                <w:rFonts w:cstheme="minorHAnsi"/>
                <w:b/>
                <w:bCs/>
              </w:rPr>
            </w:pPr>
            <w:r w:rsidRPr="005369A6">
              <w:rPr>
                <w:rFonts w:cstheme="minorHAnsi"/>
                <w:b/>
                <w:bCs/>
              </w:rPr>
              <w:t>Weights</w:t>
            </w:r>
          </w:p>
        </w:tc>
        <w:tc>
          <w:tcPr>
            <w:tcW w:w="0" w:type="auto"/>
            <w:hideMark/>
          </w:tcPr>
          <w:p w14:paraId="41698389" w14:textId="77777777" w:rsidR="005369A6" w:rsidRPr="005369A6" w:rsidRDefault="005369A6" w:rsidP="005369A6">
            <w:pPr>
              <w:rPr>
                <w:rFonts w:cstheme="minorHAnsi"/>
                <w:b/>
                <w:bCs/>
              </w:rPr>
            </w:pPr>
            <w:r w:rsidRPr="005369A6">
              <w:rPr>
                <w:rFonts w:cstheme="minorHAnsi"/>
                <w:b/>
                <w:bCs/>
              </w:rPr>
              <w:t>Number of energy bins</w:t>
            </w:r>
          </w:p>
        </w:tc>
        <w:tc>
          <w:tcPr>
            <w:tcW w:w="0" w:type="auto"/>
            <w:hideMark/>
          </w:tcPr>
          <w:p w14:paraId="07E7FDDB" w14:textId="77777777" w:rsidR="005369A6" w:rsidRPr="005369A6" w:rsidRDefault="005369A6" w:rsidP="005369A6">
            <w:pPr>
              <w:rPr>
                <w:rFonts w:cstheme="minorHAnsi"/>
                <w:b/>
                <w:bCs/>
              </w:rPr>
            </w:pPr>
            <w:r w:rsidRPr="005369A6">
              <w:rPr>
                <w:rFonts w:cstheme="minorHAnsi"/>
                <w:b/>
                <w:bCs/>
              </w:rPr>
              <w:t>Width of energy bins</w:t>
            </w:r>
          </w:p>
        </w:tc>
      </w:tr>
      <w:tr w:rsidR="00F619D2" w:rsidRPr="005369A6" w14:paraId="68BE6E12" w14:textId="77777777" w:rsidTr="00944042">
        <w:tc>
          <w:tcPr>
            <w:tcW w:w="0" w:type="auto"/>
            <w:hideMark/>
          </w:tcPr>
          <w:p w14:paraId="7D26DFB4" w14:textId="77777777" w:rsidR="005369A6" w:rsidRPr="005369A6" w:rsidRDefault="005369A6" w:rsidP="005369A6">
            <w:pPr>
              <w:rPr>
                <w:rFonts w:cstheme="minorHAnsi"/>
              </w:rPr>
            </w:pPr>
            <w:r w:rsidRPr="005369A6">
              <w:rPr>
                <w:rFonts w:cstheme="minorHAnsi"/>
              </w:rPr>
              <w:t>Integrating</w:t>
            </w:r>
          </w:p>
        </w:tc>
        <w:tc>
          <w:tcPr>
            <w:tcW w:w="0" w:type="auto"/>
            <w:hideMark/>
          </w:tcPr>
          <w:p w14:paraId="5760E4D7" w14:textId="267592E0" w:rsidR="005369A6" w:rsidRPr="00CB7988" w:rsidRDefault="00CB7988" w:rsidP="005369A6">
            <w:pPr>
              <w:rPr>
                <w:rFonts w:cstheme="minorHAnsi"/>
              </w:rPr>
            </w:pPr>
            <m:oMathPara>
              <m:oMathParaPr>
                <m:jc m:val="left"/>
              </m:oMathParaPr>
              <m:oMath>
                <m:r>
                  <w:rPr>
                    <w:rFonts w:ascii="Cambria Math" w:hAnsi="Cambria Math" w:cstheme="minorHAnsi"/>
                  </w:rPr>
                  <m:t>E</m:t>
                </m:r>
              </m:oMath>
            </m:oMathPara>
          </w:p>
        </w:tc>
        <w:tc>
          <w:tcPr>
            <w:tcW w:w="0" w:type="auto"/>
            <w:hideMark/>
          </w:tcPr>
          <w:p w14:paraId="3B37EE0A" w14:textId="77777777" w:rsidR="005369A6" w:rsidRPr="005369A6" w:rsidRDefault="005369A6" w:rsidP="005369A6">
            <w:pPr>
              <w:rPr>
                <w:rFonts w:cstheme="minorHAnsi"/>
              </w:rPr>
            </w:pPr>
            <w:r w:rsidRPr="005369A6">
              <w:rPr>
                <w:rFonts w:cstheme="minorHAnsi"/>
              </w:rPr>
              <w:t>101</w:t>
            </w:r>
          </w:p>
        </w:tc>
        <w:tc>
          <w:tcPr>
            <w:tcW w:w="0" w:type="auto"/>
            <w:hideMark/>
          </w:tcPr>
          <w:p w14:paraId="6BB3B89E" w14:textId="77777777" w:rsidR="005369A6" w:rsidRPr="005369A6" w:rsidRDefault="005369A6" w:rsidP="005369A6">
            <w:pPr>
              <w:rPr>
                <w:rFonts w:cstheme="minorHAnsi"/>
              </w:rPr>
            </w:pPr>
            <w:r w:rsidRPr="005369A6">
              <w:rPr>
                <w:rFonts w:cstheme="minorHAnsi"/>
              </w:rPr>
              <w:t>1 keV</w:t>
            </w:r>
          </w:p>
        </w:tc>
      </w:tr>
      <w:tr w:rsidR="00F619D2" w:rsidRPr="005369A6" w14:paraId="61B98378" w14:textId="77777777" w:rsidTr="00944042">
        <w:tc>
          <w:tcPr>
            <w:tcW w:w="0" w:type="auto"/>
            <w:hideMark/>
          </w:tcPr>
          <w:p w14:paraId="6C919F4C" w14:textId="77777777" w:rsidR="005369A6" w:rsidRPr="005369A6" w:rsidRDefault="005369A6" w:rsidP="005369A6">
            <w:pPr>
              <w:rPr>
                <w:rFonts w:cstheme="minorHAnsi"/>
              </w:rPr>
            </w:pPr>
            <w:r w:rsidRPr="005369A6">
              <w:rPr>
                <w:rFonts w:cstheme="minorHAnsi"/>
              </w:rPr>
              <w:t>Counting</w:t>
            </w:r>
          </w:p>
        </w:tc>
        <w:tc>
          <w:tcPr>
            <w:tcW w:w="0" w:type="auto"/>
            <w:hideMark/>
          </w:tcPr>
          <w:p w14:paraId="299922FE" w14:textId="77777777" w:rsidR="005369A6" w:rsidRPr="005369A6" w:rsidRDefault="005369A6" w:rsidP="005369A6">
            <w:pPr>
              <w:rPr>
                <w:rFonts w:cstheme="minorHAnsi"/>
              </w:rPr>
            </w:pPr>
            <w:r w:rsidRPr="005369A6">
              <w:rPr>
                <w:rFonts w:cstheme="minorHAnsi"/>
              </w:rPr>
              <w:t>1</w:t>
            </w:r>
          </w:p>
        </w:tc>
        <w:tc>
          <w:tcPr>
            <w:tcW w:w="0" w:type="auto"/>
            <w:hideMark/>
          </w:tcPr>
          <w:p w14:paraId="72E031D4" w14:textId="77777777" w:rsidR="005369A6" w:rsidRPr="005369A6" w:rsidRDefault="005369A6" w:rsidP="005369A6">
            <w:pPr>
              <w:rPr>
                <w:rFonts w:cstheme="minorHAnsi"/>
              </w:rPr>
            </w:pPr>
            <w:r w:rsidRPr="005369A6">
              <w:rPr>
                <w:rFonts w:cstheme="minorHAnsi"/>
              </w:rPr>
              <w:t>101</w:t>
            </w:r>
          </w:p>
        </w:tc>
        <w:tc>
          <w:tcPr>
            <w:tcW w:w="0" w:type="auto"/>
            <w:hideMark/>
          </w:tcPr>
          <w:p w14:paraId="1DE47DC4" w14:textId="77777777" w:rsidR="005369A6" w:rsidRPr="005369A6" w:rsidRDefault="005369A6" w:rsidP="005369A6">
            <w:pPr>
              <w:rPr>
                <w:rFonts w:cstheme="minorHAnsi"/>
              </w:rPr>
            </w:pPr>
            <w:r w:rsidRPr="005369A6">
              <w:rPr>
                <w:rFonts w:cstheme="minorHAnsi"/>
              </w:rPr>
              <w:t>1 keV</w:t>
            </w:r>
          </w:p>
        </w:tc>
      </w:tr>
      <w:tr w:rsidR="00F619D2" w:rsidRPr="005369A6" w14:paraId="34B66B5D" w14:textId="77777777" w:rsidTr="00944042">
        <w:tc>
          <w:tcPr>
            <w:tcW w:w="0" w:type="auto"/>
            <w:hideMark/>
          </w:tcPr>
          <w:p w14:paraId="24F5866F" w14:textId="77777777" w:rsidR="005369A6" w:rsidRPr="005369A6" w:rsidRDefault="005369A6" w:rsidP="005369A6">
            <w:pPr>
              <w:rPr>
                <w:rFonts w:cstheme="minorHAnsi"/>
              </w:rPr>
            </w:pPr>
            <w:r w:rsidRPr="005369A6">
              <w:rPr>
                <w:rFonts w:cstheme="minorHAnsi"/>
              </w:rPr>
              <w:t>PB</w:t>
            </w:r>
          </w:p>
        </w:tc>
        <w:tc>
          <w:tcPr>
            <w:tcW w:w="0" w:type="auto"/>
            <w:hideMark/>
          </w:tcPr>
          <w:p w14:paraId="7A33231E" w14:textId="42585F6A" w:rsidR="005369A6" w:rsidRPr="005369A6" w:rsidRDefault="005369A6" w:rsidP="005369A6">
            <w:pPr>
              <w:rPr>
                <w:rFonts w:cstheme="minorHAnsi"/>
              </w:rPr>
            </w:pPr>
            <w:r w:rsidRPr="005369A6">
              <w:rPr>
                <w:rFonts w:cstheme="minorHAnsi"/>
              </w:rPr>
              <w:t>Equation </w:t>
            </w:r>
            <w:r w:rsidRPr="005A455A">
              <w:rPr>
                <w:rFonts w:cstheme="minorHAnsi"/>
              </w:rPr>
              <w:t>(1)</w:t>
            </w:r>
          </w:p>
        </w:tc>
        <w:tc>
          <w:tcPr>
            <w:tcW w:w="0" w:type="auto"/>
            <w:hideMark/>
          </w:tcPr>
          <w:p w14:paraId="16D72B17" w14:textId="77777777" w:rsidR="005369A6" w:rsidRPr="005369A6" w:rsidRDefault="005369A6" w:rsidP="005369A6">
            <w:pPr>
              <w:rPr>
                <w:rFonts w:cstheme="minorHAnsi"/>
              </w:rPr>
            </w:pPr>
            <w:r w:rsidRPr="005369A6">
              <w:rPr>
                <w:rFonts w:cstheme="minorHAnsi"/>
              </w:rPr>
              <w:t>5</w:t>
            </w:r>
          </w:p>
        </w:tc>
        <w:tc>
          <w:tcPr>
            <w:tcW w:w="0" w:type="auto"/>
            <w:hideMark/>
          </w:tcPr>
          <w:p w14:paraId="579CC820" w14:textId="1CE9C212" w:rsidR="005369A6" w:rsidRPr="005369A6" w:rsidRDefault="005369A6" w:rsidP="005369A6">
            <w:pPr>
              <w:rPr>
                <w:rFonts w:cstheme="minorHAnsi"/>
              </w:rPr>
            </w:pPr>
            <w:r w:rsidRPr="005369A6">
              <w:rPr>
                <w:rFonts w:cstheme="minorHAnsi"/>
              </w:rPr>
              <w:t>Table </w:t>
            </w:r>
            <w:r w:rsidRPr="005A455A">
              <w:rPr>
                <w:rFonts w:cstheme="minorHAnsi"/>
              </w:rPr>
              <w:t>I</w:t>
            </w:r>
          </w:p>
        </w:tc>
      </w:tr>
      <w:tr w:rsidR="00F619D2" w:rsidRPr="005369A6" w14:paraId="404957D8" w14:textId="77777777" w:rsidTr="00944042">
        <w:tc>
          <w:tcPr>
            <w:tcW w:w="0" w:type="auto"/>
            <w:hideMark/>
          </w:tcPr>
          <w:p w14:paraId="55418C4D" w14:textId="77777777" w:rsidR="005369A6" w:rsidRPr="005369A6" w:rsidRDefault="005369A6" w:rsidP="005369A6">
            <w:pPr>
              <w:rPr>
                <w:rFonts w:cstheme="minorHAnsi"/>
              </w:rPr>
            </w:pPr>
            <w:r w:rsidRPr="005369A6">
              <w:rPr>
                <w:rFonts w:cstheme="minorHAnsi"/>
              </w:rPr>
              <w:t>IB</w:t>
            </w:r>
          </w:p>
        </w:tc>
        <w:tc>
          <w:tcPr>
            <w:tcW w:w="0" w:type="auto"/>
            <w:hideMark/>
          </w:tcPr>
          <w:p w14:paraId="4EB044AE" w14:textId="1BC0BCDC" w:rsidR="005369A6" w:rsidRPr="005369A6" w:rsidRDefault="005369A6" w:rsidP="005369A6">
            <w:pPr>
              <w:rPr>
                <w:rFonts w:cstheme="minorHAnsi"/>
              </w:rPr>
            </w:pPr>
            <w:r w:rsidRPr="005369A6">
              <w:rPr>
                <w:rFonts w:cstheme="minorHAnsi"/>
              </w:rPr>
              <w:t>Equation </w:t>
            </w:r>
            <w:r w:rsidRPr="005A455A">
              <w:rPr>
                <w:rFonts w:cstheme="minorHAnsi"/>
              </w:rPr>
              <w:t>(2)</w:t>
            </w:r>
          </w:p>
        </w:tc>
        <w:tc>
          <w:tcPr>
            <w:tcW w:w="0" w:type="auto"/>
            <w:hideMark/>
          </w:tcPr>
          <w:p w14:paraId="5B47B7D4" w14:textId="77777777" w:rsidR="005369A6" w:rsidRPr="005369A6" w:rsidRDefault="005369A6" w:rsidP="005369A6">
            <w:pPr>
              <w:rPr>
                <w:rFonts w:cstheme="minorHAnsi"/>
              </w:rPr>
            </w:pPr>
            <w:r w:rsidRPr="005369A6">
              <w:rPr>
                <w:rFonts w:cstheme="minorHAnsi"/>
              </w:rPr>
              <w:t>5</w:t>
            </w:r>
          </w:p>
        </w:tc>
        <w:tc>
          <w:tcPr>
            <w:tcW w:w="0" w:type="auto"/>
            <w:hideMark/>
          </w:tcPr>
          <w:p w14:paraId="69641A14" w14:textId="04BEB66E" w:rsidR="005369A6" w:rsidRPr="005369A6" w:rsidRDefault="005369A6" w:rsidP="005369A6">
            <w:pPr>
              <w:rPr>
                <w:rFonts w:cstheme="minorHAnsi"/>
              </w:rPr>
            </w:pPr>
            <w:r w:rsidRPr="005369A6">
              <w:rPr>
                <w:rFonts w:cstheme="minorHAnsi"/>
              </w:rPr>
              <w:t>Table </w:t>
            </w:r>
            <w:r w:rsidRPr="005A455A">
              <w:rPr>
                <w:rFonts w:cstheme="minorHAnsi"/>
              </w:rPr>
              <w:t>I</w:t>
            </w:r>
          </w:p>
        </w:tc>
      </w:tr>
      <w:tr w:rsidR="00F619D2" w:rsidRPr="005369A6" w14:paraId="2FA0BF19" w14:textId="77777777" w:rsidTr="00944042">
        <w:tc>
          <w:tcPr>
            <w:tcW w:w="0" w:type="auto"/>
            <w:hideMark/>
          </w:tcPr>
          <w:p w14:paraId="58BBC67E" w14:textId="1F572ECD" w:rsidR="005369A6" w:rsidRPr="00C649FA" w:rsidRDefault="007968C1" w:rsidP="005369A6">
            <w:pPr>
              <w:rPr>
                <w:rFonts w:cstheme="minorHAnsi"/>
              </w:rPr>
            </w:pPr>
            <m:oMathPara>
              <m:oMathParaPr>
                <m:jc m:val="left"/>
              </m:oMathParaPr>
              <m:oMath>
                <m:sSub>
                  <m:sSubPr>
                    <m:ctrlPr>
                      <w:rPr>
                        <w:rFonts w:ascii="Cambria Math" w:hAnsi="Cambria Math" w:cstheme="minorHAnsi"/>
                        <w:iCs/>
                      </w:rPr>
                    </m:ctrlPr>
                  </m:sSubPr>
                  <m:e>
                    <m:r>
                      <m:rPr>
                        <m:sty m:val="p"/>
                      </m:rPr>
                      <w:rPr>
                        <w:rFonts w:ascii="Cambria Math" w:hAnsi="Cambria Math" w:cstheme="minorHAnsi"/>
                      </w:rPr>
                      <m:t>IB</m:t>
                    </m:r>
                  </m:e>
                  <m:sub>
                    <m:r>
                      <m:rPr>
                        <m:sty m:val="p"/>
                      </m:rPr>
                      <w:rPr>
                        <w:rFonts w:ascii="Cambria Math" w:hAnsi="Cambria Math" w:cstheme="minorHAnsi"/>
                      </w:rPr>
                      <m:t>opt</m:t>
                    </m:r>
                  </m:sub>
                </m:sSub>
              </m:oMath>
            </m:oMathPara>
          </w:p>
        </w:tc>
        <w:tc>
          <w:tcPr>
            <w:tcW w:w="0" w:type="auto"/>
            <w:hideMark/>
          </w:tcPr>
          <w:p w14:paraId="36BAC57D" w14:textId="6E4EBB68" w:rsidR="005369A6" w:rsidRPr="005369A6" w:rsidRDefault="00CB7988" w:rsidP="005369A6">
            <w:pPr>
              <w:rPr>
                <w:rFonts w:cstheme="minorHAnsi"/>
              </w:rPr>
            </w:pPr>
            <m:oMathPara>
              <m:oMath>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C</m:t>
                    </m:r>
                  </m:e>
                  <m:sub>
                    <m:r>
                      <m:rPr>
                        <m:sty m:val="p"/>
                      </m:rPr>
                      <w:rPr>
                        <w:rFonts w:ascii="Cambria Math" w:hAnsi="Cambria Math" w:cstheme="minorHAnsi"/>
                      </w:rPr>
                      <m:t>measured</m:t>
                    </m:r>
                  </m:sub>
                </m:sSub>
                <m: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σ</m:t>
                    </m:r>
                  </m:e>
                  <m:sub>
                    <m:r>
                      <m:rPr>
                        <m:sty m:val="p"/>
                      </m:rPr>
                      <w:rPr>
                        <w:rFonts w:ascii="Cambria Math" w:hAnsi="Cambria Math" w:cstheme="minorHAnsi"/>
                      </w:rPr>
                      <m:t>measured</m:t>
                    </m:r>
                  </m:sub>
                  <m:sup>
                    <m:r>
                      <w:rPr>
                        <w:rFonts w:ascii="Cambria Math" w:hAnsi="Cambria Math" w:cstheme="minorHAnsi"/>
                      </w:rPr>
                      <m:t>2</m:t>
                    </m:r>
                  </m:sup>
                </m:sSubSup>
              </m:oMath>
            </m:oMathPara>
          </w:p>
        </w:tc>
        <w:tc>
          <w:tcPr>
            <w:tcW w:w="0" w:type="auto"/>
            <w:hideMark/>
          </w:tcPr>
          <w:p w14:paraId="36370D99" w14:textId="77777777" w:rsidR="005369A6" w:rsidRPr="005369A6" w:rsidRDefault="005369A6" w:rsidP="005369A6">
            <w:pPr>
              <w:rPr>
                <w:rFonts w:cstheme="minorHAnsi"/>
              </w:rPr>
            </w:pPr>
            <w:r w:rsidRPr="005369A6">
              <w:rPr>
                <w:rFonts w:cstheme="minorHAnsi"/>
              </w:rPr>
              <w:t>5</w:t>
            </w:r>
          </w:p>
        </w:tc>
        <w:tc>
          <w:tcPr>
            <w:tcW w:w="0" w:type="auto"/>
            <w:hideMark/>
          </w:tcPr>
          <w:p w14:paraId="79118178" w14:textId="363E6C99" w:rsidR="005369A6" w:rsidRPr="005369A6" w:rsidRDefault="005369A6" w:rsidP="005369A6">
            <w:pPr>
              <w:rPr>
                <w:rFonts w:cstheme="minorHAnsi"/>
              </w:rPr>
            </w:pPr>
            <w:r w:rsidRPr="005369A6">
              <w:rPr>
                <w:rFonts w:cstheme="minorHAnsi"/>
              </w:rPr>
              <w:t>Table </w:t>
            </w:r>
            <w:r w:rsidRPr="005A455A">
              <w:rPr>
                <w:rFonts w:cstheme="minorHAnsi"/>
              </w:rPr>
              <w:t>I</w:t>
            </w:r>
          </w:p>
        </w:tc>
      </w:tr>
    </w:tbl>
    <w:p w14:paraId="0C5DA7FA" w14:textId="77777777" w:rsidR="00944042" w:rsidRPr="00944042" w:rsidRDefault="00944042" w:rsidP="005369A6">
      <w:pPr>
        <w:rPr>
          <w:rFonts w:cstheme="minorHAnsi"/>
        </w:rPr>
      </w:pPr>
    </w:p>
    <w:p w14:paraId="44CFE824" w14:textId="04B77059" w:rsidR="005369A6" w:rsidRPr="005369A6" w:rsidRDefault="005369A6" w:rsidP="00944042">
      <w:pPr>
        <w:pStyle w:val="Heading3"/>
      </w:pPr>
      <w:r w:rsidRPr="005369A6">
        <w:t>II.C.6. Image reconstruction and analysis</w:t>
      </w:r>
    </w:p>
    <w:p w14:paraId="7709808C" w14:textId="135E7909" w:rsidR="005369A6" w:rsidRPr="005369A6" w:rsidRDefault="005369A6" w:rsidP="005369A6">
      <w:pPr>
        <w:rPr>
          <w:rFonts w:cstheme="minorHAnsi"/>
        </w:rPr>
      </w:pPr>
      <w:r w:rsidRPr="005369A6">
        <w:rPr>
          <w:rFonts w:cstheme="minorHAnsi"/>
        </w:rPr>
        <w:t>For all simulations, data from the central slice of the phantom were reconstructed with filtered backprojection onto an image with </w:t>
      </w:r>
      <m:oMath>
        <m:r>
          <w:rPr>
            <w:rFonts w:ascii="Cambria Math" w:hAnsi="Cambria Math" w:cstheme="minorHAnsi"/>
          </w:rPr>
          <m:t xml:space="preserve">440×440 </m:t>
        </m:r>
        <m:r>
          <m:rPr>
            <m:sty m:val="p"/>
          </m:rPr>
          <w:rPr>
            <w:rFonts w:ascii="Cambria Math" w:hAnsi="Cambria Math" w:cstheme="minorHAnsi"/>
          </w:rPr>
          <m:t>pixels</m:t>
        </m:r>
      </m:oMath>
      <w:r w:rsidRPr="005369A6">
        <w:rPr>
          <w:rFonts w:cstheme="minorHAnsi"/>
        </w:rPr>
        <w:t> of size </w:t>
      </w:r>
      <m:oMath>
        <m:r>
          <w:rPr>
            <w:rFonts w:ascii="Cambria Math" w:hAnsi="Cambria Math" w:cstheme="minorHAnsi"/>
          </w:rPr>
          <m:t>0.5×0.5</m:t>
        </m:r>
        <m:r>
          <w:rPr>
            <w:rFonts w:ascii="Cambria Math" w:hAnsi="Cambria Math" w:cstheme="minorHAnsi"/>
          </w:rPr>
          <m:t xml:space="preserve"> </m:t>
        </m:r>
        <m:sSup>
          <m:sSupPr>
            <m:ctrlPr>
              <w:rPr>
                <w:rFonts w:ascii="Cambria Math" w:hAnsi="Cambria Math" w:cstheme="minorHAnsi"/>
                <w:i/>
              </w:rPr>
            </m:ctrlPr>
          </m:sSupPr>
          <m:e>
            <m:r>
              <m:rPr>
                <m:sty m:val="p"/>
              </m:rPr>
              <w:rPr>
                <w:rFonts w:ascii="Cambria Math" w:hAnsi="Cambria Math" w:cstheme="minorHAnsi"/>
              </w:rPr>
              <m:t>mm</m:t>
            </m:r>
          </m:e>
          <m:sup>
            <m:r>
              <w:rPr>
                <w:rFonts w:ascii="Cambria Math" w:hAnsi="Cambria Math" w:cstheme="minorHAnsi"/>
              </w:rPr>
              <m:t>2</m:t>
            </m:r>
          </m:sup>
        </m:sSup>
      </m:oMath>
      <w:r w:rsidRPr="005369A6">
        <w:rPr>
          <w:rFonts w:cstheme="minorHAnsi"/>
        </w:rPr>
        <w:t>. ROIs of </w:t>
      </w:r>
      <m:oMath>
        <m:r>
          <w:rPr>
            <w:rFonts w:ascii="Cambria Math" w:hAnsi="Cambria Math" w:cstheme="minorHAnsi"/>
          </w:rPr>
          <m:t>25</m:t>
        </m:r>
        <m:r>
          <w:rPr>
            <w:rFonts w:ascii="Cambria Math" w:hAnsi="Cambria Math" w:cstheme="minorHAnsi"/>
          </w:rPr>
          <m:t>×</m:t>
        </m:r>
        <m:r>
          <w:rPr>
            <w:rFonts w:ascii="Cambria Math" w:hAnsi="Cambria Math" w:cstheme="minorHAnsi"/>
          </w:rPr>
          <m:t>25</m:t>
        </m:r>
        <m:r>
          <w:rPr>
            <w:rFonts w:ascii="Cambria Math" w:hAnsi="Cambria Math" w:cstheme="minorHAnsi"/>
          </w:rPr>
          <m:t xml:space="preserve"> </m:t>
        </m:r>
        <m:r>
          <m:rPr>
            <m:sty m:val="p"/>
          </m:rPr>
          <w:rPr>
            <w:rFonts w:ascii="Cambria Math" w:hAnsi="Cambria Math" w:cstheme="minorHAnsi"/>
          </w:rPr>
          <m:t>pixels</m:t>
        </m:r>
      </m:oMath>
      <w:r w:rsidRPr="005369A6">
        <w:rPr>
          <w:rFonts w:cstheme="minorHAnsi"/>
        </w:rPr>
        <w:t> were extracted from the contrast element and from the water background, both ROIs centered 4 cm from isocenter. The CNR was calculated from the mean and standard deviation in the ROIs, and averaged across the ten trials for each simulated case.</w:t>
      </w:r>
    </w:p>
    <w:p w14:paraId="40AA8CC4" w14:textId="694CFDAD" w:rsidR="005C1B68" w:rsidRDefault="005369A6" w:rsidP="005369A6">
      <w:pPr>
        <w:rPr>
          <w:rFonts w:cstheme="minorHAnsi"/>
        </w:rPr>
      </w:pPr>
      <w:r w:rsidRPr="005369A6">
        <w:rPr>
          <w:rFonts w:cstheme="minorHAnsi"/>
        </w:rPr>
        <w:t>The cupping artifacts in the reconstructed images were quantified with a percent cupping metric.</w:t>
      </w:r>
    </w:p>
    <w:p w14:paraId="60A09E5B" w14:textId="3307B294" w:rsidR="005C1B68" w:rsidRDefault="00E45CC6" w:rsidP="00E45CC6">
      <w:pPr>
        <w:autoSpaceDE w:val="0"/>
        <w:autoSpaceDN w:val="0"/>
        <w:adjustRightInd w:val="0"/>
        <w:spacing w:after="0" w:line="240" w:lineRule="auto"/>
        <w:rPr>
          <w:rFonts w:cstheme="minorHAnsi"/>
        </w:rPr>
      </w:pPr>
      <m:oMathPara>
        <m:oMath>
          <m:r>
            <w:rPr>
              <w:rFonts w:ascii="Cambria Math" w:hAnsi="Cambria Math" w:cs="Times New Roman"/>
              <w:sz w:val="28"/>
              <w:szCs w:val="28"/>
            </w:rPr>
            <m:t>%</m:t>
          </m:r>
          <m:r>
            <m:rPr>
              <m:sty m:val="p"/>
            </m:rPr>
            <w:rPr>
              <w:rFonts w:ascii="Cambria Math" w:hAnsi="Cambria Math" w:cs="Times New Roman"/>
              <w:sz w:val="28"/>
              <w:szCs w:val="28"/>
            </w:rPr>
            <m:t>cupping</m:t>
          </m:r>
          <m:r>
            <w:rPr>
              <w:rFonts w:ascii="Cambria Math" w:hAnsi="Cambria Math" w:cs="Times New Roman"/>
              <w:sz w:val="28"/>
              <w:szCs w:val="28"/>
            </w:rPr>
            <m:t>=100·</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μ</m:t>
                  </m:r>
                </m:e>
                <m:sub>
                  <m:r>
                    <m:rPr>
                      <m:sty m:val="p"/>
                    </m:rPr>
                    <w:rPr>
                      <w:rFonts w:ascii="Cambria Math" w:hAnsi="Cambria Math" w:cs="Times New Roman"/>
                      <w:sz w:val="28"/>
                      <w:szCs w:val="28"/>
                    </w:rPr>
                    <m:t>edge</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μ</m:t>
                  </m:r>
                </m:e>
                <m:sub>
                  <m:r>
                    <m:rPr>
                      <m:sty m:val="p"/>
                    </m:rPr>
                    <w:rPr>
                      <w:rFonts w:ascii="Cambria Math" w:hAnsi="Cambria Math" w:cs="Times New Roman"/>
                      <w:sz w:val="28"/>
                      <w:szCs w:val="28"/>
                    </w:rPr>
                    <m:t>center</m:t>
                  </m:r>
                </m:sub>
              </m:sSub>
            </m:num>
            <m:den>
              <m:sSub>
                <m:sSubPr>
                  <m:ctrlPr>
                    <w:rPr>
                      <w:rFonts w:ascii="Cambria Math" w:hAnsi="Cambria Math" w:cs="Times New Roman"/>
                      <w:i/>
                      <w:sz w:val="28"/>
                      <w:szCs w:val="28"/>
                    </w:rPr>
                  </m:ctrlPr>
                </m:sSubPr>
                <m:e>
                  <m:r>
                    <w:rPr>
                      <w:rFonts w:ascii="Cambria Math" w:hAnsi="Cambria Math" w:cs="Times New Roman"/>
                      <w:sz w:val="28"/>
                      <w:szCs w:val="28"/>
                    </w:rPr>
                    <m:t>μ</m:t>
                  </m:r>
                </m:e>
                <m:sub>
                  <m:r>
                    <m:rPr>
                      <m:sty m:val="p"/>
                    </m:rPr>
                    <w:rPr>
                      <w:rFonts w:ascii="Cambria Math" w:hAnsi="Cambria Math" w:cs="Times New Roman"/>
                      <w:sz w:val="28"/>
                      <w:szCs w:val="28"/>
                    </w:rPr>
                    <m:t>edge</m:t>
                  </m:r>
                </m:sub>
              </m:sSub>
            </m:den>
          </m:f>
          <m:r>
            <w:rPr>
              <w:rFonts w:ascii="Cambria Math" w:hAnsi="Cambria Math" w:cs="Times New Roman"/>
              <w:sz w:val="28"/>
              <w:szCs w:val="28"/>
            </w:rPr>
            <m:t>.</m:t>
          </m:r>
        </m:oMath>
      </m:oMathPara>
    </w:p>
    <w:p w14:paraId="77DED1C0" w14:textId="69E711BE" w:rsidR="005369A6" w:rsidRPr="005369A6" w:rsidRDefault="005369A6" w:rsidP="005369A6">
      <w:pPr>
        <w:rPr>
          <w:rFonts w:cstheme="minorHAnsi"/>
        </w:rPr>
      </w:pPr>
      <w:r w:rsidRPr="005369A6">
        <w:rPr>
          <w:rFonts w:cstheme="minorHAnsi"/>
        </w:rPr>
        <w:t>(17)</w:t>
      </w:r>
    </w:p>
    <w:p w14:paraId="3231F2B0" w14:textId="4BCC6D1B" w:rsidR="00706651" w:rsidRDefault="005369A6" w:rsidP="005369A6">
      <w:pPr>
        <w:rPr>
          <w:rFonts w:cstheme="minorHAnsi"/>
        </w:rPr>
      </w:pPr>
      <w:r w:rsidRPr="005369A6">
        <w:rPr>
          <w:rFonts w:cstheme="minorHAnsi"/>
        </w:rPr>
        <w:t>Reconstructed images were converted to Hounsfield units (HU) using Eq. </w:t>
      </w:r>
      <w:r w:rsidRPr="005A455A">
        <w:rPr>
          <w:rFonts w:cstheme="minorHAnsi"/>
        </w:rPr>
        <w:t>(18)</w:t>
      </w:r>
      <w:r w:rsidRPr="005369A6">
        <w:rPr>
          <w:rFonts w:cstheme="minorHAnsi"/>
        </w:rPr>
        <w:t>, which assumes an attenuation of water </w:t>
      </w:r>
      <m:oMath>
        <m:sSub>
          <m:sSubPr>
            <m:ctrlPr>
              <w:rPr>
                <w:rFonts w:ascii="Cambria Math" w:hAnsi="Cambria Math" w:cs="Times New Roman"/>
                <w:i/>
              </w:rPr>
            </m:ctrlPr>
          </m:sSubPr>
          <m:e>
            <m:r>
              <w:rPr>
                <w:rFonts w:ascii="Cambria Math" w:hAnsi="Cambria Math" w:cs="Times New Roman"/>
              </w:rPr>
              <m:t>μ</m:t>
            </m:r>
          </m:e>
          <m:sub>
            <m:r>
              <m:rPr>
                <m:sty m:val="p"/>
              </m:rPr>
              <w:rPr>
                <w:rFonts w:ascii="Cambria Math" w:hAnsi="Cambria Math" w:cs="Times New Roman"/>
              </w:rPr>
              <m:t>water</m:t>
            </m:r>
          </m:sub>
        </m:sSub>
      </m:oMath>
      <w:r w:rsidRPr="005369A6">
        <w:rPr>
          <w:rFonts w:cstheme="minorHAnsi"/>
        </w:rPr>
        <w:t>, equal to </w:t>
      </w:r>
      <m:oMath>
        <m:r>
          <w:rPr>
            <w:rFonts w:ascii="Cambria Math" w:hAnsi="Cambria Math" w:cstheme="minorHAnsi"/>
          </w:rPr>
          <m:t>0.2</m:t>
        </m:r>
        <m:r>
          <w:rPr>
            <w:rFonts w:ascii="Cambria Math" w:hAnsi="Cambria Math" w:cstheme="minorHAnsi"/>
          </w:rPr>
          <m:t xml:space="preserve"> </m:t>
        </m:r>
        <m:sSup>
          <m:sSupPr>
            <m:ctrlPr>
              <w:rPr>
                <w:rFonts w:ascii="Cambria Math" w:hAnsi="Cambria Math" w:cstheme="minorHAnsi"/>
                <w:iCs/>
              </w:rPr>
            </m:ctrlPr>
          </m:sSupPr>
          <m:e>
            <m:r>
              <m:rPr>
                <m:sty m:val="p"/>
              </m:rPr>
              <w:rPr>
                <w:rFonts w:ascii="Cambria Math" w:hAnsi="Cambria Math" w:cstheme="minorHAnsi"/>
              </w:rPr>
              <m:t>cm</m:t>
            </m:r>
          </m:e>
          <m:sup>
            <m:r>
              <w:rPr>
                <w:rFonts w:ascii="Cambria Math" w:hAnsi="Cambria Math" w:cstheme="minorHAnsi"/>
              </w:rPr>
              <m:t>-1</m:t>
            </m:r>
          </m:sup>
        </m:sSup>
      </m:oMath>
      <w:r w:rsidRPr="005369A6">
        <w:rPr>
          <w:rFonts w:cstheme="minorHAnsi"/>
        </w:rPr>
        <w:t>. Based on this conversion, the reconstructed HU value of water varied depending on the energy weighting scheme.</w:t>
      </w:r>
    </w:p>
    <w:p w14:paraId="21F238C5" w14:textId="5BB2CC57" w:rsidR="00706651" w:rsidRPr="00F648C7" w:rsidRDefault="00F648C7" w:rsidP="00F648C7">
      <w:pPr>
        <w:autoSpaceDE w:val="0"/>
        <w:autoSpaceDN w:val="0"/>
        <w:adjustRightInd w:val="0"/>
        <w:spacing w:after="0" w:line="240" w:lineRule="auto"/>
        <w:rPr>
          <w:rFonts w:cstheme="minorHAnsi"/>
          <w:sz w:val="28"/>
          <w:szCs w:val="28"/>
        </w:rPr>
      </w:pPr>
      <m:oMathPara>
        <m:oMath>
          <m:r>
            <w:rPr>
              <w:rFonts w:ascii="Cambria Math" w:hAnsi="Cambria Math" w:cs="Times New Roman"/>
              <w:sz w:val="28"/>
              <w:szCs w:val="28"/>
            </w:rPr>
            <m:t>HU=1000·</m:t>
          </m:r>
          <m:f>
            <m:fPr>
              <m:ctrlPr>
                <w:rPr>
                  <w:rFonts w:ascii="Cambria Math" w:hAnsi="Cambria Math" w:cs="Times New Roman"/>
                  <w:i/>
                  <w:sz w:val="28"/>
                  <w:szCs w:val="28"/>
                </w:rPr>
              </m:ctrlPr>
            </m:fPr>
            <m:num>
              <m:r>
                <w:rPr>
                  <w:rFonts w:ascii="Cambria Math" w:hAnsi="Cambria Math" w:cs="Times New Roman"/>
                  <w:sz w:val="28"/>
                  <w:szCs w:val="28"/>
                </w:rPr>
                <m:t>μ-</m:t>
              </m:r>
              <m:sSub>
                <m:sSubPr>
                  <m:ctrlPr>
                    <w:rPr>
                      <w:rFonts w:ascii="Cambria Math" w:hAnsi="Cambria Math" w:cs="Times New Roman"/>
                      <w:i/>
                      <w:sz w:val="28"/>
                      <w:szCs w:val="28"/>
                    </w:rPr>
                  </m:ctrlPr>
                </m:sSubPr>
                <m:e>
                  <m:r>
                    <w:rPr>
                      <w:rFonts w:ascii="Cambria Math" w:hAnsi="Cambria Math" w:cs="Times New Roman"/>
                      <w:sz w:val="28"/>
                      <w:szCs w:val="28"/>
                    </w:rPr>
                    <m:t>μ</m:t>
                  </m:r>
                </m:e>
                <m:sub>
                  <m:r>
                    <w:rPr>
                      <w:rFonts w:ascii="Cambria Math" w:hAnsi="Cambria Math" w:cs="Times New Roman"/>
                      <w:sz w:val="28"/>
                      <w:szCs w:val="28"/>
                    </w:rPr>
                    <m:t>water</m:t>
                  </m:r>
                </m:sub>
              </m:sSub>
            </m:num>
            <m:den>
              <m:sSub>
                <m:sSubPr>
                  <m:ctrlPr>
                    <w:rPr>
                      <w:rFonts w:ascii="Cambria Math" w:hAnsi="Cambria Math" w:cs="Times New Roman"/>
                      <w:i/>
                      <w:sz w:val="28"/>
                      <w:szCs w:val="28"/>
                    </w:rPr>
                  </m:ctrlPr>
                </m:sSubPr>
                <m:e>
                  <m:r>
                    <w:rPr>
                      <w:rFonts w:ascii="Cambria Math" w:hAnsi="Cambria Math" w:cs="Times New Roman"/>
                      <w:sz w:val="28"/>
                      <w:szCs w:val="28"/>
                    </w:rPr>
                    <m:t>μ</m:t>
                  </m:r>
                </m:e>
                <m:sub>
                  <m:r>
                    <m:rPr>
                      <m:sty m:val="p"/>
                    </m:rPr>
                    <w:rPr>
                      <w:rFonts w:ascii="Cambria Math" w:hAnsi="Cambria Math" w:cs="Times New Roman"/>
                      <w:sz w:val="28"/>
                      <w:szCs w:val="28"/>
                    </w:rPr>
                    <m:t>water</m:t>
                  </m:r>
                </m:sub>
              </m:sSub>
            </m:den>
          </m:f>
          <m:r>
            <w:rPr>
              <w:rFonts w:ascii="Cambria Math" w:hAnsi="Cambria Math" w:cs="Times New Roman"/>
              <w:sz w:val="28"/>
              <w:szCs w:val="28"/>
            </w:rPr>
            <m:t>.</m:t>
          </m:r>
        </m:oMath>
      </m:oMathPara>
    </w:p>
    <w:p w14:paraId="3A22E914" w14:textId="4138250D" w:rsidR="005369A6" w:rsidRPr="005369A6" w:rsidRDefault="005369A6" w:rsidP="005369A6">
      <w:pPr>
        <w:rPr>
          <w:rFonts w:cstheme="minorHAnsi"/>
        </w:rPr>
      </w:pPr>
      <w:r w:rsidRPr="005369A6">
        <w:rPr>
          <w:rFonts w:cstheme="minorHAnsi"/>
        </w:rPr>
        <w:t>(18)</w:t>
      </w:r>
    </w:p>
    <w:p w14:paraId="685489B7" w14:textId="06E87088" w:rsidR="005369A6" w:rsidRPr="005369A6" w:rsidRDefault="005369A6" w:rsidP="005369A6">
      <w:pPr>
        <w:rPr>
          <w:rFonts w:cstheme="minorHAnsi"/>
        </w:rPr>
      </w:pPr>
      <w:r w:rsidRPr="005369A6">
        <w:rPr>
          <w:rFonts w:cstheme="minorHAnsi"/>
        </w:rPr>
        <w:t>Statistically significant differences between the CNR and cupping artifacts resulting from the different weighting methods or simulation conditions were determined using </w:t>
      </w:r>
      <m:oMath>
        <m:r>
          <w:rPr>
            <w:rFonts w:ascii="Cambria Math" w:hAnsi="Cambria Math" w:cstheme="minorHAnsi"/>
          </w:rPr>
          <m:t>T</m:t>
        </m:r>
      </m:oMath>
      <w:r w:rsidRPr="005369A6">
        <w:rPr>
          <w:rFonts w:cstheme="minorHAnsi"/>
        </w:rPr>
        <w:t>‐tests, with significance defined as </w:t>
      </w:r>
      <m:oMath>
        <m:r>
          <w:rPr>
            <w:rFonts w:ascii="Cambria Math" w:hAnsi="Cambria Math" w:cstheme="minorHAnsi"/>
          </w:rPr>
          <m:t>p&lt;</m:t>
        </m:r>
        <m:r>
          <w:rPr>
            <w:rFonts w:ascii="Cambria Math" w:hAnsi="Cambria Math" w:cstheme="minorHAnsi"/>
          </w:rPr>
          <m:t>0.01</m:t>
        </m:r>
      </m:oMath>
      <w:r w:rsidRPr="005369A6">
        <w:rPr>
          <w:rFonts w:cstheme="minorHAnsi"/>
        </w:rPr>
        <w:t>.</w:t>
      </w:r>
    </w:p>
    <w:p w14:paraId="0E342F70" w14:textId="77777777" w:rsidR="005369A6" w:rsidRPr="005369A6" w:rsidRDefault="005369A6" w:rsidP="00944042">
      <w:pPr>
        <w:pStyle w:val="Heading1"/>
      </w:pPr>
      <w:r w:rsidRPr="005369A6">
        <w:t>III. RESULTS</w:t>
      </w:r>
    </w:p>
    <w:p w14:paraId="030C9C21" w14:textId="77777777" w:rsidR="005369A6" w:rsidRPr="005369A6" w:rsidRDefault="005369A6" w:rsidP="00944042">
      <w:pPr>
        <w:pStyle w:val="Heading2"/>
      </w:pPr>
      <w:r w:rsidRPr="005369A6">
        <w:t>III.A. Spectrum tailing and the estimated attenuation coefficient</w:t>
      </w:r>
    </w:p>
    <w:p w14:paraId="15CE598F" w14:textId="0E5CA71F" w:rsidR="005369A6" w:rsidRPr="005369A6" w:rsidRDefault="005369A6" w:rsidP="005369A6">
      <w:pPr>
        <w:rPr>
          <w:rFonts w:cstheme="minorHAnsi"/>
        </w:rPr>
      </w:pPr>
      <w:r w:rsidRPr="005369A6">
        <w:rPr>
          <w:rFonts w:cstheme="minorHAnsi"/>
        </w:rPr>
        <w:t>Figure </w:t>
      </w:r>
      <w:r w:rsidRPr="005A455A">
        <w:rPr>
          <w:rFonts w:cstheme="minorHAnsi"/>
          <w:b/>
          <w:bCs/>
        </w:rPr>
        <w:t>2</w:t>
      </w:r>
      <w:r w:rsidRPr="005369A6">
        <w:rPr>
          <w:rFonts w:cstheme="minorHAnsi"/>
        </w:rPr>
        <w:t> plots the true energy‐dependent attenuation coefficient of water compared to attenuation coefficients estimated from data simulated with spectrum tailing for varying slab thicknesses, as described in Eq. </w:t>
      </w:r>
      <w:r w:rsidRPr="005A455A">
        <w:rPr>
          <w:rFonts w:cstheme="minorHAnsi"/>
          <w:b/>
          <w:bCs/>
        </w:rPr>
        <w:t>(11)</w:t>
      </w:r>
      <w:r w:rsidRPr="005369A6">
        <w:rPr>
          <w:rFonts w:cstheme="minorHAnsi"/>
        </w:rPr>
        <w:t>. At low energies, spectrum tailing causes the estimated attenuation of water to be lower than the true value. The magnitude of the negative shift in attenuation coefficient increases with slab thickness. As energy increases, the discrepancy between the estimated and true attenuation coefficients decreases. Similar trends were observed for slabs of iodine. Figure </w:t>
      </w:r>
      <w:r w:rsidRPr="005A455A">
        <w:rPr>
          <w:rFonts w:cstheme="minorHAnsi"/>
          <w:b/>
          <w:bCs/>
        </w:rPr>
        <w:t>3</w:t>
      </w:r>
      <w:r w:rsidRPr="005369A6">
        <w:rPr>
          <w:rFonts w:cstheme="minorHAnsi"/>
        </w:rPr>
        <w:t> plots the ratio of the estimated to true attenuation coefficients of water and iodine for the 20 cm slab thickness. At 35–60 keV, the estimated attenuation coefficient of iodine is reduced by a larger factor than that of water, which indicates that spectrum tailing will also cause a reduction in contrast between the two materials. Overall, spectrum tailing causes an underestimation of the attenuation coefficient, and the error increases with material thickness and decreases with energy.</w:t>
      </w:r>
    </w:p>
    <w:p w14:paraId="284E85F0" w14:textId="6D85232E" w:rsidR="005369A6" w:rsidRPr="005369A6" w:rsidRDefault="005369A6" w:rsidP="00DE0691">
      <w:pPr>
        <w:pStyle w:val="NoSpacing"/>
      </w:pPr>
      <w:r w:rsidRPr="005369A6">
        <w:rPr>
          <w:noProof/>
        </w:rPr>
        <w:drawing>
          <wp:inline distT="0" distB="0" distL="0" distR="0" wp14:anchorId="3BFA1E62" wp14:editId="31C54E08">
            <wp:extent cx="3657600" cy="2395728"/>
            <wp:effectExtent l="0" t="0" r="0" b="5080"/>
            <wp:docPr id="694" name="Picture 694" descr="ima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36" descr="ima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2395728"/>
                    </a:xfrm>
                    <a:prstGeom prst="rect">
                      <a:avLst/>
                    </a:prstGeom>
                    <a:noFill/>
                    <a:ln>
                      <a:noFill/>
                    </a:ln>
                  </pic:spPr>
                </pic:pic>
              </a:graphicData>
            </a:graphic>
          </wp:inline>
        </w:drawing>
      </w:r>
    </w:p>
    <w:p w14:paraId="0D378A24" w14:textId="4709F4D0" w:rsidR="005369A6" w:rsidRPr="005369A6" w:rsidRDefault="005369A6" w:rsidP="00DE0691">
      <w:pPr>
        <w:pStyle w:val="NoSpacing"/>
      </w:pPr>
      <w:r w:rsidRPr="005369A6">
        <w:rPr>
          <w:b/>
          <w:bCs/>
        </w:rPr>
        <w:t>Figure 2</w:t>
      </w:r>
      <w:r w:rsidR="00944042">
        <w:t xml:space="preserve"> </w:t>
      </w:r>
      <w:r w:rsidRPr="005369A6">
        <w:t>The true linear attenuation coefficient of water compared to the attenuation coefficient estimated in the presence of spectrum tailing for varying material thicknesses.</w:t>
      </w:r>
    </w:p>
    <w:p w14:paraId="26BB2C52" w14:textId="0516C5CC" w:rsidR="005369A6" w:rsidRPr="005369A6" w:rsidRDefault="005369A6" w:rsidP="00DE0691">
      <w:pPr>
        <w:pStyle w:val="NoSpacing"/>
      </w:pPr>
      <w:r w:rsidRPr="005369A6">
        <w:rPr>
          <w:noProof/>
        </w:rPr>
        <w:drawing>
          <wp:inline distT="0" distB="0" distL="0" distR="0" wp14:anchorId="056C766A" wp14:editId="6401A92D">
            <wp:extent cx="3657600" cy="2386584"/>
            <wp:effectExtent l="0" t="0" r="0" b="0"/>
            <wp:docPr id="693" name="Picture 693" descr="image">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37" descr="image">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2386584"/>
                    </a:xfrm>
                    <a:prstGeom prst="rect">
                      <a:avLst/>
                    </a:prstGeom>
                    <a:noFill/>
                    <a:ln>
                      <a:noFill/>
                    </a:ln>
                  </pic:spPr>
                </pic:pic>
              </a:graphicData>
            </a:graphic>
          </wp:inline>
        </w:drawing>
      </w:r>
    </w:p>
    <w:p w14:paraId="55FAC9EC" w14:textId="6EE50E4D" w:rsidR="005369A6" w:rsidRDefault="005369A6" w:rsidP="00DE0691">
      <w:pPr>
        <w:pStyle w:val="NoSpacing"/>
      </w:pPr>
      <w:r w:rsidRPr="005369A6">
        <w:rPr>
          <w:b/>
          <w:bCs/>
        </w:rPr>
        <w:t>Figure 3</w:t>
      </w:r>
      <w:r w:rsidR="00944042">
        <w:t xml:space="preserve"> </w:t>
      </w:r>
      <w:r w:rsidRPr="005369A6">
        <w:t>The ratio of the estimated to true attenuation coefficients of water and iodine for a 20 cm slab thickness.</w:t>
      </w:r>
    </w:p>
    <w:p w14:paraId="1723C7B7" w14:textId="77777777" w:rsidR="00DE0691" w:rsidRDefault="00DE0691" w:rsidP="005369A6">
      <w:pPr>
        <w:rPr>
          <w:rFonts w:cstheme="minorHAnsi"/>
        </w:rPr>
      </w:pPr>
    </w:p>
    <w:p w14:paraId="11214664" w14:textId="77777777" w:rsidR="005369A6" w:rsidRPr="005369A6" w:rsidRDefault="005369A6" w:rsidP="00944042">
      <w:pPr>
        <w:pStyle w:val="Heading2"/>
      </w:pPr>
      <w:r w:rsidRPr="005369A6">
        <w:t>III.B. Energy weighting, spectrum tailing, and scatter</w:t>
      </w:r>
    </w:p>
    <w:p w14:paraId="44963422" w14:textId="77777777" w:rsidR="005369A6" w:rsidRPr="005369A6" w:rsidRDefault="005369A6" w:rsidP="00944042">
      <w:pPr>
        <w:pStyle w:val="Heading3"/>
      </w:pPr>
      <w:r w:rsidRPr="005369A6">
        <w:t>III.B.1. Spectrum tailing</w:t>
      </w:r>
    </w:p>
    <w:p w14:paraId="515AD2F8" w14:textId="09817144" w:rsidR="005369A6" w:rsidRPr="005369A6" w:rsidRDefault="005369A6" w:rsidP="005369A6">
      <w:pPr>
        <w:rPr>
          <w:rFonts w:cstheme="minorHAnsi"/>
        </w:rPr>
      </w:pPr>
      <w:r w:rsidRPr="005369A6">
        <w:rPr>
          <w:rFonts w:cstheme="minorHAnsi"/>
        </w:rPr>
        <w:t>In order to understand the effects of spectrum tailing on images reconstructed with different energy‐weighting schemes, it is helpful to consider images reconstructed from each energy bin. Figure </w:t>
      </w:r>
      <w:r w:rsidRPr="005A455A">
        <w:rPr>
          <w:rFonts w:cstheme="minorHAnsi"/>
          <w:b/>
          <w:bCs/>
        </w:rPr>
        <w:t>4</w:t>
      </w:r>
      <w:r w:rsidRPr="005369A6">
        <w:rPr>
          <w:rFonts w:cstheme="minorHAnsi"/>
        </w:rPr>
        <w:t> compares the central horizontal profile through the reconstructed energy‐bin images simulated with ideal and spectrum tailing conditions. For the low‐energy bins, spectrum tailing causes a negative shift in the reconstructed values, with the lowest energy bin having the largest shift. The shifts are negligible for the higher energy bins. The two lowest energy bins also demonstrate increased cupping and reduced noise due to spectrum tailing.</w:t>
      </w:r>
    </w:p>
    <w:p w14:paraId="245C4D09" w14:textId="33E2846D" w:rsidR="005369A6" w:rsidRPr="005369A6" w:rsidRDefault="005369A6" w:rsidP="00DE0691">
      <w:pPr>
        <w:pStyle w:val="NoSpacing"/>
      </w:pPr>
      <w:r w:rsidRPr="005369A6">
        <w:rPr>
          <w:noProof/>
        </w:rPr>
        <w:drawing>
          <wp:inline distT="0" distB="0" distL="0" distR="0" wp14:anchorId="2D0767B2" wp14:editId="64993C1A">
            <wp:extent cx="4762500" cy="647700"/>
            <wp:effectExtent l="0" t="0" r="0" b="0"/>
            <wp:docPr id="692" name="Picture 692" descr="image">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38" descr="image">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2500" cy="647700"/>
                    </a:xfrm>
                    <a:prstGeom prst="rect">
                      <a:avLst/>
                    </a:prstGeom>
                    <a:noFill/>
                    <a:ln>
                      <a:noFill/>
                    </a:ln>
                  </pic:spPr>
                </pic:pic>
              </a:graphicData>
            </a:graphic>
          </wp:inline>
        </w:drawing>
      </w:r>
    </w:p>
    <w:p w14:paraId="7146B6D5" w14:textId="6185F698" w:rsidR="005369A6" w:rsidRDefault="005369A6" w:rsidP="00DE0691">
      <w:pPr>
        <w:pStyle w:val="NoSpacing"/>
      </w:pPr>
      <w:r w:rsidRPr="005369A6">
        <w:rPr>
          <w:b/>
          <w:bCs/>
        </w:rPr>
        <w:t>Figure 4</w:t>
      </w:r>
      <w:r w:rsidR="00944042">
        <w:t xml:space="preserve"> </w:t>
      </w:r>
      <w:r w:rsidRPr="005369A6">
        <w:t>Central horizontal profile through images reconstructed from the five energy bins simulated with ideal and spectrum tailing conditions.</w:t>
      </w:r>
    </w:p>
    <w:p w14:paraId="66AC2C85" w14:textId="77777777" w:rsidR="00DE0691" w:rsidRPr="005369A6" w:rsidRDefault="00DE0691" w:rsidP="005369A6">
      <w:pPr>
        <w:rPr>
          <w:rFonts w:cstheme="minorHAnsi"/>
        </w:rPr>
      </w:pPr>
    </w:p>
    <w:p w14:paraId="40E0FF64" w14:textId="1A4BED78" w:rsidR="005369A6" w:rsidRPr="005369A6" w:rsidRDefault="005369A6" w:rsidP="005369A6">
      <w:pPr>
        <w:rPr>
          <w:rFonts w:cstheme="minorHAnsi"/>
        </w:rPr>
      </w:pPr>
      <w:r w:rsidRPr="005369A6">
        <w:rPr>
          <w:rFonts w:cstheme="minorHAnsi"/>
        </w:rPr>
        <w:t>Figure </w:t>
      </w:r>
      <w:r w:rsidRPr="005A455A">
        <w:rPr>
          <w:rFonts w:cstheme="minorHAnsi"/>
          <w:b/>
          <w:bCs/>
        </w:rPr>
        <w:t>5</w:t>
      </w:r>
      <w:r w:rsidRPr="005369A6">
        <w:rPr>
          <w:rFonts w:cstheme="minorHAnsi"/>
        </w:rPr>
        <w:t> plots the contrast and noise in the energy‐bin images for ideal data and data simulated with spectrum tailing. This plot indicates that spectrum tailing decreases the contrast and noise at low energies. The image‐based weights for each energy bin are plotted in Fig. </w:t>
      </w:r>
      <w:r w:rsidRPr="005A455A">
        <w:rPr>
          <w:rFonts w:cstheme="minorHAnsi"/>
          <w:b/>
          <w:bCs/>
        </w:rPr>
        <w:t>6</w:t>
      </w:r>
      <w:r w:rsidRPr="005369A6">
        <w:rPr>
          <w:rFonts w:cstheme="minorHAnsi"/>
        </w:rPr>
        <w:t>. Weights optimized for ideal conditions (IB‐ideal) are plotted. Also plotted are weights that use Eq. </w:t>
      </w:r>
      <w:r w:rsidRPr="005A455A">
        <w:rPr>
          <w:rFonts w:cstheme="minorHAnsi"/>
          <w:b/>
          <w:bCs/>
        </w:rPr>
        <w:t>(2)</w:t>
      </w:r>
      <w:r w:rsidRPr="005369A6">
        <w:rPr>
          <w:rFonts w:cstheme="minorHAnsi"/>
        </w:rPr>
        <w:t> for calculating the weights in the presence of spectrum tailing by estimating contrast from tables and noise from the data (IB‐spectrum tailing), and weights optimized specifically for spectrum tailing by estimating contrast and noise from the data (</w:t>
      </w:r>
      <m:oMath>
        <m:sSub>
          <m:sSubPr>
            <m:ctrlPr>
              <w:rPr>
                <w:rFonts w:ascii="Cambria Math" w:hAnsi="Cambria Math" w:cstheme="minorHAnsi"/>
                <w:iCs/>
              </w:rPr>
            </m:ctrlPr>
          </m:sSubPr>
          <m:e>
            <m:r>
              <m:rPr>
                <m:sty m:val="p"/>
              </m:rPr>
              <w:rPr>
                <w:rFonts w:ascii="Cambria Math" w:hAnsi="Cambria Math" w:cstheme="minorHAnsi"/>
              </w:rPr>
              <m:t>IB</m:t>
            </m:r>
          </m:e>
          <m:sub>
            <m:r>
              <m:rPr>
                <m:sty m:val="p"/>
              </m:rPr>
              <w:rPr>
                <w:rFonts w:ascii="Cambria Math" w:hAnsi="Cambria Math" w:cstheme="minorHAnsi"/>
              </w:rPr>
              <m:t>opt</m:t>
            </m:r>
          </m:sub>
        </m:sSub>
      </m:oMath>
      <w:r w:rsidRPr="005369A6">
        <w:rPr>
          <w:rFonts w:cstheme="minorHAnsi"/>
        </w:rPr>
        <w:t>‐spectrum tailing). In general, optimal image‐based weights in the presence of spectrum tailing give more weight to the low energy bins compared to weights optimized for ideal conditions. Since the optimal weights for spectrum tailing did not provide a statistically significant improvement in CNR or cupping artifacts compared to weights calculated with Eq. </w:t>
      </w:r>
      <w:r w:rsidRPr="005A455A">
        <w:rPr>
          <w:rFonts w:cstheme="minorHAnsi"/>
          <w:b/>
          <w:bCs/>
        </w:rPr>
        <w:t>(2)</w:t>
      </w:r>
      <w:r w:rsidRPr="005369A6">
        <w:rPr>
          <w:rFonts w:cstheme="minorHAnsi"/>
        </w:rPr>
        <w:t>, all subsequent results assume image‐based weights calculated with Eq. </w:t>
      </w:r>
      <w:r w:rsidRPr="005A455A">
        <w:rPr>
          <w:rFonts w:cstheme="minorHAnsi"/>
          <w:b/>
          <w:bCs/>
        </w:rPr>
        <w:t>(2)</w:t>
      </w:r>
      <w:r w:rsidRPr="005369A6">
        <w:rPr>
          <w:rFonts w:cstheme="minorHAnsi"/>
        </w:rPr>
        <w:t> (IB‐spectrum tailing) unless otherwise specified.</w:t>
      </w:r>
    </w:p>
    <w:p w14:paraId="12B27C78" w14:textId="26983C42" w:rsidR="005369A6" w:rsidRPr="005369A6" w:rsidRDefault="005369A6" w:rsidP="00DE0691">
      <w:pPr>
        <w:pStyle w:val="NoSpacing"/>
      </w:pPr>
      <w:r w:rsidRPr="005369A6">
        <w:rPr>
          <w:noProof/>
        </w:rPr>
        <w:drawing>
          <wp:inline distT="0" distB="0" distL="0" distR="0" wp14:anchorId="0137D3AB" wp14:editId="6B520FB1">
            <wp:extent cx="3657600" cy="2450592"/>
            <wp:effectExtent l="0" t="0" r="0" b="6985"/>
            <wp:docPr id="690" name="Picture 690" descr="image">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40" descr="image">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7600" cy="2450592"/>
                    </a:xfrm>
                    <a:prstGeom prst="rect">
                      <a:avLst/>
                    </a:prstGeom>
                    <a:noFill/>
                    <a:ln>
                      <a:noFill/>
                    </a:ln>
                  </pic:spPr>
                </pic:pic>
              </a:graphicData>
            </a:graphic>
          </wp:inline>
        </w:drawing>
      </w:r>
    </w:p>
    <w:p w14:paraId="15E1FA5D" w14:textId="78DAC2FF" w:rsidR="005369A6" w:rsidRPr="005369A6" w:rsidRDefault="005369A6" w:rsidP="00DE0691">
      <w:pPr>
        <w:pStyle w:val="NoSpacing"/>
      </w:pPr>
      <w:r w:rsidRPr="005369A6">
        <w:rPr>
          <w:b/>
          <w:bCs/>
        </w:rPr>
        <w:t>Figure 5</w:t>
      </w:r>
      <w:r w:rsidR="00944042">
        <w:t xml:space="preserve"> </w:t>
      </w:r>
      <w:r w:rsidRPr="005369A6">
        <w:t>Contrast and noise in energy‐bin images simulated with ideal and spectrum tailing conditions.</w:t>
      </w:r>
    </w:p>
    <w:p w14:paraId="194E8C0B" w14:textId="4F1429F1" w:rsidR="005369A6" w:rsidRPr="005369A6" w:rsidRDefault="005369A6" w:rsidP="00DE0691">
      <w:pPr>
        <w:pStyle w:val="NoSpacing"/>
      </w:pPr>
      <w:r w:rsidRPr="005369A6">
        <w:rPr>
          <w:noProof/>
        </w:rPr>
        <w:drawing>
          <wp:inline distT="0" distB="0" distL="0" distR="0" wp14:anchorId="55BFFE44" wp14:editId="7B77AF90">
            <wp:extent cx="3657600" cy="2615184"/>
            <wp:effectExtent l="0" t="0" r="0" b="0"/>
            <wp:docPr id="689" name="Picture 689" descr="image">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41" descr="image">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57600" cy="2615184"/>
                    </a:xfrm>
                    <a:prstGeom prst="rect">
                      <a:avLst/>
                    </a:prstGeom>
                    <a:noFill/>
                    <a:ln>
                      <a:noFill/>
                    </a:ln>
                  </pic:spPr>
                </pic:pic>
              </a:graphicData>
            </a:graphic>
          </wp:inline>
        </w:drawing>
      </w:r>
    </w:p>
    <w:p w14:paraId="552A1BA0" w14:textId="4C32D2D9" w:rsidR="005369A6" w:rsidRDefault="005369A6" w:rsidP="00DE0691">
      <w:pPr>
        <w:pStyle w:val="NoSpacing"/>
      </w:pPr>
      <w:r w:rsidRPr="005369A6">
        <w:rPr>
          <w:b/>
          <w:bCs/>
        </w:rPr>
        <w:t>Figure 6</w:t>
      </w:r>
      <w:r w:rsidR="00944042">
        <w:t xml:space="preserve"> </w:t>
      </w:r>
      <w:r w:rsidRPr="005369A6">
        <w:t>Comparison of image‐based weights calculated for ideal conditions (IB‐ideal), spectrum tailing conditions using Eq. </w:t>
      </w:r>
      <w:r w:rsidRPr="005A455A">
        <w:rPr>
          <w:rFonts w:cstheme="minorHAnsi"/>
          <w:b/>
          <w:bCs/>
        </w:rPr>
        <w:t>(2)</w:t>
      </w:r>
      <w:r w:rsidRPr="005369A6">
        <w:t> (IB‐spectrum tailing), and weights optimized for spectrum tailing by measuring both the contrast and noise in the energy‐bin images (</w:t>
      </w:r>
      <m:oMath>
        <m:sSub>
          <m:sSubPr>
            <m:ctrlPr>
              <w:rPr>
                <w:rFonts w:ascii="Cambria Math" w:hAnsi="Cambria Math" w:cstheme="minorHAnsi"/>
                <w:iCs/>
              </w:rPr>
            </m:ctrlPr>
          </m:sSubPr>
          <m:e>
            <m:r>
              <m:rPr>
                <m:sty m:val="p"/>
              </m:rPr>
              <w:rPr>
                <w:rFonts w:ascii="Cambria Math" w:hAnsi="Cambria Math" w:cstheme="minorHAnsi"/>
              </w:rPr>
              <m:t>IB</m:t>
            </m:r>
          </m:e>
          <m:sub>
            <m:r>
              <m:rPr>
                <m:sty m:val="p"/>
              </m:rPr>
              <w:rPr>
                <w:rFonts w:ascii="Cambria Math" w:hAnsi="Cambria Math" w:cstheme="minorHAnsi"/>
              </w:rPr>
              <m:t>opt</m:t>
            </m:r>
          </m:sub>
        </m:sSub>
      </m:oMath>
      <w:r w:rsidRPr="005369A6">
        <w:t>‐spectrum tailing).</w:t>
      </w:r>
    </w:p>
    <w:p w14:paraId="06773BD5" w14:textId="77777777" w:rsidR="00DE0691" w:rsidRPr="005369A6" w:rsidRDefault="00DE0691" w:rsidP="005369A6">
      <w:pPr>
        <w:rPr>
          <w:rFonts w:cstheme="minorHAnsi"/>
        </w:rPr>
      </w:pPr>
    </w:p>
    <w:p w14:paraId="4B729F71" w14:textId="312A7790" w:rsidR="005369A6" w:rsidRPr="005369A6" w:rsidRDefault="005369A6" w:rsidP="005369A6">
      <w:pPr>
        <w:rPr>
          <w:rFonts w:cstheme="minorHAnsi"/>
        </w:rPr>
      </w:pPr>
      <w:r w:rsidRPr="005369A6">
        <w:rPr>
          <w:rFonts w:cstheme="minorHAnsi"/>
        </w:rPr>
        <w:t>Figure </w:t>
      </w:r>
      <w:r w:rsidRPr="005A455A">
        <w:rPr>
          <w:rFonts w:cstheme="minorHAnsi"/>
          <w:b/>
          <w:bCs/>
        </w:rPr>
        <w:t>7</w:t>
      </w:r>
      <w:r w:rsidRPr="005369A6">
        <w:rPr>
          <w:rFonts w:cstheme="minorHAnsi"/>
        </w:rPr>
        <w:t> compares profiles of images reconstructed with photon‐counting, image‐based weighting, and projection‐based weighting for ideal and spectrum tailing conditions. As demonstrated in Fig. </w:t>
      </w:r>
      <w:r w:rsidRPr="005A455A">
        <w:rPr>
          <w:rFonts w:cstheme="minorHAnsi"/>
          <w:b/>
          <w:bCs/>
        </w:rPr>
        <w:t>7</w:t>
      </w:r>
      <w:r w:rsidRPr="005369A6">
        <w:rPr>
          <w:rFonts w:cstheme="minorHAnsi"/>
        </w:rPr>
        <w:t>, spectrum tailing does not affect the photon‐counting image, but introduces cupping and a positive shift in CT numbers in the image‐based weighting image. Spectrum tailing causes a negative shift in the CT numbers for projection‐based weighting.</w:t>
      </w:r>
    </w:p>
    <w:p w14:paraId="075B957C" w14:textId="09D9B732" w:rsidR="005369A6" w:rsidRPr="005369A6" w:rsidRDefault="005369A6" w:rsidP="00DE0691">
      <w:pPr>
        <w:pStyle w:val="NoSpacing"/>
      </w:pPr>
      <w:r w:rsidRPr="005369A6">
        <w:rPr>
          <w:noProof/>
        </w:rPr>
        <w:drawing>
          <wp:inline distT="0" distB="0" distL="0" distR="0" wp14:anchorId="7634941B" wp14:editId="3C21AD94">
            <wp:extent cx="4762500" cy="1088390"/>
            <wp:effectExtent l="0" t="0" r="0" b="0"/>
            <wp:docPr id="687" name="Picture 687" descr="image">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43" descr="image">
                      <a:hlinkClick r:id="rId22" tgtFrame="&quot;_blank&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62500" cy="1088390"/>
                    </a:xfrm>
                    <a:prstGeom prst="rect">
                      <a:avLst/>
                    </a:prstGeom>
                    <a:noFill/>
                    <a:ln>
                      <a:noFill/>
                    </a:ln>
                  </pic:spPr>
                </pic:pic>
              </a:graphicData>
            </a:graphic>
          </wp:inline>
        </w:drawing>
      </w:r>
    </w:p>
    <w:p w14:paraId="0326CA4C" w14:textId="47284CC6" w:rsidR="00DE0691" w:rsidRDefault="005369A6" w:rsidP="00DE0691">
      <w:pPr>
        <w:pStyle w:val="NoSpacing"/>
      </w:pPr>
      <w:r w:rsidRPr="005369A6">
        <w:rPr>
          <w:b/>
          <w:bCs/>
        </w:rPr>
        <w:t>Figure 7</w:t>
      </w:r>
      <w:r w:rsidR="00DE0691">
        <w:t xml:space="preserve"> </w:t>
      </w:r>
      <w:r w:rsidRPr="005369A6">
        <w:t>Comparison of profiles of images reconstructed with photon‐counting, projection‐based, and image‐based weights for ideal and spectrum tailing conditions.</w:t>
      </w:r>
    </w:p>
    <w:p w14:paraId="19EF8D33" w14:textId="77777777" w:rsidR="00DE0691" w:rsidRPr="005369A6" w:rsidRDefault="00DE0691" w:rsidP="005369A6">
      <w:pPr>
        <w:rPr>
          <w:rFonts w:cstheme="minorHAnsi"/>
        </w:rPr>
      </w:pPr>
    </w:p>
    <w:p w14:paraId="1645EF13" w14:textId="77777777" w:rsidR="005369A6" w:rsidRPr="005369A6" w:rsidRDefault="005369A6" w:rsidP="00DE0691">
      <w:pPr>
        <w:pStyle w:val="Heading3"/>
      </w:pPr>
      <w:r w:rsidRPr="005369A6">
        <w:t>III.B.2. Scatter with and without spectrum tailing</w:t>
      </w:r>
    </w:p>
    <w:p w14:paraId="13F15B1C" w14:textId="3DB030F4" w:rsidR="005369A6" w:rsidRPr="005369A6" w:rsidRDefault="005369A6" w:rsidP="005369A6">
      <w:pPr>
        <w:rPr>
          <w:rFonts w:cstheme="minorHAnsi"/>
        </w:rPr>
      </w:pPr>
      <w:r w:rsidRPr="005369A6">
        <w:rPr>
          <w:rFonts w:cstheme="minorHAnsi"/>
        </w:rPr>
        <w:t>Figure </w:t>
      </w:r>
      <w:r w:rsidRPr="005A455A">
        <w:rPr>
          <w:rFonts w:cstheme="minorHAnsi"/>
          <w:b/>
          <w:bCs/>
        </w:rPr>
        <w:t>8</w:t>
      </w:r>
      <w:r w:rsidRPr="005369A6">
        <w:rPr>
          <w:rFonts w:cstheme="minorHAnsi"/>
        </w:rPr>
        <w:t> plots the CNR as a function of cone angle for the studied energy weighting methods without scatter correction and without spectrum tailing. As seen in Fig. </w:t>
      </w:r>
      <w:r w:rsidRPr="005A455A">
        <w:rPr>
          <w:rFonts w:cstheme="minorHAnsi"/>
          <w:b/>
          <w:bCs/>
        </w:rPr>
        <w:t>8</w:t>
      </w:r>
      <w:r w:rsidRPr="005369A6">
        <w:rPr>
          <w:rFonts w:cstheme="minorHAnsi"/>
        </w:rPr>
        <w:t>, increasing scatter causes a reduction in CNR for all energy weighting methods; however, the effect is larger for optimal energy weighting. Therefore, the CNR benefit of optimal energy weighting decreases as the scatter increases. Figure </w:t>
      </w:r>
      <w:r w:rsidRPr="005A455A">
        <w:rPr>
          <w:rFonts w:cstheme="minorHAnsi"/>
          <w:b/>
          <w:bCs/>
        </w:rPr>
        <w:t>9</w:t>
      </w:r>
      <w:r w:rsidRPr="005369A6">
        <w:rPr>
          <w:rFonts w:cstheme="minorHAnsi"/>
        </w:rPr>
        <w:t> plots the CNR for integrating, counting, and image‐based weighting after ideal deterministic scatter correction. Table </w:t>
      </w:r>
      <w:r w:rsidRPr="005A455A">
        <w:rPr>
          <w:rFonts w:cstheme="minorHAnsi"/>
          <w:b/>
          <w:bCs/>
        </w:rPr>
        <w:t>III</w:t>
      </w:r>
      <w:r w:rsidRPr="005369A6">
        <w:rPr>
          <w:rFonts w:cstheme="minorHAnsi"/>
        </w:rPr>
        <w:t> compares reconstructed CNR values for the five energy‐weighting methods and the four simulation conditions. The listed values were averaged over the ten trials per simulation.</w:t>
      </w:r>
    </w:p>
    <w:p w14:paraId="2D410548" w14:textId="77777777" w:rsidR="005369A6" w:rsidRPr="005369A6" w:rsidRDefault="005369A6" w:rsidP="00DE0691">
      <w:pPr>
        <w:spacing w:after="0"/>
        <w:rPr>
          <w:rFonts w:cstheme="minorHAnsi"/>
        </w:rPr>
      </w:pPr>
      <w:r w:rsidRPr="005369A6">
        <w:rPr>
          <w:rFonts w:cstheme="minorHAnsi"/>
          <w:b/>
          <w:bCs/>
        </w:rPr>
        <w:t>Table III. </w:t>
      </w:r>
      <w:r w:rsidRPr="005369A6">
        <w:rPr>
          <w:rFonts w:cstheme="minorHAnsi"/>
        </w:rPr>
        <w:t>Reconstructed CNR.</w:t>
      </w:r>
    </w:p>
    <w:tbl>
      <w:tblPr>
        <w:tblStyle w:val="TableGrid"/>
        <w:tblW w:w="0" w:type="auto"/>
        <w:tblLook w:val="04A0" w:firstRow="1" w:lastRow="0" w:firstColumn="1" w:lastColumn="0" w:noHBand="0" w:noVBand="1"/>
      </w:tblPr>
      <w:tblGrid>
        <w:gridCol w:w="2731"/>
        <w:gridCol w:w="1224"/>
        <w:gridCol w:w="1040"/>
        <w:gridCol w:w="607"/>
        <w:gridCol w:w="607"/>
        <w:gridCol w:w="704"/>
      </w:tblGrid>
      <w:tr w:rsidR="005369A6" w:rsidRPr="005369A6" w14:paraId="1C5B6DF4" w14:textId="77777777" w:rsidTr="00DE0691">
        <w:tc>
          <w:tcPr>
            <w:tcW w:w="0" w:type="auto"/>
            <w:hideMark/>
          </w:tcPr>
          <w:p w14:paraId="32747944" w14:textId="77777777" w:rsidR="005369A6" w:rsidRPr="005369A6" w:rsidRDefault="005369A6" w:rsidP="005369A6">
            <w:pPr>
              <w:rPr>
                <w:rFonts w:cstheme="minorHAnsi"/>
              </w:rPr>
            </w:pPr>
          </w:p>
        </w:tc>
        <w:tc>
          <w:tcPr>
            <w:tcW w:w="0" w:type="auto"/>
            <w:hideMark/>
          </w:tcPr>
          <w:p w14:paraId="395D04F0" w14:textId="77777777" w:rsidR="005369A6" w:rsidRPr="005369A6" w:rsidRDefault="005369A6" w:rsidP="005369A6">
            <w:pPr>
              <w:rPr>
                <w:rFonts w:cstheme="minorHAnsi"/>
                <w:b/>
                <w:bCs/>
              </w:rPr>
            </w:pPr>
            <w:r w:rsidRPr="005369A6">
              <w:rPr>
                <w:rFonts w:cstheme="minorHAnsi"/>
                <w:b/>
                <w:bCs/>
              </w:rPr>
              <w:t>Integrating</w:t>
            </w:r>
          </w:p>
        </w:tc>
        <w:tc>
          <w:tcPr>
            <w:tcW w:w="0" w:type="auto"/>
            <w:hideMark/>
          </w:tcPr>
          <w:p w14:paraId="40933FDB" w14:textId="77777777" w:rsidR="005369A6" w:rsidRPr="005369A6" w:rsidRDefault="005369A6" w:rsidP="005369A6">
            <w:pPr>
              <w:rPr>
                <w:rFonts w:cstheme="minorHAnsi"/>
                <w:b/>
                <w:bCs/>
              </w:rPr>
            </w:pPr>
            <w:r w:rsidRPr="005369A6">
              <w:rPr>
                <w:rFonts w:cstheme="minorHAnsi"/>
                <w:b/>
                <w:bCs/>
              </w:rPr>
              <w:t>Counting</w:t>
            </w:r>
          </w:p>
        </w:tc>
        <w:tc>
          <w:tcPr>
            <w:tcW w:w="0" w:type="auto"/>
            <w:hideMark/>
          </w:tcPr>
          <w:p w14:paraId="6C059823" w14:textId="77777777" w:rsidR="005369A6" w:rsidRPr="005369A6" w:rsidRDefault="005369A6" w:rsidP="005369A6">
            <w:pPr>
              <w:rPr>
                <w:rFonts w:cstheme="minorHAnsi"/>
                <w:b/>
                <w:bCs/>
              </w:rPr>
            </w:pPr>
            <w:r w:rsidRPr="005369A6">
              <w:rPr>
                <w:rFonts w:cstheme="minorHAnsi"/>
                <w:b/>
                <w:bCs/>
              </w:rPr>
              <w:t>PB</w:t>
            </w:r>
          </w:p>
        </w:tc>
        <w:tc>
          <w:tcPr>
            <w:tcW w:w="0" w:type="auto"/>
            <w:hideMark/>
          </w:tcPr>
          <w:p w14:paraId="2DAA5FEA" w14:textId="77777777" w:rsidR="005369A6" w:rsidRPr="005369A6" w:rsidRDefault="005369A6" w:rsidP="005369A6">
            <w:pPr>
              <w:rPr>
                <w:rFonts w:cstheme="minorHAnsi"/>
                <w:b/>
                <w:bCs/>
              </w:rPr>
            </w:pPr>
            <w:r w:rsidRPr="005369A6">
              <w:rPr>
                <w:rFonts w:cstheme="minorHAnsi"/>
                <w:b/>
                <w:bCs/>
              </w:rPr>
              <w:t>IB</w:t>
            </w:r>
          </w:p>
        </w:tc>
        <w:tc>
          <w:tcPr>
            <w:tcW w:w="0" w:type="auto"/>
            <w:hideMark/>
          </w:tcPr>
          <w:p w14:paraId="7C2E6EBE" w14:textId="426AC64A" w:rsidR="005369A6" w:rsidRPr="009E1F9B" w:rsidRDefault="009E1F9B" w:rsidP="005369A6">
            <w:pPr>
              <w:rPr>
                <w:rFonts w:cstheme="minorHAnsi"/>
                <w:b/>
                <w:bCs/>
                <w:iCs/>
              </w:rPr>
            </w:pPr>
            <m:oMathPara>
              <m:oMath>
                <m:sSub>
                  <m:sSubPr>
                    <m:ctrlPr>
                      <w:rPr>
                        <w:rFonts w:ascii="Cambria Math" w:hAnsi="Cambria Math" w:cstheme="minorHAnsi"/>
                        <w:b/>
                        <w:bCs/>
                        <w:iCs/>
                      </w:rPr>
                    </m:ctrlPr>
                  </m:sSubPr>
                  <m:e>
                    <m:r>
                      <m:rPr>
                        <m:sty m:val="b"/>
                      </m:rPr>
                      <w:rPr>
                        <w:rFonts w:ascii="Cambria Math" w:hAnsi="Cambria Math" w:cstheme="minorHAnsi"/>
                      </w:rPr>
                      <m:t>IB</m:t>
                    </m:r>
                  </m:e>
                  <m:sub>
                    <m:r>
                      <m:rPr>
                        <m:sty m:val="b"/>
                      </m:rPr>
                      <w:rPr>
                        <w:rFonts w:ascii="Cambria Math" w:hAnsi="Cambria Math" w:cstheme="minorHAnsi"/>
                      </w:rPr>
                      <m:t>opt</m:t>
                    </m:r>
                  </m:sub>
                </m:sSub>
              </m:oMath>
            </m:oMathPara>
          </w:p>
        </w:tc>
      </w:tr>
      <w:tr w:rsidR="005369A6" w:rsidRPr="005369A6" w14:paraId="5323E684" w14:textId="77777777" w:rsidTr="00DE0691">
        <w:tc>
          <w:tcPr>
            <w:tcW w:w="0" w:type="auto"/>
            <w:hideMark/>
          </w:tcPr>
          <w:p w14:paraId="7A95F816" w14:textId="77777777" w:rsidR="005369A6" w:rsidRPr="005369A6" w:rsidRDefault="005369A6" w:rsidP="005369A6">
            <w:pPr>
              <w:rPr>
                <w:rFonts w:cstheme="minorHAnsi"/>
              </w:rPr>
            </w:pPr>
            <w:r w:rsidRPr="005369A6">
              <w:rPr>
                <w:rFonts w:cstheme="minorHAnsi"/>
              </w:rPr>
              <w:t>Ideal</w:t>
            </w:r>
          </w:p>
        </w:tc>
        <w:tc>
          <w:tcPr>
            <w:tcW w:w="0" w:type="auto"/>
            <w:hideMark/>
          </w:tcPr>
          <w:p w14:paraId="665B6B03" w14:textId="77777777" w:rsidR="005369A6" w:rsidRPr="005369A6" w:rsidRDefault="005369A6" w:rsidP="005369A6">
            <w:pPr>
              <w:rPr>
                <w:rFonts w:cstheme="minorHAnsi"/>
              </w:rPr>
            </w:pPr>
            <w:r w:rsidRPr="005369A6">
              <w:rPr>
                <w:rFonts w:cstheme="minorHAnsi"/>
              </w:rPr>
              <w:t>7.5</w:t>
            </w:r>
          </w:p>
        </w:tc>
        <w:tc>
          <w:tcPr>
            <w:tcW w:w="0" w:type="auto"/>
            <w:hideMark/>
          </w:tcPr>
          <w:p w14:paraId="5C253837" w14:textId="77777777" w:rsidR="005369A6" w:rsidRPr="005369A6" w:rsidRDefault="005369A6" w:rsidP="005369A6">
            <w:pPr>
              <w:rPr>
                <w:rFonts w:cstheme="minorHAnsi"/>
              </w:rPr>
            </w:pPr>
            <w:r w:rsidRPr="005369A6">
              <w:rPr>
                <w:rFonts w:cstheme="minorHAnsi"/>
              </w:rPr>
              <w:t>8.9</w:t>
            </w:r>
          </w:p>
        </w:tc>
        <w:tc>
          <w:tcPr>
            <w:tcW w:w="0" w:type="auto"/>
            <w:hideMark/>
          </w:tcPr>
          <w:p w14:paraId="1AEA85ED" w14:textId="77777777" w:rsidR="005369A6" w:rsidRPr="005369A6" w:rsidRDefault="005369A6" w:rsidP="005369A6">
            <w:pPr>
              <w:rPr>
                <w:rFonts w:cstheme="minorHAnsi"/>
              </w:rPr>
            </w:pPr>
            <w:r w:rsidRPr="005369A6">
              <w:rPr>
                <w:rFonts w:cstheme="minorHAnsi"/>
              </w:rPr>
              <w:t>11.0</w:t>
            </w:r>
          </w:p>
        </w:tc>
        <w:tc>
          <w:tcPr>
            <w:tcW w:w="0" w:type="auto"/>
            <w:hideMark/>
          </w:tcPr>
          <w:p w14:paraId="322096D0" w14:textId="77777777" w:rsidR="005369A6" w:rsidRPr="005369A6" w:rsidRDefault="005369A6" w:rsidP="005369A6">
            <w:pPr>
              <w:rPr>
                <w:rFonts w:cstheme="minorHAnsi"/>
              </w:rPr>
            </w:pPr>
            <w:r w:rsidRPr="005369A6">
              <w:rPr>
                <w:rFonts w:cstheme="minorHAnsi"/>
              </w:rPr>
              <w:t>10.6</w:t>
            </w:r>
          </w:p>
        </w:tc>
        <w:tc>
          <w:tcPr>
            <w:tcW w:w="0" w:type="auto"/>
            <w:hideMark/>
          </w:tcPr>
          <w:p w14:paraId="27466881" w14:textId="77777777" w:rsidR="005369A6" w:rsidRPr="005369A6" w:rsidRDefault="005369A6" w:rsidP="005369A6">
            <w:pPr>
              <w:rPr>
                <w:rFonts w:cstheme="minorHAnsi"/>
              </w:rPr>
            </w:pPr>
            <w:r w:rsidRPr="005369A6">
              <w:rPr>
                <w:rFonts w:cstheme="minorHAnsi"/>
              </w:rPr>
              <w:t>10.6</w:t>
            </w:r>
          </w:p>
        </w:tc>
      </w:tr>
      <w:tr w:rsidR="005369A6" w:rsidRPr="005369A6" w14:paraId="1DD0CE86" w14:textId="77777777" w:rsidTr="00DE0691">
        <w:tc>
          <w:tcPr>
            <w:tcW w:w="0" w:type="auto"/>
            <w:hideMark/>
          </w:tcPr>
          <w:p w14:paraId="234F4500" w14:textId="77777777" w:rsidR="005369A6" w:rsidRPr="005369A6" w:rsidRDefault="005369A6" w:rsidP="005369A6">
            <w:pPr>
              <w:rPr>
                <w:rFonts w:cstheme="minorHAnsi"/>
              </w:rPr>
            </w:pPr>
            <w:r w:rsidRPr="005369A6">
              <w:rPr>
                <w:rFonts w:cstheme="minorHAnsi"/>
              </w:rPr>
              <w:t>Spectrum tailing</w:t>
            </w:r>
          </w:p>
        </w:tc>
        <w:tc>
          <w:tcPr>
            <w:tcW w:w="0" w:type="auto"/>
            <w:hideMark/>
          </w:tcPr>
          <w:p w14:paraId="3316CBD2" w14:textId="77777777" w:rsidR="005369A6" w:rsidRPr="005369A6" w:rsidRDefault="005369A6" w:rsidP="005369A6">
            <w:pPr>
              <w:rPr>
                <w:rFonts w:cstheme="minorHAnsi"/>
              </w:rPr>
            </w:pPr>
            <w:r w:rsidRPr="005369A6">
              <w:rPr>
                <w:rFonts w:cstheme="minorHAnsi"/>
              </w:rPr>
              <w:t>N/A</w:t>
            </w:r>
          </w:p>
        </w:tc>
        <w:tc>
          <w:tcPr>
            <w:tcW w:w="0" w:type="auto"/>
            <w:hideMark/>
          </w:tcPr>
          <w:p w14:paraId="0C960152" w14:textId="77777777" w:rsidR="005369A6" w:rsidRPr="005369A6" w:rsidRDefault="005369A6" w:rsidP="005369A6">
            <w:pPr>
              <w:rPr>
                <w:rFonts w:cstheme="minorHAnsi"/>
              </w:rPr>
            </w:pPr>
            <w:r w:rsidRPr="005369A6">
              <w:rPr>
                <w:rFonts w:cstheme="minorHAnsi"/>
              </w:rPr>
              <w:t>8.9</w:t>
            </w:r>
          </w:p>
        </w:tc>
        <w:tc>
          <w:tcPr>
            <w:tcW w:w="0" w:type="auto"/>
            <w:hideMark/>
          </w:tcPr>
          <w:p w14:paraId="71BD6BF2" w14:textId="77777777" w:rsidR="005369A6" w:rsidRPr="005369A6" w:rsidRDefault="005369A6" w:rsidP="005369A6">
            <w:pPr>
              <w:rPr>
                <w:rFonts w:cstheme="minorHAnsi"/>
              </w:rPr>
            </w:pPr>
            <w:r w:rsidRPr="005369A6">
              <w:rPr>
                <w:rFonts w:cstheme="minorHAnsi"/>
              </w:rPr>
              <w:t>10.1</w:t>
            </w:r>
          </w:p>
        </w:tc>
        <w:tc>
          <w:tcPr>
            <w:tcW w:w="0" w:type="auto"/>
            <w:hideMark/>
          </w:tcPr>
          <w:p w14:paraId="0AE315DC" w14:textId="77777777" w:rsidR="005369A6" w:rsidRPr="005369A6" w:rsidRDefault="005369A6" w:rsidP="005369A6">
            <w:pPr>
              <w:rPr>
                <w:rFonts w:cstheme="minorHAnsi"/>
              </w:rPr>
            </w:pPr>
            <w:r w:rsidRPr="005369A6">
              <w:rPr>
                <w:rFonts w:cstheme="minorHAnsi"/>
              </w:rPr>
              <w:t>10.5</w:t>
            </w:r>
          </w:p>
        </w:tc>
        <w:tc>
          <w:tcPr>
            <w:tcW w:w="0" w:type="auto"/>
            <w:hideMark/>
          </w:tcPr>
          <w:p w14:paraId="44CA3E9C" w14:textId="77777777" w:rsidR="005369A6" w:rsidRPr="005369A6" w:rsidRDefault="005369A6" w:rsidP="005369A6">
            <w:pPr>
              <w:rPr>
                <w:rFonts w:cstheme="minorHAnsi"/>
              </w:rPr>
            </w:pPr>
            <w:r w:rsidRPr="005369A6">
              <w:rPr>
                <w:rFonts w:cstheme="minorHAnsi"/>
              </w:rPr>
              <w:t>10.3</w:t>
            </w:r>
          </w:p>
        </w:tc>
      </w:tr>
      <w:tr w:rsidR="005369A6" w:rsidRPr="005369A6" w14:paraId="486BB5C6" w14:textId="77777777" w:rsidTr="00DE0691">
        <w:tc>
          <w:tcPr>
            <w:tcW w:w="0" w:type="auto"/>
            <w:hideMark/>
          </w:tcPr>
          <w:p w14:paraId="6E8FBB13" w14:textId="77777777" w:rsidR="005369A6" w:rsidRPr="005369A6" w:rsidRDefault="005369A6" w:rsidP="005369A6">
            <w:pPr>
              <w:rPr>
                <w:rFonts w:cstheme="minorHAnsi"/>
              </w:rPr>
            </w:pPr>
            <w:r w:rsidRPr="005369A6">
              <w:rPr>
                <w:rFonts w:cstheme="minorHAnsi"/>
              </w:rPr>
              <w:t>Scatter (8.9° cone angle)</w:t>
            </w:r>
          </w:p>
        </w:tc>
        <w:tc>
          <w:tcPr>
            <w:tcW w:w="0" w:type="auto"/>
            <w:hideMark/>
          </w:tcPr>
          <w:p w14:paraId="1B08C449" w14:textId="77777777" w:rsidR="005369A6" w:rsidRPr="005369A6" w:rsidRDefault="005369A6" w:rsidP="005369A6">
            <w:pPr>
              <w:rPr>
                <w:rFonts w:cstheme="minorHAnsi"/>
              </w:rPr>
            </w:pPr>
            <w:r w:rsidRPr="005369A6">
              <w:rPr>
                <w:rFonts w:cstheme="minorHAnsi"/>
              </w:rPr>
              <w:t>5.6</w:t>
            </w:r>
          </w:p>
        </w:tc>
        <w:tc>
          <w:tcPr>
            <w:tcW w:w="0" w:type="auto"/>
            <w:hideMark/>
          </w:tcPr>
          <w:p w14:paraId="3A5EEC14" w14:textId="77777777" w:rsidR="005369A6" w:rsidRPr="005369A6" w:rsidRDefault="005369A6" w:rsidP="005369A6">
            <w:pPr>
              <w:rPr>
                <w:rFonts w:cstheme="minorHAnsi"/>
              </w:rPr>
            </w:pPr>
            <w:r w:rsidRPr="005369A6">
              <w:rPr>
                <w:rFonts w:cstheme="minorHAnsi"/>
              </w:rPr>
              <w:t>6.3</w:t>
            </w:r>
          </w:p>
        </w:tc>
        <w:tc>
          <w:tcPr>
            <w:tcW w:w="0" w:type="auto"/>
            <w:hideMark/>
          </w:tcPr>
          <w:p w14:paraId="669380A6" w14:textId="77777777" w:rsidR="005369A6" w:rsidRPr="005369A6" w:rsidRDefault="005369A6" w:rsidP="005369A6">
            <w:pPr>
              <w:rPr>
                <w:rFonts w:cstheme="minorHAnsi"/>
              </w:rPr>
            </w:pPr>
            <w:r w:rsidRPr="005369A6">
              <w:rPr>
                <w:rFonts w:cstheme="minorHAnsi"/>
              </w:rPr>
              <w:t>5.8</w:t>
            </w:r>
          </w:p>
        </w:tc>
        <w:tc>
          <w:tcPr>
            <w:tcW w:w="0" w:type="auto"/>
            <w:hideMark/>
          </w:tcPr>
          <w:p w14:paraId="43BB41C9" w14:textId="77777777" w:rsidR="005369A6" w:rsidRPr="005369A6" w:rsidRDefault="005369A6" w:rsidP="005369A6">
            <w:pPr>
              <w:rPr>
                <w:rFonts w:cstheme="minorHAnsi"/>
              </w:rPr>
            </w:pPr>
            <w:r w:rsidRPr="005369A6">
              <w:rPr>
                <w:rFonts w:cstheme="minorHAnsi"/>
              </w:rPr>
              <w:t>6.0</w:t>
            </w:r>
          </w:p>
        </w:tc>
        <w:tc>
          <w:tcPr>
            <w:tcW w:w="0" w:type="auto"/>
            <w:hideMark/>
          </w:tcPr>
          <w:p w14:paraId="01D7A1ED" w14:textId="77777777" w:rsidR="005369A6" w:rsidRPr="005369A6" w:rsidRDefault="005369A6" w:rsidP="005369A6">
            <w:pPr>
              <w:rPr>
                <w:rFonts w:cstheme="minorHAnsi"/>
              </w:rPr>
            </w:pPr>
            <w:r w:rsidRPr="005369A6">
              <w:rPr>
                <w:rFonts w:cstheme="minorHAnsi"/>
              </w:rPr>
              <w:t>6.5</w:t>
            </w:r>
          </w:p>
        </w:tc>
      </w:tr>
      <w:tr w:rsidR="005369A6" w:rsidRPr="005369A6" w14:paraId="5F9C6583" w14:textId="77777777" w:rsidTr="00DE0691">
        <w:tc>
          <w:tcPr>
            <w:tcW w:w="0" w:type="auto"/>
            <w:hideMark/>
          </w:tcPr>
          <w:p w14:paraId="67293B01" w14:textId="77777777" w:rsidR="005369A6" w:rsidRPr="005369A6" w:rsidRDefault="005369A6" w:rsidP="005369A6">
            <w:pPr>
              <w:rPr>
                <w:rFonts w:cstheme="minorHAnsi"/>
              </w:rPr>
            </w:pPr>
            <w:r w:rsidRPr="005369A6">
              <w:rPr>
                <w:rFonts w:cstheme="minorHAnsi"/>
              </w:rPr>
              <w:t>Spectrum tailing and scatter</w:t>
            </w:r>
          </w:p>
        </w:tc>
        <w:tc>
          <w:tcPr>
            <w:tcW w:w="0" w:type="auto"/>
            <w:hideMark/>
          </w:tcPr>
          <w:p w14:paraId="33C9908C" w14:textId="77777777" w:rsidR="005369A6" w:rsidRPr="005369A6" w:rsidRDefault="005369A6" w:rsidP="005369A6">
            <w:pPr>
              <w:rPr>
                <w:rFonts w:cstheme="minorHAnsi"/>
              </w:rPr>
            </w:pPr>
            <w:r w:rsidRPr="005369A6">
              <w:rPr>
                <w:rFonts w:cstheme="minorHAnsi"/>
              </w:rPr>
              <w:t>N/A</w:t>
            </w:r>
          </w:p>
        </w:tc>
        <w:tc>
          <w:tcPr>
            <w:tcW w:w="0" w:type="auto"/>
            <w:hideMark/>
          </w:tcPr>
          <w:p w14:paraId="56BB1603" w14:textId="77777777" w:rsidR="005369A6" w:rsidRPr="005369A6" w:rsidRDefault="005369A6" w:rsidP="005369A6">
            <w:pPr>
              <w:rPr>
                <w:rFonts w:cstheme="minorHAnsi"/>
              </w:rPr>
            </w:pPr>
            <w:r w:rsidRPr="005369A6">
              <w:rPr>
                <w:rFonts w:cstheme="minorHAnsi"/>
              </w:rPr>
              <w:t>6.9</w:t>
            </w:r>
          </w:p>
        </w:tc>
        <w:tc>
          <w:tcPr>
            <w:tcW w:w="0" w:type="auto"/>
            <w:hideMark/>
          </w:tcPr>
          <w:p w14:paraId="6248520C" w14:textId="77777777" w:rsidR="005369A6" w:rsidRPr="005369A6" w:rsidRDefault="005369A6" w:rsidP="005369A6">
            <w:pPr>
              <w:rPr>
                <w:rFonts w:cstheme="minorHAnsi"/>
              </w:rPr>
            </w:pPr>
            <w:r w:rsidRPr="005369A6">
              <w:rPr>
                <w:rFonts w:cstheme="minorHAnsi"/>
              </w:rPr>
              <w:t>7.4</w:t>
            </w:r>
          </w:p>
        </w:tc>
        <w:tc>
          <w:tcPr>
            <w:tcW w:w="0" w:type="auto"/>
            <w:hideMark/>
          </w:tcPr>
          <w:p w14:paraId="0B8071DA" w14:textId="77777777" w:rsidR="005369A6" w:rsidRPr="005369A6" w:rsidRDefault="005369A6" w:rsidP="005369A6">
            <w:pPr>
              <w:rPr>
                <w:rFonts w:cstheme="minorHAnsi"/>
              </w:rPr>
            </w:pPr>
            <w:r w:rsidRPr="005369A6">
              <w:rPr>
                <w:rFonts w:cstheme="minorHAnsi"/>
              </w:rPr>
              <w:t>6.9</w:t>
            </w:r>
          </w:p>
        </w:tc>
        <w:tc>
          <w:tcPr>
            <w:tcW w:w="0" w:type="auto"/>
            <w:hideMark/>
          </w:tcPr>
          <w:p w14:paraId="599C635A" w14:textId="77777777" w:rsidR="005369A6" w:rsidRPr="005369A6" w:rsidRDefault="005369A6" w:rsidP="005369A6">
            <w:pPr>
              <w:rPr>
                <w:rFonts w:cstheme="minorHAnsi"/>
              </w:rPr>
            </w:pPr>
            <w:r w:rsidRPr="005369A6">
              <w:rPr>
                <w:rFonts w:cstheme="minorHAnsi"/>
              </w:rPr>
              <w:t>7.3</w:t>
            </w:r>
          </w:p>
        </w:tc>
      </w:tr>
    </w:tbl>
    <w:p w14:paraId="6F8E85BD" w14:textId="77777777" w:rsidR="00DE0691" w:rsidRDefault="00DE0691" w:rsidP="005369A6">
      <w:pPr>
        <w:rPr>
          <w:rFonts w:cstheme="minorHAnsi"/>
          <w:noProof/>
        </w:rPr>
      </w:pPr>
    </w:p>
    <w:p w14:paraId="0DEF290F" w14:textId="65D6768A" w:rsidR="005369A6" w:rsidRPr="005369A6" w:rsidRDefault="005369A6" w:rsidP="00DE0691">
      <w:pPr>
        <w:pStyle w:val="NoSpacing"/>
      </w:pPr>
      <w:r w:rsidRPr="005369A6">
        <w:rPr>
          <w:noProof/>
        </w:rPr>
        <w:drawing>
          <wp:inline distT="0" distB="0" distL="0" distR="0" wp14:anchorId="0461F71D" wp14:editId="49AD9C4B">
            <wp:extent cx="3657600" cy="1728216"/>
            <wp:effectExtent l="0" t="0" r="0" b="5715"/>
            <wp:docPr id="685" name="Picture 685" descr="image">
              <a:hlinkClick xmlns:a="http://schemas.openxmlformats.org/drawingml/2006/main" r:id="rId2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45" descr="image">
                      <a:hlinkClick r:id="rId24" tgtFrame="&quot;_blank&quo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657600" cy="1728216"/>
                    </a:xfrm>
                    <a:prstGeom prst="rect">
                      <a:avLst/>
                    </a:prstGeom>
                    <a:noFill/>
                    <a:ln>
                      <a:noFill/>
                    </a:ln>
                  </pic:spPr>
                </pic:pic>
              </a:graphicData>
            </a:graphic>
          </wp:inline>
        </w:drawing>
      </w:r>
    </w:p>
    <w:p w14:paraId="28CEF0A0" w14:textId="209FB8EF" w:rsidR="005369A6" w:rsidRPr="005369A6" w:rsidRDefault="005369A6" w:rsidP="00DE0691">
      <w:pPr>
        <w:pStyle w:val="NoSpacing"/>
      </w:pPr>
      <w:r w:rsidRPr="005369A6">
        <w:rPr>
          <w:b/>
          <w:bCs/>
        </w:rPr>
        <w:t>Figure 8</w:t>
      </w:r>
      <w:r w:rsidR="00DE0691">
        <w:t xml:space="preserve"> </w:t>
      </w:r>
      <w:r w:rsidRPr="005369A6">
        <w:t>CNR in images reconstructed with integrating, counting, optimal image, and projection‐based weighting for a range of scatter conditions.</w:t>
      </w:r>
    </w:p>
    <w:p w14:paraId="25F1FAE6" w14:textId="303104DD" w:rsidR="005369A6" w:rsidRPr="005369A6" w:rsidRDefault="005369A6" w:rsidP="00DE0691">
      <w:pPr>
        <w:pStyle w:val="NoSpacing"/>
      </w:pPr>
      <w:r w:rsidRPr="005369A6">
        <w:rPr>
          <w:noProof/>
        </w:rPr>
        <w:drawing>
          <wp:inline distT="0" distB="0" distL="0" distR="0" wp14:anchorId="3D51CDD4" wp14:editId="423DE9E8">
            <wp:extent cx="3657600" cy="2688336"/>
            <wp:effectExtent l="0" t="0" r="0" b="0"/>
            <wp:docPr id="684" name="Picture 684" descr="image">
              <a:hlinkClick xmlns:a="http://schemas.openxmlformats.org/drawingml/2006/main" r:id="rId2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46" descr="image">
                      <a:hlinkClick r:id="rId26" tgtFrame="&quot;_blank&quo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57600" cy="2688336"/>
                    </a:xfrm>
                    <a:prstGeom prst="rect">
                      <a:avLst/>
                    </a:prstGeom>
                    <a:noFill/>
                    <a:ln>
                      <a:noFill/>
                    </a:ln>
                  </pic:spPr>
                </pic:pic>
              </a:graphicData>
            </a:graphic>
          </wp:inline>
        </w:drawing>
      </w:r>
    </w:p>
    <w:p w14:paraId="70835EE3" w14:textId="56435D0D" w:rsidR="005369A6" w:rsidRDefault="005369A6" w:rsidP="00DE0691">
      <w:pPr>
        <w:pStyle w:val="NoSpacing"/>
      </w:pPr>
      <w:r w:rsidRPr="005369A6">
        <w:rPr>
          <w:b/>
          <w:bCs/>
        </w:rPr>
        <w:t>Figure 9</w:t>
      </w:r>
      <w:r w:rsidR="00DE0691">
        <w:t xml:space="preserve"> </w:t>
      </w:r>
      <w:r w:rsidRPr="005369A6">
        <w:t>CNR in images reconstructed with integrating, counting, and image‐based weighting for a range of scatter conditions after ideal deterministic scatter correction.</w:t>
      </w:r>
    </w:p>
    <w:p w14:paraId="7F9BD5D6" w14:textId="77777777" w:rsidR="00DE0691" w:rsidRPr="005369A6" w:rsidRDefault="00DE0691" w:rsidP="005369A6">
      <w:pPr>
        <w:rPr>
          <w:rFonts w:cstheme="minorHAnsi"/>
        </w:rPr>
      </w:pPr>
    </w:p>
    <w:p w14:paraId="7ADC20C6" w14:textId="3B57D9B3" w:rsidR="005369A6" w:rsidRPr="005369A6" w:rsidRDefault="005369A6" w:rsidP="005369A6">
      <w:pPr>
        <w:rPr>
          <w:rFonts w:cstheme="minorHAnsi"/>
        </w:rPr>
      </w:pPr>
      <w:r w:rsidRPr="005369A6">
        <w:rPr>
          <w:rFonts w:cstheme="minorHAnsi"/>
        </w:rPr>
        <w:t>General trends can be summarized from Figs. </w:t>
      </w:r>
      <w:r w:rsidRPr="005A455A">
        <w:rPr>
          <w:rFonts w:cstheme="minorHAnsi"/>
          <w:b/>
          <w:bCs/>
        </w:rPr>
        <w:t>8 and 9</w:t>
      </w:r>
      <w:r w:rsidRPr="005369A6">
        <w:rPr>
          <w:rFonts w:cstheme="minorHAnsi"/>
        </w:rPr>
        <w:t> and Table </w:t>
      </w:r>
      <w:r w:rsidRPr="005A455A">
        <w:rPr>
          <w:rFonts w:cstheme="minorHAnsi"/>
          <w:b/>
          <w:bCs/>
        </w:rPr>
        <w:t>III</w:t>
      </w:r>
      <w:r w:rsidRPr="005369A6">
        <w:rPr>
          <w:rFonts w:cstheme="minorHAnsi"/>
        </w:rPr>
        <w:t>. In ideal scanning conditions, optimal energy weighting provides a 1.4 and 1.2 improvement in CNR compared to integrating and counting weighting, respectively. Spectrum tailing did not significantly affect the CNR. Scatter reduced the CNR in all cases, with the CNR reduced by 44% for optimal energy weighting compared to 25% and 30% for integrating and counting, respectively, for the 8.9° cone angle simulation. The CNR values resulting from projection and image‐based weighting varied by less than 6% for all cases.</w:t>
      </w:r>
    </w:p>
    <w:p w14:paraId="69E244F0" w14:textId="603E85F0" w:rsidR="005369A6" w:rsidRPr="005369A6" w:rsidRDefault="005369A6" w:rsidP="005369A6">
      <w:pPr>
        <w:rPr>
          <w:rFonts w:cstheme="minorHAnsi"/>
        </w:rPr>
      </w:pPr>
      <w:r w:rsidRPr="005369A6">
        <w:rPr>
          <w:rFonts w:cstheme="minorHAnsi"/>
        </w:rPr>
        <w:t>Figure </w:t>
      </w:r>
      <w:r w:rsidRPr="005A455A">
        <w:rPr>
          <w:rFonts w:cstheme="minorHAnsi"/>
          <w:b/>
          <w:bCs/>
        </w:rPr>
        <w:t>10</w:t>
      </w:r>
      <w:r w:rsidRPr="005369A6">
        <w:rPr>
          <w:rFonts w:cstheme="minorHAnsi"/>
        </w:rPr>
        <w:t> displays images reconstructed with image‐based weighting for data simulated assuming ideal conditions, spectrum tailing, scatter with an 8.9° cone angle, and the combined effects of scatter and spectrum tailing. In all cases, the image‐based weights were calculated using Eq. </w:t>
      </w:r>
      <w:r w:rsidRPr="005A455A">
        <w:rPr>
          <w:rFonts w:cstheme="minorHAnsi"/>
          <w:b/>
          <w:bCs/>
        </w:rPr>
        <w:t>(2)</w:t>
      </w:r>
      <w:r w:rsidRPr="005369A6">
        <w:rPr>
          <w:rFonts w:cstheme="minorHAnsi"/>
        </w:rPr>
        <w:t> (i.e., the weights were optimal only for the ideal case). All images are windowed to display CT numbers between −250 and 250 HU.</w:t>
      </w:r>
    </w:p>
    <w:p w14:paraId="287B9284" w14:textId="49F57510" w:rsidR="005369A6" w:rsidRPr="005369A6" w:rsidRDefault="005369A6" w:rsidP="00DE0691">
      <w:pPr>
        <w:pStyle w:val="NoSpacing"/>
      </w:pPr>
      <w:r w:rsidRPr="005369A6">
        <w:rPr>
          <w:noProof/>
        </w:rPr>
        <w:drawing>
          <wp:inline distT="0" distB="0" distL="0" distR="0" wp14:anchorId="065223FF" wp14:editId="253177DD">
            <wp:extent cx="3657600" cy="3639312"/>
            <wp:effectExtent l="0" t="0" r="0" b="0"/>
            <wp:docPr id="683" name="Picture 683" descr="image">
              <a:hlinkClick xmlns:a="http://schemas.openxmlformats.org/drawingml/2006/main" r:id="rId2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47" descr="image">
                      <a:hlinkClick r:id="rId28"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657600" cy="3639312"/>
                    </a:xfrm>
                    <a:prstGeom prst="rect">
                      <a:avLst/>
                    </a:prstGeom>
                    <a:noFill/>
                    <a:ln>
                      <a:noFill/>
                    </a:ln>
                  </pic:spPr>
                </pic:pic>
              </a:graphicData>
            </a:graphic>
          </wp:inline>
        </w:drawing>
      </w:r>
    </w:p>
    <w:p w14:paraId="6AF1B13C" w14:textId="4399AE1A" w:rsidR="005369A6" w:rsidRDefault="005369A6" w:rsidP="00DE0691">
      <w:pPr>
        <w:pStyle w:val="NoSpacing"/>
      </w:pPr>
      <w:r w:rsidRPr="005369A6">
        <w:rPr>
          <w:b/>
          <w:bCs/>
        </w:rPr>
        <w:t>Figure 10</w:t>
      </w:r>
      <w:r w:rsidR="00DE0691">
        <w:t xml:space="preserve"> </w:t>
      </w:r>
      <w:r w:rsidRPr="005369A6">
        <w:t>Images reconstructed with image‐based weighting under (a) ideal conditions, (b) spectrum tailing, (c) scatter (8.9°), and (d) combined scatter and spectrum tailing effects. All images are windowed to display −250 to 250 HU.</w:t>
      </w:r>
    </w:p>
    <w:p w14:paraId="45901B3F" w14:textId="77777777" w:rsidR="00DE0691" w:rsidRPr="005369A6" w:rsidRDefault="00DE0691" w:rsidP="005369A6">
      <w:pPr>
        <w:rPr>
          <w:rFonts w:cstheme="minorHAnsi"/>
        </w:rPr>
      </w:pPr>
    </w:p>
    <w:p w14:paraId="552928D5" w14:textId="2481745F" w:rsidR="005369A6" w:rsidRPr="005369A6" w:rsidRDefault="005369A6" w:rsidP="005369A6">
      <w:pPr>
        <w:rPr>
          <w:rFonts w:cstheme="minorHAnsi"/>
        </w:rPr>
      </w:pPr>
      <w:r w:rsidRPr="005369A6">
        <w:rPr>
          <w:rFonts w:cstheme="minorHAnsi"/>
        </w:rPr>
        <w:t>The profiles of images reconstructed from photon‐counting, projection‐based, and image‐based weighting for ideal, scatter, and combined scatter/spectrum tailing conditions are plotted in Fig. </w:t>
      </w:r>
      <w:r w:rsidRPr="005A455A">
        <w:rPr>
          <w:rFonts w:cstheme="minorHAnsi"/>
          <w:b/>
          <w:bCs/>
        </w:rPr>
        <w:t>11</w:t>
      </w:r>
      <w:r w:rsidRPr="005369A6">
        <w:rPr>
          <w:rFonts w:cstheme="minorHAnsi"/>
        </w:rPr>
        <w:t>, assuming an 8.9° cone angle. Table </w:t>
      </w:r>
      <w:r w:rsidRPr="005A455A">
        <w:rPr>
          <w:rFonts w:cstheme="minorHAnsi"/>
          <w:b/>
          <w:bCs/>
        </w:rPr>
        <w:t>IV</w:t>
      </w:r>
      <w:r w:rsidRPr="005369A6">
        <w:rPr>
          <w:rFonts w:cstheme="minorHAnsi"/>
        </w:rPr>
        <w:t> compares the percent cupping artifacts for the five weighting schemes and for the four simulation conditions. The listed values were averaged over the ten trials per simulation. For all three weighting methods, scatter increased the cupping artifact, with projection‐based weighting demonstrating the overall highest cupping and image‐based weighting demonstrating the largest increase in cupping due to scatter. The cupping artifacts were slightly reduced when spectrum tailing and scatter were both present compared to simulations modeling only scatter.</w:t>
      </w:r>
    </w:p>
    <w:p w14:paraId="27104BB9" w14:textId="3423D871" w:rsidR="005369A6" w:rsidRPr="005369A6" w:rsidRDefault="005369A6" w:rsidP="00DE0691">
      <w:pPr>
        <w:spacing w:after="0"/>
        <w:rPr>
          <w:rFonts w:cstheme="minorHAnsi"/>
        </w:rPr>
      </w:pPr>
      <w:r w:rsidRPr="005369A6">
        <w:rPr>
          <w:rFonts w:cstheme="minorHAnsi"/>
          <w:b/>
          <w:bCs/>
        </w:rPr>
        <w:t>Table IV. </w:t>
      </w:r>
      <w:r w:rsidRPr="005369A6">
        <w:rPr>
          <w:rFonts w:cstheme="minorHAnsi"/>
        </w:rPr>
        <w:t>Percent cupping artifact (Eq. </w:t>
      </w:r>
      <w:r w:rsidRPr="005A455A">
        <w:rPr>
          <w:rFonts w:cstheme="minorHAnsi"/>
        </w:rPr>
        <w:t>(17)</w:t>
      </w:r>
      <w:r w:rsidRPr="005369A6">
        <w:rPr>
          <w:rFonts w:cstheme="minorHAnsi"/>
        </w:rPr>
        <w:t>).</w:t>
      </w:r>
    </w:p>
    <w:tbl>
      <w:tblPr>
        <w:tblStyle w:val="TableGrid"/>
        <w:tblW w:w="0" w:type="auto"/>
        <w:tblLook w:val="04A0" w:firstRow="1" w:lastRow="0" w:firstColumn="1" w:lastColumn="0" w:noHBand="0" w:noVBand="1"/>
      </w:tblPr>
      <w:tblGrid>
        <w:gridCol w:w="2731"/>
        <w:gridCol w:w="1224"/>
        <w:gridCol w:w="1040"/>
        <w:gridCol w:w="607"/>
        <w:gridCol w:w="607"/>
        <w:gridCol w:w="704"/>
      </w:tblGrid>
      <w:tr w:rsidR="005369A6" w:rsidRPr="005369A6" w14:paraId="4CE14889" w14:textId="77777777" w:rsidTr="00DE0691">
        <w:tc>
          <w:tcPr>
            <w:tcW w:w="0" w:type="auto"/>
            <w:hideMark/>
          </w:tcPr>
          <w:p w14:paraId="3735B19A" w14:textId="77777777" w:rsidR="005369A6" w:rsidRPr="005369A6" w:rsidRDefault="005369A6" w:rsidP="005369A6">
            <w:pPr>
              <w:rPr>
                <w:rFonts w:cstheme="minorHAnsi"/>
              </w:rPr>
            </w:pPr>
          </w:p>
        </w:tc>
        <w:tc>
          <w:tcPr>
            <w:tcW w:w="0" w:type="auto"/>
            <w:hideMark/>
          </w:tcPr>
          <w:p w14:paraId="21EB4008" w14:textId="77777777" w:rsidR="005369A6" w:rsidRPr="005369A6" w:rsidRDefault="005369A6" w:rsidP="005369A6">
            <w:pPr>
              <w:rPr>
                <w:rFonts w:cstheme="minorHAnsi"/>
                <w:b/>
                <w:bCs/>
              </w:rPr>
            </w:pPr>
            <w:r w:rsidRPr="005369A6">
              <w:rPr>
                <w:rFonts w:cstheme="minorHAnsi"/>
                <w:b/>
                <w:bCs/>
              </w:rPr>
              <w:t>Integrating</w:t>
            </w:r>
          </w:p>
        </w:tc>
        <w:tc>
          <w:tcPr>
            <w:tcW w:w="0" w:type="auto"/>
            <w:hideMark/>
          </w:tcPr>
          <w:p w14:paraId="590439A3" w14:textId="77777777" w:rsidR="005369A6" w:rsidRPr="005369A6" w:rsidRDefault="005369A6" w:rsidP="005369A6">
            <w:pPr>
              <w:rPr>
                <w:rFonts w:cstheme="minorHAnsi"/>
                <w:b/>
                <w:bCs/>
              </w:rPr>
            </w:pPr>
            <w:r w:rsidRPr="005369A6">
              <w:rPr>
                <w:rFonts w:cstheme="minorHAnsi"/>
                <w:b/>
                <w:bCs/>
              </w:rPr>
              <w:t>Counting</w:t>
            </w:r>
          </w:p>
        </w:tc>
        <w:tc>
          <w:tcPr>
            <w:tcW w:w="0" w:type="auto"/>
            <w:hideMark/>
          </w:tcPr>
          <w:p w14:paraId="12240E0A" w14:textId="77777777" w:rsidR="005369A6" w:rsidRPr="005369A6" w:rsidRDefault="005369A6" w:rsidP="005369A6">
            <w:pPr>
              <w:rPr>
                <w:rFonts w:cstheme="minorHAnsi"/>
                <w:b/>
                <w:bCs/>
              </w:rPr>
            </w:pPr>
            <w:r w:rsidRPr="005369A6">
              <w:rPr>
                <w:rFonts w:cstheme="minorHAnsi"/>
                <w:b/>
                <w:bCs/>
              </w:rPr>
              <w:t>PB</w:t>
            </w:r>
          </w:p>
        </w:tc>
        <w:tc>
          <w:tcPr>
            <w:tcW w:w="0" w:type="auto"/>
            <w:hideMark/>
          </w:tcPr>
          <w:p w14:paraId="0C3B57B9" w14:textId="77777777" w:rsidR="005369A6" w:rsidRPr="005369A6" w:rsidRDefault="005369A6" w:rsidP="005369A6">
            <w:pPr>
              <w:rPr>
                <w:rFonts w:cstheme="minorHAnsi"/>
                <w:b/>
                <w:bCs/>
              </w:rPr>
            </w:pPr>
            <w:r w:rsidRPr="005369A6">
              <w:rPr>
                <w:rFonts w:cstheme="minorHAnsi"/>
                <w:b/>
                <w:bCs/>
              </w:rPr>
              <w:t>IB</w:t>
            </w:r>
          </w:p>
        </w:tc>
        <w:tc>
          <w:tcPr>
            <w:tcW w:w="0" w:type="auto"/>
            <w:hideMark/>
          </w:tcPr>
          <w:p w14:paraId="5BA10FA0" w14:textId="60A23692" w:rsidR="005369A6" w:rsidRPr="00E35850" w:rsidRDefault="005F37FC" w:rsidP="005369A6">
            <w:pPr>
              <w:rPr>
                <w:rFonts w:cstheme="minorHAnsi"/>
                <w:b/>
                <w:bCs/>
              </w:rPr>
            </w:pPr>
            <m:oMathPara>
              <m:oMath>
                <m:sSub>
                  <m:sSubPr>
                    <m:ctrlPr>
                      <w:rPr>
                        <w:rFonts w:ascii="Cambria Math" w:hAnsi="Cambria Math" w:cstheme="minorHAnsi"/>
                        <w:b/>
                        <w:bCs/>
                        <w:iCs/>
                      </w:rPr>
                    </m:ctrlPr>
                  </m:sSubPr>
                  <m:e>
                    <m:r>
                      <m:rPr>
                        <m:sty m:val="b"/>
                      </m:rPr>
                      <w:rPr>
                        <w:rFonts w:ascii="Cambria Math" w:hAnsi="Cambria Math" w:cstheme="minorHAnsi"/>
                      </w:rPr>
                      <m:t>IB</m:t>
                    </m:r>
                  </m:e>
                  <m:sub>
                    <m:r>
                      <m:rPr>
                        <m:sty m:val="b"/>
                      </m:rPr>
                      <w:rPr>
                        <w:rFonts w:ascii="Cambria Math" w:hAnsi="Cambria Math" w:cstheme="minorHAnsi"/>
                      </w:rPr>
                      <m:t>opt</m:t>
                    </m:r>
                  </m:sub>
                </m:sSub>
              </m:oMath>
            </m:oMathPara>
          </w:p>
        </w:tc>
      </w:tr>
      <w:tr w:rsidR="005369A6" w:rsidRPr="005369A6" w14:paraId="6D5C16CA" w14:textId="77777777" w:rsidTr="00DE0691">
        <w:tc>
          <w:tcPr>
            <w:tcW w:w="0" w:type="auto"/>
            <w:hideMark/>
          </w:tcPr>
          <w:p w14:paraId="79A8A0AF" w14:textId="77777777" w:rsidR="005369A6" w:rsidRPr="005369A6" w:rsidRDefault="005369A6" w:rsidP="005369A6">
            <w:pPr>
              <w:rPr>
                <w:rFonts w:cstheme="minorHAnsi"/>
              </w:rPr>
            </w:pPr>
            <w:r w:rsidRPr="005369A6">
              <w:rPr>
                <w:rFonts w:cstheme="minorHAnsi"/>
              </w:rPr>
              <w:t>Ideal</w:t>
            </w:r>
          </w:p>
        </w:tc>
        <w:tc>
          <w:tcPr>
            <w:tcW w:w="0" w:type="auto"/>
            <w:hideMark/>
          </w:tcPr>
          <w:p w14:paraId="55294F83" w14:textId="77777777" w:rsidR="005369A6" w:rsidRPr="005369A6" w:rsidRDefault="005369A6" w:rsidP="005369A6">
            <w:pPr>
              <w:rPr>
                <w:rFonts w:cstheme="minorHAnsi"/>
              </w:rPr>
            </w:pPr>
            <w:r w:rsidRPr="005369A6">
              <w:rPr>
                <w:rFonts w:cstheme="minorHAnsi"/>
              </w:rPr>
              <w:t>4.1</w:t>
            </w:r>
          </w:p>
        </w:tc>
        <w:tc>
          <w:tcPr>
            <w:tcW w:w="0" w:type="auto"/>
            <w:hideMark/>
          </w:tcPr>
          <w:p w14:paraId="2CDC2AD5" w14:textId="77777777" w:rsidR="005369A6" w:rsidRPr="005369A6" w:rsidRDefault="005369A6" w:rsidP="005369A6">
            <w:pPr>
              <w:rPr>
                <w:rFonts w:cstheme="minorHAnsi"/>
              </w:rPr>
            </w:pPr>
            <w:r w:rsidRPr="005369A6">
              <w:rPr>
                <w:rFonts w:cstheme="minorHAnsi"/>
              </w:rPr>
              <w:t>5.9</w:t>
            </w:r>
          </w:p>
        </w:tc>
        <w:tc>
          <w:tcPr>
            <w:tcW w:w="0" w:type="auto"/>
            <w:hideMark/>
          </w:tcPr>
          <w:p w14:paraId="156409D8" w14:textId="77777777" w:rsidR="005369A6" w:rsidRPr="005369A6" w:rsidRDefault="005369A6" w:rsidP="005369A6">
            <w:pPr>
              <w:rPr>
                <w:rFonts w:cstheme="minorHAnsi"/>
              </w:rPr>
            </w:pPr>
            <w:r w:rsidRPr="005369A6">
              <w:rPr>
                <w:rFonts w:cstheme="minorHAnsi"/>
              </w:rPr>
              <w:t>7.3</w:t>
            </w:r>
          </w:p>
        </w:tc>
        <w:tc>
          <w:tcPr>
            <w:tcW w:w="0" w:type="auto"/>
            <w:hideMark/>
          </w:tcPr>
          <w:p w14:paraId="39DA5C7D" w14:textId="77777777" w:rsidR="005369A6" w:rsidRPr="005369A6" w:rsidRDefault="005369A6" w:rsidP="005369A6">
            <w:pPr>
              <w:rPr>
                <w:rFonts w:cstheme="minorHAnsi"/>
              </w:rPr>
            </w:pPr>
            <w:r w:rsidRPr="005369A6">
              <w:rPr>
                <w:rFonts w:cstheme="minorHAnsi"/>
              </w:rPr>
              <w:t>0.19</w:t>
            </w:r>
          </w:p>
        </w:tc>
        <w:tc>
          <w:tcPr>
            <w:tcW w:w="0" w:type="auto"/>
            <w:hideMark/>
          </w:tcPr>
          <w:p w14:paraId="091B0A05" w14:textId="77777777" w:rsidR="005369A6" w:rsidRPr="005369A6" w:rsidRDefault="005369A6" w:rsidP="005369A6">
            <w:pPr>
              <w:rPr>
                <w:rFonts w:cstheme="minorHAnsi"/>
              </w:rPr>
            </w:pPr>
            <w:r w:rsidRPr="005369A6">
              <w:rPr>
                <w:rFonts w:cstheme="minorHAnsi"/>
              </w:rPr>
              <w:t>0.19</w:t>
            </w:r>
          </w:p>
        </w:tc>
      </w:tr>
      <w:tr w:rsidR="005369A6" w:rsidRPr="005369A6" w14:paraId="44FB65FA" w14:textId="77777777" w:rsidTr="00DE0691">
        <w:tc>
          <w:tcPr>
            <w:tcW w:w="0" w:type="auto"/>
            <w:hideMark/>
          </w:tcPr>
          <w:p w14:paraId="00E32D56" w14:textId="77777777" w:rsidR="005369A6" w:rsidRPr="005369A6" w:rsidRDefault="005369A6" w:rsidP="005369A6">
            <w:pPr>
              <w:rPr>
                <w:rFonts w:cstheme="minorHAnsi"/>
              </w:rPr>
            </w:pPr>
            <w:r w:rsidRPr="005369A6">
              <w:rPr>
                <w:rFonts w:cstheme="minorHAnsi"/>
              </w:rPr>
              <w:t>Spectrum tailing</w:t>
            </w:r>
          </w:p>
        </w:tc>
        <w:tc>
          <w:tcPr>
            <w:tcW w:w="0" w:type="auto"/>
            <w:hideMark/>
          </w:tcPr>
          <w:p w14:paraId="264EE9BA" w14:textId="77777777" w:rsidR="005369A6" w:rsidRPr="005369A6" w:rsidRDefault="005369A6" w:rsidP="005369A6">
            <w:pPr>
              <w:rPr>
                <w:rFonts w:cstheme="minorHAnsi"/>
              </w:rPr>
            </w:pPr>
            <w:r w:rsidRPr="005369A6">
              <w:rPr>
                <w:rFonts w:cstheme="minorHAnsi"/>
              </w:rPr>
              <w:t>N/A</w:t>
            </w:r>
          </w:p>
        </w:tc>
        <w:tc>
          <w:tcPr>
            <w:tcW w:w="0" w:type="auto"/>
            <w:hideMark/>
          </w:tcPr>
          <w:p w14:paraId="3C6941DD" w14:textId="77777777" w:rsidR="005369A6" w:rsidRPr="005369A6" w:rsidRDefault="005369A6" w:rsidP="005369A6">
            <w:pPr>
              <w:rPr>
                <w:rFonts w:cstheme="minorHAnsi"/>
              </w:rPr>
            </w:pPr>
            <w:r w:rsidRPr="005369A6">
              <w:rPr>
                <w:rFonts w:cstheme="minorHAnsi"/>
              </w:rPr>
              <w:t>6.3</w:t>
            </w:r>
          </w:p>
        </w:tc>
        <w:tc>
          <w:tcPr>
            <w:tcW w:w="0" w:type="auto"/>
            <w:hideMark/>
          </w:tcPr>
          <w:p w14:paraId="2D109098" w14:textId="77777777" w:rsidR="005369A6" w:rsidRPr="005369A6" w:rsidRDefault="005369A6" w:rsidP="005369A6">
            <w:pPr>
              <w:rPr>
                <w:rFonts w:cstheme="minorHAnsi"/>
              </w:rPr>
            </w:pPr>
            <w:r w:rsidRPr="005369A6">
              <w:rPr>
                <w:rFonts w:cstheme="minorHAnsi"/>
              </w:rPr>
              <w:t>6.5</w:t>
            </w:r>
          </w:p>
        </w:tc>
        <w:tc>
          <w:tcPr>
            <w:tcW w:w="0" w:type="auto"/>
            <w:hideMark/>
          </w:tcPr>
          <w:p w14:paraId="6F87D628" w14:textId="77777777" w:rsidR="005369A6" w:rsidRPr="005369A6" w:rsidRDefault="005369A6" w:rsidP="005369A6">
            <w:pPr>
              <w:rPr>
                <w:rFonts w:cstheme="minorHAnsi"/>
              </w:rPr>
            </w:pPr>
            <w:r w:rsidRPr="005369A6">
              <w:rPr>
                <w:rFonts w:cstheme="minorHAnsi"/>
              </w:rPr>
              <w:t>5.7</w:t>
            </w:r>
          </w:p>
        </w:tc>
        <w:tc>
          <w:tcPr>
            <w:tcW w:w="0" w:type="auto"/>
            <w:hideMark/>
          </w:tcPr>
          <w:p w14:paraId="492FAC8C" w14:textId="77777777" w:rsidR="005369A6" w:rsidRPr="005369A6" w:rsidRDefault="005369A6" w:rsidP="005369A6">
            <w:pPr>
              <w:rPr>
                <w:rFonts w:cstheme="minorHAnsi"/>
              </w:rPr>
            </w:pPr>
            <w:r w:rsidRPr="005369A6">
              <w:rPr>
                <w:rFonts w:cstheme="minorHAnsi"/>
              </w:rPr>
              <w:t>5.3</w:t>
            </w:r>
          </w:p>
        </w:tc>
      </w:tr>
      <w:tr w:rsidR="005369A6" w:rsidRPr="005369A6" w14:paraId="60F9B69E" w14:textId="77777777" w:rsidTr="00DE0691">
        <w:tc>
          <w:tcPr>
            <w:tcW w:w="0" w:type="auto"/>
            <w:hideMark/>
          </w:tcPr>
          <w:p w14:paraId="7B840FF8" w14:textId="77777777" w:rsidR="005369A6" w:rsidRPr="005369A6" w:rsidRDefault="005369A6" w:rsidP="005369A6">
            <w:pPr>
              <w:rPr>
                <w:rFonts w:cstheme="minorHAnsi"/>
              </w:rPr>
            </w:pPr>
            <w:r w:rsidRPr="005369A6">
              <w:rPr>
                <w:rFonts w:cstheme="minorHAnsi"/>
              </w:rPr>
              <w:t>Scatter (8.9° cone angle)</w:t>
            </w:r>
          </w:p>
        </w:tc>
        <w:tc>
          <w:tcPr>
            <w:tcW w:w="0" w:type="auto"/>
            <w:hideMark/>
          </w:tcPr>
          <w:p w14:paraId="1465895E" w14:textId="77777777" w:rsidR="005369A6" w:rsidRPr="005369A6" w:rsidRDefault="005369A6" w:rsidP="005369A6">
            <w:pPr>
              <w:rPr>
                <w:rFonts w:cstheme="minorHAnsi"/>
              </w:rPr>
            </w:pPr>
            <w:r w:rsidRPr="005369A6">
              <w:rPr>
                <w:rFonts w:cstheme="minorHAnsi"/>
              </w:rPr>
              <w:t>14.9</w:t>
            </w:r>
          </w:p>
        </w:tc>
        <w:tc>
          <w:tcPr>
            <w:tcW w:w="0" w:type="auto"/>
            <w:hideMark/>
          </w:tcPr>
          <w:p w14:paraId="1653A0C2" w14:textId="77777777" w:rsidR="005369A6" w:rsidRPr="005369A6" w:rsidRDefault="005369A6" w:rsidP="005369A6">
            <w:pPr>
              <w:rPr>
                <w:rFonts w:cstheme="minorHAnsi"/>
              </w:rPr>
            </w:pPr>
            <w:r w:rsidRPr="005369A6">
              <w:rPr>
                <w:rFonts w:cstheme="minorHAnsi"/>
              </w:rPr>
              <w:t>17.9</w:t>
            </w:r>
          </w:p>
        </w:tc>
        <w:tc>
          <w:tcPr>
            <w:tcW w:w="0" w:type="auto"/>
            <w:hideMark/>
          </w:tcPr>
          <w:p w14:paraId="214B0281" w14:textId="77777777" w:rsidR="005369A6" w:rsidRPr="005369A6" w:rsidRDefault="005369A6" w:rsidP="005369A6">
            <w:pPr>
              <w:rPr>
                <w:rFonts w:cstheme="minorHAnsi"/>
              </w:rPr>
            </w:pPr>
            <w:r w:rsidRPr="005369A6">
              <w:rPr>
                <w:rFonts w:cstheme="minorHAnsi"/>
              </w:rPr>
              <w:t>24.1</w:t>
            </w:r>
          </w:p>
        </w:tc>
        <w:tc>
          <w:tcPr>
            <w:tcW w:w="0" w:type="auto"/>
            <w:hideMark/>
          </w:tcPr>
          <w:p w14:paraId="55ABC20A" w14:textId="77777777" w:rsidR="005369A6" w:rsidRPr="005369A6" w:rsidRDefault="005369A6" w:rsidP="005369A6">
            <w:pPr>
              <w:rPr>
                <w:rFonts w:cstheme="minorHAnsi"/>
              </w:rPr>
            </w:pPr>
            <w:r w:rsidRPr="005369A6">
              <w:rPr>
                <w:rFonts w:cstheme="minorHAnsi"/>
              </w:rPr>
              <w:t>19.1</w:t>
            </w:r>
          </w:p>
        </w:tc>
        <w:tc>
          <w:tcPr>
            <w:tcW w:w="0" w:type="auto"/>
            <w:hideMark/>
          </w:tcPr>
          <w:p w14:paraId="393FD5CC" w14:textId="77777777" w:rsidR="005369A6" w:rsidRPr="005369A6" w:rsidRDefault="005369A6" w:rsidP="005369A6">
            <w:pPr>
              <w:rPr>
                <w:rFonts w:cstheme="minorHAnsi"/>
              </w:rPr>
            </w:pPr>
            <w:r w:rsidRPr="005369A6">
              <w:rPr>
                <w:rFonts w:cstheme="minorHAnsi"/>
              </w:rPr>
              <w:t>16.0</w:t>
            </w:r>
          </w:p>
        </w:tc>
      </w:tr>
      <w:tr w:rsidR="005369A6" w:rsidRPr="005369A6" w14:paraId="68EDAF41" w14:textId="77777777" w:rsidTr="00DE0691">
        <w:tc>
          <w:tcPr>
            <w:tcW w:w="0" w:type="auto"/>
            <w:hideMark/>
          </w:tcPr>
          <w:p w14:paraId="66DFBE7C" w14:textId="77777777" w:rsidR="005369A6" w:rsidRPr="005369A6" w:rsidRDefault="005369A6" w:rsidP="005369A6">
            <w:pPr>
              <w:rPr>
                <w:rFonts w:cstheme="minorHAnsi"/>
              </w:rPr>
            </w:pPr>
            <w:r w:rsidRPr="005369A6">
              <w:rPr>
                <w:rFonts w:cstheme="minorHAnsi"/>
              </w:rPr>
              <w:t>Spectrum tailing and scatter</w:t>
            </w:r>
          </w:p>
        </w:tc>
        <w:tc>
          <w:tcPr>
            <w:tcW w:w="0" w:type="auto"/>
            <w:hideMark/>
          </w:tcPr>
          <w:p w14:paraId="309B9B40" w14:textId="77777777" w:rsidR="005369A6" w:rsidRPr="005369A6" w:rsidRDefault="005369A6" w:rsidP="005369A6">
            <w:pPr>
              <w:rPr>
                <w:rFonts w:cstheme="minorHAnsi"/>
              </w:rPr>
            </w:pPr>
            <w:r w:rsidRPr="005369A6">
              <w:rPr>
                <w:rFonts w:cstheme="minorHAnsi"/>
              </w:rPr>
              <w:t>N/A</w:t>
            </w:r>
          </w:p>
        </w:tc>
        <w:tc>
          <w:tcPr>
            <w:tcW w:w="0" w:type="auto"/>
            <w:hideMark/>
          </w:tcPr>
          <w:p w14:paraId="5C9FB7EC" w14:textId="77777777" w:rsidR="005369A6" w:rsidRPr="005369A6" w:rsidRDefault="005369A6" w:rsidP="005369A6">
            <w:pPr>
              <w:rPr>
                <w:rFonts w:cstheme="minorHAnsi"/>
              </w:rPr>
            </w:pPr>
            <w:r w:rsidRPr="005369A6">
              <w:rPr>
                <w:rFonts w:cstheme="minorHAnsi"/>
              </w:rPr>
              <w:t>18.4</w:t>
            </w:r>
          </w:p>
        </w:tc>
        <w:tc>
          <w:tcPr>
            <w:tcW w:w="0" w:type="auto"/>
            <w:hideMark/>
          </w:tcPr>
          <w:p w14:paraId="765FB21F" w14:textId="77777777" w:rsidR="005369A6" w:rsidRPr="005369A6" w:rsidRDefault="005369A6" w:rsidP="005369A6">
            <w:pPr>
              <w:rPr>
                <w:rFonts w:cstheme="minorHAnsi"/>
              </w:rPr>
            </w:pPr>
            <w:r w:rsidRPr="005369A6">
              <w:rPr>
                <w:rFonts w:cstheme="minorHAnsi"/>
              </w:rPr>
              <w:t>18.6</w:t>
            </w:r>
          </w:p>
        </w:tc>
        <w:tc>
          <w:tcPr>
            <w:tcW w:w="0" w:type="auto"/>
            <w:hideMark/>
          </w:tcPr>
          <w:p w14:paraId="504143D9" w14:textId="77777777" w:rsidR="005369A6" w:rsidRPr="005369A6" w:rsidRDefault="005369A6" w:rsidP="005369A6">
            <w:pPr>
              <w:rPr>
                <w:rFonts w:cstheme="minorHAnsi"/>
              </w:rPr>
            </w:pPr>
            <w:r w:rsidRPr="005369A6">
              <w:rPr>
                <w:rFonts w:cstheme="minorHAnsi"/>
              </w:rPr>
              <w:t>18.7</w:t>
            </w:r>
          </w:p>
        </w:tc>
        <w:tc>
          <w:tcPr>
            <w:tcW w:w="0" w:type="auto"/>
            <w:hideMark/>
          </w:tcPr>
          <w:p w14:paraId="72D4CDF2" w14:textId="77777777" w:rsidR="005369A6" w:rsidRPr="005369A6" w:rsidRDefault="005369A6" w:rsidP="005369A6">
            <w:pPr>
              <w:rPr>
                <w:rFonts w:cstheme="minorHAnsi"/>
              </w:rPr>
            </w:pPr>
            <w:r w:rsidRPr="005369A6">
              <w:rPr>
                <w:rFonts w:cstheme="minorHAnsi"/>
              </w:rPr>
              <w:t>17.5</w:t>
            </w:r>
          </w:p>
        </w:tc>
      </w:tr>
    </w:tbl>
    <w:p w14:paraId="2BBCA764" w14:textId="77777777" w:rsidR="00DE0691" w:rsidRDefault="00DE0691" w:rsidP="005369A6">
      <w:pPr>
        <w:rPr>
          <w:rFonts w:cstheme="minorHAnsi"/>
          <w:noProof/>
        </w:rPr>
      </w:pPr>
    </w:p>
    <w:p w14:paraId="016931A6" w14:textId="38A4F7A1" w:rsidR="005369A6" w:rsidRPr="005369A6" w:rsidRDefault="005369A6" w:rsidP="00DE0691">
      <w:pPr>
        <w:pStyle w:val="NoSpacing"/>
      </w:pPr>
      <w:r w:rsidRPr="005369A6">
        <w:rPr>
          <w:noProof/>
        </w:rPr>
        <w:drawing>
          <wp:inline distT="0" distB="0" distL="0" distR="0" wp14:anchorId="43D9F91C" wp14:editId="32CA8B34">
            <wp:extent cx="4762500" cy="1077595"/>
            <wp:effectExtent l="0" t="0" r="0" b="8255"/>
            <wp:docPr id="681" name="Picture 681" descr="image">
              <a:hlinkClick xmlns:a="http://schemas.openxmlformats.org/drawingml/2006/main" r:id="rId3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49" descr="image">
                      <a:hlinkClick r:id="rId30" tgtFrame="&quot;_blank&quot;"/>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762500" cy="1077595"/>
                    </a:xfrm>
                    <a:prstGeom prst="rect">
                      <a:avLst/>
                    </a:prstGeom>
                    <a:noFill/>
                    <a:ln>
                      <a:noFill/>
                    </a:ln>
                  </pic:spPr>
                </pic:pic>
              </a:graphicData>
            </a:graphic>
          </wp:inline>
        </w:drawing>
      </w:r>
    </w:p>
    <w:p w14:paraId="309FCECC" w14:textId="7F71B0EB" w:rsidR="005369A6" w:rsidRDefault="005369A6" w:rsidP="00DE0691">
      <w:pPr>
        <w:pStyle w:val="NoSpacing"/>
      </w:pPr>
      <w:r w:rsidRPr="005369A6">
        <w:rPr>
          <w:b/>
          <w:bCs/>
        </w:rPr>
        <w:t>Figure 11</w:t>
      </w:r>
      <w:r w:rsidR="00DE0691">
        <w:t xml:space="preserve"> </w:t>
      </w:r>
      <w:r w:rsidRPr="005369A6">
        <w:t>Comparison of profiles of images reconstructed with photon‐counting, projection‐based, and image‐based weights for ideal, scatter, and combined scatter/spectrum tailing conditions.</w:t>
      </w:r>
    </w:p>
    <w:p w14:paraId="73D2FAD6" w14:textId="77777777" w:rsidR="00DE0691" w:rsidRPr="005369A6" w:rsidRDefault="00DE0691" w:rsidP="005369A6">
      <w:pPr>
        <w:rPr>
          <w:rFonts w:cstheme="minorHAnsi"/>
        </w:rPr>
      </w:pPr>
    </w:p>
    <w:p w14:paraId="7DCD3309" w14:textId="4B410A6F" w:rsidR="005369A6" w:rsidRPr="005369A6" w:rsidRDefault="005369A6" w:rsidP="005369A6">
      <w:pPr>
        <w:rPr>
          <w:rFonts w:cstheme="minorHAnsi"/>
        </w:rPr>
      </w:pPr>
      <w:r w:rsidRPr="005369A6">
        <w:rPr>
          <w:rFonts w:cstheme="minorHAnsi"/>
        </w:rPr>
        <w:t>In ideal scanning conditions, image‐based weighting provides negligible cupping artifacts </w:t>
      </w:r>
      <m:oMath>
        <m:d>
          <m:dPr>
            <m:ctrlPr>
              <w:rPr>
                <w:rFonts w:ascii="Cambria Math" w:hAnsi="Cambria Math" w:cstheme="minorHAnsi"/>
                <w:i/>
              </w:rPr>
            </m:ctrlPr>
          </m:dPr>
          <m:e>
            <m:r>
              <w:rPr>
                <w:rFonts w:ascii="Cambria Math" w:hAnsi="Cambria Math" w:cstheme="minorHAnsi"/>
              </w:rPr>
              <m:t>&lt;1%</m:t>
            </m:r>
          </m:e>
        </m:d>
      </m:oMath>
      <w:r w:rsidRPr="005369A6">
        <w:rPr>
          <w:rFonts w:cstheme="minorHAnsi"/>
        </w:rPr>
        <w:t>; however, when spectrum tailing was present, photon counting, projection‐based, and image‐based reconstructions exhibited 6% cupping artifacts.</w:t>
      </w:r>
    </w:p>
    <w:p w14:paraId="442BD2AF" w14:textId="77777777" w:rsidR="005369A6" w:rsidRPr="005369A6" w:rsidRDefault="005369A6" w:rsidP="00DE0691">
      <w:pPr>
        <w:pStyle w:val="Heading1"/>
      </w:pPr>
      <w:r w:rsidRPr="005369A6">
        <w:t>IV. DISCUSSION AND CONCLUSIONS</w:t>
      </w:r>
    </w:p>
    <w:p w14:paraId="603E6B80" w14:textId="4E96FD56" w:rsidR="005369A6" w:rsidRPr="005369A6" w:rsidRDefault="005369A6" w:rsidP="005369A6">
      <w:pPr>
        <w:rPr>
          <w:rFonts w:cstheme="minorHAnsi"/>
        </w:rPr>
      </w:pPr>
      <w:r w:rsidRPr="005369A6">
        <w:rPr>
          <w:rFonts w:cstheme="minorHAnsi"/>
        </w:rPr>
        <w:t>Spectrum tailing caused a negative shift in the estimated attenuation coefficients of slab objects at low energies as displayed in Fig. </w:t>
      </w:r>
      <w:r w:rsidRPr="005A455A">
        <w:rPr>
          <w:rFonts w:cstheme="minorHAnsi"/>
          <w:b/>
          <w:bCs/>
        </w:rPr>
        <w:t>2</w:t>
      </w:r>
      <w:r w:rsidRPr="005369A6">
        <w:rPr>
          <w:rFonts w:cstheme="minorHAnsi"/>
        </w:rPr>
        <w:t>. This effect occurs because high‐energy photons, which have higher transmission, are detected at lower energies leading to an overall apparent increase in transmission in the low‐energy bins. This effect decreases with increasing energy because the overall contribution from higher energies decreases. The shift in attenuation coefficients becomes more negative with increased material thickness, causing cupping artifacts similar to beam hardening artifacts (Fig. </w:t>
      </w:r>
      <w:r w:rsidRPr="005A455A">
        <w:rPr>
          <w:rFonts w:cstheme="minorHAnsi"/>
          <w:b/>
          <w:bCs/>
        </w:rPr>
        <w:t>4</w:t>
      </w:r>
      <w:r w:rsidRPr="005369A6">
        <w:rPr>
          <w:rFonts w:cstheme="minorHAnsi"/>
        </w:rPr>
        <w:t>).</w:t>
      </w:r>
    </w:p>
    <w:p w14:paraId="55AEE4DE" w14:textId="5180BD91" w:rsidR="005369A6" w:rsidRPr="005369A6" w:rsidRDefault="005369A6" w:rsidP="005369A6">
      <w:pPr>
        <w:rPr>
          <w:rFonts w:cstheme="minorHAnsi"/>
        </w:rPr>
      </w:pPr>
      <w:r w:rsidRPr="005369A6">
        <w:rPr>
          <w:rFonts w:cstheme="minorHAnsi"/>
        </w:rPr>
        <w:t>As hypothesized in Sec. </w:t>
      </w:r>
      <w:r w:rsidR="00EA251C">
        <w:rPr>
          <w:rFonts w:cstheme="minorHAnsi"/>
        </w:rPr>
        <w:t>II A 3</w:t>
      </w:r>
      <w:r w:rsidRPr="005369A6">
        <w:rPr>
          <w:rFonts w:cstheme="minorHAnsi"/>
        </w:rPr>
        <w:t>, spectrum tailing had a negligible effect on images reconstructed with photon‐counting weighting. Images reconstructed with image‐based weighting exhibited a positive shift in CT number and increased cupping due to spectrum tailing, while images reconstructed with projection‐based weighting exhibited a negative shift in CT number. The negative shift in the projection‐based weighted images is expected because spectrum tailing increases the apparent transmission fraction at low energies, and projection‐based weighting gives the most weight to low‐energy photons. Spectrum tailing did not increase the cupping artifact in images reconstructed with projection‐based weighting (Table </w:t>
      </w:r>
      <w:r w:rsidRPr="005A455A">
        <w:rPr>
          <w:rFonts w:cstheme="minorHAnsi"/>
          <w:b/>
          <w:bCs/>
        </w:rPr>
        <w:t>IV</w:t>
      </w:r>
      <w:r w:rsidRPr="005369A6">
        <w:rPr>
          <w:rFonts w:cstheme="minorHAnsi"/>
        </w:rPr>
        <w:t>). One possible explanation of this result is that while spectrum tailing increases cupping, it also causes projection‐based weighting to erroneously give high weight to high‐energy photons thereby reducing beam hardening effects.</w:t>
      </w:r>
      <w:r w:rsidRPr="005A455A">
        <w:rPr>
          <w:rFonts w:cstheme="minorHAnsi"/>
          <w:b/>
          <w:bCs/>
          <w:vertAlign w:val="superscript"/>
        </w:rPr>
        <w:t>3</w:t>
      </w:r>
      <w:r w:rsidRPr="005369A6">
        <w:rPr>
          <w:rFonts w:cstheme="minorHAnsi"/>
        </w:rPr>
        <w:t> For image‐based weighting, spectrum tailing causes low energy‐bin images to exhibit a negative shift in HU value that increases with material thickness (Fig. </w:t>
      </w:r>
      <w:r w:rsidRPr="005A455A">
        <w:rPr>
          <w:rFonts w:cstheme="minorHAnsi"/>
          <w:b/>
          <w:bCs/>
        </w:rPr>
        <w:t>4</w:t>
      </w:r>
      <w:r w:rsidRPr="005369A6">
        <w:rPr>
          <w:rFonts w:cstheme="minorHAnsi"/>
        </w:rPr>
        <w:t>). However, because spectrum tailing reduces the noise at low energies (Fig. </w:t>
      </w:r>
      <w:r w:rsidRPr="005A455A">
        <w:rPr>
          <w:rFonts w:cstheme="minorHAnsi"/>
          <w:b/>
          <w:bCs/>
        </w:rPr>
        <w:t>5</w:t>
      </w:r>
      <w:r w:rsidRPr="005369A6">
        <w:rPr>
          <w:rFonts w:cstheme="minorHAnsi"/>
        </w:rPr>
        <w:t>), image‐based weights give more weight to the low‐energy bins under conditions of spectrum tailing compared to ideal conditions (see weights plotted in Fig. </w:t>
      </w:r>
      <w:r w:rsidRPr="005A455A">
        <w:rPr>
          <w:rFonts w:cstheme="minorHAnsi"/>
          <w:b/>
          <w:bCs/>
        </w:rPr>
        <w:t>6</w:t>
      </w:r>
      <w:r w:rsidRPr="005369A6">
        <w:rPr>
          <w:rFonts w:cstheme="minorHAnsi"/>
        </w:rPr>
        <w:t>). Therefore, although the CT numbers are reduced for the low energy‐bin images, the low energy bins are given more relative weight, resulting in the overall effect of a positive shift in CT number. Spectrum tailing did not significantly affect the reconstructed CNR for any of the studied weighting methods.</w:t>
      </w:r>
    </w:p>
    <w:p w14:paraId="318EEA8C" w14:textId="4FA8045B" w:rsidR="005369A6" w:rsidRPr="005369A6" w:rsidRDefault="005369A6" w:rsidP="005369A6">
      <w:pPr>
        <w:rPr>
          <w:rFonts w:cstheme="minorHAnsi"/>
        </w:rPr>
      </w:pPr>
      <w:r w:rsidRPr="005369A6">
        <w:rPr>
          <w:rFonts w:cstheme="minorHAnsi"/>
        </w:rPr>
        <w:t>In general, image and projection‐based energy weighting improved the CNR compared to energy‐integrating and photon‐counting weighting, but the benefit decreased as the scatter increased. In the absence of scatter, optimal energy weighting provided a 1.2 fold increase in CNR compared to photon counting. However, the CNR improvement was negligible </w:t>
      </w:r>
      <m:oMath>
        <m:d>
          <m:dPr>
            <m:ctrlPr>
              <w:rPr>
                <w:rFonts w:ascii="Cambria Math" w:hAnsi="Cambria Math" w:cstheme="minorHAnsi"/>
                <w:i/>
              </w:rPr>
            </m:ctrlPr>
          </m:dPr>
          <m:e>
            <m:r>
              <w:rPr>
                <w:rFonts w:ascii="Cambria Math" w:hAnsi="Cambria Math" w:cstheme="minorHAnsi"/>
              </w:rPr>
              <m:t>&lt;1</m:t>
            </m:r>
            <m:r>
              <w:rPr>
                <w:rFonts w:ascii="Cambria Math" w:hAnsi="Cambria Math" w:cstheme="minorHAnsi"/>
              </w:rPr>
              <m:t>5</m:t>
            </m:r>
            <m:r>
              <w:rPr>
                <w:rFonts w:ascii="Cambria Math" w:hAnsi="Cambria Math" w:cstheme="minorHAnsi"/>
              </w:rPr>
              <m:t>%</m:t>
            </m:r>
          </m:e>
        </m:d>
      </m:oMath>
      <w:r w:rsidRPr="005369A6">
        <w:rPr>
          <w:rFonts w:cstheme="minorHAnsi"/>
        </w:rPr>
        <w:t> for cone angles greater than 4.4°, assuming no scatter correction. For reference, the 4.4° and 8.9° cone angle simulations represent SPRs of 0.3 and 0.5, respectively (SPR calculated from the Monte Carlo results assuming energy‐integrating weighting). Overall, the results of the scatter simulations indicate that scatter should be reduced as much as possible through acquisition and correction methods in order to obtain the maximum benefit from optimal energy weighting.</w:t>
      </w:r>
    </w:p>
    <w:p w14:paraId="52C8C4CA" w14:textId="0E19FADC" w:rsidR="005369A6" w:rsidRPr="005369A6" w:rsidRDefault="005369A6" w:rsidP="005369A6">
      <w:pPr>
        <w:rPr>
          <w:rFonts w:cstheme="minorHAnsi"/>
        </w:rPr>
      </w:pPr>
      <w:r w:rsidRPr="005369A6">
        <w:rPr>
          <w:rFonts w:cstheme="minorHAnsi"/>
        </w:rPr>
        <w:t>When both scatter and spectrum tailing effects were simulated, the reconstructed images exhibited slightly improved CNR (</w:t>
      </w:r>
      <m:oMath>
        <m:r>
          <w:rPr>
            <w:rFonts w:ascii="Cambria Math" w:hAnsi="Cambria Math" w:cstheme="minorHAnsi"/>
          </w:rPr>
          <m:t>~1.1-1.3</m:t>
        </m:r>
      </m:oMath>
      <w:r w:rsidRPr="005369A6">
        <w:rPr>
          <w:rFonts w:cstheme="minorHAnsi"/>
        </w:rPr>
        <w:t> fold) and reduced cupping (</w:t>
      </w:r>
      <m:oMath>
        <m:r>
          <w:rPr>
            <w:rFonts w:ascii="Cambria Math" w:hAnsi="Cambria Math" w:cstheme="minorHAnsi"/>
          </w:rPr>
          <m:t>~0.8-</m:t>
        </m:r>
        <m:r>
          <w:rPr>
            <w:rFonts w:ascii="Cambria Math" w:hAnsi="Cambria Math" w:cstheme="minorHAnsi"/>
          </w:rPr>
          <m:t>1</m:t>
        </m:r>
      </m:oMath>
      <w:r w:rsidRPr="005369A6">
        <w:rPr>
          <w:rFonts w:cstheme="minorHAnsi"/>
        </w:rPr>
        <w:t> fold) compared to simulations that modeled only scatter effects. This result suggests that spectrum tailing slightly mitigates the effects of scatter. While this conclusion requires additional study, one explanation is that spectrum tailing reduces the SPR in the low energy bins by contributing photons from higher energies that have lower SPR.</w:t>
      </w:r>
    </w:p>
    <w:p w14:paraId="7B32619B" w14:textId="77777777" w:rsidR="005369A6" w:rsidRPr="005369A6" w:rsidRDefault="005369A6" w:rsidP="005369A6">
      <w:pPr>
        <w:rPr>
          <w:rFonts w:cstheme="minorHAnsi"/>
        </w:rPr>
      </w:pPr>
      <w:r w:rsidRPr="005369A6">
        <w:rPr>
          <w:rFonts w:cstheme="minorHAnsi"/>
        </w:rPr>
        <w:t>In the absence of spectrum tailing, image‐based weighting demonstrated reduced cupping artifact compared to projection‐based weighting. When spectrum tailing was simulated, both weighting methods exhibited similar cupping artifacts. There were no statistically significant differences in the CNR resulting from projection and image‐based weighting for any of the simulated conditions.</w:t>
      </w:r>
    </w:p>
    <w:p w14:paraId="56D76A8C" w14:textId="57D3357F" w:rsidR="005369A6" w:rsidRPr="005369A6" w:rsidRDefault="005369A6" w:rsidP="005369A6">
      <w:pPr>
        <w:rPr>
          <w:rFonts w:cstheme="minorHAnsi"/>
        </w:rPr>
      </w:pPr>
      <w:r w:rsidRPr="005369A6">
        <w:rPr>
          <w:rFonts w:cstheme="minorHAnsi"/>
        </w:rPr>
        <w:t>Image‐based weights optimized for the specific imaging condition provided a negligible (</w:t>
      </w:r>
      <m:oMath>
        <m:r>
          <w:rPr>
            <w:rFonts w:ascii="Cambria Math" w:hAnsi="Cambria Math" w:cstheme="minorHAnsi"/>
          </w:rPr>
          <m:t>~1.1</m:t>
        </m:r>
      </m:oMath>
      <w:r w:rsidRPr="005369A6">
        <w:rPr>
          <w:rFonts w:cstheme="minorHAnsi"/>
        </w:rPr>
        <w:t> fold) improvement in CNR for the 8.9° cone angle simulation, but no statistically significant improvement in CNR or cupping when spectrum tailing was present. Therefore, image‐based weights calculated using Eq. </w:t>
      </w:r>
      <w:r w:rsidRPr="005A455A">
        <w:rPr>
          <w:rFonts w:cstheme="minorHAnsi"/>
          <w:b/>
          <w:bCs/>
        </w:rPr>
        <w:t>(2)</w:t>
      </w:r>
      <w:r w:rsidRPr="005369A6">
        <w:rPr>
          <w:rFonts w:cstheme="minorHAnsi"/>
        </w:rPr>
        <w:t> will likely be reasonable for most applications.</w:t>
      </w:r>
    </w:p>
    <w:p w14:paraId="211F64CA" w14:textId="77777777" w:rsidR="005369A6" w:rsidRPr="005369A6" w:rsidRDefault="005369A6" w:rsidP="005369A6">
      <w:pPr>
        <w:rPr>
          <w:rFonts w:cstheme="minorHAnsi"/>
        </w:rPr>
      </w:pPr>
      <w:r w:rsidRPr="005369A6">
        <w:rPr>
          <w:rFonts w:cstheme="minorHAnsi"/>
        </w:rPr>
        <w:t>In conclusion, optimal energy weighting introduces artifacts and CT number inaccuracies when the realistic detector effects of spectrum tailing are simulated. While optimal linear energy weighting has the potential to improve CNR compared to conventional weighting methods, the benefits are reduced as the scatter increases. Efficient methods for rejecting scatter and for correcting scatter and spectrum tailing effects are required to obtain the highest benefit from optimal energy weighting.</w:t>
      </w:r>
    </w:p>
    <w:p w14:paraId="4C6A4A63" w14:textId="77777777" w:rsidR="005369A6" w:rsidRPr="005369A6" w:rsidRDefault="005369A6" w:rsidP="00DE0691">
      <w:pPr>
        <w:pStyle w:val="Heading1"/>
      </w:pPr>
      <w:r w:rsidRPr="005369A6">
        <w:t>ACKNOWLEDGMENTS</w:t>
      </w:r>
    </w:p>
    <w:p w14:paraId="24B489DD" w14:textId="25760990" w:rsidR="005369A6" w:rsidRPr="005369A6" w:rsidRDefault="005369A6" w:rsidP="005369A6">
      <w:pPr>
        <w:rPr>
          <w:rFonts w:cstheme="minorHAnsi"/>
        </w:rPr>
      </w:pPr>
      <w:r w:rsidRPr="005369A6">
        <w:rPr>
          <w:rFonts w:cstheme="minorHAnsi"/>
        </w:rPr>
        <w:t>Computer simulations were performed on the Marquette University High Performance Computing Cluster (NSF Grant No. CTS‐0521602). The author would like to thank Lars E. Olson, PhD, and David Herzfeld (Marquette University) for help with the cluster and Chong Zhang (Marquette University) for assistance with the derivation in the </w:t>
      </w:r>
      <w:r w:rsidRPr="005A455A">
        <w:rPr>
          <w:rFonts w:cstheme="minorHAnsi"/>
          <w:b/>
          <w:bCs/>
        </w:rPr>
        <w:t>Appendix</w:t>
      </w:r>
      <w:r w:rsidRPr="005369A6">
        <w:rPr>
          <w:rFonts w:cstheme="minorHAnsi"/>
        </w:rPr>
        <w:t>.</w:t>
      </w:r>
    </w:p>
    <w:p w14:paraId="3D19AB38" w14:textId="77777777" w:rsidR="005369A6" w:rsidRPr="005369A6" w:rsidRDefault="005369A6" w:rsidP="00DE0691">
      <w:pPr>
        <w:pStyle w:val="Heading1"/>
      </w:pPr>
      <w:r w:rsidRPr="005369A6">
        <w:t>APPENDIX: DERIVATION OF THE APPROXIMATE RELATIONSHIP BETWEEN CONTRAST AND SPR</w:t>
      </w:r>
    </w:p>
    <w:p w14:paraId="4B71D3D8" w14:textId="526CF126" w:rsidR="001460A6" w:rsidRDefault="005369A6" w:rsidP="005369A6">
      <w:pPr>
        <w:rPr>
          <w:rFonts w:cstheme="minorHAnsi"/>
        </w:rPr>
      </w:pPr>
      <w:r w:rsidRPr="005369A6">
        <w:rPr>
          <w:rFonts w:cstheme="minorHAnsi"/>
        </w:rPr>
        <w:t>The contrast in a CT image is defined as the difference between the reconstructed attenuation coefficients of two materials. The relationship between the reconstructed contrast </w:t>
      </w:r>
      <m:oMath>
        <m:acc>
          <m:accPr>
            <m:ctrlPr>
              <w:rPr>
                <w:rFonts w:ascii="Cambria Math" w:hAnsi="Cambria Math" w:cstheme="minorHAnsi"/>
                <w:i/>
              </w:rPr>
            </m:ctrlPr>
          </m:accPr>
          <m:e>
            <m:r>
              <w:rPr>
                <w:rFonts w:ascii="Cambria Math" w:hAnsi="Cambria Math" w:cstheme="minorHAnsi"/>
              </w:rPr>
              <m:t>C</m:t>
            </m:r>
          </m:e>
        </m:acc>
      </m:oMath>
      <w:r w:rsidRPr="005369A6">
        <w:rPr>
          <w:rFonts w:cstheme="minorHAnsi"/>
        </w:rPr>
        <w:t>, the SPR, and the contrast in the absence of scatter </w:t>
      </w:r>
      <m:oMath>
        <m:r>
          <w:rPr>
            <w:rFonts w:ascii="Cambria Math" w:hAnsi="Cambria Math" w:cstheme="minorHAnsi"/>
          </w:rPr>
          <m:t>C</m:t>
        </m:r>
      </m:oMath>
      <w:r w:rsidRPr="005369A6">
        <w:rPr>
          <w:rFonts w:cstheme="minorHAnsi"/>
        </w:rPr>
        <w:t> is given in Eq. </w:t>
      </w:r>
      <w:r w:rsidRPr="005A455A">
        <w:rPr>
          <w:rFonts w:cstheme="minorHAnsi"/>
        </w:rPr>
        <w:t>(A1)</w:t>
      </w:r>
      <w:r w:rsidRPr="005369A6">
        <w:rPr>
          <w:rFonts w:cstheme="minorHAnsi"/>
        </w:rPr>
        <w:t> (Ref. </w:t>
      </w:r>
      <w:r w:rsidRPr="005A455A">
        <w:rPr>
          <w:rFonts w:cstheme="minorHAnsi"/>
        </w:rPr>
        <w:t>18</w:t>
      </w:r>
      <w:r w:rsidRPr="005369A6">
        <w:rPr>
          <w:rFonts w:cstheme="minorHAnsi"/>
        </w:rPr>
        <w:t>)</w:t>
      </w:r>
    </w:p>
    <w:p w14:paraId="645D3B76" w14:textId="04002153" w:rsidR="001460A6" w:rsidRDefault="00ED7BF7" w:rsidP="000D4DD2">
      <w:pPr>
        <w:autoSpaceDE w:val="0"/>
        <w:autoSpaceDN w:val="0"/>
        <w:adjustRightInd w:val="0"/>
        <w:spacing w:after="0" w:line="240" w:lineRule="auto"/>
        <w:rPr>
          <w:rFonts w:cstheme="minorHAnsi"/>
        </w:rPr>
      </w:pPr>
      <m:oMathPara>
        <m:oMath>
          <m:acc>
            <m:accPr>
              <m:ctrlPr>
                <w:rPr>
                  <w:rFonts w:ascii="Cambria Math" w:hAnsi="Cambria Math" w:cs="Times New Roman"/>
                  <w:i/>
                  <w:sz w:val="28"/>
                  <w:szCs w:val="28"/>
                </w:rPr>
              </m:ctrlPr>
            </m:accPr>
            <m:e>
              <m:r>
                <w:rPr>
                  <w:rFonts w:ascii="Cambria Math" w:hAnsi="Cambria Math" w:cs="Times New Roman"/>
                  <w:sz w:val="28"/>
                  <w:szCs w:val="28"/>
                </w:rPr>
                <m:t>C</m:t>
              </m:r>
            </m:e>
          </m:acc>
          <m:r>
            <w:rPr>
              <w:rFonts w:ascii="Cambria Math" w:hAnsi="Cambria Math" w:cs="Times New Roman"/>
              <w:sz w:val="28"/>
              <w:szCs w:val="28"/>
            </w:rPr>
            <m:t>=</m:t>
          </m:r>
          <m:r>
            <w:rPr>
              <w:rFonts w:ascii="Cambria Math" w:hAnsi="Cambria Math" w:cs="Times New Roman"/>
              <w:sz w:val="28"/>
              <w:szCs w:val="28"/>
            </w:rPr>
            <m:t>C</m:t>
          </m:r>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d</m:t>
              </m:r>
            </m:den>
          </m:f>
          <m:func>
            <m:funcPr>
              <m:ctrlPr>
                <w:rPr>
                  <w:rFonts w:ascii="Cambria Math" w:hAnsi="Cambria Math" w:cs="Times New Roman"/>
                  <w:i/>
                  <w:sz w:val="28"/>
                  <w:szCs w:val="28"/>
                </w:rPr>
              </m:ctrlPr>
            </m:funcPr>
            <m:fName>
              <m:r>
                <m:rPr>
                  <m:sty m:val="p"/>
                </m:rPr>
                <w:rPr>
                  <w:rFonts w:ascii="Cambria Math" w:hAnsi="Cambria Math" w:cs="Times New Roman"/>
                  <w:sz w:val="28"/>
                  <w:szCs w:val="28"/>
                </w:rPr>
                <m:t>ln</m:t>
              </m:r>
            </m:fName>
            <m:e>
              <m:d>
                <m:dPr>
                  <m:ctrlPr>
                    <w:rPr>
                      <w:rFonts w:ascii="Cambria Math" w:hAnsi="Cambria Math" w:cs="Times New Roman"/>
                      <w:i/>
                      <w:sz w:val="28"/>
                      <w:szCs w:val="28"/>
                    </w:rPr>
                  </m:ctrlPr>
                </m:dPr>
                <m:e>
                  <m:f>
                    <m:fPr>
                      <m:ctrlPr>
                        <w:rPr>
                          <w:rFonts w:ascii="Cambria Math" w:hAnsi="Cambria Math" w:cs="Times New Roman"/>
                          <w:i/>
                          <w:sz w:val="28"/>
                          <w:szCs w:val="28"/>
                        </w:rPr>
                      </m:ctrlPr>
                    </m:fPr>
                    <m:num>
                      <m:d>
                        <m:dPr>
                          <m:ctrlPr>
                            <w:rPr>
                              <w:rFonts w:ascii="Cambria Math" w:hAnsi="Cambria Math" w:cs="Times New Roman"/>
                              <w:i/>
                              <w:sz w:val="28"/>
                              <w:szCs w:val="28"/>
                            </w:rPr>
                          </m:ctrlPr>
                        </m:dPr>
                        <m:e>
                          <m:r>
                            <w:rPr>
                              <w:rFonts w:ascii="Cambria Math" w:hAnsi="Cambria Math" w:cs="Times New Roman"/>
                              <w:sz w:val="28"/>
                              <w:szCs w:val="28"/>
                            </w:rPr>
                            <m:t>1+</m:t>
                          </m:r>
                          <m:r>
                            <m:rPr>
                              <m:sty m:val="p"/>
                            </m:rPr>
                            <w:rPr>
                              <w:rFonts w:ascii="Cambria Math" w:hAnsi="Cambria Math" w:cs="Times New Roman"/>
                              <w:sz w:val="28"/>
                              <w:szCs w:val="28"/>
                            </w:rPr>
                            <m:t>SPR</m:t>
                          </m:r>
                          <m:r>
                            <w:rPr>
                              <w:rFonts w:ascii="Cambria Math" w:hAnsi="Cambria Math" w:cs="Times New Roman"/>
                              <w:sz w:val="28"/>
                              <w:szCs w:val="28"/>
                            </w:rPr>
                            <m:t>·</m:t>
                          </m:r>
                          <m:sSup>
                            <m:sSupPr>
                              <m:ctrlPr>
                                <w:rPr>
                                  <w:rFonts w:ascii="Cambria Math" w:hAnsi="Cambria Math" w:cs="Times New Roman"/>
                                  <w:i/>
                                  <w:iCs/>
                                  <w:sz w:val="28"/>
                                  <w:szCs w:val="28"/>
                                </w:rPr>
                              </m:ctrlPr>
                            </m:sSupPr>
                            <m:e>
                              <m:r>
                                <w:rPr>
                                  <w:rFonts w:ascii="Cambria Math" w:hAnsi="Cambria Math" w:cs="Times New Roman"/>
                                  <w:sz w:val="28"/>
                                  <w:szCs w:val="28"/>
                                </w:rPr>
                                <m:t>e</m:t>
                              </m:r>
                            </m:e>
                            <m:sup>
                              <m:r>
                                <w:rPr>
                                  <w:rFonts w:ascii="Cambria Math" w:hAnsi="Cambria Math" w:cs="Times New Roman"/>
                                  <w:sz w:val="28"/>
                                  <w:szCs w:val="28"/>
                                </w:rPr>
                                <m:t>-</m:t>
                              </m:r>
                              <m:r>
                                <w:rPr>
                                  <w:rFonts w:ascii="Cambria Math" w:hAnsi="Cambria Math" w:cs="Times New Roman"/>
                                  <w:sz w:val="28"/>
                                  <w:szCs w:val="28"/>
                                </w:rPr>
                                <m:t>Cd</m:t>
                              </m:r>
                            </m:sup>
                          </m:sSup>
                          <m:ctrlPr>
                            <w:rPr>
                              <w:rFonts w:ascii="Cambria Math" w:hAnsi="Cambria Math" w:cs="Times New Roman"/>
                              <w:i/>
                              <w:iCs/>
                              <w:sz w:val="28"/>
                              <w:szCs w:val="28"/>
                            </w:rPr>
                          </m:ctrlPr>
                        </m:e>
                      </m:d>
                    </m:num>
                    <m:den>
                      <m:r>
                        <w:rPr>
                          <w:rFonts w:ascii="Cambria Math" w:hAnsi="Cambria Math" w:cs="Times New Roman"/>
                          <w:sz w:val="28"/>
                          <w:szCs w:val="28"/>
                        </w:rPr>
                        <m:t>1+</m:t>
                      </m:r>
                      <m:r>
                        <m:rPr>
                          <m:sty m:val="p"/>
                        </m:rPr>
                        <w:rPr>
                          <w:rFonts w:ascii="Cambria Math" w:hAnsi="Cambria Math" w:cs="Times New Roman"/>
                          <w:sz w:val="28"/>
                          <w:szCs w:val="28"/>
                        </w:rPr>
                        <m:t>SPR</m:t>
                      </m:r>
                    </m:den>
                  </m:f>
                </m:e>
              </m:d>
            </m:e>
          </m:func>
          <m:r>
            <w:rPr>
              <w:rFonts w:ascii="Cambria Math" w:hAnsi="Cambria Math" w:cs="Times New Roman"/>
              <w:sz w:val="28"/>
              <w:szCs w:val="28"/>
            </w:rPr>
            <m:t>,</m:t>
          </m:r>
        </m:oMath>
      </m:oMathPara>
    </w:p>
    <w:p w14:paraId="70900CC3" w14:textId="5E44948A" w:rsidR="005369A6" w:rsidRDefault="005369A6" w:rsidP="005369A6">
      <w:pPr>
        <w:rPr>
          <w:rFonts w:cstheme="minorHAnsi"/>
        </w:rPr>
      </w:pPr>
      <w:r w:rsidRPr="005369A6">
        <w:rPr>
          <w:rFonts w:cstheme="minorHAnsi"/>
        </w:rPr>
        <w:t>(A1)</w:t>
      </w:r>
    </w:p>
    <w:p w14:paraId="0AE0AAFB" w14:textId="4B615C98" w:rsidR="007F75C0" w:rsidRPr="005369A6" w:rsidRDefault="007F75C0" w:rsidP="005369A6">
      <w:pPr>
        <w:rPr>
          <w:rFonts w:cstheme="minorHAnsi"/>
        </w:rPr>
      </w:pPr>
      <m:oMathPara>
        <m:oMath>
          <m:r>
            <w:rPr>
              <w:rFonts w:ascii="Cambria Math" w:hAnsi="Cambria Math" w:cstheme="minorHAnsi"/>
              <w:sz w:val="28"/>
              <w:szCs w:val="28"/>
            </w:rPr>
            <m:t>C=</m:t>
          </m:r>
          <m:sSub>
            <m:sSubPr>
              <m:ctrlPr>
                <w:rPr>
                  <w:rFonts w:ascii="Cambria Math" w:hAnsi="Cambria Math" w:cstheme="minorHAnsi"/>
                  <w:i/>
                  <w:sz w:val="28"/>
                  <w:szCs w:val="28"/>
                </w:rPr>
              </m:ctrlPr>
            </m:sSubPr>
            <m:e>
              <m:r>
                <w:rPr>
                  <w:rFonts w:ascii="Cambria Math" w:hAnsi="Cambria Math" w:cstheme="minorHAnsi"/>
                  <w:sz w:val="28"/>
                  <w:szCs w:val="28"/>
                </w:rPr>
                <m:t>μ</m:t>
              </m:r>
            </m:e>
            <m:sub>
              <m:r>
                <w:rPr>
                  <w:rFonts w:ascii="Cambria Math" w:hAnsi="Cambria Math" w:cstheme="minorHAnsi"/>
                  <w:sz w:val="28"/>
                  <w:szCs w:val="28"/>
                </w:rPr>
                <m:t>b</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μ</m:t>
              </m:r>
            </m:e>
            <m:sub>
              <m:r>
                <w:rPr>
                  <w:rFonts w:ascii="Cambria Math" w:hAnsi="Cambria Math" w:cstheme="minorHAnsi"/>
                  <w:sz w:val="28"/>
                  <w:szCs w:val="28"/>
                </w:rPr>
                <m:t>c</m:t>
              </m:r>
            </m:sub>
          </m:sSub>
        </m:oMath>
      </m:oMathPara>
    </w:p>
    <w:p w14:paraId="614684A2" w14:textId="612B2EF0" w:rsidR="005369A6" w:rsidRPr="005369A6" w:rsidRDefault="005369A6" w:rsidP="005369A6">
      <w:pPr>
        <w:rPr>
          <w:rFonts w:cstheme="minorHAnsi"/>
        </w:rPr>
      </w:pPr>
      <w:r w:rsidRPr="005369A6">
        <w:rPr>
          <w:rFonts w:cstheme="minorHAnsi"/>
        </w:rPr>
        <w:t>where </w:t>
      </w:r>
      <m:oMath>
        <m:sSub>
          <m:sSubPr>
            <m:ctrlPr>
              <w:rPr>
                <w:rFonts w:ascii="Cambria Math" w:hAnsi="Cambria Math" w:cstheme="minorHAnsi"/>
                <w:i/>
              </w:rPr>
            </m:ctrlPr>
          </m:sSubPr>
          <m:e>
            <m:r>
              <w:rPr>
                <w:rFonts w:ascii="Cambria Math" w:hAnsi="Cambria Math" w:cstheme="minorHAnsi"/>
              </w:rPr>
              <m:t>μ</m:t>
            </m:r>
          </m:e>
          <m:sub>
            <m:r>
              <w:rPr>
                <w:rFonts w:ascii="Cambria Math" w:hAnsi="Cambria Math" w:cstheme="minorHAnsi"/>
              </w:rPr>
              <m:t>b</m:t>
            </m:r>
          </m:sub>
        </m:sSub>
      </m:oMath>
      <w:r w:rsidRPr="005369A6">
        <w:rPr>
          <w:rFonts w:cstheme="minorHAnsi"/>
        </w:rPr>
        <w:t> and </w:t>
      </w:r>
      <m:oMath>
        <m:sSub>
          <m:sSubPr>
            <m:ctrlPr>
              <w:rPr>
                <w:rFonts w:ascii="Cambria Math" w:hAnsi="Cambria Math" w:cstheme="minorHAnsi"/>
                <w:i/>
              </w:rPr>
            </m:ctrlPr>
          </m:sSubPr>
          <m:e>
            <m:r>
              <w:rPr>
                <w:rFonts w:ascii="Cambria Math" w:hAnsi="Cambria Math" w:cstheme="minorHAnsi"/>
              </w:rPr>
              <m:t>μ</m:t>
            </m:r>
          </m:e>
          <m:sub>
            <m:r>
              <w:rPr>
                <w:rFonts w:ascii="Cambria Math" w:hAnsi="Cambria Math" w:cstheme="minorHAnsi"/>
              </w:rPr>
              <m:t>c</m:t>
            </m:r>
          </m:sub>
        </m:sSub>
      </m:oMath>
      <w:r w:rsidRPr="005369A6">
        <w:rPr>
          <w:rFonts w:cstheme="minorHAnsi"/>
        </w:rPr>
        <w:t> are the true attenuation coefficients of a background material and contrast element, respectively, and </w:t>
      </w:r>
      <m:oMath>
        <m:r>
          <w:rPr>
            <w:rFonts w:ascii="Cambria Math" w:hAnsi="Cambria Math" w:cstheme="minorHAnsi"/>
          </w:rPr>
          <m:t>d</m:t>
        </m:r>
      </m:oMath>
      <w:r w:rsidRPr="005369A6">
        <w:rPr>
          <w:rFonts w:cstheme="minorHAnsi"/>
        </w:rPr>
        <w:t> is the length of the contrast element.</w:t>
      </w:r>
    </w:p>
    <w:p w14:paraId="3C30E01E" w14:textId="263CE18E" w:rsidR="007F75C0" w:rsidRDefault="005369A6" w:rsidP="005369A6">
      <w:pPr>
        <w:rPr>
          <w:rFonts w:cstheme="minorHAnsi"/>
        </w:rPr>
      </w:pPr>
      <w:r w:rsidRPr="005369A6">
        <w:rPr>
          <w:rFonts w:cstheme="minorHAnsi"/>
        </w:rPr>
        <w:t>Equation </w:t>
      </w:r>
      <w:r w:rsidRPr="005A455A">
        <w:rPr>
          <w:rFonts w:cstheme="minorHAnsi"/>
        </w:rPr>
        <w:t>(A1)</w:t>
      </w:r>
      <w:r w:rsidRPr="005369A6">
        <w:rPr>
          <w:rFonts w:cstheme="minorHAnsi"/>
        </w:rPr>
        <w:t> can be rewritten as</w:t>
      </w:r>
    </w:p>
    <w:p w14:paraId="7B0F5EC9" w14:textId="525B3137" w:rsidR="007F75C0" w:rsidRDefault="00020607" w:rsidP="0012591E">
      <w:pPr>
        <w:autoSpaceDE w:val="0"/>
        <w:autoSpaceDN w:val="0"/>
        <w:adjustRightInd w:val="0"/>
        <w:spacing w:after="0" w:line="240" w:lineRule="auto"/>
        <w:rPr>
          <w:rFonts w:cstheme="minorHAnsi"/>
        </w:rPr>
      </w:pPr>
      <m:oMathPara>
        <m:oMath>
          <m:acc>
            <m:accPr>
              <m:ctrlPr>
                <w:rPr>
                  <w:rFonts w:ascii="Cambria Math" w:hAnsi="Cambria Math" w:cs="Times New Roman"/>
                  <w:i/>
                  <w:iCs/>
                  <w:sz w:val="28"/>
                  <w:szCs w:val="28"/>
                </w:rPr>
              </m:ctrlPr>
            </m:accPr>
            <m:e>
              <m:r>
                <w:rPr>
                  <w:rFonts w:ascii="Cambria Math" w:hAnsi="Cambria Math" w:cs="Times New Roman"/>
                  <w:sz w:val="28"/>
                  <w:szCs w:val="28"/>
                </w:rPr>
                <m:t>C</m:t>
              </m:r>
            </m:e>
          </m:acc>
          <m:r>
            <w:rPr>
              <w:rFonts w:ascii="Cambria Math" w:hAnsi="Cambria Math" w:cs="Times New Roman"/>
              <w:sz w:val="28"/>
              <w:szCs w:val="28"/>
            </w:rPr>
            <m:t>=</m:t>
          </m:r>
          <m:r>
            <w:rPr>
              <w:rFonts w:ascii="Cambria Math" w:hAnsi="Cambria Math" w:cs="Times New Roman"/>
              <w:sz w:val="28"/>
              <w:szCs w:val="28"/>
            </w:rPr>
            <m:t>C</m:t>
          </m:r>
          <m:d>
            <m:dPr>
              <m:ctrlPr>
                <w:rPr>
                  <w:rFonts w:ascii="Cambria Math" w:hAnsi="Cambria Math" w:cs="Times New Roman"/>
                  <w:i/>
                  <w:iCs/>
                  <w:sz w:val="28"/>
                  <w:szCs w:val="28"/>
                </w:rPr>
              </m:ctrlPr>
            </m:dPr>
            <m:e>
              <m:r>
                <w:rPr>
                  <w:rFonts w:ascii="Cambria Math" w:hAnsi="Cambria Math" w:cs="Times New Roman"/>
                  <w:sz w:val="28"/>
                  <w:szCs w:val="28"/>
                </w:rPr>
                <m:t>1+</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Cd</m:t>
                  </m:r>
                </m:den>
              </m:f>
              <m:d>
                <m:dPr>
                  <m:begChr m:val="["/>
                  <m:endChr m:val="]"/>
                  <m:ctrlPr>
                    <w:rPr>
                      <w:rFonts w:ascii="Cambria Math" w:hAnsi="Cambria Math" w:cs="Times New Roman"/>
                      <w:i/>
                      <w:iCs/>
                      <w:sz w:val="28"/>
                      <w:szCs w:val="28"/>
                    </w:rPr>
                  </m:ctrlPr>
                </m:dPr>
                <m:e>
                  <m:func>
                    <m:funcPr>
                      <m:ctrlPr>
                        <w:rPr>
                          <w:rFonts w:ascii="Cambria Math" w:hAnsi="Cambria Math" w:cs="Times New Roman"/>
                          <w:i/>
                          <w:sz w:val="28"/>
                          <w:szCs w:val="28"/>
                        </w:rPr>
                      </m:ctrlPr>
                    </m:funcPr>
                    <m:fName>
                      <m:r>
                        <m:rPr>
                          <m:sty m:val="p"/>
                        </m:rPr>
                        <w:rPr>
                          <w:rFonts w:ascii="Cambria Math" w:hAnsi="Cambria Math" w:cs="Times New Roman"/>
                          <w:sz w:val="28"/>
                          <w:szCs w:val="28"/>
                        </w:rPr>
                        <m:t>ln</m:t>
                      </m:r>
                      <m:ctrlPr>
                        <w:rPr>
                          <w:rFonts w:ascii="Cambria Math" w:hAnsi="Cambria Math" w:cs="Times New Roman"/>
                          <w:i/>
                          <w:iCs/>
                          <w:sz w:val="28"/>
                          <w:szCs w:val="28"/>
                        </w:rPr>
                      </m:ctrlPr>
                    </m:fName>
                    <m:e>
                      <m:d>
                        <m:dPr>
                          <m:ctrlPr>
                            <w:rPr>
                              <w:rFonts w:ascii="Cambria Math" w:hAnsi="Cambria Math" w:cs="Times New Roman"/>
                              <w:i/>
                              <w:sz w:val="28"/>
                              <w:szCs w:val="28"/>
                            </w:rPr>
                          </m:ctrlPr>
                        </m:dPr>
                        <m:e>
                          <m:r>
                            <w:rPr>
                              <w:rFonts w:ascii="Cambria Math" w:hAnsi="Cambria Math" w:cs="Times New Roman"/>
                              <w:sz w:val="28"/>
                              <w:szCs w:val="28"/>
                            </w:rPr>
                            <m:t>1+</m:t>
                          </m:r>
                          <m:r>
                            <m:rPr>
                              <m:sty m:val="p"/>
                            </m:rPr>
                            <w:rPr>
                              <w:rFonts w:ascii="Cambria Math" w:hAnsi="Cambria Math" w:cs="Times New Roman"/>
                              <w:sz w:val="28"/>
                              <w:szCs w:val="28"/>
                            </w:rPr>
                            <m:t>SPR</m:t>
                          </m:r>
                          <m:r>
                            <w:rPr>
                              <w:rFonts w:ascii="Cambria Math" w:hAnsi="Cambria Math" w:cs="Times New Roman"/>
                              <w:sz w:val="28"/>
                              <w:szCs w:val="28"/>
                            </w:rPr>
                            <m:t>·</m:t>
                          </m:r>
                          <m:sSup>
                            <m:sSupPr>
                              <m:ctrlPr>
                                <w:rPr>
                                  <w:rFonts w:ascii="Cambria Math" w:hAnsi="Cambria Math" w:cs="Times New Roman"/>
                                  <w:i/>
                                  <w:iCs/>
                                  <w:sz w:val="28"/>
                                  <w:szCs w:val="28"/>
                                </w:rPr>
                              </m:ctrlPr>
                            </m:sSupPr>
                            <m:e>
                              <m:r>
                                <w:rPr>
                                  <w:rFonts w:ascii="Cambria Math" w:hAnsi="Cambria Math" w:cs="Times New Roman"/>
                                  <w:sz w:val="28"/>
                                  <w:szCs w:val="28"/>
                                </w:rPr>
                                <m:t>e</m:t>
                              </m:r>
                            </m:e>
                            <m:sup>
                              <m:r>
                                <w:rPr>
                                  <w:rFonts w:ascii="Cambria Math" w:hAnsi="Cambria Math" w:cs="Times New Roman"/>
                                  <w:sz w:val="28"/>
                                  <w:szCs w:val="28"/>
                                </w:rPr>
                                <m:t>-</m:t>
                              </m:r>
                              <m:r>
                                <w:rPr>
                                  <w:rFonts w:ascii="Cambria Math" w:hAnsi="Cambria Math" w:cs="Times New Roman"/>
                                  <w:sz w:val="28"/>
                                  <w:szCs w:val="28"/>
                                </w:rPr>
                                <m:t>Cd</m:t>
                              </m:r>
                            </m:sup>
                          </m:sSup>
                          <m:ctrlPr>
                            <w:rPr>
                              <w:rFonts w:ascii="Cambria Math" w:hAnsi="Cambria Math" w:cs="Times New Roman"/>
                              <w:i/>
                              <w:iCs/>
                              <w:sz w:val="28"/>
                              <w:szCs w:val="28"/>
                            </w:rPr>
                          </m:ctrlPr>
                        </m:e>
                      </m:d>
                    </m:e>
                  </m:func>
                  <m:r>
                    <w:rPr>
                      <w:rFonts w:ascii="Cambria Math" w:hAnsi="Cambria Math" w:cs="Times New Roman"/>
                      <w:sz w:val="28"/>
                      <w:szCs w:val="28"/>
                    </w:rPr>
                    <m:t>-</m:t>
                  </m:r>
                  <m:func>
                    <m:funcPr>
                      <m:ctrlPr>
                        <w:rPr>
                          <w:rFonts w:ascii="Cambria Math" w:hAnsi="Cambria Math" w:cs="Times New Roman"/>
                          <w:i/>
                          <w:sz w:val="28"/>
                          <w:szCs w:val="28"/>
                        </w:rPr>
                      </m:ctrlPr>
                    </m:funcPr>
                    <m:fName>
                      <m:r>
                        <m:rPr>
                          <m:sty m:val="p"/>
                        </m:rPr>
                        <w:rPr>
                          <w:rFonts w:ascii="Cambria Math" w:hAnsi="Cambria Math" w:cs="Times New Roman"/>
                          <w:sz w:val="28"/>
                          <w:szCs w:val="28"/>
                        </w:rPr>
                        <m:t>ln</m:t>
                      </m:r>
                    </m:fName>
                    <m:e>
                      <m:r>
                        <w:rPr>
                          <w:rFonts w:ascii="Cambria Math" w:hAnsi="Cambria Math" w:cs="Times New Roman"/>
                          <w:sz w:val="28"/>
                          <w:szCs w:val="28"/>
                        </w:rPr>
                        <m:t>(1+</m:t>
                      </m:r>
                      <m:r>
                        <m:rPr>
                          <m:sty m:val="p"/>
                        </m:rPr>
                        <w:rPr>
                          <w:rFonts w:ascii="Cambria Math" w:hAnsi="Cambria Math" w:cs="Times New Roman"/>
                          <w:sz w:val="28"/>
                          <w:szCs w:val="28"/>
                        </w:rPr>
                        <m:t>SPR</m:t>
                      </m:r>
                    </m:e>
                  </m:func>
                  <m:ctrlPr>
                    <w:rPr>
                      <w:rFonts w:ascii="Cambria Math" w:hAnsi="Cambria Math" w:cs="Times New Roman"/>
                      <w:i/>
                      <w:sz w:val="28"/>
                      <w:szCs w:val="28"/>
                    </w:rPr>
                  </m:ctrlPr>
                </m:e>
              </m:d>
              <m:ctrlPr>
                <w:rPr>
                  <w:rFonts w:ascii="Cambria Math" w:hAnsi="Cambria Math" w:cs="Times New Roman"/>
                  <w:i/>
                  <w:sz w:val="28"/>
                  <w:szCs w:val="28"/>
                </w:rPr>
              </m:ctrlPr>
            </m:e>
          </m:d>
          <m:r>
            <w:rPr>
              <w:rFonts w:ascii="Cambria Math" w:hAnsi="Cambria Math" w:cs="Times New Roman"/>
              <w:sz w:val="28"/>
              <w:szCs w:val="28"/>
            </w:rPr>
            <m:t>.</m:t>
          </m:r>
        </m:oMath>
      </m:oMathPara>
    </w:p>
    <w:p w14:paraId="66411B74" w14:textId="3A12B751" w:rsidR="005369A6" w:rsidRPr="005369A6" w:rsidRDefault="005369A6" w:rsidP="005369A6">
      <w:pPr>
        <w:rPr>
          <w:rFonts w:cstheme="minorHAnsi"/>
        </w:rPr>
      </w:pPr>
      <w:r w:rsidRPr="005369A6">
        <w:rPr>
          <w:rFonts w:cstheme="minorHAnsi"/>
        </w:rPr>
        <w:t>(A2)</w:t>
      </w:r>
    </w:p>
    <w:p w14:paraId="49444865" w14:textId="4DA909D7" w:rsidR="00945AC5" w:rsidRDefault="005369A6" w:rsidP="005369A6">
      <w:pPr>
        <w:rPr>
          <w:rFonts w:cstheme="minorHAnsi"/>
        </w:rPr>
      </w:pPr>
      <w:r w:rsidRPr="005369A6">
        <w:rPr>
          <w:rFonts w:cstheme="minorHAnsi"/>
        </w:rPr>
        <w:t>If </w:t>
      </w:r>
      <m:oMath>
        <m:d>
          <m:dPr>
            <m:begChr m:val="|"/>
            <m:endChr m:val="|"/>
            <m:ctrlPr>
              <w:rPr>
                <w:rFonts w:ascii="Cambria Math" w:hAnsi="Cambria Math" w:cstheme="minorHAnsi"/>
                <w:i/>
              </w:rPr>
            </m:ctrlPr>
          </m:dPr>
          <m:e>
            <m:r>
              <w:rPr>
                <w:rFonts w:ascii="Cambria Math" w:hAnsi="Cambria Math" w:cstheme="minorHAnsi"/>
              </w:rPr>
              <m:t>Cd</m:t>
            </m:r>
          </m:e>
        </m:d>
        <m:r>
          <w:rPr>
            <w:rFonts w:ascii="Cambria Math" w:hAnsi="Cambria Math" w:cstheme="minorHAnsi"/>
          </w:rPr>
          <m:t>≪1</m:t>
        </m:r>
      </m:oMath>
      <w:r w:rsidRPr="005369A6">
        <w:rPr>
          <w:rFonts w:cstheme="minorHAnsi"/>
        </w:rPr>
        <w:t>, then Eq. </w:t>
      </w:r>
      <w:r w:rsidRPr="005A455A">
        <w:rPr>
          <w:rFonts w:cstheme="minorHAnsi"/>
        </w:rPr>
        <w:t>(A2)</w:t>
      </w:r>
      <w:r w:rsidRPr="005369A6">
        <w:rPr>
          <w:rFonts w:cstheme="minorHAnsi"/>
        </w:rPr>
        <w:t> is approximated by</w:t>
      </w:r>
    </w:p>
    <w:p w14:paraId="42B7AFBE" w14:textId="4AE53A69" w:rsidR="00945AC5" w:rsidRDefault="00945AC5" w:rsidP="005369A6">
      <w:pPr>
        <w:rPr>
          <w:rFonts w:cstheme="minorHAnsi"/>
        </w:rPr>
      </w:pPr>
      <m:oMathPara>
        <m:oMath>
          <m:acc>
            <m:accPr>
              <m:ctrlPr>
                <w:rPr>
                  <w:rFonts w:ascii="Cambria Math" w:hAnsi="Cambria Math" w:cs="Times New Roman"/>
                  <w:i/>
                  <w:iCs/>
                  <w:sz w:val="28"/>
                  <w:szCs w:val="28"/>
                </w:rPr>
              </m:ctrlPr>
            </m:accPr>
            <m:e>
              <m:r>
                <w:rPr>
                  <w:rFonts w:ascii="Cambria Math" w:hAnsi="Cambria Math" w:cs="Times New Roman"/>
                  <w:sz w:val="28"/>
                  <w:szCs w:val="28"/>
                </w:rPr>
                <m:t>C</m:t>
              </m:r>
            </m:e>
          </m:acc>
          <m:r>
            <w:rPr>
              <w:rFonts w:ascii="Cambria Math" w:hAnsi="Cambria Math" w:cs="Times New Roman"/>
              <w:sz w:val="28"/>
              <w:szCs w:val="28"/>
            </w:rPr>
            <m:t>≈</m:t>
          </m:r>
          <m:r>
            <w:rPr>
              <w:rFonts w:ascii="Cambria Math" w:hAnsi="Cambria Math" w:cs="Times New Roman"/>
              <w:sz w:val="28"/>
              <w:szCs w:val="28"/>
            </w:rPr>
            <m:t>C</m:t>
          </m:r>
          <m:d>
            <m:dPr>
              <m:ctrlPr>
                <w:rPr>
                  <w:rFonts w:ascii="Cambria Math" w:hAnsi="Cambria Math" w:cs="Times New Roman"/>
                  <w:i/>
                  <w:iCs/>
                  <w:sz w:val="28"/>
                  <w:szCs w:val="28"/>
                </w:rPr>
              </m:ctrlPr>
            </m:dPr>
            <m:e>
              <m:r>
                <w:rPr>
                  <w:rFonts w:ascii="Cambria Math" w:hAnsi="Cambria Math" w:cs="Times New Roman"/>
                  <w:sz w:val="28"/>
                  <w:szCs w:val="28"/>
                </w:rPr>
                <m:t>1+</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Cd</m:t>
                  </m:r>
                </m:den>
              </m:f>
              <m:d>
                <m:dPr>
                  <m:begChr m:val="["/>
                  <m:endChr m:val="]"/>
                  <m:ctrlPr>
                    <w:rPr>
                      <w:rFonts w:ascii="Cambria Math" w:hAnsi="Cambria Math" w:cs="Times New Roman"/>
                      <w:i/>
                      <w:iCs/>
                      <w:sz w:val="28"/>
                      <w:szCs w:val="28"/>
                    </w:rPr>
                  </m:ctrlPr>
                </m:dPr>
                <m:e>
                  <m:func>
                    <m:funcPr>
                      <m:ctrlPr>
                        <w:rPr>
                          <w:rFonts w:ascii="Cambria Math" w:hAnsi="Cambria Math" w:cs="Times New Roman"/>
                          <w:i/>
                          <w:sz w:val="28"/>
                          <w:szCs w:val="28"/>
                        </w:rPr>
                      </m:ctrlPr>
                    </m:funcPr>
                    <m:fName>
                      <m:r>
                        <m:rPr>
                          <m:sty m:val="p"/>
                        </m:rPr>
                        <w:rPr>
                          <w:rFonts w:ascii="Cambria Math" w:hAnsi="Cambria Math" w:cs="Times New Roman"/>
                          <w:sz w:val="28"/>
                          <w:szCs w:val="28"/>
                        </w:rPr>
                        <m:t>ln</m:t>
                      </m:r>
                      <m:ctrlPr>
                        <w:rPr>
                          <w:rFonts w:ascii="Cambria Math" w:hAnsi="Cambria Math" w:cs="Times New Roman"/>
                          <w:i/>
                          <w:iCs/>
                          <w:sz w:val="28"/>
                          <w:szCs w:val="28"/>
                        </w:rPr>
                      </m:ctrlPr>
                    </m:fName>
                    <m:e>
                      <m:d>
                        <m:dPr>
                          <m:ctrlPr>
                            <w:rPr>
                              <w:rFonts w:ascii="Cambria Math" w:hAnsi="Cambria Math" w:cs="Times New Roman"/>
                              <w:i/>
                              <w:sz w:val="28"/>
                              <w:szCs w:val="28"/>
                            </w:rPr>
                          </m:ctrlPr>
                        </m:dPr>
                        <m:e>
                          <m:r>
                            <w:rPr>
                              <w:rFonts w:ascii="Cambria Math" w:hAnsi="Cambria Math" w:cs="Times New Roman"/>
                              <w:sz w:val="28"/>
                              <w:szCs w:val="28"/>
                            </w:rPr>
                            <m:t>1+</m:t>
                          </m:r>
                          <m:r>
                            <m:rPr>
                              <m:sty m:val="p"/>
                            </m:rPr>
                            <w:rPr>
                              <w:rFonts w:ascii="Cambria Math" w:hAnsi="Cambria Math" w:cs="Times New Roman"/>
                              <w:sz w:val="28"/>
                              <w:szCs w:val="28"/>
                            </w:rPr>
                            <m:t>SPR</m:t>
                          </m:r>
                          <m:r>
                            <w:rPr>
                              <w:rFonts w:ascii="Cambria Math" w:hAnsi="Cambria Math" w:cs="Times New Roman"/>
                              <w:sz w:val="28"/>
                              <w:szCs w:val="28"/>
                            </w:rPr>
                            <m:t>-</m:t>
                          </m:r>
                          <m:r>
                            <m:rPr>
                              <m:sty m:val="p"/>
                            </m:rPr>
                            <w:rPr>
                              <w:rFonts w:ascii="Cambria Math" w:hAnsi="Cambria Math" w:cs="Times New Roman"/>
                              <w:sz w:val="28"/>
                              <w:szCs w:val="28"/>
                            </w:rPr>
                            <m:t>SPR</m:t>
                          </m:r>
                          <m:r>
                            <w:rPr>
                              <w:rFonts w:ascii="Cambria Math" w:hAnsi="Cambria Math" w:cs="Times New Roman"/>
                              <w:sz w:val="28"/>
                              <w:szCs w:val="28"/>
                            </w:rPr>
                            <m:t>·</m:t>
                          </m:r>
                          <m:r>
                            <w:rPr>
                              <w:rFonts w:ascii="Cambria Math" w:hAnsi="Cambria Math" w:cs="Times New Roman"/>
                              <w:sz w:val="28"/>
                              <w:szCs w:val="28"/>
                            </w:rPr>
                            <m:t>Cd</m:t>
                          </m:r>
                          <m:ctrlPr>
                            <w:rPr>
                              <w:rFonts w:ascii="Cambria Math" w:hAnsi="Cambria Math" w:cs="Times New Roman"/>
                              <w:i/>
                              <w:iCs/>
                              <w:sz w:val="28"/>
                              <w:szCs w:val="28"/>
                            </w:rPr>
                          </m:ctrlPr>
                        </m:e>
                      </m:d>
                    </m:e>
                  </m:func>
                  <m:r>
                    <w:rPr>
                      <w:rFonts w:ascii="Cambria Math" w:hAnsi="Cambria Math" w:cs="Times New Roman"/>
                      <w:sz w:val="28"/>
                      <w:szCs w:val="28"/>
                    </w:rPr>
                    <m:t>-</m:t>
                  </m:r>
                  <m:func>
                    <m:funcPr>
                      <m:ctrlPr>
                        <w:rPr>
                          <w:rFonts w:ascii="Cambria Math" w:hAnsi="Cambria Math" w:cs="Times New Roman"/>
                          <w:i/>
                          <w:sz w:val="28"/>
                          <w:szCs w:val="28"/>
                        </w:rPr>
                      </m:ctrlPr>
                    </m:funcPr>
                    <m:fName>
                      <m:r>
                        <m:rPr>
                          <m:sty m:val="p"/>
                        </m:rPr>
                        <w:rPr>
                          <w:rFonts w:ascii="Cambria Math" w:hAnsi="Cambria Math" w:cs="Times New Roman"/>
                          <w:sz w:val="28"/>
                          <w:szCs w:val="28"/>
                        </w:rPr>
                        <m:t>ln</m:t>
                      </m:r>
                    </m:fName>
                    <m:e>
                      <m:r>
                        <w:rPr>
                          <w:rFonts w:ascii="Cambria Math" w:hAnsi="Cambria Math" w:cs="Times New Roman"/>
                          <w:sz w:val="28"/>
                          <w:szCs w:val="28"/>
                        </w:rPr>
                        <m:t>(1+</m:t>
                      </m:r>
                      <m:r>
                        <m:rPr>
                          <m:sty m:val="p"/>
                        </m:rPr>
                        <w:rPr>
                          <w:rFonts w:ascii="Cambria Math" w:hAnsi="Cambria Math" w:cs="Times New Roman"/>
                          <w:sz w:val="28"/>
                          <w:szCs w:val="28"/>
                        </w:rPr>
                        <m:t>SPR</m:t>
                      </m:r>
                    </m:e>
                  </m:func>
                  <m:ctrlPr>
                    <w:rPr>
                      <w:rFonts w:ascii="Cambria Math" w:hAnsi="Cambria Math" w:cs="Times New Roman"/>
                      <w:i/>
                      <w:sz w:val="28"/>
                      <w:szCs w:val="28"/>
                    </w:rPr>
                  </m:ctrlPr>
                </m:e>
              </m:d>
              <m:ctrlPr>
                <w:rPr>
                  <w:rFonts w:ascii="Cambria Math" w:hAnsi="Cambria Math" w:cs="Times New Roman"/>
                  <w:i/>
                  <w:sz w:val="28"/>
                  <w:szCs w:val="28"/>
                </w:rPr>
              </m:ctrlPr>
            </m:e>
          </m:d>
          <m:r>
            <w:rPr>
              <w:rFonts w:ascii="Cambria Math" w:hAnsi="Cambria Math" w:cs="Times New Roman"/>
              <w:sz w:val="28"/>
              <w:szCs w:val="28"/>
            </w:rPr>
            <m:t>.</m:t>
          </m:r>
        </m:oMath>
      </m:oMathPara>
    </w:p>
    <w:p w14:paraId="74332BDE" w14:textId="5B9A1F82" w:rsidR="005369A6" w:rsidRPr="005369A6" w:rsidRDefault="005369A6" w:rsidP="005369A6">
      <w:pPr>
        <w:rPr>
          <w:rFonts w:cstheme="minorHAnsi"/>
        </w:rPr>
      </w:pPr>
      <w:r w:rsidRPr="005369A6">
        <w:rPr>
          <w:rFonts w:cstheme="minorHAnsi"/>
        </w:rPr>
        <w:t>(A3)</w:t>
      </w:r>
    </w:p>
    <w:p w14:paraId="07D6BE53" w14:textId="28A67639" w:rsidR="002D5492" w:rsidRDefault="005369A6" w:rsidP="005369A6">
      <w:pPr>
        <w:rPr>
          <w:rFonts w:cstheme="minorHAnsi"/>
        </w:rPr>
      </w:pPr>
      <w:r w:rsidRPr="005369A6">
        <w:rPr>
          <w:rFonts w:cstheme="minorHAnsi"/>
        </w:rPr>
        <w:t>Furthermore, if </w:t>
      </w:r>
      <m:oMath>
        <m:r>
          <m:rPr>
            <m:sty m:val="p"/>
          </m:rPr>
          <w:rPr>
            <w:rFonts w:ascii="Cambria Math" w:hAnsi="Cambria Math" w:cstheme="minorHAnsi"/>
          </w:rPr>
          <m:t>SPR</m:t>
        </m:r>
        <m:r>
          <w:rPr>
            <w:rFonts w:ascii="Cambria Math" w:hAnsi="Cambria Math" w:cstheme="minorHAnsi"/>
          </w:rPr>
          <m:t>·</m:t>
        </m:r>
        <m:d>
          <m:dPr>
            <m:begChr m:val="|"/>
            <m:endChr m:val="|"/>
            <m:ctrlPr>
              <w:rPr>
                <w:rFonts w:ascii="Cambria Math" w:hAnsi="Cambria Math" w:cstheme="minorHAnsi"/>
                <w:i/>
              </w:rPr>
            </m:ctrlPr>
          </m:dPr>
          <m:e>
            <m:r>
              <w:rPr>
                <w:rFonts w:ascii="Cambria Math" w:hAnsi="Cambria Math" w:cstheme="minorHAnsi"/>
              </w:rPr>
              <m:t>Cd</m:t>
            </m:r>
          </m:e>
        </m:d>
        <m:r>
          <w:rPr>
            <w:rFonts w:ascii="Cambria Math" w:hAnsi="Cambria Math" w:cstheme="minorHAnsi"/>
          </w:rPr>
          <m:t>≪1</m:t>
        </m:r>
      </m:oMath>
      <w:r w:rsidRPr="005369A6">
        <w:rPr>
          <w:rFonts w:cstheme="minorHAnsi"/>
        </w:rPr>
        <w:t>,</w:t>
      </w:r>
    </w:p>
    <w:p w14:paraId="1FDBB3DF" w14:textId="4F505EA3" w:rsidR="002D5492" w:rsidRDefault="00A9188E" w:rsidP="00304354">
      <w:pPr>
        <w:autoSpaceDE w:val="0"/>
        <w:autoSpaceDN w:val="0"/>
        <w:adjustRightInd w:val="0"/>
        <w:spacing w:after="0" w:line="240" w:lineRule="auto"/>
        <w:rPr>
          <w:rFonts w:cstheme="minorHAnsi"/>
        </w:rPr>
      </w:pPr>
      <m:oMathPara>
        <m:oMath>
          <m:func>
            <m:funcPr>
              <m:ctrlPr>
                <w:rPr>
                  <w:rFonts w:ascii="Cambria Math" w:hAnsi="Cambria Math" w:cs="Times New Roman"/>
                  <w:i/>
                  <w:sz w:val="28"/>
                  <w:szCs w:val="28"/>
                </w:rPr>
              </m:ctrlPr>
            </m:funcPr>
            <m:fName>
              <m:r>
                <m:rPr>
                  <m:sty m:val="p"/>
                </m:rPr>
                <w:rPr>
                  <w:rFonts w:ascii="Cambria Math" w:hAnsi="Cambria Math" w:cs="Times New Roman"/>
                  <w:sz w:val="28"/>
                  <w:szCs w:val="28"/>
                </w:rPr>
                <m:t>ln</m:t>
              </m:r>
            </m:fName>
            <m:e>
              <m:r>
                <w:rPr>
                  <w:rFonts w:ascii="Cambria Math" w:hAnsi="Cambria Math" w:cs="Times New Roman"/>
                  <w:sz w:val="28"/>
                  <w:szCs w:val="28"/>
                </w:rPr>
                <m:t>(1+</m:t>
              </m:r>
              <m:r>
                <m:rPr>
                  <m:sty m:val="p"/>
                </m:rPr>
                <w:rPr>
                  <w:rFonts w:ascii="Cambria Math" w:hAnsi="Cambria Math" w:cs="Times New Roman"/>
                  <w:sz w:val="28"/>
                  <w:szCs w:val="28"/>
                </w:rPr>
                <m:t>SPR</m:t>
              </m:r>
              <m:r>
                <w:rPr>
                  <w:rFonts w:ascii="Cambria Math" w:hAnsi="Cambria Math" w:cs="Times New Roman"/>
                  <w:sz w:val="28"/>
                  <w:szCs w:val="28"/>
                </w:rPr>
                <m:t>-</m:t>
              </m:r>
              <m:r>
                <m:rPr>
                  <m:sty m:val="p"/>
                </m:rPr>
                <w:rPr>
                  <w:rFonts w:ascii="Cambria Math" w:hAnsi="Cambria Math" w:cs="Times New Roman"/>
                  <w:sz w:val="28"/>
                  <w:szCs w:val="28"/>
                </w:rPr>
                <m:t>SPR</m:t>
              </m:r>
              <m:r>
                <w:rPr>
                  <w:rFonts w:ascii="Cambria Math" w:hAnsi="Cambria Math" w:cs="Times New Roman"/>
                  <w:sz w:val="28"/>
                  <w:szCs w:val="28"/>
                </w:rPr>
                <m:t>·</m:t>
              </m:r>
              <m:r>
                <w:rPr>
                  <w:rFonts w:ascii="Cambria Math" w:hAnsi="Cambria Math" w:cs="Times New Roman"/>
                  <w:sz w:val="28"/>
                  <w:szCs w:val="28"/>
                </w:rPr>
                <m:t>Cd)</m:t>
              </m:r>
            </m:e>
          </m:func>
          <m:r>
            <w:rPr>
              <w:rFonts w:ascii="Cambria Math" w:hAnsi="Cambria Math" w:cs="Times New Roman"/>
              <w:sz w:val="28"/>
              <w:szCs w:val="28"/>
            </w:rPr>
            <m:t>≈</m:t>
          </m:r>
          <m:func>
            <m:funcPr>
              <m:ctrlPr>
                <w:rPr>
                  <w:rFonts w:ascii="Cambria Math" w:hAnsi="Cambria Math" w:cs="Times New Roman"/>
                  <w:i/>
                  <w:sz w:val="28"/>
                  <w:szCs w:val="28"/>
                </w:rPr>
              </m:ctrlPr>
            </m:funcPr>
            <m:fName>
              <m:r>
                <m:rPr>
                  <m:sty m:val="p"/>
                </m:rPr>
                <w:rPr>
                  <w:rFonts w:ascii="Cambria Math" w:hAnsi="Cambria Math" w:cs="Times New Roman"/>
                  <w:sz w:val="28"/>
                  <w:szCs w:val="28"/>
                </w:rPr>
                <m:t>ln</m:t>
              </m:r>
              <m:ctrlPr>
                <w:rPr>
                  <w:rFonts w:ascii="Cambria Math" w:hAnsi="Cambria Math" w:cs="Times New Roman"/>
                  <w:i/>
                  <w:iCs/>
                  <w:sz w:val="28"/>
                  <w:szCs w:val="28"/>
                </w:rPr>
              </m:ctrlPr>
            </m:fName>
            <m:e>
              <m:r>
                <w:rPr>
                  <w:rFonts w:ascii="Cambria Math" w:hAnsi="Cambria Math" w:cs="Times New Roman"/>
                  <w:sz w:val="28"/>
                  <w:szCs w:val="28"/>
                </w:rPr>
                <m:t>(1+</m:t>
              </m:r>
              <m:r>
                <m:rPr>
                  <m:sty m:val="p"/>
                </m:rPr>
                <w:rPr>
                  <w:rFonts w:ascii="Cambria Math" w:hAnsi="Cambria Math" w:cs="Times New Roman"/>
                  <w:sz w:val="28"/>
                  <w:szCs w:val="28"/>
                </w:rPr>
                <m:t>SPR</m:t>
              </m:r>
              <m:r>
                <w:rPr>
                  <w:rFonts w:ascii="Cambria Math" w:hAnsi="Cambria Math" w:cs="Times New Roman"/>
                  <w:sz w:val="28"/>
                  <w:szCs w:val="28"/>
                </w:rPr>
                <m:t>)-</m:t>
              </m:r>
              <m:r>
                <m:rPr>
                  <m:sty m:val="p"/>
                </m:rPr>
                <w:rPr>
                  <w:rFonts w:ascii="Cambria Math" w:hAnsi="Cambria Math" w:cs="Times New Roman"/>
                  <w:sz w:val="28"/>
                  <w:szCs w:val="28"/>
                </w:rPr>
                <m:t>SPR</m:t>
              </m:r>
              <m:r>
                <w:rPr>
                  <w:rFonts w:ascii="Cambria Math" w:hAnsi="Cambria Math" w:cs="Times New Roman"/>
                  <w:sz w:val="28"/>
                  <w:szCs w:val="28"/>
                </w:rPr>
                <m:t>·</m:t>
              </m:r>
              <m:r>
                <w:rPr>
                  <w:rFonts w:ascii="Cambria Math" w:hAnsi="Cambria Math" w:cs="Times New Roman"/>
                  <w:sz w:val="28"/>
                  <w:szCs w:val="28"/>
                </w:rPr>
                <m:t>Cd</m:t>
              </m:r>
            </m:e>
          </m:func>
          <m:r>
            <w:rPr>
              <w:rFonts w:ascii="Cambria Math" w:hAnsi="Cambria Math" w:cs="Times New Roman"/>
              <w:sz w:val="28"/>
              <w:szCs w:val="28"/>
            </w:rPr>
            <m:t>·</m:t>
          </m:r>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sSup>
                    <m:sSupPr>
                      <m:ctrlPr>
                        <w:rPr>
                          <w:rFonts w:ascii="Cambria Math" w:hAnsi="Cambria Math" w:cs="Times New Roman"/>
                          <w:i/>
                          <w:sz w:val="28"/>
                          <w:szCs w:val="28"/>
                        </w:rPr>
                      </m:ctrlPr>
                    </m:sSupPr>
                    <m:e>
                      <m:r>
                        <w:rPr>
                          <w:rFonts w:ascii="Cambria Math" w:hAnsi="Cambria Math" w:cs="Times New Roman"/>
                          <w:sz w:val="28"/>
                          <w:szCs w:val="28"/>
                        </w:rPr>
                        <m:t>(</m:t>
                      </m:r>
                      <m:func>
                        <m:funcPr>
                          <m:ctrlPr>
                            <w:rPr>
                              <w:rFonts w:ascii="Cambria Math" w:hAnsi="Cambria Math" w:cs="Times New Roman"/>
                              <w:i/>
                              <w:sz w:val="28"/>
                              <w:szCs w:val="28"/>
                            </w:rPr>
                          </m:ctrlPr>
                        </m:funcPr>
                        <m:fName>
                          <m:r>
                            <m:rPr>
                              <m:sty m:val="p"/>
                            </m:rPr>
                            <w:rPr>
                              <w:rFonts w:ascii="Cambria Math" w:hAnsi="Cambria Math" w:cs="Times New Roman"/>
                              <w:sz w:val="28"/>
                              <w:szCs w:val="28"/>
                            </w:rPr>
                            <m:t>ln</m:t>
                          </m:r>
                        </m:fName>
                        <m:e>
                          <m:r>
                            <w:rPr>
                              <w:rFonts w:ascii="Cambria Math" w:hAnsi="Cambria Math" w:cs="Times New Roman"/>
                              <w:sz w:val="28"/>
                              <w:szCs w:val="28"/>
                            </w:rPr>
                            <m:t>x</m:t>
                          </m:r>
                        </m:e>
                      </m:func>
                      <m:r>
                        <w:rPr>
                          <w:rFonts w:ascii="Cambria Math" w:hAnsi="Cambria Math" w:cs="Times New Roman"/>
                          <w:sz w:val="28"/>
                          <w:szCs w:val="28"/>
                        </w:rPr>
                        <m:t xml:space="preserve"> </m:t>
                      </m:r>
                      <m:r>
                        <w:rPr>
                          <w:rFonts w:ascii="Cambria Math" w:hAnsi="Cambria Math" w:cs="Times New Roman"/>
                          <w:sz w:val="28"/>
                          <w:szCs w:val="28"/>
                        </w:rPr>
                        <m:t>)</m:t>
                      </m:r>
                    </m:e>
                    <m:sup>
                      <m:r>
                        <w:rPr>
                          <w:rFonts w:ascii="Cambria Math" w:hAnsi="Cambria Math" w:cs="Times New Roman"/>
                          <w:sz w:val="28"/>
                          <w:szCs w:val="28"/>
                        </w:rPr>
                        <m:t>'</m:t>
                      </m:r>
                    </m:sup>
                  </m:sSup>
                </m:e>
              </m:d>
            </m:e>
            <m:sub>
              <m:r>
                <w:rPr>
                  <w:rFonts w:ascii="Cambria Math" w:hAnsi="Cambria Math" w:cs="Times New Roman"/>
                  <w:sz w:val="28"/>
                  <w:szCs w:val="28"/>
                </w:rPr>
                <m:t>x</m:t>
              </m:r>
              <m:r>
                <w:rPr>
                  <w:rFonts w:ascii="Cambria Math" w:hAnsi="Cambria Math" w:cs="Times New Roman"/>
                  <w:sz w:val="28"/>
                  <w:szCs w:val="28"/>
                </w:rPr>
                <m:t>=1+</m:t>
              </m:r>
              <m:r>
                <m:rPr>
                  <m:sty m:val="p"/>
                </m:rPr>
                <w:rPr>
                  <w:rFonts w:ascii="Cambria Math" w:hAnsi="Cambria Math" w:cs="Times New Roman"/>
                  <w:sz w:val="28"/>
                  <w:szCs w:val="28"/>
                </w:rPr>
                <m:t>SPR</m:t>
              </m:r>
            </m:sub>
          </m:sSub>
          <m:r>
            <w:rPr>
              <w:rFonts w:ascii="Cambria Math" w:hAnsi="Cambria Math" w:cs="Times New Roman"/>
              <w:sz w:val="28"/>
              <w:szCs w:val="28"/>
            </w:rPr>
            <m:t>.</m:t>
          </m:r>
        </m:oMath>
      </m:oMathPara>
    </w:p>
    <w:p w14:paraId="6CC72491" w14:textId="545018FE" w:rsidR="005369A6" w:rsidRPr="005369A6" w:rsidRDefault="005369A6" w:rsidP="005369A6">
      <w:pPr>
        <w:rPr>
          <w:rFonts w:cstheme="minorHAnsi"/>
        </w:rPr>
      </w:pPr>
      <w:r w:rsidRPr="005369A6">
        <w:rPr>
          <w:rFonts w:cstheme="minorHAnsi"/>
        </w:rPr>
        <w:t>(A4)</w:t>
      </w:r>
    </w:p>
    <w:p w14:paraId="73B8DE45" w14:textId="77723F0E" w:rsidR="00244D46" w:rsidRDefault="005369A6" w:rsidP="005369A6">
      <w:pPr>
        <w:rPr>
          <w:rFonts w:cstheme="minorHAnsi"/>
        </w:rPr>
      </w:pPr>
      <w:r w:rsidRPr="005369A6">
        <w:rPr>
          <w:rFonts w:cstheme="minorHAnsi"/>
        </w:rPr>
        <w:t>Substituting Eq. </w:t>
      </w:r>
      <w:r w:rsidRPr="005A455A">
        <w:rPr>
          <w:rFonts w:cstheme="minorHAnsi"/>
        </w:rPr>
        <w:t>(A4)</w:t>
      </w:r>
      <w:r w:rsidRPr="005369A6">
        <w:rPr>
          <w:rFonts w:cstheme="minorHAnsi"/>
        </w:rPr>
        <w:t> into Eq. </w:t>
      </w:r>
      <w:r w:rsidRPr="005A455A">
        <w:rPr>
          <w:rFonts w:cstheme="minorHAnsi"/>
        </w:rPr>
        <w:t>(A3)</w:t>
      </w:r>
      <w:r w:rsidRPr="005369A6">
        <w:rPr>
          <w:rFonts w:cstheme="minorHAnsi"/>
        </w:rPr>
        <w:t> yields</w:t>
      </w:r>
    </w:p>
    <w:p w14:paraId="5F6EE117" w14:textId="3365E3C7" w:rsidR="00244D46" w:rsidRDefault="00244D46" w:rsidP="005369A6">
      <w:pPr>
        <w:rPr>
          <w:rFonts w:cstheme="minorHAnsi"/>
        </w:rPr>
      </w:pPr>
      <m:oMathPara>
        <m:oMath>
          <m:acc>
            <m:accPr>
              <m:ctrlPr>
                <w:rPr>
                  <w:rFonts w:ascii="Cambria Math" w:hAnsi="Cambria Math" w:cs="Times New Roman"/>
                  <w:i/>
                  <w:iCs/>
                  <w:sz w:val="28"/>
                  <w:szCs w:val="28"/>
                </w:rPr>
              </m:ctrlPr>
            </m:accPr>
            <m:e>
              <m:r>
                <w:rPr>
                  <w:rFonts w:ascii="Cambria Math" w:hAnsi="Cambria Math" w:cs="Times New Roman"/>
                  <w:sz w:val="28"/>
                  <w:szCs w:val="28"/>
                </w:rPr>
                <m:t>C</m:t>
              </m:r>
            </m:e>
          </m:acc>
          <m:r>
            <w:rPr>
              <w:rFonts w:ascii="Cambria Math" w:hAnsi="Cambria Math" w:cs="Times New Roman"/>
              <w:sz w:val="28"/>
              <w:szCs w:val="28"/>
            </w:rPr>
            <m:t>≈</m:t>
          </m:r>
          <m:r>
            <w:rPr>
              <w:rFonts w:ascii="Cambria Math" w:hAnsi="Cambria Math" w:cs="Times New Roman"/>
              <w:sz w:val="28"/>
              <w:szCs w:val="28"/>
            </w:rPr>
            <m:t>C</m:t>
          </m:r>
          <m:d>
            <m:dPr>
              <m:ctrlPr>
                <w:rPr>
                  <w:rFonts w:ascii="Cambria Math" w:hAnsi="Cambria Math" w:cs="Times New Roman"/>
                  <w:i/>
                  <w:iCs/>
                  <w:sz w:val="28"/>
                  <w:szCs w:val="28"/>
                </w:rPr>
              </m:ctrlPr>
            </m:dPr>
            <m:e>
              <m:r>
                <w:rPr>
                  <w:rFonts w:ascii="Cambria Math" w:hAnsi="Cambria Math" w:cs="Times New Roman"/>
                  <w:sz w:val="28"/>
                  <w:szCs w:val="28"/>
                </w:rPr>
                <m:t>1+</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Cd</m:t>
                  </m:r>
                </m:den>
              </m:f>
              <m:d>
                <m:dPr>
                  <m:begChr m:val="["/>
                  <m:endChr m:val="]"/>
                  <m:ctrlPr>
                    <w:rPr>
                      <w:rFonts w:ascii="Cambria Math" w:hAnsi="Cambria Math" w:cs="Times New Roman"/>
                      <w:i/>
                      <w:iCs/>
                      <w:sz w:val="28"/>
                      <w:szCs w:val="28"/>
                    </w:rPr>
                  </m:ctrlPr>
                </m:dPr>
                <m:e>
                  <m:func>
                    <m:funcPr>
                      <m:ctrlPr>
                        <w:rPr>
                          <w:rFonts w:ascii="Cambria Math" w:hAnsi="Cambria Math" w:cs="Times New Roman"/>
                          <w:i/>
                          <w:sz w:val="28"/>
                          <w:szCs w:val="28"/>
                        </w:rPr>
                      </m:ctrlPr>
                    </m:funcPr>
                    <m:fName>
                      <m:r>
                        <m:rPr>
                          <m:sty m:val="p"/>
                        </m:rPr>
                        <w:rPr>
                          <w:rFonts w:ascii="Cambria Math" w:hAnsi="Cambria Math" w:cs="Times New Roman"/>
                          <w:sz w:val="28"/>
                          <w:szCs w:val="28"/>
                        </w:rPr>
                        <m:t>ln</m:t>
                      </m:r>
                      <m:ctrlPr>
                        <w:rPr>
                          <w:rFonts w:ascii="Cambria Math" w:hAnsi="Cambria Math" w:cs="Times New Roman"/>
                          <w:i/>
                          <w:iCs/>
                          <w:sz w:val="28"/>
                          <w:szCs w:val="28"/>
                        </w:rPr>
                      </m:ctrlPr>
                    </m:fName>
                    <m:e>
                      <m:d>
                        <m:dPr>
                          <m:ctrlPr>
                            <w:rPr>
                              <w:rFonts w:ascii="Cambria Math" w:hAnsi="Cambria Math" w:cs="Times New Roman"/>
                              <w:i/>
                              <w:sz w:val="28"/>
                              <w:szCs w:val="28"/>
                            </w:rPr>
                          </m:ctrlPr>
                        </m:dPr>
                        <m:e>
                          <m:r>
                            <w:rPr>
                              <w:rFonts w:ascii="Cambria Math" w:hAnsi="Cambria Math" w:cs="Times New Roman"/>
                              <w:sz w:val="28"/>
                              <w:szCs w:val="28"/>
                            </w:rPr>
                            <m:t>1+</m:t>
                          </m:r>
                          <m:r>
                            <m:rPr>
                              <m:sty m:val="p"/>
                            </m:rPr>
                            <w:rPr>
                              <w:rFonts w:ascii="Cambria Math" w:hAnsi="Cambria Math" w:cs="Times New Roman"/>
                              <w:sz w:val="28"/>
                              <w:szCs w:val="28"/>
                            </w:rPr>
                            <m:t>SPR</m:t>
                          </m:r>
                          <m:ctrlPr>
                            <w:rPr>
                              <w:rFonts w:ascii="Cambria Math" w:hAnsi="Cambria Math" w:cs="Times New Roman"/>
                              <w:i/>
                              <w:iCs/>
                              <w:sz w:val="28"/>
                              <w:szCs w:val="28"/>
                            </w:rPr>
                          </m:ctrlPr>
                        </m:e>
                      </m:d>
                      <m:r>
                        <w:rPr>
                          <w:rFonts w:ascii="Cambria Math" w:hAnsi="Cambria Math" w:cs="Times New Roman"/>
                          <w:sz w:val="28"/>
                          <w:szCs w:val="28"/>
                        </w:rPr>
                        <m:t>-</m:t>
                      </m:r>
                      <m:f>
                        <m:fPr>
                          <m:ctrlPr>
                            <w:rPr>
                              <w:rFonts w:ascii="Cambria Math" w:hAnsi="Cambria Math" w:cs="Times New Roman"/>
                              <w:iCs/>
                              <w:sz w:val="28"/>
                              <w:szCs w:val="28"/>
                            </w:rPr>
                          </m:ctrlPr>
                        </m:fPr>
                        <m:num>
                          <m:r>
                            <m:rPr>
                              <m:sty m:val="p"/>
                            </m:rPr>
                            <w:rPr>
                              <w:rFonts w:ascii="Cambria Math" w:hAnsi="Cambria Math" w:cs="Times New Roman"/>
                              <w:sz w:val="28"/>
                              <w:szCs w:val="28"/>
                            </w:rPr>
                            <m:t>SPR</m:t>
                          </m:r>
                          <m:r>
                            <w:rPr>
                              <w:rFonts w:ascii="Cambria Math" w:hAnsi="Cambria Math" w:cs="Times New Roman"/>
                              <w:sz w:val="28"/>
                              <w:szCs w:val="28"/>
                            </w:rPr>
                            <m:t>·</m:t>
                          </m:r>
                          <m:r>
                            <w:rPr>
                              <w:rFonts w:ascii="Cambria Math" w:hAnsi="Cambria Math" w:cs="Times New Roman"/>
                              <w:sz w:val="28"/>
                              <w:szCs w:val="28"/>
                            </w:rPr>
                            <m:t>Cd</m:t>
                          </m:r>
                        </m:num>
                        <m:den>
                          <m:r>
                            <w:rPr>
                              <w:rFonts w:ascii="Cambria Math" w:hAnsi="Cambria Math" w:cs="Times New Roman"/>
                              <w:sz w:val="28"/>
                              <w:szCs w:val="28"/>
                            </w:rPr>
                            <m:t>1+</m:t>
                          </m:r>
                          <m:r>
                            <m:rPr>
                              <m:sty m:val="p"/>
                            </m:rPr>
                            <w:rPr>
                              <w:rFonts w:ascii="Cambria Math" w:hAnsi="Cambria Math" w:cs="Times New Roman"/>
                              <w:sz w:val="28"/>
                              <w:szCs w:val="28"/>
                            </w:rPr>
                            <m:t>SPR</m:t>
                          </m:r>
                        </m:den>
                      </m:f>
                    </m:e>
                  </m:func>
                  <m:r>
                    <w:rPr>
                      <w:rFonts w:ascii="Cambria Math" w:hAnsi="Cambria Math" w:cs="Times New Roman"/>
                      <w:sz w:val="28"/>
                      <w:szCs w:val="28"/>
                    </w:rPr>
                    <m:t>-</m:t>
                  </m:r>
                  <m:func>
                    <m:funcPr>
                      <m:ctrlPr>
                        <w:rPr>
                          <w:rFonts w:ascii="Cambria Math" w:hAnsi="Cambria Math" w:cs="Times New Roman"/>
                          <w:i/>
                          <w:sz w:val="28"/>
                          <w:szCs w:val="28"/>
                        </w:rPr>
                      </m:ctrlPr>
                    </m:funcPr>
                    <m:fName>
                      <m:r>
                        <m:rPr>
                          <m:sty m:val="p"/>
                        </m:rPr>
                        <w:rPr>
                          <w:rFonts w:ascii="Cambria Math" w:hAnsi="Cambria Math" w:cs="Times New Roman"/>
                          <w:sz w:val="28"/>
                          <w:szCs w:val="28"/>
                        </w:rPr>
                        <m:t>ln</m:t>
                      </m:r>
                    </m:fName>
                    <m:e>
                      <m:d>
                        <m:dPr>
                          <m:ctrlPr>
                            <w:rPr>
                              <w:rFonts w:ascii="Cambria Math" w:hAnsi="Cambria Math" w:cs="Times New Roman"/>
                              <w:i/>
                              <w:sz w:val="28"/>
                              <w:szCs w:val="28"/>
                            </w:rPr>
                          </m:ctrlPr>
                        </m:dPr>
                        <m:e>
                          <m:r>
                            <w:rPr>
                              <w:rFonts w:ascii="Cambria Math" w:hAnsi="Cambria Math" w:cs="Times New Roman"/>
                              <w:sz w:val="28"/>
                              <w:szCs w:val="28"/>
                            </w:rPr>
                            <m:t>1+</m:t>
                          </m:r>
                          <m:r>
                            <m:rPr>
                              <m:sty m:val="p"/>
                            </m:rPr>
                            <w:rPr>
                              <w:rFonts w:ascii="Cambria Math" w:hAnsi="Cambria Math" w:cs="Times New Roman"/>
                              <w:sz w:val="28"/>
                              <w:szCs w:val="28"/>
                            </w:rPr>
                            <m:t>SPR</m:t>
                          </m:r>
                        </m:e>
                      </m:d>
                    </m:e>
                  </m:func>
                  <m:ctrlPr>
                    <w:rPr>
                      <w:rFonts w:ascii="Cambria Math" w:hAnsi="Cambria Math" w:cs="Times New Roman"/>
                      <w:i/>
                      <w:sz w:val="28"/>
                      <w:szCs w:val="28"/>
                    </w:rPr>
                  </m:ctrlPr>
                </m:e>
              </m:d>
              <m:ctrlPr>
                <w:rPr>
                  <w:rFonts w:ascii="Cambria Math" w:hAnsi="Cambria Math" w:cs="Times New Roman"/>
                  <w:i/>
                  <w:sz w:val="28"/>
                  <w:szCs w:val="28"/>
                </w:rPr>
              </m:ctrlPr>
            </m:e>
          </m:d>
          <m:r>
            <w:rPr>
              <w:rFonts w:ascii="Cambria Math" w:hAnsi="Cambria Math" w:cs="Times New Roman"/>
              <w:sz w:val="28"/>
              <w:szCs w:val="28"/>
            </w:rPr>
            <m:t>=C</m:t>
          </m:r>
          <m:d>
            <m:dPr>
              <m:ctrlPr>
                <w:rPr>
                  <w:rFonts w:ascii="Cambria Math" w:hAnsi="Cambria Math" w:cs="Times New Roman"/>
                  <w:i/>
                  <w:sz w:val="28"/>
                  <w:szCs w:val="28"/>
                </w:rPr>
              </m:ctrlPr>
            </m:dPr>
            <m:e>
              <m:f>
                <m:fPr>
                  <m:ctrlPr>
                    <w:rPr>
                      <w:rFonts w:ascii="Cambria Math" w:hAnsi="Cambria Math" w:cs="Times New Roman"/>
                      <w:iCs/>
                      <w:sz w:val="28"/>
                      <w:szCs w:val="28"/>
                    </w:rPr>
                  </m:ctrlPr>
                </m:fPr>
                <m:num>
                  <m:r>
                    <m:rPr>
                      <m:sty m:val="p"/>
                    </m:rPr>
                    <w:rPr>
                      <w:rFonts w:ascii="Cambria Math" w:hAnsi="Cambria Math" w:cs="Times New Roman"/>
                      <w:sz w:val="28"/>
                      <w:szCs w:val="28"/>
                    </w:rPr>
                    <m:t>1</m:t>
                  </m:r>
                </m:num>
                <m:den>
                  <m:r>
                    <w:rPr>
                      <w:rFonts w:ascii="Cambria Math" w:hAnsi="Cambria Math" w:cs="Times New Roman"/>
                      <w:sz w:val="28"/>
                      <w:szCs w:val="28"/>
                    </w:rPr>
                    <m:t>1+</m:t>
                  </m:r>
                  <m:r>
                    <m:rPr>
                      <m:sty m:val="p"/>
                    </m:rPr>
                    <w:rPr>
                      <w:rFonts w:ascii="Cambria Math" w:hAnsi="Cambria Math" w:cs="Times New Roman"/>
                      <w:sz w:val="28"/>
                      <w:szCs w:val="28"/>
                    </w:rPr>
                    <m:t>SPR</m:t>
                  </m:r>
                </m:den>
              </m:f>
            </m:e>
          </m:d>
          <m:r>
            <w:rPr>
              <w:rFonts w:ascii="Cambria Math" w:hAnsi="Cambria Math" w:cs="Times New Roman"/>
              <w:sz w:val="28"/>
              <w:szCs w:val="28"/>
            </w:rPr>
            <m:t>.</m:t>
          </m:r>
        </m:oMath>
      </m:oMathPara>
    </w:p>
    <w:p w14:paraId="65D09CA8" w14:textId="1633E1EC" w:rsidR="005369A6" w:rsidRPr="005369A6" w:rsidRDefault="005369A6" w:rsidP="005369A6">
      <w:pPr>
        <w:rPr>
          <w:rFonts w:cstheme="minorHAnsi"/>
        </w:rPr>
      </w:pPr>
      <w:r w:rsidRPr="005369A6">
        <w:rPr>
          <w:rFonts w:cstheme="minorHAnsi"/>
        </w:rPr>
        <w:t>(A5)</w:t>
      </w:r>
    </w:p>
    <w:p w14:paraId="0F16C6E1" w14:textId="15B1B146" w:rsidR="005369A6" w:rsidRPr="005369A6" w:rsidRDefault="005369A6" w:rsidP="005369A6">
      <w:pPr>
        <w:rPr>
          <w:rFonts w:cstheme="minorHAnsi"/>
        </w:rPr>
      </w:pPr>
      <w:r w:rsidRPr="005369A6">
        <w:rPr>
          <w:rFonts w:cstheme="minorHAnsi"/>
        </w:rPr>
        <w:t>A previous study provided a different approximation for </w:t>
      </w:r>
      <m:oMath>
        <m:acc>
          <m:accPr>
            <m:ctrlPr>
              <w:rPr>
                <w:rFonts w:ascii="Cambria Math" w:hAnsi="Cambria Math" w:cstheme="minorHAnsi"/>
                <w:i/>
              </w:rPr>
            </m:ctrlPr>
          </m:accPr>
          <m:e>
            <m:r>
              <w:rPr>
                <w:rFonts w:ascii="Cambria Math" w:hAnsi="Cambria Math" w:cstheme="minorHAnsi"/>
              </w:rPr>
              <m:t>C</m:t>
            </m:r>
          </m:e>
        </m:acc>
      </m:oMath>
      <w:r w:rsidRPr="005369A6">
        <w:rPr>
          <w:rFonts w:cstheme="minorHAnsi"/>
        </w:rPr>
        <w:t> that requires that </w:t>
      </w:r>
      <m:oMath>
        <m:r>
          <m:rPr>
            <m:sty m:val="p"/>
          </m:rPr>
          <w:rPr>
            <w:rFonts w:ascii="Cambria Math" w:hAnsi="Cambria Math" w:cstheme="minorHAnsi"/>
          </w:rPr>
          <m:t>SPR</m:t>
        </m:r>
        <m:r>
          <w:rPr>
            <w:rFonts w:ascii="Cambria Math" w:hAnsi="Cambria Math" w:cstheme="minorHAnsi"/>
          </w:rPr>
          <m:t>≪1</m:t>
        </m:r>
      </m:oMath>
      <w:r w:rsidRPr="005369A6">
        <w:rPr>
          <w:rFonts w:cstheme="minorHAnsi"/>
        </w:rPr>
        <w:t>.</w:t>
      </w:r>
      <w:r w:rsidRPr="005A455A">
        <w:rPr>
          <w:rFonts w:cstheme="minorHAnsi"/>
          <w:b/>
          <w:bCs/>
          <w:vertAlign w:val="superscript"/>
        </w:rPr>
        <w:t>19</w:t>
      </w:r>
      <w:r w:rsidRPr="005369A6">
        <w:rPr>
          <w:rFonts w:cstheme="minorHAnsi"/>
        </w:rPr>
        <w:t> The approximation in Eq. </w:t>
      </w:r>
      <w:r w:rsidRPr="005A455A">
        <w:rPr>
          <w:rFonts w:cstheme="minorHAnsi"/>
          <w:b/>
          <w:bCs/>
        </w:rPr>
        <w:t>(A5)</w:t>
      </w:r>
      <w:r w:rsidRPr="005369A6">
        <w:rPr>
          <w:rFonts w:cstheme="minorHAnsi"/>
        </w:rPr>
        <w:t> is more accurate for larger SPR values as it requires only </w:t>
      </w:r>
      <m:oMath>
        <m:r>
          <m:rPr>
            <m:sty m:val="p"/>
          </m:rPr>
          <w:rPr>
            <w:rFonts w:ascii="Cambria Math" w:hAnsi="Cambria Math" w:cstheme="minorHAnsi"/>
          </w:rPr>
          <m:t>SPR</m:t>
        </m:r>
        <m:r>
          <w:rPr>
            <w:rFonts w:ascii="Cambria Math" w:hAnsi="Cambria Math" w:cstheme="minorHAnsi"/>
          </w:rPr>
          <m:t>·</m:t>
        </m:r>
        <m:d>
          <m:dPr>
            <m:begChr m:val="|"/>
            <m:endChr m:val="|"/>
            <m:ctrlPr>
              <w:rPr>
                <w:rFonts w:ascii="Cambria Math" w:hAnsi="Cambria Math" w:cstheme="minorHAnsi"/>
                <w:i/>
              </w:rPr>
            </m:ctrlPr>
          </m:dPr>
          <m:e>
            <m:r>
              <w:rPr>
                <w:rFonts w:ascii="Cambria Math" w:hAnsi="Cambria Math" w:cstheme="minorHAnsi"/>
              </w:rPr>
              <m:t>Cd</m:t>
            </m:r>
          </m:e>
        </m:d>
        <m:r>
          <w:rPr>
            <w:rFonts w:ascii="Cambria Math" w:hAnsi="Cambria Math" w:cstheme="minorHAnsi"/>
          </w:rPr>
          <m:t>≪1</m:t>
        </m:r>
      </m:oMath>
      <w:r w:rsidRPr="005369A6">
        <w:rPr>
          <w:rFonts w:cstheme="minorHAnsi"/>
        </w:rPr>
        <w:t>.</w:t>
      </w:r>
    </w:p>
    <w:p w14:paraId="77D86427" w14:textId="09E6411E" w:rsidR="005369A6" w:rsidRPr="005369A6" w:rsidRDefault="005369A6" w:rsidP="005369A6">
      <w:pPr>
        <w:rPr>
          <w:rFonts w:cstheme="minorHAnsi"/>
        </w:rPr>
      </w:pPr>
      <w:r w:rsidRPr="005369A6">
        <w:rPr>
          <w:rFonts w:cstheme="minorHAnsi"/>
        </w:rPr>
        <w:t>In the presented simulation studies, the highest SPR was 6 (lowest energy bin of the 8.9° cone angle simulation). In this case, the contrast between iodine and water predicted by Eq. </w:t>
      </w:r>
      <w:r w:rsidRPr="005A455A">
        <w:rPr>
          <w:rFonts w:cstheme="minorHAnsi"/>
          <w:b/>
          <w:bCs/>
        </w:rPr>
        <w:t>(A1)</w:t>
      </w:r>
      <w:r w:rsidRPr="005369A6">
        <w:rPr>
          <w:rFonts w:cstheme="minorHAnsi"/>
        </w:rPr>
        <w:t> was 0.0049, the contrast estimate by Eq. </w:t>
      </w:r>
      <w:r w:rsidRPr="005A455A">
        <w:rPr>
          <w:rFonts w:cstheme="minorHAnsi"/>
          <w:b/>
          <w:bCs/>
        </w:rPr>
        <w:t>(A5)</w:t>
      </w:r>
      <w:r w:rsidRPr="005369A6">
        <w:rPr>
          <w:rFonts w:cstheme="minorHAnsi"/>
        </w:rPr>
        <w:t> was 0.0051, and the measured contrast was 0.0043.</w:t>
      </w:r>
    </w:p>
    <w:p w14:paraId="41FFD0CF" w14:textId="77777777" w:rsidR="00AE307F" w:rsidRPr="00AE307F" w:rsidRDefault="00AE307F" w:rsidP="00DE0691">
      <w:pPr>
        <w:pStyle w:val="Heading1"/>
      </w:pPr>
      <w:r w:rsidRPr="00AE307F">
        <w:t>REFERENCES</w:t>
      </w:r>
    </w:p>
    <w:p w14:paraId="0DFA5A70" w14:textId="6E3421CA" w:rsidR="00AE307F" w:rsidRPr="00AE307F" w:rsidRDefault="00AE307F" w:rsidP="00DE0691">
      <w:pPr>
        <w:pStyle w:val="NoSpacing"/>
        <w:ind w:left="720" w:hanging="720"/>
      </w:pPr>
      <w:r w:rsidRPr="00AE307F">
        <w:t>1</w:t>
      </w:r>
      <w:r w:rsidR="00DE0691">
        <w:t xml:space="preserve"> </w:t>
      </w:r>
      <w:r w:rsidRPr="00AE307F">
        <w:t xml:space="preserve">M. J. Tapiovaara and R. F. Wagner, </w:t>
      </w:r>
      <w:r w:rsidR="00DE0691" w:rsidRPr="00AE307F">
        <w:t>“SNR</w:t>
      </w:r>
      <w:r w:rsidRPr="00AE307F">
        <w:t xml:space="preserve"> and DQE analysis of broad spectrum x‐ray imaging,” </w:t>
      </w:r>
      <w:r w:rsidRPr="00AE307F">
        <w:rPr>
          <w:i/>
          <w:iCs/>
        </w:rPr>
        <w:t>Phys. Med. Biol.</w:t>
      </w:r>
      <w:r w:rsidRPr="00AE307F">
        <w:t> </w:t>
      </w:r>
      <w:r w:rsidRPr="00AE307F">
        <w:rPr>
          <w:b/>
          <w:bCs/>
        </w:rPr>
        <w:t>30</w:t>
      </w:r>
      <w:r w:rsidRPr="00AE307F">
        <w:t>(6), 519– 529 (1985).</w:t>
      </w:r>
    </w:p>
    <w:p w14:paraId="48425DCB" w14:textId="05D203EF" w:rsidR="00AE307F" w:rsidRPr="00AE307F" w:rsidRDefault="00AE307F" w:rsidP="00DE0691">
      <w:pPr>
        <w:pStyle w:val="NoSpacing"/>
        <w:ind w:left="720" w:hanging="720"/>
      </w:pPr>
      <w:r w:rsidRPr="00AE307F">
        <w:t>2</w:t>
      </w:r>
      <w:r w:rsidR="00DE0691">
        <w:t xml:space="preserve"> </w:t>
      </w:r>
      <w:r w:rsidRPr="00AE307F">
        <w:t xml:space="preserve">P. M. Shikhaliev, </w:t>
      </w:r>
      <w:r w:rsidR="00DE0691" w:rsidRPr="00AE307F">
        <w:t>“Tilted</w:t>
      </w:r>
      <w:r w:rsidRPr="00AE307F">
        <w:t xml:space="preserve"> angle CZT detector for photon counting/energy weighting x‐ray and CT imaging,” </w:t>
      </w:r>
      <w:r w:rsidRPr="00AE307F">
        <w:rPr>
          <w:i/>
          <w:iCs/>
        </w:rPr>
        <w:t>Phys. Med. Biol.</w:t>
      </w:r>
      <w:r w:rsidRPr="00AE307F">
        <w:t> </w:t>
      </w:r>
      <w:r w:rsidRPr="00AE307F">
        <w:rPr>
          <w:b/>
          <w:bCs/>
        </w:rPr>
        <w:t>51</w:t>
      </w:r>
      <w:r w:rsidRPr="00AE307F">
        <w:t>(17), 4267– 4287 (2006).</w:t>
      </w:r>
    </w:p>
    <w:p w14:paraId="03EEA164" w14:textId="0A23CDE2" w:rsidR="00AE307F" w:rsidRPr="00AE307F" w:rsidRDefault="00AE307F" w:rsidP="00DE0691">
      <w:pPr>
        <w:pStyle w:val="NoSpacing"/>
        <w:ind w:left="720" w:hanging="720"/>
      </w:pPr>
      <w:r w:rsidRPr="00AE307F">
        <w:t>3</w:t>
      </w:r>
      <w:r w:rsidR="00DE0691">
        <w:t xml:space="preserve"> </w:t>
      </w:r>
      <w:r w:rsidRPr="00AE307F">
        <w:t xml:space="preserve">P. M. Shikhaliev, </w:t>
      </w:r>
      <w:r w:rsidR="00DE0691" w:rsidRPr="00AE307F">
        <w:t>“Beam</w:t>
      </w:r>
      <w:r w:rsidRPr="00AE307F">
        <w:t xml:space="preserve"> hardening artefacts in computed tomography with photon counting, charge integrating and energy weighting detectors: A simulation study,” </w:t>
      </w:r>
      <w:r w:rsidRPr="00AE307F">
        <w:rPr>
          <w:i/>
          <w:iCs/>
        </w:rPr>
        <w:t>Phys. Med. Biol.</w:t>
      </w:r>
      <w:r w:rsidRPr="00AE307F">
        <w:t> </w:t>
      </w:r>
      <w:r w:rsidRPr="00AE307F">
        <w:rPr>
          <w:b/>
          <w:bCs/>
        </w:rPr>
        <w:t>50</w:t>
      </w:r>
      <w:r w:rsidRPr="00AE307F">
        <w:t>(24), 5813– 5827 (2005).</w:t>
      </w:r>
    </w:p>
    <w:p w14:paraId="746795BE" w14:textId="3A289709" w:rsidR="00AE307F" w:rsidRPr="00AE307F" w:rsidRDefault="00AE307F" w:rsidP="00DE0691">
      <w:pPr>
        <w:pStyle w:val="NoSpacing"/>
        <w:ind w:left="720" w:hanging="720"/>
      </w:pPr>
      <w:r w:rsidRPr="00AE307F">
        <w:t>4</w:t>
      </w:r>
      <w:r w:rsidR="00DE0691">
        <w:t xml:space="preserve"> </w:t>
      </w:r>
      <w:r w:rsidRPr="00AE307F">
        <w:t xml:space="preserve">P. M. Shikhaliev, </w:t>
      </w:r>
      <w:r w:rsidR="00DE0691" w:rsidRPr="00AE307F">
        <w:t>“Computed</w:t>
      </w:r>
      <w:r w:rsidRPr="00AE307F">
        <w:t xml:space="preserve"> tomography with energy‐resolved detection: A feasibility study,” </w:t>
      </w:r>
      <w:r w:rsidRPr="00AE307F">
        <w:rPr>
          <w:i/>
          <w:iCs/>
        </w:rPr>
        <w:t>Phys. Med. Biol.</w:t>
      </w:r>
      <w:r w:rsidRPr="00AE307F">
        <w:t> </w:t>
      </w:r>
      <w:r w:rsidRPr="00AE307F">
        <w:rPr>
          <w:b/>
          <w:bCs/>
        </w:rPr>
        <w:t>53</w:t>
      </w:r>
      <w:r w:rsidRPr="00AE307F">
        <w:t>(5), 1475– 1495 (2008).</w:t>
      </w:r>
    </w:p>
    <w:p w14:paraId="2AEFEF21" w14:textId="54BABEA1" w:rsidR="00AE307F" w:rsidRPr="00AE307F" w:rsidRDefault="00AE307F" w:rsidP="00DE0691">
      <w:pPr>
        <w:pStyle w:val="NoSpacing"/>
        <w:ind w:left="720" w:hanging="720"/>
      </w:pPr>
      <w:r w:rsidRPr="00AE307F">
        <w:t>5</w:t>
      </w:r>
      <w:r w:rsidR="00DE0691">
        <w:t xml:space="preserve"> </w:t>
      </w:r>
      <w:r w:rsidRPr="00AE307F">
        <w:t xml:space="preserve">P. M. Shikhaliev, </w:t>
      </w:r>
      <w:r w:rsidR="00DE0691" w:rsidRPr="00AE307F">
        <w:t>“Energy</w:t>
      </w:r>
      <w:r w:rsidRPr="00AE307F">
        <w:t>‐resolved computed tomography: First experimental results,” </w:t>
      </w:r>
      <w:r w:rsidRPr="00AE307F">
        <w:rPr>
          <w:i/>
          <w:iCs/>
        </w:rPr>
        <w:t>Phys. Med. Biol.</w:t>
      </w:r>
      <w:r w:rsidRPr="00AE307F">
        <w:t> </w:t>
      </w:r>
      <w:r w:rsidRPr="00AE307F">
        <w:rPr>
          <w:b/>
          <w:bCs/>
        </w:rPr>
        <w:t>53</w:t>
      </w:r>
      <w:r w:rsidRPr="00AE307F">
        <w:t>(20), 5595– 5613 (2008).</w:t>
      </w:r>
    </w:p>
    <w:p w14:paraId="3C67C18C" w14:textId="1B52CAA6" w:rsidR="00AE307F" w:rsidRPr="00AE307F" w:rsidRDefault="00AE307F" w:rsidP="00DE0691">
      <w:pPr>
        <w:pStyle w:val="NoSpacing"/>
        <w:ind w:left="720" w:hanging="720"/>
      </w:pPr>
      <w:r w:rsidRPr="00AE307F">
        <w:t>6</w:t>
      </w:r>
      <w:r w:rsidR="00DE0691">
        <w:t xml:space="preserve"> </w:t>
      </w:r>
      <w:r w:rsidRPr="00AE307F">
        <w:t xml:space="preserve">J. Giersch, D. Niederlöhner, and G. Anton, </w:t>
      </w:r>
      <w:r w:rsidR="00DE0691" w:rsidRPr="00AE307F">
        <w:t>“The</w:t>
      </w:r>
      <w:r w:rsidRPr="00AE307F">
        <w:t xml:space="preserve"> influence of energy weighting on x‐ray imaging quality,” </w:t>
      </w:r>
      <w:r w:rsidRPr="00AE307F">
        <w:rPr>
          <w:i/>
          <w:iCs/>
        </w:rPr>
        <w:t>Nucl. Instrum. Methods Phys. Res. A</w:t>
      </w:r>
      <w:r w:rsidRPr="00AE307F">
        <w:t> </w:t>
      </w:r>
      <w:r w:rsidRPr="00AE307F">
        <w:rPr>
          <w:b/>
          <w:bCs/>
        </w:rPr>
        <w:t>531</w:t>
      </w:r>
      <w:r w:rsidRPr="00AE307F">
        <w:t>(1–2), 68– 74 (2004).</w:t>
      </w:r>
    </w:p>
    <w:p w14:paraId="7F95ABF3" w14:textId="54F0E963" w:rsidR="00AE307F" w:rsidRPr="00AE307F" w:rsidRDefault="00AE307F" w:rsidP="00DE0691">
      <w:pPr>
        <w:pStyle w:val="NoSpacing"/>
        <w:ind w:left="720" w:hanging="720"/>
      </w:pPr>
      <w:r w:rsidRPr="00AE307F">
        <w:t>7</w:t>
      </w:r>
      <w:r w:rsidR="00DE0691">
        <w:t xml:space="preserve"> </w:t>
      </w:r>
      <w:r w:rsidRPr="00AE307F">
        <w:t xml:space="preserve">D. Niederlohner, J. Karg, J. Giersch, M. Firsching, and G. Anton, </w:t>
      </w:r>
      <w:r w:rsidR="00DE0691" w:rsidRPr="00AE307F">
        <w:t>“Practical</w:t>
      </w:r>
      <w:r w:rsidRPr="00AE307F">
        <w:t xml:space="preserve"> aspects of energy weighting in x‐ray imaging,” in Proceedings of the IEEE Nuclear Science Symposium Conference Record, October 2004, Vol. </w:t>
      </w:r>
      <w:r w:rsidRPr="00AE307F">
        <w:rPr>
          <w:b/>
          <w:bCs/>
        </w:rPr>
        <w:t>5</w:t>
      </w:r>
      <w:r w:rsidRPr="00AE307F">
        <w:t>, pp. 3191– 3194 (unpublished).</w:t>
      </w:r>
    </w:p>
    <w:p w14:paraId="116612E2" w14:textId="768AFB8B" w:rsidR="00AE307F" w:rsidRPr="00AE307F" w:rsidRDefault="00AE307F" w:rsidP="00DE0691">
      <w:pPr>
        <w:pStyle w:val="NoSpacing"/>
        <w:ind w:left="720" w:hanging="720"/>
      </w:pPr>
      <w:r w:rsidRPr="00AE307F">
        <w:t>8</w:t>
      </w:r>
      <w:r w:rsidR="00DE0691">
        <w:t xml:space="preserve"> </w:t>
      </w:r>
      <w:r w:rsidRPr="00AE307F">
        <w:t xml:space="preserve">D. Niederlohner, F. Nachtrab, T. Michel, and G. Anton, </w:t>
      </w:r>
      <w:r w:rsidR="00DE0691" w:rsidRPr="00AE307F">
        <w:t>“Using</w:t>
      </w:r>
      <w:r w:rsidRPr="00AE307F">
        <w:t xml:space="preserve"> the Medipix2 detector for photon counting computed tomography,” in Proceedings of the IEEE Nuclear Science Symposium Conference Record, October 2005, Vol. </w:t>
      </w:r>
      <w:r w:rsidRPr="00AE307F">
        <w:rPr>
          <w:b/>
          <w:bCs/>
        </w:rPr>
        <w:t>4</w:t>
      </w:r>
      <w:r w:rsidRPr="00AE307F">
        <w:t>, pp. 2327– 2331 (unpublished).</w:t>
      </w:r>
    </w:p>
    <w:p w14:paraId="58F8D7CE" w14:textId="70D04AE8" w:rsidR="00AE307F" w:rsidRPr="00AE307F" w:rsidRDefault="00AE307F" w:rsidP="00DE0691">
      <w:pPr>
        <w:pStyle w:val="NoSpacing"/>
        <w:ind w:left="720" w:hanging="720"/>
      </w:pPr>
      <w:r w:rsidRPr="00AE307F">
        <w:t>9</w:t>
      </w:r>
      <w:r w:rsidR="00DE0691">
        <w:t xml:space="preserve"> </w:t>
      </w:r>
      <w:r w:rsidRPr="00AE307F">
        <w:t xml:space="preserve">T. G. Schmidt, </w:t>
      </w:r>
      <w:r w:rsidR="00DE0691" w:rsidRPr="00AE307F">
        <w:t>“Optimal</w:t>
      </w:r>
      <w:r w:rsidRPr="00AE307F">
        <w:t xml:space="preserve"> ‘image‐based’ weighting for energy‐resolved CT,” </w:t>
      </w:r>
      <w:r w:rsidRPr="00AE307F">
        <w:rPr>
          <w:i/>
          <w:iCs/>
        </w:rPr>
        <w:t>Med. Phys.</w:t>
      </w:r>
      <w:r w:rsidRPr="00AE307F">
        <w:t> </w:t>
      </w:r>
      <w:r w:rsidRPr="00AE307F">
        <w:rPr>
          <w:b/>
          <w:bCs/>
        </w:rPr>
        <w:t>36</w:t>
      </w:r>
      <w:r w:rsidRPr="00AE307F">
        <w:t>(7), 3018– 3027 (2009).</w:t>
      </w:r>
    </w:p>
    <w:p w14:paraId="738B38F9" w14:textId="1E990498" w:rsidR="00AE307F" w:rsidRPr="00AE307F" w:rsidRDefault="00AE307F" w:rsidP="00DE0691">
      <w:pPr>
        <w:pStyle w:val="NoSpacing"/>
        <w:ind w:left="720" w:hanging="720"/>
      </w:pPr>
      <w:r w:rsidRPr="00AE307F">
        <w:t>10</w:t>
      </w:r>
      <w:r w:rsidR="00DE0691">
        <w:t xml:space="preserve"> </w:t>
      </w:r>
      <w:r w:rsidRPr="00AE307F">
        <w:t xml:space="preserve">C. Maaß, M. Baer, and M. Kachelrieß, </w:t>
      </w:r>
      <w:r w:rsidR="00DE0691" w:rsidRPr="00AE307F">
        <w:t>“Image</w:t>
      </w:r>
      <w:r w:rsidRPr="00AE307F">
        <w:t>‐based dual energy CT using optimized pre‐correction functions: A practical new approach of material decomposition in image domain,” </w:t>
      </w:r>
      <w:r w:rsidRPr="00AE307F">
        <w:rPr>
          <w:i/>
          <w:iCs/>
        </w:rPr>
        <w:t>Med. Phys.</w:t>
      </w:r>
      <w:r w:rsidRPr="00AE307F">
        <w:t> </w:t>
      </w:r>
      <w:r w:rsidRPr="00AE307F">
        <w:rPr>
          <w:b/>
          <w:bCs/>
        </w:rPr>
        <w:t>36</w:t>
      </w:r>
      <w:r w:rsidRPr="00AE307F">
        <w:t>(8), 3818– 3829 (2009).</w:t>
      </w:r>
    </w:p>
    <w:p w14:paraId="3A78E9CC" w14:textId="3530ABFD" w:rsidR="00AE307F" w:rsidRPr="00AE307F" w:rsidRDefault="00AE307F" w:rsidP="00DE0691">
      <w:pPr>
        <w:pStyle w:val="NoSpacing"/>
        <w:ind w:left="720" w:hanging="720"/>
      </w:pPr>
      <w:r w:rsidRPr="00AE307F">
        <w:t>11</w:t>
      </w:r>
      <w:r w:rsidR="00DE0691">
        <w:t xml:space="preserve"> </w:t>
      </w:r>
      <w:r w:rsidRPr="00AE307F">
        <w:t xml:space="preserve">S. S. Gleason, H. Sari‐Sarraf, M. J. Paulus, D. K. Johnson, S. J. Norton, and M. A. Abidi, </w:t>
      </w:r>
      <w:r w:rsidR="00DE0691" w:rsidRPr="00AE307F">
        <w:t>“Reconstruction</w:t>
      </w:r>
      <w:r w:rsidRPr="00AE307F">
        <w:t xml:space="preserve"> of multi‐energy x‐ray computed tomography images of laboratory mice,” </w:t>
      </w:r>
      <w:r w:rsidRPr="00AE307F">
        <w:rPr>
          <w:i/>
          <w:iCs/>
        </w:rPr>
        <w:t>IEEE Trans. Nucl. Sci.</w:t>
      </w:r>
      <w:r w:rsidRPr="00AE307F">
        <w:t> </w:t>
      </w:r>
      <w:r w:rsidRPr="00AE307F">
        <w:rPr>
          <w:b/>
          <w:bCs/>
        </w:rPr>
        <w:t>46</w:t>
      </w:r>
      <w:r w:rsidRPr="00AE307F">
        <w:t>, 1081– 1086 (1999).</w:t>
      </w:r>
    </w:p>
    <w:p w14:paraId="705425DE" w14:textId="47EB607F" w:rsidR="00AE307F" w:rsidRPr="00AE307F" w:rsidRDefault="00AE307F" w:rsidP="00DE0691">
      <w:pPr>
        <w:pStyle w:val="NoSpacing"/>
        <w:ind w:left="720" w:hanging="720"/>
      </w:pPr>
      <w:r w:rsidRPr="00AE307F">
        <w:t>12</w:t>
      </w:r>
      <w:r w:rsidR="00DE0691">
        <w:t xml:space="preserve"> </w:t>
      </w:r>
      <w:r w:rsidRPr="00AE307F">
        <w:t xml:space="preserve">V. Cajipe, R. Calderwood, M. Clajus, S. Hayakawa, R. Jayaraman, T. Tumer, B. Grattan, and O. Yossifor, </w:t>
      </w:r>
      <w:r w:rsidR="00DE0691" w:rsidRPr="00AE307F">
        <w:t>“Multi</w:t>
      </w:r>
      <w:r w:rsidRPr="00AE307F">
        <w:t>‐energy x‐ray imaging with linear czt pixel arrays and integrated electronics,” in Proceedings of the IEEE Nuclear Science Symposium Conference Record, October 2004, Vol. </w:t>
      </w:r>
      <w:r w:rsidRPr="00AE307F">
        <w:rPr>
          <w:b/>
          <w:bCs/>
        </w:rPr>
        <w:t>7</w:t>
      </w:r>
      <w:r w:rsidRPr="00AE307F">
        <w:t>, pp. 4548– 4551 (unpublished).</w:t>
      </w:r>
    </w:p>
    <w:p w14:paraId="451D21E0" w14:textId="62787322" w:rsidR="00AE307F" w:rsidRPr="00AE307F" w:rsidRDefault="00AE307F" w:rsidP="00DE0691">
      <w:pPr>
        <w:pStyle w:val="NoSpacing"/>
        <w:ind w:left="720" w:hanging="720"/>
      </w:pPr>
      <w:r w:rsidRPr="00AE307F">
        <w:t>13</w:t>
      </w:r>
      <w:r w:rsidR="00DE0691">
        <w:t xml:space="preserve"> </w:t>
      </w:r>
      <w:r w:rsidRPr="00AE307F">
        <w:t xml:space="preserve">J. P. Schlomka, E. Roessl, R. Dorscheid, S. Dill, G. Martens, T. Istel, C. Bäumer, C. Herrmann, R. Steadman, G. Zeitler, A. Livne, and R. Proksa, </w:t>
      </w:r>
      <w:r w:rsidR="00DE0691" w:rsidRPr="00AE307F">
        <w:t>“Experimental</w:t>
      </w:r>
      <w:r w:rsidRPr="00AE307F">
        <w:t xml:space="preserve"> feasibility of multi‐energy photon‐counting K‐edge imaging in pre‐clinical computed tomography,” </w:t>
      </w:r>
      <w:r w:rsidRPr="00AE307F">
        <w:rPr>
          <w:i/>
          <w:iCs/>
        </w:rPr>
        <w:t>Phys. Med. Biol.</w:t>
      </w:r>
      <w:r w:rsidRPr="00AE307F">
        <w:t> </w:t>
      </w:r>
      <w:r w:rsidRPr="00AE307F">
        <w:rPr>
          <w:b/>
          <w:bCs/>
        </w:rPr>
        <w:t>53</w:t>
      </w:r>
      <w:r w:rsidRPr="00AE307F">
        <w:t>(15), 4031– 4047 (2008).</w:t>
      </w:r>
    </w:p>
    <w:p w14:paraId="44E46292" w14:textId="25D5F4C6" w:rsidR="00AE307F" w:rsidRPr="00AE307F" w:rsidRDefault="00AE307F" w:rsidP="00DE0691">
      <w:pPr>
        <w:pStyle w:val="NoSpacing"/>
        <w:ind w:left="720" w:hanging="720"/>
      </w:pPr>
      <w:r w:rsidRPr="00AE307F">
        <w:t>14</w:t>
      </w:r>
      <w:r w:rsidR="00DE0691">
        <w:t xml:space="preserve"> </w:t>
      </w:r>
      <w:r w:rsidRPr="00AE307F">
        <w:t xml:space="preserve">P. M. Shikhaliev, S. G. Fritz, and J. W. Chapman, </w:t>
      </w:r>
      <w:r w:rsidR="00DE0691" w:rsidRPr="00AE307F">
        <w:t>“Photon</w:t>
      </w:r>
      <w:r w:rsidRPr="00AE307F">
        <w:t xml:space="preserve"> counting multienergy x‐ray imaging: Effect of the characteristic x rays on detector performance,” </w:t>
      </w:r>
      <w:r w:rsidRPr="00AE307F">
        <w:rPr>
          <w:i/>
          <w:iCs/>
        </w:rPr>
        <w:t>Med. Phys.</w:t>
      </w:r>
      <w:r w:rsidRPr="00AE307F">
        <w:t> </w:t>
      </w:r>
      <w:r w:rsidRPr="00AE307F">
        <w:rPr>
          <w:b/>
          <w:bCs/>
        </w:rPr>
        <w:t>36</w:t>
      </w:r>
      <w:r w:rsidRPr="00AE307F">
        <w:t>(11), 5107– 5119 (2009).</w:t>
      </w:r>
    </w:p>
    <w:p w14:paraId="72D34DB9" w14:textId="1C1C2726" w:rsidR="00AE307F" w:rsidRPr="00AE307F" w:rsidRDefault="00AE307F" w:rsidP="00DE0691">
      <w:pPr>
        <w:pStyle w:val="NoSpacing"/>
        <w:ind w:left="720" w:hanging="720"/>
      </w:pPr>
      <w:r w:rsidRPr="00AE307F">
        <w:t>15</w:t>
      </w:r>
      <w:r w:rsidR="00DE0691">
        <w:t xml:space="preserve"> </w:t>
      </w:r>
      <w:r w:rsidRPr="00AE307F">
        <w:t>S. Miyajima, K. Imagawa, and M. Matsumoto, “Cdznte detector in diagnostic x‐ray spectroscopy,” </w:t>
      </w:r>
      <w:r w:rsidRPr="00AE307F">
        <w:rPr>
          <w:i/>
          <w:iCs/>
        </w:rPr>
        <w:t>Med. Phys.</w:t>
      </w:r>
      <w:r w:rsidRPr="00AE307F">
        <w:t> </w:t>
      </w:r>
      <w:r w:rsidRPr="00AE307F">
        <w:rPr>
          <w:b/>
          <w:bCs/>
        </w:rPr>
        <w:t>29</w:t>
      </w:r>
      <w:r w:rsidRPr="00AE307F">
        <w:t>(7), 1421– 1429 (2002).</w:t>
      </w:r>
    </w:p>
    <w:p w14:paraId="1D386DD3" w14:textId="22224F61" w:rsidR="00AE307F" w:rsidRPr="00AE307F" w:rsidRDefault="00AE307F" w:rsidP="00DE0691">
      <w:pPr>
        <w:pStyle w:val="NoSpacing"/>
        <w:ind w:left="720" w:hanging="720"/>
      </w:pPr>
      <w:r w:rsidRPr="00AE307F">
        <w:t>16</w:t>
      </w:r>
      <w:r w:rsidR="00DE0691">
        <w:t xml:space="preserve"> </w:t>
      </w:r>
      <w:r w:rsidRPr="00AE307F">
        <w:t>G. F. Knoll, </w:t>
      </w:r>
      <w:r w:rsidRPr="00AE307F">
        <w:rPr>
          <w:i/>
          <w:iCs/>
        </w:rPr>
        <w:t>Radiation Detection and Measurement</w:t>
      </w:r>
      <w:r w:rsidRPr="00AE307F">
        <w:t>, 3rd ed. </w:t>
      </w:r>
      <w:r w:rsidR="00DE0691" w:rsidRPr="00AE307F">
        <w:t>(Wiley</w:t>
      </w:r>
      <w:r w:rsidRPr="00AE307F">
        <w:t>, New York, 2000).</w:t>
      </w:r>
    </w:p>
    <w:p w14:paraId="7E06A129" w14:textId="1348F95C" w:rsidR="00AE307F" w:rsidRPr="00AE307F" w:rsidRDefault="00AE307F" w:rsidP="00DE0691">
      <w:pPr>
        <w:pStyle w:val="NoSpacing"/>
        <w:ind w:left="720" w:hanging="720"/>
      </w:pPr>
      <w:r w:rsidRPr="00AE307F">
        <w:t>17</w:t>
      </w:r>
      <w:r w:rsidR="00DE0691">
        <w:t xml:space="preserve"> </w:t>
      </w:r>
      <w:r w:rsidRPr="00AE307F">
        <w:t xml:space="preserve">R. J. LeClair, Y. Wang, P. Zhao, M. Boileau, L. Wang, and F. Fleurot, </w:t>
      </w:r>
      <w:r w:rsidR="00DE0691" w:rsidRPr="00AE307F">
        <w:t>“An</w:t>
      </w:r>
      <w:r w:rsidRPr="00AE307F">
        <w:t xml:space="preserve"> analytic model for the response of a CZT detector in diagnostic energy dispersive x‐ray spectroscopy,” </w:t>
      </w:r>
      <w:r w:rsidRPr="00AE307F">
        <w:rPr>
          <w:i/>
          <w:iCs/>
        </w:rPr>
        <w:t>Med. Phys.</w:t>
      </w:r>
      <w:r w:rsidRPr="00AE307F">
        <w:t> </w:t>
      </w:r>
      <w:r w:rsidRPr="00AE307F">
        <w:rPr>
          <w:b/>
          <w:bCs/>
        </w:rPr>
        <w:t>33</w:t>
      </w:r>
      <w:r w:rsidRPr="00AE307F">
        <w:t>(5), 1329– 1337 (2006).</w:t>
      </w:r>
    </w:p>
    <w:p w14:paraId="4088BFC3" w14:textId="2E9E877C" w:rsidR="00AE307F" w:rsidRPr="00AE307F" w:rsidRDefault="00AE307F" w:rsidP="00DE0691">
      <w:pPr>
        <w:pStyle w:val="NoSpacing"/>
        <w:ind w:left="720" w:hanging="720"/>
      </w:pPr>
      <w:r w:rsidRPr="00AE307F">
        <w:t>18</w:t>
      </w:r>
      <w:r w:rsidR="00DE0691">
        <w:t xml:space="preserve"> </w:t>
      </w:r>
      <w:r w:rsidRPr="00AE307F">
        <w:t xml:space="preserve">J. H. Siewerdsen and D. Jaffray, </w:t>
      </w:r>
      <w:r w:rsidR="00DE0691" w:rsidRPr="00AE307F">
        <w:t>“Cone</w:t>
      </w:r>
      <w:r w:rsidRPr="00AE307F">
        <w:t>‐beam computed tomography with a flat‐panel imager: Magnitude and effects of x‐ray scatter,” </w:t>
      </w:r>
      <w:r w:rsidRPr="00AE307F">
        <w:rPr>
          <w:i/>
          <w:iCs/>
        </w:rPr>
        <w:t>Med. Phys.</w:t>
      </w:r>
      <w:r w:rsidRPr="00AE307F">
        <w:t> </w:t>
      </w:r>
      <w:r w:rsidRPr="00AE307F">
        <w:rPr>
          <w:b/>
          <w:bCs/>
        </w:rPr>
        <w:t>28</w:t>
      </w:r>
      <w:r w:rsidRPr="00AE307F">
        <w:t>(2), 220– 231 (2001).</w:t>
      </w:r>
    </w:p>
    <w:p w14:paraId="58AA8F53" w14:textId="7B955C34" w:rsidR="00AE307F" w:rsidRPr="00AE307F" w:rsidRDefault="00AE307F" w:rsidP="00DE0691">
      <w:pPr>
        <w:pStyle w:val="NoSpacing"/>
        <w:ind w:left="720" w:hanging="720"/>
      </w:pPr>
      <w:r w:rsidRPr="00AE307F">
        <w:t>19</w:t>
      </w:r>
      <w:r w:rsidR="00DE0691">
        <w:t xml:space="preserve"> </w:t>
      </w:r>
      <w:r w:rsidRPr="00AE307F">
        <w:t xml:space="preserve">M. Endo, S. Mori, T. Tsunoo, and H. Miyazaki, </w:t>
      </w:r>
      <w:r w:rsidR="00DE0691" w:rsidRPr="00AE307F">
        <w:t>“Magnitude</w:t>
      </w:r>
      <w:r w:rsidRPr="00AE307F">
        <w:t xml:space="preserve"> and effects of x‐ray scatter in a 256‐slice CT scanner,” </w:t>
      </w:r>
      <w:r w:rsidRPr="00AE307F">
        <w:rPr>
          <w:i/>
          <w:iCs/>
        </w:rPr>
        <w:t>Med. Phys.</w:t>
      </w:r>
      <w:r w:rsidRPr="00AE307F">
        <w:t> </w:t>
      </w:r>
      <w:r w:rsidRPr="00AE307F">
        <w:rPr>
          <w:b/>
          <w:bCs/>
        </w:rPr>
        <w:t>33</w:t>
      </w:r>
      <w:r w:rsidRPr="00AE307F">
        <w:t>(9), 3359– 3368 (2006).</w:t>
      </w:r>
    </w:p>
    <w:p w14:paraId="6DBB9932" w14:textId="79E89A57" w:rsidR="00AE307F" w:rsidRPr="00AE307F" w:rsidRDefault="00AE307F" w:rsidP="00DE0691">
      <w:pPr>
        <w:pStyle w:val="NoSpacing"/>
        <w:ind w:left="720" w:hanging="720"/>
      </w:pPr>
      <w:r w:rsidRPr="00AE307F">
        <w:t>20</w:t>
      </w:r>
      <w:r w:rsidR="00DE0691">
        <w:t xml:space="preserve"> </w:t>
      </w:r>
      <w:r w:rsidRPr="00AE307F">
        <w:t xml:space="preserve">L. Zhu, J. Wang, and L. Xing, </w:t>
      </w:r>
      <w:r w:rsidR="00DE0691" w:rsidRPr="00AE307F">
        <w:t>“Noise</w:t>
      </w:r>
      <w:r w:rsidRPr="00AE307F">
        <w:t xml:space="preserve"> suppression in scatter correction for cone‐beam CT,” </w:t>
      </w:r>
      <w:r w:rsidRPr="00AE307F">
        <w:rPr>
          <w:i/>
          <w:iCs/>
        </w:rPr>
        <w:t>Med. Phys.</w:t>
      </w:r>
      <w:r w:rsidRPr="00AE307F">
        <w:t> </w:t>
      </w:r>
      <w:r w:rsidRPr="00AE307F">
        <w:rPr>
          <w:b/>
          <w:bCs/>
        </w:rPr>
        <w:t>36</w:t>
      </w:r>
      <w:r w:rsidRPr="00AE307F">
        <w:t>(3), 741– 752 (2009).</w:t>
      </w:r>
    </w:p>
    <w:p w14:paraId="47AC9B12" w14:textId="27E56A66" w:rsidR="00AE307F" w:rsidRPr="00AE307F" w:rsidRDefault="00AE307F" w:rsidP="00DE0691">
      <w:pPr>
        <w:pStyle w:val="NoSpacing"/>
        <w:ind w:left="720" w:hanging="720"/>
      </w:pPr>
      <w:r w:rsidRPr="00AE307F">
        <w:t>21</w:t>
      </w:r>
      <w:r w:rsidR="00DE0691">
        <w:t xml:space="preserve"> </w:t>
      </w:r>
      <w:r w:rsidRPr="00AE307F">
        <w:t xml:space="preserve">J. M. Boone and J. A. Seibert, </w:t>
      </w:r>
      <w:r w:rsidR="00DE0691" w:rsidRPr="00AE307F">
        <w:t>“An</w:t>
      </w:r>
      <w:r w:rsidRPr="00AE307F">
        <w:t xml:space="preserve"> accurate method for computer‐generating tungsten anode x‐ray spectra from 30 to 140 kV,” </w:t>
      </w:r>
      <w:r w:rsidRPr="00AE307F">
        <w:rPr>
          <w:i/>
          <w:iCs/>
        </w:rPr>
        <w:t>Med. Phys.</w:t>
      </w:r>
      <w:r w:rsidRPr="00AE307F">
        <w:t> </w:t>
      </w:r>
      <w:r w:rsidRPr="00AE307F">
        <w:rPr>
          <w:b/>
          <w:bCs/>
        </w:rPr>
        <w:t>24</w:t>
      </w:r>
      <w:r w:rsidRPr="00AE307F">
        <w:t>(11), 1661– 1670 (1997).</w:t>
      </w:r>
    </w:p>
    <w:p w14:paraId="18640B14" w14:textId="6865C76A" w:rsidR="00AE307F" w:rsidRPr="00AE307F" w:rsidRDefault="00AE307F" w:rsidP="00DE0691">
      <w:pPr>
        <w:pStyle w:val="NoSpacing"/>
        <w:ind w:left="720" w:hanging="720"/>
      </w:pPr>
      <w:r w:rsidRPr="00AE307F">
        <w:t>22</w:t>
      </w:r>
      <w:r w:rsidR="00DE0691">
        <w:t xml:space="preserve"> </w:t>
      </w:r>
      <w:r w:rsidRPr="00AE307F">
        <w:t xml:space="preserve">J. A. Seibert, </w:t>
      </w:r>
      <w:r w:rsidR="00DE0691" w:rsidRPr="00AE307F">
        <w:t>“X</w:t>
      </w:r>
      <w:r w:rsidRPr="00AE307F">
        <w:t>‐ray imaging physics for nuclear medicine technologists. Part 1: Basic principles of x‐ray production,” </w:t>
      </w:r>
      <w:r w:rsidRPr="00AE307F">
        <w:rPr>
          <w:i/>
          <w:iCs/>
        </w:rPr>
        <w:t>J. Nucl. Med. Technol.</w:t>
      </w:r>
      <w:r w:rsidRPr="00AE307F">
        <w:t> </w:t>
      </w:r>
      <w:r w:rsidRPr="00AE307F">
        <w:rPr>
          <w:b/>
          <w:bCs/>
        </w:rPr>
        <w:t>32</w:t>
      </w:r>
      <w:r w:rsidRPr="00AE307F">
        <w:t>(3), 139– 147 (2004).</w:t>
      </w:r>
    </w:p>
    <w:p w14:paraId="7BB27AAB" w14:textId="5185421E" w:rsidR="00AE307F" w:rsidRPr="00AE307F" w:rsidRDefault="00AE307F" w:rsidP="00DE0691">
      <w:pPr>
        <w:pStyle w:val="NoSpacing"/>
        <w:ind w:left="720" w:hanging="720"/>
      </w:pPr>
      <w:r w:rsidRPr="00AE307F">
        <w:t>23</w:t>
      </w:r>
      <w:r w:rsidR="00DE0691">
        <w:t xml:space="preserve"> </w:t>
      </w:r>
      <w:r w:rsidRPr="00AE307F">
        <w:t xml:space="preserve">P. M. Shikhaliev, T. Xu, and S. Molloi, </w:t>
      </w:r>
      <w:r w:rsidR="00DE0691" w:rsidRPr="00AE307F">
        <w:t>“Photon</w:t>
      </w:r>
      <w:r w:rsidRPr="00AE307F">
        <w:t xml:space="preserve"> counting computed tomography: Concept and initial results,” </w:t>
      </w:r>
      <w:r w:rsidRPr="00AE307F">
        <w:rPr>
          <w:i/>
          <w:iCs/>
        </w:rPr>
        <w:t>Med. Phys.</w:t>
      </w:r>
      <w:r w:rsidRPr="00AE307F">
        <w:t> </w:t>
      </w:r>
      <w:r w:rsidRPr="00AE307F">
        <w:rPr>
          <w:b/>
          <w:bCs/>
        </w:rPr>
        <w:t>32</w:t>
      </w:r>
      <w:r w:rsidRPr="00AE307F">
        <w:t>(2), 427– 436 (2005).</w:t>
      </w:r>
    </w:p>
    <w:p w14:paraId="19F8EFCD" w14:textId="271454FC" w:rsidR="00AE307F" w:rsidRPr="00AE307F" w:rsidRDefault="00AE307F" w:rsidP="00DE0691">
      <w:pPr>
        <w:pStyle w:val="NoSpacing"/>
        <w:ind w:left="720" w:hanging="720"/>
      </w:pPr>
      <w:r w:rsidRPr="00AE307F">
        <w:t>24</w:t>
      </w:r>
      <w:r w:rsidR="00DE0691">
        <w:t xml:space="preserve"> </w:t>
      </w:r>
      <w:r w:rsidRPr="00AE307F">
        <w:t xml:space="preserve">R. Bhagtani and T. G. Schmidt, </w:t>
      </w:r>
      <w:r w:rsidR="00DE0691" w:rsidRPr="00AE307F">
        <w:t>“Simulated</w:t>
      </w:r>
      <w:r w:rsidRPr="00AE307F">
        <w:t xml:space="preserve"> scatter performance of an inverse‐geometry dedicated breast CT system,” </w:t>
      </w:r>
      <w:r w:rsidRPr="00AE307F">
        <w:rPr>
          <w:i/>
          <w:iCs/>
        </w:rPr>
        <w:t>Med. Phys.</w:t>
      </w:r>
      <w:r w:rsidRPr="00AE307F">
        <w:t> </w:t>
      </w:r>
      <w:r w:rsidRPr="00AE307F">
        <w:rPr>
          <w:b/>
          <w:bCs/>
        </w:rPr>
        <w:t>36</w:t>
      </w:r>
      <w:r w:rsidRPr="00AE307F">
        <w:t>(3), 788– 796 (2009).</w:t>
      </w:r>
    </w:p>
    <w:p w14:paraId="6A5DDAD6" w14:textId="275F35B0" w:rsidR="00AE307F" w:rsidRPr="00AE307F" w:rsidRDefault="00AE307F" w:rsidP="00DE0691">
      <w:pPr>
        <w:pStyle w:val="NoSpacing"/>
        <w:ind w:left="720" w:hanging="720"/>
      </w:pPr>
      <w:r w:rsidRPr="00AE307F">
        <w:t>25</w:t>
      </w:r>
      <w:r w:rsidR="00DE0691">
        <w:t xml:space="preserve"> </w:t>
      </w:r>
      <w:r w:rsidRPr="00AE307F">
        <w:t>S. Agostinelli </w:t>
      </w:r>
      <w:r w:rsidRPr="00AE307F">
        <w:rPr>
          <w:i/>
          <w:iCs/>
        </w:rPr>
        <w:t>et al.</w:t>
      </w:r>
      <w:r w:rsidRPr="00AE307F">
        <w:t xml:space="preserve">, </w:t>
      </w:r>
      <w:r w:rsidR="00DE0691" w:rsidRPr="00AE307F">
        <w:t>“G</w:t>
      </w:r>
      <w:r w:rsidRPr="00AE307F">
        <w:t>4—A simulation toolkit,” </w:t>
      </w:r>
      <w:r w:rsidRPr="00AE307F">
        <w:rPr>
          <w:i/>
          <w:iCs/>
        </w:rPr>
        <w:t>Nucl. Instrum. Methods Phys. Res. A</w:t>
      </w:r>
      <w:r w:rsidRPr="00AE307F">
        <w:t> </w:t>
      </w:r>
      <w:r w:rsidRPr="00AE307F">
        <w:rPr>
          <w:b/>
          <w:bCs/>
        </w:rPr>
        <w:t>506</w:t>
      </w:r>
      <w:r w:rsidRPr="00AE307F">
        <w:t>(3), 250– 303 (2003).</w:t>
      </w:r>
    </w:p>
    <w:p w14:paraId="1971695F" w14:textId="5C64F76B" w:rsidR="00AE307F" w:rsidRPr="00AE307F" w:rsidRDefault="00AE307F" w:rsidP="00DE0691">
      <w:pPr>
        <w:pStyle w:val="NoSpacing"/>
        <w:ind w:left="720" w:hanging="720"/>
      </w:pPr>
      <w:r w:rsidRPr="00AE307F">
        <w:t>26</w:t>
      </w:r>
      <w:r w:rsidR="00DE0691">
        <w:t xml:space="preserve"> </w:t>
      </w:r>
      <w:r w:rsidRPr="00AE307F">
        <w:t xml:space="preserve">A. P. Colijn and F. J. Beekman, </w:t>
      </w:r>
      <w:r w:rsidR="00DE0691" w:rsidRPr="00AE307F">
        <w:t>“Accelerated</w:t>
      </w:r>
      <w:r w:rsidRPr="00AE307F">
        <w:t xml:space="preserve"> simulation of cone beam x‐ray scatter projections,” </w:t>
      </w:r>
      <w:r w:rsidRPr="00AE307F">
        <w:rPr>
          <w:i/>
          <w:iCs/>
        </w:rPr>
        <w:t>IEEE Trans. Med. Imaging</w:t>
      </w:r>
      <w:r w:rsidRPr="00AE307F">
        <w:t> </w:t>
      </w:r>
      <w:r w:rsidRPr="00AE307F">
        <w:rPr>
          <w:b/>
          <w:bCs/>
        </w:rPr>
        <w:t>23</w:t>
      </w:r>
      <w:r w:rsidRPr="00AE307F">
        <w:t>(5), 584– 590 (2004).</w:t>
      </w:r>
    </w:p>
    <w:p w14:paraId="01C36008" w14:textId="1FC9FEA6" w:rsidR="00AE307F" w:rsidRPr="00AE307F" w:rsidRDefault="00AE307F" w:rsidP="00DE0691">
      <w:pPr>
        <w:pStyle w:val="NoSpacing"/>
        <w:ind w:left="720" w:hanging="720"/>
      </w:pPr>
      <w:r w:rsidRPr="00AE307F">
        <w:t>27</w:t>
      </w:r>
      <w:r w:rsidR="00DE0691">
        <w:t xml:space="preserve"> </w:t>
      </w:r>
      <w:r w:rsidRPr="00AE307F">
        <w:t xml:space="preserve">J. H. Hubbell and S. M. Seltzer, </w:t>
      </w:r>
      <w:r w:rsidR="00DE0691" w:rsidRPr="00AE307F">
        <w:t>“Tables</w:t>
      </w:r>
      <w:r w:rsidRPr="00AE307F">
        <w:t xml:space="preserve"> of X‐ray mass attenuation coefficients and mass energy‐absorption coefficients 1 keV to 20 MeV for elements </w:t>
      </w:r>
      <w:r w:rsidRPr="00AE307F">
        <w:rPr>
          <w:i/>
          <w:iCs/>
        </w:rPr>
        <w:t>Z</w:t>
      </w:r>
      <w:r w:rsidRPr="00AE307F">
        <w:t>=1 to 92 and 48 additional substances of dosimetric interest,” Report NISTIR5632, U.S. Department of Commerce, Gaithersburg, MD (1995).</w:t>
      </w:r>
    </w:p>
    <w:p w14:paraId="55CFF3F3" w14:textId="77777777" w:rsidR="00946CDE" w:rsidRPr="006F33A4" w:rsidRDefault="00946CDE" w:rsidP="00DE0691">
      <w:pPr>
        <w:pStyle w:val="NoSpacing"/>
        <w:ind w:left="720" w:hanging="720"/>
      </w:pPr>
    </w:p>
    <w:sectPr w:rsidR="00946CDE"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athematicalPi-One">
    <w:altName w:val="Calibri"/>
    <w:panose1 w:val="00000000000000000000"/>
    <w:charset w:val="00"/>
    <w:family w:val="auto"/>
    <w:notTrueType/>
    <w:pitch w:val="default"/>
    <w:sig w:usb0="00000003" w:usb1="00000000" w:usb2="00000000" w:usb3="00000000" w:csb0="00000001" w:csb1="00000000"/>
  </w:font>
  <w:font w:name="MathematicalPi-Three">
    <w:altName w:val="Calibri"/>
    <w:panose1 w:val="00000000000000000000"/>
    <w:charset w:val="00"/>
    <w:family w:val="auto"/>
    <w:notTrueType/>
    <w:pitch w:val="default"/>
    <w:sig w:usb0="00000003" w:usb1="00000000" w:usb2="00000000" w:usb3="00000000" w:csb0="00000001" w:csb1="00000000"/>
  </w:font>
  <w:font w:name="MathematicalPi-Two">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95E72D7"/>
    <w:multiLevelType w:val="multilevel"/>
    <w:tmpl w:val="F1864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8652E4"/>
    <w:multiLevelType w:val="hybridMultilevel"/>
    <w:tmpl w:val="89342550"/>
    <w:lvl w:ilvl="0" w:tplc="EC2C18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7D10B02"/>
    <w:multiLevelType w:val="hybridMultilevel"/>
    <w:tmpl w:val="4970D66C"/>
    <w:lvl w:ilvl="0" w:tplc="EC2C18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031CAD"/>
    <w:multiLevelType w:val="multilevel"/>
    <w:tmpl w:val="E786C60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F632F3"/>
    <w:multiLevelType w:val="multilevel"/>
    <w:tmpl w:val="E786C60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017A54"/>
    <w:multiLevelType w:val="hybridMultilevel"/>
    <w:tmpl w:val="928A3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597A11"/>
    <w:multiLevelType w:val="hybridMultilevel"/>
    <w:tmpl w:val="BEEA95D0"/>
    <w:lvl w:ilvl="0" w:tplc="A83C9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F0358D"/>
    <w:multiLevelType w:val="multilevel"/>
    <w:tmpl w:val="1D34B7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A065692"/>
    <w:multiLevelType w:val="multilevel"/>
    <w:tmpl w:val="EA3C8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1C3725"/>
    <w:multiLevelType w:val="hybridMultilevel"/>
    <w:tmpl w:val="BD620916"/>
    <w:lvl w:ilvl="0" w:tplc="EC2C18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8B4611"/>
    <w:multiLevelType w:val="multilevel"/>
    <w:tmpl w:val="5D4EF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6404141"/>
    <w:multiLevelType w:val="multilevel"/>
    <w:tmpl w:val="52DAE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98951254">
    <w:abstractNumId w:val="7"/>
  </w:num>
  <w:num w:numId="2" w16cid:durableId="1476214793">
    <w:abstractNumId w:val="0"/>
  </w:num>
  <w:num w:numId="3" w16cid:durableId="1482576922">
    <w:abstractNumId w:val="4"/>
  </w:num>
  <w:num w:numId="4" w16cid:durableId="1375152040">
    <w:abstractNumId w:val="12"/>
  </w:num>
  <w:num w:numId="5" w16cid:durableId="1899321363">
    <w:abstractNumId w:val="16"/>
  </w:num>
  <w:num w:numId="6" w16cid:durableId="1185634515">
    <w:abstractNumId w:val="3"/>
  </w:num>
  <w:num w:numId="7" w16cid:durableId="2119567089">
    <w:abstractNumId w:val="8"/>
  </w:num>
  <w:num w:numId="8" w16cid:durableId="1241909566">
    <w:abstractNumId w:val="13"/>
  </w:num>
  <w:num w:numId="9" w16cid:durableId="1220020654">
    <w:abstractNumId w:val="1"/>
  </w:num>
  <w:num w:numId="10" w16cid:durableId="1736584499">
    <w:abstractNumId w:val="17"/>
  </w:num>
  <w:num w:numId="11" w16cid:durableId="1428043657">
    <w:abstractNumId w:val="11"/>
  </w:num>
  <w:num w:numId="12" w16cid:durableId="1472600115">
    <w:abstractNumId w:val="15"/>
  </w:num>
  <w:num w:numId="13" w16cid:durableId="476996799">
    <w:abstractNumId w:val="6"/>
  </w:num>
  <w:num w:numId="14" w16cid:durableId="1753771284">
    <w:abstractNumId w:val="10"/>
  </w:num>
  <w:num w:numId="15" w16cid:durableId="915164817">
    <w:abstractNumId w:val="9"/>
  </w:num>
  <w:num w:numId="16" w16cid:durableId="571353923">
    <w:abstractNumId w:val="14"/>
  </w:num>
  <w:num w:numId="17" w16cid:durableId="905992061">
    <w:abstractNumId w:val="2"/>
  </w:num>
  <w:num w:numId="18" w16cid:durableId="3500378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09OdbQCKqSxSme9RNhH7aHLpWeMNz8Q5b8zFh/Q2s0/A9flLLRXfmCho+7hAbrvFI63d+kNWcjlKDx/IyL5YCg==" w:salt="H0z3lBHPm/cBK/pfMy16B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0A92"/>
    <w:rsid w:val="00003562"/>
    <w:rsid w:val="00003D0E"/>
    <w:rsid w:val="0000729D"/>
    <w:rsid w:val="0001072F"/>
    <w:rsid w:val="00012199"/>
    <w:rsid w:val="00013176"/>
    <w:rsid w:val="00013822"/>
    <w:rsid w:val="00014F38"/>
    <w:rsid w:val="0001511E"/>
    <w:rsid w:val="00020607"/>
    <w:rsid w:val="000233C1"/>
    <w:rsid w:val="00024048"/>
    <w:rsid w:val="00026BC7"/>
    <w:rsid w:val="0003036D"/>
    <w:rsid w:val="000335D2"/>
    <w:rsid w:val="00034205"/>
    <w:rsid w:val="00035704"/>
    <w:rsid w:val="00041C27"/>
    <w:rsid w:val="000437DE"/>
    <w:rsid w:val="00043C8E"/>
    <w:rsid w:val="00044EBA"/>
    <w:rsid w:val="0004637E"/>
    <w:rsid w:val="0004717F"/>
    <w:rsid w:val="0005136C"/>
    <w:rsid w:val="000525F1"/>
    <w:rsid w:val="0005413F"/>
    <w:rsid w:val="00055D7D"/>
    <w:rsid w:val="00057A64"/>
    <w:rsid w:val="00057D20"/>
    <w:rsid w:val="000606A8"/>
    <w:rsid w:val="00061102"/>
    <w:rsid w:val="00064ECB"/>
    <w:rsid w:val="00065DDB"/>
    <w:rsid w:val="000706BB"/>
    <w:rsid w:val="00071537"/>
    <w:rsid w:val="00072612"/>
    <w:rsid w:val="000735D6"/>
    <w:rsid w:val="00074B64"/>
    <w:rsid w:val="000766A8"/>
    <w:rsid w:val="000769FD"/>
    <w:rsid w:val="00077000"/>
    <w:rsid w:val="00077E11"/>
    <w:rsid w:val="00082637"/>
    <w:rsid w:val="00083102"/>
    <w:rsid w:val="000846CC"/>
    <w:rsid w:val="00085797"/>
    <w:rsid w:val="00087367"/>
    <w:rsid w:val="0009064A"/>
    <w:rsid w:val="00091815"/>
    <w:rsid w:val="00092DFF"/>
    <w:rsid w:val="0009381A"/>
    <w:rsid w:val="00093C1A"/>
    <w:rsid w:val="00095B18"/>
    <w:rsid w:val="00097FBC"/>
    <w:rsid w:val="000A0975"/>
    <w:rsid w:val="000A266C"/>
    <w:rsid w:val="000A7622"/>
    <w:rsid w:val="000A7F84"/>
    <w:rsid w:val="000B0900"/>
    <w:rsid w:val="000B10E4"/>
    <w:rsid w:val="000B1EEB"/>
    <w:rsid w:val="000B22D3"/>
    <w:rsid w:val="000B2768"/>
    <w:rsid w:val="000B3464"/>
    <w:rsid w:val="000B389E"/>
    <w:rsid w:val="000B501D"/>
    <w:rsid w:val="000B5170"/>
    <w:rsid w:val="000B656E"/>
    <w:rsid w:val="000B7BED"/>
    <w:rsid w:val="000C0E5B"/>
    <w:rsid w:val="000C4B23"/>
    <w:rsid w:val="000C6BA7"/>
    <w:rsid w:val="000D3573"/>
    <w:rsid w:val="000D4DD2"/>
    <w:rsid w:val="000D4F0B"/>
    <w:rsid w:val="000D6BF2"/>
    <w:rsid w:val="000E3BA5"/>
    <w:rsid w:val="000E69EF"/>
    <w:rsid w:val="000E7C46"/>
    <w:rsid w:val="000F0449"/>
    <w:rsid w:val="000F08DA"/>
    <w:rsid w:val="000F14F0"/>
    <w:rsid w:val="000F1D5E"/>
    <w:rsid w:val="000F33D0"/>
    <w:rsid w:val="00101A98"/>
    <w:rsid w:val="0010288C"/>
    <w:rsid w:val="00104CE6"/>
    <w:rsid w:val="00107EA8"/>
    <w:rsid w:val="00114114"/>
    <w:rsid w:val="0011736F"/>
    <w:rsid w:val="00117F89"/>
    <w:rsid w:val="00120313"/>
    <w:rsid w:val="00122B5B"/>
    <w:rsid w:val="001233A5"/>
    <w:rsid w:val="00123BC0"/>
    <w:rsid w:val="00123E80"/>
    <w:rsid w:val="0012591E"/>
    <w:rsid w:val="00130D53"/>
    <w:rsid w:val="00131A15"/>
    <w:rsid w:val="00131C28"/>
    <w:rsid w:val="00134CF7"/>
    <w:rsid w:val="00136179"/>
    <w:rsid w:val="0014182B"/>
    <w:rsid w:val="0014490B"/>
    <w:rsid w:val="001460A6"/>
    <w:rsid w:val="00146A5C"/>
    <w:rsid w:val="00146E50"/>
    <w:rsid w:val="00150DB6"/>
    <w:rsid w:val="00154D34"/>
    <w:rsid w:val="00160E1F"/>
    <w:rsid w:val="00161372"/>
    <w:rsid w:val="001622DB"/>
    <w:rsid w:val="00163F71"/>
    <w:rsid w:val="001651BA"/>
    <w:rsid w:val="00171D94"/>
    <w:rsid w:val="00173556"/>
    <w:rsid w:val="0018114F"/>
    <w:rsid w:val="00181ADF"/>
    <w:rsid w:val="00181B9D"/>
    <w:rsid w:val="00183A38"/>
    <w:rsid w:val="001854EA"/>
    <w:rsid w:val="00185C26"/>
    <w:rsid w:val="001909E9"/>
    <w:rsid w:val="00196C7C"/>
    <w:rsid w:val="001A0D1C"/>
    <w:rsid w:val="001A1C71"/>
    <w:rsid w:val="001A1DF4"/>
    <w:rsid w:val="001A34C4"/>
    <w:rsid w:val="001B1925"/>
    <w:rsid w:val="001B6E76"/>
    <w:rsid w:val="001C3A3F"/>
    <w:rsid w:val="001D1087"/>
    <w:rsid w:val="001D2448"/>
    <w:rsid w:val="001D3ADE"/>
    <w:rsid w:val="001D58D3"/>
    <w:rsid w:val="001D7574"/>
    <w:rsid w:val="001D776C"/>
    <w:rsid w:val="001D7BCC"/>
    <w:rsid w:val="001E18FE"/>
    <w:rsid w:val="001E1B39"/>
    <w:rsid w:val="001E269F"/>
    <w:rsid w:val="001F4BDC"/>
    <w:rsid w:val="001F70BC"/>
    <w:rsid w:val="001F7FBE"/>
    <w:rsid w:val="002016B1"/>
    <w:rsid w:val="00201875"/>
    <w:rsid w:val="00201AFD"/>
    <w:rsid w:val="00201FDC"/>
    <w:rsid w:val="002022D8"/>
    <w:rsid w:val="00206486"/>
    <w:rsid w:val="00206C85"/>
    <w:rsid w:val="00206CC8"/>
    <w:rsid w:val="00211422"/>
    <w:rsid w:val="00212109"/>
    <w:rsid w:val="00216A55"/>
    <w:rsid w:val="00221407"/>
    <w:rsid w:val="00223CDE"/>
    <w:rsid w:val="00224240"/>
    <w:rsid w:val="00226FA2"/>
    <w:rsid w:val="002330BA"/>
    <w:rsid w:val="002412EA"/>
    <w:rsid w:val="0024134B"/>
    <w:rsid w:val="002432D8"/>
    <w:rsid w:val="00244D46"/>
    <w:rsid w:val="00245F89"/>
    <w:rsid w:val="00251132"/>
    <w:rsid w:val="002535DF"/>
    <w:rsid w:val="00253900"/>
    <w:rsid w:val="002558EB"/>
    <w:rsid w:val="00255B43"/>
    <w:rsid w:val="00255BDC"/>
    <w:rsid w:val="00255BEA"/>
    <w:rsid w:val="002578A3"/>
    <w:rsid w:val="00261403"/>
    <w:rsid w:val="00261F59"/>
    <w:rsid w:val="002621B3"/>
    <w:rsid w:val="00272AF4"/>
    <w:rsid w:val="002745D3"/>
    <w:rsid w:val="00276C06"/>
    <w:rsid w:val="00280198"/>
    <w:rsid w:val="00282094"/>
    <w:rsid w:val="002843BC"/>
    <w:rsid w:val="00284A84"/>
    <w:rsid w:val="00285819"/>
    <w:rsid w:val="0029129F"/>
    <w:rsid w:val="00291BE5"/>
    <w:rsid w:val="00296B90"/>
    <w:rsid w:val="00297296"/>
    <w:rsid w:val="002A0668"/>
    <w:rsid w:val="002A3714"/>
    <w:rsid w:val="002A6B8B"/>
    <w:rsid w:val="002A7FBB"/>
    <w:rsid w:val="002B1ED8"/>
    <w:rsid w:val="002B3720"/>
    <w:rsid w:val="002B45EC"/>
    <w:rsid w:val="002B62C6"/>
    <w:rsid w:val="002C17A7"/>
    <w:rsid w:val="002C2DA5"/>
    <w:rsid w:val="002C4714"/>
    <w:rsid w:val="002C54A5"/>
    <w:rsid w:val="002C6160"/>
    <w:rsid w:val="002D02F2"/>
    <w:rsid w:val="002D28EA"/>
    <w:rsid w:val="002D51BB"/>
    <w:rsid w:val="002D5492"/>
    <w:rsid w:val="002D5BAE"/>
    <w:rsid w:val="002D5C0E"/>
    <w:rsid w:val="002D5DDC"/>
    <w:rsid w:val="002D6AA3"/>
    <w:rsid w:val="002E09DD"/>
    <w:rsid w:val="002E575F"/>
    <w:rsid w:val="002E5C33"/>
    <w:rsid w:val="002E5D29"/>
    <w:rsid w:val="002F3C17"/>
    <w:rsid w:val="002F653A"/>
    <w:rsid w:val="00300EE4"/>
    <w:rsid w:val="00301070"/>
    <w:rsid w:val="0030197F"/>
    <w:rsid w:val="0030223E"/>
    <w:rsid w:val="00303A1E"/>
    <w:rsid w:val="00303BBD"/>
    <w:rsid w:val="00304354"/>
    <w:rsid w:val="0031132B"/>
    <w:rsid w:val="00313440"/>
    <w:rsid w:val="00314FCD"/>
    <w:rsid w:val="00320D6B"/>
    <w:rsid w:val="0032261A"/>
    <w:rsid w:val="00324290"/>
    <w:rsid w:val="00331737"/>
    <w:rsid w:val="0033243D"/>
    <w:rsid w:val="0033652E"/>
    <w:rsid w:val="00340617"/>
    <w:rsid w:val="00340B13"/>
    <w:rsid w:val="00340CDB"/>
    <w:rsid w:val="00340F20"/>
    <w:rsid w:val="00342126"/>
    <w:rsid w:val="003427C6"/>
    <w:rsid w:val="00343472"/>
    <w:rsid w:val="00343B61"/>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0D9F"/>
    <w:rsid w:val="00381F0E"/>
    <w:rsid w:val="00383EE6"/>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D4FB4"/>
    <w:rsid w:val="003E05B7"/>
    <w:rsid w:val="003E0C0A"/>
    <w:rsid w:val="003E6A00"/>
    <w:rsid w:val="003E6CFF"/>
    <w:rsid w:val="003F53F2"/>
    <w:rsid w:val="004010E3"/>
    <w:rsid w:val="004055B8"/>
    <w:rsid w:val="0040709D"/>
    <w:rsid w:val="004122F9"/>
    <w:rsid w:val="004124D3"/>
    <w:rsid w:val="004139BA"/>
    <w:rsid w:val="00416514"/>
    <w:rsid w:val="00421CBC"/>
    <w:rsid w:val="004268A9"/>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A35"/>
    <w:rsid w:val="00466DD7"/>
    <w:rsid w:val="00471F7D"/>
    <w:rsid w:val="00473B19"/>
    <w:rsid w:val="00474CB3"/>
    <w:rsid w:val="00474ECD"/>
    <w:rsid w:val="004757B5"/>
    <w:rsid w:val="004816ED"/>
    <w:rsid w:val="004834F0"/>
    <w:rsid w:val="00486306"/>
    <w:rsid w:val="00486D76"/>
    <w:rsid w:val="00487185"/>
    <w:rsid w:val="004873AE"/>
    <w:rsid w:val="00487718"/>
    <w:rsid w:val="00487DD3"/>
    <w:rsid w:val="00490ABE"/>
    <w:rsid w:val="00490C5E"/>
    <w:rsid w:val="004932A8"/>
    <w:rsid w:val="0049650B"/>
    <w:rsid w:val="00497E47"/>
    <w:rsid w:val="004A0368"/>
    <w:rsid w:val="004A0BD5"/>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D63BC"/>
    <w:rsid w:val="004E34F8"/>
    <w:rsid w:val="004E3C84"/>
    <w:rsid w:val="004E528B"/>
    <w:rsid w:val="004F00EC"/>
    <w:rsid w:val="004F146C"/>
    <w:rsid w:val="004F1F3C"/>
    <w:rsid w:val="004F270A"/>
    <w:rsid w:val="004F657B"/>
    <w:rsid w:val="00500ADC"/>
    <w:rsid w:val="0050408D"/>
    <w:rsid w:val="00504AB7"/>
    <w:rsid w:val="00504C6A"/>
    <w:rsid w:val="00510364"/>
    <w:rsid w:val="00511115"/>
    <w:rsid w:val="005116C9"/>
    <w:rsid w:val="00511BEE"/>
    <w:rsid w:val="00511C9B"/>
    <w:rsid w:val="005142FE"/>
    <w:rsid w:val="0051694A"/>
    <w:rsid w:val="005175E9"/>
    <w:rsid w:val="00520368"/>
    <w:rsid w:val="0052658A"/>
    <w:rsid w:val="00533270"/>
    <w:rsid w:val="005333E0"/>
    <w:rsid w:val="005366F1"/>
    <w:rsid w:val="005369A6"/>
    <w:rsid w:val="00540146"/>
    <w:rsid w:val="00543C22"/>
    <w:rsid w:val="0054405B"/>
    <w:rsid w:val="00544DFC"/>
    <w:rsid w:val="0054567F"/>
    <w:rsid w:val="00545F65"/>
    <w:rsid w:val="00546B44"/>
    <w:rsid w:val="00550385"/>
    <w:rsid w:val="00553291"/>
    <w:rsid w:val="005546FF"/>
    <w:rsid w:val="00556308"/>
    <w:rsid w:val="00556B72"/>
    <w:rsid w:val="005605E4"/>
    <w:rsid w:val="00563D7B"/>
    <w:rsid w:val="00563E3B"/>
    <w:rsid w:val="005643C8"/>
    <w:rsid w:val="005673D1"/>
    <w:rsid w:val="00570F38"/>
    <w:rsid w:val="005727E7"/>
    <w:rsid w:val="00573955"/>
    <w:rsid w:val="00577519"/>
    <w:rsid w:val="00580E33"/>
    <w:rsid w:val="00583225"/>
    <w:rsid w:val="0058647B"/>
    <w:rsid w:val="0058724D"/>
    <w:rsid w:val="00596593"/>
    <w:rsid w:val="00596A35"/>
    <w:rsid w:val="005979CD"/>
    <w:rsid w:val="005A12F0"/>
    <w:rsid w:val="005A3D47"/>
    <w:rsid w:val="005A455A"/>
    <w:rsid w:val="005A5291"/>
    <w:rsid w:val="005A6FD1"/>
    <w:rsid w:val="005A79D3"/>
    <w:rsid w:val="005B08F1"/>
    <w:rsid w:val="005B47BC"/>
    <w:rsid w:val="005B68CA"/>
    <w:rsid w:val="005C00EC"/>
    <w:rsid w:val="005C15C9"/>
    <w:rsid w:val="005C1B68"/>
    <w:rsid w:val="005C30E9"/>
    <w:rsid w:val="005C4717"/>
    <w:rsid w:val="005C663B"/>
    <w:rsid w:val="005C77DF"/>
    <w:rsid w:val="005C7A18"/>
    <w:rsid w:val="005D016F"/>
    <w:rsid w:val="005D021E"/>
    <w:rsid w:val="005D1C38"/>
    <w:rsid w:val="005D1ED6"/>
    <w:rsid w:val="005D601D"/>
    <w:rsid w:val="005D767A"/>
    <w:rsid w:val="005E2628"/>
    <w:rsid w:val="005E5F66"/>
    <w:rsid w:val="005F37FC"/>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613"/>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7A2"/>
    <w:rsid w:val="00653DA3"/>
    <w:rsid w:val="00654D37"/>
    <w:rsid w:val="006621F0"/>
    <w:rsid w:val="006641E8"/>
    <w:rsid w:val="006647E7"/>
    <w:rsid w:val="00666FD4"/>
    <w:rsid w:val="00667217"/>
    <w:rsid w:val="006702C6"/>
    <w:rsid w:val="006769E6"/>
    <w:rsid w:val="00676C63"/>
    <w:rsid w:val="0068069C"/>
    <w:rsid w:val="00682333"/>
    <w:rsid w:val="006844CA"/>
    <w:rsid w:val="006871E0"/>
    <w:rsid w:val="00693B53"/>
    <w:rsid w:val="006944E4"/>
    <w:rsid w:val="006952F1"/>
    <w:rsid w:val="00697377"/>
    <w:rsid w:val="006A145A"/>
    <w:rsid w:val="006A1F61"/>
    <w:rsid w:val="006A533C"/>
    <w:rsid w:val="006A5E52"/>
    <w:rsid w:val="006A712D"/>
    <w:rsid w:val="006A7B71"/>
    <w:rsid w:val="006B20FD"/>
    <w:rsid w:val="006B3B2B"/>
    <w:rsid w:val="006C024E"/>
    <w:rsid w:val="006C7ED1"/>
    <w:rsid w:val="006D37EC"/>
    <w:rsid w:val="006D3A38"/>
    <w:rsid w:val="006D4E25"/>
    <w:rsid w:val="006D75E1"/>
    <w:rsid w:val="006D7670"/>
    <w:rsid w:val="006E0474"/>
    <w:rsid w:val="006E10F4"/>
    <w:rsid w:val="006E10FD"/>
    <w:rsid w:val="006E2996"/>
    <w:rsid w:val="006E2EEC"/>
    <w:rsid w:val="006E471E"/>
    <w:rsid w:val="006E4859"/>
    <w:rsid w:val="006F24E3"/>
    <w:rsid w:val="006F308B"/>
    <w:rsid w:val="006F3D81"/>
    <w:rsid w:val="006F707A"/>
    <w:rsid w:val="00703FB7"/>
    <w:rsid w:val="00704678"/>
    <w:rsid w:val="007065D3"/>
    <w:rsid w:val="00706651"/>
    <w:rsid w:val="007071B1"/>
    <w:rsid w:val="00707EC1"/>
    <w:rsid w:val="00710582"/>
    <w:rsid w:val="0071123A"/>
    <w:rsid w:val="00714EE9"/>
    <w:rsid w:val="00716C6C"/>
    <w:rsid w:val="007246B0"/>
    <w:rsid w:val="0072497B"/>
    <w:rsid w:val="007258CB"/>
    <w:rsid w:val="00730C73"/>
    <w:rsid w:val="00730E29"/>
    <w:rsid w:val="00732FF6"/>
    <w:rsid w:val="00735393"/>
    <w:rsid w:val="007364B4"/>
    <w:rsid w:val="00741A91"/>
    <w:rsid w:val="00745E32"/>
    <w:rsid w:val="007466F7"/>
    <w:rsid w:val="007516AA"/>
    <w:rsid w:val="007521EB"/>
    <w:rsid w:val="00757D89"/>
    <w:rsid w:val="00757F72"/>
    <w:rsid w:val="0076194B"/>
    <w:rsid w:val="00763676"/>
    <w:rsid w:val="0076793A"/>
    <w:rsid w:val="00772776"/>
    <w:rsid w:val="00776E56"/>
    <w:rsid w:val="00781619"/>
    <w:rsid w:val="00784156"/>
    <w:rsid w:val="00785911"/>
    <w:rsid w:val="0079146B"/>
    <w:rsid w:val="00791DD5"/>
    <w:rsid w:val="00791ECF"/>
    <w:rsid w:val="00796875"/>
    <w:rsid w:val="007968C1"/>
    <w:rsid w:val="0079756E"/>
    <w:rsid w:val="007A1233"/>
    <w:rsid w:val="007A18ED"/>
    <w:rsid w:val="007A258F"/>
    <w:rsid w:val="007A334C"/>
    <w:rsid w:val="007A3B3A"/>
    <w:rsid w:val="007A3CFF"/>
    <w:rsid w:val="007A6C2E"/>
    <w:rsid w:val="007B0BBA"/>
    <w:rsid w:val="007B3AB1"/>
    <w:rsid w:val="007B5CB0"/>
    <w:rsid w:val="007C0209"/>
    <w:rsid w:val="007C16F7"/>
    <w:rsid w:val="007C4536"/>
    <w:rsid w:val="007D25DB"/>
    <w:rsid w:val="007D51E8"/>
    <w:rsid w:val="007D655B"/>
    <w:rsid w:val="007D6F55"/>
    <w:rsid w:val="007D762B"/>
    <w:rsid w:val="007D7C64"/>
    <w:rsid w:val="007E2E07"/>
    <w:rsid w:val="007E491C"/>
    <w:rsid w:val="007E53E2"/>
    <w:rsid w:val="007E604C"/>
    <w:rsid w:val="007E714E"/>
    <w:rsid w:val="007F0413"/>
    <w:rsid w:val="007F0F5A"/>
    <w:rsid w:val="007F12C0"/>
    <w:rsid w:val="007F336A"/>
    <w:rsid w:val="007F4E20"/>
    <w:rsid w:val="007F75C0"/>
    <w:rsid w:val="007F7A0B"/>
    <w:rsid w:val="0080037D"/>
    <w:rsid w:val="008025C0"/>
    <w:rsid w:val="00802F55"/>
    <w:rsid w:val="00804A79"/>
    <w:rsid w:val="008061E0"/>
    <w:rsid w:val="0080711D"/>
    <w:rsid w:val="00813292"/>
    <w:rsid w:val="00813E40"/>
    <w:rsid w:val="00816489"/>
    <w:rsid w:val="00816C91"/>
    <w:rsid w:val="00817C16"/>
    <w:rsid w:val="00820049"/>
    <w:rsid w:val="0082013E"/>
    <w:rsid w:val="008201DA"/>
    <w:rsid w:val="00822617"/>
    <w:rsid w:val="00824B15"/>
    <w:rsid w:val="00830013"/>
    <w:rsid w:val="008322E3"/>
    <w:rsid w:val="00834DF7"/>
    <w:rsid w:val="008352FC"/>
    <w:rsid w:val="00836F01"/>
    <w:rsid w:val="008401F2"/>
    <w:rsid w:val="008406F5"/>
    <w:rsid w:val="00841F1E"/>
    <w:rsid w:val="00842203"/>
    <w:rsid w:val="00845949"/>
    <w:rsid w:val="00850E3E"/>
    <w:rsid w:val="00855D89"/>
    <w:rsid w:val="00856670"/>
    <w:rsid w:val="008622C3"/>
    <w:rsid w:val="00864432"/>
    <w:rsid w:val="0086489B"/>
    <w:rsid w:val="008649A3"/>
    <w:rsid w:val="0086670A"/>
    <w:rsid w:val="00870BA1"/>
    <w:rsid w:val="00873CDE"/>
    <w:rsid w:val="00874421"/>
    <w:rsid w:val="00875997"/>
    <w:rsid w:val="0087796C"/>
    <w:rsid w:val="00880932"/>
    <w:rsid w:val="00881550"/>
    <w:rsid w:val="008825B5"/>
    <w:rsid w:val="00885E74"/>
    <w:rsid w:val="00886B14"/>
    <w:rsid w:val="0089250B"/>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3F80"/>
    <w:rsid w:val="0090407E"/>
    <w:rsid w:val="00905334"/>
    <w:rsid w:val="00907ABB"/>
    <w:rsid w:val="00910A95"/>
    <w:rsid w:val="00911307"/>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D12"/>
    <w:rsid w:val="00937E11"/>
    <w:rsid w:val="00940ED2"/>
    <w:rsid w:val="00943F4E"/>
    <w:rsid w:val="00944042"/>
    <w:rsid w:val="00945AC5"/>
    <w:rsid w:val="00946997"/>
    <w:rsid w:val="00946CDE"/>
    <w:rsid w:val="0094737A"/>
    <w:rsid w:val="00950094"/>
    <w:rsid w:val="0095110F"/>
    <w:rsid w:val="0095139E"/>
    <w:rsid w:val="00951536"/>
    <w:rsid w:val="00951F59"/>
    <w:rsid w:val="00952B32"/>
    <w:rsid w:val="00952C61"/>
    <w:rsid w:val="00954B3E"/>
    <w:rsid w:val="00954B70"/>
    <w:rsid w:val="009554A6"/>
    <w:rsid w:val="00956FEB"/>
    <w:rsid w:val="009650D5"/>
    <w:rsid w:val="0096535F"/>
    <w:rsid w:val="00965F35"/>
    <w:rsid w:val="00966500"/>
    <w:rsid w:val="009665C4"/>
    <w:rsid w:val="009728D4"/>
    <w:rsid w:val="009729A3"/>
    <w:rsid w:val="009732A9"/>
    <w:rsid w:val="009740B9"/>
    <w:rsid w:val="00977C0E"/>
    <w:rsid w:val="00977F1D"/>
    <w:rsid w:val="00982217"/>
    <w:rsid w:val="00984B39"/>
    <w:rsid w:val="00986A83"/>
    <w:rsid w:val="00990645"/>
    <w:rsid w:val="009978C1"/>
    <w:rsid w:val="009A130B"/>
    <w:rsid w:val="009A2639"/>
    <w:rsid w:val="009A397F"/>
    <w:rsid w:val="009A5A1E"/>
    <w:rsid w:val="009B4F83"/>
    <w:rsid w:val="009B520E"/>
    <w:rsid w:val="009B55E9"/>
    <w:rsid w:val="009B6290"/>
    <w:rsid w:val="009B6983"/>
    <w:rsid w:val="009C2BFA"/>
    <w:rsid w:val="009C2E6C"/>
    <w:rsid w:val="009C5450"/>
    <w:rsid w:val="009C5716"/>
    <w:rsid w:val="009D316A"/>
    <w:rsid w:val="009D3527"/>
    <w:rsid w:val="009D5368"/>
    <w:rsid w:val="009D54DF"/>
    <w:rsid w:val="009D6710"/>
    <w:rsid w:val="009E1F9B"/>
    <w:rsid w:val="009E56AC"/>
    <w:rsid w:val="009E56AF"/>
    <w:rsid w:val="009E678D"/>
    <w:rsid w:val="009E7309"/>
    <w:rsid w:val="009F28E2"/>
    <w:rsid w:val="009F4BDF"/>
    <w:rsid w:val="009F60BA"/>
    <w:rsid w:val="009F7F44"/>
    <w:rsid w:val="00A01B8D"/>
    <w:rsid w:val="00A034AE"/>
    <w:rsid w:val="00A035F5"/>
    <w:rsid w:val="00A067A7"/>
    <w:rsid w:val="00A11F34"/>
    <w:rsid w:val="00A1350A"/>
    <w:rsid w:val="00A14628"/>
    <w:rsid w:val="00A231A4"/>
    <w:rsid w:val="00A310DA"/>
    <w:rsid w:val="00A32FCB"/>
    <w:rsid w:val="00A340A0"/>
    <w:rsid w:val="00A3561C"/>
    <w:rsid w:val="00A400BC"/>
    <w:rsid w:val="00A40701"/>
    <w:rsid w:val="00A42169"/>
    <w:rsid w:val="00A424F1"/>
    <w:rsid w:val="00A426B2"/>
    <w:rsid w:val="00A45EE8"/>
    <w:rsid w:val="00A465FC"/>
    <w:rsid w:val="00A47B50"/>
    <w:rsid w:val="00A50459"/>
    <w:rsid w:val="00A506CB"/>
    <w:rsid w:val="00A50AE5"/>
    <w:rsid w:val="00A52369"/>
    <w:rsid w:val="00A52A88"/>
    <w:rsid w:val="00A55701"/>
    <w:rsid w:val="00A56ED1"/>
    <w:rsid w:val="00A57545"/>
    <w:rsid w:val="00A648A4"/>
    <w:rsid w:val="00A650B2"/>
    <w:rsid w:val="00A7290A"/>
    <w:rsid w:val="00A75006"/>
    <w:rsid w:val="00A75931"/>
    <w:rsid w:val="00A81E28"/>
    <w:rsid w:val="00A82514"/>
    <w:rsid w:val="00A82932"/>
    <w:rsid w:val="00A82D07"/>
    <w:rsid w:val="00A868FB"/>
    <w:rsid w:val="00A915ED"/>
    <w:rsid w:val="00A9188E"/>
    <w:rsid w:val="00A91CF2"/>
    <w:rsid w:val="00A93BA4"/>
    <w:rsid w:val="00A9416E"/>
    <w:rsid w:val="00AA3F89"/>
    <w:rsid w:val="00AA493D"/>
    <w:rsid w:val="00AB037F"/>
    <w:rsid w:val="00AB4807"/>
    <w:rsid w:val="00AB4813"/>
    <w:rsid w:val="00AC0052"/>
    <w:rsid w:val="00AC04D6"/>
    <w:rsid w:val="00AD0685"/>
    <w:rsid w:val="00AD38C1"/>
    <w:rsid w:val="00AD5A78"/>
    <w:rsid w:val="00AE1517"/>
    <w:rsid w:val="00AE307F"/>
    <w:rsid w:val="00AE4078"/>
    <w:rsid w:val="00AE4211"/>
    <w:rsid w:val="00AE4230"/>
    <w:rsid w:val="00AE69D7"/>
    <w:rsid w:val="00AE71AA"/>
    <w:rsid w:val="00AF1374"/>
    <w:rsid w:val="00AF1E8A"/>
    <w:rsid w:val="00AF2DE8"/>
    <w:rsid w:val="00AF5947"/>
    <w:rsid w:val="00AF6545"/>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0BA7"/>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67276"/>
    <w:rsid w:val="00B70245"/>
    <w:rsid w:val="00B703C2"/>
    <w:rsid w:val="00B72E43"/>
    <w:rsid w:val="00B74E41"/>
    <w:rsid w:val="00B76610"/>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3177"/>
    <w:rsid w:val="00BB40CB"/>
    <w:rsid w:val="00BB6E6F"/>
    <w:rsid w:val="00BB75E6"/>
    <w:rsid w:val="00BB7C37"/>
    <w:rsid w:val="00BC168F"/>
    <w:rsid w:val="00BC1E95"/>
    <w:rsid w:val="00BC2262"/>
    <w:rsid w:val="00BC3D81"/>
    <w:rsid w:val="00BC3E55"/>
    <w:rsid w:val="00BC420A"/>
    <w:rsid w:val="00BC540B"/>
    <w:rsid w:val="00BC7302"/>
    <w:rsid w:val="00BD01F3"/>
    <w:rsid w:val="00BD0D5B"/>
    <w:rsid w:val="00BD0D8D"/>
    <w:rsid w:val="00BD439F"/>
    <w:rsid w:val="00BD4F14"/>
    <w:rsid w:val="00BD70A8"/>
    <w:rsid w:val="00BE0AE3"/>
    <w:rsid w:val="00BE2644"/>
    <w:rsid w:val="00BE42F3"/>
    <w:rsid w:val="00BE551C"/>
    <w:rsid w:val="00BF06BA"/>
    <w:rsid w:val="00BF6ECD"/>
    <w:rsid w:val="00BF790B"/>
    <w:rsid w:val="00C01E67"/>
    <w:rsid w:val="00C05302"/>
    <w:rsid w:val="00C06B6B"/>
    <w:rsid w:val="00C06F37"/>
    <w:rsid w:val="00C0799A"/>
    <w:rsid w:val="00C13438"/>
    <w:rsid w:val="00C14763"/>
    <w:rsid w:val="00C170FF"/>
    <w:rsid w:val="00C173E1"/>
    <w:rsid w:val="00C2019E"/>
    <w:rsid w:val="00C260E1"/>
    <w:rsid w:val="00C27AEF"/>
    <w:rsid w:val="00C3060C"/>
    <w:rsid w:val="00C3110E"/>
    <w:rsid w:val="00C3466C"/>
    <w:rsid w:val="00C355FF"/>
    <w:rsid w:val="00C41A64"/>
    <w:rsid w:val="00C432D9"/>
    <w:rsid w:val="00C44F69"/>
    <w:rsid w:val="00C455F7"/>
    <w:rsid w:val="00C47122"/>
    <w:rsid w:val="00C47959"/>
    <w:rsid w:val="00C47CEA"/>
    <w:rsid w:val="00C515E0"/>
    <w:rsid w:val="00C531A3"/>
    <w:rsid w:val="00C57F24"/>
    <w:rsid w:val="00C620F7"/>
    <w:rsid w:val="00C63EA6"/>
    <w:rsid w:val="00C64736"/>
    <w:rsid w:val="00C649FA"/>
    <w:rsid w:val="00C6619F"/>
    <w:rsid w:val="00C6624A"/>
    <w:rsid w:val="00C721F4"/>
    <w:rsid w:val="00C73963"/>
    <w:rsid w:val="00C742C3"/>
    <w:rsid w:val="00C75559"/>
    <w:rsid w:val="00C76D88"/>
    <w:rsid w:val="00C7785D"/>
    <w:rsid w:val="00C77A26"/>
    <w:rsid w:val="00C85BDD"/>
    <w:rsid w:val="00C86B81"/>
    <w:rsid w:val="00C87FA0"/>
    <w:rsid w:val="00C91557"/>
    <w:rsid w:val="00C92F74"/>
    <w:rsid w:val="00CA1C19"/>
    <w:rsid w:val="00CA204D"/>
    <w:rsid w:val="00CA2E14"/>
    <w:rsid w:val="00CA4732"/>
    <w:rsid w:val="00CA5364"/>
    <w:rsid w:val="00CA60CD"/>
    <w:rsid w:val="00CA6D90"/>
    <w:rsid w:val="00CB10E9"/>
    <w:rsid w:val="00CB11D6"/>
    <w:rsid w:val="00CB5475"/>
    <w:rsid w:val="00CB5810"/>
    <w:rsid w:val="00CB665E"/>
    <w:rsid w:val="00CB6E09"/>
    <w:rsid w:val="00CB7988"/>
    <w:rsid w:val="00CC09A7"/>
    <w:rsid w:val="00CC0FD9"/>
    <w:rsid w:val="00CC1F8F"/>
    <w:rsid w:val="00CC47BE"/>
    <w:rsid w:val="00CD021F"/>
    <w:rsid w:val="00CD139B"/>
    <w:rsid w:val="00CD5324"/>
    <w:rsid w:val="00CD5E59"/>
    <w:rsid w:val="00CD7831"/>
    <w:rsid w:val="00CE05D4"/>
    <w:rsid w:val="00CE4712"/>
    <w:rsid w:val="00CF53EE"/>
    <w:rsid w:val="00CF5BD4"/>
    <w:rsid w:val="00D01E5B"/>
    <w:rsid w:val="00D02378"/>
    <w:rsid w:val="00D02BE9"/>
    <w:rsid w:val="00D0477A"/>
    <w:rsid w:val="00D04F0E"/>
    <w:rsid w:val="00D101DD"/>
    <w:rsid w:val="00D14423"/>
    <w:rsid w:val="00D14799"/>
    <w:rsid w:val="00D15F27"/>
    <w:rsid w:val="00D17394"/>
    <w:rsid w:val="00D175FB"/>
    <w:rsid w:val="00D17B7F"/>
    <w:rsid w:val="00D21541"/>
    <w:rsid w:val="00D23FFF"/>
    <w:rsid w:val="00D2778A"/>
    <w:rsid w:val="00D31043"/>
    <w:rsid w:val="00D32077"/>
    <w:rsid w:val="00D324C0"/>
    <w:rsid w:val="00D34A13"/>
    <w:rsid w:val="00D3640D"/>
    <w:rsid w:val="00D42838"/>
    <w:rsid w:val="00D42AE0"/>
    <w:rsid w:val="00D43F4A"/>
    <w:rsid w:val="00D45330"/>
    <w:rsid w:val="00D45705"/>
    <w:rsid w:val="00D45A48"/>
    <w:rsid w:val="00D45DB8"/>
    <w:rsid w:val="00D45FAE"/>
    <w:rsid w:val="00D505CD"/>
    <w:rsid w:val="00D50821"/>
    <w:rsid w:val="00D52D25"/>
    <w:rsid w:val="00D6556E"/>
    <w:rsid w:val="00D65A57"/>
    <w:rsid w:val="00D66306"/>
    <w:rsid w:val="00D66B18"/>
    <w:rsid w:val="00D726DB"/>
    <w:rsid w:val="00D73164"/>
    <w:rsid w:val="00D74B8C"/>
    <w:rsid w:val="00D77E53"/>
    <w:rsid w:val="00D8135F"/>
    <w:rsid w:val="00D81DD5"/>
    <w:rsid w:val="00D87BB8"/>
    <w:rsid w:val="00D90BD9"/>
    <w:rsid w:val="00D932C5"/>
    <w:rsid w:val="00D939A7"/>
    <w:rsid w:val="00D9581C"/>
    <w:rsid w:val="00D95DCB"/>
    <w:rsid w:val="00D96228"/>
    <w:rsid w:val="00D968A0"/>
    <w:rsid w:val="00D97842"/>
    <w:rsid w:val="00DA2A82"/>
    <w:rsid w:val="00DA5459"/>
    <w:rsid w:val="00DA619A"/>
    <w:rsid w:val="00DB357A"/>
    <w:rsid w:val="00DB4233"/>
    <w:rsid w:val="00DB5097"/>
    <w:rsid w:val="00DC4F7C"/>
    <w:rsid w:val="00DC7134"/>
    <w:rsid w:val="00DC7C2C"/>
    <w:rsid w:val="00DD2256"/>
    <w:rsid w:val="00DD4B55"/>
    <w:rsid w:val="00DD5871"/>
    <w:rsid w:val="00DE05F1"/>
    <w:rsid w:val="00DE0691"/>
    <w:rsid w:val="00DE2F66"/>
    <w:rsid w:val="00DE4041"/>
    <w:rsid w:val="00DE4173"/>
    <w:rsid w:val="00DE4592"/>
    <w:rsid w:val="00DF11A1"/>
    <w:rsid w:val="00DF2F3F"/>
    <w:rsid w:val="00DF407D"/>
    <w:rsid w:val="00DF6125"/>
    <w:rsid w:val="00E11ED1"/>
    <w:rsid w:val="00E13E05"/>
    <w:rsid w:val="00E14357"/>
    <w:rsid w:val="00E15784"/>
    <w:rsid w:val="00E16704"/>
    <w:rsid w:val="00E16734"/>
    <w:rsid w:val="00E169D4"/>
    <w:rsid w:val="00E179BE"/>
    <w:rsid w:val="00E20401"/>
    <w:rsid w:val="00E264D8"/>
    <w:rsid w:val="00E319F9"/>
    <w:rsid w:val="00E331C7"/>
    <w:rsid w:val="00E35240"/>
    <w:rsid w:val="00E35850"/>
    <w:rsid w:val="00E35D49"/>
    <w:rsid w:val="00E36E18"/>
    <w:rsid w:val="00E37099"/>
    <w:rsid w:val="00E40A15"/>
    <w:rsid w:val="00E40CCE"/>
    <w:rsid w:val="00E41E4D"/>
    <w:rsid w:val="00E429A1"/>
    <w:rsid w:val="00E43654"/>
    <w:rsid w:val="00E459FA"/>
    <w:rsid w:val="00E45A4B"/>
    <w:rsid w:val="00E45CC6"/>
    <w:rsid w:val="00E46996"/>
    <w:rsid w:val="00E50522"/>
    <w:rsid w:val="00E52497"/>
    <w:rsid w:val="00E52F87"/>
    <w:rsid w:val="00E53AC8"/>
    <w:rsid w:val="00E60908"/>
    <w:rsid w:val="00E6120D"/>
    <w:rsid w:val="00E61D06"/>
    <w:rsid w:val="00E67722"/>
    <w:rsid w:val="00E7043E"/>
    <w:rsid w:val="00E747D9"/>
    <w:rsid w:val="00E75B20"/>
    <w:rsid w:val="00E75D5D"/>
    <w:rsid w:val="00E766CA"/>
    <w:rsid w:val="00E76D4B"/>
    <w:rsid w:val="00E76DA0"/>
    <w:rsid w:val="00E81F85"/>
    <w:rsid w:val="00E82C5D"/>
    <w:rsid w:val="00E8413D"/>
    <w:rsid w:val="00E84C2A"/>
    <w:rsid w:val="00E90CA1"/>
    <w:rsid w:val="00E91D25"/>
    <w:rsid w:val="00E92083"/>
    <w:rsid w:val="00E95E7D"/>
    <w:rsid w:val="00E95F4D"/>
    <w:rsid w:val="00E97067"/>
    <w:rsid w:val="00EA1C18"/>
    <w:rsid w:val="00EA251C"/>
    <w:rsid w:val="00EA6E8E"/>
    <w:rsid w:val="00EA7978"/>
    <w:rsid w:val="00EA7D19"/>
    <w:rsid w:val="00EB3B59"/>
    <w:rsid w:val="00EB7F70"/>
    <w:rsid w:val="00EC1409"/>
    <w:rsid w:val="00EC4C2A"/>
    <w:rsid w:val="00EC6764"/>
    <w:rsid w:val="00EC726F"/>
    <w:rsid w:val="00EC7743"/>
    <w:rsid w:val="00EC7B8C"/>
    <w:rsid w:val="00ED0070"/>
    <w:rsid w:val="00ED2540"/>
    <w:rsid w:val="00ED2F30"/>
    <w:rsid w:val="00ED3AF1"/>
    <w:rsid w:val="00ED48A6"/>
    <w:rsid w:val="00ED521A"/>
    <w:rsid w:val="00ED7BF7"/>
    <w:rsid w:val="00EE0A54"/>
    <w:rsid w:val="00EE1F48"/>
    <w:rsid w:val="00EE3C5A"/>
    <w:rsid w:val="00EE44A3"/>
    <w:rsid w:val="00EE4E0F"/>
    <w:rsid w:val="00EE504D"/>
    <w:rsid w:val="00EE75E3"/>
    <w:rsid w:val="00EE7777"/>
    <w:rsid w:val="00EF0C86"/>
    <w:rsid w:val="00EF2D7A"/>
    <w:rsid w:val="00EF586D"/>
    <w:rsid w:val="00EF6CC0"/>
    <w:rsid w:val="00F00B9A"/>
    <w:rsid w:val="00F01F21"/>
    <w:rsid w:val="00F0246E"/>
    <w:rsid w:val="00F026DB"/>
    <w:rsid w:val="00F04133"/>
    <w:rsid w:val="00F110AA"/>
    <w:rsid w:val="00F12026"/>
    <w:rsid w:val="00F12233"/>
    <w:rsid w:val="00F12CE1"/>
    <w:rsid w:val="00F14096"/>
    <w:rsid w:val="00F14820"/>
    <w:rsid w:val="00F30DED"/>
    <w:rsid w:val="00F31DB2"/>
    <w:rsid w:val="00F336EC"/>
    <w:rsid w:val="00F37720"/>
    <w:rsid w:val="00F4046D"/>
    <w:rsid w:val="00F40A6C"/>
    <w:rsid w:val="00F40CE1"/>
    <w:rsid w:val="00F43B56"/>
    <w:rsid w:val="00F447BA"/>
    <w:rsid w:val="00F44EA5"/>
    <w:rsid w:val="00F4518D"/>
    <w:rsid w:val="00F46AEA"/>
    <w:rsid w:val="00F46C28"/>
    <w:rsid w:val="00F46CF6"/>
    <w:rsid w:val="00F51019"/>
    <w:rsid w:val="00F52179"/>
    <w:rsid w:val="00F52B79"/>
    <w:rsid w:val="00F559A5"/>
    <w:rsid w:val="00F55F9D"/>
    <w:rsid w:val="00F56E1A"/>
    <w:rsid w:val="00F56F47"/>
    <w:rsid w:val="00F60EEE"/>
    <w:rsid w:val="00F619D2"/>
    <w:rsid w:val="00F6204B"/>
    <w:rsid w:val="00F62CDA"/>
    <w:rsid w:val="00F6448C"/>
    <w:rsid w:val="00F648C7"/>
    <w:rsid w:val="00F65D8A"/>
    <w:rsid w:val="00F74422"/>
    <w:rsid w:val="00F76222"/>
    <w:rsid w:val="00F83712"/>
    <w:rsid w:val="00F86BEC"/>
    <w:rsid w:val="00F92655"/>
    <w:rsid w:val="00F9447B"/>
    <w:rsid w:val="00F944E0"/>
    <w:rsid w:val="00F95C39"/>
    <w:rsid w:val="00FA132A"/>
    <w:rsid w:val="00FA1FC3"/>
    <w:rsid w:val="00FA3323"/>
    <w:rsid w:val="00FA431A"/>
    <w:rsid w:val="00FA54C6"/>
    <w:rsid w:val="00FA5E0B"/>
    <w:rsid w:val="00FA7BFA"/>
    <w:rsid w:val="00FB00F5"/>
    <w:rsid w:val="00FB0527"/>
    <w:rsid w:val="00FB3A37"/>
    <w:rsid w:val="00FB635D"/>
    <w:rsid w:val="00FB6BC1"/>
    <w:rsid w:val="00FC0EED"/>
    <w:rsid w:val="00FC11D2"/>
    <w:rsid w:val="00FC1405"/>
    <w:rsid w:val="00FC1EEC"/>
    <w:rsid w:val="00FD0FFF"/>
    <w:rsid w:val="00FE2208"/>
    <w:rsid w:val="00FE2769"/>
    <w:rsid w:val="00FE2ED0"/>
    <w:rsid w:val="00FE3C8C"/>
    <w:rsid w:val="00FE430B"/>
    <w:rsid w:val="00FE46AF"/>
    <w:rsid w:val="00FE73C3"/>
    <w:rsid w:val="00FF1B3D"/>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492"/>
  </w:style>
  <w:style w:type="paragraph" w:styleId="Heading1">
    <w:name w:val="heading 1"/>
    <w:basedOn w:val="Normal"/>
    <w:next w:val="Normal"/>
    <w:link w:val="Heading1Char"/>
    <w:uiPriority w:val="9"/>
    <w:qFormat/>
    <w:rsid w:val="007521EB"/>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521EB"/>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521EB"/>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7521EB"/>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7521EB"/>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7521EB"/>
    <w:pPr>
      <w:keepNext/>
      <w:keepLines/>
      <w:spacing w:before="40" w:after="0"/>
      <w:outlineLvl w:val="5"/>
    </w:pPr>
  </w:style>
  <w:style w:type="paragraph" w:styleId="Heading7">
    <w:name w:val="heading 7"/>
    <w:basedOn w:val="Normal"/>
    <w:next w:val="Normal"/>
    <w:link w:val="Heading7Char"/>
    <w:uiPriority w:val="9"/>
    <w:semiHidden/>
    <w:unhideWhenUsed/>
    <w:qFormat/>
    <w:rsid w:val="007521EB"/>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521EB"/>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521E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21EB"/>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7521EB"/>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521EB"/>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7521EB"/>
    <w:rPr>
      <w:i/>
      <w:iCs/>
    </w:rPr>
  </w:style>
  <w:style w:type="character" w:customStyle="1" w:styleId="Heading5Char">
    <w:name w:val="Heading 5 Char"/>
    <w:basedOn w:val="DefaultParagraphFont"/>
    <w:link w:val="Heading5"/>
    <w:uiPriority w:val="9"/>
    <w:semiHidden/>
    <w:rsid w:val="007521EB"/>
    <w:rPr>
      <w:color w:val="404040" w:themeColor="text1" w:themeTint="BF"/>
    </w:rPr>
  </w:style>
  <w:style w:type="character" w:customStyle="1" w:styleId="Heading6Char">
    <w:name w:val="Heading 6 Char"/>
    <w:basedOn w:val="DefaultParagraphFont"/>
    <w:link w:val="Heading6"/>
    <w:uiPriority w:val="9"/>
    <w:semiHidden/>
    <w:rsid w:val="007521EB"/>
  </w:style>
  <w:style w:type="character" w:customStyle="1" w:styleId="Heading7Char">
    <w:name w:val="Heading 7 Char"/>
    <w:basedOn w:val="DefaultParagraphFont"/>
    <w:link w:val="Heading7"/>
    <w:uiPriority w:val="9"/>
    <w:semiHidden/>
    <w:rsid w:val="007521E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521EB"/>
    <w:rPr>
      <w:color w:val="262626" w:themeColor="text1" w:themeTint="D9"/>
      <w:sz w:val="21"/>
      <w:szCs w:val="21"/>
    </w:rPr>
  </w:style>
  <w:style w:type="character" w:customStyle="1" w:styleId="Heading9Char">
    <w:name w:val="Heading 9 Char"/>
    <w:basedOn w:val="DefaultParagraphFont"/>
    <w:link w:val="Heading9"/>
    <w:uiPriority w:val="9"/>
    <w:semiHidden/>
    <w:rsid w:val="007521EB"/>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521EB"/>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521EB"/>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521EB"/>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521E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521EB"/>
    <w:rPr>
      <w:color w:val="5A5A5A" w:themeColor="text1" w:themeTint="A5"/>
      <w:spacing w:val="15"/>
    </w:rPr>
  </w:style>
  <w:style w:type="character" w:styleId="Strong">
    <w:name w:val="Strong"/>
    <w:basedOn w:val="DefaultParagraphFont"/>
    <w:uiPriority w:val="22"/>
    <w:qFormat/>
    <w:rsid w:val="007521EB"/>
    <w:rPr>
      <w:b/>
      <w:bCs/>
      <w:color w:val="auto"/>
    </w:rPr>
  </w:style>
  <w:style w:type="character" w:styleId="Emphasis">
    <w:name w:val="Emphasis"/>
    <w:basedOn w:val="DefaultParagraphFont"/>
    <w:uiPriority w:val="20"/>
    <w:qFormat/>
    <w:rsid w:val="007521EB"/>
    <w:rPr>
      <w:i/>
      <w:iCs/>
      <w:color w:val="auto"/>
    </w:rPr>
  </w:style>
  <w:style w:type="paragraph" w:styleId="NoSpacing">
    <w:name w:val="No Spacing"/>
    <w:uiPriority w:val="1"/>
    <w:qFormat/>
    <w:rsid w:val="007521EB"/>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7521EB"/>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521EB"/>
    <w:rPr>
      <w:i/>
      <w:iCs/>
      <w:color w:val="404040" w:themeColor="text1" w:themeTint="BF"/>
    </w:rPr>
  </w:style>
  <w:style w:type="paragraph" w:styleId="IntenseQuote">
    <w:name w:val="Intense Quote"/>
    <w:basedOn w:val="Normal"/>
    <w:next w:val="Normal"/>
    <w:link w:val="IntenseQuoteChar"/>
    <w:uiPriority w:val="30"/>
    <w:qFormat/>
    <w:rsid w:val="007521E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521EB"/>
    <w:rPr>
      <w:i/>
      <w:iCs/>
      <w:color w:val="404040" w:themeColor="text1" w:themeTint="BF"/>
    </w:rPr>
  </w:style>
  <w:style w:type="character" w:styleId="SubtleEmphasis">
    <w:name w:val="Subtle Emphasis"/>
    <w:basedOn w:val="DefaultParagraphFont"/>
    <w:uiPriority w:val="19"/>
    <w:qFormat/>
    <w:rsid w:val="007521EB"/>
    <w:rPr>
      <w:i/>
      <w:iCs/>
      <w:color w:val="404040" w:themeColor="text1" w:themeTint="BF"/>
    </w:rPr>
  </w:style>
  <w:style w:type="character" w:styleId="IntenseEmphasis">
    <w:name w:val="Intense Emphasis"/>
    <w:basedOn w:val="DefaultParagraphFont"/>
    <w:uiPriority w:val="21"/>
    <w:qFormat/>
    <w:rsid w:val="007521EB"/>
    <w:rPr>
      <w:b/>
      <w:bCs/>
      <w:i/>
      <w:iCs/>
      <w:color w:val="auto"/>
    </w:rPr>
  </w:style>
  <w:style w:type="character" w:styleId="SubtleReference">
    <w:name w:val="Subtle Reference"/>
    <w:basedOn w:val="DefaultParagraphFont"/>
    <w:uiPriority w:val="31"/>
    <w:qFormat/>
    <w:rsid w:val="007521EB"/>
    <w:rPr>
      <w:smallCaps/>
      <w:color w:val="404040" w:themeColor="text1" w:themeTint="BF"/>
    </w:rPr>
  </w:style>
  <w:style w:type="character" w:styleId="IntenseReference">
    <w:name w:val="Intense Reference"/>
    <w:basedOn w:val="DefaultParagraphFont"/>
    <w:uiPriority w:val="32"/>
    <w:qFormat/>
    <w:rsid w:val="007521EB"/>
    <w:rPr>
      <w:b/>
      <w:bCs/>
      <w:smallCaps/>
      <w:color w:val="404040" w:themeColor="text1" w:themeTint="BF"/>
      <w:spacing w:val="5"/>
    </w:rPr>
  </w:style>
  <w:style w:type="character" w:styleId="BookTitle">
    <w:name w:val="Book Title"/>
    <w:basedOn w:val="DefaultParagraphFont"/>
    <w:uiPriority w:val="33"/>
    <w:qFormat/>
    <w:rsid w:val="007521EB"/>
    <w:rPr>
      <w:b/>
      <w:bCs/>
      <w:i/>
      <w:iCs/>
      <w:spacing w:val="5"/>
    </w:rPr>
  </w:style>
  <w:style w:type="paragraph" w:styleId="TOCHeading">
    <w:name w:val="TOC Heading"/>
    <w:basedOn w:val="Heading1"/>
    <w:next w:val="Normal"/>
    <w:uiPriority w:val="39"/>
    <w:semiHidden/>
    <w:unhideWhenUsed/>
    <w:qFormat/>
    <w:rsid w:val="007521EB"/>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5369A6"/>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5369A6"/>
    <w:rPr>
      <w:color w:val="800080"/>
      <w:u w:val="single"/>
    </w:rPr>
  </w:style>
  <w:style w:type="character" w:customStyle="1" w:styleId="epub-state">
    <w:name w:val="epub-state"/>
    <w:basedOn w:val="DefaultParagraphFont"/>
    <w:rsid w:val="005369A6"/>
  </w:style>
  <w:style w:type="character" w:customStyle="1" w:styleId="epub-date">
    <w:name w:val="epub-date"/>
    <w:basedOn w:val="DefaultParagraphFont"/>
    <w:rsid w:val="005369A6"/>
  </w:style>
  <w:style w:type="character" w:customStyle="1" w:styleId="openurl">
    <w:name w:val="openurl"/>
    <w:basedOn w:val="DefaultParagraphFont"/>
    <w:rsid w:val="005369A6"/>
  </w:style>
  <w:style w:type="paragraph" w:styleId="NormalWeb">
    <w:name w:val="Normal (Web)"/>
    <w:basedOn w:val="Normal"/>
    <w:uiPriority w:val="99"/>
    <w:semiHidden/>
    <w:unhideWhenUsed/>
    <w:rsid w:val="005369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line-equationconstruct">
    <w:name w:val="inline-equation__construct"/>
    <w:basedOn w:val="DefaultParagraphFont"/>
    <w:rsid w:val="005369A6"/>
  </w:style>
  <w:style w:type="character" w:customStyle="1" w:styleId="inline-equationlabel">
    <w:name w:val="inline-equation__label"/>
    <w:basedOn w:val="DefaultParagraphFont"/>
    <w:rsid w:val="005369A6"/>
  </w:style>
  <w:style w:type="character" w:customStyle="1" w:styleId="smallcaps">
    <w:name w:val="smallcaps"/>
    <w:basedOn w:val="DefaultParagraphFont"/>
    <w:rsid w:val="005369A6"/>
  </w:style>
  <w:style w:type="character" w:customStyle="1" w:styleId="table-captionlabel">
    <w:name w:val="table-caption__label"/>
    <w:basedOn w:val="DefaultParagraphFont"/>
    <w:rsid w:val="005369A6"/>
  </w:style>
  <w:style w:type="character" w:customStyle="1" w:styleId="number">
    <w:name w:val="number"/>
    <w:basedOn w:val="DefaultParagraphFont"/>
    <w:rsid w:val="005369A6"/>
  </w:style>
  <w:style w:type="character" w:customStyle="1" w:styleId="section-footnote">
    <w:name w:val="section-footnote"/>
    <w:basedOn w:val="DefaultParagraphFont"/>
    <w:rsid w:val="005369A6"/>
  </w:style>
  <w:style w:type="character" w:customStyle="1" w:styleId="sectiontitle">
    <w:name w:val="section__title"/>
    <w:basedOn w:val="DefaultParagraphFont"/>
    <w:rsid w:val="005369A6"/>
  </w:style>
  <w:style w:type="paragraph" w:customStyle="1" w:styleId="volume-issue">
    <w:name w:val="volume-issue"/>
    <w:basedOn w:val="Normal"/>
    <w:rsid w:val="005369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al">
    <w:name w:val="val"/>
    <w:basedOn w:val="DefaultParagraphFont"/>
    <w:rsid w:val="005369A6"/>
  </w:style>
  <w:style w:type="paragraph" w:customStyle="1" w:styleId="page-range">
    <w:name w:val="page-range"/>
    <w:basedOn w:val="Normal"/>
    <w:rsid w:val="005369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5369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pane">
    <w:name w:val="tab__pane"/>
    <w:basedOn w:val="Normal"/>
    <w:rsid w:val="005369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pyright">
    <w:name w:val="copyright"/>
    <w:basedOn w:val="Normal"/>
    <w:rsid w:val="005369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slidetitle">
    <w:name w:val="w-slide__title"/>
    <w:basedOn w:val="DefaultParagraphFont"/>
    <w:rsid w:val="005369A6"/>
  </w:style>
  <w:style w:type="paragraph" w:customStyle="1" w:styleId="footercontact">
    <w:name w:val="footer__contact"/>
    <w:basedOn w:val="Normal"/>
    <w:rsid w:val="005369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llet">
    <w:name w:val="bullet"/>
    <w:basedOn w:val="DefaultParagraphFont"/>
    <w:rsid w:val="00AE307F"/>
  </w:style>
  <w:style w:type="character" w:customStyle="1" w:styleId="author">
    <w:name w:val="author"/>
    <w:basedOn w:val="DefaultParagraphFont"/>
    <w:rsid w:val="00AE307F"/>
  </w:style>
  <w:style w:type="character" w:customStyle="1" w:styleId="articletitle">
    <w:name w:val="articletitle"/>
    <w:basedOn w:val="DefaultParagraphFont"/>
    <w:rsid w:val="00AE307F"/>
  </w:style>
  <w:style w:type="character" w:customStyle="1" w:styleId="vol">
    <w:name w:val="vol"/>
    <w:basedOn w:val="DefaultParagraphFont"/>
    <w:rsid w:val="00AE307F"/>
  </w:style>
  <w:style w:type="character" w:customStyle="1" w:styleId="citedissue">
    <w:name w:val="citedissue"/>
    <w:basedOn w:val="DefaultParagraphFont"/>
    <w:rsid w:val="00AE307F"/>
  </w:style>
  <w:style w:type="character" w:customStyle="1" w:styleId="pagefirst">
    <w:name w:val="pagefirst"/>
    <w:basedOn w:val="DefaultParagraphFont"/>
    <w:rsid w:val="00AE307F"/>
  </w:style>
  <w:style w:type="character" w:customStyle="1" w:styleId="pagelast">
    <w:name w:val="pagelast"/>
    <w:basedOn w:val="DefaultParagraphFont"/>
    <w:rsid w:val="00AE307F"/>
  </w:style>
  <w:style w:type="character" w:customStyle="1" w:styleId="pubyear">
    <w:name w:val="pubyear"/>
    <w:basedOn w:val="DefaultParagraphFont"/>
    <w:rsid w:val="00AE307F"/>
  </w:style>
  <w:style w:type="character" w:customStyle="1" w:styleId="bookseriestitle">
    <w:name w:val="bookseriestitle"/>
    <w:basedOn w:val="DefaultParagraphFont"/>
    <w:rsid w:val="00AE307F"/>
  </w:style>
  <w:style w:type="character" w:customStyle="1" w:styleId="booktitle0">
    <w:name w:val="booktitle"/>
    <w:basedOn w:val="DefaultParagraphFont"/>
    <w:rsid w:val="00AE307F"/>
  </w:style>
  <w:style w:type="character" w:customStyle="1" w:styleId="edition">
    <w:name w:val="edition"/>
    <w:basedOn w:val="DefaultParagraphFont"/>
    <w:rsid w:val="00AE307F"/>
  </w:style>
  <w:style w:type="character" w:customStyle="1" w:styleId="publisherlocation">
    <w:name w:val="publisherlocation"/>
    <w:basedOn w:val="DefaultParagraphFont"/>
    <w:rsid w:val="00AE307F"/>
  </w:style>
  <w:style w:type="character" w:customStyle="1" w:styleId="othertitle">
    <w:name w:val="othertitle"/>
    <w:basedOn w:val="DefaultParagraphFont"/>
    <w:rsid w:val="00AE307F"/>
  </w:style>
  <w:style w:type="character" w:styleId="PlaceholderText">
    <w:name w:val="Placeholder Text"/>
    <w:basedOn w:val="DefaultParagraphFont"/>
    <w:uiPriority w:val="99"/>
    <w:semiHidden/>
    <w:rsid w:val="006E047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324">
      <w:bodyDiv w:val="1"/>
      <w:marLeft w:val="0"/>
      <w:marRight w:val="0"/>
      <w:marTop w:val="0"/>
      <w:marBottom w:val="0"/>
      <w:divBdr>
        <w:top w:val="none" w:sz="0" w:space="0" w:color="auto"/>
        <w:left w:val="none" w:sz="0" w:space="0" w:color="auto"/>
        <w:bottom w:val="none" w:sz="0" w:space="0" w:color="auto"/>
        <w:right w:val="none" w:sz="0" w:space="0" w:color="auto"/>
      </w:divBdr>
      <w:divsChild>
        <w:div w:id="2079284386">
          <w:marLeft w:val="0"/>
          <w:marRight w:val="0"/>
          <w:marTop w:val="0"/>
          <w:marBottom w:val="0"/>
          <w:divBdr>
            <w:top w:val="none" w:sz="0" w:space="0" w:color="auto"/>
            <w:left w:val="none" w:sz="0" w:space="0" w:color="auto"/>
            <w:bottom w:val="none" w:sz="0" w:space="0" w:color="auto"/>
            <w:right w:val="none" w:sz="0" w:space="0" w:color="auto"/>
          </w:divBdr>
          <w:divsChild>
            <w:div w:id="142701759">
              <w:marLeft w:val="0"/>
              <w:marRight w:val="0"/>
              <w:marTop w:val="0"/>
              <w:marBottom w:val="0"/>
              <w:divBdr>
                <w:top w:val="none" w:sz="0" w:space="0" w:color="auto"/>
                <w:left w:val="none" w:sz="0" w:space="0" w:color="auto"/>
                <w:bottom w:val="none" w:sz="0" w:space="0" w:color="auto"/>
                <w:right w:val="none" w:sz="0" w:space="0" w:color="auto"/>
              </w:divBdr>
              <w:divsChild>
                <w:div w:id="504982419">
                  <w:marLeft w:val="0"/>
                  <w:marRight w:val="0"/>
                  <w:marTop w:val="0"/>
                  <w:marBottom w:val="0"/>
                  <w:divBdr>
                    <w:top w:val="none" w:sz="0" w:space="0" w:color="auto"/>
                    <w:left w:val="none" w:sz="0" w:space="0" w:color="auto"/>
                    <w:bottom w:val="none" w:sz="0" w:space="0" w:color="auto"/>
                    <w:right w:val="none" w:sz="0" w:space="0" w:color="auto"/>
                  </w:divBdr>
                  <w:divsChild>
                    <w:div w:id="211428218">
                      <w:marLeft w:val="0"/>
                      <w:marRight w:val="0"/>
                      <w:marTop w:val="0"/>
                      <w:marBottom w:val="0"/>
                      <w:divBdr>
                        <w:top w:val="none" w:sz="0" w:space="0" w:color="auto"/>
                        <w:left w:val="none" w:sz="0" w:space="0" w:color="auto"/>
                        <w:bottom w:val="none" w:sz="0" w:space="0" w:color="auto"/>
                        <w:right w:val="none" w:sz="0" w:space="0" w:color="auto"/>
                      </w:divBdr>
                      <w:divsChild>
                        <w:div w:id="1529173626">
                          <w:marLeft w:val="0"/>
                          <w:marRight w:val="0"/>
                          <w:marTop w:val="0"/>
                          <w:marBottom w:val="0"/>
                          <w:divBdr>
                            <w:top w:val="none" w:sz="0" w:space="0" w:color="auto"/>
                            <w:left w:val="none" w:sz="0" w:space="0" w:color="auto"/>
                            <w:bottom w:val="none" w:sz="0" w:space="0" w:color="auto"/>
                            <w:right w:val="none" w:sz="0" w:space="0" w:color="auto"/>
                          </w:divBdr>
                          <w:divsChild>
                            <w:div w:id="296109894">
                              <w:marLeft w:val="0"/>
                              <w:marRight w:val="0"/>
                              <w:marTop w:val="0"/>
                              <w:marBottom w:val="0"/>
                              <w:divBdr>
                                <w:top w:val="none" w:sz="0" w:space="0" w:color="auto"/>
                                <w:left w:val="none" w:sz="0" w:space="0" w:color="auto"/>
                                <w:bottom w:val="none" w:sz="0" w:space="0" w:color="auto"/>
                                <w:right w:val="none" w:sz="0" w:space="0" w:color="auto"/>
                              </w:divBdr>
                              <w:divsChild>
                                <w:div w:id="691688227">
                                  <w:marLeft w:val="0"/>
                                  <w:marRight w:val="0"/>
                                  <w:marTop w:val="0"/>
                                  <w:marBottom w:val="0"/>
                                  <w:divBdr>
                                    <w:top w:val="none" w:sz="0" w:space="0" w:color="auto"/>
                                    <w:left w:val="none" w:sz="0" w:space="0" w:color="auto"/>
                                    <w:bottom w:val="none" w:sz="0" w:space="0" w:color="auto"/>
                                    <w:right w:val="none" w:sz="0" w:space="0" w:color="auto"/>
                                  </w:divBdr>
                                  <w:divsChild>
                                    <w:div w:id="596640125">
                                      <w:marLeft w:val="0"/>
                                      <w:marRight w:val="0"/>
                                      <w:marTop w:val="0"/>
                                      <w:marBottom w:val="0"/>
                                      <w:divBdr>
                                        <w:top w:val="none" w:sz="0" w:space="0" w:color="auto"/>
                                        <w:left w:val="none" w:sz="0" w:space="0" w:color="auto"/>
                                        <w:bottom w:val="none" w:sz="0" w:space="0" w:color="auto"/>
                                        <w:right w:val="none" w:sz="0" w:space="0" w:color="auto"/>
                                      </w:divBdr>
                                      <w:divsChild>
                                        <w:div w:id="251085461">
                                          <w:marLeft w:val="0"/>
                                          <w:marRight w:val="0"/>
                                          <w:marTop w:val="72"/>
                                          <w:marBottom w:val="0"/>
                                          <w:divBdr>
                                            <w:top w:val="none" w:sz="0" w:space="0" w:color="auto"/>
                                            <w:left w:val="none" w:sz="0" w:space="0" w:color="auto"/>
                                            <w:bottom w:val="none" w:sz="0" w:space="0" w:color="auto"/>
                                            <w:right w:val="none" w:sz="0" w:space="0" w:color="auto"/>
                                          </w:divBdr>
                                        </w:div>
                                        <w:div w:id="1839075409">
                                          <w:marLeft w:val="0"/>
                                          <w:marRight w:val="0"/>
                                          <w:marTop w:val="0"/>
                                          <w:marBottom w:val="0"/>
                                          <w:divBdr>
                                            <w:top w:val="none" w:sz="0" w:space="0" w:color="auto"/>
                                            <w:left w:val="none" w:sz="0" w:space="0" w:color="auto"/>
                                            <w:bottom w:val="none" w:sz="0" w:space="0" w:color="auto"/>
                                            <w:right w:val="none" w:sz="0" w:space="0" w:color="auto"/>
                                          </w:divBdr>
                                        </w:div>
                                        <w:div w:id="1026173492">
                                          <w:marLeft w:val="0"/>
                                          <w:marRight w:val="0"/>
                                          <w:marTop w:val="0"/>
                                          <w:marBottom w:val="0"/>
                                          <w:divBdr>
                                            <w:top w:val="none" w:sz="0" w:space="0" w:color="auto"/>
                                            <w:left w:val="none" w:sz="0" w:space="0" w:color="auto"/>
                                            <w:bottom w:val="none" w:sz="0" w:space="0" w:color="auto"/>
                                            <w:right w:val="none" w:sz="0" w:space="0" w:color="auto"/>
                                          </w:divBdr>
                                          <w:divsChild>
                                            <w:div w:id="873466555">
                                              <w:marLeft w:val="420"/>
                                              <w:marRight w:val="0"/>
                                              <w:marTop w:val="0"/>
                                              <w:marBottom w:val="0"/>
                                              <w:divBdr>
                                                <w:top w:val="none" w:sz="0" w:space="0" w:color="auto"/>
                                                <w:left w:val="none" w:sz="0" w:space="0" w:color="auto"/>
                                                <w:bottom w:val="none" w:sz="0" w:space="0" w:color="auto"/>
                                                <w:right w:val="none" w:sz="0" w:space="0" w:color="auto"/>
                                              </w:divBdr>
                                              <w:divsChild>
                                                <w:div w:id="2003700494">
                                                  <w:marLeft w:val="0"/>
                                                  <w:marRight w:val="0"/>
                                                  <w:marTop w:val="0"/>
                                                  <w:marBottom w:val="0"/>
                                                  <w:divBdr>
                                                    <w:top w:val="none" w:sz="0" w:space="0" w:color="auto"/>
                                                    <w:left w:val="none" w:sz="0" w:space="0" w:color="auto"/>
                                                    <w:bottom w:val="none" w:sz="0" w:space="0" w:color="auto"/>
                                                    <w:right w:val="none" w:sz="0" w:space="0" w:color="auto"/>
                                                  </w:divBdr>
                                                  <w:divsChild>
                                                    <w:div w:id="1842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546017">
                          <w:marLeft w:val="0"/>
                          <w:marRight w:val="0"/>
                          <w:marTop w:val="0"/>
                          <w:marBottom w:val="0"/>
                          <w:divBdr>
                            <w:top w:val="none" w:sz="0" w:space="0" w:color="auto"/>
                            <w:left w:val="none" w:sz="0" w:space="0" w:color="auto"/>
                            <w:bottom w:val="none" w:sz="0" w:space="0" w:color="auto"/>
                            <w:right w:val="none" w:sz="0" w:space="0" w:color="auto"/>
                          </w:divBdr>
                          <w:divsChild>
                            <w:div w:id="700133089">
                              <w:marLeft w:val="0"/>
                              <w:marRight w:val="0"/>
                              <w:marTop w:val="0"/>
                              <w:marBottom w:val="0"/>
                              <w:divBdr>
                                <w:top w:val="none" w:sz="0" w:space="0" w:color="auto"/>
                                <w:left w:val="none" w:sz="0" w:space="0" w:color="auto"/>
                                <w:bottom w:val="none" w:sz="0" w:space="0" w:color="auto"/>
                                <w:right w:val="none" w:sz="0" w:space="0" w:color="auto"/>
                              </w:divBdr>
                              <w:divsChild>
                                <w:div w:id="435029674">
                                  <w:marLeft w:val="0"/>
                                  <w:marRight w:val="0"/>
                                  <w:marTop w:val="0"/>
                                  <w:marBottom w:val="0"/>
                                  <w:divBdr>
                                    <w:top w:val="none" w:sz="0" w:space="0" w:color="auto"/>
                                    <w:left w:val="none" w:sz="0" w:space="0" w:color="auto"/>
                                    <w:bottom w:val="none" w:sz="0" w:space="0" w:color="auto"/>
                                    <w:right w:val="none" w:sz="0" w:space="0" w:color="auto"/>
                                  </w:divBdr>
                                  <w:divsChild>
                                    <w:div w:id="734205223">
                                      <w:marLeft w:val="0"/>
                                      <w:marRight w:val="0"/>
                                      <w:marTop w:val="0"/>
                                      <w:marBottom w:val="0"/>
                                      <w:divBdr>
                                        <w:top w:val="none" w:sz="0" w:space="0" w:color="auto"/>
                                        <w:left w:val="none" w:sz="0" w:space="0" w:color="auto"/>
                                        <w:bottom w:val="none" w:sz="0" w:space="0" w:color="auto"/>
                                        <w:right w:val="none" w:sz="0" w:space="0" w:color="auto"/>
                                      </w:divBdr>
                                      <w:divsChild>
                                        <w:div w:id="30694812">
                                          <w:marLeft w:val="0"/>
                                          <w:marRight w:val="0"/>
                                          <w:marTop w:val="0"/>
                                          <w:marBottom w:val="0"/>
                                          <w:divBdr>
                                            <w:top w:val="none" w:sz="0" w:space="0" w:color="auto"/>
                                            <w:left w:val="none" w:sz="0" w:space="0" w:color="auto"/>
                                            <w:bottom w:val="none" w:sz="0" w:space="0" w:color="auto"/>
                                            <w:right w:val="none" w:sz="0" w:space="0" w:color="auto"/>
                                          </w:divBdr>
                                          <w:divsChild>
                                            <w:div w:id="1276327963">
                                              <w:marLeft w:val="0"/>
                                              <w:marRight w:val="0"/>
                                              <w:marTop w:val="0"/>
                                              <w:marBottom w:val="0"/>
                                              <w:divBdr>
                                                <w:top w:val="none" w:sz="0" w:space="0" w:color="auto"/>
                                                <w:left w:val="none" w:sz="0" w:space="0" w:color="auto"/>
                                                <w:bottom w:val="none" w:sz="0" w:space="0" w:color="auto"/>
                                                <w:right w:val="none" w:sz="0" w:space="0" w:color="auto"/>
                                              </w:divBdr>
                                              <w:divsChild>
                                                <w:div w:id="1090194748">
                                                  <w:marLeft w:val="0"/>
                                                  <w:marRight w:val="0"/>
                                                  <w:marTop w:val="0"/>
                                                  <w:marBottom w:val="0"/>
                                                  <w:divBdr>
                                                    <w:top w:val="none" w:sz="0" w:space="0" w:color="auto"/>
                                                    <w:left w:val="none" w:sz="0" w:space="0" w:color="auto"/>
                                                    <w:bottom w:val="none" w:sz="0" w:space="0" w:color="auto"/>
                                                    <w:right w:val="none" w:sz="0" w:space="0" w:color="auto"/>
                                                  </w:divBdr>
                                                  <w:divsChild>
                                                    <w:div w:id="2054232287">
                                                      <w:marLeft w:val="0"/>
                                                      <w:marRight w:val="0"/>
                                                      <w:marTop w:val="0"/>
                                                      <w:marBottom w:val="0"/>
                                                      <w:divBdr>
                                                        <w:top w:val="none" w:sz="0" w:space="0" w:color="auto"/>
                                                        <w:left w:val="none" w:sz="0" w:space="0" w:color="auto"/>
                                                        <w:bottom w:val="none" w:sz="0" w:space="0" w:color="auto"/>
                                                        <w:right w:val="none" w:sz="0" w:space="0" w:color="auto"/>
                                                      </w:divBdr>
                                                      <w:divsChild>
                                                        <w:div w:id="9799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974">
                                          <w:marLeft w:val="0"/>
                                          <w:marRight w:val="0"/>
                                          <w:marTop w:val="0"/>
                                          <w:marBottom w:val="0"/>
                                          <w:divBdr>
                                            <w:top w:val="none" w:sz="0" w:space="0" w:color="auto"/>
                                            <w:left w:val="none" w:sz="0" w:space="0" w:color="auto"/>
                                            <w:bottom w:val="none" w:sz="0" w:space="0" w:color="auto"/>
                                            <w:right w:val="none" w:sz="0" w:space="0" w:color="auto"/>
                                          </w:divBdr>
                                          <w:divsChild>
                                            <w:div w:id="14053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07122">
                              <w:marLeft w:val="0"/>
                              <w:marRight w:val="0"/>
                              <w:marTop w:val="0"/>
                              <w:marBottom w:val="0"/>
                              <w:divBdr>
                                <w:top w:val="none" w:sz="0" w:space="0" w:color="auto"/>
                                <w:left w:val="none" w:sz="0" w:space="0" w:color="auto"/>
                                <w:bottom w:val="none" w:sz="0" w:space="0" w:color="auto"/>
                                <w:right w:val="none" w:sz="0" w:space="0" w:color="auto"/>
                              </w:divBdr>
                              <w:divsChild>
                                <w:div w:id="1837576576">
                                  <w:marLeft w:val="0"/>
                                  <w:marRight w:val="0"/>
                                  <w:marTop w:val="0"/>
                                  <w:marBottom w:val="0"/>
                                  <w:divBdr>
                                    <w:top w:val="none" w:sz="0" w:space="0" w:color="auto"/>
                                    <w:left w:val="none" w:sz="0" w:space="0" w:color="auto"/>
                                    <w:bottom w:val="none" w:sz="0" w:space="0" w:color="auto"/>
                                    <w:right w:val="none" w:sz="0" w:space="0" w:color="auto"/>
                                  </w:divBdr>
                                  <w:divsChild>
                                    <w:div w:id="618879078">
                                      <w:marLeft w:val="0"/>
                                      <w:marRight w:val="0"/>
                                      <w:marTop w:val="0"/>
                                      <w:marBottom w:val="0"/>
                                      <w:divBdr>
                                        <w:top w:val="none" w:sz="0" w:space="0" w:color="auto"/>
                                        <w:left w:val="none" w:sz="0" w:space="0" w:color="auto"/>
                                        <w:bottom w:val="none" w:sz="0" w:space="0" w:color="auto"/>
                                        <w:right w:val="none" w:sz="0" w:space="0" w:color="auto"/>
                                      </w:divBdr>
                                      <w:divsChild>
                                        <w:div w:id="1997562085">
                                          <w:marLeft w:val="0"/>
                                          <w:marRight w:val="0"/>
                                          <w:marTop w:val="0"/>
                                          <w:marBottom w:val="0"/>
                                          <w:divBdr>
                                            <w:top w:val="none" w:sz="0" w:space="0" w:color="auto"/>
                                            <w:left w:val="none" w:sz="0" w:space="0" w:color="auto"/>
                                            <w:bottom w:val="none" w:sz="0" w:space="0" w:color="auto"/>
                                            <w:right w:val="none" w:sz="0" w:space="0" w:color="auto"/>
                                          </w:divBdr>
                                        </w:div>
                                        <w:div w:id="1368287756">
                                          <w:marLeft w:val="0"/>
                                          <w:marRight w:val="0"/>
                                          <w:marTop w:val="0"/>
                                          <w:marBottom w:val="0"/>
                                          <w:divBdr>
                                            <w:top w:val="none" w:sz="0" w:space="0" w:color="auto"/>
                                            <w:left w:val="none" w:sz="0" w:space="0" w:color="auto"/>
                                            <w:bottom w:val="none" w:sz="0" w:space="0" w:color="auto"/>
                                            <w:right w:val="none" w:sz="0" w:space="0" w:color="auto"/>
                                          </w:divBdr>
                                        </w:div>
                                        <w:div w:id="1975019431">
                                          <w:marLeft w:val="0"/>
                                          <w:marRight w:val="0"/>
                                          <w:marTop w:val="0"/>
                                          <w:marBottom w:val="0"/>
                                          <w:divBdr>
                                            <w:top w:val="none" w:sz="0" w:space="0" w:color="auto"/>
                                            <w:left w:val="none" w:sz="0" w:space="0" w:color="auto"/>
                                            <w:bottom w:val="none" w:sz="0" w:space="0" w:color="auto"/>
                                            <w:right w:val="none" w:sz="0" w:space="0" w:color="auto"/>
                                          </w:divBdr>
                                        </w:div>
                                        <w:div w:id="501702366">
                                          <w:marLeft w:val="0"/>
                                          <w:marRight w:val="0"/>
                                          <w:marTop w:val="0"/>
                                          <w:marBottom w:val="0"/>
                                          <w:divBdr>
                                            <w:top w:val="none" w:sz="0" w:space="0" w:color="auto"/>
                                            <w:left w:val="none" w:sz="0" w:space="0" w:color="auto"/>
                                            <w:bottom w:val="none" w:sz="0" w:space="0" w:color="auto"/>
                                            <w:right w:val="none" w:sz="0" w:space="0" w:color="auto"/>
                                          </w:divBdr>
                                        </w:div>
                                        <w:div w:id="39407549">
                                          <w:marLeft w:val="0"/>
                                          <w:marRight w:val="0"/>
                                          <w:marTop w:val="0"/>
                                          <w:marBottom w:val="0"/>
                                          <w:divBdr>
                                            <w:top w:val="none" w:sz="0" w:space="0" w:color="auto"/>
                                            <w:left w:val="none" w:sz="0" w:space="0" w:color="auto"/>
                                            <w:bottom w:val="none" w:sz="0" w:space="0" w:color="auto"/>
                                            <w:right w:val="none" w:sz="0" w:space="0" w:color="auto"/>
                                          </w:divBdr>
                                          <w:divsChild>
                                            <w:div w:id="198128726">
                                              <w:marLeft w:val="0"/>
                                              <w:marRight w:val="0"/>
                                              <w:marTop w:val="0"/>
                                              <w:marBottom w:val="0"/>
                                              <w:divBdr>
                                                <w:top w:val="none" w:sz="0" w:space="0" w:color="auto"/>
                                                <w:left w:val="none" w:sz="0" w:space="0" w:color="auto"/>
                                                <w:bottom w:val="none" w:sz="0" w:space="0" w:color="auto"/>
                                                <w:right w:val="none" w:sz="0" w:space="0" w:color="auto"/>
                                              </w:divBdr>
                                            </w:div>
                                            <w:div w:id="12999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3088">
                                  <w:marLeft w:val="0"/>
                                  <w:marRight w:val="0"/>
                                  <w:marTop w:val="0"/>
                                  <w:marBottom w:val="0"/>
                                  <w:divBdr>
                                    <w:top w:val="none" w:sz="0" w:space="0" w:color="auto"/>
                                    <w:left w:val="none" w:sz="0" w:space="0" w:color="auto"/>
                                    <w:bottom w:val="none" w:sz="0" w:space="0" w:color="auto"/>
                                    <w:right w:val="none" w:sz="0" w:space="0" w:color="auto"/>
                                  </w:divBdr>
                                  <w:divsChild>
                                    <w:div w:id="376928915">
                                      <w:marLeft w:val="0"/>
                                      <w:marRight w:val="0"/>
                                      <w:marTop w:val="0"/>
                                      <w:marBottom w:val="0"/>
                                      <w:divBdr>
                                        <w:top w:val="none" w:sz="0" w:space="0" w:color="auto"/>
                                        <w:left w:val="none" w:sz="0" w:space="0" w:color="auto"/>
                                        <w:bottom w:val="none" w:sz="0" w:space="0" w:color="auto"/>
                                        <w:right w:val="none" w:sz="0" w:space="0" w:color="auto"/>
                                      </w:divBdr>
                                      <w:divsChild>
                                        <w:div w:id="20252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617701">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1236016517">
                  <w:marLeft w:val="0"/>
                  <w:marRight w:val="0"/>
                  <w:marTop w:val="0"/>
                  <w:marBottom w:val="0"/>
                  <w:divBdr>
                    <w:top w:val="none" w:sz="0" w:space="0" w:color="auto"/>
                    <w:left w:val="none" w:sz="0" w:space="0" w:color="auto"/>
                    <w:bottom w:val="none" w:sz="0" w:space="0" w:color="auto"/>
                    <w:right w:val="none" w:sz="0" w:space="0" w:color="auto"/>
                  </w:divBdr>
                  <w:divsChild>
                    <w:div w:id="582185884">
                      <w:marLeft w:val="0"/>
                      <w:marRight w:val="0"/>
                      <w:marTop w:val="0"/>
                      <w:marBottom w:val="0"/>
                      <w:divBdr>
                        <w:top w:val="none" w:sz="0" w:space="0" w:color="auto"/>
                        <w:left w:val="none" w:sz="0" w:space="0" w:color="auto"/>
                        <w:bottom w:val="none" w:sz="0" w:space="0" w:color="auto"/>
                        <w:right w:val="none" w:sz="0" w:space="0" w:color="auto"/>
                      </w:divBdr>
                      <w:divsChild>
                        <w:div w:id="2119249070">
                          <w:marLeft w:val="0"/>
                          <w:marRight w:val="0"/>
                          <w:marTop w:val="0"/>
                          <w:marBottom w:val="0"/>
                          <w:divBdr>
                            <w:top w:val="none" w:sz="0" w:space="0" w:color="auto"/>
                            <w:left w:val="none" w:sz="0" w:space="0" w:color="auto"/>
                            <w:bottom w:val="none" w:sz="0" w:space="0" w:color="auto"/>
                            <w:right w:val="none" w:sz="0" w:space="0" w:color="auto"/>
                          </w:divBdr>
                          <w:divsChild>
                            <w:div w:id="1493137422">
                              <w:marLeft w:val="0"/>
                              <w:marRight w:val="0"/>
                              <w:marTop w:val="0"/>
                              <w:marBottom w:val="0"/>
                              <w:divBdr>
                                <w:top w:val="none" w:sz="0" w:space="0" w:color="auto"/>
                                <w:left w:val="none" w:sz="0" w:space="0" w:color="auto"/>
                                <w:bottom w:val="none" w:sz="0" w:space="0" w:color="auto"/>
                                <w:right w:val="none" w:sz="0" w:space="0" w:color="auto"/>
                              </w:divBdr>
                            </w:div>
                            <w:div w:id="1479607711">
                              <w:marLeft w:val="0"/>
                              <w:marRight w:val="0"/>
                              <w:marTop w:val="0"/>
                              <w:marBottom w:val="0"/>
                              <w:divBdr>
                                <w:top w:val="none" w:sz="0" w:space="0" w:color="auto"/>
                                <w:left w:val="none" w:sz="0" w:space="0" w:color="auto"/>
                                <w:bottom w:val="single" w:sz="6" w:space="7" w:color="DDDDDD"/>
                                <w:right w:val="none" w:sz="0" w:space="0" w:color="auto"/>
                              </w:divBdr>
                              <w:divsChild>
                                <w:div w:id="1727800528">
                                  <w:marLeft w:val="0"/>
                                  <w:marRight w:val="0"/>
                                  <w:marTop w:val="0"/>
                                  <w:marBottom w:val="0"/>
                                  <w:divBdr>
                                    <w:top w:val="none" w:sz="0" w:space="0" w:color="auto"/>
                                    <w:left w:val="none" w:sz="0" w:space="0" w:color="auto"/>
                                    <w:bottom w:val="none" w:sz="0" w:space="0" w:color="auto"/>
                                    <w:right w:val="none" w:sz="0" w:space="0" w:color="auto"/>
                                  </w:divBdr>
                                </w:div>
                                <w:div w:id="1472596826">
                                  <w:marLeft w:val="0"/>
                                  <w:marRight w:val="75"/>
                                  <w:marTop w:val="0"/>
                                  <w:marBottom w:val="0"/>
                                  <w:divBdr>
                                    <w:top w:val="none" w:sz="0" w:space="0" w:color="auto"/>
                                    <w:left w:val="none" w:sz="0" w:space="0" w:color="auto"/>
                                    <w:bottom w:val="none" w:sz="0" w:space="0" w:color="auto"/>
                                    <w:right w:val="none" w:sz="0" w:space="0" w:color="auto"/>
                                  </w:divBdr>
                                </w:div>
                                <w:div w:id="1322282">
                                  <w:marLeft w:val="0"/>
                                  <w:marRight w:val="0"/>
                                  <w:marTop w:val="0"/>
                                  <w:marBottom w:val="0"/>
                                  <w:divBdr>
                                    <w:top w:val="none" w:sz="0" w:space="0" w:color="auto"/>
                                    <w:left w:val="none" w:sz="0" w:space="0" w:color="auto"/>
                                    <w:bottom w:val="none" w:sz="0" w:space="0" w:color="auto"/>
                                    <w:right w:val="none" w:sz="0" w:space="0" w:color="auto"/>
                                  </w:divBdr>
                                </w:div>
                                <w:div w:id="879168819">
                                  <w:marLeft w:val="0"/>
                                  <w:marRight w:val="75"/>
                                  <w:marTop w:val="0"/>
                                  <w:marBottom w:val="0"/>
                                  <w:divBdr>
                                    <w:top w:val="none" w:sz="0" w:space="0" w:color="auto"/>
                                    <w:left w:val="none" w:sz="0" w:space="0" w:color="auto"/>
                                    <w:bottom w:val="none" w:sz="0" w:space="0" w:color="auto"/>
                                    <w:right w:val="none" w:sz="0" w:space="0" w:color="auto"/>
                                  </w:divBdr>
                                </w:div>
                                <w:div w:id="2030913601">
                                  <w:marLeft w:val="0"/>
                                  <w:marRight w:val="0"/>
                                  <w:marTop w:val="0"/>
                                  <w:marBottom w:val="0"/>
                                  <w:divBdr>
                                    <w:top w:val="none" w:sz="0" w:space="0" w:color="auto"/>
                                    <w:left w:val="none" w:sz="0" w:space="0" w:color="auto"/>
                                    <w:bottom w:val="none" w:sz="0" w:space="0" w:color="auto"/>
                                    <w:right w:val="none" w:sz="0" w:space="0" w:color="auto"/>
                                  </w:divBdr>
                                </w:div>
                                <w:div w:id="263004814">
                                  <w:marLeft w:val="0"/>
                                  <w:marRight w:val="75"/>
                                  <w:marTop w:val="0"/>
                                  <w:marBottom w:val="0"/>
                                  <w:divBdr>
                                    <w:top w:val="none" w:sz="0" w:space="0" w:color="auto"/>
                                    <w:left w:val="none" w:sz="0" w:space="0" w:color="auto"/>
                                    <w:bottom w:val="none" w:sz="0" w:space="0" w:color="auto"/>
                                    <w:right w:val="none" w:sz="0" w:space="0" w:color="auto"/>
                                  </w:divBdr>
                                </w:div>
                                <w:div w:id="585306169">
                                  <w:marLeft w:val="0"/>
                                  <w:marRight w:val="0"/>
                                  <w:marTop w:val="0"/>
                                  <w:marBottom w:val="0"/>
                                  <w:divBdr>
                                    <w:top w:val="none" w:sz="0" w:space="0" w:color="auto"/>
                                    <w:left w:val="none" w:sz="0" w:space="0" w:color="auto"/>
                                    <w:bottom w:val="none" w:sz="0" w:space="0" w:color="auto"/>
                                    <w:right w:val="none" w:sz="0" w:space="0" w:color="auto"/>
                                  </w:divBdr>
                                </w:div>
                                <w:div w:id="1719739102">
                                  <w:marLeft w:val="0"/>
                                  <w:marRight w:val="75"/>
                                  <w:marTop w:val="0"/>
                                  <w:marBottom w:val="0"/>
                                  <w:divBdr>
                                    <w:top w:val="none" w:sz="0" w:space="0" w:color="auto"/>
                                    <w:left w:val="none" w:sz="0" w:space="0" w:color="auto"/>
                                    <w:bottom w:val="none" w:sz="0" w:space="0" w:color="auto"/>
                                    <w:right w:val="none" w:sz="0" w:space="0" w:color="auto"/>
                                  </w:divBdr>
                                </w:div>
                                <w:div w:id="943541362">
                                  <w:marLeft w:val="0"/>
                                  <w:marRight w:val="0"/>
                                  <w:marTop w:val="0"/>
                                  <w:marBottom w:val="0"/>
                                  <w:divBdr>
                                    <w:top w:val="none" w:sz="0" w:space="0" w:color="auto"/>
                                    <w:left w:val="none" w:sz="0" w:space="0" w:color="auto"/>
                                    <w:bottom w:val="none" w:sz="0" w:space="0" w:color="auto"/>
                                    <w:right w:val="none" w:sz="0" w:space="0" w:color="auto"/>
                                  </w:divBdr>
                                </w:div>
                                <w:div w:id="1598173966">
                                  <w:marLeft w:val="0"/>
                                  <w:marRight w:val="75"/>
                                  <w:marTop w:val="0"/>
                                  <w:marBottom w:val="0"/>
                                  <w:divBdr>
                                    <w:top w:val="none" w:sz="0" w:space="0" w:color="auto"/>
                                    <w:left w:val="none" w:sz="0" w:space="0" w:color="auto"/>
                                    <w:bottom w:val="none" w:sz="0" w:space="0" w:color="auto"/>
                                    <w:right w:val="none" w:sz="0" w:space="0" w:color="auto"/>
                                  </w:divBdr>
                                </w:div>
                                <w:div w:id="1084565772">
                                  <w:marLeft w:val="0"/>
                                  <w:marRight w:val="0"/>
                                  <w:marTop w:val="0"/>
                                  <w:marBottom w:val="0"/>
                                  <w:divBdr>
                                    <w:top w:val="none" w:sz="0" w:space="0" w:color="auto"/>
                                    <w:left w:val="none" w:sz="0" w:space="0" w:color="auto"/>
                                    <w:bottom w:val="none" w:sz="0" w:space="0" w:color="auto"/>
                                    <w:right w:val="none" w:sz="0" w:space="0" w:color="auto"/>
                                  </w:divBdr>
                                </w:div>
                              </w:divsChild>
                            </w:div>
                            <w:div w:id="946086461">
                              <w:marLeft w:val="0"/>
                              <w:marRight w:val="0"/>
                              <w:marTop w:val="0"/>
                              <w:marBottom w:val="0"/>
                              <w:divBdr>
                                <w:top w:val="none" w:sz="0" w:space="0" w:color="auto"/>
                                <w:left w:val="none" w:sz="0" w:space="0" w:color="auto"/>
                                <w:bottom w:val="none" w:sz="0" w:space="0" w:color="auto"/>
                                <w:right w:val="none" w:sz="0" w:space="0" w:color="auto"/>
                              </w:divBdr>
                            </w:div>
                            <w:div w:id="79180592">
                              <w:marLeft w:val="0"/>
                              <w:marRight w:val="0"/>
                              <w:marTop w:val="0"/>
                              <w:marBottom w:val="0"/>
                              <w:divBdr>
                                <w:top w:val="none" w:sz="0" w:space="0" w:color="auto"/>
                                <w:left w:val="none" w:sz="0" w:space="0" w:color="auto"/>
                                <w:bottom w:val="none" w:sz="0" w:space="0" w:color="auto"/>
                                <w:right w:val="none" w:sz="0" w:space="0" w:color="auto"/>
                              </w:divBdr>
                            </w:div>
                            <w:div w:id="1340349468">
                              <w:marLeft w:val="0"/>
                              <w:marRight w:val="0"/>
                              <w:marTop w:val="0"/>
                              <w:marBottom w:val="0"/>
                              <w:divBdr>
                                <w:top w:val="none" w:sz="0" w:space="0" w:color="auto"/>
                                <w:left w:val="none" w:sz="0" w:space="0" w:color="auto"/>
                                <w:bottom w:val="none" w:sz="0" w:space="0" w:color="auto"/>
                                <w:right w:val="none" w:sz="0" w:space="0" w:color="auto"/>
                              </w:divBdr>
                            </w:div>
                            <w:div w:id="1981887224">
                              <w:marLeft w:val="0"/>
                              <w:marRight w:val="0"/>
                              <w:marTop w:val="0"/>
                              <w:marBottom w:val="0"/>
                              <w:divBdr>
                                <w:top w:val="none" w:sz="0" w:space="0" w:color="auto"/>
                                <w:left w:val="none" w:sz="0" w:space="0" w:color="auto"/>
                                <w:bottom w:val="none" w:sz="0" w:space="0" w:color="auto"/>
                                <w:right w:val="none" w:sz="0" w:space="0" w:color="auto"/>
                              </w:divBdr>
                            </w:div>
                            <w:div w:id="2099516547">
                              <w:marLeft w:val="0"/>
                              <w:marRight w:val="0"/>
                              <w:marTop w:val="0"/>
                              <w:marBottom w:val="0"/>
                              <w:divBdr>
                                <w:top w:val="none" w:sz="0" w:space="0" w:color="auto"/>
                                <w:left w:val="none" w:sz="0" w:space="0" w:color="auto"/>
                                <w:bottom w:val="none" w:sz="0" w:space="0" w:color="auto"/>
                                <w:right w:val="none" w:sz="0" w:space="0" w:color="auto"/>
                              </w:divBdr>
                            </w:div>
                            <w:div w:id="21065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13140">
              <w:marLeft w:val="0"/>
              <w:marRight w:val="0"/>
              <w:marTop w:val="0"/>
              <w:marBottom w:val="0"/>
              <w:divBdr>
                <w:top w:val="none" w:sz="0" w:space="0" w:color="auto"/>
                <w:left w:val="none" w:sz="0" w:space="0" w:color="auto"/>
                <w:bottom w:val="none" w:sz="0" w:space="0" w:color="auto"/>
                <w:right w:val="none" w:sz="0" w:space="0" w:color="auto"/>
              </w:divBdr>
              <w:divsChild>
                <w:div w:id="1424718988">
                  <w:marLeft w:val="0"/>
                  <w:marRight w:val="0"/>
                  <w:marTop w:val="0"/>
                  <w:marBottom w:val="0"/>
                  <w:divBdr>
                    <w:top w:val="none" w:sz="0" w:space="0" w:color="auto"/>
                    <w:left w:val="none" w:sz="0" w:space="0" w:color="auto"/>
                    <w:bottom w:val="none" w:sz="0" w:space="0" w:color="auto"/>
                    <w:right w:val="none" w:sz="0" w:space="0" w:color="auto"/>
                  </w:divBdr>
                  <w:divsChild>
                    <w:div w:id="348289337">
                      <w:marLeft w:val="0"/>
                      <w:marRight w:val="0"/>
                      <w:marTop w:val="0"/>
                      <w:marBottom w:val="0"/>
                      <w:divBdr>
                        <w:top w:val="none" w:sz="0" w:space="0" w:color="auto"/>
                        <w:left w:val="none" w:sz="0" w:space="0" w:color="auto"/>
                        <w:bottom w:val="single" w:sz="12" w:space="0" w:color="006699"/>
                        <w:right w:val="none" w:sz="0" w:space="0" w:color="auto"/>
                      </w:divBdr>
                      <w:divsChild>
                        <w:div w:id="1340041272">
                          <w:marLeft w:val="0"/>
                          <w:marRight w:val="0"/>
                          <w:marTop w:val="0"/>
                          <w:marBottom w:val="0"/>
                          <w:divBdr>
                            <w:top w:val="none" w:sz="0" w:space="0" w:color="auto"/>
                            <w:left w:val="none" w:sz="0" w:space="0" w:color="auto"/>
                            <w:bottom w:val="none" w:sz="0" w:space="0" w:color="auto"/>
                            <w:right w:val="none" w:sz="0" w:space="0" w:color="auto"/>
                          </w:divBdr>
                          <w:divsChild>
                            <w:div w:id="361369740">
                              <w:marLeft w:val="0"/>
                              <w:marRight w:val="0"/>
                              <w:marTop w:val="0"/>
                              <w:marBottom w:val="0"/>
                              <w:divBdr>
                                <w:top w:val="none" w:sz="0" w:space="0" w:color="auto"/>
                                <w:left w:val="none" w:sz="0" w:space="0" w:color="auto"/>
                                <w:bottom w:val="none" w:sz="0" w:space="0" w:color="auto"/>
                                <w:right w:val="none" w:sz="0" w:space="0" w:color="auto"/>
                              </w:divBdr>
                              <w:divsChild>
                                <w:div w:id="937056900">
                                  <w:marLeft w:val="0"/>
                                  <w:marRight w:val="0"/>
                                  <w:marTop w:val="0"/>
                                  <w:marBottom w:val="0"/>
                                  <w:divBdr>
                                    <w:top w:val="none" w:sz="0" w:space="0" w:color="auto"/>
                                    <w:left w:val="none" w:sz="0" w:space="0" w:color="auto"/>
                                    <w:bottom w:val="none" w:sz="0" w:space="0" w:color="auto"/>
                                    <w:right w:val="none" w:sz="0" w:space="0" w:color="auto"/>
                                  </w:divBdr>
                                  <w:divsChild>
                                    <w:div w:id="8381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1697">
                          <w:marLeft w:val="0"/>
                          <w:marRight w:val="0"/>
                          <w:marTop w:val="0"/>
                          <w:marBottom w:val="0"/>
                          <w:divBdr>
                            <w:top w:val="none" w:sz="0" w:space="0" w:color="auto"/>
                            <w:left w:val="none" w:sz="0" w:space="0" w:color="auto"/>
                            <w:bottom w:val="none" w:sz="0" w:space="0" w:color="auto"/>
                            <w:right w:val="none" w:sz="0" w:space="0" w:color="auto"/>
                          </w:divBdr>
                        </w:div>
                        <w:div w:id="1736464404">
                          <w:marLeft w:val="0"/>
                          <w:marRight w:val="0"/>
                          <w:marTop w:val="0"/>
                          <w:marBottom w:val="0"/>
                          <w:divBdr>
                            <w:top w:val="none" w:sz="0" w:space="0" w:color="auto"/>
                            <w:left w:val="none" w:sz="0" w:space="0" w:color="auto"/>
                            <w:bottom w:val="none" w:sz="0" w:space="0" w:color="auto"/>
                            <w:right w:val="none" w:sz="0" w:space="0" w:color="auto"/>
                          </w:divBdr>
                          <w:divsChild>
                            <w:div w:id="518472919">
                              <w:marLeft w:val="0"/>
                              <w:marRight w:val="0"/>
                              <w:marTop w:val="0"/>
                              <w:marBottom w:val="0"/>
                              <w:divBdr>
                                <w:top w:val="none" w:sz="0" w:space="0" w:color="auto"/>
                                <w:left w:val="none" w:sz="0" w:space="0" w:color="auto"/>
                                <w:bottom w:val="none" w:sz="0" w:space="0" w:color="auto"/>
                                <w:right w:val="none" w:sz="0" w:space="0" w:color="auto"/>
                              </w:divBdr>
                              <w:divsChild>
                                <w:div w:id="495343206">
                                  <w:marLeft w:val="0"/>
                                  <w:marRight w:val="0"/>
                                  <w:marTop w:val="0"/>
                                  <w:marBottom w:val="0"/>
                                  <w:divBdr>
                                    <w:top w:val="none" w:sz="0" w:space="0" w:color="auto"/>
                                    <w:left w:val="none" w:sz="0" w:space="0" w:color="auto"/>
                                    <w:bottom w:val="none" w:sz="0" w:space="0" w:color="auto"/>
                                    <w:right w:val="none" w:sz="0" w:space="0" w:color="auto"/>
                                  </w:divBdr>
                                </w:div>
                                <w:div w:id="808014663">
                                  <w:marLeft w:val="0"/>
                                  <w:marRight w:val="0"/>
                                  <w:marTop w:val="0"/>
                                  <w:marBottom w:val="0"/>
                                  <w:divBdr>
                                    <w:top w:val="none" w:sz="0" w:space="0" w:color="auto"/>
                                    <w:left w:val="none" w:sz="0" w:space="0" w:color="auto"/>
                                    <w:bottom w:val="none" w:sz="0" w:space="0" w:color="auto"/>
                                    <w:right w:val="none" w:sz="0" w:space="0" w:color="auto"/>
                                  </w:divBdr>
                                </w:div>
                                <w:div w:id="321549628">
                                  <w:marLeft w:val="0"/>
                                  <w:marRight w:val="0"/>
                                  <w:marTop w:val="0"/>
                                  <w:marBottom w:val="0"/>
                                  <w:divBdr>
                                    <w:top w:val="none" w:sz="0" w:space="0" w:color="auto"/>
                                    <w:left w:val="none" w:sz="0" w:space="0" w:color="auto"/>
                                    <w:bottom w:val="none" w:sz="0" w:space="0" w:color="auto"/>
                                    <w:right w:val="none" w:sz="0" w:space="0" w:color="auto"/>
                                  </w:divBdr>
                                  <w:divsChild>
                                    <w:div w:id="1639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193">
                              <w:marLeft w:val="0"/>
                              <w:marRight w:val="0"/>
                              <w:marTop w:val="0"/>
                              <w:marBottom w:val="0"/>
                              <w:divBdr>
                                <w:top w:val="none" w:sz="0" w:space="0" w:color="auto"/>
                                <w:left w:val="none" w:sz="0" w:space="0" w:color="auto"/>
                                <w:bottom w:val="none" w:sz="0" w:space="0" w:color="auto"/>
                                <w:right w:val="none" w:sz="0" w:space="0" w:color="auto"/>
                              </w:divBdr>
                              <w:divsChild>
                                <w:div w:id="182283137">
                                  <w:marLeft w:val="0"/>
                                  <w:marRight w:val="0"/>
                                  <w:marTop w:val="0"/>
                                  <w:marBottom w:val="0"/>
                                  <w:divBdr>
                                    <w:top w:val="none" w:sz="0" w:space="0" w:color="auto"/>
                                    <w:left w:val="none" w:sz="0" w:space="0" w:color="auto"/>
                                    <w:bottom w:val="none" w:sz="0" w:space="0" w:color="auto"/>
                                    <w:right w:val="none" w:sz="0" w:space="0" w:color="auto"/>
                                  </w:divBdr>
                                </w:div>
                                <w:div w:id="1350253612">
                                  <w:marLeft w:val="0"/>
                                  <w:marRight w:val="0"/>
                                  <w:marTop w:val="0"/>
                                  <w:marBottom w:val="0"/>
                                  <w:divBdr>
                                    <w:top w:val="none" w:sz="0" w:space="0" w:color="auto"/>
                                    <w:left w:val="none" w:sz="0" w:space="0" w:color="auto"/>
                                    <w:bottom w:val="none" w:sz="0" w:space="0" w:color="auto"/>
                                    <w:right w:val="none" w:sz="0" w:space="0" w:color="auto"/>
                                  </w:divBdr>
                                </w:div>
                                <w:div w:id="2011790459">
                                  <w:marLeft w:val="0"/>
                                  <w:marRight w:val="0"/>
                                  <w:marTop w:val="0"/>
                                  <w:marBottom w:val="0"/>
                                  <w:divBdr>
                                    <w:top w:val="none" w:sz="0" w:space="0" w:color="auto"/>
                                    <w:left w:val="none" w:sz="0" w:space="0" w:color="auto"/>
                                    <w:bottom w:val="none" w:sz="0" w:space="0" w:color="auto"/>
                                    <w:right w:val="none" w:sz="0" w:space="0" w:color="auto"/>
                                  </w:divBdr>
                                </w:div>
                                <w:div w:id="855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2219">
                      <w:marLeft w:val="0"/>
                      <w:marRight w:val="0"/>
                      <w:marTop w:val="0"/>
                      <w:marBottom w:val="0"/>
                      <w:divBdr>
                        <w:top w:val="none" w:sz="0" w:space="0" w:color="auto"/>
                        <w:left w:val="none" w:sz="0" w:space="0" w:color="auto"/>
                        <w:bottom w:val="single" w:sz="6" w:space="0" w:color="333333"/>
                        <w:right w:val="none" w:sz="0" w:space="0" w:color="auto"/>
                      </w:divBdr>
                      <w:divsChild>
                        <w:div w:id="215439646">
                          <w:marLeft w:val="0"/>
                          <w:marRight w:val="0"/>
                          <w:marTop w:val="0"/>
                          <w:marBottom w:val="0"/>
                          <w:divBdr>
                            <w:top w:val="none" w:sz="0" w:space="0" w:color="auto"/>
                            <w:left w:val="none" w:sz="0" w:space="0" w:color="auto"/>
                            <w:bottom w:val="none" w:sz="0" w:space="0" w:color="auto"/>
                            <w:right w:val="none" w:sz="0" w:space="0" w:color="auto"/>
                          </w:divBdr>
                          <w:divsChild>
                            <w:div w:id="1172448405">
                              <w:marLeft w:val="0"/>
                              <w:marRight w:val="0"/>
                              <w:marTop w:val="0"/>
                              <w:marBottom w:val="0"/>
                              <w:divBdr>
                                <w:top w:val="none" w:sz="0" w:space="0" w:color="auto"/>
                                <w:left w:val="none" w:sz="0" w:space="0" w:color="auto"/>
                                <w:bottom w:val="none" w:sz="0" w:space="0" w:color="auto"/>
                                <w:right w:val="none" w:sz="0" w:space="0" w:color="auto"/>
                              </w:divBdr>
                              <w:divsChild>
                                <w:div w:id="89738848">
                                  <w:marLeft w:val="0"/>
                                  <w:marRight w:val="0"/>
                                  <w:marTop w:val="0"/>
                                  <w:marBottom w:val="0"/>
                                  <w:divBdr>
                                    <w:top w:val="none" w:sz="0" w:space="0" w:color="auto"/>
                                    <w:left w:val="none" w:sz="0" w:space="0" w:color="auto"/>
                                    <w:bottom w:val="none" w:sz="0" w:space="0" w:color="auto"/>
                                    <w:right w:val="none" w:sz="0" w:space="0" w:color="auto"/>
                                  </w:divBdr>
                                  <w:divsChild>
                                    <w:div w:id="1553074287">
                                      <w:marLeft w:val="0"/>
                                      <w:marRight w:val="0"/>
                                      <w:marTop w:val="0"/>
                                      <w:marBottom w:val="0"/>
                                      <w:divBdr>
                                        <w:top w:val="none" w:sz="0" w:space="0" w:color="auto"/>
                                        <w:left w:val="none" w:sz="0" w:space="0" w:color="auto"/>
                                        <w:bottom w:val="dotted" w:sz="6" w:space="0" w:color="FEA957"/>
                                        <w:right w:val="none" w:sz="0" w:space="0" w:color="auto"/>
                                      </w:divBdr>
                                      <w:divsChild>
                                        <w:div w:id="553807568">
                                          <w:marLeft w:val="0"/>
                                          <w:marRight w:val="0"/>
                                          <w:marTop w:val="0"/>
                                          <w:marBottom w:val="0"/>
                                          <w:divBdr>
                                            <w:top w:val="none" w:sz="0" w:space="0" w:color="auto"/>
                                            <w:left w:val="none" w:sz="0" w:space="0" w:color="auto"/>
                                            <w:bottom w:val="none" w:sz="0" w:space="0" w:color="auto"/>
                                            <w:right w:val="none" w:sz="0" w:space="0" w:color="auto"/>
                                          </w:divBdr>
                                          <w:divsChild>
                                            <w:div w:id="1220704289">
                                              <w:marLeft w:val="0"/>
                                              <w:marRight w:val="0"/>
                                              <w:marTop w:val="0"/>
                                              <w:marBottom w:val="450"/>
                                              <w:divBdr>
                                                <w:top w:val="none" w:sz="0" w:space="0" w:color="auto"/>
                                                <w:left w:val="none" w:sz="0" w:space="0" w:color="auto"/>
                                                <w:bottom w:val="none" w:sz="0" w:space="0" w:color="auto"/>
                                                <w:right w:val="none" w:sz="0" w:space="0" w:color="auto"/>
                                              </w:divBdr>
                                              <w:divsChild>
                                                <w:div w:id="1878423155">
                                                  <w:marLeft w:val="0"/>
                                                  <w:marRight w:val="0"/>
                                                  <w:marTop w:val="0"/>
                                                  <w:marBottom w:val="375"/>
                                                  <w:divBdr>
                                                    <w:top w:val="none" w:sz="0" w:space="0" w:color="auto"/>
                                                    <w:left w:val="none" w:sz="0" w:space="0" w:color="auto"/>
                                                    <w:bottom w:val="none" w:sz="0" w:space="0" w:color="auto"/>
                                                    <w:right w:val="none" w:sz="0" w:space="0" w:color="auto"/>
                                                  </w:divBdr>
                                                  <w:divsChild>
                                                    <w:div w:id="6224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5645">
                                              <w:marLeft w:val="0"/>
                                              <w:marRight w:val="0"/>
                                              <w:marTop w:val="0"/>
                                              <w:marBottom w:val="450"/>
                                              <w:divBdr>
                                                <w:top w:val="none" w:sz="0" w:space="0" w:color="auto"/>
                                                <w:left w:val="none" w:sz="0" w:space="0" w:color="auto"/>
                                                <w:bottom w:val="none" w:sz="0" w:space="0" w:color="auto"/>
                                                <w:right w:val="none" w:sz="0" w:space="0" w:color="auto"/>
                                              </w:divBdr>
                                              <w:divsChild>
                                                <w:div w:id="348219130">
                                                  <w:marLeft w:val="0"/>
                                                  <w:marRight w:val="0"/>
                                                  <w:marTop w:val="0"/>
                                                  <w:marBottom w:val="375"/>
                                                  <w:divBdr>
                                                    <w:top w:val="none" w:sz="0" w:space="0" w:color="auto"/>
                                                    <w:left w:val="none" w:sz="0" w:space="0" w:color="auto"/>
                                                    <w:bottom w:val="none" w:sz="0" w:space="0" w:color="auto"/>
                                                    <w:right w:val="none" w:sz="0" w:space="0" w:color="auto"/>
                                                  </w:divBdr>
                                                  <w:divsChild>
                                                    <w:div w:id="8004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99125">
                                              <w:marLeft w:val="0"/>
                                              <w:marRight w:val="0"/>
                                              <w:marTop w:val="0"/>
                                              <w:marBottom w:val="450"/>
                                              <w:divBdr>
                                                <w:top w:val="none" w:sz="0" w:space="0" w:color="auto"/>
                                                <w:left w:val="none" w:sz="0" w:space="0" w:color="auto"/>
                                                <w:bottom w:val="none" w:sz="0" w:space="0" w:color="auto"/>
                                                <w:right w:val="none" w:sz="0" w:space="0" w:color="auto"/>
                                              </w:divBdr>
                                              <w:divsChild>
                                                <w:div w:id="552036643">
                                                  <w:marLeft w:val="0"/>
                                                  <w:marRight w:val="0"/>
                                                  <w:marTop w:val="0"/>
                                                  <w:marBottom w:val="375"/>
                                                  <w:divBdr>
                                                    <w:top w:val="none" w:sz="0" w:space="0" w:color="auto"/>
                                                    <w:left w:val="none" w:sz="0" w:space="0" w:color="auto"/>
                                                    <w:bottom w:val="none" w:sz="0" w:space="0" w:color="auto"/>
                                                    <w:right w:val="none" w:sz="0" w:space="0" w:color="auto"/>
                                                  </w:divBdr>
                                                  <w:divsChild>
                                                    <w:div w:id="4687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18878">
                                              <w:marLeft w:val="0"/>
                                              <w:marRight w:val="0"/>
                                              <w:marTop w:val="0"/>
                                              <w:marBottom w:val="450"/>
                                              <w:divBdr>
                                                <w:top w:val="none" w:sz="0" w:space="0" w:color="auto"/>
                                                <w:left w:val="none" w:sz="0" w:space="0" w:color="auto"/>
                                                <w:bottom w:val="none" w:sz="0" w:space="0" w:color="auto"/>
                                                <w:right w:val="none" w:sz="0" w:space="0" w:color="auto"/>
                                              </w:divBdr>
                                              <w:divsChild>
                                                <w:div w:id="2115704126">
                                                  <w:marLeft w:val="0"/>
                                                  <w:marRight w:val="0"/>
                                                  <w:marTop w:val="0"/>
                                                  <w:marBottom w:val="375"/>
                                                  <w:divBdr>
                                                    <w:top w:val="none" w:sz="0" w:space="0" w:color="auto"/>
                                                    <w:left w:val="none" w:sz="0" w:space="0" w:color="auto"/>
                                                    <w:bottom w:val="none" w:sz="0" w:space="0" w:color="auto"/>
                                                    <w:right w:val="none" w:sz="0" w:space="0" w:color="auto"/>
                                                  </w:divBdr>
                                                  <w:divsChild>
                                                    <w:div w:id="573785376">
                                                      <w:marLeft w:val="0"/>
                                                      <w:marRight w:val="0"/>
                                                      <w:marTop w:val="0"/>
                                                      <w:marBottom w:val="0"/>
                                                      <w:divBdr>
                                                        <w:top w:val="none" w:sz="0" w:space="0" w:color="auto"/>
                                                        <w:left w:val="none" w:sz="0" w:space="0" w:color="auto"/>
                                                        <w:bottom w:val="none" w:sz="0" w:space="0" w:color="auto"/>
                                                        <w:right w:val="none" w:sz="0" w:space="0" w:color="auto"/>
                                                      </w:divBdr>
                                                    </w:div>
                                                  </w:divsChild>
                                                </w:div>
                                                <w:div w:id="650720700">
                                                  <w:marLeft w:val="0"/>
                                                  <w:marRight w:val="0"/>
                                                  <w:marTop w:val="0"/>
                                                  <w:marBottom w:val="0"/>
                                                  <w:divBdr>
                                                    <w:top w:val="none" w:sz="0" w:space="0" w:color="auto"/>
                                                    <w:left w:val="none" w:sz="0" w:space="0" w:color="auto"/>
                                                    <w:bottom w:val="none" w:sz="0" w:space="0" w:color="auto"/>
                                                    <w:right w:val="none" w:sz="0" w:space="0" w:color="auto"/>
                                                  </w:divBdr>
                                                  <w:divsChild>
                                                    <w:div w:id="782846997">
                                                      <w:marLeft w:val="0"/>
                                                      <w:marRight w:val="0"/>
                                                      <w:marTop w:val="0"/>
                                                      <w:marBottom w:val="0"/>
                                                      <w:divBdr>
                                                        <w:top w:val="none" w:sz="0" w:space="0" w:color="auto"/>
                                                        <w:left w:val="none" w:sz="0" w:space="0" w:color="auto"/>
                                                        <w:bottom w:val="none" w:sz="0" w:space="0" w:color="auto"/>
                                                        <w:right w:val="none" w:sz="0" w:space="0" w:color="auto"/>
                                                      </w:divBdr>
                                                    </w:div>
                                                    <w:div w:id="1396703406">
                                                      <w:marLeft w:val="0"/>
                                                      <w:marRight w:val="0"/>
                                                      <w:marTop w:val="0"/>
                                                      <w:marBottom w:val="0"/>
                                                      <w:divBdr>
                                                        <w:top w:val="none" w:sz="0" w:space="0" w:color="auto"/>
                                                        <w:left w:val="none" w:sz="0" w:space="0" w:color="auto"/>
                                                        <w:bottom w:val="none" w:sz="0" w:space="0" w:color="auto"/>
                                                        <w:right w:val="none" w:sz="0" w:space="0" w:color="auto"/>
                                                      </w:divBdr>
                                                      <w:divsChild>
                                                        <w:div w:id="1547326543">
                                                          <w:marLeft w:val="0"/>
                                                          <w:marRight w:val="0"/>
                                                          <w:marTop w:val="0"/>
                                                          <w:marBottom w:val="0"/>
                                                          <w:divBdr>
                                                            <w:top w:val="none" w:sz="0" w:space="0" w:color="auto"/>
                                                            <w:left w:val="none" w:sz="0" w:space="0" w:color="auto"/>
                                                            <w:bottom w:val="none" w:sz="0" w:space="0" w:color="auto"/>
                                                            <w:right w:val="none" w:sz="0" w:space="0" w:color="auto"/>
                                                          </w:divBdr>
                                                          <w:divsChild>
                                                            <w:div w:id="2063404512">
                                                              <w:marLeft w:val="0"/>
                                                              <w:marRight w:val="0"/>
                                                              <w:marTop w:val="240"/>
                                                              <w:marBottom w:val="480"/>
                                                              <w:divBdr>
                                                                <w:top w:val="none" w:sz="0" w:space="0" w:color="auto"/>
                                                                <w:left w:val="none" w:sz="0" w:space="0" w:color="auto"/>
                                                                <w:bottom w:val="none" w:sz="0" w:space="0" w:color="auto"/>
                                                                <w:right w:val="none" w:sz="0" w:space="0" w:color="auto"/>
                                                              </w:divBdr>
                                                              <w:divsChild>
                                                                <w:div w:id="1707828844">
                                                                  <w:marLeft w:val="0"/>
                                                                  <w:marRight w:val="0"/>
                                                                  <w:marTop w:val="0"/>
                                                                  <w:marBottom w:val="0"/>
                                                                  <w:divBdr>
                                                                    <w:top w:val="single" w:sz="6" w:space="0" w:color="C6C6C6"/>
                                                                    <w:left w:val="single" w:sz="6" w:space="0" w:color="C6C6C6"/>
                                                                    <w:bottom w:val="single" w:sz="6" w:space="0" w:color="C6C6C6"/>
                                                                    <w:right w:val="single" w:sz="6" w:space="0" w:color="C6C6C6"/>
                                                                  </w:divBdr>
                                                                </w:div>
                                                                <w:div w:id="14123171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9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8102">
                                                  <w:marLeft w:val="0"/>
                                                  <w:marRight w:val="0"/>
                                                  <w:marTop w:val="0"/>
                                                  <w:marBottom w:val="0"/>
                                                  <w:divBdr>
                                                    <w:top w:val="none" w:sz="0" w:space="0" w:color="auto"/>
                                                    <w:left w:val="none" w:sz="0" w:space="0" w:color="auto"/>
                                                    <w:bottom w:val="none" w:sz="0" w:space="0" w:color="auto"/>
                                                    <w:right w:val="none" w:sz="0" w:space="0" w:color="auto"/>
                                                  </w:divBdr>
                                                  <w:divsChild>
                                                    <w:div w:id="1007563215">
                                                      <w:marLeft w:val="0"/>
                                                      <w:marRight w:val="0"/>
                                                      <w:marTop w:val="0"/>
                                                      <w:marBottom w:val="0"/>
                                                      <w:divBdr>
                                                        <w:top w:val="none" w:sz="0" w:space="0" w:color="auto"/>
                                                        <w:left w:val="none" w:sz="0" w:space="0" w:color="auto"/>
                                                        <w:bottom w:val="none" w:sz="0" w:space="0" w:color="auto"/>
                                                        <w:right w:val="none" w:sz="0" w:space="0" w:color="auto"/>
                                                      </w:divBdr>
                                                    </w:div>
                                                    <w:div w:id="204872987">
                                                      <w:marLeft w:val="0"/>
                                                      <w:marRight w:val="0"/>
                                                      <w:marTop w:val="0"/>
                                                      <w:marBottom w:val="0"/>
                                                      <w:divBdr>
                                                        <w:top w:val="none" w:sz="0" w:space="0" w:color="auto"/>
                                                        <w:left w:val="none" w:sz="0" w:space="0" w:color="auto"/>
                                                        <w:bottom w:val="none" w:sz="0" w:space="0" w:color="auto"/>
                                                        <w:right w:val="none" w:sz="0" w:space="0" w:color="auto"/>
                                                      </w:divBdr>
                                                      <w:divsChild>
                                                        <w:div w:id="18901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822">
                                              <w:marLeft w:val="0"/>
                                              <w:marRight w:val="0"/>
                                              <w:marTop w:val="0"/>
                                              <w:marBottom w:val="450"/>
                                              <w:divBdr>
                                                <w:top w:val="none" w:sz="0" w:space="0" w:color="auto"/>
                                                <w:left w:val="none" w:sz="0" w:space="0" w:color="auto"/>
                                                <w:bottom w:val="none" w:sz="0" w:space="0" w:color="auto"/>
                                                <w:right w:val="none" w:sz="0" w:space="0" w:color="auto"/>
                                              </w:divBdr>
                                              <w:divsChild>
                                                <w:div w:id="1122115318">
                                                  <w:marLeft w:val="0"/>
                                                  <w:marRight w:val="0"/>
                                                  <w:marTop w:val="0"/>
                                                  <w:marBottom w:val="375"/>
                                                  <w:divBdr>
                                                    <w:top w:val="none" w:sz="0" w:space="0" w:color="auto"/>
                                                    <w:left w:val="none" w:sz="0" w:space="0" w:color="auto"/>
                                                    <w:bottom w:val="none" w:sz="0" w:space="0" w:color="auto"/>
                                                    <w:right w:val="none" w:sz="0" w:space="0" w:color="auto"/>
                                                  </w:divBdr>
                                                  <w:divsChild>
                                                    <w:div w:id="1441728347">
                                                      <w:marLeft w:val="0"/>
                                                      <w:marRight w:val="0"/>
                                                      <w:marTop w:val="0"/>
                                                      <w:marBottom w:val="0"/>
                                                      <w:divBdr>
                                                        <w:top w:val="none" w:sz="0" w:space="0" w:color="auto"/>
                                                        <w:left w:val="none" w:sz="0" w:space="0" w:color="auto"/>
                                                        <w:bottom w:val="none" w:sz="0" w:space="0" w:color="auto"/>
                                                        <w:right w:val="none" w:sz="0" w:space="0" w:color="auto"/>
                                                      </w:divBdr>
                                                    </w:div>
                                                  </w:divsChild>
                                                </w:div>
                                                <w:div w:id="1357998934">
                                                  <w:marLeft w:val="0"/>
                                                  <w:marRight w:val="0"/>
                                                  <w:marTop w:val="240"/>
                                                  <w:marBottom w:val="480"/>
                                                  <w:divBdr>
                                                    <w:top w:val="none" w:sz="0" w:space="0" w:color="auto"/>
                                                    <w:left w:val="none" w:sz="0" w:space="0" w:color="auto"/>
                                                    <w:bottom w:val="none" w:sz="0" w:space="0" w:color="auto"/>
                                                    <w:right w:val="none" w:sz="0" w:space="0" w:color="auto"/>
                                                  </w:divBdr>
                                                  <w:divsChild>
                                                    <w:div w:id="1254819100">
                                                      <w:marLeft w:val="0"/>
                                                      <w:marRight w:val="0"/>
                                                      <w:marTop w:val="0"/>
                                                      <w:marBottom w:val="0"/>
                                                      <w:divBdr>
                                                        <w:top w:val="single" w:sz="6" w:space="0" w:color="C6C6C6"/>
                                                        <w:left w:val="single" w:sz="6" w:space="0" w:color="C6C6C6"/>
                                                        <w:bottom w:val="single" w:sz="6" w:space="0" w:color="C6C6C6"/>
                                                        <w:right w:val="single" w:sz="6" w:space="0" w:color="C6C6C6"/>
                                                      </w:divBdr>
                                                    </w:div>
                                                    <w:div w:id="1071634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446735220">
                          <w:marLeft w:val="0"/>
                          <w:marRight w:val="0"/>
                          <w:marTop w:val="0"/>
                          <w:marBottom w:val="0"/>
                          <w:divBdr>
                            <w:top w:val="none" w:sz="0" w:space="0" w:color="auto"/>
                            <w:left w:val="none" w:sz="0" w:space="0" w:color="auto"/>
                            <w:bottom w:val="single" w:sz="6" w:space="0" w:color="333333"/>
                            <w:right w:val="none" w:sz="0" w:space="0" w:color="auto"/>
                          </w:divBdr>
                          <w:divsChild>
                            <w:div w:id="16764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0572">
                      <w:marLeft w:val="0"/>
                      <w:marRight w:val="0"/>
                      <w:marTop w:val="0"/>
                      <w:marBottom w:val="0"/>
                      <w:divBdr>
                        <w:top w:val="none" w:sz="0" w:space="0" w:color="auto"/>
                        <w:left w:val="none" w:sz="0" w:space="0" w:color="auto"/>
                        <w:bottom w:val="single" w:sz="6" w:space="0" w:color="333333"/>
                        <w:right w:val="none" w:sz="0" w:space="0" w:color="auto"/>
                      </w:divBdr>
                      <w:divsChild>
                        <w:div w:id="69428133">
                          <w:marLeft w:val="0"/>
                          <w:marRight w:val="0"/>
                          <w:marTop w:val="0"/>
                          <w:marBottom w:val="0"/>
                          <w:divBdr>
                            <w:top w:val="none" w:sz="0" w:space="0" w:color="auto"/>
                            <w:left w:val="none" w:sz="0" w:space="0" w:color="auto"/>
                            <w:bottom w:val="none" w:sz="0" w:space="0" w:color="auto"/>
                            <w:right w:val="none" w:sz="0" w:space="0" w:color="auto"/>
                          </w:divBdr>
                        </w:div>
                        <w:div w:id="1251961031">
                          <w:marLeft w:val="0"/>
                          <w:marRight w:val="0"/>
                          <w:marTop w:val="0"/>
                          <w:marBottom w:val="0"/>
                          <w:divBdr>
                            <w:top w:val="single" w:sz="6" w:space="0" w:color="333333"/>
                            <w:left w:val="none" w:sz="0" w:space="0" w:color="auto"/>
                            <w:bottom w:val="none" w:sz="0" w:space="0" w:color="auto"/>
                            <w:right w:val="none" w:sz="0" w:space="0" w:color="auto"/>
                          </w:divBdr>
                        </w:div>
                        <w:div w:id="532420715">
                          <w:marLeft w:val="0"/>
                          <w:marRight w:val="0"/>
                          <w:marTop w:val="0"/>
                          <w:marBottom w:val="0"/>
                          <w:divBdr>
                            <w:top w:val="single" w:sz="6" w:space="0" w:color="333333"/>
                            <w:left w:val="none" w:sz="0" w:space="0" w:color="auto"/>
                            <w:bottom w:val="none" w:sz="0" w:space="0" w:color="auto"/>
                            <w:right w:val="none" w:sz="0" w:space="0" w:color="auto"/>
                          </w:divBdr>
                          <w:divsChild>
                            <w:div w:id="1437872406">
                              <w:marLeft w:val="0"/>
                              <w:marRight w:val="0"/>
                              <w:marTop w:val="0"/>
                              <w:marBottom w:val="0"/>
                              <w:divBdr>
                                <w:top w:val="none" w:sz="0" w:space="0" w:color="auto"/>
                                <w:left w:val="none" w:sz="0" w:space="0" w:color="auto"/>
                                <w:bottom w:val="none" w:sz="0" w:space="0" w:color="auto"/>
                                <w:right w:val="none" w:sz="0" w:space="0" w:color="auto"/>
                              </w:divBdr>
                              <w:divsChild>
                                <w:div w:id="1045525395">
                                  <w:marLeft w:val="0"/>
                                  <w:marRight w:val="0"/>
                                  <w:marTop w:val="0"/>
                                  <w:marBottom w:val="0"/>
                                  <w:divBdr>
                                    <w:top w:val="none" w:sz="0" w:space="0" w:color="auto"/>
                                    <w:left w:val="none" w:sz="0" w:space="0" w:color="auto"/>
                                    <w:bottom w:val="none" w:sz="0" w:space="0" w:color="auto"/>
                                    <w:right w:val="none" w:sz="0" w:space="0" w:color="auto"/>
                                  </w:divBdr>
                                </w:div>
                                <w:div w:id="19016359">
                                  <w:marLeft w:val="0"/>
                                  <w:marRight w:val="0"/>
                                  <w:marTop w:val="0"/>
                                  <w:marBottom w:val="0"/>
                                  <w:divBdr>
                                    <w:top w:val="none" w:sz="0" w:space="0" w:color="auto"/>
                                    <w:left w:val="none" w:sz="0" w:space="0" w:color="auto"/>
                                    <w:bottom w:val="none" w:sz="0" w:space="0" w:color="auto"/>
                                    <w:right w:val="none" w:sz="0" w:space="0" w:color="auto"/>
                                  </w:divBdr>
                                  <w:divsChild>
                                    <w:div w:id="1431657645">
                                      <w:marLeft w:val="0"/>
                                      <w:marRight w:val="0"/>
                                      <w:marTop w:val="0"/>
                                      <w:marBottom w:val="0"/>
                                      <w:divBdr>
                                        <w:top w:val="none" w:sz="0" w:space="0" w:color="auto"/>
                                        <w:left w:val="none" w:sz="0" w:space="0" w:color="auto"/>
                                        <w:bottom w:val="none" w:sz="0" w:space="0" w:color="auto"/>
                                        <w:right w:val="none" w:sz="0" w:space="0" w:color="auto"/>
                                      </w:divBdr>
                                      <w:divsChild>
                                        <w:div w:id="351297967">
                                          <w:marLeft w:val="0"/>
                                          <w:marRight w:val="0"/>
                                          <w:marTop w:val="0"/>
                                          <w:marBottom w:val="0"/>
                                          <w:divBdr>
                                            <w:top w:val="none" w:sz="0" w:space="0" w:color="auto"/>
                                            <w:left w:val="none" w:sz="0" w:space="0" w:color="auto"/>
                                            <w:bottom w:val="single" w:sz="6" w:space="12" w:color="DDDDDD"/>
                                            <w:right w:val="none" w:sz="0" w:space="0" w:color="auto"/>
                                          </w:divBdr>
                                          <w:divsChild>
                                            <w:div w:id="1237327985">
                                              <w:marLeft w:val="0"/>
                                              <w:marRight w:val="0"/>
                                              <w:marTop w:val="0"/>
                                              <w:marBottom w:val="0"/>
                                              <w:divBdr>
                                                <w:top w:val="none" w:sz="0" w:space="0" w:color="auto"/>
                                                <w:left w:val="none" w:sz="0" w:space="0" w:color="auto"/>
                                                <w:bottom w:val="none" w:sz="0" w:space="0" w:color="auto"/>
                                                <w:right w:val="none" w:sz="0" w:space="0" w:color="auto"/>
                                              </w:divBdr>
                                              <w:divsChild>
                                                <w:div w:id="1020470250">
                                                  <w:marLeft w:val="0"/>
                                                  <w:marRight w:val="0"/>
                                                  <w:marTop w:val="0"/>
                                                  <w:marBottom w:val="0"/>
                                                  <w:divBdr>
                                                    <w:top w:val="none" w:sz="0" w:space="0" w:color="auto"/>
                                                    <w:left w:val="none" w:sz="0" w:space="0" w:color="auto"/>
                                                    <w:bottom w:val="none" w:sz="0" w:space="0" w:color="auto"/>
                                                    <w:right w:val="none" w:sz="0" w:space="0" w:color="auto"/>
                                                  </w:divBdr>
                                                  <w:divsChild>
                                                    <w:div w:id="20958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714">
                                          <w:marLeft w:val="0"/>
                                          <w:marRight w:val="0"/>
                                          <w:marTop w:val="0"/>
                                          <w:marBottom w:val="0"/>
                                          <w:divBdr>
                                            <w:top w:val="none" w:sz="0" w:space="0" w:color="auto"/>
                                            <w:left w:val="none" w:sz="0" w:space="0" w:color="auto"/>
                                            <w:bottom w:val="single" w:sz="6" w:space="12" w:color="DDDDDD"/>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sChild>
                                                <w:div w:id="358514226">
                                                  <w:marLeft w:val="0"/>
                                                  <w:marRight w:val="0"/>
                                                  <w:marTop w:val="0"/>
                                                  <w:marBottom w:val="0"/>
                                                  <w:divBdr>
                                                    <w:top w:val="none" w:sz="0" w:space="0" w:color="auto"/>
                                                    <w:left w:val="none" w:sz="0" w:space="0" w:color="auto"/>
                                                    <w:bottom w:val="none" w:sz="0" w:space="0" w:color="auto"/>
                                                    <w:right w:val="none" w:sz="0" w:space="0" w:color="auto"/>
                                                  </w:divBdr>
                                                  <w:divsChild>
                                                    <w:div w:id="3218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00588">
                                          <w:marLeft w:val="0"/>
                                          <w:marRight w:val="0"/>
                                          <w:marTop w:val="0"/>
                                          <w:marBottom w:val="0"/>
                                          <w:divBdr>
                                            <w:top w:val="none" w:sz="0" w:space="0" w:color="auto"/>
                                            <w:left w:val="none" w:sz="0" w:space="0" w:color="auto"/>
                                            <w:bottom w:val="single" w:sz="6" w:space="12" w:color="DDDDDD"/>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0388">
                                          <w:marLeft w:val="0"/>
                                          <w:marRight w:val="0"/>
                                          <w:marTop w:val="0"/>
                                          <w:marBottom w:val="0"/>
                                          <w:divBdr>
                                            <w:top w:val="none" w:sz="0" w:space="0" w:color="auto"/>
                                            <w:left w:val="none" w:sz="0" w:space="0" w:color="auto"/>
                                            <w:bottom w:val="single" w:sz="6" w:space="12" w:color="DDDDDD"/>
                                            <w:right w:val="none" w:sz="0" w:space="0" w:color="auto"/>
                                          </w:divBdr>
                                          <w:divsChild>
                                            <w:div w:id="1707750782">
                                              <w:marLeft w:val="0"/>
                                              <w:marRight w:val="0"/>
                                              <w:marTop w:val="0"/>
                                              <w:marBottom w:val="0"/>
                                              <w:divBdr>
                                                <w:top w:val="none" w:sz="0" w:space="0" w:color="auto"/>
                                                <w:left w:val="none" w:sz="0" w:space="0" w:color="auto"/>
                                                <w:bottom w:val="none" w:sz="0" w:space="0" w:color="auto"/>
                                                <w:right w:val="none" w:sz="0" w:space="0" w:color="auto"/>
                                              </w:divBdr>
                                              <w:divsChild>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0233">
                                          <w:marLeft w:val="0"/>
                                          <w:marRight w:val="0"/>
                                          <w:marTop w:val="0"/>
                                          <w:marBottom w:val="0"/>
                                          <w:divBdr>
                                            <w:top w:val="none" w:sz="0" w:space="0" w:color="auto"/>
                                            <w:left w:val="none" w:sz="0" w:space="0" w:color="auto"/>
                                            <w:bottom w:val="single" w:sz="6" w:space="12" w:color="DDDDDD"/>
                                            <w:right w:val="none" w:sz="0" w:space="0" w:color="auto"/>
                                          </w:divBdr>
                                          <w:divsChild>
                                            <w:div w:id="815611190">
                                              <w:marLeft w:val="0"/>
                                              <w:marRight w:val="0"/>
                                              <w:marTop w:val="0"/>
                                              <w:marBottom w:val="0"/>
                                              <w:divBdr>
                                                <w:top w:val="none" w:sz="0" w:space="0" w:color="auto"/>
                                                <w:left w:val="none" w:sz="0" w:space="0" w:color="auto"/>
                                                <w:bottom w:val="none" w:sz="0" w:space="0" w:color="auto"/>
                                                <w:right w:val="none" w:sz="0" w:space="0" w:color="auto"/>
                                              </w:divBdr>
                                              <w:divsChild>
                                                <w:div w:id="1136995893">
                                                  <w:marLeft w:val="0"/>
                                                  <w:marRight w:val="0"/>
                                                  <w:marTop w:val="0"/>
                                                  <w:marBottom w:val="0"/>
                                                  <w:divBdr>
                                                    <w:top w:val="none" w:sz="0" w:space="0" w:color="auto"/>
                                                    <w:left w:val="none" w:sz="0" w:space="0" w:color="auto"/>
                                                    <w:bottom w:val="none" w:sz="0" w:space="0" w:color="auto"/>
                                                    <w:right w:val="none" w:sz="0" w:space="0" w:color="auto"/>
                                                  </w:divBdr>
                                                  <w:divsChild>
                                                    <w:div w:id="16052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1839">
                                          <w:marLeft w:val="0"/>
                                          <w:marRight w:val="0"/>
                                          <w:marTop w:val="0"/>
                                          <w:marBottom w:val="0"/>
                                          <w:divBdr>
                                            <w:top w:val="none" w:sz="0" w:space="0" w:color="auto"/>
                                            <w:left w:val="none" w:sz="0" w:space="0" w:color="auto"/>
                                            <w:bottom w:val="single" w:sz="6" w:space="12" w:color="DDDDDD"/>
                                            <w:right w:val="none" w:sz="0" w:space="0" w:color="auto"/>
                                          </w:divBdr>
                                          <w:divsChild>
                                            <w:div w:id="997883671">
                                              <w:marLeft w:val="0"/>
                                              <w:marRight w:val="0"/>
                                              <w:marTop w:val="0"/>
                                              <w:marBottom w:val="0"/>
                                              <w:divBdr>
                                                <w:top w:val="none" w:sz="0" w:space="0" w:color="auto"/>
                                                <w:left w:val="none" w:sz="0" w:space="0" w:color="auto"/>
                                                <w:bottom w:val="none" w:sz="0" w:space="0" w:color="auto"/>
                                                <w:right w:val="none" w:sz="0" w:space="0" w:color="auto"/>
                                              </w:divBdr>
                                              <w:divsChild>
                                                <w:div w:id="832182876">
                                                  <w:marLeft w:val="0"/>
                                                  <w:marRight w:val="0"/>
                                                  <w:marTop w:val="0"/>
                                                  <w:marBottom w:val="0"/>
                                                  <w:divBdr>
                                                    <w:top w:val="none" w:sz="0" w:space="0" w:color="auto"/>
                                                    <w:left w:val="none" w:sz="0" w:space="0" w:color="auto"/>
                                                    <w:bottom w:val="none" w:sz="0" w:space="0" w:color="auto"/>
                                                    <w:right w:val="none" w:sz="0" w:space="0" w:color="auto"/>
                                                  </w:divBdr>
                                                  <w:divsChild>
                                                    <w:div w:id="12841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93008">
                                          <w:marLeft w:val="0"/>
                                          <w:marRight w:val="0"/>
                                          <w:marTop w:val="0"/>
                                          <w:marBottom w:val="0"/>
                                          <w:divBdr>
                                            <w:top w:val="none" w:sz="0" w:space="0" w:color="auto"/>
                                            <w:left w:val="none" w:sz="0" w:space="0" w:color="auto"/>
                                            <w:bottom w:val="single" w:sz="6" w:space="12" w:color="DDDDDD"/>
                                            <w:right w:val="none" w:sz="0" w:space="0" w:color="auto"/>
                                          </w:divBdr>
                                          <w:divsChild>
                                            <w:div w:id="13725884">
                                              <w:marLeft w:val="0"/>
                                              <w:marRight w:val="0"/>
                                              <w:marTop w:val="0"/>
                                              <w:marBottom w:val="0"/>
                                              <w:divBdr>
                                                <w:top w:val="none" w:sz="0" w:space="0" w:color="auto"/>
                                                <w:left w:val="none" w:sz="0" w:space="0" w:color="auto"/>
                                                <w:bottom w:val="none" w:sz="0" w:space="0" w:color="auto"/>
                                                <w:right w:val="none" w:sz="0" w:space="0" w:color="auto"/>
                                              </w:divBdr>
                                              <w:divsChild>
                                                <w:div w:id="123547084">
                                                  <w:marLeft w:val="0"/>
                                                  <w:marRight w:val="0"/>
                                                  <w:marTop w:val="0"/>
                                                  <w:marBottom w:val="0"/>
                                                  <w:divBdr>
                                                    <w:top w:val="none" w:sz="0" w:space="0" w:color="auto"/>
                                                    <w:left w:val="none" w:sz="0" w:space="0" w:color="auto"/>
                                                    <w:bottom w:val="none" w:sz="0" w:space="0" w:color="auto"/>
                                                    <w:right w:val="none" w:sz="0" w:space="0" w:color="auto"/>
                                                  </w:divBdr>
                                                  <w:divsChild>
                                                    <w:div w:id="16328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4">
                                          <w:marLeft w:val="0"/>
                                          <w:marRight w:val="0"/>
                                          <w:marTop w:val="0"/>
                                          <w:marBottom w:val="0"/>
                                          <w:divBdr>
                                            <w:top w:val="none" w:sz="0" w:space="0" w:color="auto"/>
                                            <w:left w:val="none" w:sz="0" w:space="0" w:color="auto"/>
                                            <w:bottom w:val="single" w:sz="6" w:space="12" w:color="DDDDDD"/>
                                            <w:right w:val="none" w:sz="0" w:space="0" w:color="auto"/>
                                          </w:divBdr>
                                          <w:divsChild>
                                            <w:div w:id="658582559">
                                              <w:marLeft w:val="0"/>
                                              <w:marRight w:val="0"/>
                                              <w:marTop w:val="0"/>
                                              <w:marBottom w:val="0"/>
                                              <w:divBdr>
                                                <w:top w:val="none" w:sz="0" w:space="0" w:color="auto"/>
                                                <w:left w:val="none" w:sz="0" w:space="0" w:color="auto"/>
                                                <w:bottom w:val="none" w:sz="0" w:space="0" w:color="auto"/>
                                                <w:right w:val="none" w:sz="0" w:space="0" w:color="auto"/>
                                              </w:divBdr>
                                              <w:divsChild>
                                                <w:div w:id="529730568">
                                                  <w:marLeft w:val="0"/>
                                                  <w:marRight w:val="0"/>
                                                  <w:marTop w:val="0"/>
                                                  <w:marBottom w:val="0"/>
                                                  <w:divBdr>
                                                    <w:top w:val="none" w:sz="0" w:space="0" w:color="auto"/>
                                                    <w:left w:val="none" w:sz="0" w:space="0" w:color="auto"/>
                                                    <w:bottom w:val="none" w:sz="0" w:space="0" w:color="auto"/>
                                                    <w:right w:val="none" w:sz="0" w:space="0" w:color="auto"/>
                                                  </w:divBdr>
                                                  <w:divsChild>
                                                    <w:div w:id="4504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7976">
                                          <w:marLeft w:val="0"/>
                                          <w:marRight w:val="0"/>
                                          <w:marTop w:val="0"/>
                                          <w:marBottom w:val="0"/>
                                          <w:divBdr>
                                            <w:top w:val="none" w:sz="0" w:space="0" w:color="auto"/>
                                            <w:left w:val="none" w:sz="0" w:space="0" w:color="auto"/>
                                            <w:bottom w:val="single" w:sz="6" w:space="12" w:color="DDDDDD"/>
                                            <w:right w:val="none" w:sz="0" w:space="0" w:color="auto"/>
                                          </w:divBdr>
                                          <w:divsChild>
                                            <w:div w:id="903956401">
                                              <w:marLeft w:val="0"/>
                                              <w:marRight w:val="0"/>
                                              <w:marTop w:val="0"/>
                                              <w:marBottom w:val="0"/>
                                              <w:divBdr>
                                                <w:top w:val="none" w:sz="0" w:space="0" w:color="auto"/>
                                                <w:left w:val="none" w:sz="0" w:space="0" w:color="auto"/>
                                                <w:bottom w:val="none" w:sz="0" w:space="0" w:color="auto"/>
                                                <w:right w:val="none" w:sz="0" w:space="0" w:color="auto"/>
                                              </w:divBdr>
                                              <w:divsChild>
                                                <w:div w:id="345909426">
                                                  <w:marLeft w:val="0"/>
                                                  <w:marRight w:val="0"/>
                                                  <w:marTop w:val="0"/>
                                                  <w:marBottom w:val="0"/>
                                                  <w:divBdr>
                                                    <w:top w:val="none" w:sz="0" w:space="0" w:color="auto"/>
                                                    <w:left w:val="none" w:sz="0" w:space="0" w:color="auto"/>
                                                    <w:bottom w:val="none" w:sz="0" w:space="0" w:color="auto"/>
                                                    <w:right w:val="none" w:sz="0" w:space="0" w:color="auto"/>
                                                  </w:divBdr>
                                                  <w:divsChild>
                                                    <w:div w:id="666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9301">
                                          <w:marLeft w:val="0"/>
                                          <w:marRight w:val="0"/>
                                          <w:marTop w:val="0"/>
                                          <w:marBottom w:val="0"/>
                                          <w:divBdr>
                                            <w:top w:val="none" w:sz="0" w:space="0" w:color="auto"/>
                                            <w:left w:val="none" w:sz="0" w:space="0" w:color="auto"/>
                                            <w:bottom w:val="single" w:sz="6" w:space="12" w:color="DDDDDD"/>
                                            <w:right w:val="none" w:sz="0" w:space="0" w:color="auto"/>
                                          </w:divBdr>
                                          <w:divsChild>
                                            <w:div w:id="1328362205">
                                              <w:marLeft w:val="0"/>
                                              <w:marRight w:val="0"/>
                                              <w:marTop w:val="0"/>
                                              <w:marBottom w:val="0"/>
                                              <w:divBdr>
                                                <w:top w:val="none" w:sz="0" w:space="0" w:color="auto"/>
                                                <w:left w:val="none" w:sz="0" w:space="0" w:color="auto"/>
                                                <w:bottom w:val="none" w:sz="0" w:space="0" w:color="auto"/>
                                                <w:right w:val="none" w:sz="0" w:space="0" w:color="auto"/>
                                              </w:divBdr>
                                              <w:divsChild>
                                                <w:div w:id="1263488351">
                                                  <w:marLeft w:val="0"/>
                                                  <w:marRight w:val="0"/>
                                                  <w:marTop w:val="0"/>
                                                  <w:marBottom w:val="0"/>
                                                  <w:divBdr>
                                                    <w:top w:val="none" w:sz="0" w:space="0" w:color="auto"/>
                                                    <w:left w:val="none" w:sz="0" w:space="0" w:color="auto"/>
                                                    <w:bottom w:val="none" w:sz="0" w:space="0" w:color="auto"/>
                                                    <w:right w:val="none" w:sz="0" w:space="0" w:color="auto"/>
                                                  </w:divBdr>
                                                  <w:divsChild>
                                                    <w:div w:id="331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4678">
                                          <w:marLeft w:val="0"/>
                                          <w:marRight w:val="0"/>
                                          <w:marTop w:val="0"/>
                                          <w:marBottom w:val="0"/>
                                          <w:divBdr>
                                            <w:top w:val="none" w:sz="0" w:space="0" w:color="auto"/>
                                            <w:left w:val="none" w:sz="0" w:space="0" w:color="auto"/>
                                            <w:bottom w:val="single" w:sz="6" w:space="12" w:color="DDDDDD"/>
                                            <w:right w:val="none" w:sz="0" w:space="0" w:color="auto"/>
                                          </w:divBdr>
                                          <w:divsChild>
                                            <w:div w:id="1172648753">
                                              <w:marLeft w:val="0"/>
                                              <w:marRight w:val="0"/>
                                              <w:marTop w:val="0"/>
                                              <w:marBottom w:val="0"/>
                                              <w:divBdr>
                                                <w:top w:val="none" w:sz="0" w:space="0" w:color="auto"/>
                                                <w:left w:val="none" w:sz="0" w:space="0" w:color="auto"/>
                                                <w:bottom w:val="none" w:sz="0" w:space="0" w:color="auto"/>
                                                <w:right w:val="none" w:sz="0" w:space="0" w:color="auto"/>
                                              </w:divBdr>
                                              <w:divsChild>
                                                <w:div w:id="1938564537">
                                                  <w:marLeft w:val="0"/>
                                                  <w:marRight w:val="0"/>
                                                  <w:marTop w:val="0"/>
                                                  <w:marBottom w:val="0"/>
                                                  <w:divBdr>
                                                    <w:top w:val="none" w:sz="0" w:space="0" w:color="auto"/>
                                                    <w:left w:val="none" w:sz="0" w:space="0" w:color="auto"/>
                                                    <w:bottom w:val="none" w:sz="0" w:space="0" w:color="auto"/>
                                                    <w:right w:val="none" w:sz="0" w:space="0" w:color="auto"/>
                                                  </w:divBdr>
                                                  <w:divsChild>
                                                    <w:div w:id="2194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89529">
                                          <w:marLeft w:val="0"/>
                                          <w:marRight w:val="0"/>
                                          <w:marTop w:val="0"/>
                                          <w:marBottom w:val="0"/>
                                          <w:divBdr>
                                            <w:top w:val="none" w:sz="0" w:space="0" w:color="auto"/>
                                            <w:left w:val="none" w:sz="0" w:space="0" w:color="auto"/>
                                            <w:bottom w:val="single" w:sz="6" w:space="12" w:color="DDDDDD"/>
                                            <w:right w:val="none" w:sz="0" w:space="0" w:color="auto"/>
                                          </w:divBdr>
                                          <w:divsChild>
                                            <w:div w:id="1736465286">
                                              <w:marLeft w:val="0"/>
                                              <w:marRight w:val="0"/>
                                              <w:marTop w:val="0"/>
                                              <w:marBottom w:val="0"/>
                                              <w:divBdr>
                                                <w:top w:val="none" w:sz="0" w:space="0" w:color="auto"/>
                                                <w:left w:val="none" w:sz="0" w:space="0" w:color="auto"/>
                                                <w:bottom w:val="none" w:sz="0" w:space="0" w:color="auto"/>
                                                <w:right w:val="none" w:sz="0" w:space="0" w:color="auto"/>
                                              </w:divBdr>
                                              <w:divsChild>
                                                <w:div w:id="416874852">
                                                  <w:marLeft w:val="0"/>
                                                  <w:marRight w:val="0"/>
                                                  <w:marTop w:val="0"/>
                                                  <w:marBottom w:val="0"/>
                                                  <w:divBdr>
                                                    <w:top w:val="none" w:sz="0" w:space="0" w:color="auto"/>
                                                    <w:left w:val="none" w:sz="0" w:space="0" w:color="auto"/>
                                                    <w:bottom w:val="none" w:sz="0" w:space="0" w:color="auto"/>
                                                    <w:right w:val="none" w:sz="0" w:space="0" w:color="auto"/>
                                                  </w:divBdr>
                                                  <w:divsChild>
                                                    <w:div w:id="1396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3">
                                          <w:marLeft w:val="0"/>
                                          <w:marRight w:val="0"/>
                                          <w:marTop w:val="0"/>
                                          <w:marBottom w:val="0"/>
                                          <w:divBdr>
                                            <w:top w:val="none" w:sz="0" w:space="0" w:color="auto"/>
                                            <w:left w:val="none" w:sz="0" w:space="0" w:color="auto"/>
                                            <w:bottom w:val="single" w:sz="6" w:space="12" w:color="DDDDDD"/>
                                            <w:right w:val="none" w:sz="0" w:space="0" w:color="auto"/>
                                          </w:divBdr>
                                          <w:divsChild>
                                            <w:div w:id="558249548">
                                              <w:marLeft w:val="0"/>
                                              <w:marRight w:val="0"/>
                                              <w:marTop w:val="0"/>
                                              <w:marBottom w:val="0"/>
                                              <w:divBdr>
                                                <w:top w:val="none" w:sz="0" w:space="0" w:color="auto"/>
                                                <w:left w:val="none" w:sz="0" w:space="0" w:color="auto"/>
                                                <w:bottom w:val="none" w:sz="0" w:space="0" w:color="auto"/>
                                                <w:right w:val="none" w:sz="0" w:space="0" w:color="auto"/>
                                              </w:divBdr>
                                              <w:divsChild>
                                                <w:div w:id="1763795976">
                                                  <w:marLeft w:val="0"/>
                                                  <w:marRight w:val="0"/>
                                                  <w:marTop w:val="0"/>
                                                  <w:marBottom w:val="0"/>
                                                  <w:divBdr>
                                                    <w:top w:val="none" w:sz="0" w:space="0" w:color="auto"/>
                                                    <w:left w:val="none" w:sz="0" w:space="0" w:color="auto"/>
                                                    <w:bottom w:val="none" w:sz="0" w:space="0" w:color="auto"/>
                                                    <w:right w:val="none" w:sz="0" w:space="0" w:color="auto"/>
                                                  </w:divBdr>
                                                  <w:divsChild>
                                                    <w:div w:id="9922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2752">
                                          <w:marLeft w:val="0"/>
                                          <w:marRight w:val="0"/>
                                          <w:marTop w:val="0"/>
                                          <w:marBottom w:val="0"/>
                                          <w:divBdr>
                                            <w:top w:val="none" w:sz="0" w:space="0" w:color="auto"/>
                                            <w:left w:val="none" w:sz="0" w:space="0" w:color="auto"/>
                                            <w:bottom w:val="single" w:sz="6" w:space="12" w:color="DDDDDD"/>
                                            <w:right w:val="none" w:sz="0" w:space="0" w:color="auto"/>
                                          </w:divBdr>
                                          <w:divsChild>
                                            <w:div w:id="576478630">
                                              <w:marLeft w:val="0"/>
                                              <w:marRight w:val="0"/>
                                              <w:marTop w:val="0"/>
                                              <w:marBottom w:val="0"/>
                                              <w:divBdr>
                                                <w:top w:val="none" w:sz="0" w:space="0" w:color="auto"/>
                                                <w:left w:val="none" w:sz="0" w:space="0" w:color="auto"/>
                                                <w:bottom w:val="none" w:sz="0" w:space="0" w:color="auto"/>
                                                <w:right w:val="none" w:sz="0" w:space="0" w:color="auto"/>
                                              </w:divBdr>
                                              <w:divsChild>
                                                <w:div w:id="20207813">
                                                  <w:marLeft w:val="0"/>
                                                  <w:marRight w:val="0"/>
                                                  <w:marTop w:val="0"/>
                                                  <w:marBottom w:val="0"/>
                                                  <w:divBdr>
                                                    <w:top w:val="none" w:sz="0" w:space="0" w:color="auto"/>
                                                    <w:left w:val="none" w:sz="0" w:space="0" w:color="auto"/>
                                                    <w:bottom w:val="none" w:sz="0" w:space="0" w:color="auto"/>
                                                    <w:right w:val="none" w:sz="0" w:space="0" w:color="auto"/>
                                                  </w:divBdr>
                                                  <w:divsChild>
                                                    <w:div w:id="9734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319">
                                          <w:marLeft w:val="0"/>
                                          <w:marRight w:val="0"/>
                                          <w:marTop w:val="0"/>
                                          <w:marBottom w:val="0"/>
                                          <w:divBdr>
                                            <w:top w:val="none" w:sz="0" w:space="0" w:color="auto"/>
                                            <w:left w:val="none" w:sz="0" w:space="0" w:color="auto"/>
                                            <w:bottom w:val="single" w:sz="6" w:space="12" w:color="DDDDDD"/>
                                            <w:right w:val="none" w:sz="0" w:space="0" w:color="auto"/>
                                          </w:divBdr>
                                          <w:divsChild>
                                            <w:div w:id="1539194590">
                                              <w:marLeft w:val="0"/>
                                              <w:marRight w:val="0"/>
                                              <w:marTop w:val="0"/>
                                              <w:marBottom w:val="0"/>
                                              <w:divBdr>
                                                <w:top w:val="none" w:sz="0" w:space="0" w:color="auto"/>
                                                <w:left w:val="none" w:sz="0" w:space="0" w:color="auto"/>
                                                <w:bottom w:val="none" w:sz="0" w:space="0" w:color="auto"/>
                                                <w:right w:val="none" w:sz="0" w:space="0" w:color="auto"/>
                                              </w:divBdr>
                                              <w:divsChild>
                                                <w:div w:id="680467997">
                                                  <w:marLeft w:val="0"/>
                                                  <w:marRight w:val="0"/>
                                                  <w:marTop w:val="0"/>
                                                  <w:marBottom w:val="0"/>
                                                  <w:divBdr>
                                                    <w:top w:val="none" w:sz="0" w:space="0" w:color="auto"/>
                                                    <w:left w:val="none" w:sz="0" w:space="0" w:color="auto"/>
                                                    <w:bottom w:val="none" w:sz="0" w:space="0" w:color="auto"/>
                                                    <w:right w:val="none" w:sz="0" w:space="0" w:color="auto"/>
                                                  </w:divBdr>
                                                  <w:divsChild>
                                                    <w:div w:id="69311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8487">
                                          <w:marLeft w:val="0"/>
                                          <w:marRight w:val="0"/>
                                          <w:marTop w:val="0"/>
                                          <w:marBottom w:val="0"/>
                                          <w:divBdr>
                                            <w:top w:val="none" w:sz="0" w:space="0" w:color="auto"/>
                                            <w:left w:val="none" w:sz="0" w:space="0" w:color="auto"/>
                                            <w:bottom w:val="single" w:sz="6" w:space="12" w:color="DDDDDD"/>
                                            <w:right w:val="none" w:sz="0" w:space="0" w:color="auto"/>
                                          </w:divBdr>
                                          <w:divsChild>
                                            <w:div w:id="1967811158">
                                              <w:marLeft w:val="0"/>
                                              <w:marRight w:val="0"/>
                                              <w:marTop w:val="0"/>
                                              <w:marBottom w:val="0"/>
                                              <w:divBdr>
                                                <w:top w:val="none" w:sz="0" w:space="0" w:color="auto"/>
                                                <w:left w:val="none" w:sz="0" w:space="0" w:color="auto"/>
                                                <w:bottom w:val="none" w:sz="0" w:space="0" w:color="auto"/>
                                                <w:right w:val="none" w:sz="0" w:space="0" w:color="auto"/>
                                              </w:divBdr>
                                              <w:divsChild>
                                                <w:div w:id="1102333683">
                                                  <w:marLeft w:val="0"/>
                                                  <w:marRight w:val="0"/>
                                                  <w:marTop w:val="0"/>
                                                  <w:marBottom w:val="0"/>
                                                  <w:divBdr>
                                                    <w:top w:val="none" w:sz="0" w:space="0" w:color="auto"/>
                                                    <w:left w:val="none" w:sz="0" w:space="0" w:color="auto"/>
                                                    <w:bottom w:val="none" w:sz="0" w:space="0" w:color="auto"/>
                                                    <w:right w:val="none" w:sz="0" w:space="0" w:color="auto"/>
                                                  </w:divBdr>
                                                  <w:divsChild>
                                                    <w:div w:id="8022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5671">
                                          <w:marLeft w:val="0"/>
                                          <w:marRight w:val="0"/>
                                          <w:marTop w:val="0"/>
                                          <w:marBottom w:val="0"/>
                                          <w:divBdr>
                                            <w:top w:val="none" w:sz="0" w:space="0" w:color="auto"/>
                                            <w:left w:val="none" w:sz="0" w:space="0" w:color="auto"/>
                                            <w:bottom w:val="single" w:sz="6" w:space="12" w:color="DDDDDD"/>
                                            <w:right w:val="none" w:sz="0" w:space="0" w:color="auto"/>
                                          </w:divBdr>
                                          <w:divsChild>
                                            <w:div w:id="2061325405">
                                              <w:marLeft w:val="0"/>
                                              <w:marRight w:val="0"/>
                                              <w:marTop w:val="0"/>
                                              <w:marBottom w:val="0"/>
                                              <w:divBdr>
                                                <w:top w:val="none" w:sz="0" w:space="0" w:color="auto"/>
                                                <w:left w:val="none" w:sz="0" w:space="0" w:color="auto"/>
                                                <w:bottom w:val="none" w:sz="0" w:space="0" w:color="auto"/>
                                                <w:right w:val="none" w:sz="0" w:space="0" w:color="auto"/>
                                              </w:divBdr>
                                              <w:divsChild>
                                                <w:div w:id="1530341609">
                                                  <w:marLeft w:val="0"/>
                                                  <w:marRight w:val="0"/>
                                                  <w:marTop w:val="0"/>
                                                  <w:marBottom w:val="0"/>
                                                  <w:divBdr>
                                                    <w:top w:val="none" w:sz="0" w:space="0" w:color="auto"/>
                                                    <w:left w:val="none" w:sz="0" w:space="0" w:color="auto"/>
                                                    <w:bottom w:val="none" w:sz="0" w:space="0" w:color="auto"/>
                                                    <w:right w:val="none" w:sz="0" w:space="0" w:color="auto"/>
                                                  </w:divBdr>
                                                  <w:divsChild>
                                                    <w:div w:id="21136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07128">
                                          <w:marLeft w:val="0"/>
                                          <w:marRight w:val="0"/>
                                          <w:marTop w:val="0"/>
                                          <w:marBottom w:val="0"/>
                                          <w:divBdr>
                                            <w:top w:val="none" w:sz="0" w:space="0" w:color="auto"/>
                                            <w:left w:val="none" w:sz="0" w:space="0" w:color="auto"/>
                                            <w:bottom w:val="single" w:sz="6" w:space="12" w:color="DDDDDD"/>
                                            <w:right w:val="none" w:sz="0" w:space="0" w:color="auto"/>
                                          </w:divBdr>
                                          <w:divsChild>
                                            <w:div w:id="1530558429">
                                              <w:marLeft w:val="0"/>
                                              <w:marRight w:val="0"/>
                                              <w:marTop w:val="0"/>
                                              <w:marBottom w:val="0"/>
                                              <w:divBdr>
                                                <w:top w:val="none" w:sz="0" w:space="0" w:color="auto"/>
                                                <w:left w:val="none" w:sz="0" w:space="0" w:color="auto"/>
                                                <w:bottom w:val="none" w:sz="0" w:space="0" w:color="auto"/>
                                                <w:right w:val="none" w:sz="0" w:space="0" w:color="auto"/>
                                              </w:divBdr>
                                              <w:divsChild>
                                                <w:div w:id="310982849">
                                                  <w:marLeft w:val="0"/>
                                                  <w:marRight w:val="0"/>
                                                  <w:marTop w:val="0"/>
                                                  <w:marBottom w:val="0"/>
                                                  <w:divBdr>
                                                    <w:top w:val="none" w:sz="0" w:space="0" w:color="auto"/>
                                                    <w:left w:val="none" w:sz="0" w:space="0" w:color="auto"/>
                                                    <w:bottom w:val="none" w:sz="0" w:space="0" w:color="auto"/>
                                                    <w:right w:val="none" w:sz="0" w:space="0" w:color="auto"/>
                                                  </w:divBdr>
                                                  <w:divsChild>
                                                    <w:div w:id="6153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9048">
                                          <w:marLeft w:val="0"/>
                                          <w:marRight w:val="0"/>
                                          <w:marTop w:val="0"/>
                                          <w:marBottom w:val="0"/>
                                          <w:divBdr>
                                            <w:top w:val="none" w:sz="0" w:space="0" w:color="auto"/>
                                            <w:left w:val="none" w:sz="0" w:space="0" w:color="auto"/>
                                            <w:bottom w:val="single" w:sz="6" w:space="12" w:color="DDDDDD"/>
                                            <w:right w:val="none" w:sz="0" w:space="0" w:color="auto"/>
                                          </w:divBdr>
                                          <w:divsChild>
                                            <w:div w:id="960696213">
                                              <w:marLeft w:val="0"/>
                                              <w:marRight w:val="0"/>
                                              <w:marTop w:val="0"/>
                                              <w:marBottom w:val="0"/>
                                              <w:divBdr>
                                                <w:top w:val="none" w:sz="0" w:space="0" w:color="auto"/>
                                                <w:left w:val="none" w:sz="0" w:space="0" w:color="auto"/>
                                                <w:bottom w:val="none" w:sz="0" w:space="0" w:color="auto"/>
                                                <w:right w:val="none" w:sz="0" w:space="0" w:color="auto"/>
                                              </w:divBdr>
                                              <w:divsChild>
                                                <w:div w:id="1340691160">
                                                  <w:marLeft w:val="0"/>
                                                  <w:marRight w:val="0"/>
                                                  <w:marTop w:val="0"/>
                                                  <w:marBottom w:val="0"/>
                                                  <w:divBdr>
                                                    <w:top w:val="none" w:sz="0" w:space="0" w:color="auto"/>
                                                    <w:left w:val="none" w:sz="0" w:space="0" w:color="auto"/>
                                                    <w:bottom w:val="none" w:sz="0" w:space="0" w:color="auto"/>
                                                    <w:right w:val="none" w:sz="0" w:space="0" w:color="auto"/>
                                                  </w:divBdr>
                                                  <w:divsChild>
                                                    <w:div w:id="21292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194">
                                          <w:marLeft w:val="0"/>
                                          <w:marRight w:val="0"/>
                                          <w:marTop w:val="0"/>
                                          <w:marBottom w:val="0"/>
                                          <w:divBdr>
                                            <w:top w:val="none" w:sz="0" w:space="0" w:color="auto"/>
                                            <w:left w:val="none" w:sz="0" w:space="0" w:color="auto"/>
                                            <w:bottom w:val="single" w:sz="6" w:space="12" w:color="DDDDDD"/>
                                            <w:right w:val="none" w:sz="0" w:space="0" w:color="auto"/>
                                          </w:divBdr>
                                          <w:divsChild>
                                            <w:div w:id="1735858728">
                                              <w:marLeft w:val="0"/>
                                              <w:marRight w:val="0"/>
                                              <w:marTop w:val="0"/>
                                              <w:marBottom w:val="0"/>
                                              <w:divBdr>
                                                <w:top w:val="none" w:sz="0" w:space="0" w:color="auto"/>
                                                <w:left w:val="none" w:sz="0" w:space="0" w:color="auto"/>
                                                <w:bottom w:val="none" w:sz="0" w:space="0" w:color="auto"/>
                                                <w:right w:val="none" w:sz="0" w:space="0" w:color="auto"/>
                                              </w:divBdr>
                                              <w:divsChild>
                                                <w:div w:id="1435443368">
                                                  <w:marLeft w:val="0"/>
                                                  <w:marRight w:val="0"/>
                                                  <w:marTop w:val="0"/>
                                                  <w:marBottom w:val="0"/>
                                                  <w:divBdr>
                                                    <w:top w:val="none" w:sz="0" w:space="0" w:color="auto"/>
                                                    <w:left w:val="none" w:sz="0" w:space="0" w:color="auto"/>
                                                    <w:bottom w:val="none" w:sz="0" w:space="0" w:color="auto"/>
                                                    <w:right w:val="none" w:sz="0" w:space="0" w:color="auto"/>
                                                  </w:divBdr>
                                                  <w:divsChild>
                                                    <w:div w:id="1382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1225">
                                          <w:marLeft w:val="0"/>
                                          <w:marRight w:val="0"/>
                                          <w:marTop w:val="0"/>
                                          <w:marBottom w:val="0"/>
                                          <w:divBdr>
                                            <w:top w:val="none" w:sz="0" w:space="0" w:color="auto"/>
                                            <w:left w:val="none" w:sz="0" w:space="0" w:color="auto"/>
                                            <w:bottom w:val="single" w:sz="6" w:space="12" w:color="DDDDDD"/>
                                            <w:right w:val="none" w:sz="0" w:space="0" w:color="auto"/>
                                          </w:divBdr>
                                          <w:divsChild>
                                            <w:div w:id="14384086">
                                              <w:marLeft w:val="0"/>
                                              <w:marRight w:val="0"/>
                                              <w:marTop w:val="0"/>
                                              <w:marBottom w:val="0"/>
                                              <w:divBdr>
                                                <w:top w:val="none" w:sz="0" w:space="0" w:color="auto"/>
                                                <w:left w:val="none" w:sz="0" w:space="0" w:color="auto"/>
                                                <w:bottom w:val="none" w:sz="0" w:space="0" w:color="auto"/>
                                                <w:right w:val="none" w:sz="0" w:space="0" w:color="auto"/>
                                              </w:divBdr>
                                              <w:divsChild>
                                                <w:div w:id="1711105765">
                                                  <w:marLeft w:val="0"/>
                                                  <w:marRight w:val="0"/>
                                                  <w:marTop w:val="0"/>
                                                  <w:marBottom w:val="0"/>
                                                  <w:divBdr>
                                                    <w:top w:val="none" w:sz="0" w:space="0" w:color="auto"/>
                                                    <w:left w:val="none" w:sz="0" w:space="0" w:color="auto"/>
                                                    <w:bottom w:val="none" w:sz="0" w:space="0" w:color="auto"/>
                                                    <w:right w:val="none" w:sz="0" w:space="0" w:color="auto"/>
                                                  </w:divBdr>
                                                  <w:divsChild>
                                                    <w:div w:id="3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28774">
                                          <w:marLeft w:val="0"/>
                                          <w:marRight w:val="0"/>
                                          <w:marTop w:val="0"/>
                                          <w:marBottom w:val="0"/>
                                          <w:divBdr>
                                            <w:top w:val="none" w:sz="0" w:space="0" w:color="auto"/>
                                            <w:left w:val="none" w:sz="0" w:space="0" w:color="auto"/>
                                            <w:bottom w:val="single" w:sz="6" w:space="12" w:color="DDDDDD"/>
                                            <w:right w:val="none" w:sz="0" w:space="0" w:color="auto"/>
                                          </w:divBdr>
                                          <w:divsChild>
                                            <w:div w:id="2109109466">
                                              <w:marLeft w:val="0"/>
                                              <w:marRight w:val="0"/>
                                              <w:marTop w:val="0"/>
                                              <w:marBottom w:val="0"/>
                                              <w:divBdr>
                                                <w:top w:val="none" w:sz="0" w:space="0" w:color="auto"/>
                                                <w:left w:val="none" w:sz="0" w:space="0" w:color="auto"/>
                                                <w:bottom w:val="none" w:sz="0" w:space="0" w:color="auto"/>
                                                <w:right w:val="none" w:sz="0" w:space="0" w:color="auto"/>
                                              </w:divBdr>
                                              <w:divsChild>
                                                <w:div w:id="987779888">
                                                  <w:marLeft w:val="0"/>
                                                  <w:marRight w:val="0"/>
                                                  <w:marTop w:val="0"/>
                                                  <w:marBottom w:val="0"/>
                                                  <w:divBdr>
                                                    <w:top w:val="none" w:sz="0" w:space="0" w:color="auto"/>
                                                    <w:left w:val="none" w:sz="0" w:space="0" w:color="auto"/>
                                                    <w:bottom w:val="none" w:sz="0" w:space="0" w:color="auto"/>
                                                    <w:right w:val="none" w:sz="0" w:space="0" w:color="auto"/>
                                                  </w:divBdr>
                                                  <w:divsChild>
                                                    <w:div w:id="650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5749">
                                          <w:marLeft w:val="0"/>
                                          <w:marRight w:val="0"/>
                                          <w:marTop w:val="0"/>
                                          <w:marBottom w:val="0"/>
                                          <w:divBdr>
                                            <w:top w:val="none" w:sz="0" w:space="0" w:color="auto"/>
                                            <w:left w:val="none" w:sz="0" w:space="0" w:color="auto"/>
                                            <w:bottom w:val="single" w:sz="6" w:space="12" w:color="DDDDDD"/>
                                            <w:right w:val="none" w:sz="0" w:space="0" w:color="auto"/>
                                          </w:divBdr>
                                          <w:divsChild>
                                            <w:div w:id="1730885744">
                                              <w:marLeft w:val="0"/>
                                              <w:marRight w:val="0"/>
                                              <w:marTop w:val="0"/>
                                              <w:marBottom w:val="0"/>
                                              <w:divBdr>
                                                <w:top w:val="none" w:sz="0" w:space="0" w:color="auto"/>
                                                <w:left w:val="none" w:sz="0" w:space="0" w:color="auto"/>
                                                <w:bottom w:val="none" w:sz="0" w:space="0" w:color="auto"/>
                                                <w:right w:val="none" w:sz="0" w:space="0" w:color="auto"/>
                                              </w:divBdr>
                                              <w:divsChild>
                                                <w:div w:id="1752314399">
                                                  <w:marLeft w:val="0"/>
                                                  <w:marRight w:val="0"/>
                                                  <w:marTop w:val="0"/>
                                                  <w:marBottom w:val="0"/>
                                                  <w:divBdr>
                                                    <w:top w:val="none" w:sz="0" w:space="0" w:color="auto"/>
                                                    <w:left w:val="none" w:sz="0" w:space="0" w:color="auto"/>
                                                    <w:bottom w:val="none" w:sz="0" w:space="0" w:color="auto"/>
                                                    <w:right w:val="none" w:sz="0" w:space="0" w:color="auto"/>
                                                  </w:divBdr>
                                                  <w:divsChild>
                                                    <w:div w:id="18797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5487">
                                          <w:marLeft w:val="0"/>
                                          <w:marRight w:val="0"/>
                                          <w:marTop w:val="0"/>
                                          <w:marBottom w:val="0"/>
                                          <w:divBdr>
                                            <w:top w:val="none" w:sz="0" w:space="0" w:color="auto"/>
                                            <w:left w:val="none" w:sz="0" w:space="0" w:color="auto"/>
                                            <w:bottom w:val="single" w:sz="6" w:space="12" w:color="DDDDDD"/>
                                            <w:right w:val="none" w:sz="0" w:space="0" w:color="auto"/>
                                          </w:divBdr>
                                          <w:divsChild>
                                            <w:div w:id="485511537">
                                              <w:marLeft w:val="0"/>
                                              <w:marRight w:val="0"/>
                                              <w:marTop w:val="0"/>
                                              <w:marBottom w:val="0"/>
                                              <w:divBdr>
                                                <w:top w:val="none" w:sz="0" w:space="0" w:color="auto"/>
                                                <w:left w:val="none" w:sz="0" w:space="0" w:color="auto"/>
                                                <w:bottom w:val="none" w:sz="0" w:space="0" w:color="auto"/>
                                                <w:right w:val="none" w:sz="0" w:space="0" w:color="auto"/>
                                              </w:divBdr>
                                              <w:divsChild>
                                                <w:div w:id="30426211">
                                                  <w:marLeft w:val="0"/>
                                                  <w:marRight w:val="0"/>
                                                  <w:marTop w:val="0"/>
                                                  <w:marBottom w:val="0"/>
                                                  <w:divBdr>
                                                    <w:top w:val="none" w:sz="0" w:space="0" w:color="auto"/>
                                                    <w:left w:val="none" w:sz="0" w:space="0" w:color="auto"/>
                                                    <w:bottom w:val="none" w:sz="0" w:space="0" w:color="auto"/>
                                                    <w:right w:val="none" w:sz="0" w:space="0" w:color="auto"/>
                                                  </w:divBdr>
                                                  <w:divsChild>
                                                    <w:div w:id="7882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5297">
                                          <w:marLeft w:val="0"/>
                                          <w:marRight w:val="0"/>
                                          <w:marTop w:val="0"/>
                                          <w:marBottom w:val="0"/>
                                          <w:divBdr>
                                            <w:top w:val="none" w:sz="0" w:space="0" w:color="auto"/>
                                            <w:left w:val="none" w:sz="0" w:space="0" w:color="auto"/>
                                            <w:bottom w:val="single" w:sz="6" w:space="12" w:color="DDDDDD"/>
                                            <w:right w:val="none" w:sz="0" w:space="0" w:color="auto"/>
                                          </w:divBdr>
                                          <w:divsChild>
                                            <w:div w:id="744185297">
                                              <w:marLeft w:val="0"/>
                                              <w:marRight w:val="0"/>
                                              <w:marTop w:val="0"/>
                                              <w:marBottom w:val="0"/>
                                              <w:divBdr>
                                                <w:top w:val="none" w:sz="0" w:space="0" w:color="auto"/>
                                                <w:left w:val="none" w:sz="0" w:space="0" w:color="auto"/>
                                                <w:bottom w:val="none" w:sz="0" w:space="0" w:color="auto"/>
                                                <w:right w:val="none" w:sz="0" w:space="0" w:color="auto"/>
                                              </w:divBdr>
                                              <w:divsChild>
                                                <w:div w:id="2126805532">
                                                  <w:marLeft w:val="0"/>
                                                  <w:marRight w:val="0"/>
                                                  <w:marTop w:val="0"/>
                                                  <w:marBottom w:val="0"/>
                                                  <w:divBdr>
                                                    <w:top w:val="none" w:sz="0" w:space="0" w:color="auto"/>
                                                    <w:left w:val="none" w:sz="0" w:space="0" w:color="auto"/>
                                                    <w:bottom w:val="none" w:sz="0" w:space="0" w:color="auto"/>
                                                    <w:right w:val="none" w:sz="0" w:space="0" w:color="auto"/>
                                                  </w:divBdr>
                                                  <w:divsChild>
                                                    <w:div w:id="10622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7889">
                                          <w:marLeft w:val="0"/>
                                          <w:marRight w:val="0"/>
                                          <w:marTop w:val="0"/>
                                          <w:marBottom w:val="0"/>
                                          <w:divBdr>
                                            <w:top w:val="none" w:sz="0" w:space="0" w:color="auto"/>
                                            <w:left w:val="none" w:sz="0" w:space="0" w:color="auto"/>
                                            <w:bottom w:val="single" w:sz="6" w:space="12" w:color="DDDDDD"/>
                                            <w:right w:val="none" w:sz="0" w:space="0" w:color="auto"/>
                                          </w:divBdr>
                                          <w:divsChild>
                                            <w:div w:id="1224292848">
                                              <w:marLeft w:val="0"/>
                                              <w:marRight w:val="0"/>
                                              <w:marTop w:val="0"/>
                                              <w:marBottom w:val="0"/>
                                              <w:divBdr>
                                                <w:top w:val="none" w:sz="0" w:space="0" w:color="auto"/>
                                                <w:left w:val="none" w:sz="0" w:space="0" w:color="auto"/>
                                                <w:bottom w:val="none" w:sz="0" w:space="0" w:color="auto"/>
                                                <w:right w:val="none" w:sz="0" w:space="0" w:color="auto"/>
                                              </w:divBdr>
                                              <w:divsChild>
                                                <w:div w:id="1882814578">
                                                  <w:marLeft w:val="0"/>
                                                  <w:marRight w:val="0"/>
                                                  <w:marTop w:val="0"/>
                                                  <w:marBottom w:val="0"/>
                                                  <w:divBdr>
                                                    <w:top w:val="none" w:sz="0" w:space="0" w:color="auto"/>
                                                    <w:left w:val="none" w:sz="0" w:space="0" w:color="auto"/>
                                                    <w:bottom w:val="none" w:sz="0" w:space="0" w:color="auto"/>
                                                    <w:right w:val="none" w:sz="0" w:space="0" w:color="auto"/>
                                                  </w:divBdr>
                                                  <w:divsChild>
                                                    <w:div w:id="8856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858">
                                          <w:marLeft w:val="0"/>
                                          <w:marRight w:val="0"/>
                                          <w:marTop w:val="0"/>
                                          <w:marBottom w:val="0"/>
                                          <w:divBdr>
                                            <w:top w:val="none" w:sz="0" w:space="0" w:color="auto"/>
                                            <w:left w:val="none" w:sz="0" w:space="0" w:color="auto"/>
                                            <w:bottom w:val="single" w:sz="6" w:space="12" w:color="DDDDDD"/>
                                            <w:right w:val="none" w:sz="0" w:space="0" w:color="auto"/>
                                          </w:divBdr>
                                          <w:divsChild>
                                            <w:div w:id="2055734952">
                                              <w:marLeft w:val="0"/>
                                              <w:marRight w:val="0"/>
                                              <w:marTop w:val="0"/>
                                              <w:marBottom w:val="0"/>
                                              <w:divBdr>
                                                <w:top w:val="none" w:sz="0" w:space="0" w:color="auto"/>
                                                <w:left w:val="none" w:sz="0" w:space="0" w:color="auto"/>
                                                <w:bottom w:val="none" w:sz="0" w:space="0" w:color="auto"/>
                                                <w:right w:val="none" w:sz="0" w:space="0" w:color="auto"/>
                                              </w:divBdr>
                                              <w:divsChild>
                                                <w:div w:id="946157221">
                                                  <w:marLeft w:val="0"/>
                                                  <w:marRight w:val="0"/>
                                                  <w:marTop w:val="0"/>
                                                  <w:marBottom w:val="0"/>
                                                  <w:divBdr>
                                                    <w:top w:val="none" w:sz="0" w:space="0" w:color="auto"/>
                                                    <w:left w:val="none" w:sz="0" w:space="0" w:color="auto"/>
                                                    <w:bottom w:val="none" w:sz="0" w:space="0" w:color="auto"/>
                                                    <w:right w:val="none" w:sz="0" w:space="0" w:color="auto"/>
                                                  </w:divBdr>
                                                  <w:divsChild>
                                                    <w:div w:id="10984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494">
                                          <w:marLeft w:val="0"/>
                                          <w:marRight w:val="0"/>
                                          <w:marTop w:val="0"/>
                                          <w:marBottom w:val="0"/>
                                          <w:divBdr>
                                            <w:top w:val="none" w:sz="0" w:space="0" w:color="auto"/>
                                            <w:left w:val="none" w:sz="0" w:space="0" w:color="auto"/>
                                            <w:bottom w:val="none" w:sz="0" w:space="0" w:color="auto"/>
                                            <w:right w:val="none" w:sz="0" w:space="0" w:color="auto"/>
                                          </w:divBdr>
                                          <w:divsChild>
                                            <w:div w:id="1004087048">
                                              <w:marLeft w:val="0"/>
                                              <w:marRight w:val="0"/>
                                              <w:marTop w:val="0"/>
                                              <w:marBottom w:val="0"/>
                                              <w:divBdr>
                                                <w:top w:val="none" w:sz="0" w:space="0" w:color="auto"/>
                                                <w:left w:val="none" w:sz="0" w:space="0" w:color="auto"/>
                                                <w:bottom w:val="none" w:sz="0" w:space="0" w:color="auto"/>
                                                <w:right w:val="none" w:sz="0" w:space="0" w:color="auto"/>
                                              </w:divBdr>
                                              <w:divsChild>
                                                <w:div w:id="582884762">
                                                  <w:marLeft w:val="0"/>
                                                  <w:marRight w:val="0"/>
                                                  <w:marTop w:val="0"/>
                                                  <w:marBottom w:val="0"/>
                                                  <w:divBdr>
                                                    <w:top w:val="none" w:sz="0" w:space="0" w:color="auto"/>
                                                    <w:left w:val="none" w:sz="0" w:space="0" w:color="auto"/>
                                                    <w:bottom w:val="none" w:sz="0" w:space="0" w:color="auto"/>
                                                    <w:right w:val="none" w:sz="0" w:space="0" w:color="auto"/>
                                                  </w:divBdr>
                                                  <w:divsChild>
                                                    <w:div w:id="13322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07118">
      <w:bodyDiv w:val="1"/>
      <w:marLeft w:val="0"/>
      <w:marRight w:val="0"/>
      <w:marTop w:val="0"/>
      <w:marBottom w:val="0"/>
      <w:divBdr>
        <w:top w:val="none" w:sz="0" w:space="0" w:color="auto"/>
        <w:left w:val="none" w:sz="0" w:space="0" w:color="auto"/>
        <w:bottom w:val="none" w:sz="0" w:space="0" w:color="auto"/>
        <w:right w:val="none" w:sz="0" w:space="0" w:color="auto"/>
      </w:divBdr>
      <w:divsChild>
        <w:div w:id="1487933344">
          <w:marLeft w:val="0"/>
          <w:marRight w:val="0"/>
          <w:marTop w:val="0"/>
          <w:marBottom w:val="0"/>
          <w:divBdr>
            <w:top w:val="none" w:sz="0" w:space="0" w:color="auto"/>
            <w:left w:val="none" w:sz="0" w:space="0" w:color="auto"/>
            <w:bottom w:val="none" w:sz="0" w:space="0" w:color="auto"/>
            <w:right w:val="none" w:sz="0" w:space="0" w:color="auto"/>
          </w:divBdr>
          <w:divsChild>
            <w:div w:id="472523620">
              <w:marLeft w:val="0"/>
              <w:marRight w:val="0"/>
              <w:marTop w:val="0"/>
              <w:marBottom w:val="0"/>
              <w:divBdr>
                <w:top w:val="none" w:sz="0" w:space="0" w:color="auto"/>
                <w:left w:val="none" w:sz="0" w:space="0" w:color="auto"/>
                <w:bottom w:val="none" w:sz="0" w:space="0" w:color="auto"/>
                <w:right w:val="none" w:sz="0" w:space="0" w:color="auto"/>
              </w:divBdr>
              <w:divsChild>
                <w:div w:id="342320820">
                  <w:marLeft w:val="0"/>
                  <w:marRight w:val="0"/>
                  <w:marTop w:val="0"/>
                  <w:marBottom w:val="0"/>
                  <w:divBdr>
                    <w:top w:val="none" w:sz="0" w:space="0" w:color="auto"/>
                    <w:left w:val="none" w:sz="0" w:space="0" w:color="auto"/>
                    <w:bottom w:val="none" w:sz="0" w:space="0" w:color="auto"/>
                    <w:right w:val="none" w:sz="0" w:space="0" w:color="auto"/>
                  </w:divBdr>
                  <w:divsChild>
                    <w:div w:id="393429320">
                      <w:marLeft w:val="116"/>
                      <w:marRight w:val="116"/>
                      <w:marTop w:val="0"/>
                      <w:marBottom w:val="0"/>
                      <w:divBdr>
                        <w:top w:val="none" w:sz="0" w:space="0" w:color="auto"/>
                        <w:left w:val="none" w:sz="0" w:space="0" w:color="auto"/>
                        <w:bottom w:val="none" w:sz="0" w:space="0" w:color="auto"/>
                        <w:right w:val="none" w:sz="0" w:space="0" w:color="auto"/>
                      </w:divBdr>
                      <w:divsChild>
                        <w:div w:id="484399017">
                          <w:marLeft w:val="0"/>
                          <w:marRight w:val="0"/>
                          <w:marTop w:val="0"/>
                          <w:marBottom w:val="0"/>
                          <w:divBdr>
                            <w:top w:val="none" w:sz="0" w:space="0" w:color="auto"/>
                            <w:left w:val="none" w:sz="0" w:space="0" w:color="auto"/>
                            <w:bottom w:val="none" w:sz="0" w:space="0" w:color="auto"/>
                            <w:right w:val="none" w:sz="0" w:space="0" w:color="auto"/>
                          </w:divBdr>
                          <w:divsChild>
                            <w:div w:id="1440831889">
                              <w:marLeft w:val="0"/>
                              <w:marRight w:val="0"/>
                              <w:marTop w:val="0"/>
                              <w:marBottom w:val="0"/>
                              <w:divBdr>
                                <w:top w:val="none" w:sz="0" w:space="0" w:color="auto"/>
                                <w:left w:val="none" w:sz="0" w:space="0" w:color="auto"/>
                                <w:bottom w:val="none" w:sz="0" w:space="0" w:color="auto"/>
                                <w:right w:val="none" w:sz="0" w:space="0" w:color="auto"/>
                              </w:divBdr>
                              <w:divsChild>
                                <w:div w:id="1139541585">
                                  <w:marLeft w:val="0"/>
                                  <w:marRight w:val="0"/>
                                  <w:marTop w:val="0"/>
                                  <w:marBottom w:val="0"/>
                                  <w:divBdr>
                                    <w:top w:val="none" w:sz="0" w:space="0" w:color="auto"/>
                                    <w:left w:val="none" w:sz="0" w:space="0" w:color="auto"/>
                                    <w:bottom w:val="none" w:sz="0" w:space="0" w:color="auto"/>
                                    <w:right w:val="none" w:sz="0" w:space="0" w:color="auto"/>
                                  </w:divBdr>
                                  <w:divsChild>
                                    <w:div w:id="976647531">
                                      <w:marLeft w:val="0"/>
                                      <w:marRight w:val="0"/>
                                      <w:marTop w:val="0"/>
                                      <w:marBottom w:val="0"/>
                                      <w:divBdr>
                                        <w:top w:val="none" w:sz="0" w:space="0" w:color="auto"/>
                                        <w:left w:val="none" w:sz="0" w:space="0" w:color="auto"/>
                                        <w:bottom w:val="none" w:sz="0" w:space="0" w:color="auto"/>
                                        <w:right w:val="none" w:sz="0" w:space="0" w:color="auto"/>
                                      </w:divBdr>
                                      <w:divsChild>
                                        <w:div w:id="1961498030">
                                          <w:marLeft w:val="0"/>
                                          <w:marRight w:val="0"/>
                                          <w:marTop w:val="0"/>
                                          <w:marBottom w:val="0"/>
                                          <w:divBdr>
                                            <w:top w:val="none" w:sz="0" w:space="0" w:color="auto"/>
                                            <w:left w:val="none" w:sz="0" w:space="0" w:color="auto"/>
                                            <w:bottom w:val="none" w:sz="0" w:space="0" w:color="auto"/>
                                            <w:right w:val="none" w:sz="0" w:space="0" w:color="auto"/>
                                          </w:divBdr>
                                          <w:divsChild>
                                            <w:div w:id="164272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477083">
                              <w:marLeft w:val="0"/>
                              <w:marRight w:val="0"/>
                              <w:marTop w:val="0"/>
                              <w:marBottom w:val="0"/>
                              <w:divBdr>
                                <w:top w:val="none" w:sz="0" w:space="0" w:color="auto"/>
                                <w:left w:val="none" w:sz="0" w:space="0" w:color="auto"/>
                                <w:bottom w:val="none" w:sz="0" w:space="0" w:color="auto"/>
                                <w:right w:val="none" w:sz="0" w:space="0" w:color="auto"/>
                              </w:divBdr>
                              <w:divsChild>
                                <w:div w:id="2123108523">
                                  <w:marLeft w:val="0"/>
                                  <w:marRight w:val="0"/>
                                  <w:marTop w:val="0"/>
                                  <w:marBottom w:val="0"/>
                                  <w:divBdr>
                                    <w:top w:val="none" w:sz="0" w:space="0" w:color="auto"/>
                                    <w:left w:val="none" w:sz="0" w:space="0" w:color="auto"/>
                                    <w:bottom w:val="none" w:sz="0" w:space="0" w:color="auto"/>
                                    <w:right w:val="none" w:sz="0" w:space="0" w:color="auto"/>
                                  </w:divBdr>
                                  <w:divsChild>
                                    <w:div w:id="976378186">
                                      <w:marLeft w:val="0"/>
                                      <w:marRight w:val="0"/>
                                      <w:marTop w:val="0"/>
                                      <w:marBottom w:val="0"/>
                                      <w:divBdr>
                                        <w:top w:val="none" w:sz="0" w:space="0" w:color="auto"/>
                                        <w:left w:val="none" w:sz="0" w:space="0" w:color="auto"/>
                                        <w:bottom w:val="none" w:sz="0" w:space="0" w:color="auto"/>
                                        <w:right w:val="none" w:sz="0" w:space="0" w:color="auto"/>
                                      </w:divBdr>
                                      <w:divsChild>
                                        <w:div w:id="1745642765">
                                          <w:marLeft w:val="0"/>
                                          <w:marRight w:val="0"/>
                                          <w:marTop w:val="0"/>
                                          <w:marBottom w:val="0"/>
                                          <w:divBdr>
                                            <w:top w:val="none" w:sz="0" w:space="0" w:color="auto"/>
                                            <w:left w:val="none" w:sz="0" w:space="0" w:color="auto"/>
                                            <w:bottom w:val="none" w:sz="0" w:space="0" w:color="auto"/>
                                            <w:right w:val="none" w:sz="0" w:space="0" w:color="auto"/>
                                          </w:divBdr>
                                          <w:divsChild>
                                            <w:div w:id="609050373">
                                              <w:marLeft w:val="0"/>
                                              <w:marRight w:val="0"/>
                                              <w:marTop w:val="0"/>
                                              <w:marBottom w:val="0"/>
                                              <w:divBdr>
                                                <w:top w:val="none" w:sz="0" w:space="0" w:color="auto"/>
                                                <w:left w:val="none" w:sz="0" w:space="0" w:color="auto"/>
                                                <w:bottom w:val="none" w:sz="0" w:space="0" w:color="auto"/>
                                                <w:right w:val="none" w:sz="0" w:space="0" w:color="auto"/>
                                              </w:divBdr>
                                              <w:divsChild>
                                                <w:div w:id="769738417">
                                                  <w:marLeft w:val="0"/>
                                                  <w:marRight w:val="0"/>
                                                  <w:marTop w:val="0"/>
                                                  <w:marBottom w:val="0"/>
                                                  <w:divBdr>
                                                    <w:top w:val="none" w:sz="0" w:space="0" w:color="auto"/>
                                                    <w:left w:val="none" w:sz="0" w:space="0" w:color="auto"/>
                                                    <w:bottom w:val="none" w:sz="0" w:space="0" w:color="auto"/>
                                                    <w:right w:val="none" w:sz="0" w:space="0" w:color="auto"/>
                                                  </w:divBdr>
                                                  <w:divsChild>
                                                    <w:div w:id="26301664">
                                                      <w:marLeft w:val="0"/>
                                                      <w:marRight w:val="0"/>
                                                      <w:marTop w:val="0"/>
                                                      <w:marBottom w:val="0"/>
                                                      <w:divBdr>
                                                        <w:top w:val="none" w:sz="0" w:space="0" w:color="auto"/>
                                                        <w:left w:val="none" w:sz="0" w:space="0" w:color="auto"/>
                                                        <w:bottom w:val="none" w:sz="0" w:space="0" w:color="auto"/>
                                                        <w:right w:val="none" w:sz="0" w:space="0" w:color="auto"/>
                                                      </w:divBdr>
                                                      <w:divsChild>
                                                        <w:div w:id="2051877317">
                                                          <w:marLeft w:val="0"/>
                                                          <w:marRight w:val="0"/>
                                                          <w:marTop w:val="0"/>
                                                          <w:marBottom w:val="0"/>
                                                          <w:divBdr>
                                                            <w:top w:val="none" w:sz="0" w:space="0" w:color="auto"/>
                                                            <w:left w:val="none" w:sz="0" w:space="0" w:color="auto"/>
                                                            <w:bottom w:val="none" w:sz="0" w:space="0" w:color="auto"/>
                                                            <w:right w:val="none" w:sz="0" w:space="0" w:color="auto"/>
                                                          </w:divBdr>
                                                          <w:divsChild>
                                                            <w:div w:id="964848751">
                                                              <w:marLeft w:val="0"/>
                                                              <w:marRight w:val="0"/>
                                                              <w:marTop w:val="0"/>
                                                              <w:marBottom w:val="0"/>
                                                              <w:divBdr>
                                                                <w:top w:val="none" w:sz="0" w:space="0" w:color="auto"/>
                                                                <w:left w:val="none" w:sz="0" w:space="0" w:color="auto"/>
                                                                <w:bottom w:val="none" w:sz="0" w:space="0" w:color="auto"/>
                                                                <w:right w:val="none" w:sz="0" w:space="0" w:color="auto"/>
                                                              </w:divBdr>
                                                              <w:divsChild>
                                                                <w:div w:id="1148672057">
                                                                  <w:marLeft w:val="0"/>
                                                                  <w:marRight w:val="0"/>
                                                                  <w:marTop w:val="0"/>
                                                                  <w:marBottom w:val="0"/>
                                                                  <w:divBdr>
                                                                    <w:top w:val="none" w:sz="0" w:space="0" w:color="auto"/>
                                                                    <w:left w:val="none" w:sz="0" w:space="0" w:color="auto"/>
                                                                    <w:bottom w:val="none" w:sz="0" w:space="0" w:color="auto"/>
                                                                    <w:right w:val="none" w:sz="0" w:space="0" w:color="auto"/>
                                                                  </w:divBdr>
                                                                </w:div>
                                                                <w:div w:id="2124641873">
                                                                  <w:marLeft w:val="0"/>
                                                                  <w:marRight w:val="0"/>
                                                                  <w:marTop w:val="0"/>
                                                                  <w:marBottom w:val="0"/>
                                                                  <w:divBdr>
                                                                    <w:top w:val="none" w:sz="0" w:space="0" w:color="auto"/>
                                                                    <w:left w:val="none" w:sz="0" w:space="0" w:color="auto"/>
                                                                    <w:bottom w:val="none" w:sz="0" w:space="0" w:color="auto"/>
                                                                    <w:right w:val="none" w:sz="0" w:space="0" w:color="auto"/>
                                                                  </w:divBdr>
                                                                  <w:divsChild>
                                                                    <w:div w:id="23212712">
                                                                      <w:marLeft w:val="0"/>
                                                                      <w:marRight w:val="0"/>
                                                                      <w:marTop w:val="0"/>
                                                                      <w:marBottom w:val="0"/>
                                                                      <w:divBdr>
                                                                        <w:top w:val="none" w:sz="0" w:space="0" w:color="auto"/>
                                                                        <w:left w:val="none" w:sz="0" w:space="0" w:color="auto"/>
                                                                        <w:bottom w:val="none" w:sz="0" w:space="0" w:color="auto"/>
                                                                        <w:right w:val="none" w:sz="0" w:space="0" w:color="auto"/>
                                                                      </w:divBdr>
                                                                      <w:divsChild>
                                                                        <w:div w:id="9190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063950">
          <w:marLeft w:val="105"/>
          <w:marRight w:val="105"/>
          <w:marTop w:val="105"/>
          <w:marBottom w:val="105"/>
          <w:divBdr>
            <w:top w:val="none" w:sz="0" w:space="0" w:color="auto"/>
            <w:left w:val="none" w:sz="0" w:space="0" w:color="auto"/>
            <w:bottom w:val="none" w:sz="0" w:space="0" w:color="auto"/>
            <w:right w:val="none" w:sz="0" w:space="0" w:color="auto"/>
          </w:divBdr>
          <w:divsChild>
            <w:div w:id="949243063">
              <w:marLeft w:val="0"/>
              <w:marRight w:val="0"/>
              <w:marTop w:val="0"/>
              <w:marBottom w:val="0"/>
              <w:divBdr>
                <w:top w:val="none" w:sz="0" w:space="0" w:color="auto"/>
                <w:left w:val="none" w:sz="0" w:space="0" w:color="auto"/>
                <w:bottom w:val="none" w:sz="0" w:space="0" w:color="auto"/>
                <w:right w:val="none" w:sz="0" w:space="0" w:color="auto"/>
              </w:divBdr>
              <w:divsChild>
                <w:div w:id="428545274">
                  <w:marLeft w:val="0"/>
                  <w:marRight w:val="0"/>
                  <w:marTop w:val="0"/>
                  <w:marBottom w:val="0"/>
                  <w:divBdr>
                    <w:top w:val="none" w:sz="0" w:space="0" w:color="auto"/>
                    <w:left w:val="none" w:sz="0" w:space="0" w:color="auto"/>
                    <w:bottom w:val="none" w:sz="0" w:space="0" w:color="auto"/>
                    <w:right w:val="none" w:sz="0" w:space="0" w:color="auto"/>
                  </w:divBdr>
                  <w:divsChild>
                    <w:div w:id="1697652839">
                      <w:marLeft w:val="0"/>
                      <w:marRight w:val="0"/>
                      <w:marTop w:val="0"/>
                      <w:marBottom w:val="0"/>
                      <w:divBdr>
                        <w:top w:val="none" w:sz="0" w:space="0" w:color="auto"/>
                        <w:left w:val="none" w:sz="0" w:space="0" w:color="auto"/>
                        <w:bottom w:val="none" w:sz="0" w:space="0" w:color="auto"/>
                        <w:right w:val="none" w:sz="0" w:space="0" w:color="auto"/>
                      </w:divBdr>
                      <w:divsChild>
                        <w:div w:id="1321231587">
                          <w:marLeft w:val="117"/>
                          <w:marRight w:val="117"/>
                          <w:marTop w:val="0"/>
                          <w:marBottom w:val="0"/>
                          <w:divBdr>
                            <w:top w:val="none" w:sz="0" w:space="0" w:color="auto"/>
                            <w:left w:val="none" w:sz="0" w:space="0" w:color="auto"/>
                            <w:bottom w:val="none" w:sz="0" w:space="0" w:color="auto"/>
                            <w:right w:val="none" w:sz="0" w:space="0" w:color="auto"/>
                          </w:divBdr>
                          <w:divsChild>
                            <w:div w:id="1598979093">
                              <w:marLeft w:val="0"/>
                              <w:marRight w:val="0"/>
                              <w:marTop w:val="0"/>
                              <w:marBottom w:val="0"/>
                              <w:divBdr>
                                <w:top w:val="none" w:sz="0" w:space="0" w:color="auto"/>
                                <w:left w:val="none" w:sz="0" w:space="0" w:color="auto"/>
                                <w:bottom w:val="none" w:sz="0" w:space="0" w:color="auto"/>
                                <w:right w:val="none" w:sz="0" w:space="0" w:color="auto"/>
                              </w:divBdr>
                              <w:divsChild>
                                <w:div w:id="1451321500">
                                  <w:marLeft w:val="105"/>
                                  <w:marRight w:val="105"/>
                                  <w:marTop w:val="105"/>
                                  <w:marBottom w:val="105"/>
                                  <w:divBdr>
                                    <w:top w:val="none" w:sz="0" w:space="0" w:color="auto"/>
                                    <w:left w:val="none" w:sz="0" w:space="0" w:color="auto"/>
                                    <w:bottom w:val="none" w:sz="0" w:space="0" w:color="auto"/>
                                    <w:right w:val="none" w:sz="0" w:space="0" w:color="auto"/>
                                  </w:divBdr>
                                  <w:divsChild>
                                    <w:div w:id="2063598444">
                                      <w:marLeft w:val="0"/>
                                      <w:marRight w:val="0"/>
                                      <w:marTop w:val="0"/>
                                      <w:marBottom w:val="0"/>
                                      <w:divBdr>
                                        <w:top w:val="none" w:sz="0" w:space="0" w:color="auto"/>
                                        <w:left w:val="none" w:sz="0" w:space="0" w:color="auto"/>
                                        <w:bottom w:val="none" w:sz="0" w:space="0" w:color="auto"/>
                                        <w:right w:val="none" w:sz="0" w:space="0" w:color="auto"/>
                                      </w:divBdr>
                                      <w:divsChild>
                                        <w:div w:id="155006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46447">
                          <w:marLeft w:val="117"/>
                          <w:marRight w:val="117"/>
                          <w:marTop w:val="0"/>
                          <w:marBottom w:val="0"/>
                          <w:divBdr>
                            <w:top w:val="none" w:sz="0" w:space="0" w:color="auto"/>
                            <w:left w:val="none" w:sz="0" w:space="0" w:color="auto"/>
                            <w:bottom w:val="none" w:sz="0" w:space="0" w:color="auto"/>
                            <w:right w:val="none" w:sz="0" w:space="0" w:color="auto"/>
                          </w:divBdr>
                          <w:divsChild>
                            <w:div w:id="1291477489">
                              <w:marLeft w:val="0"/>
                              <w:marRight w:val="0"/>
                              <w:marTop w:val="0"/>
                              <w:marBottom w:val="0"/>
                              <w:divBdr>
                                <w:top w:val="none" w:sz="0" w:space="0" w:color="auto"/>
                                <w:left w:val="none" w:sz="0" w:space="0" w:color="auto"/>
                                <w:bottom w:val="none" w:sz="0" w:space="0" w:color="auto"/>
                                <w:right w:val="none" w:sz="0" w:space="0" w:color="auto"/>
                              </w:divBdr>
                              <w:divsChild>
                                <w:div w:id="615257809">
                                  <w:marLeft w:val="0"/>
                                  <w:marRight w:val="0"/>
                                  <w:marTop w:val="0"/>
                                  <w:marBottom w:val="0"/>
                                  <w:divBdr>
                                    <w:top w:val="none" w:sz="0" w:space="0" w:color="auto"/>
                                    <w:left w:val="none" w:sz="0" w:space="0" w:color="auto"/>
                                    <w:bottom w:val="none" w:sz="0" w:space="0" w:color="auto"/>
                                    <w:right w:val="none" w:sz="0" w:space="0" w:color="auto"/>
                                  </w:divBdr>
                                  <w:divsChild>
                                    <w:div w:id="81146487">
                                      <w:marLeft w:val="0"/>
                                      <w:marRight w:val="0"/>
                                      <w:marTop w:val="0"/>
                                      <w:marBottom w:val="0"/>
                                      <w:divBdr>
                                        <w:top w:val="none" w:sz="0" w:space="0" w:color="auto"/>
                                        <w:left w:val="none" w:sz="0" w:space="0" w:color="auto"/>
                                        <w:bottom w:val="none" w:sz="0" w:space="0" w:color="auto"/>
                                        <w:right w:val="none" w:sz="0" w:space="0" w:color="auto"/>
                                      </w:divBdr>
                                      <w:divsChild>
                                        <w:div w:id="2057001176">
                                          <w:marLeft w:val="0"/>
                                          <w:marRight w:val="0"/>
                                          <w:marTop w:val="0"/>
                                          <w:marBottom w:val="0"/>
                                          <w:divBdr>
                                            <w:top w:val="none" w:sz="0" w:space="0" w:color="auto"/>
                                            <w:left w:val="none" w:sz="0" w:space="0" w:color="auto"/>
                                            <w:bottom w:val="none" w:sz="0" w:space="0" w:color="auto"/>
                                            <w:right w:val="none" w:sz="0" w:space="0" w:color="auto"/>
                                          </w:divBdr>
                                          <w:divsChild>
                                            <w:div w:id="1781878249">
                                              <w:marLeft w:val="0"/>
                                              <w:marRight w:val="0"/>
                                              <w:marTop w:val="0"/>
                                              <w:marBottom w:val="0"/>
                                              <w:divBdr>
                                                <w:top w:val="none" w:sz="0" w:space="0" w:color="auto"/>
                                                <w:left w:val="none" w:sz="0" w:space="0" w:color="auto"/>
                                                <w:bottom w:val="none" w:sz="0" w:space="0" w:color="auto"/>
                                                <w:right w:val="none" w:sz="0" w:space="0" w:color="auto"/>
                                              </w:divBdr>
                                              <w:divsChild>
                                                <w:div w:id="2007710974">
                                                  <w:marLeft w:val="67"/>
                                                  <w:marRight w:val="67"/>
                                                  <w:marTop w:val="0"/>
                                                  <w:marBottom w:val="0"/>
                                                  <w:divBdr>
                                                    <w:top w:val="none" w:sz="0" w:space="0" w:color="auto"/>
                                                    <w:left w:val="none" w:sz="0" w:space="0" w:color="auto"/>
                                                    <w:bottom w:val="none" w:sz="0" w:space="0" w:color="auto"/>
                                                    <w:right w:val="none" w:sz="0" w:space="0" w:color="auto"/>
                                                  </w:divBdr>
                                                  <w:divsChild>
                                                    <w:div w:id="1239902068">
                                                      <w:marLeft w:val="0"/>
                                                      <w:marRight w:val="0"/>
                                                      <w:marTop w:val="0"/>
                                                      <w:marBottom w:val="0"/>
                                                      <w:divBdr>
                                                        <w:top w:val="none" w:sz="0" w:space="0" w:color="auto"/>
                                                        <w:left w:val="none" w:sz="0" w:space="0" w:color="auto"/>
                                                        <w:bottom w:val="none" w:sz="0" w:space="0" w:color="auto"/>
                                                        <w:right w:val="none" w:sz="0" w:space="0" w:color="auto"/>
                                                      </w:divBdr>
                                                      <w:divsChild>
                                                        <w:div w:id="220679068">
                                                          <w:marLeft w:val="0"/>
                                                          <w:marRight w:val="0"/>
                                                          <w:marTop w:val="0"/>
                                                          <w:marBottom w:val="0"/>
                                                          <w:divBdr>
                                                            <w:top w:val="none" w:sz="0" w:space="0" w:color="auto"/>
                                                            <w:left w:val="none" w:sz="0" w:space="0" w:color="auto"/>
                                                            <w:bottom w:val="none" w:sz="0" w:space="0" w:color="auto"/>
                                                            <w:right w:val="none" w:sz="0" w:space="0" w:color="auto"/>
                                                          </w:divBdr>
                                                          <w:divsChild>
                                                            <w:div w:id="1790470685">
                                                              <w:marLeft w:val="0"/>
                                                              <w:marRight w:val="0"/>
                                                              <w:marTop w:val="0"/>
                                                              <w:marBottom w:val="0"/>
                                                              <w:divBdr>
                                                                <w:top w:val="none" w:sz="0" w:space="0" w:color="auto"/>
                                                                <w:left w:val="none" w:sz="0" w:space="0" w:color="auto"/>
                                                                <w:bottom w:val="none" w:sz="0" w:space="0" w:color="auto"/>
                                                                <w:right w:val="none" w:sz="0" w:space="0" w:color="auto"/>
                                                              </w:divBdr>
                                                              <w:divsChild>
                                                                <w:div w:id="1240627895">
                                                                  <w:marLeft w:val="0"/>
                                                                  <w:marRight w:val="0"/>
                                                                  <w:marTop w:val="0"/>
                                                                  <w:marBottom w:val="0"/>
                                                                  <w:divBdr>
                                                                    <w:top w:val="none" w:sz="0" w:space="0" w:color="auto"/>
                                                                    <w:left w:val="none" w:sz="0" w:space="0" w:color="auto"/>
                                                                    <w:bottom w:val="none" w:sz="0" w:space="0" w:color="auto"/>
                                                                    <w:right w:val="none" w:sz="0" w:space="0" w:color="auto"/>
                                                                  </w:divBdr>
                                                                  <w:divsChild>
                                                                    <w:div w:id="342435211">
                                                                      <w:marLeft w:val="0"/>
                                                                      <w:marRight w:val="0"/>
                                                                      <w:marTop w:val="0"/>
                                                                      <w:marBottom w:val="0"/>
                                                                      <w:divBdr>
                                                                        <w:top w:val="none" w:sz="0" w:space="0" w:color="auto"/>
                                                                        <w:left w:val="none" w:sz="0" w:space="0" w:color="auto"/>
                                                                        <w:bottom w:val="none" w:sz="0" w:space="0" w:color="auto"/>
                                                                        <w:right w:val="none" w:sz="0" w:space="0" w:color="auto"/>
                                                                      </w:divBdr>
                                                                      <w:divsChild>
                                                                        <w:div w:id="771707363">
                                                                          <w:marLeft w:val="0"/>
                                                                          <w:marRight w:val="0"/>
                                                                          <w:marTop w:val="0"/>
                                                                          <w:marBottom w:val="0"/>
                                                                          <w:divBdr>
                                                                            <w:top w:val="none" w:sz="0" w:space="0" w:color="auto"/>
                                                                            <w:left w:val="none" w:sz="0" w:space="0" w:color="auto"/>
                                                                            <w:bottom w:val="none" w:sz="0" w:space="0" w:color="auto"/>
                                                                            <w:right w:val="none" w:sz="0" w:space="0" w:color="auto"/>
                                                                          </w:divBdr>
                                                                          <w:divsChild>
                                                                            <w:div w:id="1213075662">
                                                                              <w:marLeft w:val="0"/>
                                                                              <w:marRight w:val="0"/>
                                                                              <w:marTop w:val="0"/>
                                                                              <w:marBottom w:val="0"/>
                                                                              <w:divBdr>
                                                                                <w:top w:val="none" w:sz="0" w:space="0" w:color="auto"/>
                                                                                <w:left w:val="none" w:sz="0" w:space="0" w:color="auto"/>
                                                                                <w:bottom w:val="none" w:sz="0" w:space="0" w:color="auto"/>
                                                                                <w:right w:val="none" w:sz="0" w:space="0" w:color="auto"/>
                                                                              </w:divBdr>
                                                                              <w:divsChild>
                                                                                <w:div w:id="2057125284">
                                                                                  <w:marLeft w:val="0"/>
                                                                                  <w:marRight w:val="0"/>
                                                                                  <w:marTop w:val="0"/>
                                                                                  <w:marBottom w:val="0"/>
                                                                                  <w:divBdr>
                                                                                    <w:top w:val="none" w:sz="0" w:space="0" w:color="auto"/>
                                                                                    <w:left w:val="none" w:sz="0" w:space="0" w:color="auto"/>
                                                                                    <w:bottom w:val="none" w:sz="0" w:space="0" w:color="auto"/>
                                                                                    <w:right w:val="none" w:sz="0" w:space="0" w:color="auto"/>
                                                                                  </w:divBdr>
                                                                                  <w:divsChild>
                                                                                    <w:div w:id="1868172482">
                                                                                      <w:marLeft w:val="0"/>
                                                                                      <w:marRight w:val="0"/>
                                                                                      <w:marTop w:val="0"/>
                                                                                      <w:marBottom w:val="0"/>
                                                                                      <w:divBdr>
                                                                                        <w:top w:val="none" w:sz="0" w:space="0" w:color="auto"/>
                                                                                        <w:left w:val="none" w:sz="0" w:space="0" w:color="auto"/>
                                                                                        <w:bottom w:val="none" w:sz="0" w:space="0" w:color="auto"/>
                                                                                        <w:right w:val="none" w:sz="0" w:space="0" w:color="auto"/>
                                                                                      </w:divBdr>
                                                                                      <w:divsChild>
                                                                                        <w:div w:id="184288893">
                                                                                          <w:marLeft w:val="0"/>
                                                                                          <w:marRight w:val="0"/>
                                                                                          <w:marTop w:val="0"/>
                                                                                          <w:marBottom w:val="0"/>
                                                                                          <w:divBdr>
                                                                                            <w:top w:val="none" w:sz="0" w:space="0" w:color="auto"/>
                                                                                            <w:left w:val="none" w:sz="0" w:space="0" w:color="auto"/>
                                                                                            <w:bottom w:val="none" w:sz="0" w:space="0" w:color="auto"/>
                                                                                            <w:right w:val="none" w:sz="0" w:space="0" w:color="auto"/>
                                                                                          </w:divBdr>
                                                                                          <w:divsChild>
                                                                                            <w:div w:id="686642689">
                                                                                              <w:marLeft w:val="0"/>
                                                                                              <w:marRight w:val="0"/>
                                                                                              <w:marTop w:val="0"/>
                                                                                              <w:marBottom w:val="0"/>
                                                                                              <w:divBdr>
                                                                                                <w:top w:val="none" w:sz="0" w:space="0" w:color="auto"/>
                                                                                                <w:left w:val="none" w:sz="0" w:space="0" w:color="auto"/>
                                                                                                <w:bottom w:val="none" w:sz="0" w:space="0" w:color="auto"/>
                                                                                                <w:right w:val="none" w:sz="0" w:space="0" w:color="auto"/>
                                                                                              </w:divBdr>
                                                                                              <w:divsChild>
                                                                                                <w:div w:id="75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984874">
                                                                                  <w:marLeft w:val="0"/>
                                                                                  <w:marRight w:val="0"/>
                                                                                  <w:marTop w:val="0"/>
                                                                                  <w:marBottom w:val="0"/>
                                                                                  <w:divBdr>
                                                                                    <w:top w:val="none" w:sz="0" w:space="0" w:color="auto"/>
                                                                                    <w:left w:val="none" w:sz="0" w:space="0" w:color="auto"/>
                                                                                    <w:bottom w:val="none" w:sz="0" w:space="0" w:color="auto"/>
                                                                                    <w:right w:val="none" w:sz="0" w:space="0" w:color="auto"/>
                                                                                  </w:divBdr>
                                                                                  <w:divsChild>
                                                                                    <w:div w:id="1569000243">
                                                                                      <w:marLeft w:val="0"/>
                                                                                      <w:marRight w:val="0"/>
                                                                                      <w:marTop w:val="0"/>
                                                                                      <w:marBottom w:val="0"/>
                                                                                      <w:divBdr>
                                                                                        <w:top w:val="none" w:sz="0" w:space="0" w:color="auto"/>
                                                                                        <w:left w:val="none" w:sz="0" w:space="0" w:color="auto"/>
                                                                                        <w:bottom w:val="none" w:sz="0" w:space="0" w:color="auto"/>
                                                                                        <w:right w:val="none" w:sz="0" w:space="0" w:color="auto"/>
                                                                                      </w:divBdr>
                                                                                    </w:div>
                                                                                    <w:div w:id="1578248761">
                                                                                      <w:marLeft w:val="0"/>
                                                                                      <w:marRight w:val="0"/>
                                                                                      <w:marTop w:val="0"/>
                                                                                      <w:marBottom w:val="0"/>
                                                                                      <w:divBdr>
                                                                                        <w:top w:val="none" w:sz="0" w:space="0" w:color="auto"/>
                                                                                        <w:left w:val="none" w:sz="0" w:space="0" w:color="auto"/>
                                                                                        <w:bottom w:val="none" w:sz="0" w:space="0" w:color="auto"/>
                                                                                        <w:right w:val="none" w:sz="0" w:space="0" w:color="auto"/>
                                                                                      </w:divBdr>
                                                                                      <w:divsChild>
                                                                                        <w:div w:id="892230113">
                                                                                          <w:marLeft w:val="0"/>
                                                                                          <w:marRight w:val="0"/>
                                                                                          <w:marTop w:val="0"/>
                                                                                          <w:marBottom w:val="0"/>
                                                                                          <w:divBdr>
                                                                                            <w:top w:val="none" w:sz="0" w:space="0" w:color="auto"/>
                                                                                            <w:left w:val="none" w:sz="0" w:space="0" w:color="auto"/>
                                                                                            <w:bottom w:val="none" w:sz="0" w:space="0" w:color="auto"/>
                                                                                            <w:right w:val="none" w:sz="0" w:space="0" w:color="auto"/>
                                                                                          </w:divBdr>
                                                                                        </w:div>
                                                                                        <w:div w:id="974867602">
                                                                                          <w:marLeft w:val="0"/>
                                                                                          <w:marRight w:val="0"/>
                                                                                          <w:marTop w:val="0"/>
                                                                                          <w:marBottom w:val="0"/>
                                                                                          <w:divBdr>
                                                                                            <w:top w:val="none" w:sz="0" w:space="0" w:color="auto"/>
                                                                                            <w:left w:val="none" w:sz="0" w:space="0" w:color="auto"/>
                                                                                            <w:bottom w:val="none" w:sz="0" w:space="0" w:color="auto"/>
                                                                                            <w:right w:val="none" w:sz="0" w:space="0" w:color="auto"/>
                                                                                          </w:divBdr>
                                                                                        </w:div>
                                                                                        <w:div w:id="747773006">
                                                                                          <w:marLeft w:val="0"/>
                                                                                          <w:marRight w:val="0"/>
                                                                                          <w:marTop w:val="0"/>
                                                                                          <w:marBottom w:val="0"/>
                                                                                          <w:divBdr>
                                                                                            <w:top w:val="none" w:sz="0" w:space="0" w:color="auto"/>
                                                                                            <w:left w:val="none" w:sz="0" w:space="0" w:color="auto"/>
                                                                                            <w:bottom w:val="none" w:sz="0" w:space="0" w:color="auto"/>
                                                                                            <w:right w:val="none" w:sz="0" w:space="0" w:color="auto"/>
                                                                                          </w:divBdr>
                                                                                        </w:div>
                                                                                      </w:divsChild>
                                                                                    </w:div>
                                                                                    <w:div w:id="1631667710">
                                                                                      <w:marLeft w:val="0"/>
                                                                                      <w:marRight w:val="0"/>
                                                                                      <w:marTop w:val="0"/>
                                                                                      <w:marBottom w:val="0"/>
                                                                                      <w:divBdr>
                                                                                        <w:top w:val="none" w:sz="0" w:space="0" w:color="auto"/>
                                                                                        <w:left w:val="none" w:sz="0" w:space="0" w:color="auto"/>
                                                                                        <w:bottom w:val="none" w:sz="0" w:space="0" w:color="auto"/>
                                                                                        <w:right w:val="none" w:sz="0" w:space="0" w:color="auto"/>
                                                                                      </w:divBdr>
                                                                                    </w:div>
                                                                                  </w:divsChild>
                                                                                </w:div>
                                                                                <w:div w:id="2026203860">
                                                                                  <w:marLeft w:val="0"/>
                                                                                  <w:marRight w:val="0"/>
                                                                                  <w:marTop w:val="0"/>
                                                                                  <w:marBottom w:val="0"/>
                                                                                  <w:divBdr>
                                                                                    <w:top w:val="none" w:sz="0" w:space="0" w:color="auto"/>
                                                                                    <w:left w:val="none" w:sz="0" w:space="0" w:color="auto"/>
                                                                                    <w:bottom w:val="none" w:sz="0" w:space="0" w:color="auto"/>
                                                                                    <w:right w:val="none" w:sz="0" w:space="0" w:color="auto"/>
                                                                                  </w:divBdr>
                                                                                </w:div>
                                                                                <w:div w:id="944074593">
                                                                                  <w:marLeft w:val="0"/>
                                                                                  <w:marRight w:val="0"/>
                                                                                  <w:marTop w:val="0"/>
                                                                                  <w:marBottom w:val="0"/>
                                                                                  <w:divBdr>
                                                                                    <w:top w:val="none" w:sz="0" w:space="0" w:color="auto"/>
                                                                                    <w:left w:val="none" w:sz="0" w:space="0" w:color="auto"/>
                                                                                    <w:bottom w:val="none" w:sz="0" w:space="0" w:color="auto"/>
                                                                                    <w:right w:val="none" w:sz="0" w:space="0" w:color="auto"/>
                                                                                  </w:divBdr>
                                                                                  <w:divsChild>
                                                                                    <w:div w:id="692462899">
                                                                                      <w:marLeft w:val="0"/>
                                                                                      <w:marRight w:val="0"/>
                                                                                      <w:marTop w:val="0"/>
                                                                                      <w:marBottom w:val="0"/>
                                                                                      <w:divBdr>
                                                                                        <w:top w:val="none" w:sz="0" w:space="0" w:color="auto"/>
                                                                                        <w:left w:val="none" w:sz="0" w:space="0" w:color="auto"/>
                                                                                        <w:bottom w:val="none" w:sz="0" w:space="0" w:color="auto"/>
                                                                                        <w:right w:val="none" w:sz="0" w:space="0" w:color="auto"/>
                                                                                      </w:divBdr>
                                                                                      <w:divsChild>
                                                                                        <w:div w:id="1322271910">
                                                                                          <w:marLeft w:val="0"/>
                                                                                          <w:marRight w:val="0"/>
                                                                                          <w:marTop w:val="0"/>
                                                                                          <w:marBottom w:val="0"/>
                                                                                          <w:divBdr>
                                                                                            <w:top w:val="none" w:sz="0" w:space="0" w:color="auto"/>
                                                                                            <w:left w:val="none" w:sz="0" w:space="0" w:color="auto"/>
                                                                                            <w:bottom w:val="none" w:sz="0" w:space="0" w:color="auto"/>
                                                                                            <w:right w:val="none" w:sz="0" w:space="0" w:color="auto"/>
                                                                                          </w:divBdr>
                                                                                          <w:divsChild>
                                                                                            <w:div w:id="2022776973">
                                                                                              <w:marLeft w:val="0"/>
                                                                                              <w:marRight w:val="0"/>
                                                                                              <w:marTop w:val="0"/>
                                                                                              <w:marBottom w:val="0"/>
                                                                                              <w:divBdr>
                                                                                                <w:top w:val="none" w:sz="0" w:space="0" w:color="auto"/>
                                                                                                <w:left w:val="none" w:sz="0" w:space="0" w:color="auto"/>
                                                                                                <w:bottom w:val="none" w:sz="0" w:space="0" w:color="auto"/>
                                                                                                <w:right w:val="none" w:sz="0" w:space="0" w:color="auto"/>
                                                                                              </w:divBdr>
                                                                                              <w:divsChild>
                                                                                                <w:div w:id="159902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690685">
                                                                                  <w:marLeft w:val="0"/>
                                                                                  <w:marRight w:val="0"/>
                                                                                  <w:marTop w:val="0"/>
                                                                                  <w:marBottom w:val="0"/>
                                                                                  <w:divBdr>
                                                                                    <w:top w:val="none" w:sz="0" w:space="0" w:color="auto"/>
                                                                                    <w:left w:val="none" w:sz="0" w:space="0" w:color="auto"/>
                                                                                    <w:bottom w:val="none" w:sz="0" w:space="0" w:color="auto"/>
                                                                                    <w:right w:val="none" w:sz="0" w:space="0" w:color="auto"/>
                                                                                  </w:divBdr>
                                                                                  <w:divsChild>
                                                                                    <w:div w:id="223034205">
                                                                                      <w:marLeft w:val="0"/>
                                                                                      <w:marRight w:val="0"/>
                                                                                      <w:marTop w:val="0"/>
                                                                                      <w:marBottom w:val="0"/>
                                                                                      <w:divBdr>
                                                                                        <w:top w:val="none" w:sz="0" w:space="0" w:color="auto"/>
                                                                                        <w:left w:val="none" w:sz="0" w:space="0" w:color="auto"/>
                                                                                        <w:bottom w:val="none" w:sz="0" w:space="0" w:color="auto"/>
                                                                                        <w:right w:val="none" w:sz="0" w:space="0" w:color="auto"/>
                                                                                      </w:divBdr>
                                                                                      <w:divsChild>
                                                                                        <w:div w:id="1928809931">
                                                                                          <w:marLeft w:val="0"/>
                                                                                          <w:marRight w:val="0"/>
                                                                                          <w:marTop w:val="0"/>
                                                                                          <w:marBottom w:val="0"/>
                                                                                          <w:divBdr>
                                                                                            <w:top w:val="none" w:sz="0" w:space="0" w:color="auto"/>
                                                                                            <w:left w:val="none" w:sz="0" w:space="0" w:color="auto"/>
                                                                                            <w:bottom w:val="none" w:sz="0" w:space="0" w:color="auto"/>
                                                                                            <w:right w:val="none" w:sz="0" w:space="0" w:color="auto"/>
                                                                                          </w:divBdr>
                                                                                          <w:divsChild>
                                                                                            <w:div w:id="586036984">
                                                                                              <w:marLeft w:val="0"/>
                                                                                              <w:marRight w:val="0"/>
                                                                                              <w:marTop w:val="0"/>
                                                                                              <w:marBottom w:val="0"/>
                                                                                              <w:divBdr>
                                                                                                <w:top w:val="none" w:sz="0" w:space="0" w:color="auto"/>
                                                                                                <w:left w:val="none" w:sz="0" w:space="0" w:color="auto"/>
                                                                                                <w:bottom w:val="none" w:sz="0" w:space="0" w:color="auto"/>
                                                                                                <w:right w:val="none" w:sz="0" w:space="0" w:color="auto"/>
                                                                                              </w:divBdr>
                                                                                              <w:divsChild>
                                                                                                <w:div w:id="80087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774614">
      <w:bodyDiv w:val="1"/>
      <w:marLeft w:val="0"/>
      <w:marRight w:val="0"/>
      <w:marTop w:val="0"/>
      <w:marBottom w:val="0"/>
      <w:divBdr>
        <w:top w:val="none" w:sz="0" w:space="0" w:color="auto"/>
        <w:left w:val="none" w:sz="0" w:space="0" w:color="auto"/>
        <w:bottom w:val="none" w:sz="0" w:space="0" w:color="auto"/>
        <w:right w:val="none" w:sz="0" w:space="0" w:color="auto"/>
      </w:divBdr>
      <w:divsChild>
        <w:div w:id="1321076651">
          <w:marLeft w:val="0"/>
          <w:marRight w:val="0"/>
          <w:marTop w:val="0"/>
          <w:marBottom w:val="0"/>
          <w:divBdr>
            <w:top w:val="none" w:sz="0" w:space="0" w:color="auto"/>
            <w:left w:val="none" w:sz="0" w:space="0" w:color="auto"/>
            <w:bottom w:val="none" w:sz="0" w:space="0" w:color="auto"/>
            <w:right w:val="none" w:sz="0" w:space="0" w:color="auto"/>
          </w:divBdr>
          <w:divsChild>
            <w:div w:id="840202364">
              <w:marLeft w:val="0"/>
              <w:marRight w:val="0"/>
              <w:marTop w:val="0"/>
              <w:marBottom w:val="0"/>
              <w:divBdr>
                <w:top w:val="none" w:sz="0" w:space="0" w:color="auto"/>
                <w:left w:val="none" w:sz="0" w:space="0" w:color="auto"/>
                <w:bottom w:val="none" w:sz="0" w:space="0" w:color="auto"/>
                <w:right w:val="none" w:sz="0" w:space="0" w:color="auto"/>
              </w:divBdr>
              <w:divsChild>
                <w:div w:id="504519027">
                  <w:marLeft w:val="0"/>
                  <w:marRight w:val="0"/>
                  <w:marTop w:val="0"/>
                  <w:marBottom w:val="0"/>
                  <w:divBdr>
                    <w:top w:val="none" w:sz="0" w:space="0" w:color="auto"/>
                    <w:left w:val="none" w:sz="0" w:space="0" w:color="auto"/>
                    <w:bottom w:val="none" w:sz="0" w:space="0" w:color="auto"/>
                    <w:right w:val="none" w:sz="0" w:space="0" w:color="auto"/>
                  </w:divBdr>
                  <w:divsChild>
                    <w:div w:id="2120372127">
                      <w:marLeft w:val="116"/>
                      <w:marRight w:val="116"/>
                      <w:marTop w:val="0"/>
                      <w:marBottom w:val="0"/>
                      <w:divBdr>
                        <w:top w:val="none" w:sz="0" w:space="0" w:color="auto"/>
                        <w:left w:val="none" w:sz="0" w:space="0" w:color="auto"/>
                        <w:bottom w:val="none" w:sz="0" w:space="0" w:color="auto"/>
                        <w:right w:val="none" w:sz="0" w:space="0" w:color="auto"/>
                      </w:divBdr>
                      <w:divsChild>
                        <w:div w:id="739328455">
                          <w:marLeft w:val="0"/>
                          <w:marRight w:val="0"/>
                          <w:marTop w:val="0"/>
                          <w:marBottom w:val="0"/>
                          <w:divBdr>
                            <w:top w:val="none" w:sz="0" w:space="0" w:color="auto"/>
                            <w:left w:val="none" w:sz="0" w:space="0" w:color="auto"/>
                            <w:bottom w:val="none" w:sz="0" w:space="0" w:color="auto"/>
                            <w:right w:val="none" w:sz="0" w:space="0" w:color="auto"/>
                          </w:divBdr>
                          <w:divsChild>
                            <w:div w:id="554052785">
                              <w:marLeft w:val="0"/>
                              <w:marRight w:val="0"/>
                              <w:marTop w:val="0"/>
                              <w:marBottom w:val="0"/>
                              <w:divBdr>
                                <w:top w:val="none" w:sz="0" w:space="0" w:color="auto"/>
                                <w:left w:val="none" w:sz="0" w:space="0" w:color="auto"/>
                                <w:bottom w:val="none" w:sz="0" w:space="0" w:color="auto"/>
                                <w:right w:val="none" w:sz="0" w:space="0" w:color="auto"/>
                              </w:divBdr>
                              <w:divsChild>
                                <w:div w:id="627245914">
                                  <w:marLeft w:val="0"/>
                                  <w:marRight w:val="0"/>
                                  <w:marTop w:val="0"/>
                                  <w:marBottom w:val="0"/>
                                  <w:divBdr>
                                    <w:top w:val="none" w:sz="0" w:space="0" w:color="auto"/>
                                    <w:left w:val="none" w:sz="0" w:space="0" w:color="auto"/>
                                    <w:bottom w:val="none" w:sz="0" w:space="0" w:color="auto"/>
                                    <w:right w:val="none" w:sz="0" w:space="0" w:color="auto"/>
                                  </w:divBdr>
                                  <w:divsChild>
                                    <w:div w:id="469445786">
                                      <w:marLeft w:val="0"/>
                                      <w:marRight w:val="0"/>
                                      <w:marTop w:val="0"/>
                                      <w:marBottom w:val="0"/>
                                      <w:divBdr>
                                        <w:top w:val="none" w:sz="0" w:space="0" w:color="auto"/>
                                        <w:left w:val="none" w:sz="0" w:space="0" w:color="auto"/>
                                        <w:bottom w:val="none" w:sz="0" w:space="0" w:color="auto"/>
                                        <w:right w:val="none" w:sz="0" w:space="0" w:color="auto"/>
                                      </w:divBdr>
                                      <w:divsChild>
                                        <w:div w:id="1165366010">
                                          <w:marLeft w:val="0"/>
                                          <w:marRight w:val="0"/>
                                          <w:marTop w:val="0"/>
                                          <w:marBottom w:val="0"/>
                                          <w:divBdr>
                                            <w:top w:val="none" w:sz="0" w:space="0" w:color="auto"/>
                                            <w:left w:val="none" w:sz="0" w:space="0" w:color="auto"/>
                                            <w:bottom w:val="none" w:sz="0" w:space="0" w:color="auto"/>
                                            <w:right w:val="none" w:sz="0" w:space="0" w:color="auto"/>
                                          </w:divBdr>
                                          <w:divsChild>
                                            <w:div w:id="20267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990906">
                              <w:marLeft w:val="0"/>
                              <w:marRight w:val="0"/>
                              <w:marTop w:val="0"/>
                              <w:marBottom w:val="0"/>
                              <w:divBdr>
                                <w:top w:val="none" w:sz="0" w:space="0" w:color="auto"/>
                                <w:left w:val="none" w:sz="0" w:space="0" w:color="auto"/>
                                <w:bottom w:val="none" w:sz="0" w:space="0" w:color="auto"/>
                                <w:right w:val="none" w:sz="0" w:space="0" w:color="auto"/>
                              </w:divBdr>
                              <w:divsChild>
                                <w:div w:id="1074476234">
                                  <w:marLeft w:val="0"/>
                                  <w:marRight w:val="0"/>
                                  <w:marTop w:val="0"/>
                                  <w:marBottom w:val="0"/>
                                  <w:divBdr>
                                    <w:top w:val="none" w:sz="0" w:space="0" w:color="auto"/>
                                    <w:left w:val="none" w:sz="0" w:space="0" w:color="auto"/>
                                    <w:bottom w:val="none" w:sz="0" w:space="0" w:color="auto"/>
                                    <w:right w:val="none" w:sz="0" w:space="0" w:color="auto"/>
                                  </w:divBdr>
                                  <w:divsChild>
                                    <w:div w:id="1471248424">
                                      <w:marLeft w:val="0"/>
                                      <w:marRight w:val="0"/>
                                      <w:marTop w:val="0"/>
                                      <w:marBottom w:val="0"/>
                                      <w:divBdr>
                                        <w:top w:val="none" w:sz="0" w:space="0" w:color="auto"/>
                                        <w:left w:val="none" w:sz="0" w:space="0" w:color="auto"/>
                                        <w:bottom w:val="none" w:sz="0" w:space="0" w:color="auto"/>
                                        <w:right w:val="none" w:sz="0" w:space="0" w:color="auto"/>
                                      </w:divBdr>
                                      <w:divsChild>
                                        <w:div w:id="803356178">
                                          <w:marLeft w:val="0"/>
                                          <w:marRight w:val="0"/>
                                          <w:marTop w:val="0"/>
                                          <w:marBottom w:val="0"/>
                                          <w:divBdr>
                                            <w:top w:val="none" w:sz="0" w:space="0" w:color="auto"/>
                                            <w:left w:val="none" w:sz="0" w:space="0" w:color="auto"/>
                                            <w:bottom w:val="none" w:sz="0" w:space="0" w:color="auto"/>
                                            <w:right w:val="none" w:sz="0" w:space="0" w:color="auto"/>
                                          </w:divBdr>
                                          <w:divsChild>
                                            <w:div w:id="1906986044">
                                              <w:marLeft w:val="0"/>
                                              <w:marRight w:val="0"/>
                                              <w:marTop w:val="0"/>
                                              <w:marBottom w:val="0"/>
                                              <w:divBdr>
                                                <w:top w:val="none" w:sz="0" w:space="0" w:color="auto"/>
                                                <w:left w:val="none" w:sz="0" w:space="0" w:color="auto"/>
                                                <w:bottom w:val="none" w:sz="0" w:space="0" w:color="auto"/>
                                                <w:right w:val="none" w:sz="0" w:space="0" w:color="auto"/>
                                              </w:divBdr>
                                              <w:divsChild>
                                                <w:div w:id="1109351890">
                                                  <w:marLeft w:val="0"/>
                                                  <w:marRight w:val="0"/>
                                                  <w:marTop w:val="0"/>
                                                  <w:marBottom w:val="0"/>
                                                  <w:divBdr>
                                                    <w:top w:val="none" w:sz="0" w:space="0" w:color="auto"/>
                                                    <w:left w:val="none" w:sz="0" w:space="0" w:color="auto"/>
                                                    <w:bottom w:val="none" w:sz="0" w:space="0" w:color="auto"/>
                                                    <w:right w:val="none" w:sz="0" w:space="0" w:color="auto"/>
                                                  </w:divBdr>
                                                  <w:divsChild>
                                                    <w:div w:id="1232890412">
                                                      <w:marLeft w:val="0"/>
                                                      <w:marRight w:val="0"/>
                                                      <w:marTop w:val="0"/>
                                                      <w:marBottom w:val="0"/>
                                                      <w:divBdr>
                                                        <w:top w:val="none" w:sz="0" w:space="0" w:color="auto"/>
                                                        <w:left w:val="none" w:sz="0" w:space="0" w:color="auto"/>
                                                        <w:bottom w:val="none" w:sz="0" w:space="0" w:color="auto"/>
                                                        <w:right w:val="none" w:sz="0" w:space="0" w:color="auto"/>
                                                      </w:divBdr>
                                                      <w:divsChild>
                                                        <w:div w:id="1500079897">
                                                          <w:marLeft w:val="0"/>
                                                          <w:marRight w:val="0"/>
                                                          <w:marTop w:val="0"/>
                                                          <w:marBottom w:val="0"/>
                                                          <w:divBdr>
                                                            <w:top w:val="none" w:sz="0" w:space="0" w:color="auto"/>
                                                            <w:left w:val="none" w:sz="0" w:space="0" w:color="auto"/>
                                                            <w:bottom w:val="none" w:sz="0" w:space="0" w:color="auto"/>
                                                            <w:right w:val="none" w:sz="0" w:space="0" w:color="auto"/>
                                                          </w:divBdr>
                                                          <w:divsChild>
                                                            <w:div w:id="910969930">
                                                              <w:marLeft w:val="0"/>
                                                              <w:marRight w:val="0"/>
                                                              <w:marTop w:val="0"/>
                                                              <w:marBottom w:val="0"/>
                                                              <w:divBdr>
                                                                <w:top w:val="none" w:sz="0" w:space="0" w:color="auto"/>
                                                                <w:left w:val="none" w:sz="0" w:space="0" w:color="auto"/>
                                                                <w:bottom w:val="none" w:sz="0" w:space="0" w:color="auto"/>
                                                                <w:right w:val="none" w:sz="0" w:space="0" w:color="auto"/>
                                                              </w:divBdr>
                                                              <w:divsChild>
                                                                <w:div w:id="295569840">
                                                                  <w:marLeft w:val="0"/>
                                                                  <w:marRight w:val="0"/>
                                                                  <w:marTop w:val="0"/>
                                                                  <w:marBottom w:val="0"/>
                                                                  <w:divBdr>
                                                                    <w:top w:val="none" w:sz="0" w:space="0" w:color="auto"/>
                                                                    <w:left w:val="none" w:sz="0" w:space="0" w:color="auto"/>
                                                                    <w:bottom w:val="none" w:sz="0" w:space="0" w:color="auto"/>
                                                                    <w:right w:val="none" w:sz="0" w:space="0" w:color="auto"/>
                                                                  </w:divBdr>
                                                                </w:div>
                                                                <w:div w:id="374502009">
                                                                  <w:marLeft w:val="0"/>
                                                                  <w:marRight w:val="0"/>
                                                                  <w:marTop w:val="0"/>
                                                                  <w:marBottom w:val="0"/>
                                                                  <w:divBdr>
                                                                    <w:top w:val="none" w:sz="0" w:space="0" w:color="auto"/>
                                                                    <w:left w:val="none" w:sz="0" w:space="0" w:color="auto"/>
                                                                    <w:bottom w:val="none" w:sz="0" w:space="0" w:color="auto"/>
                                                                    <w:right w:val="none" w:sz="0" w:space="0" w:color="auto"/>
                                                                  </w:divBdr>
                                                                  <w:divsChild>
                                                                    <w:div w:id="1494223676">
                                                                      <w:marLeft w:val="0"/>
                                                                      <w:marRight w:val="0"/>
                                                                      <w:marTop w:val="0"/>
                                                                      <w:marBottom w:val="0"/>
                                                                      <w:divBdr>
                                                                        <w:top w:val="none" w:sz="0" w:space="0" w:color="auto"/>
                                                                        <w:left w:val="none" w:sz="0" w:space="0" w:color="auto"/>
                                                                        <w:bottom w:val="none" w:sz="0" w:space="0" w:color="auto"/>
                                                                        <w:right w:val="none" w:sz="0" w:space="0" w:color="auto"/>
                                                                      </w:divBdr>
                                                                      <w:divsChild>
                                                                        <w:div w:id="114612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22521505">
          <w:marLeft w:val="105"/>
          <w:marRight w:val="105"/>
          <w:marTop w:val="105"/>
          <w:marBottom w:val="105"/>
          <w:divBdr>
            <w:top w:val="none" w:sz="0" w:space="0" w:color="auto"/>
            <w:left w:val="none" w:sz="0" w:space="0" w:color="auto"/>
            <w:bottom w:val="none" w:sz="0" w:space="0" w:color="auto"/>
            <w:right w:val="none" w:sz="0" w:space="0" w:color="auto"/>
          </w:divBdr>
          <w:divsChild>
            <w:div w:id="1611862981">
              <w:marLeft w:val="0"/>
              <w:marRight w:val="0"/>
              <w:marTop w:val="0"/>
              <w:marBottom w:val="0"/>
              <w:divBdr>
                <w:top w:val="none" w:sz="0" w:space="0" w:color="auto"/>
                <w:left w:val="none" w:sz="0" w:space="0" w:color="auto"/>
                <w:bottom w:val="none" w:sz="0" w:space="0" w:color="auto"/>
                <w:right w:val="none" w:sz="0" w:space="0" w:color="auto"/>
              </w:divBdr>
              <w:divsChild>
                <w:div w:id="279261146">
                  <w:marLeft w:val="0"/>
                  <w:marRight w:val="0"/>
                  <w:marTop w:val="0"/>
                  <w:marBottom w:val="0"/>
                  <w:divBdr>
                    <w:top w:val="none" w:sz="0" w:space="0" w:color="auto"/>
                    <w:left w:val="none" w:sz="0" w:space="0" w:color="auto"/>
                    <w:bottom w:val="none" w:sz="0" w:space="0" w:color="auto"/>
                    <w:right w:val="none" w:sz="0" w:space="0" w:color="auto"/>
                  </w:divBdr>
                  <w:divsChild>
                    <w:div w:id="1968856087">
                      <w:marLeft w:val="0"/>
                      <w:marRight w:val="0"/>
                      <w:marTop w:val="0"/>
                      <w:marBottom w:val="0"/>
                      <w:divBdr>
                        <w:top w:val="none" w:sz="0" w:space="0" w:color="auto"/>
                        <w:left w:val="none" w:sz="0" w:space="0" w:color="auto"/>
                        <w:bottom w:val="none" w:sz="0" w:space="0" w:color="auto"/>
                        <w:right w:val="none" w:sz="0" w:space="0" w:color="auto"/>
                      </w:divBdr>
                      <w:divsChild>
                        <w:div w:id="1081675863">
                          <w:marLeft w:val="117"/>
                          <w:marRight w:val="117"/>
                          <w:marTop w:val="0"/>
                          <w:marBottom w:val="0"/>
                          <w:divBdr>
                            <w:top w:val="none" w:sz="0" w:space="0" w:color="auto"/>
                            <w:left w:val="none" w:sz="0" w:space="0" w:color="auto"/>
                            <w:bottom w:val="none" w:sz="0" w:space="0" w:color="auto"/>
                            <w:right w:val="none" w:sz="0" w:space="0" w:color="auto"/>
                          </w:divBdr>
                          <w:divsChild>
                            <w:div w:id="1687487336">
                              <w:marLeft w:val="0"/>
                              <w:marRight w:val="0"/>
                              <w:marTop w:val="0"/>
                              <w:marBottom w:val="0"/>
                              <w:divBdr>
                                <w:top w:val="none" w:sz="0" w:space="0" w:color="auto"/>
                                <w:left w:val="none" w:sz="0" w:space="0" w:color="auto"/>
                                <w:bottom w:val="none" w:sz="0" w:space="0" w:color="auto"/>
                                <w:right w:val="none" w:sz="0" w:space="0" w:color="auto"/>
                              </w:divBdr>
                              <w:divsChild>
                                <w:div w:id="1932615539">
                                  <w:marLeft w:val="0"/>
                                  <w:marRight w:val="0"/>
                                  <w:marTop w:val="0"/>
                                  <w:marBottom w:val="0"/>
                                  <w:divBdr>
                                    <w:top w:val="none" w:sz="0" w:space="0" w:color="auto"/>
                                    <w:left w:val="none" w:sz="0" w:space="0" w:color="auto"/>
                                    <w:bottom w:val="none" w:sz="0" w:space="0" w:color="auto"/>
                                    <w:right w:val="none" w:sz="0" w:space="0" w:color="auto"/>
                                  </w:divBdr>
                                  <w:divsChild>
                                    <w:div w:id="1377004434">
                                      <w:marLeft w:val="0"/>
                                      <w:marRight w:val="0"/>
                                      <w:marTop w:val="0"/>
                                      <w:marBottom w:val="0"/>
                                      <w:divBdr>
                                        <w:top w:val="none" w:sz="0" w:space="0" w:color="auto"/>
                                        <w:left w:val="none" w:sz="0" w:space="0" w:color="auto"/>
                                        <w:bottom w:val="none" w:sz="0" w:space="0" w:color="auto"/>
                                        <w:right w:val="none" w:sz="0" w:space="0" w:color="auto"/>
                                      </w:divBdr>
                                      <w:divsChild>
                                        <w:div w:id="802574484">
                                          <w:marLeft w:val="0"/>
                                          <w:marRight w:val="0"/>
                                          <w:marTop w:val="0"/>
                                          <w:marBottom w:val="0"/>
                                          <w:divBdr>
                                            <w:top w:val="none" w:sz="0" w:space="0" w:color="auto"/>
                                            <w:left w:val="none" w:sz="0" w:space="0" w:color="auto"/>
                                            <w:bottom w:val="none" w:sz="0" w:space="0" w:color="auto"/>
                                            <w:right w:val="none" w:sz="0" w:space="0" w:color="auto"/>
                                          </w:divBdr>
                                          <w:divsChild>
                                            <w:div w:id="1854954627">
                                              <w:marLeft w:val="0"/>
                                              <w:marRight w:val="0"/>
                                              <w:marTop w:val="0"/>
                                              <w:marBottom w:val="0"/>
                                              <w:divBdr>
                                                <w:top w:val="none" w:sz="0" w:space="0" w:color="auto"/>
                                                <w:left w:val="none" w:sz="0" w:space="0" w:color="auto"/>
                                                <w:bottom w:val="none" w:sz="0" w:space="0" w:color="auto"/>
                                                <w:right w:val="none" w:sz="0" w:space="0" w:color="auto"/>
                                              </w:divBdr>
                                              <w:divsChild>
                                                <w:div w:id="1454787275">
                                                  <w:marLeft w:val="67"/>
                                                  <w:marRight w:val="67"/>
                                                  <w:marTop w:val="0"/>
                                                  <w:marBottom w:val="0"/>
                                                  <w:divBdr>
                                                    <w:top w:val="none" w:sz="0" w:space="0" w:color="auto"/>
                                                    <w:left w:val="none" w:sz="0" w:space="0" w:color="auto"/>
                                                    <w:bottom w:val="none" w:sz="0" w:space="0" w:color="auto"/>
                                                    <w:right w:val="none" w:sz="0" w:space="0" w:color="auto"/>
                                                  </w:divBdr>
                                                  <w:divsChild>
                                                    <w:div w:id="1268612087">
                                                      <w:marLeft w:val="0"/>
                                                      <w:marRight w:val="0"/>
                                                      <w:marTop w:val="0"/>
                                                      <w:marBottom w:val="0"/>
                                                      <w:divBdr>
                                                        <w:top w:val="none" w:sz="0" w:space="0" w:color="auto"/>
                                                        <w:left w:val="none" w:sz="0" w:space="0" w:color="auto"/>
                                                        <w:bottom w:val="none" w:sz="0" w:space="0" w:color="auto"/>
                                                        <w:right w:val="none" w:sz="0" w:space="0" w:color="auto"/>
                                                      </w:divBdr>
                                                      <w:divsChild>
                                                        <w:div w:id="1309704106">
                                                          <w:marLeft w:val="0"/>
                                                          <w:marRight w:val="0"/>
                                                          <w:marTop w:val="0"/>
                                                          <w:marBottom w:val="0"/>
                                                          <w:divBdr>
                                                            <w:top w:val="none" w:sz="0" w:space="0" w:color="auto"/>
                                                            <w:left w:val="none" w:sz="0" w:space="0" w:color="auto"/>
                                                            <w:bottom w:val="none" w:sz="0" w:space="0" w:color="auto"/>
                                                            <w:right w:val="none" w:sz="0" w:space="0" w:color="auto"/>
                                                          </w:divBdr>
                                                          <w:divsChild>
                                                            <w:div w:id="1795519341">
                                                              <w:marLeft w:val="0"/>
                                                              <w:marRight w:val="0"/>
                                                              <w:marTop w:val="0"/>
                                                              <w:marBottom w:val="0"/>
                                                              <w:divBdr>
                                                                <w:top w:val="none" w:sz="0" w:space="0" w:color="auto"/>
                                                                <w:left w:val="none" w:sz="0" w:space="0" w:color="auto"/>
                                                                <w:bottom w:val="none" w:sz="0" w:space="0" w:color="auto"/>
                                                                <w:right w:val="none" w:sz="0" w:space="0" w:color="auto"/>
                                                              </w:divBdr>
                                                              <w:divsChild>
                                                                <w:div w:id="1593515503">
                                                                  <w:marLeft w:val="0"/>
                                                                  <w:marRight w:val="0"/>
                                                                  <w:marTop w:val="0"/>
                                                                  <w:marBottom w:val="0"/>
                                                                  <w:divBdr>
                                                                    <w:top w:val="none" w:sz="0" w:space="0" w:color="auto"/>
                                                                    <w:left w:val="none" w:sz="0" w:space="0" w:color="auto"/>
                                                                    <w:bottom w:val="none" w:sz="0" w:space="0" w:color="auto"/>
                                                                    <w:right w:val="none" w:sz="0" w:space="0" w:color="auto"/>
                                                                  </w:divBdr>
                                                                  <w:divsChild>
                                                                    <w:div w:id="1001616952">
                                                                      <w:marLeft w:val="0"/>
                                                                      <w:marRight w:val="0"/>
                                                                      <w:marTop w:val="0"/>
                                                                      <w:marBottom w:val="0"/>
                                                                      <w:divBdr>
                                                                        <w:top w:val="none" w:sz="0" w:space="0" w:color="auto"/>
                                                                        <w:left w:val="none" w:sz="0" w:space="0" w:color="auto"/>
                                                                        <w:bottom w:val="none" w:sz="0" w:space="0" w:color="auto"/>
                                                                        <w:right w:val="none" w:sz="0" w:space="0" w:color="auto"/>
                                                                      </w:divBdr>
                                                                      <w:divsChild>
                                                                        <w:div w:id="519129585">
                                                                          <w:marLeft w:val="0"/>
                                                                          <w:marRight w:val="0"/>
                                                                          <w:marTop w:val="0"/>
                                                                          <w:marBottom w:val="0"/>
                                                                          <w:divBdr>
                                                                            <w:top w:val="none" w:sz="0" w:space="0" w:color="auto"/>
                                                                            <w:left w:val="none" w:sz="0" w:space="0" w:color="auto"/>
                                                                            <w:bottom w:val="none" w:sz="0" w:space="0" w:color="auto"/>
                                                                            <w:right w:val="none" w:sz="0" w:space="0" w:color="auto"/>
                                                                          </w:divBdr>
                                                                          <w:divsChild>
                                                                            <w:div w:id="872617739">
                                                                              <w:marLeft w:val="0"/>
                                                                              <w:marRight w:val="0"/>
                                                                              <w:marTop w:val="0"/>
                                                                              <w:marBottom w:val="0"/>
                                                                              <w:divBdr>
                                                                                <w:top w:val="none" w:sz="0" w:space="0" w:color="auto"/>
                                                                                <w:left w:val="none" w:sz="0" w:space="0" w:color="auto"/>
                                                                                <w:bottom w:val="none" w:sz="0" w:space="0" w:color="auto"/>
                                                                                <w:right w:val="none" w:sz="0" w:space="0" w:color="auto"/>
                                                                              </w:divBdr>
                                                                              <w:divsChild>
                                                                                <w:div w:id="1257059351">
                                                                                  <w:marLeft w:val="0"/>
                                                                                  <w:marRight w:val="0"/>
                                                                                  <w:marTop w:val="0"/>
                                                                                  <w:marBottom w:val="0"/>
                                                                                  <w:divBdr>
                                                                                    <w:top w:val="none" w:sz="0" w:space="0" w:color="auto"/>
                                                                                    <w:left w:val="none" w:sz="0" w:space="0" w:color="auto"/>
                                                                                    <w:bottom w:val="none" w:sz="0" w:space="0" w:color="auto"/>
                                                                                    <w:right w:val="none" w:sz="0" w:space="0" w:color="auto"/>
                                                                                  </w:divBdr>
                                                                                  <w:divsChild>
                                                                                    <w:div w:id="1533150089">
                                                                                      <w:marLeft w:val="0"/>
                                                                                      <w:marRight w:val="0"/>
                                                                                      <w:marTop w:val="0"/>
                                                                                      <w:marBottom w:val="0"/>
                                                                                      <w:divBdr>
                                                                                        <w:top w:val="none" w:sz="0" w:space="0" w:color="auto"/>
                                                                                        <w:left w:val="none" w:sz="0" w:space="0" w:color="auto"/>
                                                                                        <w:bottom w:val="none" w:sz="0" w:space="0" w:color="auto"/>
                                                                                        <w:right w:val="none" w:sz="0" w:space="0" w:color="auto"/>
                                                                                      </w:divBdr>
                                                                                    </w:div>
                                                                                    <w:div w:id="431557922">
                                                                                      <w:marLeft w:val="0"/>
                                                                                      <w:marRight w:val="0"/>
                                                                                      <w:marTop w:val="0"/>
                                                                                      <w:marBottom w:val="0"/>
                                                                                      <w:divBdr>
                                                                                        <w:top w:val="none" w:sz="0" w:space="0" w:color="auto"/>
                                                                                        <w:left w:val="none" w:sz="0" w:space="0" w:color="auto"/>
                                                                                        <w:bottom w:val="none" w:sz="0" w:space="0" w:color="auto"/>
                                                                                        <w:right w:val="none" w:sz="0" w:space="0" w:color="auto"/>
                                                                                      </w:divBdr>
                                                                                    </w:div>
                                                                                  </w:divsChild>
                                                                                </w:div>
                                                                                <w:div w:id="1546286902">
                                                                                  <w:marLeft w:val="0"/>
                                                                                  <w:marRight w:val="0"/>
                                                                                  <w:marTop w:val="0"/>
                                                                                  <w:marBottom w:val="0"/>
                                                                                  <w:divBdr>
                                                                                    <w:top w:val="none" w:sz="0" w:space="0" w:color="auto"/>
                                                                                    <w:left w:val="none" w:sz="0" w:space="0" w:color="auto"/>
                                                                                    <w:bottom w:val="none" w:sz="0" w:space="0" w:color="auto"/>
                                                                                    <w:right w:val="none" w:sz="0" w:space="0" w:color="auto"/>
                                                                                  </w:divBdr>
                                                                                  <w:divsChild>
                                                                                    <w:div w:id="1565293058">
                                                                                      <w:marLeft w:val="0"/>
                                                                                      <w:marRight w:val="0"/>
                                                                                      <w:marTop w:val="0"/>
                                                                                      <w:marBottom w:val="0"/>
                                                                                      <w:divBdr>
                                                                                        <w:top w:val="none" w:sz="0" w:space="0" w:color="auto"/>
                                                                                        <w:left w:val="none" w:sz="0" w:space="0" w:color="auto"/>
                                                                                        <w:bottom w:val="none" w:sz="0" w:space="0" w:color="auto"/>
                                                                                        <w:right w:val="none" w:sz="0" w:space="0" w:color="auto"/>
                                                                                      </w:divBdr>
                                                                                    </w:div>
                                                                                  </w:divsChild>
                                                                                </w:div>
                                                                                <w:div w:id="2014527116">
                                                                                  <w:marLeft w:val="0"/>
                                                                                  <w:marRight w:val="0"/>
                                                                                  <w:marTop w:val="0"/>
                                                                                  <w:marBottom w:val="0"/>
                                                                                  <w:divBdr>
                                                                                    <w:top w:val="none" w:sz="0" w:space="0" w:color="auto"/>
                                                                                    <w:left w:val="none" w:sz="0" w:space="0" w:color="auto"/>
                                                                                    <w:bottom w:val="none" w:sz="0" w:space="0" w:color="auto"/>
                                                                                    <w:right w:val="none" w:sz="0" w:space="0" w:color="auto"/>
                                                                                  </w:divBdr>
                                                                                  <w:divsChild>
                                                                                    <w:div w:id="970868988">
                                                                                      <w:marLeft w:val="0"/>
                                                                                      <w:marRight w:val="0"/>
                                                                                      <w:marTop w:val="0"/>
                                                                                      <w:marBottom w:val="0"/>
                                                                                      <w:divBdr>
                                                                                        <w:top w:val="none" w:sz="0" w:space="0" w:color="auto"/>
                                                                                        <w:left w:val="none" w:sz="0" w:space="0" w:color="auto"/>
                                                                                        <w:bottom w:val="none" w:sz="0" w:space="0" w:color="auto"/>
                                                                                        <w:right w:val="none" w:sz="0" w:space="0" w:color="auto"/>
                                                                                      </w:divBdr>
                                                                                      <w:divsChild>
                                                                                        <w:div w:id="568425505">
                                                                                          <w:marLeft w:val="0"/>
                                                                                          <w:marRight w:val="0"/>
                                                                                          <w:marTop w:val="0"/>
                                                                                          <w:marBottom w:val="0"/>
                                                                                          <w:divBdr>
                                                                                            <w:top w:val="none" w:sz="0" w:space="0" w:color="auto"/>
                                                                                            <w:left w:val="none" w:sz="0" w:space="0" w:color="auto"/>
                                                                                            <w:bottom w:val="none" w:sz="0" w:space="0" w:color="auto"/>
                                                                                            <w:right w:val="none" w:sz="0" w:space="0" w:color="auto"/>
                                                                                          </w:divBdr>
                                                                                          <w:divsChild>
                                                                                            <w:div w:id="365182631">
                                                                                              <w:marLeft w:val="0"/>
                                                                                              <w:marRight w:val="0"/>
                                                                                              <w:marTop w:val="0"/>
                                                                                              <w:marBottom w:val="0"/>
                                                                                              <w:divBdr>
                                                                                                <w:top w:val="none" w:sz="0" w:space="0" w:color="auto"/>
                                                                                                <w:left w:val="none" w:sz="0" w:space="0" w:color="auto"/>
                                                                                                <w:bottom w:val="none" w:sz="0" w:space="0" w:color="auto"/>
                                                                                                <w:right w:val="none" w:sz="0" w:space="0" w:color="auto"/>
                                                                                              </w:divBdr>
                                                                                              <w:divsChild>
                                                                                                <w:div w:id="26569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465839">
                                                                                  <w:marLeft w:val="0"/>
                                                                                  <w:marRight w:val="0"/>
                                                                                  <w:marTop w:val="0"/>
                                                                                  <w:marBottom w:val="0"/>
                                                                                  <w:divBdr>
                                                                                    <w:top w:val="none" w:sz="0" w:space="0" w:color="auto"/>
                                                                                    <w:left w:val="none" w:sz="0" w:space="0" w:color="auto"/>
                                                                                    <w:bottom w:val="none" w:sz="0" w:space="0" w:color="auto"/>
                                                                                    <w:right w:val="none" w:sz="0" w:space="0" w:color="auto"/>
                                                                                  </w:divBdr>
                                                                                  <w:divsChild>
                                                                                    <w:div w:id="1771318836">
                                                                                      <w:marLeft w:val="0"/>
                                                                                      <w:marRight w:val="0"/>
                                                                                      <w:marTop w:val="0"/>
                                                                                      <w:marBottom w:val="0"/>
                                                                                      <w:divBdr>
                                                                                        <w:top w:val="none" w:sz="0" w:space="0" w:color="auto"/>
                                                                                        <w:left w:val="none" w:sz="0" w:space="0" w:color="auto"/>
                                                                                        <w:bottom w:val="none" w:sz="0" w:space="0" w:color="auto"/>
                                                                                        <w:right w:val="none" w:sz="0" w:space="0" w:color="auto"/>
                                                                                      </w:divBdr>
                                                                                    </w:div>
                                                                                    <w:div w:id="558857905">
                                                                                      <w:marLeft w:val="0"/>
                                                                                      <w:marRight w:val="0"/>
                                                                                      <w:marTop w:val="0"/>
                                                                                      <w:marBottom w:val="0"/>
                                                                                      <w:divBdr>
                                                                                        <w:top w:val="none" w:sz="0" w:space="0" w:color="auto"/>
                                                                                        <w:left w:val="none" w:sz="0" w:space="0" w:color="auto"/>
                                                                                        <w:bottom w:val="none" w:sz="0" w:space="0" w:color="auto"/>
                                                                                        <w:right w:val="none" w:sz="0" w:space="0" w:color="auto"/>
                                                                                      </w:divBdr>
                                                                                    </w:div>
                                                                                    <w:div w:id="1816332028">
                                                                                      <w:marLeft w:val="0"/>
                                                                                      <w:marRight w:val="0"/>
                                                                                      <w:marTop w:val="0"/>
                                                                                      <w:marBottom w:val="0"/>
                                                                                      <w:divBdr>
                                                                                        <w:top w:val="none" w:sz="0" w:space="0" w:color="auto"/>
                                                                                        <w:left w:val="none" w:sz="0" w:space="0" w:color="auto"/>
                                                                                        <w:bottom w:val="none" w:sz="0" w:space="0" w:color="auto"/>
                                                                                        <w:right w:val="none" w:sz="0" w:space="0" w:color="auto"/>
                                                                                      </w:divBdr>
                                                                                    </w:div>
                                                                                    <w:div w:id="2129931973">
                                                                                      <w:marLeft w:val="0"/>
                                                                                      <w:marRight w:val="0"/>
                                                                                      <w:marTop w:val="0"/>
                                                                                      <w:marBottom w:val="0"/>
                                                                                      <w:divBdr>
                                                                                        <w:top w:val="none" w:sz="0" w:space="0" w:color="auto"/>
                                                                                        <w:left w:val="none" w:sz="0" w:space="0" w:color="auto"/>
                                                                                        <w:bottom w:val="none" w:sz="0" w:space="0" w:color="auto"/>
                                                                                        <w:right w:val="none" w:sz="0" w:space="0" w:color="auto"/>
                                                                                      </w:divBdr>
                                                                                    </w:div>
                                                                                  </w:divsChild>
                                                                                </w:div>
                                                                                <w:div w:id="170605903">
                                                                                  <w:marLeft w:val="0"/>
                                                                                  <w:marRight w:val="0"/>
                                                                                  <w:marTop w:val="0"/>
                                                                                  <w:marBottom w:val="0"/>
                                                                                  <w:divBdr>
                                                                                    <w:top w:val="none" w:sz="0" w:space="0" w:color="auto"/>
                                                                                    <w:left w:val="none" w:sz="0" w:space="0" w:color="auto"/>
                                                                                    <w:bottom w:val="none" w:sz="0" w:space="0" w:color="auto"/>
                                                                                    <w:right w:val="none" w:sz="0" w:space="0" w:color="auto"/>
                                                                                  </w:divBdr>
                                                                                </w:div>
                                                                                <w:div w:id="330105381">
                                                                                  <w:marLeft w:val="0"/>
                                                                                  <w:marRight w:val="0"/>
                                                                                  <w:marTop w:val="0"/>
                                                                                  <w:marBottom w:val="0"/>
                                                                                  <w:divBdr>
                                                                                    <w:top w:val="none" w:sz="0" w:space="0" w:color="auto"/>
                                                                                    <w:left w:val="none" w:sz="0" w:space="0" w:color="auto"/>
                                                                                    <w:bottom w:val="none" w:sz="0" w:space="0" w:color="auto"/>
                                                                                    <w:right w:val="none" w:sz="0" w:space="0" w:color="auto"/>
                                                                                  </w:divBdr>
                                                                                </w:div>
                                                                                <w:div w:id="835535031">
                                                                                  <w:marLeft w:val="0"/>
                                                                                  <w:marRight w:val="0"/>
                                                                                  <w:marTop w:val="0"/>
                                                                                  <w:marBottom w:val="0"/>
                                                                                  <w:divBdr>
                                                                                    <w:top w:val="none" w:sz="0" w:space="0" w:color="auto"/>
                                                                                    <w:left w:val="none" w:sz="0" w:space="0" w:color="auto"/>
                                                                                    <w:bottom w:val="none" w:sz="0" w:space="0" w:color="auto"/>
                                                                                    <w:right w:val="none" w:sz="0" w:space="0" w:color="auto"/>
                                                                                  </w:divBdr>
                                                                                  <w:divsChild>
                                                                                    <w:div w:id="2069453952">
                                                                                      <w:marLeft w:val="0"/>
                                                                                      <w:marRight w:val="0"/>
                                                                                      <w:marTop w:val="0"/>
                                                                                      <w:marBottom w:val="0"/>
                                                                                      <w:divBdr>
                                                                                        <w:top w:val="none" w:sz="0" w:space="0" w:color="auto"/>
                                                                                        <w:left w:val="none" w:sz="0" w:space="0" w:color="auto"/>
                                                                                        <w:bottom w:val="none" w:sz="0" w:space="0" w:color="auto"/>
                                                                                        <w:right w:val="none" w:sz="0" w:space="0" w:color="auto"/>
                                                                                      </w:divBdr>
                                                                                      <w:divsChild>
                                                                                        <w:div w:id="1936397864">
                                                                                          <w:marLeft w:val="0"/>
                                                                                          <w:marRight w:val="0"/>
                                                                                          <w:marTop w:val="0"/>
                                                                                          <w:marBottom w:val="0"/>
                                                                                          <w:divBdr>
                                                                                            <w:top w:val="none" w:sz="0" w:space="0" w:color="auto"/>
                                                                                            <w:left w:val="none" w:sz="0" w:space="0" w:color="auto"/>
                                                                                            <w:bottom w:val="none" w:sz="0" w:space="0" w:color="auto"/>
                                                                                            <w:right w:val="none" w:sz="0" w:space="0" w:color="auto"/>
                                                                                          </w:divBdr>
                                                                                          <w:divsChild>
                                                                                            <w:div w:id="1352340835">
                                                                                              <w:marLeft w:val="0"/>
                                                                                              <w:marRight w:val="0"/>
                                                                                              <w:marTop w:val="0"/>
                                                                                              <w:marBottom w:val="0"/>
                                                                                              <w:divBdr>
                                                                                                <w:top w:val="none" w:sz="0" w:space="0" w:color="auto"/>
                                                                                                <w:left w:val="none" w:sz="0" w:space="0" w:color="auto"/>
                                                                                                <w:bottom w:val="none" w:sz="0" w:space="0" w:color="auto"/>
                                                                                                <w:right w:val="none" w:sz="0" w:space="0" w:color="auto"/>
                                                                                              </w:divBdr>
                                                                                              <w:divsChild>
                                                                                                <w:div w:id="131282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59948102">
      <w:bodyDiv w:val="1"/>
      <w:marLeft w:val="0"/>
      <w:marRight w:val="0"/>
      <w:marTop w:val="0"/>
      <w:marBottom w:val="0"/>
      <w:divBdr>
        <w:top w:val="none" w:sz="0" w:space="0" w:color="auto"/>
        <w:left w:val="none" w:sz="0" w:space="0" w:color="auto"/>
        <w:bottom w:val="none" w:sz="0" w:space="0" w:color="auto"/>
        <w:right w:val="none" w:sz="0" w:space="0" w:color="auto"/>
      </w:divBdr>
      <w:divsChild>
        <w:div w:id="630600965">
          <w:marLeft w:val="0"/>
          <w:marRight w:val="0"/>
          <w:marTop w:val="0"/>
          <w:marBottom w:val="0"/>
          <w:divBdr>
            <w:top w:val="none" w:sz="0" w:space="0" w:color="auto"/>
            <w:left w:val="none" w:sz="0" w:space="0" w:color="auto"/>
            <w:bottom w:val="none" w:sz="0" w:space="0" w:color="auto"/>
            <w:right w:val="none" w:sz="0" w:space="0" w:color="auto"/>
          </w:divBdr>
          <w:divsChild>
            <w:div w:id="304554638">
              <w:marLeft w:val="0"/>
              <w:marRight w:val="0"/>
              <w:marTop w:val="0"/>
              <w:marBottom w:val="0"/>
              <w:divBdr>
                <w:top w:val="none" w:sz="0" w:space="0" w:color="auto"/>
                <w:left w:val="none" w:sz="0" w:space="0" w:color="auto"/>
                <w:bottom w:val="none" w:sz="0" w:space="0" w:color="auto"/>
                <w:right w:val="none" w:sz="0" w:space="0" w:color="auto"/>
              </w:divBdr>
              <w:divsChild>
                <w:div w:id="2027055262">
                  <w:marLeft w:val="0"/>
                  <w:marRight w:val="0"/>
                  <w:marTop w:val="0"/>
                  <w:marBottom w:val="0"/>
                  <w:divBdr>
                    <w:top w:val="none" w:sz="0" w:space="0" w:color="auto"/>
                    <w:left w:val="none" w:sz="0" w:space="0" w:color="auto"/>
                    <w:bottom w:val="none" w:sz="0" w:space="0" w:color="auto"/>
                    <w:right w:val="none" w:sz="0" w:space="0" w:color="auto"/>
                  </w:divBdr>
                  <w:divsChild>
                    <w:div w:id="456680815">
                      <w:marLeft w:val="116"/>
                      <w:marRight w:val="116"/>
                      <w:marTop w:val="0"/>
                      <w:marBottom w:val="0"/>
                      <w:divBdr>
                        <w:top w:val="none" w:sz="0" w:space="0" w:color="auto"/>
                        <w:left w:val="none" w:sz="0" w:space="0" w:color="auto"/>
                        <w:bottom w:val="none" w:sz="0" w:space="0" w:color="auto"/>
                        <w:right w:val="none" w:sz="0" w:space="0" w:color="auto"/>
                      </w:divBdr>
                      <w:divsChild>
                        <w:div w:id="205263540">
                          <w:marLeft w:val="0"/>
                          <w:marRight w:val="0"/>
                          <w:marTop w:val="0"/>
                          <w:marBottom w:val="0"/>
                          <w:divBdr>
                            <w:top w:val="none" w:sz="0" w:space="0" w:color="auto"/>
                            <w:left w:val="none" w:sz="0" w:space="0" w:color="auto"/>
                            <w:bottom w:val="none" w:sz="0" w:space="0" w:color="auto"/>
                            <w:right w:val="none" w:sz="0" w:space="0" w:color="auto"/>
                          </w:divBdr>
                          <w:divsChild>
                            <w:div w:id="1817843971">
                              <w:marLeft w:val="0"/>
                              <w:marRight w:val="0"/>
                              <w:marTop w:val="0"/>
                              <w:marBottom w:val="0"/>
                              <w:divBdr>
                                <w:top w:val="none" w:sz="0" w:space="0" w:color="auto"/>
                                <w:left w:val="none" w:sz="0" w:space="0" w:color="auto"/>
                                <w:bottom w:val="none" w:sz="0" w:space="0" w:color="auto"/>
                                <w:right w:val="none" w:sz="0" w:space="0" w:color="auto"/>
                              </w:divBdr>
                              <w:divsChild>
                                <w:div w:id="1691570755">
                                  <w:marLeft w:val="0"/>
                                  <w:marRight w:val="0"/>
                                  <w:marTop w:val="0"/>
                                  <w:marBottom w:val="0"/>
                                  <w:divBdr>
                                    <w:top w:val="none" w:sz="0" w:space="0" w:color="auto"/>
                                    <w:left w:val="none" w:sz="0" w:space="0" w:color="auto"/>
                                    <w:bottom w:val="none" w:sz="0" w:space="0" w:color="auto"/>
                                    <w:right w:val="none" w:sz="0" w:space="0" w:color="auto"/>
                                  </w:divBdr>
                                  <w:divsChild>
                                    <w:div w:id="1424716050">
                                      <w:marLeft w:val="0"/>
                                      <w:marRight w:val="0"/>
                                      <w:marTop w:val="0"/>
                                      <w:marBottom w:val="0"/>
                                      <w:divBdr>
                                        <w:top w:val="none" w:sz="0" w:space="0" w:color="auto"/>
                                        <w:left w:val="none" w:sz="0" w:space="0" w:color="auto"/>
                                        <w:bottom w:val="none" w:sz="0" w:space="0" w:color="auto"/>
                                        <w:right w:val="none" w:sz="0" w:space="0" w:color="auto"/>
                                      </w:divBdr>
                                      <w:divsChild>
                                        <w:div w:id="2032685167">
                                          <w:marLeft w:val="0"/>
                                          <w:marRight w:val="0"/>
                                          <w:marTop w:val="0"/>
                                          <w:marBottom w:val="0"/>
                                          <w:divBdr>
                                            <w:top w:val="none" w:sz="0" w:space="0" w:color="auto"/>
                                            <w:left w:val="none" w:sz="0" w:space="0" w:color="auto"/>
                                            <w:bottom w:val="none" w:sz="0" w:space="0" w:color="auto"/>
                                            <w:right w:val="none" w:sz="0" w:space="0" w:color="auto"/>
                                          </w:divBdr>
                                          <w:divsChild>
                                            <w:div w:id="9646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204665">
                              <w:marLeft w:val="0"/>
                              <w:marRight w:val="0"/>
                              <w:marTop w:val="0"/>
                              <w:marBottom w:val="0"/>
                              <w:divBdr>
                                <w:top w:val="none" w:sz="0" w:space="0" w:color="auto"/>
                                <w:left w:val="none" w:sz="0" w:space="0" w:color="auto"/>
                                <w:bottom w:val="none" w:sz="0" w:space="0" w:color="auto"/>
                                <w:right w:val="none" w:sz="0" w:space="0" w:color="auto"/>
                              </w:divBdr>
                              <w:divsChild>
                                <w:div w:id="488597158">
                                  <w:marLeft w:val="0"/>
                                  <w:marRight w:val="0"/>
                                  <w:marTop w:val="0"/>
                                  <w:marBottom w:val="0"/>
                                  <w:divBdr>
                                    <w:top w:val="none" w:sz="0" w:space="0" w:color="auto"/>
                                    <w:left w:val="none" w:sz="0" w:space="0" w:color="auto"/>
                                    <w:bottom w:val="none" w:sz="0" w:space="0" w:color="auto"/>
                                    <w:right w:val="none" w:sz="0" w:space="0" w:color="auto"/>
                                  </w:divBdr>
                                  <w:divsChild>
                                    <w:div w:id="50421357">
                                      <w:marLeft w:val="0"/>
                                      <w:marRight w:val="0"/>
                                      <w:marTop w:val="0"/>
                                      <w:marBottom w:val="0"/>
                                      <w:divBdr>
                                        <w:top w:val="none" w:sz="0" w:space="0" w:color="auto"/>
                                        <w:left w:val="none" w:sz="0" w:space="0" w:color="auto"/>
                                        <w:bottom w:val="none" w:sz="0" w:space="0" w:color="auto"/>
                                        <w:right w:val="none" w:sz="0" w:space="0" w:color="auto"/>
                                      </w:divBdr>
                                      <w:divsChild>
                                        <w:div w:id="1716467582">
                                          <w:marLeft w:val="0"/>
                                          <w:marRight w:val="0"/>
                                          <w:marTop w:val="0"/>
                                          <w:marBottom w:val="0"/>
                                          <w:divBdr>
                                            <w:top w:val="none" w:sz="0" w:space="0" w:color="auto"/>
                                            <w:left w:val="none" w:sz="0" w:space="0" w:color="auto"/>
                                            <w:bottom w:val="none" w:sz="0" w:space="0" w:color="auto"/>
                                            <w:right w:val="none" w:sz="0" w:space="0" w:color="auto"/>
                                          </w:divBdr>
                                          <w:divsChild>
                                            <w:div w:id="647131807">
                                              <w:marLeft w:val="0"/>
                                              <w:marRight w:val="0"/>
                                              <w:marTop w:val="0"/>
                                              <w:marBottom w:val="0"/>
                                              <w:divBdr>
                                                <w:top w:val="none" w:sz="0" w:space="0" w:color="auto"/>
                                                <w:left w:val="none" w:sz="0" w:space="0" w:color="auto"/>
                                                <w:bottom w:val="none" w:sz="0" w:space="0" w:color="auto"/>
                                                <w:right w:val="none" w:sz="0" w:space="0" w:color="auto"/>
                                              </w:divBdr>
                                              <w:divsChild>
                                                <w:div w:id="1919824183">
                                                  <w:marLeft w:val="0"/>
                                                  <w:marRight w:val="0"/>
                                                  <w:marTop w:val="0"/>
                                                  <w:marBottom w:val="0"/>
                                                  <w:divBdr>
                                                    <w:top w:val="none" w:sz="0" w:space="0" w:color="auto"/>
                                                    <w:left w:val="none" w:sz="0" w:space="0" w:color="auto"/>
                                                    <w:bottom w:val="none" w:sz="0" w:space="0" w:color="auto"/>
                                                    <w:right w:val="none" w:sz="0" w:space="0" w:color="auto"/>
                                                  </w:divBdr>
                                                  <w:divsChild>
                                                    <w:div w:id="1693874064">
                                                      <w:marLeft w:val="0"/>
                                                      <w:marRight w:val="0"/>
                                                      <w:marTop w:val="0"/>
                                                      <w:marBottom w:val="0"/>
                                                      <w:divBdr>
                                                        <w:top w:val="none" w:sz="0" w:space="0" w:color="auto"/>
                                                        <w:left w:val="none" w:sz="0" w:space="0" w:color="auto"/>
                                                        <w:bottom w:val="none" w:sz="0" w:space="0" w:color="auto"/>
                                                        <w:right w:val="none" w:sz="0" w:space="0" w:color="auto"/>
                                                      </w:divBdr>
                                                      <w:divsChild>
                                                        <w:div w:id="1802921673">
                                                          <w:marLeft w:val="0"/>
                                                          <w:marRight w:val="0"/>
                                                          <w:marTop w:val="0"/>
                                                          <w:marBottom w:val="0"/>
                                                          <w:divBdr>
                                                            <w:top w:val="none" w:sz="0" w:space="0" w:color="auto"/>
                                                            <w:left w:val="none" w:sz="0" w:space="0" w:color="auto"/>
                                                            <w:bottom w:val="none" w:sz="0" w:space="0" w:color="auto"/>
                                                            <w:right w:val="none" w:sz="0" w:space="0" w:color="auto"/>
                                                          </w:divBdr>
                                                          <w:divsChild>
                                                            <w:div w:id="414715754">
                                                              <w:marLeft w:val="0"/>
                                                              <w:marRight w:val="0"/>
                                                              <w:marTop w:val="0"/>
                                                              <w:marBottom w:val="0"/>
                                                              <w:divBdr>
                                                                <w:top w:val="none" w:sz="0" w:space="0" w:color="auto"/>
                                                                <w:left w:val="none" w:sz="0" w:space="0" w:color="auto"/>
                                                                <w:bottom w:val="none" w:sz="0" w:space="0" w:color="auto"/>
                                                                <w:right w:val="none" w:sz="0" w:space="0" w:color="auto"/>
                                                              </w:divBdr>
                                                              <w:divsChild>
                                                                <w:div w:id="554707034">
                                                                  <w:marLeft w:val="0"/>
                                                                  <w:marRight w:val="0"/>
                                                                  <w:marTop w:val="0"/>
                                                                  <w:marBottom w:val="0"/>
                                                                  <w:divBdr>
                                                                    <w:top w:val="none" w:sz="0" w:space="0" w:color="auto"/>
                                                                    <w:left w:val="none" w:sz="0" w:space="0" w:color="auto"/>
                                                                    <w:bottom w:val="none" w:sz="0" w:space="0" w:color="auto"/>
                                                                    <w:right w:val="none" w:sz="0" w:space="0" w:color="auto"/>
                                                                  </w:divBdr>
                                                                </w:div>
                                                                <w:div w:id="1595549486">
                                                                  <w:marLeft w:val="0"/>
                                                                  <w:marRight w:val="0"/>
                                                                  <w:marTop w:val="0"/>
                                                                  <w:marBottom w:val="0"/>
                                                                  <w:divBdr>
                                                                    <w:top w:val="none" w:sz="0" w:space="0" w:color="auto"/>
                                                                    <w:left w:val="none" w:sz="0" w:space="0" w:color="auto"/>
                                                                    <w:bottom w:val="none" w:sz="0" w:space="0" w:color="auto"/>
                                                                    <w:right w:val="none" w:sz="0" w:space="0" w:color="auto"/>
                                                                  </w:divBdr>
                                                                  <w:divsChild>
                                                                    <w:div w:id="829374147">
                                                                      <w:marLeft w:val="0"/>
                                                                      <w:marRight w:val="0"/>
                                                                      <w:marTop w:val="0"/>
                                                                      <w:marBottom w:val="0"/>
                                                                      <w:divBdr>
                                                                        <w:top w:val="none" w:sz="0" w:space="0" w:color="auto"/>
                                                                        <w:left w:val="none" w:sz="0" w:space="0" w:color="auto"/>
                                                                        <w:bottom w:val="none" w:sz="0" w:space="0" w:color="auto"/>
                                                                        <w:right w:val="none" w:sz="0" w:space="0" w:color="auto"/>
                                                                      </w:divBdr>
                                                                      <w:divsChild>
                                                                        <w:div w:id="144612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8574748">
          <w:marLeft w:val="105"/>
          <w:marRight w:val="105"/>
          <w:marTop w:val="105"/>
          <w:marBottom w:val="105"/>
          <w:divBdr>
            <w:top w:val="none" w:sz="0" w:space="0" w:color="auto"/>
            <w:left w:val="none" w:sz="0" w:space="0" w:color="auto"/>
            <w:bottom w:val="none" w:sz="0" w:space="0" w:color="auto"/>
            <w:right w:val="none" w:sz="0" w:space="0" w:color="auto"/>
          </w:divBdr>
          <w:divsChild>
            <w:div w:id="1037200191">
              <w:marLeft w:val="0"/>
              <w:marRight w:val="0"/>
              <w:marTop w:val="0"/>
              <w:marBottom w:val="0"/>
              <w:divBdr>
                <w:top w:val="none" w:sz="0" w:space="0" w:color="auto"/>
                <w:left w:val="none" w:sz="0" w:space="0" w:color="auto"/>
                <w:bottom w:val="none" w:sz="0" w:space="0" w:color="auto"/>
                <w:right w:val="none" w:sz="0" w:space="0" w:color="auto"/>
              </w:divBdr>
              <w:divsChild>
                <w:div w:id="916748261">
                  <w:marLeft w:val="0"/>
                  <w:marRight w:val="0"/>
                  <w:marTop w:val="0"/>
                  <w:marBottom w:val="0"/>
                  <w:divBdr>
                    <w:top w:val="none" w:sz="0" w:space="0" w:color="auto"/>
                    <w:left w:val="none" w:sz="0" w:space="0" w:color="auto"/>
                    <w:bottom w:val="none" w:sz="0" w:space="0" w:color="auto"/>
                    <w:right w:val="none" w:sz="0" w:space="0" w:color="auto"/>
                  </w:divBdr>
                  <w:divsChild>
                    <w:div w:id="929503569">
                      <w:marLeft w:val="0"/>
                      <w:marRight w:val="0"/>
                      <w:marTop w:val="0"/>
                      <w:marBottom w:val="0"/>
                      <w:divBdr>
                        <w:top w:val="none" w:sz="0" w:space="0" w:color="auto"/>
                        <w:left w:val="none" w:sz="0" w:space="0" w:color="auto"/>
                        <w:bottom w:val="none" w:sz="0" w:space="0" w:color="auto"/>
                        <w:right w:val="none" w:sz="0" w:space="0" w:color="auto"/>
                      </w:divBdr>
                      <w:divsChild>
                        <w:div w:id="988286416">
                          <w:marLeft w:val="117"/>
                          <w:marRight w:val="117"/>
                          <w:marTop w:val="0"/>
                          <w:marBottom w:val="0"/>
                          <w:divBdr>
                            <w:top w:val="none" w:sz="0" w:space="0" w:color="auto"/>
                            <w:left w:val="none" w:sz="0" w:space="0" w:color="auto"/>
                            <w:bottom w:val="none" w:sz="0" w:space="0" w:color="auto"/>
                            <w:right w:val="none" w:sz="0" w:space="0" w:color="auto"/>
                          </w:divBdr>
                          <w:divsChild>
                            <w:div w:id="1616254769">
                              <w:marLeft w:val="0"/>
                              <w:marRight w:val="0"/>
                              <w:marTop w:val="0"/>
                              <w:marBottom w:val="0"/>
                              <w:divBdr>
                                <w:top w:val="none" w:sz="0" w:space="0" w:color="auto"/>
                                <w:left w:val="none" w:sz="0" w:space="0" w:color="auto"/>
                                <w:bottom w:val="none" w:sz="0" w:space="0" w:color="auto"/>
                                <w:right w:val="none" w:sz="0" w:space="0" w:color="auto"/>
                              </w:divBdr>
                              <w:divsChild>
                                <w:div w:id="1805659425">
                                  <w:marLeft w:val="105"/>
                                  <w:marRight w:val="105"/>
                                  <w:marTop w:val="105"/>
                                  <w:marBottom w:val="105"/>
                                  <w:divBdr>
                                    <w:top w:val="none" w:sz="0" w:space="0" w:color="auto"/>
                                    <w:left w:val="none" w:sz="0" w:space="0" w:color="auto"/>
                                    <w:bottom w:val="none" w:sz="0" w:space="0" w:color="auto"/>
                                    <w:right w:val="none" w:sz="0" w:space="0" w:color="auto"/>
                                  </w:divBdr>
                                  <w:divsChild>
                                    <w:div w:id="1886066359">
                                      <w:marLeft w:val="0"/>
                                      <w:marRight w:val="0"/>
                                      <w:marTop w:val="0"/>
                                      <w:marBottom w:val="0"/>
                                      <w:divBdr>
                                        <w:top w:val="none" w:sz="0" w:space="0" w:color="auto"/>
                                        <w:left w:val="none" w:sz="0" w:space="0" w:color="auto"/>
                                        <w:bottom w:val="none" w:sz="0" w:space="0" w:color="auto"/>
                                        <w:right w:val="none" w:sz="0" w:space="0" w:color="auto"/>
                                      </w:divBdr>
                                      <w:divsChild>
                                        <w:div w:id="19476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062890">
                          <w:marLeft w:val="117"/>
                          <w:marRight w:val="117"/>
                          <w:marTop w:val="0"/>
                          <w:marBottom w:val="0"/>
                          <w:divBdr>
                            <w:top w:val="none" w:sz="0" w:space="0" w:color="auto"/>
                            <w:left w:val="none" w:sz="0" w:space="0" w:color="auto"/>
                            <w:bottom w:val="none" w:sz="0" w:space="0" w:color="auto"/>
                            <w:right w:val="none" w:sz="0" w:space="0" w:color="auto"/>
                          </w:divBdr>
                          <w:divsChild>
                            <w:div w:id="854998963">
                              <w:marLeft w:val="0"/>
                              <w:marRight w:val="0"/>
                              <w:marTop w:val="0"/>
                              <w:marBottom w:val="0"/>
                              <w:divBdr>
                                <w:top w:val="none" w:sz="0" w:space="0" w:color="auto"/>
                                <w:left w:val="none" w:sz="0" w:space="0" w:color="auto"/>
                                <w:bottom w:val="none" w:sz="0" w:space="0" w:color="auto"/>
                                <w:right w:val="none" w:sz="0" w:space="0" w:color="auto"/>
                              </w:divBdr>
                              <w:divsChild>
                                <w:div w:id="1648364252">
                                  <w:marLeft w:val="0"/>
                                  <w:marRight w:val="0"/>
                                  <w:marTop w:val="0"/>
                                  <w:marBottom w:val="0"/>
                                  <w:divBdr>
                                    <w:top w:val="none" w:sz="0" w:space="0" w:color="auto"/>
                                    <w:left w:val="none" w:sz="0" w:space="0" w:color="auto"/>
                                    <w:bottom w:val="none" w:sz="0" w:space="0" w:color="auto"/>
                                    <w:right w:val="none" w:sz="0" w:space="0" w:color="auto"/>
                                  </w:divBdr>
                                  <w:divsChild>
                                    <w:div w:id="417408939">
                                      <w:marLeft w:val="0"/>
                                      <w:marRight w:val="0"/>
                                      <w:marTop w:val="0"/>
                                      <w:marBottom w:val="0"/>
                                      <w:divBdr>
                                        <w:top w:val="none" w:sz="0" w:space="0" w:color="auto"/>
                                        <w:left w:val="none" w:sz="0" w:space="0" w:color="auto"/>
                                        <w:bottom w:val="none" w:sz="0" w:space="0" w:color="auto"/>
                                        <w:right w:val="none" w:sz="0" w:space="0" w:color="auto"/>
                                      </w:divBdr>
                                      <w:divsChild>
                                        <w:div w:id="1170293211">
                                          <w:marLeft w:val="0"/>
                                          <w:marRight w:val="0"/>
                                          <w:marTop w:val="0"/>
                                          <w:marBottom w:val="0"/>
                                          <w:divBdr>
                                            <w:top w:val="none" w:sz="0" w:space="0" w:color="auto"/>
                                            <w:left w:val="none" w:sz="0" w:space="0" w:color="auto"/>
                                            <w:bottom w:val="none" w:sz="0" w:space="0" w:color="auto"/>
                                            <w:right w:val="none" w:sz="0" w:space="0" w:color="auto"/>
                                          </w:divBdr>
                                          <w:divsChild>
                                            <w:div w:id="297030640">
                                              <w:marLeft w:val="0"/>
                                              <w:marRight w:val="0"/>
                                              <w:marTop w:val="0"/>
                                              <w:marBottom w:val="0"/>
                                              <w:divBdr>
                                                <w:top w:val="none" w:sz="0" w:space="0" w:color="auto"/>
                                                <w:left w:val="none" w:sz="0" w:space="0" w:color="auto"/>
                                                <w:bottom w:val="none" w:sz="0" w:space="0" w:color="auto"/>
                                                <w:right w:val="none" w:sz="0" w:space="0" w:color="auto"/>
                                              </w:divBdr>
                                              <w:divsChild>
                                                <w:div w:id="1042945456">
                                                  <w:marLeft w:val="67"/>
                                                  <w:marRight w:val="67"/>
                                                  <w:marTop w:val="0"/>
                                                  <w:marBottom w:val="0"/>
                                                  <w:divBdr>
                                                    <w:top w:val="none" w:sz="0" w:space="0" w:color="auto"/>
                                                    <w:left w:val="none" w:sz="0" w:space="0" w:color="auto"/>
                                                    <w:bottom w:val="none" w:sz="0" w:space="0" w:color="auto"/>
                                                    <w:right w:val="none" w:sz="0" w:space="0" w:color="auto"/>
                                                  </w:divBdr>
                                                  <w:divsChild>
                                                    <w:div w:id="1060247682">
                                                      <w:marLeft w:val="0"/>
                                                      <w:marRight w:val="0"/>
                                                      <w:marTop w:val="0"/>
                                                      <w:marBottom w:val="0"/>
                                                      <w:divBdr>
                                                        <w:top w:val="none" w:sz="0" w:space="0" w:color="auto"/>
                                                        <w:left w:val="none" w:sz="0" w:space="0" w:color="auto"/>
                                                        <w:bottom w:val="none" w:sz="0" w:space="0" w:color="auto"/>
                                                        <w:right w:val="none" w:sz="0" w:space="0" w:color="auto"/>
                                                      </w:divBdr>
                                                      <w:divsChild>
                                                        <w:div w:id="671102434">
                                                          <w:marLeft w:val="0"/>
                                                          <w:marRight w:val="0"/>
                                                          <w:marTop w:val="0"/>
                                                          <w:marBottom w:val="0"/>
                                                          <w:divBdr>
                                                            <w:top w:val="none" w:sz="0" w:space="0" w:color="auto"/>
                                                            <w:left w:val="none" w:sz="0" w:space="0" w:color="auto"/>
                                                            <w:bottom w:val="none" w:sz="0" w:space="0" w:color="auto"/>
                                                            <w:right w:val="none" w:sz="0" w:space="0" w:color="auto"/>
                                                          </w:divBdr>
                                                          <w:divsChild>
                                                            <w:div w:id="471950314">
                                                              <w:marLeft w:val="0"/>
                                                              <w:marRight w:val="0"/>
                                                              <w:marTop w:val="0"/>
                                                              <w:marBottom w:val="0"/>
                                                              <w:divBdr>
                                                                <w:top w:val="none" w:sz="0" w:space="0" w:color="auto"/>
                                                                <w:left w:val="none" w:sz="0" w:space="0" w:color="auto"/>
                                                                <w:bottom w:val="none" w:sz="0" w:space="0" w:color="auto"/>
                                                                <w:right w:val="none" w:sz="0" w:space="0" w:color="auto"/>
                                                              </w:divBdr>
                                                              <w:divsChild>
                                                                <w:div w:id="2106875267">
                                                                  <w:marLeft w:val="0"/>
                                                                  <w:marRight w:val="0"/>
                                                                  <w:marTop w:val="0"/>
                                                                  <w:marBottom w:val="0"/>
                                                                  <w:divBdr>
                                                                    <w:top w:val="none" w:sz="0" w:space="0" w:color="auto"/>
                                                                    <w:left w:val="none" w:sz="0" w:space="0" w:color="auto"/>
                                                                    <w:bottom w:val="none" w:sz="0" w:space="0" w:color="auto"/>
                                                                    <w:right w:val="none" w:sz="0" w:space="0" w:color="auto"/>
                                                                  </w:divBdr>
                                                                  <w:divsChild>
                                                                    <w:div w:id="1306201662">
                                                                      <w:marLeft w:val="0"/>
                                                                      <w:marRight w:val="0"/>
                                                                      <w:marTop w:val="0"/>
                                                                      <w:marBottom w:val="0"/>
                                                                      <w:divBdr>
                                                                        <w:top w:val="none" w:sz="0" w:space="0" w:color="auto"/>
                                                                        <w:left w:val="none" w:sz="0" w:space="0" w:color="auto"/>
                                                                        <w:bottom w:val="none" w:sz="0" w:space="0" w:color="auto"/>
                                                                        <w:right w:val="none" w:sz="0" w:space="0" w:color="auto"/>
                                                                      </w:divBdr>
                                                                      <w:divsChild>
                                                                        <w:div w:id="1436680421">
                                                                          <w:marLeft w:val="0"/>
                                                                          <w:marRight w:val="0"/>
                                                                          <w:marTop w:val="0"/>
                                                                          <w:marBottom w:val="0"/>
                                                                          <w:divBdr>
                                                                            <w:top w:val="none" w:sz="0" w:space="0" w:color="auto"/>
                                                                            <w:left w:val="none" w:sz="0" w:space="0" w:color="auto"/>
                                                                            <w:bottom w:val="none" w:sz="0" w:space="0" w:color="auto"/>
                                                                            <w:right w:val="none" w:sz="0" w:space="0" w:color="auto"/>
                                                                          </w:divBdr>
                                                                          <w:divsChild>
                                                                            <w:div w:id="1190795938">
                                                                              <w:marLeft w:val="0"/>
                                                                              <w:marRight w:val="0"/>
                                                                              <w:marTop w:val="0"/>
                                                                              <w:marBottom w:val="0"/>
                                                                              <w:divBdr>
                                                                                <w:top w:val="none" w:sz="0" w:space="0" w:color="auto"/>
                                                                                <w:left w:val="none" w:sz="0" w:space="0" w:color="auto"/>
                                                                                <w:bottom w:val="none" w:sz="0" w:space="0" w:color="auto"/>
                                                                                <w:right w:val="none" w:sz="0" w:space="0" w:color="auto"/>
                                                                              </w:divBdr>
                                                                              <w:divsChild>
                                                                                <w:div w:id="50544191">
                                                                                  <w:marLeft w:val="0"/>
                                                                                  <w:marRight w:val="0"/>
                                                                                  <w:marTop w:val="0"/>
                                                                                  <w:marBottom w:val="0"/>
                                                                                  <w:divBdr>
                                                                                    <w:top w:val="none" w:sz="0" w:space="0" w:color="auto"/>
                                                                                    <w:left w:val="none" w:sz="0" w:space="0" w:color="auto"/>
                                                                                    <w:bottom w:val="none" w:sz="0" w:space="0" w:color="auto"/>
                                                                                    <w:right w:val="none" w:sz="0" w:space="0" w:color="auto"/>
                                                                                  </w:divBdr>
                                                                                  <w:divsChild>
                                                                                    <w:div w:id="948128077">
                                                                                      <w:marLeft w:val="0"/>
                                                                                      <w:marRight w:val="0"/>
                                                                                      <w:marTop w:val="0"/>
                                                                                      <w:marBottom w:val="0"/>
                                                                                      <w:divBdr>
                                                                                        <w:top w:val="none" w:sz="0" w:space="0" w:color="auto"/>
                                                                                        <w:left w:val="none" w:sz="0" w:space="0" w:color="auto"/>
                                                                                        <w:bottom w:val="none" w:sz="0" w:space="0" w:color="auto"/>
                                                                                        <w:right w:val="none" w:sz="0" w:space="0" w:color="auto"/>
                                                                                      </w:divBdr>
                                                                                    </w:div>
                                                                                    <w:div w:id="469596522">
                                                                                      <w:marLeft w:val="0"/>
                                                                                      <w:marRight w:val="0"/>
                                                                                      <w:marTop w:val="0"/>
                                                                                      <w:marBottom w:val="0"/>
                                                                                      <w:divBdr>
                                                                                        <w:top w:val="none" w:sz="0" w:space="0" w:color="auto"/>
                                                                                        <w:left w:val="none" w:sz="0" w:space="0" w:color="auto"/>
                                                                                        <w:bottom w:val="none" w:sz="0" w:space="0" w:color="auto"/>
                                                                                        <w:right w:val="none" w:sz="0" w:space="0" w:color="auto"/>
                                                                                      </w:divBdr>
                                                                                    </w:div>
                                                                                  </w:divsChild>
                                                                                </w:div>
                                                                                <w:div w:id="1657300697">
                                                                                  <w:marLeft w:val="0"/>
                                                                                  <w:marRight w:val="0"/>
                                                                                  <w:marTop w:val="0"/>
                                                                                  <w:marBottom w:val="0"/>
                                                                                  <w:divBdr>
                                                                                    <w:top w:val="none" w:sz="0" w:space="0" w:color="auto"/>
                                                                                    <w:left w:val="none" w:sz="0" w:space="0" w:color="auto"/>
                                                                                    <w:bottom w:val="none" w:sz="0" w:space="0" w:color="auto"/>
                                                                                    <w:right w:val="none" w:sz="0" w:space="0" w:color="auto"/>
                                                                                  </w:divBdr>
                                                                                  <w:divsChild>
                                                                                    <w:div w:id="520625290">
                                                                                      <w:marLeft w:val="0"/>
                                                                                      <w:marRight w:val="0"/>
                                                                                      <w:marTop w:val="0"/>
                                                                                      <w:marBottom w:val="0"/>
                                                                                      <w:divBdr>
                                                                                        <w:top w:val="none" w:sz="0" w:space="0" w:color="auto"/>
                                                                                        <w:left w:val="none" w:sz="0" w:space="0" w:color="auto"/>
                                                                                        <w:bottom w:val="none" w:sz="0" w:space="0" w:color="auto"/>
                                                                                        <w:right w:val="none" w:sz="0" w:space="0" w:color="auto"/>
                                                                                      </w:divBdr>
                                                                                    </w:div>
                                                                                  </w:divsChild>
                                                                                </w:div>
                                                                                <w:div w:id="19283809">
                                                                                  <w:marLeft w:val="0"/>
                                                                                  <w:marRight w:val="0"/>
                                                                                  <w:marTop w:val="0"/>
                                                                                  <w:marBottom w:val="0"/>
                                                                                  <w:divBdr>
                                                                                    <w:top w:val="none" w:sz="0" w:space="0" w:color="auto"/>
                                                                                    <w:left w:val="none" w:sz="0" w:space="0" w:color="auto"/>
                                                                                    <w:bottom w:val="none" w:sz="0" w:space="0" w:color="auto"/>
                                                                                    <w:right w:val="none" w:sz="0" w:space="0" w:color="auto"/>
                                                                                  </w:divBdr>
                                                                                  <w:divsChild>
                                                                                    <w:div w:id="814687982">
                                                                                      <w:marLeft w:val="0"/>
                                                                                      <w:marRight w:val="0"/>
                                                                                      <w:marTop w:val="0"/>
                                                                                      <w:marBottom w:val="0"/>
                                                                                      <w:divBdr>
                                                                                        <w:top w:val="none" w:sz="0" w:space="0" w:color="auto"/>
                                                                                        <w:left w:val="none" w:sz="0" w:space="0" w:color="auto"/>
                                                                                        <w:bottom w:val="none" w:sz="0" w:space="0" w:color="auto"/>
                                                                                        <w:right w:val="none" w:sz="0" w:space="0" w:color="auto"/>
                                                                                      </w:divBdr>
                                                                                      <w:divsChild>
                                                                                        <w:div w:id="214124460">
                                                                                          <w:marLeft w:val="0"/>
                                                                                          <w:marRight w:val="0"/>
                                                                                          <w:marTop w:val="0"/>
                                                                                          <w:marBottom w:val="0"/>
                                                                                          <w:divBdr>
                                                                                            <w:top w:val="none" w:sz="0" w:space="0" w:color="auto"/>
                                                                                            <w:left w:val="none" w:sz="0" w:space="0" w:color="auto"/>
                                                                                            <w:bottom w:val="none" w:sz="0" w:space="0" w:color="auto"/>
                                                                                            <w:right w:val="none" w:sz="0" w:space="0" w:color="auto"/>
                                                                                          </w:divBdr>
                                                                                          <w:divsChild>
                                                                                            <w:div w:id="633217180">
                                                                                              <w:marLeft w:val="0"/>
                                                                                              <w:marRight w:val="0"/>
                                                                                              <w:marTop w:val="0"/>
                                                                                              <w:marBottom w:val="0"/>
                                                                                              <w:divBdr>
                                                                                                <w:top w:val="none" w:sz="0" w:space="0" w:color="auto"/>
                                                                                                <w:left w:val="none" w:sz="0" w:space="0" w:color="auto"/>
                                                                                                <w:bottom w:val="none" w:sz="0" w:space="0" w:color="auto"/>
                                                                                                <w:right w:val="none" w:sz="0" w:space="0" w:color="auto"/>
                                                                                              </w:divBdr>
                                                                                              <w:divsChild>
                                                                                                <w:div w:id="7414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510536">
                                                                                  <w:marLeft w:val="0"/>
                                                                                  <w:marRight w:val="0"/>
                                                                                  <w:marTop w:val="0"/>
                                                                                  <w:marBottom w:val="0"/>
                                                                                  <w:divBdr>
                                                                                    <w:top w:val="none" w:sz="0" w:space="0" w:color="auto"/>
                                                                                    <w:left w:val="none" w:sz="0" w:space="0" w:color="auto"/>
                                                                                    <w:bottom w:val="none" w:sz="0" w:space="0" w:color="auto"/>
                                                                                    <w:right w:val="none" w:sz="0" w:space="0" w:color="auto"/>
                                                                                  </w:divBdr>
                                                                                  <w:divsChild>
                                                                                    <w:div w:id="858011973">
                                                                                      <w:marLeft w:val="0"/>
                                                                                      <w:marRight w:val="0"/>
                                                                                      <w:marTop w:val="0"/>
                                                                                      <w:marBottom w:val="0"/>
                                                                                      <w:divBdr>
                                                                                        <w:top w:val="none" w:sz="0" w:space="0" w:color="auto"/>
                                                                                        <w:left w:val="none" w:sz="0" w:space="0" w:color="auto"/>
                                                                                        <w:bottom w:val="none" w:sz="0" w:space="0" w:color="auto"/>
                                                                                        <w:right w:val="none" w:sz="0" w:space="0" w:color="auto"/>
                                                                                      </w:divBdr>
                                                                                      <w:divsChild>
                                                                                        <w:div w:id="153494008">
                                                                                          <w:marLeft w:val="1200"/>
                                                                                          <w:marRight w:val="0"/>
                                                                                          <w:marTop w:val="240"/>
                                                                                          <w:marBottom w:val="240"/>
                                                                                          <w:divBdr>
                                                                                            <w:top w:val="none" w:sz="0" w:space="0" w:color="auto"/>
                                                                                            <w:left w:val="none" w:sz="0" w:space="0" w:color="auto"/>
                                                                                            <w:bottom w:val="none" w:sz="0" w:space="0" w:color="auto"/>
                                                                                            <w:right w:val="none" w:sz="0" w:space="0" w:color="auto"/>
                                                                                          </w:divBdr>
                                                                                        </w:div>
                                                                                      </w:divsChild>
                                                                                    </w:div>
                                                                                    <w:div w:id="177694545">
                                                                                      <w:marLeft w:val="0"/>
                                                                                      <w:marRight w:val="0"/>
                                                                                      <w:marTop w:val="0"/>
                                                                                      <w:marBottom w:val="0"/>
                                                                                      <w:divBdr>
                                                                                        <w:top w:val="none" w:sz="0" w:space="0" w:color="auto"/>
                                                                                        <w:left w:val="none" w:sz="0" w:space="0" w:color="auto"/>
                                                                                        <w:bottom w:val="none" w:sz="0" w:space="0" w:color="auto"/>
                                                                                        <w:right w:val="none" w:sz="0" w:space="0" w:color="auto"/>
                                                                                      </w:divBdr>
                                                                                      <w:divsChild>
                                                                                        <w:div w:id="836458118">
                                                                                          <w:marLeft w:val="0"/>
                                                                                          <w:marRight w:val="0"/>
                                                                                          <w:marTop w:val="0"/>
                                                                                          <w:marBottom w:val="0"/>
                                                                                          <w:divBdr>
                                                                                            <w:top w:val="none" w:sz="0" w:space="0" w:color="auto"/>
                                                                                            <w:left w:val="none" w:sz="0" w:space="0" w:color="auto"/>
                                                                                            <w:bottom w:val="none" w:sz="0" w:space="0" w:color="auto"/>
                                                                                            <w:right w:val="none" w:sz="0" w:space="0" w:color="auto"/>
                                                                                          </w:divBdr>
                                                                                        </w:div>
                                                                                        <w:div w:id="279342670">
                                                                                          <w:marLeft w:val="0"/>
                                                                                          <w:marRight w:val="0"/>
                                                                                          <w:marTop w:val="0"/>
                                                                                          <w:marBottom w:val="0"/>
                                                                                          <w:divBdr>
                                                                                            <w:top w:val="none" w:sz="0" w:space="0" w:color="auto"/>
                                                                                            <w:left w:val="none" w:sz="0" w:space="0" w:color="auto"/>
                                                                                            <w:bottom w:val="none" w:sz="0" w:space="0" w:color="auto"/>
                                                                                            <w:right w:val="none" w:sz="0" w:space="0" w:color="auto"/>
                                                                                          </w:divBdr>
                                                                                          <w:divsChild>
                                                                                            <w:div w:id="128405106">
                                                                                              <w:marLeft w:val="1200"/>
                                                                                              <w:marRight w:val="0"/>
                                                                                              <w:marTop w:val="240"/>
                                                                                              <w:marBottom w:val="240"/>
                                                                                              <w:divBdr>
                                                                                                <w:top w:val="none" w:sz="0" w:space="0" w:color="auto"/>
                                                                                                <w:left w:val="none" w:sz="0" w:space="0" w:color="auto"/>
                                                                                                <w:bottom w:val="none" w:sz="0" w:space="0" w:color="auto"/>
                                                                                                <w:right w:val="none" w:sz="0" w:space="0" w:color="auto"/>
                                                                                              </w:divBdr>
                                                                                            </w:div>
                                                                                          </w:divsChild>
                                                                                        </w:div>
                                                                                        <w:div w:id="722213229">
                                                                                          <w:marLeft w:val="0"/>
                                                                                          <w:marRight w:val="0"/>
                                                                                          <w:marTop w:val="0"/>
                                                                                          <w:marBottom w:val="0"/>
                                                                                          <w:divBdr>
                                                                                            <w:top w:val="none" w:sz="0" w:space="0" w:color="auto"/>
                                                                                            <w:left w:val="none" w:sz="0" w:space="0" w:color="auto"/>
                                                                                            <w:bottom w:val="none" w:sz="0" w:space="0" w:color="auto"/>
                                                                                            <w:right w:val="none" w:sz="0" w:space="0" w:color="auto"/>
                                                                                          </w:divBdr>
                                                                                          <w:divsChild>
                                                                                            <w:div w:id="1094205068">
                                                                                              <w:marLeft w:val="1200"/>
                                                                                              <w:marRight w:val="0"/>
                                                                                              <w:marTop w:val="240"/>
                                                                                              <w:marBottom w:val="240"/>
                                                                                              <w:divBdr>
                                                                                                <w:top w:val="none" w:sz="0" w:space="0" w:color="auto"/>
                                                                                                <w:left w:val="none" w:sz="0" w:space="0" w:color="auto"/>
                                                                                                <w:bottom w:val="none" w:sz="0" w:space="0" w:color="auto"/>
                                                                                                <w:right w:val="none" w:sz="0" w:space="0" w:color="auto"/>
                                                                                              </w:divBdr>
                                                                                            </w:div>
                                                                                            <w:div w:id="255360553">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24183540">
                                                                                      <w:marLeft w:val="0"/>
                                                                                      <w:marRight w:val="0"/>
                                                                                      <w:marTop w:val="0"/>
                                                                                      <w:marBottom w:val="0"/>
                                                                                      <w:divBdr>
                                                                                        <w:top w:val="none" w:sz="0" w:space="0" w:color="auto"/>
                                                                                        <w:left w:val="none" w:sz="0" w:space="0" w:color="auto"/>
                                                                                        <w:bottom w:val="none" w:sz="0" w:space="0" w:color="auto"/>
                                                                                        <w:right w:val="none" w:sz="0" w:space="0" w:color="auto"/>
                                                                                      </w:divBdr>
                                                                                      <w:divsChild>
                                                                                        <w:div w:id="972828250">
                                                                                          <w:marLeft w:val="0"/>
                                                                                          <w:marRight w:val="0"/>
                                                                                          <w:marTop w:val="0"/>
                                                                                          <w:marBottom w:val="0"/>
                                                                                          <w:divBdr>
                                                                                            <w:top w:val="none" w:sz="0" w:space="0" w:color="auto"/>
                                                                                            <w:left w:val="none" w:sz="0" w:space="0" w:color="auto"/>
                                                                                            <w:bottom w:val="none" w:sz="0" w:space="0" w:color="auto"/>
                                                                                            <w:right w:val="none" w:sz="0" w:space="0" w:color="auto"/>
                                                                                          </w:divBdr>
                                                                                        </w:div>
                                                                                        <w:div w:id="1129281621">
                                                                                          <w:marLeft w:val="0"/>
                                                                                          <w:marRight w:val="0"/>
                                                                                          <w:marTop w:val="0"/>
                                                                                          <w:marBottom w:val="0"/>
                                                                                          <w:divBdr>
                                                                                            <w:top w:val="none" w:sz="0" w:space="0" w:color="auto"/>
                                                                                            <w:left w:val="none" w:sz="0" w:space="0" w:color="auto"/>
                                                                                            <w:bottom w:val="none" w:sz="0" w:space="0" w:color="auto"/>
                                                                                            <w:right w:val="none" w:sz="0" w:space="0" w:color="auto"/>
                                                                                          </w:divBdr>
                                                                                        </w:div>
                                                                                      </w:divsChild>
                                                                                    </w:div>
                                                                                    <w:div w:id="583758936">
                                                                                      <w:marLeft w:val="0"/>
                                                                                      <w:marRight w:val="0"/>
                                                                                      <w:marTop w:val="0"/>
                                                                                      <w:marBottom w:val="0"/>
                                                                                      <w:divBdr>
                                                                                        <w:top w:val="none" w:sz="0" w:space="0" w:color="auto"/>
                                                                                        <w:left w:val="none" w:sz="0" w:space="0" w:color="auto"/>
                                                                                        <w:bottom w:val="none" w:sz="0" w:space="0" w:color="auto"/>
                                                                                        <w:right w:val="none" w:sz="0" w:space="0" w:color="auto"/>
                                                                                      </w:divBdr>
                                                                                      <w:divsChild>
                                                                                        <w:div w:id="1715498526">
                                                                                          <w:marLeft w:val="0"/>
                                                                                          <w:marRight w:val="0"/>
                                                                                          <w:marTop w:val="0"/>
                                                                                          <w:marBottom w:val="0"/>
                                                                                          <w:divBdr>
                                                                                            <w:top w:val="none" w:sz="0" w:space="0" w:color="auto"/>
                                                                                            <w:left w:val="none" w:sz="0" w:space="0" w:color="auto"/>
                                                                                            <w:bottom w:val="none" w:sz="0" w:space="0" w:color="auto"/>
                                                                                            <w:right w:val="none" w:sz="0" w:space="0" w:color="auto"/>
                                                                                          </w:divBdr>
                                                                                          <w:divsChild>
                                                                                            <w:div w:id="1447233596">
                                                                                              <w:marLeft w:val="1200"/>
                                                                                              <w:marRight w:val="0"/>
                                                                                              <w:marTop w:val="240"/>
                                                                                              <w:marBottom w:val="240"/>
                                                                                              <w:divBdr>
                                                                                                <w:top w:val="none" w:sz="0" w:space="0" w:color="auto"/>
                                                                                                <w:left w:val="none" w:sz="0" w:space="0" w:color="auto"/>
                                                                                                <w:bottom w:val="none" w:sz="0" w:space="0" w:color="auto"/>
                                                                                                <w:right w:val="none" w:sz="0" w:space="0" w:color="auto"/>
                                                                                              </w:divBdr>
                                                                                            </w:div>
                                                                                          </w:divsChild>
                                                                                        </w:div>
                                                                                        <w:div w:id="984047497">
                                                                                          <w:marLeft w:val="0"/>
                                                                                          <w:marRight w:val="0"/>
                                                                                          <w:marTop w:val="0"/>
                                                                                          <w:marBottom w:val="0"/>
                                                                                          <w:divBdr>
                                                                                            <w:top w:val="none" w:sz="0" w:space="0" w:color="auto"/>
                                                                                            <w:left w:val="none" w:sz="0" w:space="0" w:color="auto"/>
                                                                                            <w:bottom w:val="none" w:sz="0" w:space="0" w:color="auto"/>
                                                                                            <w:right w:val="none" w:sz="0" w:space="0" w:color="auto"/>
                                                                                          </w:divBdr>
                                                                                          <w:divsChild>
                                                                                            <w:div w:id="334236254">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1659848388">
                                                                                      <w:marLeft w:val="0"/>
                                                                                      <w:marRight w:val="0"/>
                                                                                      <w:marTop w:val="0"/>
                                                                                      <w:marBottom w:val="0"/>
                                                                                      <w:divBdr>
                                                                                        <w:top w:val="none" w:sz="0" w:space="0" w:color="auto"/>
                                                                                        <w:left w:val="none" w:sz="0" w:space="0" w:color="auto"/>
                                                                                        <w:bottom w:val="none" w:sz="0" w:space="0" w:color="auto"/>
                                                                                        <w:right w:val="none" w:sz="0" w:space="0" w:color="auto"/>
                                                                                      </w:divBdr>
                                                                                      <w:divsChild>
                                                                                        <w:div w:id="1361399607">
                                                                                          <w:marLeft w:val="0"/>
                                                                                          <w:marRight w:val="0"/>
                                                                                          <w:marTop w:val="0"/>
                                                                                          <w:marBottom w:val="0"/>
                                                                                          <w:divBdr>
                                                                                            <w:top w:val="none" w:sz="0" w:space="0" w:color="auto"/>
                                                                                            <w:left w:val="none" w:sz="0" w:space="0" w:color="auto"/>
                                                                                            <w:bottom w:val="none" w:sz="0" w:space="0" w:color="auto"/>
                                                                                            <w:right w:val="none" w:sz="0" w:space="0" w:color="auto"/>
                                                                                          </w:divBdr>
                                                                                        </w:div>
                                                                                        <w:div w:id="241984915">
                                                                                          <w:marLeft w:val="0"/>
                                                                                          <w:marRight w:val="0"/>
                                                                                          <w:marTop w:val="0"/>
                                                                                          <w:marBottom w:val="0"/>
                                                                                          <w:divBdr>
                                                                                            <w:top w:val="none" w:sz="0" w:space="0" w:color="auto"/>
                                                                                            <w:left w:val="none" w:sz="0" w:space="0" w:color="auto"/>
                                                                                            <w:bottom w:val="none" w:sz="0" w:space="0" w:color="auto"/>
                                                                                            <w:right w:val="none" w:sz="0" w:space="0" w:color="auto"/>
                                                                                          </w:divBdr>
                                                                                        </w:div>
                                                                                        <w:div w:id="1764111750">
                                                                                          <w:marLeft w:val="0"/>
                                                                                          <w:marRight w:val="0"/>
                                                                                          <w:marTop w:val="0"/>
                                                                                          <w:marBottom w:val="0"/>
                                                                                          <w:divBdr>
                                                                                            <w:top w:val="none" w:sz="0" w:space="0" w:color="auto"/>
                                                                                            <w:left w:val="none" w:sz="0" w:space="0" w:color="auto"/>
                                                                                            <w:bottom w:val="none" w:sz="0" w:space="0" w:color="auto"/>
                                                                                            <w:right w:val="none" w:sz="0" w:space="0" w:color="auto"/>
                                                                                          </w:divBdr>
                                                                                        </w:div>
                                                                                      </w:divsChild>
                                                                                    </w:div>
                                                                                    <w:div w:id="1690372020">
                                                                                      <w:marLeft w:val="0"/>
                                                                                      <w:marRight w:val="0"/>
                                                                                      <w:marTop w:val="0"/>
                                                                                      <w:marBottom w:val="0"/>
                                                                                      <w:divBdr>
                                                                                        <w:top w:val="none" w:sz="0" w:space="0" w:color="auto"/>
                                                                                        <w:left w:val="none" w:sz="0" w:space="0" w:color="auto"/>
                                                                                        <w:bottom w:val="none" w:sz="0" w:space="0" w:color="auto"/>
                                                                                        <w:right w:val="none" w:sz="0" w:space="0" w:color="auto"/>
                                                                                      </w:divBdr>
                                                                                    </w:div>
                                                                                  </w:divsChild>
                                                                                </w:div>
                                                                                <w:div w:id="1326739669">
                                                                                  <w:marLeft w:val="0"/>
                                                                                  <w:marRight w:val="0"/>
                                                                                  <w:marTop w:val="0"/>
                                                                                  <w:marBottom w:val="0"/>
                                                                                  <w:divBdr>
                                                                                    <w:top w:val="none" w:sz="0" w:space="0" w:color="auto"/>
                                                                                    <w:left w:val="none" w:sz="0" w:space="0" w:color="auto"/>
                                                                                    <w:bottom w:val="none" w:sz="0" w:space="0" w:color="auto"/>
                                                                                    <w:right w:val="none" w:sz="0" w:space="0" w:color="auto"/>
                                                                                  </w:divBdr>
                                                                                </w:div>
                                                                                <w:div w:id="1121342481">
                                                                                  <w:marLeft w:val="0"/>
                                                                                  <w:marRight w:val="0"/>
                                                                                  <w:marTop w:val="0"/>
                                                                                  <w:marBottom w:val="0"/>
                                                                                  <w:divBdr>
                                                                                    <w:top w:val="none" w:sz="0" w:space="0" w:color="auto"/>
                                                                                    <w:left w:val="none" w:sz="0" w:space="0" w:color="auto"/>
                                                                                    <w:bottom w:val="none" w:sz="0" w:space="0" w:color="auto"/>
                                                                                    <w:right w:val="none" w:sz="0" w:space="0" w:color="auto"/>
                                                                                  </w:divBdr>
                                                                                </w:div>
                                                                                <w:div w:id="623385028">
                                                                                  <w:marLeft w:val="0"/>
                                                                                  <w:marRight w:val="0"/>
                                                                                  <w:marTop w:val="0"/>
                                                                                  <w:marBottom w:val="0"/>
                                                                                  <w:divBdr>
                                                                                    <w:top w:val="none" w:sz="0" w:space="0" w:color="auto"/>
                                                                                    <w:left w:val="none" w:sz="0" w:space="0" w:color="auto"/>
                                                                                    <w:bottom w:val="none" w:sz="0" w:space="0" w:color="auto"/>
                                                                                    <w:right w:val="none" w:sz="0" w:space="0" w:color="auto"/>
                                                                                  </w:divBdr>
                                                                                  <w:divsChild>
                                                                                    <w:div w:id="1605265266">
                                                                                      <w:marLeft w:val="0"/>
                                                                                      <w:marRight w:val="0"/>
                                                                                      <w:marTop w:val="0"/>
                                                                                      <w:marBottom w:val="0"/>
                                                                                      <w:divBdr>
                                                                                        <w:top w:val="none" w:sz="0" w:space="0" w:color="auto"/>
                                                                                        <w:left w:val="none" w:sz="0" w:space="0" w:color="auto"/>
                                                                                        <w:bottom w:val="none" w:sz="0" w:space="0" w:color="auto"/>
                                                                                        <w:right w:val="none" w:sz="0" w:space="0" w:color="auto"/>
                                                                                      </w:divBdr>
                                                                                      <w:divsChild>
                                                                                        <w:div w:id="246311562">
                                                                                          <w:marLeft w:val="0"/>
                                                                                          <w:marRight w:val="0"/>
                                                                                          <w:marTop w:val="0"/>
                                                                                          <w:marBottom w:val="0"/>
                                                                                          <w:divBdr>
                                                                                            <w:top w:val="none" w:sz="0" w:space="0" w:color="auto"/>
                                                                                            <w:left w:val="none" w:sz="0" w:space="0" w:color="auto"/>
                                                                                            <w:bottom w:val="none" w:sz="0" w:space="0" w:color="auto"/>
                                                                                            <w:right w:val="none" w:sz="0" w:space="0" w:color="auto"/>
                                                                                          </w:divBdr>
                                                                                          <w:divsChild>
                                                                                            <w:div w:id="620305687">
                                                                                              <w:marLeft w:val="0"/>
                                                                                              <w:marRight w:val="0"/>
                                                                                              <w:marTop w:val="0"/>
                                                                                              <w:marBottom w:val="0"/>
                                                                                              <w:divBdr>
                                                                                                <w:top w:val="none" w:sz="0" w:space="0" w:color="auto"/>
                                                                                                <w:left w:val="none" w:sz="0" w:space="0" w:color="auto"/>
                                                                                                <w:bottom w:val="none" w:sz="0" w:space="0" w:color="auto"/>
                                                                                                <w:right w:val="none" w:sz="0" w:space="0" w:color="auto"/>
                                                                                              </w:divBdr>
                                                                                              <w:divsChild>
                                                                                                <w:div w:id="60623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78104">
      <w:bodyDiv w:val="1"/>
      <w:marLeft w:val="0"/>
      <w:marRight w:val="0"/>
      <w:marTop w:val="0"/>
      <w:marBottom w:val="0"/>
      <w:divBdr>
        <w:top w:val="none" w:sz="0" w:space="0" w:color="auto"/>
        <w:left w:val="none" w:sz="0" w:space="0" w:color="auto"/>
        <w:bottom w:val="none" w:sz="0" w:space="0" w:color="auto"/>
        <w:right w:val="none" w:sz="0" w:space="0" w:color="auto"/>
      </w:divBdr>
      <w:divsChild>
        <w:div w:id="249392134">
          <w:marLeft w:val="-225"/>
          <w:marRight w:val="-225"/>
          <w:marTop w:val="0"/>
          <w:marBottom w:val="0"/>
          <w:divBdr>
            <w:top w:val="none" w:sz="0" w:space="0" w:color="auto"/>
            <w:left w:val="none" w:sz="0" w:space="0" w:color="auto"/>
            <w:bottom w:val="none" w:sz="0" w:space="0" w:color="auto"/>
            <w:right w:val="none" w:sz="0" w:space="0" w:color="auto"/>
          </w:divBdr>
          <w:divsChild>
            <w:div w:id="2103869409">
              <w:marLeft w:val="0"/>
              <w:marRight w:val="0"/>
              <w:marTop w:val="0"/>
              <w:marBottom w:val="0"/>
              <w:divBdr>
                <w:top w:val="none" w:sz="0" w:space="0" w:color="auto"/>
                <w:left w:val="none" w:sz="0" w:space="0" w:color="auto"/>
                <w:bottom w:val="none" w:sz="0" w:space="0" w:color="auto"/>
                <w:right w:val="none" w:sz="0" w:space="0" w:color="auto"/>
              </w:divBdr>
              <w:divsChild>
                <w:div w:id="830298104">
                  <w:marLeft w:val="-225"/>
                  <w:marRight w:val="-225"/>
                  <w:marTop w:val="0"/>
                  <w:marBottom w:val="0"/>
                  <w:divBdr>
                    <w:top w:val="none" w:sz="0" w:space="0" w:color="auto"/>
                    <w:left w:val="none" w:sz="0" w:space="0" w:color="auto"/>
                    <w:bottom w:val="none" w:sz="0" w:space="0" w:color="auto"/>
                    <w:right w:val="none" w:sz="0" w:space="0" w:color="auto"/>
                  </w:divBdr>
                  <w:divsChild>
                    <w:div w:id="1681615247">
                      <w:marLeft w:val="0"/>
                      <w:marRight w:val="0"/>
                      <w:marTop w:val="0"/>
                      <w:marBottom w:val="0"/>
                      <w:divBdr>
                        <w:top w:val="none" w:sz="0" w:space="0" w:color="auto"/>
                        <w:left w:val="none" w:sz="0" w:space="0" w:color="auto"/>
                        <w:bottom w:val="none" w:sz="0" w:space="0" w:color="auto"/>
                        <w:right w:val="none" w:sz="0" w:space="0" w:color="auto"/>
                      </w:divBdr>
                      <w:divsChild>
                        <w:div w:id="134547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6228">
                  <w:marLeft w:val="-225"/>
                  <w:marRight w:val="-225"/>
                  <w:marTop w:val="0"/>
                  <w:marBottom w:val="0"/>
                  <w:divBdr>
                    <w:top w:val="none" w:sz="0" w:space="0" w:color="auto"/>
                    <w:left w:val="none" w:sz="0" w:space="0" w:color="auto"/>
                    <w:bottom w:val="none" w:sz="0" w:space="0" w:color="auto"/>
                    <w:right w:val="none" w:sz="0" w:space="0" w:color="auto"/>
                  </w:divBdr>
                  <w:divsChild>
                    <w:div w:id="205488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599336">
          <w:marLeft w:val="0"/>
          <w:marRight w:val="0"/>
          <w:marTop w:val="0"/>
          <w:marBottom w:val="0"/>
          <w:divBdr>
            <w:top w:val="none" w:sz="0" w:space="0" w:color="auto"/>
            <w:left w:val="none" w:sz="0" w:space="0" w:color="auto"/>
            <w:bottom w:val="none" w:sz="0" w:space="0" w:color="auto"/>
            <w:right w:val="none" w:sz="0" w:space="0" w:color="auto"/>
          </w:divBdr>
          <w:divsChild>
            <w:div w:id="869607731">
              <w:marLeft w:val="-225"/>
              <w:marRight w:val="-225"/>
              <w:marTop w:val="0"/>
              <w:marBottom w:val="0"/>
              <w:divBdr>
                <w:top w:val="none" w:sz="0" w:space="0" w:color="auto"/>
                <w:left w:val="none" w:sz="0" w:space="0" w:color="auto"/>
                <w:bottom w:val="none" w:sz="0" w:space="0" w:color="auto"/>
                <w:right w:val="none" w:sz="0" w:space="0" w:color="auto"/>
              </w:divBdr>
              <w:divsChild>
                <w:div w:id="284628081">
                  <w:marLeft w:val="0"/>
                  <w:marRight w:val="0"/>
                  <w:marTop w:val="0"/>
                  <w:marBottom w:val="0"/>
                  <w:divBdr>
                    <w:top w:val="none" w:sz="0" w:space="0" w:color="auto"/>
                    <w:left w:val="none" w:sz="0" w:space="0" w:color="auto"/>
                    <w:bottom w:val="none" w:sz="0" w:space="0" w:color="auto"/>
                    <w:right w:val="none" w:sz="0" w:space="0" w:color="auto"/>
                  </w:divBdr>
                  <w:divsChild>
                    <w:div w:id="12901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102556">
          <w:marLeft w:val="-225"/>
          <w:marRight w:val="-225"/>
          <w:marTop w:val="0"/>
          <w:marBottom w:val="0"/>
          <w:divBdr>
            <w:top w:val="none" w:sz="0" w:space="0" w:color="auto"/>
            <w:left w:val="none" w:sz="0" w:space="0" w:color="auto"/>
            <w:bottom w:val="none" w:sz="0" w:space="0" w:color="auto"/>
            <w:right w:val="none" w:sz="0" w:space="0" w:color="auto"/>
          </w:divBdr>
          <w:divsChild>
            <w:div w:id="1734308068">
              <w:marLeft w:val="0"/>
              <w:marRight w:val="0"/>
              <w:marTop w:val="0"/>
              <w:marBottom w:val="0"/>
              <w:divBdr>
                <w:top w:val="none" w:sz="0" w:space="0" w:color="auto"/>
                <w:left w:val="none" w:sz="0" w:space="0" w:color="auto"/>
                <w:bottom w:val="none" w:sz="0" w:space="0" w:color="auto"/>
                <w:right w:val="none" w:sz="0" w:space="0" w:color="auto"/>
              </w:divBdr>
              <w:divsChild>
                <w:div w:id="1027827839">
                  <w:marLeft w:val="0"/>
                  <w:marRight w:val="0"/>
                  <w:marTop w:val="0"/>
                  <w:marBottom w:val="0"/>
                  <w:divBdr>
                    <w:top w:val="none" w:sz="0" w:space="0" w:color="auto"/>
                    <w:left w:val="none" w:sz="0" w:space="0" w:color="auto"/>
                    <w:bottom w:val="none" w:sz="0" w:space="0" w:color="auto"/>
                    <w:right w:val="none" w:sz="0" w:space="0" w:color="auto"/>
                  </w:divBdr>
                  <w:divsChild>
                    <w:div w:id="1451167049">
                      <w:marLeft w:val="0"/>
                      <w:marRight w:val="0"/>
                      <w:marTop w:val="0"/>
                      <w:marBottom w:val="0"/>
                      <w:divBdr>
                        <w:top w:val="none" w:sz="0" w:space="0" w:color="auto"/>
                        <w:left w:val="none" w:sz="0" w:space="0" w:color="auto"/>
                        <w:bottom w:val="none" w:sz="0" w:space="0" w:color="auto"/>
                        <w:right w:val="none" w:sz="0" w:space="0" w:color="auto"/>
                      </w:divBdr>
                      <w:divsChild>
                        <w:div w:id="1186554282">
                          <w:marLeft w:val="0"/>
                          <w:marRight w:val="0"/>
                          <w:marTop w:val="0"/>
                          <w:marBottom w:val="0"/>
                          <w:divBdr>
                            <w:top w:val="none" w:sz="0" w:space="0" w:color="auto"/>
                            <w:left w:val="none" w:sz="0" w:space="0" w:color="auto"/>
                            <w:bottom w:val="none" w:sz="0" w:space="0" w:color="auto"/>
                            <w:right w:val="none" w:sz="0" w:space="0" w:color="auto"/>
                          </w:divBdr>
                          <w:divsChild>
                            <w:div w:id="8038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308827">
              <w:marLeft w:val="0"/>
              <w:marRight w:val="0"/>
              <w:marTop w:val="0"/>
              <w:marBottom w:val="0"/>
              <w:divBdr>
                <w:top w:val="none" w:sz="0" w:space="0" w:color="auto"/>
                <w:left w:val="none" w:sz="0" w:space="0" w:color="auto"/>
                <w:bottom w:val="none" w:sz="0" w:space="0" w:color="auto"/>
                <w:right w:val="none" w:sz="0" w:space="0" w:color="auto"/>
              </w:divBdr>
              <w:divsChild>
                <w:div w:id="223757282">
                  <w:marLeft w:val="0"/>
                  <w:marRight w:val="0"/>
                  <w:marTop w:val="0"/>
                  <w:marBottom w:val="0"/>
                  <w:divBdr>
                    <w:top w:val="none" w:sz="0" w:space="0" w:color="auto"/>
                    <w:left w:val="none" w:sz="0" w:space="0" w:color="auto"/>
                    <w:bottom w:val="none" w:sz="0" w:space="0" w:color="auto"/>
                    <w:right w:val="none" w:sz="0" w:space="0" w:color="auto"/>
                  </w:divBdr>
                  <w:divsChild>
                    <w:div w:id="281234955">
                      <w:marLeft w:val="0"/>
                      <w:marRight w:val="0"/>
                      <w:marTop w:val="0"/>
                      <w:marBottom w:val="0"/>
                      <w:divBdr>
                        <w:top w:val="none" w:sz="0" w:space="0" w:color="auto"/>
                        <w:left w:val="none" w:sz="0" w:space="0" w:color="auto"/>
                        <w:bottom w:val="none" w:sz="0" w:space="0" w:color="auto"/>
                        <w:right w:val="none" w:sz="0" w:space="0" w:color="auto"/>
                      </w:divBdr>
                    </w:div>
                    <w:div w:id="413822064">
                      <w:marLeft w:val="0"/>
                      <w:marRight w:val="0"/>
                      <w:marTop w:val="0"/>
                      <w:marBottom w:val="0"/>
                      <w:divBdr>
                        <w:top w:val="none" w:sz="0" w:space="0" w:color="auto"/>
                        <w:left w:val="none" w:sz="0" w:space="0" w:color="auto"/>
                        <w:bottom w:val="none" w:sz="0" w:space="0" w:color="auto"/>
                        <w:right w:val="none" w:sz="0" w:space="0" w:color="auto"/>
                      </w:divBdr>
                    </w:div>
                    <w:div w:id="1016886522">
                      <w:marLeft w:val="0"/>
                      <w:marRight w:val="0"/>
                      <w:marTop w:val="0"/>
                      <w:marBottom w:val="0"/>
                      <w:divBdr>
                        <w:top w:val="none" w:sz="0" w:space="0" w:color="auto"/>
                        <w:left w:val="none" w:sz="0" w:space="0" w:color="auto"/>
                        <w:bottom w:val="none" w:sz="0" w:space="0" w:color="auto"/>
                        <w:right w:val="none" w:sz="0" w:space="0" w:color="auto"/>
                      </w:divBdr>
                    </w:div>
                    <w:div w:id="1303074349">
                      <w:marLeft w:val="0"/>
                      <w:marRight w:val="0"/>
                      <w:marTop w:val="0"/>
                      <w:marBottom w:val="0"/>
                      <w:divBdr>
                        <w:top w:val="none" w:sz="0" w:space="0" w:color="auto"/>
                        <w:left w:val="none" w:sz="0" w:space="0" w:color="auto"/>
                        <w:bottom w:val="none" w:sz="0" w:space="0" w:color="auto"/>
                        <w:right w:val="none" w:sz="0" w:space="0" w:color="auto"/>
                      </w:divBdr>
                    </w:div>
                    <w:div w:id="357239129">
                      <w:marLeft w:val="0"/>
                      <w:marRight w:val="0"/>
                      <w:marTop w:val="0"/>
                      <w:marBottom w:val="0"/>
                      <w:divBdr>
                        <w:top w:val="none" w:sz="0" w:space="0" w:color="auto"/>
                        <w:left w:val="none" w:sz="0" w:space="0" w:color="auto"/>
                        <w:bottom w:val="none" w:sz="0" w:space="0" w:color="auto"/>
                        <w:right w:val="none" w:sz="0" w:space="0" w:color="auto"/>
                      </w:divBdr>
                    </w:div>
                    <w:div w:id="479424852">
                      <w:marLeft w:val="0"/>
                      <w:marRight w:val="0"/>
                      <w:marTop w:val="0"/>
                      <w:marBottom w:val="0"/>
                      <w:divBdr>
                        <w:top w:val="none" w:sz="0" w:space="0" w:color="auto"/>
                        <w:left w:val="none" w:sz="0" w:space="0" w:color="auto"/>
                        <w:bottom w:val="none" w:sz="0" w:space="0" w:color="auto"/>
                        <w:right w:val="none" w:sz="0" w:space="0" w:color="auto"/>
                      </w:divBdr>
                    </w:div>
                    <w:div w:id="555510180">
                      <w:marLeft w:val="0"/>
                      <w:marRight w:val="0"/>
                      <w:marTop w:val="0"/>
                      <w:marBottom w:val="0"/>
                      <w:divBdr>
                        <w:top w:val="none" w:sz="0" w:space="0" w:color="auto"/>
                        <w:left w:val="none" w:sz="0" w:space="0" w:color="auto"/>
                        <w:bottom w:val="none" w:sz="0" w:space="0" w:color="auto"/>
                        <w:right w:val="none" w:sz="0" w:space="0" w:color="auto"/>
                      </w:divBdr>
                    </w:div>
                    <w:div w:id="1866213350">
                      <w:marLeft w:val="0"/>
                      <w:marRight w:val="0"/>
                      <w:marTop w:val="0"/>
                      <w:marBottom w:val="0"/>
                      <w:divBdr>
                        <w:top w:val="none" w:sz="0" w:space="0" w:color="auto"/>
                        <w:left w:val="none" w:sz="0" w:space="0" w:color="auto"/>
                        <w:bottom w:val="none" w:sz="0" w:space="0" w:color="auto"/>
                        <w:right w:val="none" w:sz="0" w:space="0" w:color="auto"/>
                      </w:divBdr>
                    </w:div>
                    <w:div w:id="9062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8032">
      <w:bodyDiv w:val="1"/>
      <w:marLeft w:val="0"/>
      <w:marRight w:val="0"/>
      <w:marTop w:val="0"/>
      <w:marBottom w:val="0"/>
      <w:divBdr>
        <w:top w:val="none" w:sz="0" w:space="0" w:color="auto"/>
        <w:left w:val="none" w:sz="0" w:space="0" w:color="auto"/>
        <w:bottom w:val="none" w:sz="0" w:space="0" w:color="auto"/>
        <w:right w:val="none" w:sz="0" w:space="0" w:color="auto"/>
      </w:divBdr>
      <w:divsChild>
        <w:div w:id="1775515211">
          <w:marLeft w:val="0"/>
          <w:marRight w:val="0"/>
          <w:marTop w:val="0"/>
          <w:marBottom w:val="0"/>
          <w:divBdr>
            <w:top w:val="none" w:sz="0" w:space="0" w:color="auto"/>
            <w:left w:val="none" w:sz="0" w:space="0" w:color="auto"/>
            <w:bottom w:val="none" w:sz="0" w:space="0" w:color="auto"/>
            <w:right w:val="none" w:sz="0" w:space="0" w:color="auto"/>
          </w:divBdr>
        </w:div>
        <w:div w:id="58526526">
          <w:marLeft w:val="0"/>
          <w:marRight w:val="0"/>
          <w:marTop w:val="0"/>
          <w:marBottom w:val="0"/>
          <w:divBdr>
            <w:top w:val="none" w:sz="0" w:space="0" w:color="auto"/>
            <w:left w:val="none" w:sz="0" w:space="0" w:color="auto"/>
            <w:bottom w:val="none" w:sz="0" w:space="0" w:color="auto"/>
            <w:right w:val="none" w:sz="0" w:space="0" w:color="auto"/>
          </w:divBdr>
        </w:div>
        <w:div w:id="1662733192">
          <w:marLeft w:val="0"/>
          <w:marRight w:val="0"/>
          <w:marTop w:val="0"/>
          <w:marBottom w:val="0"/>
          <w:divBdr>
            <w:top w:val="none" w:sz="0" w:space="0" w:color="auto"/>
            <w:left w:val="none" w:sz="0" w:space="0" w:color="auto"/>
            <w:bottom w:val="none" w:sz="0" w:space="0" w:color="auto"/>
            <w:right w:val="none" w:sz="0" w:space="0" w:color="auto"/>
          </w:divBdr>
        </w:div>
        <w:div w:id="776950426">
          <w:marLeft w:val="0"/>
          <w:marRight w:val="0"/>
          <w:marTop w:val="0"/>
          <w:marBottom w:val="0"/>
          <w:divBdr>
            <w:top w:val="none" w:sz="0" w:space="0" w:color="auto"/>
            <w:left w:val="none" w:sz="0" w:space="0" w:color="auto"/>
            <w:bottom w:val="none" w:sz="0" w:space="0" w:color="auto"/>
            <w:right w:val="none" w:sz="0" w:space="0" w:color="auto"/>
          </w:divBdr>
        </w:div>
        <w:div w:id="49892272">
          <w:marLeft w:val="0"/>
          <w:marRight w:val="0"/>
          <w:marTop w:val="0"/>
          <w:marBottom w:val="0"/>
          <w:divBdr>
            <w:top w:val="none" w:sz="0" w:space="0" w:color="auto"/>
            <w:left w:val="none" w:sz="0" w:space="0" w:color="auto"/>
            <w:bottom w:val="none" w:sz="0" w:space="0" w:color="auto"/>
            <w:right w:val="none" w:sz="0" w:space="0" w:color="auto"/>
          </w:divBdr>
        </w:div>
        <w:div w:id="1183976787">
          <w:marLeft w:val="0"/>
          <w:marRight w:val="0"/>
          <w:marTop w:val="0"/>
          <w:marBottom w:val="0"/>
          <w:divBdr>
            <w:top w:val="none" w:sz="0" w:space="0" w:color="auto"/>
            <w:left w:val="none" w:sz="0" w:space="0" w:color="auto"/>
            <w:bottom w:val="none" w:sz="0" w:space="0" w:color="auto"/>
            <w:right w:val="none" w:sz="0" w:space="0" w:color="auto"/>
          </w:divBdr>
        </w:div>
        <w:div w:id="1183861152">
          <w:marLeft w:val="0"/>
          <w:marRight w:val="0"/>
          <w:marTop w:val="0"/>
          <w:marBottom w:val="0"/>
          <w:divBdr>
            <w:top w:val="none" w:sz="0" w:space="0" w:color="auto"/>
            <w:left w:val="none" w:sz="0" w:space="0" w:color="auto"/>
            <w:bottom w:val="none" w:sz="0" w:space="0" w:color="auto"/>
            <w:right w:val="none" w:sz="0" w:space="0" w:color="auto"/>
          </w:divBdr>
        </w:div>
        <w:div w:id="677462822">
          <w:marLeft w:val="0"/>
          <w:marRight w:val="0"/>
          <w:marTop w:val="0"/>
          <w:marBottom w:val="0"/>
          <w:divBdr>
            <w:top w:val="none" w:sz="0" w:space="0" w:color="auto"/>
            <w:left w:val="none" w:sz="0" w:space="0" w:color="auto"/>
            <w:bottom w:val="none" w:sz="0" w:space="0" w:color="auto"/>
            <w:right w:val="none" w:sz="0" w:space="0" w:color="auto"/>
          </w:divBdr>
        </w:div>
        <w:div w:id="514927520">
          <w:marLeft w:val="0"/>
          <w:marRight w:val="0"/>
          <w:marTop w:val="0"/>
          <w:marBottom w:val="0"/>
          <w:divBdr>
            <w:top w:val="none" w:sz="0" w:space="0" w:color="auto"/>
            <w:left w:val="none" w:sz="0" w:space="0" w:color="auto"/>
            <w:bottom w:val="none" w:sz="0" w:space="0" w:color="auto"/>
            <w:right w:val="none" w:sz="0" w:space="0" w:color="auto"/>
          </w:divBdr>
        </w:div>
        <w:div w:id="551497776">
          <w:marLeft w:val="0"/>
          <w:marRight w:val="0"/>
          <w:marTop w:val="0"/>
          <w:marBottom w:val="0"/>
          <w:divBdr>
            <w:top w:val="none" w:sz="0" w:space="0" w:color="auto"/>
            <w:left w:val="none" w:sz="0" w:space="0" w:color="auto"/>
            <w:bottom w:val="none" w:sz="0" w:space="0" w:color="auto"/>
            <w:right w:val="none" w:sz="0" w:space="0" w:color="auto"/>
          </w:divBdr>
        </w:div>
        <w:div w:id="709916638">
          <w:marLeft w:val="0"/>
          <w:marRight w:val="0"/>
          <w:marTop w:val="0"/>
          <w:marBottom w:val="0"/>
          <w:divBdr>
            <w:top w:val="none" w:sz="0" w:space="0" w:color="auto"/>
            <w:left w:val="none" w:sz="0" w:space="0" w:color="auto"/>
            <w:bottom w:val="none" w:sz="0" w:space="0" w:color="auto"/>
            <w:right w:val="none" w:sz="0" w:space="0" w:color="auto"/>
          </w:divBdr>
        </w:div>
        <w:div w:id="821460650">
          <w:marLeft w:val="0"/>
          <w:marRight w:val="0"/>
          <w:marTop w:val="0"/>
          <w:marBottom w:val="0"/>
          <w:divBdr>
            <w:top w:val="none" w:sz="0" w:space="0" w:color="auto"/>
            <w:left w:val="none" w:sz="0" w:space="0" w:color="auto"/>
            <w:bottom w:val="none" w:sz="0" w:space="0" w:color="auto"/>
            <w:right w:val="none" w:sz="0" w:space="0" w:color="auto"/>
          </w:divBdr>
        </w:div>
        <w:div w:id="1629626801">
          <w:marLeft w:val="0"/>
          <w:marRight w:val="0"/>
          <w:marTop w:val="0"/>
          <w:marBottom w:val="0"/>
          <w:divBdr>
            <w:top w:val="none" w:sz="0" w:space="0" w:color="auto"/>
            <w:left w:val="none" w:sz="0" w:space="0" w:color="auto"/>
            <w:bottom w:val="none" w:sz="0" w:space="0" w:color="auto"/>
            <w:right w:val="none" w:sz="0" w:space="0" w:color="auto"/>
          </w:divBdr>
        </w:div>
        <w:div w:id="595749603">
          <w:marLeft w:val="0"/>
          <w:marRight w:val="0"/>
          <w:marTop w:val="0"/>
          <w:marBottom w:val="0"/>
          <w:divBdr>
            <w:top w:val="none" w:sz="0" w:space="0" w:color="auto"/>
            <w:left w:val="none" w:sz="0" w:space="0" w:color="auto"/>
            <w:bottom w:val="none" w:sz="0" w:space="0" w:color="auto"/>
            <w:right w:val="none" w:sz="0" w:space="0" w:color="auto"/>
          </w:divBdr>
        </w:div>
        <w:div w:id="943153865">
          <w:marLeft w:val="0"/>
          <w:marRight w:val="0"/>
          <w:marTop w:val="0"/>
          <w:marBottom w:val="0"/>
          <w:divBdr>
            <w:top w:val="none" w:sz="0" w:space="0" w:color="auto"/>
            <w:left w:val="none" w:sz="0" w:space="0" w:color="auto"/>
            <w:bottom w:val="none" w:sz="0" w:space="0" w:color="auto"/>
            <w:right w:val="none" w:sz="0" w:space="0" w:color="auto"/>
          </w:divBdr>
        </w:div>
        <w:div w:id="1404374280">
          <w:marLeft w:val="0"/>
          <w:marRight w:val="0"/>
          <w:marTop w:val="0"/>
          <w:marBottom w:val="0"/>
          <w:divBdr>
            <w:top w:val="none" w:sz="0" w:space="0" w:color="auto"/>
            <w:left w:val="none" w:sz="0" w:space="0" w:color="auto"/>
            <w:bottom w:val="none" w:sz="0" w:space="0" w:color="auto"/>
            <w:right w:val="none" w:sz="0" w:space="0" w:color="auto"/>
          </w:divBdr>
        </w:div>
        <w:div w:id="1820534331">
          <w:marLeft w:val="0"/>
          <w:marRight w:val="0"/>
          <w:marTop w:val="0"/>
          <w:marBottom w:val="0"/>
          <w:divBdr>
            <w:top w:val="none" w:sz="0" w:space="0" w:color="auto"/>
            <w:left w:val="none" w:sz="0" w:space="0" w:color="auto"/>
            <w:bottom w:val="none" w:sz="0" w:space="0" w:color="auto"/>
            <w:right w:val="none" w:sz="0" w:space="0" w:color="auto"/>
          </w:divBdr>
        </w:div>
        <w:div w:id="711879867">
          <w:marLeft w:val="0"/>
          <w:marRight w:val="0"/>
          <w:marTop w:val="0"/>
          <w:marBottom w:val="0"/>
          <w:divBdr>
            <w:top w:val="none" w:sz="0" w:space="0" w:color="auto"/>
            <w:left w:val="none" w:sz="0" w:space="0" w:color="auto"/>
            <w:bottom w:val="none" w:sz="0" w:space="0" w:color="auto"/>
            <w:right w:val="none" w:sz="0" w:space="0" w:color="auto"/>
          </w:divBdr>
        </w:div>
        <w:div w:id="1685595936">
          <w:marLeft w:val="0"/>
          <w:marRight w:val="0"/>
          <w:marTop w:val="0"/>
          <w:marBottom w:val="0"/>
          <w:divBdr>
            <w:top w:val="none" w:sz="0" w:space="0" w:color="auto"/>
            <w:left w:val="none" w:sz="0" w:space="0" w:color="auto"/>
            <w:bottom w:val="none" w:sz="0" w:space="0" w:color="auto"/>
            <w:right w:val="none" w:sz="0" w:space="0" w:color="auto"/>
          </w:divBdr>
        </w:div>
        <w:div w:id="383483773">
          <w:marLeft w:val="0"/>
          <w:marRight w:val="0"/>
          <w:marTop w:val="0"/>
          <w:marBottom w:val="0"/>
          <w:divBdr>
            <w:top w:val="none" w:sz="0" w:space="0" w:color="auto"/>
            <w:left w:val="none" w:sz="0" w:space="0" w:color="auto"/>
            <w:bottom w:val="none" w:sz="0" w:space="0" w:color="auto"/>
            <w:right w:val="none" w:sz="0" w:space="0" w:color="auto"/>
          </w:divBdr>
        </w:div>
        <w:div w:id="133959811">
          <w:marLeft w:val="0"/>
          <w:marRight w:val="0"/>
          <w:marTop w:val="0"/>
          <w:marBottom w:val="0"/>
          <w:divBdr>
            <w:top w:val="none" w:sz="0" w:space="0" w:color="auto"/>
            <w:left w:val="none" w:sz="0" w:space="0" w:color="auto"/>
            <w:bottom w:val="none" w:sz="0" w:space="0" w:color="auto"/>
            <w:right w:val="none" w:sz="0" w:space="0" w:color="auto"/>
          </w:divBdr>
        </w:div>
        <w:div w:id="42874762">
          <w:marLeft w:val="0"/>
          <w:marRight w:val="0"/>
          <w:marTop w:val="0"/>
          <w:marBottom w:val="0"/>
          <w:divBdr>
            <w:top w:val="none" w:sz="0" w:space="0" w:color="auto"/>
            <w:left w:val="none" w:sz="0" w:space="0" w:color="auto"/>
            <w:bottom w:val="none" w:sz="0" w:space="0" w:color="auto"/>
            <w:right w:val="none" w:sz="0" w:space="0" w:color="auto"/>
          </w:divBdr>
        </w:div>
        <w:div w:id="852650987">
          <w:marLeft w:val="0"/>
          <w:marRight w:val="0"/>
          <w:marTop w:val="0"/>
          <w:marBottom w:val="0"/>
          <w:divBdr>
            <w:top w:val="none" w:sz="0" w:space="0" w:color="auto"/>
            <w:left w:val="none" w:sz="0" w:space="0" w:color="auto"/>
            <w:bottom w:val="none" w:sz="0" w:space="0" w:color="auto"/>
            <w:right w:val="none" w:sz="0" w:space="0" w:color="auto"/>
          </w:divBdr>
        </w:div>
        <w:div w:id="849296368">
          <w:marLeft w:val="0"/>
          <w:marRight w:val="0"/>
          <w:marTop w:val="0"/>
          <w:marBottom w:val="0"/>
          <w:divBdr>
            <w:top w:val="none" w:sz="0" w:space="0" w:color="auto"/>
            <w:left w:val="none" w:sz="0" w:space="0" w:color="auto"/>
            <w:bottom w:val="none" w:sz="0" w:space="0" w:color="auto"/>
            <w:right w:val="none" w:sz="0" w:space="0" w:color="auto"/>
          </w:divBdr>
        </w:div>
        <w:div w:id="279650067">
          <w:marLeft w:val="0"/>
          <w:marRight w:val="0"/>
          <w:marTop w:val="0"/>
          <w:marBottom w:val="0"/>
          <w:divBdr>
            <w:top w:val="none" w:sz="0" w:space="0" w:color="auto"/>
            <w:left w:val="none" w:sz="0" w:space="0" w:color="auto"/>
            <w:bottom w:val="none" w:sz="0" w:space="0" w:color="auto"/>
            <w:right w:val="none" w:sz="0" w:space="0" w:color="auto"/>
          </w:divBdr>
        </w:div>
        <w:div w:id="542837633">
          <w:marLeft w:val="0"/>
          <w:marRight w:val="0"/>
          <w:marTop w:val="0"/>
          <w:marBottom w:val="0"/>
          <w:divBdr>
            <w:top w:val="none" w:sz="0" w:space="0" w:color="auto"/>
            <w:left w:val="none" w:sz="0" w:space="0" w:color="auto"/>
            <w:bottom w:val="none" w:sz="0" w:space="0" w:color="auto"/>
            <w:right w:val="none" w:sz="0" w:space="0" w:color="auto"/>
          </w:divBdr>
        </w:div>
        <w:div w:id="1589532856">
          <w:marLeft w:val="0"/>
          <w:marRight w:val="0"/>
          <w:marTop w:val="0"/>
          <w:marBottom w:val="0"/>
          <w:divBdr>
            <w:top w:val="none" w:sz="0" w:space="0" w:color="auto"/>
            <w:left w:val="none" w:sz="0" w:space="0" w:color="auto"/>
            <w:bottom w:val="none" w:sz="0" w:space="0" w:color="auto"/>
            <w:right w:val="none" w:sz="0" w:space="0" w:color="auto"/>
          </w:divBdr>
        </w:div>
      </w:divsChild>
    </w:div>
    <w:div w:id="473983388">
      <w:bodyDiv w:val="1"/>
      <w:marLeft w:val="0"/>
      <w:marRight w:val="0"/>
      <w:marTop w:val="0"/>
      <w:marBottom w:val="0"/>
      <w:divBdr>
        <w:top w:val="none" w:sz="0" w:space="0" w:color="auto"/>
        <w:left w:val="none" w:sz="0" w:space="0" w:color="auto"/>
        <w:bottom w:val="none" w:sz="0" w:space="0" w:color="auto"/>
        <w:right w:val="none" w:sz="0" w:space="0" w:color="auto"/>
      </w:divBdr>
    </w:div>
    <w:div w:id="513761832">
      <w:bodyDiv w:val="1"/>
      <w:marLeft w:val="0"/>
      <w:marRight w:val="0"/>
      <w:marTop w:val="0"/>
      <w:marBottom w:val="0"/>
      <w:divBdr>
        <w:top w:val="none" w:sz="0" w:space="0" w:color="auto"/>
        <w:left w:val="none" w:sz="0" w:space="0" w:color="auto"/>
        <w:bottom w:val="none" w:sz="0" w:space="0" w:color="auto"/>
        <w:right w:val="none" w:sz="0" w:space="0" w:color="auto"/>
      </w:divBdr>
      <w:divsChild>
        <w:div w:id="749229411">
          <w:marLeft w:val="0"/>
          <w:marRight w:val="0"/>
          <w:marTop w:val="0"/>
          <w:marBottom w:val="0"/>
          <w:divBdr>
            <w:top w:val="none" w:sz="0" w:space="0" w:color="auto"/>
            <w:left w:val="none" w:sz="0" w:space="0" w:color="auto"/>
            <w:bottom w:val="none" w:sz="0" w:space="0" w:color="auto"/>
            <w:right w:val="none" w:sz="0" w:space="0" w:color="auto"/>
          </w:divBdr>
        </w:div>
        <w:div w:id="1328361109">
          <w:marLeft w:val="0"/>
          <w:marRight w:val="0"/>
          <w:marTop w:val="0"/>
          <w:marBottom w:val="0"/>
          <w:divBdr>
            <w:top w:val="single" w:sz="6" w:space="18" w:color="005274"/>
            <w:left w:val="single" w:sz="6" w:space="18" w:color="005274"/>
            <w:bottom w:val="single" w:sz="6" w:space="18" w:color="005274"/>
            <w:right w:val="single" w:sz="6" w:space="18" w:color="005274"/>
          </w:divBdr>
          <w:divsChild>
            <w:div w:id="1336303720">
              <w:marLeft w:val="0"/>
              <w:marRight w:val="0"/>
              <w:marTop w:val="0"/>
              <w:marBottom w:val="0"/>
              <w:divBdr>
                <w:top w:val="none" w:sz="0" w:space="0" w:color="auto"/>
                <w:left w:val="none" w:sz="0" w:space="0" w:color="auto"/>
                <w:bottom w:val="none" w:sz="0" w:space="0" w:color="auto"/>
                <w:right w:val="none" w:sz="0" w:space="0" w:color="auto"/>
              </w:divBdr>
            </w:div>
            <w:div w:id="746997289">
              <w:marLeft w:val="0"/>
              <w:marRight w:val="0"/>
              <w:marTop w:val="0"/>
              <w:marBottom w:val="0"/>
              <w:divBdr>
                <w:top w:val="none" w:sz="0" w:space="0" w:color="auto"/>
                <w:left w:val="none" w:sz="0" w:space="0" w:color="auto"/>
                <w:bottom w:val="none" w:sz="0" w:space="0" w:color="auto"/>
                <w:right w:val="none" w:sz="0" w:space="0" w:color="auto"/>
              </w:divBdr>
            </w:div>
            <w:div w:id="750199685">
              <w:marLeft w:val="0"/>
              <w:marRight w:val="0"/>
              <w:marTop w:val="0"/>
              <w:marBottom w:val="0"/>
              <w:divBdr>
                <w:top w:val="none" w:sz="0" w:space="0" w:color="auto"/>
                <w:left w:val="none" w:sz="0" w:space="0" w:color="auto"/>
                <w:bottom w:val="none" w:sz="0" w:space="0" w:color="auto"/>
                <w:right w:val="none" w:sz="0" w:space="0" w:color="auto"/>
              </w:divBdr>
            </w:div>
            <w:div w:id="910773181">
              <w:marLeft w:val="0"/>
              <w:marRight w:val="0"/>
              <w:marTop w:val="0"/>
              <w:marBottom w:val="0"/>
              <w:divBdr>
                <w:top w:val="none" w:sz="0" w:space="0" w:color="auto"/>
                <w:left w:val="none" w:sz="0" w:space="0" w:color="auto"/>
                <w:bottom w:val="none" w:sz="0" w:space="0" w:color="auto"/>
                <w:right w:val="none" w:sz="0" w:space="0" w:color="auto"/>
              </w:divBdr>
            </w:div>
            <w:div w:id="1068308998">
              <w:marLeft w:val="0"/>
              <w:marRight w:val="0"/>
              <w:marTop w:val="0"/>
              <w:marBottom w:val="0"/>
              <w:divBdr>
                <w:top w:val="none" w:sz="0" w:space="0" w:color="auto"/>
                <w:left w:val="none" w:sz="0" w:space="0" w:color="auto"/>
                <w:bottom w:val="none" w:sz="0" w:space="0" w:color="auto"/>
                <w:right w:val="none" w:sz="0" w:space="0" w:color="auto"/>
              </w:divBdr>
            </w:div>
            <w:div w:id="2036420631">
              <w:marLeft w:val="0"/>
              <w:marRight w:val="0"/>
              <w:marTop w:val="0"/>
              <w:marBottom w:val="0"/>
              <w:divBdr>
                <w:top w:val="none" w:sz="0" w:space="0" w:color="auto"/>
                <w:left w:val="none" w:sz="0" w:space="0" w:color="auto"/>
                <w:bottom w:val="none" w:sz="0" w:space="0" w:color="auto"/>
                <w:right w:val="none" w:sz="0" w:space="0" w:color="auto"/>
              </w:divBdr>
            </w:div>
            <w:div w:id="850950919">
              <w:marLeft w:val="0"/>
              <w:marRight w:val="0"/>
              <w:marTop w:val="0"/>
              <w:marBottom w:val="0"/>
              <w:divBdr>
                <w:top w:val="none" w:sz="0" w:space="0" w:color="auto"/>
                <w:left w:val="none" w:sz="0" w:space="0" w:color="auto"/>
                <w:bottom w:val="none" w:sz="0" w:space="0" w:color="auto"/>
                <w:right w:val="none" w:sz="0" w:space="0" w:color="auto"/>
              </w:divBdr>
            </w:div>
            <w:div w:id="1936548201">
              <w:marLeft w:val="0"/>
              <w:marRight w:val="0"/>
              <w:marTop w:val="0"/>
              <w:marBottom w:val="0"/>
              <w:divBdr>
                <w:top w:val="none" w:sz="0" w:space="0" w:color="auto"/>
                <w:left w:val="none" w:sz="0" w:space="0" w:color="auto"/>
                <w:bottom w:val="none" w:sz="0" w:space="0" w:color="auto"/>
                <w:right w:val="none" w:sz="0" w:space="0" w:color="auto"/>
              </w:divBdr>
            </w:div>
            <w:div w:id="765346352">
              <w:marLeft w:val="0"/>
              <w:marRight w:val="0"/>
              <w:marTop w:val="0"/>
              <w:marBottom w:val="0"/>
              <w:divBdr>
                <w:top w:val="none" w:sz="0" w:space="0" w:color="auto"/>
                <w:left w:val="none" w:sz="0" w:space="0" w:color="auto"/>
                <w:bottom w:val="none" w:sz="0" w:space="0" w:color="auto"/>
                <w:right w:val="none" w:sz="0" w:space="0" w:color="auto"/>
              </w:divBdr>
            </w:div>
            <w:div w:id="1094016855">
              <w:marLeft w:val="0"/>
              <w:marRight w:val="0"/>
              <w:marTop w:val="0"/>
              <w:marBottom w:val="0"/>
              <w:divBdr>
                <w:top w:val="none" w:sz="0" w:space="0" w:color="auto"/>
                <w:left w:val="none" w:sz="0" w:space="0" w:color="auto"/>
                <w:bottom w:val="none" w:sz="0" w:space="0" w:color="auto"/>
                <w:right w:val="none" w:sz="0" w:space="0" w:color="auto"/>
              </w:divBdr>
            </w:div>
            <w:div w:id="650792553">
              <w:marLeft w:val="0"/>
              <w:marRight w:val="0"/>
              <w:marTop w:val="0"/>
              <w:marBottom w:val="0"/>
              <w:divBdr>
                <w:top w:val="none" w:sz="0" w:space="0" w:color="auto"/>
                <w:left w:val="none" w:sz="0" w:space="0" w:color="auto"/>
                <w:bottom w:val="none" w:sz="0" w:space="0" w:color="auto"/>
                <w:right w:val="none" w:sz="0" w:space="0" w:color="auto"/>
              </w:divBdr>
            </w:div>
            <w:div w:id="980379674">
              <w:marLeft w:val="0"/>
              <w:marRight w:val="0"/>
              <w:marTop w:val="0"/>
              <w:marBottom w:val="0"/>
              <w:divBdr>
                <w:top w:val="none" w:sz="0" w:space="0" w:color="auto"/>
                <w:left w:val="none" w:sz="0" w:space="0" w:color="auto"/>
                <w:bottom w:val="none" w:sz="0" w:space="0" w:color="auto"/>
                <w:right w:val="none" w:sz="0" w:space="0" w:color="auto"/>
              </w:divBdr>
            </w:div>
            <w:div w:id="1121219745">
              <w:marLeft w:val="0"/>
              <w:marRight w:val="0"/>
              <w:marTop w:val="0"/>
              <w:marBottom w:val="0"/>
              <w:divBdr>
                <w:top w:val="none" w:sz="0" w:space="0" w:color="auto"/>
                <w:left w:val="none" w:sz="0" w:space="0" w:color="auto"/>
                <w:bottom w:val="none" w:sz="0" w:space="0" w:color="auto"/>
                <w:right w:val="none" w:sz="0" w:space="0" w:color="auto"/>
              </w:divBdr>
            </w:div>
            <w:div w:id="1819687724">
              <w:marLeft w:val="0"/>
              <w:marRight w:val="0"/>
              <w:marTop w:val="0"/>
              <w:marBottom w:val="0"/>
              <w:divBdr>
                <w:top w:val="none" w:sz="0" w:space="0" w:color="auto"/>
                <w:left w:val="none" w:sz="0" w:space="0" w:color="auto"/>
                <w:bottom w:val="none" w:sz="0" w:space="0" w:color="auto"/>
                <w:right w:val="none" w:sz="0" w:space="0" w:color="auto"/>
              </w:divBdr>
            </w:div>
            <w:div w:id="490372800">
              <w:marLeft w:val="0"/>
              <w:marRight w:val="0"/>
              <w:marTop w:val="0"/>
              <w:marBottom w:val="0"/>
              <w:divBdr>
                <w:top w:val="none" w:sz="0" w:space="0" w:color="auto"/>
                <w:left w:val="none" w:sz="0" w:space="0" w:color="auto"/>
                <w:bottom w:val="none" w:sz="0" w:space="0" w:color="auto"/>
                <w:right w:val="none" w:sz="0" w:space="0" w:color="auto"/>
              </w:divBdr>
            </w:div>
            <w:div w:id="1095058297">
              <w:marLeft w:val="0"/>
              <w:marRight w:val="0"/>
              <w:marTop w:val="0"/>
              <w:marBottom w:val="0"/>
              <w:divBdr>
                <w:top w:val="none" w:sz="0" w:space="0" w:color="auto"/>
                <w:left w:val="none" w:sz="0" w:space="0" w:color="auto"/>
                <w:bottom w:val="none" w:sz="0" w:space="0" w:color="auto"/>
                <w:right w:val="none" w:sz="0" w:space="0" w:color="auto"/>
              </w:divBdr>
            </w:div>
            <w:div w:id="279920969">
              <w:marLeft w:val="0"/>
              <w:marRight w:val="0"/>
              <w:marTop w:val="0"/>
              <w:marBottom w:val="0"/>
              <w:divBdr>
                <w:top w:val="none" w:sz="0" w:space="0" w:color="auto"/>
                <w:left w:val="none" w:sz="0" w:space="0" w:color="auto"/>
                <w:bottom w:val="none" w:sz="0" w:space="0" w:color="auto"/>
                <w:right w:val="none" w:sz="0" w:space="0" w:color="auto"/>
              </w:divBdr>
            </w:div>
            <w:div w:id="854654998">
              <w:marLeft w:val="0"/>
              <w:marRight w:val="0"/>
              <w:marTop w:val="0"/>
              <w:marBottom w:val="0"/>
              <w:divBdr>
                <w:top w:val="none" w:sz="0" w:space="0" w:color="auto"/>
                <w:left w:val="none" w:sz="0" w:space="0" w:color="auto"/>
                <w:bottom w:val="none" w:sz="0" w:space="0" w:color="auto"/>
                <w:right w:val="none" w:sz="0" w:space="0" w:color="auto"/>
              </w:divBdr>
            </w:div>
            <w:div w:id="1499466037">
              <w:marLeft w:val="0"/>
              <w:marRight w:val="0"/>
              <w:marTop w:val="0"/>
              <w:marBottom w:val="0"/>
              <w:divBdr>
                <w:top w:val="none" w:sz="0" w:space="0" w:color="auto"/>
                <w:left w:val="none" w:sz="0" w:space="0" w:color="auto"/>
                <w:bottom w:val="none" w:sz="0" w:space="0" w:color="auto"/>
                <w:right w:val="none" w:sz="0" w:space="0" w:color="auto"/>
              </w:divBdr>
            </w:div>
            <w:div w:id="1398356646">
              <w:marLeft w:val="0"/>
              <w:marRight w:val="0"/>
              <w:marTop w:val="0"/>
              <w:marBottom w:val="0"/>
              <w:divBdr>
                <w:top w:val="none" w:sz="0" w:space="0" w:color="auto"/>
                <w:left w:val="none" w:sz="0" w:space="0" w:color="auto"/>
                <w:bottom w:val="none" w:sz="0" w:space="0" w:color="auto"/>
                <w:right w:val="none" w:sz="0" w:space="0" w:color="auto"/>
              </w:divBdr>
            </w:div>
            <w:div w:id="224461056">
              <w:marLeft w:val="0"/>
              <w:marRight w:val="0"/>
              <w:marTop w:val="0"/>
              <w:marBottom w:val="0"/>
              <w:divBdr>
                <w:top w:val="none" w:sz="0" w:space="0" w:color="auto"/>
                <w:left w:val="none" w:sz="0" w:space="0" w:color="auto"/>
                <w:bottom w:val="none" w:sz="0" w:space="0" w:color="auto"/>
                <w:right w:val="none" w:sz="0" w:space="0" w:color="auto"/>
              </w:divBdr>
            </w:div>
            <w:div w:id="1386829071">
              <w:marLeft w:val="0"/>
              <w:marRight w:val="0"/>
              <w:marTop w:val="0"/>
              <w:marBottom w:val="0"/>
              <w:divBdr>
                <w:top w:val="none" w:sz="0" w:space="0" w:color="auto"/>
                <w:left w:val="none" w:sz="0" w:space="0" w:color="auto"/>
                <w:bottom w:val="none" w:sz="0" w:space="0" w:color="auto"/>
                <w:right w:val="none" w:sz="0" w:space="0" w:color="auto"/>
              </w:divBdr>
            </w:div>
            <w:div w:id="790823372">
              <w:marLeft w:val="0"/>
              <w:marRight w:val="0"/>
              <w:marTop w:val="0"/>
              <w:marBottom w:val="0"/>
              <w:divBdr>
                <w:top w:val="none" w:sz="0" w:space="0" w:color="auto"/>
                <w:left w:val="none" w:sz="0" w:space="0" w:color="auto"/>
                <w:bottom w:val="none" w:sz="0" w:space="0" w:color="auto"/>
                <w:right w:val="none" w:sz="0" w:space="0" w:color="auto"/>
              </w:divBdr>
            </w:div>
            <w:div w:id="1797797600">
              <w:marLeft w:val="0"/>
              <w:marRight w:val="0"/>
              <w:marTop w:val="0"/>
              <w:marBottom w:val="0"/>
              <w:divBdr>
                <w:top w:val="none" w:sz="0" w:space="0" w:color="auto"/>
                <w:left w:val="none" w:sz="0" w:space="0" w:color="auto"/>
                <w:bottom w:val="none" w:sz="0" w:space="0" w:color="auto"/>
                <w:right w:val="none" w:sz="0" w:space="0" w:color="auto"/>
              </w:divBdr>
            </w:div>
            <w:div w:id="949436746">
              <w:marLeft w:val="0"/>
              <w:marRight w:val="0"/>
              <w:marTop w:val="0"/>
              <w:marBottom w:val="0"/>
              <w:divBdr>
                <w:top w:val="none" w:sz="0" w:space="0" w:color="auto"/>
                <w:left w:val="none" w:sz="0" w:space="0" w:color="auto"/>
                <w:bottom w:val="none" w:sz="0" w:space="0" w:color="auto"/>
                <w:right w:val="none" w:sz="0" w:space="0" w:color="auto"/>
              </w:divBdr>
            </w:div>
            <w:div w:id="1463035747">
              <w:marLeft w:val="0"/>
              <w:marRight w:val="0"/>
              <w:marTop w:val="0"/>
              <w:marBottom w:val="0"/>
              <w:divBdr>
                <w:top w:val="none" w:sz="0" w:space="0" w:color="auto"/>
                <w:left w:val="none" w:sz="0" w:space="0" w:color="auto"/>
                <w:bottom w:val="none" w:sz="0" w:space="0" w:color="auto"/>
                <w:right w:val="none" w:sz="0" w:space="0" w:color="auto"/>
              </w:divBdr>
            </w:div>
            <w:div w:id="11679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928025">
      <w:bodyDiv w:val="1"/>
      <w:marLeft w:val="0"/>
      <w:marRight w:val="0"/>
      <w:marTop w:val="0"/>
      <w:marBottom w:val="0"/>
      <w:divBdr>
        <w:top w:val="none" w:sz="0" w:space="0" w:color="auto"/>
        <w:left w:val="none" w:sz="0" w:space="0" w:color="auto"/>
        <w:bottom w:val="none" w:sz="0" w:space="0" w:color="auto"/>
        <w:right w:val="none" w:sz="0" w:space="0" w:color="auto"/>
      </w:divBdr>
      <w:divsChild>
        <w:div w:id="486635661">
          <w:marLeft w:val="0"/>
          <w:marRight w:val="0"/>
          <w:marTop w:val="0"/>
          <w:marBottom w:val="0"/>
          <w:divBdr>
            <w:top w:val="none" w:sz="0" w:space="0" w:color="auto"/>
            <w:left w:val="none" w:sz="0" w:space="0" w:color="auto"/>
            <w:bottom w:val="none" w:sz="0" w:space="0" w:color="auto"/>
            <w:right w:val="none" w:sz="0" w:space="0" w:color="auto"/>
          </w:divBdr>
          <w:divsChild>
            <w:div w:id="835388700">
              <w:marLeft w:val="0"/>
              <w:marRight w:val="0"/>
              <w:marTop w:val="0"/>
              <w:marBottom w:val="0"/>
              <w:divBdr>
                <w:top w:val="none" w:sz="0" w:space="0" w:color="auto"/>
                <w:left w:val="none" w:sz="0" w:space="0" w:color="auto"/>
                <w:bottom w:val="none" w:sz="0" w:space="0" w:color="auto"/>
                <w:right w:val="none" w:sz="0" w:space="0" w:color="auto"/>
              </w:divBdr>
              <w:divsChild>
                <w:div w:id="884486462">
                  <w:marLeft w:val="0"/>
                  <w:marRight w:val="0"/>
                  <w:marTop w:val="0"/>
                  <w:marBottom w:val="0"/>
                  <w:divBdr>
                    <w:top w:val="none" w:sz="0" w:space="0" w:color="auto"/>
                    <w:left w:val="none" w:sz="0" w:space="0" w:color="auto"/>
                    <w:bottom w:val="none" w:sz="0" w:space="0" w:color="auto"/>
                    <w:right w:val="none" w:sz="0" w:space="0" w:color="auto"/>
                  </w:divBdr>
                  <w:divsChild>
                    <w:div w:id="1786538690">
                      <w:marLeft w:val="0"/>
                      <w:marRight w:val="0"/>
                      <w:marTop w:val="0"/>
                      <w:marBottom w:val="0"/>
                      <w:divBdr>
                        <w:top w:val="none" w:sz="0" w:space="0" w:color="auto"/>
                        <w:left w:val="none" w:sz="0" w:space="0" w:color="auto"/>
                        <w:bottom w:val="none" w:sz="0" w:space="0" w:color="auto"/>
                        <w:right w:val="none" w:sz="0" w:space="0" w:color="auto"/>
                      </w:divBdr>
                      <w:divsChild>
                        <w:div w:id="1695570211">
                          <w:marLeft w:val="0"/>
                          <w:marRight w:val="0"/>
                          <w:marTop w:val="0"/>
                          <w:marBottom w:val="0"/>
                          <w:divBdr>
                            <w:top w:val="none" w:sz="0" w:space="0" w:color="auto"/>
                            <w:left w:val="none" w:sz="0" w:space="0" w:color="auto"/>
                            <w:bottom w:val="none" w:sz="0" w:space="0" w:color="auto"/>
                            <w:right w:val="none" w:sz="0" w:space="0" w:color="auto"/>
                          </w:divBdr>
                        </w:div>
                        <w:div w:id="953097924">
                          <w:marLeft w:val="0"/>
                          <w:marRight w:val="0"/>
                          <w:marTop w:val="0"/>
                          <w:marBottom w:val="0"/>
                          <w:divBdr>
                            <w:top w:val="none" w:sz="0" w:space="0" w:color="auto"/>
                            <w:left w:val="none" w:sz="0" w:space="0" w:color="auto"/>
                            <w:bottom w:val="none" w:sz="0" w:space="0" w:color="auto"/>
                            <w:right w:val="none" w:sz="0" w:space="0" w:color="auto"/>
                          </w:divBdr>
                        </w:div>
                        <w:div w:id="1596206410">
                          <w:marLeft w:val="0"/>
                          <w:marRight w:val="0"/>
                          <w:marTop w:val="0"/>
                          <w:marBottom w:val="0"/>
                          <w:divBdr>
                            <w:top w:val="none" w:sz="0" w:space="0" w:color="auto"/>
                            <w:left w:val="none" w:sz="0" w:space="0" w:color="auto"/>
                            <w:bottom w:val="none" w:sz="0" w:space="0" w:color="auto"/>
                            <w:right w:val="none" w:sz="0" w:space="0" w:color="auto"/>
                          </w:divBdr>
                        </w:div>
                        <w:div w:id="18324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973118">
          <w:marLeft w:val="0"/>
          <w:marRight w:val="0"/>
          <w:marTop w:val="0"/>
          <w:marBottom w:val="0"/>
          <w:divBdr>
            <w:top w:val="none" w:sz="0" w:space="0" w:color="auto"/>
            <w:left w:val="none" w:sz="0" w:space="0" w:color="auto"/>
            <w:bottom w:val="none" w:sz="0" w:space="0" w:color="auto"/>
            <w:right w:val="none" w:sz="0" w:space="0" w:color="auto"/>
          </w:divBdr>
        </w:div>
        <w:div w:id="2089420715">
          <w:marLeft w:val="0"/>
          <w:marRight w:val="0"/>
          <w:marTop w:val="0"/>
          <w:marBottom w:val="0"/>
          <w:divBdr>
            <w:top w:val="none" w:sz="0" w:space="0" w:color="auto"/>
            <w:left w:val="none" w:sz="0" w:space="0" w:color="auto"/>
            <w:bottom w:val="none" w:sz="0" w:space="0" w:color="auto"/>
            <w:right w:val="none" w:sz="0" w:space="0" w:color="auto"/>
          </w:divBdr>
          <w:divsChild>
            <w:div w:id="107623768">
              <w:marLeft w:val="0"/>
              <w:marRight w:val="0"/>
              <w:marTop w:val="0"/>
              <w:marBottom w:val="0"/>
              <w:divBdr>
                <w:top w:val="none" w:sz="0" w:space="0" w:color="auto"/>
                <w:left w:val="none" w:sz="0" w:space="0" w:color="auto"/>
                <w:bottom w:val="none" w:sz="0" w:space="0" w:color="auto"/>
                <w:right w:val="none" w:sz="0" w:space="0" w:color="auto"/>
              </w:divBdr>
            </w:div>
          </w:divsChild>
        </w:div>
        <w:div w:id="1576164207">
          <w:marLeft w:val="0"/>
          <w:marRight w:val="0"/>
          <w:marTop w:val="0"/>
          <w:marBottom w:val="0"/>
          <w:divBdr>
            <w:top w:val="none" w:sz="0" w:space="0" w:color="auto"/>
            <w:left w:val="none" w:sz="0" w:space="0" w:color="auto"/>
            <w:bottom w:val="none" w:sz="0" w:space="0" w:color="auto"/>
            <w:right w:val="none" w:sz="0" w:space="0" w:color="auto"/>
          </w:divBdr>
          <w:divsChild>
            <w:div w:id="1336375307">
              <w:marLeft w:val="0"/>
              <w:marRight w:val="0"/>
              <w:marTop w:val="0"/>
              <w:marBottom w:val="0"/>
              <w:divBdr>
                <w:top w:val="none" w:sz="0" w:space="0" w:color="auto"/>
                <w:left w:val="none" w:sz="0" w:space="0" w:color="auto"/>
                <w:bottom w:val="single" w:sz="6" w:space="0" w:color="EEEEEE"/>
                <w:right w:val="none" w:sz="0" w:space="0" w:color="auto"/>
              </w:divBdr>
            </w:div>
          </w:divsChild>
        </w:div>
        <w:div w:id="361174552">
          <w:marLeft w:val="0"/>
          <w:marRight w:val="0"/>
          <w:marTop w:val="0"/>
          <w:marBottom w:val="0"/>
          <w:divBdr>
            <w:top w:val="none" w:sz="0" w:space="0" w:color="auto"/>
            <w:left w:val="none" w:sz="0" w:space="0" w:color="auto"/>
            <w:bottom w:val="none" w:sz="0" w:space="0" w:color="auto"/>
            <w:right w:val="none" w:sz="0" w:space="0" w:color="auto"/>
          </w:divBdr>
          <w:divsChild>
            <w:div w:id="789204341">
              <w:marLeft w:val="0"/>
              <w:marRight w:val="0"/>
              <w:marTop w:val="0"/>
              <w:marBottom w:val="0"/>
              <w:divBdr>
                <w:top w:val="none" w:sz="0" w:space="0" w:color="auto"/>
                <w:left w:val="none" w:sz="0" w:space="0" w:color="auto"/>
                <w:bottom w:val="none" w:sz="0" w:space="0" w:color="auto"/>
                <w:right w:val="none" w:sz="0" w:space="0" w:color="auto"/>
              </w:divBdr>
              <w:divsChild>
                <w:div w:id="1752040930">
                  <w:marLeft w:val="0"/>
                  <w:marRight w:val="0"/>
                  <w:marTop w:val="0"/>
                  <w:marBottom w:val="0"/>
                  <w:divBdr>
                    <w:top w:val="none" w:sz="0" w:space="0" w:color="auto"/>
                    <w:left w:val="none" w:sz="0" w:space="0" w:color="auto"/>
                    <w:bottom w:val="none" w:sz="0" w:space="0" w:color="auto"/>
                    <w:right w:val="none" w:sz="0" w:space="0" w:color="auto"/>
                  </w:divBdr>
                  <w:divsChild>
                    <w:div w:id="1301227499">
                      <w:marLeft w:val="0"/>
                      <w:marRight w:val="0"/>
                      <w:marTop w:val="0"/>
                      <w:marBottom w:val="0"/>
                      <w:divBdr>
                        <w:top w:val="none" w:sz="0" w:space="0" w:color="auto"/>
                        <w:left w:val="none" w:sz="0" w:space="0" w:color="auto"/>
                        <w:bottom w:val="none" w:sz="0" w:space="0" w:color="auto"/>
                        <w:right w:val="none" w:sz="0" w:space="0" w:color="auto"/>
                      </w:divBdr>
                      <w:divsChild>
                        <w:div w:id="1377468377">
                          <w:marLeft w:val="0"/>
                          <w:marRight w:val="0"/>
                          <w:marTop w:val="0"/>
                          <w:marBottom w:val="0"/>
                          <w:divBdr>
                            <w:top w:val="none" w:sz="0" w:space="0" w:color="auto"/>
                            <w:left w:val="none" w:sz="0" w:space="0" w:color="auto"/>
                            <w:bottom w:val="none" w:sz="0" w:space="0" w:color="auto"/>
                            <w:right w:val="none" w:sz="0" w:space="0" w:color="auto"/>
                          </w:divBdr>
                        </w:div>
                      </w:divsChild>
                    </w:div>
                    <w:div w:id="147744314">
                      <w:marLeft w:val="0"/>
                      <w:marRight w:val="0"/>
                      <w:marTop w:val="0"/>
                      <w:marBottom w:val="0"/>
                      <w:divBdr>
                        <w:top w:val="none" w:sz="0" w:space="0" w:color="auto"/>
                        <w:left w:val="none" w:sz="0" w:space="0" w:color="auto"/>
                        <w:bottom w:val="none" w:sz="0" w:space="0" w:color="auto"/>
                        <w:right w:val="none" w:sz="0" w:space="0" w:color="auto"/>
                      </w:divBdr>
                      <w:divsChild>
                        <w:div w:id="2031641864">
                          <w:marLeft w:val="0"/>
                          <w:marRight w:val="0"/>
                          <w:marTop w:val="150"/>
                          <w:marBottom w:val="0"/>
                          <w:divBdr>
                            <w:top w:val="none" w:sz="0" w:space="0" w:color="auto"/>
                            <w:left w:val="none" w:sz="0" w:space="0" w:color="auto"/>
                            <w:bottom w:val="none" w:sz="0" w:space="0" w:color="auto"/>
                            <w:right w:val="none" w:sz="0" w:space="0" w:color="auto"/>
                          </w:divBdr>
                        </w:div>
                        <w:div w:id="2084524953">
                          <w:marLeft w:val="0"/>
                          <w:marRight w:val="0"/>
                          <w:marTop w:val="150"/>
                          <w:marBottom w:val="0"/>
                          <w:divBdr>
                            <w:top w:val="none" w:sz="0" w:space="0" w:color="auto"/>
                            <w:left w:val="none" w:sz="0" w:space="0" w:color="auto"/>
                            <w:bottom w:val="none" w:sz="0" w:space="0" w:color="auto"/>
                            <w:right w:val="none" w:sz="0" w:space="0" w:color="auto"/>
                          </w:divBdr>
                        </w:div>
                        <w:div w:id="1364985600">
                          <w:marLeft w:val="0"/>
                          <w:marRight w:val="0"/>
                          <w:marTop w:val="0"/>
                          <w:marBottom w:val="0"/>
                          <w:divBdr>
                            <w:top w:val="none" w:sz="0" w:space="0" w:color="auto"/>
                            <w:left w:val="none" w:sz="0" w:space="0" w:color="auto"/>
                            <w:bottom w:val="none" w:sz="0" w:space="0" w:color="auto"/>
                            <w:right w:val="none" w:sz="0" w:space="0" w:color="auto"/>
                          </w:divBdr>
                          <w:divsChild>
                            <w:div w:id="1744570104">
                              <w:marLeft w:val="0"/>
                              <w:marRight w:val="0"/>
                              <w:marTop w:val="240"/>
                              <w:marBottom w:val="240"/>
                              <w:divBdr>
                                <w:top w:val="none" w:sz="0" w:space="0" w:color="auto"/>
                                <w:left w:val="none" w:sz="0" w:space="0" w:color="auto"/>
                                <w:bottom w:val="none" w:sz="0" w:space="0" w:color="auto"/>
                                <w:right w:val="none" w:sz="0" w:space="0" w:color="auto"/>
                              </w:divBdr>
                              <w:divsChild>
                                <w:div w:id="81160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96516">
                          <w:marLeft w:val="0"/>
                          <w:marRight w:val="0"/>
                          <w:marTop w:val="150"/>
                          <w:marBottom w:val="0"/>
                          <w:divBdr>
                            <w:top w:val="none" w:sz="0" w:space="0" w:color="auto"/>
                            <w:left w:val="none" w:sz="0" w:space="0" w:color="auto"/>
                            <w:bottom w:val="none" w:sz="0" w:space="0" w:color="auto"/>
                            <w:right w:val="none" w:sz="0" w:space="0" w:color="auto"/>
                          </w:divBdr>
                        </w:div>
                        <w:div w:id="1281959621">
                          <w:marLeft w:val="0"/>
                          <w:marRight w:val="0"/>
                          <w:marTop w:val="150"/>
                          <w:marBottom w:val="0"/>
                          <w:divBdr>
                            <w:top w:val="none" w:sz="0" w:space="0" w:color="auto"/>
                            <w:left w:val="none" w:sz="0" w:space="0" w:color="auto"/>
                            <w:bottom w:val="none" w:sz="0" w:space="0" w:color="auto"/>
                            <w:right w:val="none" w:sz="0" w:space="0" w:color="auto"/>
                          </w:divBdr>
                        </w:div>
                        <w:div w:id="177578242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10306">
      <w:bodyDiv w:val="1"/>
      <w:marLeft w:val="0"/>
      <w:marRight w:val="0"/>
      <w:marTop w:val="0"/>
      <w:marBottom w:val="0"/>
      <w:divBdr>
        <w:top w:val="none" w:sz="0" w:space="0" w:color="auto"/>
        <w:left w:val="none" w:sz="0" w:space="0" w:color="auto"/>
        <w:bottom w:val="none" w:sz="0" w:space="0" w:color="auto"/>
        <w:right w:val="none" w:sz="0" w:space="0" w:color="auto"/>
      </w:divBdr>
      <w:divsChild>
        <w:div w:id="663317070">
          <w:marLeft w:val="0"/>
          <w:marRight w:val="0"/>
          <w:marTop w:val="0"/>
          <w:marBottom w:val="600"/>
          <w:divBdr>
            <w:top w:val="none" w:sz="0" w:space="0" w:color="auto"/>
            <w:left w:val="none" w:sz="0" w:space="0" w:color="auto"/>
            <w:bottom w:val="none" w:sz="0" w:space="0" w:color="auto"/>
            <w:right w:val="none" w:sz="0" w:space="0" w:color="auto"/>
          </w:divBdr>
          <w:divsChild>
            <w:div w:id="139419092">
              <w:marLeft w:val="0"/>
              <w:marRight w:val="0"/>
              <w:marTop w:val="0"/>
              <w:marBottom w:val="0"/>
              <w:divBdr>
                <w:top w:val="none" w:sz="0" w:space="0" w:color="auto"/>
                <w:left w:val="none" w:sz="0" w:space="0" w:color="auto"/>
                <w:bottom w:val="none" w:sz="0" w:space="0" w:color="auto"/>
                <w:right w:val="none" w:sz="0" w:space="0" w:color="auto"/>
              </w:divBdr>
              <w:divsChild>
                <w:div w:id="1057507800">
                  <w:marLeft w:val="0"/>
                  <w:marRight w:val="0"/>
                  <w:marTop w:val="0"/>
                  <w:marBottom w:val="0"/>
                  <w:divBdr>
                    <w:top w:val="none" w:sz="0" w:space="0" w:color="auto"/>
                    <w:left w:val="none" w:sz="0" w:space="0" w:color="auto"/>
                    <w:bottom w:val="none" w:sz="0" w:space="0" w:color="auto"/>
                    <w:right w:val="none" w:sz="0" w:space="0" w:color="auto"/>
                  </w:divBdr>
                  <w:divsChild>
                    <w:div w:id="148512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280388">
          <w:marLeft w:val="0"/>
          <w:marRight w:val="0"/>
          <w:marTop w:val="0"/>
          <w:marBottom w:val="0"/>
          <w:divBdr>
            <w:top w:val="none" w:sz="0" w:space="0" w:color="auto"/>
            <w:left w:val="none" w:sz="0" w:space="0" w:color="auto"/>
            <w:bottom w:val="none" w:sz="0" w:space="0" w:color="auto"/>
            <w:right w:val="none" w:sz="0" w:space="0" w:color="auto"/>
          </w:divBdr>
          <w:divsChild>
            <w:div w:id="1649941787">
              <w:marLeft w:val="0"/>
              <w:marRight w:val="0"/>
              <w:marTop w:val="0"/>
              <w:marBottom w:val="600"/>
              <w:divBdr>
                <w:top w:val="none" w:sz="0" w:space="0" w:color="auto"/>
                <w:left w:val="none" w:sz="0" w:space="0" w:color="auto"/>
                <w:bottom w:val="none" w:sz="0" w:space="0" w:color="auto"/>
                <w:right w:val="none" w:sz="0" w:space="0" w:color="auto"/>
              </w:divBdr>
            </w:div>
            <w:div w:id="480930911">
              <w:marLeft w:val="0"/>
              <w:marRight w:val="0"/>
              <w:marTop w:val="0"/>
              <w:marBottom w:val="600"/>
              <w:divBdr>
                <w:top w:val="none" w:sz="0" w:space="0" w:color="auto"/>
                <w:left w:val="none" w:sz="0" w:space="0" w:color="auto"/>
                <w:bottom w:val="none" w:sz="0" w:space="0" w:color="auto"/>
                <w:right w:val="none" w:sz="0" w:space="0" w:color="auto"/>
              </w:divBdr>
            </w:div>
            <w:div w:id="533426341">
              <w:marLeft w:val="0"/>
              <w:marRight w:val="0"/>
              <w:marTop w:val="0"/>
              <w:marBottom w:val="600"/>
              <w:divBdr>
                <w:top w:val="none" w:sz="0" w:space="0" w:color="auto"/>
                <w:left w:val="none" w:sz="0" w:space="0" w:color="auto"/>
                <w:bottom w:val="none" w:sz="0" w:space="0" w:color="auto"/>
                <w:right w:val="none" w:sz="0" w:space="0" w:color="auto"/>
              </w:divBdr>
            </w:div>
            <w:div w:id="501237620">
              <w:marLeft w:val="0"/>
              <w:marRight w:val="0"/>
              <w:marTop w:val="0"/>
              <w:marBottom w:val="600"/>
              <w:divBdr>
                <w:top w:val="none" w:sz="0" w:space="0" w:color="auto"/>
                <w:left w:val="none" w:sz="0" w:space="0" w:color="auto"/>
                <w:bottom w:val="none" w:sz="0" w:space="0" w:color="auto"/>
                <w:right w:val="none" w:sz="0" w:space="0" w:color="auto"/>
              </w:divBdr>
            </w:div>
            <w:div w:id="1106386807">
              <w:marLeft w:val="0"/>
              <w:marRight w:val="0"/>
              <w:marTop w:val="0"/>
              <w:marBottom w:val="600"/>
              <w:divBdr>
                <w:top w:val="none" w:sz="0" w:space="0" w:color="auto"/>
                <w:left w:val="none" w:sz="0" w:space="0" w:color="auto"/>
                <w:bottom w:val="none" w:sz="0" w:space="0" w:color="auto"/>
                <w:right w:val="none" w:sz="0" w:space="0" w:color="auto"/>
              </w:divBdr>
            </w:div>
            <w:div w:id="864948273">
              <w:marLeft w:val="0"/>
              <w:marRight w:val="0"/>
              <w:marTop w:val="0"/>
              <w:marBottom w:val="600"/>
              <w:divBdr>
                <w:top w:val="none" w:sz="0" w:space="0" w:color="auto"/>
                <w:left w:val="none" w:sz="0" w:space="0" w:color="auto"/>
                <w:bottom w:val="none" w:sz="0" w:space="0" w:color="auto"/>
                <w:right w:val="none" w:sz="0" w:space="0" w:color="auto"/>
              </w:divBdr>
            </w:div>
            <w:div w:id="1078792521">
              <w:marLeft w:val="0"/>
              <w:marRight w:val="0"/>
              <w:marTop w:val="0"/>
              <w:marBottom w:val="600"/>
              <w:divBdr>
                <w:top w:val="none" w:sz="0" w:space="0" w:color="auto"/>
                <w:left w:val="none" w:sz="0" w:space="0" w:color="auto"/>
                <w:bottom w:val="none" w:sz="0" w:space="0" w:color="auto"/>
                <w:right w:val="none" w:sz="0" w:space="0" w:color="auto"/>
              </w:divBdr>
            </w:div>
            <w:div w:id="512450643">
              <w:marLeft w:val="0"/>
              <w:marRight w:val="0"/>
              <w:marTop w:val="0"/>
              <w:marBottom w:val="600"/>
              <w:divBdr>
                <w:top w:val="none" w:sz="0" w:space="0" w:color="auto"/>
                <w:left w:val="none" w:sz="0" w:space="0" w:color="auto"/>
                <w:bottom w:val="none" w:sz="0" w:space="0" w:color="auto"/>
                <w:right w:val="none" w:sz="0" w:space="0" w:color="auto"/>
              </w:divBdr>
            </w:div>
            <w:div w:id="1676109426">
              <w:marLeft w:val="0"/>
              <w:marRight w:val="0"/>
              <w:marTop w:val="0"/>
              <w:marBottom w:val="600"/>
              <w:divBdr>
                <w:top w:val="none" w:sz="0" w:space="0" w:color="auto"/>
                <w:left w:val="none" w:sz="0" w:space="0" w:color="auto"/>
                <w:bottom w:val="none" w:sz="0" w:space="0" w:color="auto"/>
                <w:right w:val="none" w:sz="0" w:space="0" w:color="auto"/>
              </w:divBdr>
            </w:div>
            <w:div w:id="1158764611">
              <w:marLeft w:val="0"/>
              <w:marRight w:val="0"/>
              <w:marTop w:val="0"/>
              <w:marBottom w:val="600"/>
              <w:divBdr>
                <w:top w:val="none" w:sz="0" w:space="0" w:color="auto"/>
                <w:left w:val="none" w:sz="0" w:space="0" w:color="auto"/>
                <w:bottom w:val="none" w:sz="0" w:space="0" w:color="auto"/>
                <w:right w:val="none" w:sz="0" w:space="0" w:color="auto"/>
              </w:divBdr>
            </w:div>
            <w:div w:id="566764788">
              <w:marLeft w:val="0"/>
              <w:marRight w:val="0"/>
              <w:marTop w:val="0"/>
              <w:marBottom w:val="600"/>
              <w:divBdr>
                <w:top w:val="none" w:sz="0" w:space="0" w:color="auto"/>
                <w:left w:val="none" w:sz="0" w:space="0" w:color="auto"/>
                <w:bottom w:val="none" w:sz="0" w:space="0" w:color="auto"/>
                <w:right w:val="none" w:sz="0" w:space="0" w:color="auto"/>
              </w:divBdr>
            </w:div>
            <w:div w:id="1987512631">
              <w:marLeft w:val="0"/>
              <w:marRight w:val="0"/>
              <w:marTop w:val="0"/>
              <w:marBottom w:val="0"/>
              <w:divBdr>
                <w:top w:val="none" w:sz="0" w:space="0" w:color="auto"/>
                <w:left w:val="none" w:sz="0" w:space="0" w:color="auto"/>
                <w:bottom w:val="none" w:sz="0" w:space="0" w:color="auto"/>
                <w:right w:val="none" w:sz="0" w:space="0" w:color="auto"/>
              </w:divBdr>
              <w:divsChild>
                <w:div w:id="623388241">
                  <w:marLeft w:val="0"/>
                  <w:marRight w:val="0"/>
                  <w:marTop w:val="0"/>
                  <w:marBottom w:val="600"/>
                  <w:divBdr>
                    <w:top w:val="none" w:sz="0" w:space="0" w:color="auto"/>
                    <w:left w:val="none" w:sz="0" w:space="0" w:color="auto"/>
                    <w:bottom w:val="none" w:sz="0" w:space="0" w:color="auto"/>
                    <w:right w:val="none" w:sz="0" w:space="0" w:color="auto"/>
                  </w:divBdr>
                </w:div>
              </w:divsChild>
            </w:div>
            <w:div w:id="1364136327">
              <w:marLeft w:val="0"/>
              <w:marRight w:val="0"/>
              <w:marTop w:val="0"/>
              <w:marBottom w:val="0"/>
              <w:divBdr>
                <w:top w:val="none" w:sz="0" w:space="0" w:color="auto"/>
                <w:left w:val="none" w:sz="0" w:space="0" w:color="auto"/>
                <w:bottom w:val="none" w:sz="0" w:space="0" w:color="auto"/>
                <w:right w:val="none" w:sz="0" w:space="0" w:color="auto"/>
              </w:divBdr>
              <w:divsChild>
                <w:div w:id="428504124">
                  <w:marLeft w:val="0"/>
                  <w:marRight w:val="0"/>
                  <w:marTop w:val="0"/>
                  <w:marBottom w:val="600"/>
                  <w:divBdr>
                    <w:top w:val="none" w:sz="0" w:space="0" w:color="auto"/>
                    <w:left w:val="none" w:sz="0" w:space="0" w:color="auto"/>
                    <w:bottom w:val="none" w:sz="0" w:space="0" w:color="auto"/>
                    <w:right w:val="none" w:sz="0" w:space="0" w:color="auto"/>
                  </w:divBdr>
                </w:div>
              </w:divsChild>
            </w:div>
            <w:div w:id="986667618">
              <w:marLeft w:val="0"/>
              <w:marRight w:val="0"/>
              <w:marTop w:val="0"/>
              <w:marBottom w:val="0"/>
              <w:divBdr>
                <w:top w:val="none" w:sz="0" w:space="0" w:color="auto"/>
                <w:left w:val="none" w:sz="0" w:space="0" w:color="auto"/>
                <w:bottom w:val="none" w:sz="0" w:space="0" w:color="auto"/>
                <w:right w:val="none" w:sz="0" w:space="0" w:color="auto"/>
              </w:divBdr>
              <w:divsChild>
                <w:div w:id="1919484032">
                  <w:marLeft w:val="0"/>
                  <w:marRight w:val="0"/>
                  <w:marTop w:val="0"/>
                  <w:marBottom w:val="600"/>
                  <w:divBdr>
                    <w:top w:val="none" w:sz="0" w:space="0" w:color="auto"/>
                    <w:left w:val="none" w:sz="0" w:space="0" w:color="auto"/>
                    <w:bottom w:val="none" w:sz="0" w:space="0" w:color="auto"/>
                    <w:right w:val="none" w:sz="0" w:space="0" w:color="auto"/>
                  </w:divBdr>
                </w:div>
              </w:divsChild>
            </w:div>
            <w:div w:id="916979893">
              <w:marLeft w:val="0"/>
              <w:marRight w:val="0"/>
              <w:marTop w:val="0"/>
              <w:marBottom w:val="0"/>
              <w:divBdr>
                <w:top w:val="none" w:sz="0" w:space="0" w:color="auto"/>
                <w:left w:val="none" w:sz="0" w:space="0" w:color="auto"/>
                <w:bottom w:val="none" w:sz="0" w:space="0" w:color="auto"/>
                <w:right w:val="none" w:sz="0" w:space="0" w:color="auto"/>
              </w:divBdr>
              <w:divsChild>
                <w:div w:id="364138867">
                  <w:marLeft w:val="0"/>
                  <w:marRight w:val="0"/>
                  <w:marTop w:val="0"/>
                  <w:marBottom w:val="600"/>
                  <w:divBdr>
                    <w:top w:val="none" w:sz="0" w:space="0" w:color="auto"/>
                    <w:left w:val="none" w:sz="0" w:space="0" w:color="auto"/>
                    <w:bottom w:val="none" w:sz="0" w:space="0" w:color="auto"/>
                    <w:right w:val="none" w:sz="0" w:space="0" w:color="auto"/>
                  </w:divBdr>
                  <w:divsChild>
                    <w:div w:id="2004897127">
                      <w:marLeft w:val="0"/>
                      <w:marRight w:val="0"/>
                      <w:marTop w:val="0"/>
                      <w:marBottom w:val="0"/>
                      <w:divBdr>
                        <w:top w:val="none" w:sz="0" w:space="0" w:color="auto"/>
                        <w:left w:val="none" w:sz="0" w:space="0" w:color="auto"/>
                        <w:bottom w:val="none" w:sz="0" w:space="0" w:color="auto"/>
                        <w:right w:val="none" w:sz="0" w:space="0" w:color="auto"/>
                      </w:divBdr>
                      <w:divsChild>
                        <w:div w:id="455608057">
                          <w:marLeft w:val="0"/>
                          <w:marRight w:val="0"/>
                          <w:marTop w:val="0"/>
                          <w:marBottom w:val="0"/>
                          <w:divBdr>
                            <w:top w:val="none" w:sz="0" w:space="0" w:color="auto"/>
                            <w:left w:val="none" w:sz="0" w:space="0" w:color="auto"/>
                            <w:bottom w:val="none" w:sz="0" w:space="0" w:color="auto"/>
                            <w:right w:val="none" w:sz="0" w:space="0" w:color="auto"/>
                          </w:divBdr>
                          <w:divsChild>
                            <w:div w:id="1771927544">
                              <w:marLeft w:val="0"/>
                              <w:marRight w:val="0"/>
                              <w:marTop w:val="0"/>
                              <w:marBottom w:val="0"/>
                              <w:divBdr>
                                <w:top w:val="none" w:sz="0" w:space="0" w:color="auto"/>
                                <w:left w:val="none" w:sz="0" w:space="0" w:color="auto"/>
                                <w:bottom w:val="none" w:sz="0" w:space="0" w:color="auto"/>
                                <w:right w:val="none" w:sz="0" w:space="0" w:color="auto"/>
                              </w:divBdr>
                              <w:divsChild>
                                <w:div w:id="177238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687368348">
      <w:bodyDiv w:val="1"/>
      <w:marLeft w:val="0"/>
      <w:marRight w:val="0"/>
      <w:marTop w:val="0"/>
      <w:marBottom w:val="0"/>
      <w:divBdr>
        <w:top w:val="none" w:sz="0" w:space="0" w:color="auto"/>
        <w:left w:val="none" w:sz="0" w:space="0" w:color="auto"/>
        <w:bottom w:val="none" w:sz="0" w:space="0" w:color="auto"/>
        <w:right w:val="none" w:sz="0" w:space="0" w:color="auto"/>
      </w:divBdr>
      <w:divsChild>
        <w:div w:id="1596089484">
          <w:marLeft w:val="0"/>
          <w:marRight w:val="0"/>
          <w:marTop w:val="0"/>
          <w:marBottom w:val="120"/>
          <w:divBdr>
            <w:top w:val="none" w:sz="0" w:space="0" w:color="auto"/>
            <w:left w:val="none" w:sz="0" w:space="0" w:color="auto"/>
            <w:bottom w:val="none" w:sz="0" w:space="0" w:color="auto"/>
            <w:right w:val="none" w:sz="0" w:space="0" w:color="auto"/>
          </w:divBdr>
          <w:divsChild>
            <w:div w:id="103698326">
              <w:marLeft w:val="0"/>
              <w:marRight w:val="0"/>
              <w:marTop w:val="0"/>
              <w:marBottom w:val="0"/>
              <w:divBdr>
                <w:top w:val="none" w:sz="0" w:space="0" w:color="auto"/>
                <w:left w:val="none" w:sz="0" w:space="0" w:color="auto"/>
                <w:bottom w:val="none" w:sz="0" w:space="0" w:color="auto"/>
                <w:right w:val="none" w:sz="0" w:space="0" w:color="auto"/>
              </w:divBdr>
              <w:divsChild>
                <w:div w:id="559169414">
                  <w:marLeft w:val="0"/>
                  <w:marRight w:val="0"/>
                  <w:marTop w:val="0"/>
                  <w:marBottom w:val="0"/>
                  <w:divBdr>
                    <w:top w:val="none" w:sz="0" w:space="0" w:color="auto"/>
                    <w:left w:val="none" w:sz="0" w:space="0" w:color="auto"/>
                    <w:bottom w:val="none" w:sz="0" w:space="0" w:color="auto"/>
                    <w:right w:val="none" w:sz="0" w:space="0" w:color="auto"/>
                  </w:divBdr>
                  <w:divsChild>
                    <w:div w:id="176425353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9691739">
          <w:marLeft w:val="0"/>
          <w:marRight w:val="0"/>
          <w:marTop w:val="0"/>
          <w:marBottom w:val="0"/>
          <w:divBdr>
            <w:top w:val="none" w:sz="0" w:space="0" w:color="auto"/>
            <w:left w:val="none" w:sz="0" w:space="0" w:color="auto"/>
            <w:bottom w:val="none" w:sz="0" w:space="0" w:color="auto"/>
            <w:right w:val="none" w:sz="0" w:space="0" w:color="auto"/>
          </w:divBdr>
        </w:div>
        <w:div w:id="327024658">
          <w:marLeft w:val="0"/>
          <w:marRight w:val="0"/>
          <w:marTop w:val="0"/>
          <w:marBottom w:val="0"/>
          <w:divBdr>
            <w:top w:val="none" w:sz="0" w:space="0" w:color="auto"/>
            <w:left w:val="none" w:sz="0" w:space="0" w:color="auto"/>
            <w:bottom w:val="none" w:sz="0" w:space="0" w:color="auto"/>
            <w:right w:val="none" w:sz="0" w:space="0" w:color="auto"/>
          </w:divBdr>
          <w:divsChild>
            <w:div w:id="1170605694">
              <w:marLeft w:val="0"/>
              <w:marRight w:val="0"/>
              <w:marTop w:val="0"/>
              <w:marBottom w:val="120"/>
              <w:divBdr>
                <w:top w:val="none" w:sz="0" w:space="0" w:color="auto"/>
                <w:left w:val="none" w:sz="0" w:space="0" w:color="auto"/>
                <w:bottom w:val="none" w:sz="0" w:space="0" w:color="auto"/>
                <w:right w:val="none" w:sz="0" w:space="0" w:color="auto"/>
              </w:divBdr>
              <w:divsChild>
                <w:div w:id="1535776076">
                  <w:marLeft w:val="0"/>
                  <w:marRight w:val="0"/>
                  <w:marTop w:val="0"/>
                  <w:marBottom w:val="0"/>
                  <w:divBdr>
                    <w:top w:val="none" w:sz="0" w:space="0" w:color="auto"/>
                    <w:left w:val="none" w:sz="0" w:space="0" w:color="auto"/>
                    <w:bottom w:val="none" w:sz="0" w:space="0" w:color="auto"/>
                    <w:right w:val="none" w:sz="0" w:space="0" w:color="auto"/>
                  </w:divBdr>
                </w:div>
                <w:div w:id="2143645144">
                  <w:marLeft w:val="0"/>
                  <w:marRight w:val="0"/>
                  <w:marTop w:val="0"/>
                  <w:marBottom w:val="0"/>
                  <w:divBdr>
                    <w:top w:val="none" w:sz="0" w:space="0" w:color="auto"/>
                    <w:left w:val="none" w:sz="0" w:space="0" w:color="auto"/>
                    <w:bottom w:val="none" w:sz="0" w:space="0" w:color="auto"/>
                    <w:right w:val="none" w:sz="0" w:space="0" w:color="auto"/>
                  </w:divBdr>
                </w:div>
                <w:div w:id="705714112">
                  <w:marLeft w:val="0"/>
                  <w:marRight w:val="0"/>
                  <w:marTop w:val="0"/>
                  <w:marBottom w:val="0"/>
                  <w:divBdr>
                    <w:top w:val="none" w:sz="0" w:space="0" w:color="auto"/>
                    <w:left w:val="none" w:sz="0" w:space="0" w:color="auto"/>
                    <w:bottom w:val="none" w:sz="0" w:space="0" w:color="auto"/>
                    <w:right w:val="none" w:sz="0" w:space="0" w:color="auto"/>
                  </w:divBdr>
                </w:div>
                <w:div w:id="31545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78603">
          <w:marLeft w:val="0"/>
          <w:marRight w:val="0"/>
          <w:marTop w:val="0"/>
          <w:marBottom w:val="480"/>
          <w:divBdr>
            <w:top w:val="none" w:sz="0" w:space="0" w:color="auto"/>
            <w:left w:val="none" w:sz="0" w:space="0" w:color="auto"/>
            <w:bottom w:val="single" w:sz="12" w:space="24" w:color="EBEBEB"/>
            <w:right w:val="none" w:sz="0" w:space="0" w:color="auto"/>
          </w:divBdr>
          <w:divsChild>
            <w:div w:id="1629579720">
              <w:marLeft w:val="0"/>
              <w:marRight w:val="0"/>
              <w:marTop w:val="0"/>
              <w:marBottom w:val="0"/>
              <w:divBdr>
                <w:top w:val="none" w:sz="0" w:space="0" w:color="auto"/>
                <w:left w:val="none" w:sz="0" w:space="0" w:color="auto"/>
                <w:bottom w:val="none" w:sz="0" w:space="0" w:color="auto"/>
                <w:right w:val="none" w:sz="0" w:space="0" w:color="auto"/>
              </w:divBdr>
              <w:divsChild>
                <w:div w:id="76637364">
                  <w:marLeft w:val="0"/>
                  <w:marRight w:val="0"/>
                  <w:marTop w:val="0"/>
                  <w:marBottom w:val="0"/>
                  <w:divBdr>
                    <w:top w:val="none" w:sz="0" w:space="0" w:color="auto"/>
                    <w:left w:val="none" w:sz="0" w:space="0" w:color="auto"/>
                    <w:bottom w:val="none" w:sz="0" w:space="0" w:color="auto"/>
                    <w:right w:val="none" w:sz="0" w:space="0" w:color="auto"/>
                  </w:divBdr>
                </w:div>
                <w:div w:id="1707288276">
                  <w:marLeft w:val="0"/>
                  <w:marRight w:val="0"/>
                  <w:marTop w:val="0"/>
                  <w:marBottom w:val="0"/>
                  <w:divBdr>
                    <w:top w:val="none" w:sz="0" w:space="0" w:color="auto"/>
                    <w:left w:val="none" w:sz="0" w:space="0" w:color="auto"/>
                    <w:bottom w:val="none" w:sz="0" w:space="0" w:color="auto"/>
                    <w:right w:val="none" w:sz="0" w:space="0" w:color="auto"/>
                  </w:divBdr>
                </w:div>
                <w:div w:id="849293127">
                  <w:marLeft w:val="0"/>
                  <w:marRight w:val="0"/>
                  <w:marTop w:val="0"/>
                  <w:marBottom w:val="0"/>
                  <w:divBdr>
                    <w:top w:val="none" w:sz="0" w:space="0" w:color="auto"/>
                    <w:left w:val="none" w:sz="0" w:space="0" w:color="auto"/>
                    <w:bottom w:val="none" w:sz="0" w:space="0" w:color="auto"/>
                    <w:right w:val="none" w:sz="0" w:space="0" w:color="auto"/>
                  </w:divBdr>
                </w:div>
                <w:div w:id="1271161344">
                  <w:marLeft w:val="0"/>
                  <w:marRight w:val="0"/>
                  <w:marTop w:val="0"/>
                  <w:marBottom w:val="0"/>
                  <w:divBdr>
                    <w:top w:val="none" w:sz="0" w:space="0" w:color="auto"/>
                    <w:left w:val="none" w:sz="0" w:space="0" w:color="auto"/>
                    <w:bottom w:val="none" w:sz="0" w:space="0" w:color="auto"/>
                    <w:right w:val="none" w:sz="0" w:space="0" w:color="auto"/>
                  </w:divBdr>
                </w:div>
                <w:div w:id="843937165">
                  <w:marLeft w:val="0"/>
                  <w:marRight w:val="0"/>
                  <w:marTop w:val="0"/>
                  <w:marBottom w:val="0"/>
                  <w:divBdr>
                    <w:top w:val="none" w:sz="0" w:space="0" w:color="auto"/>
                    <w:left w:val="none" w:sz="0" w:space="0" w:color="auto"/>
                    <w:bottom w:val="none" w:sz="0" w:space="0" w:color="auto"/>
                    <w:right w:val="none" w:sz="0" w:space="0" w:color="auto"/>
                  </w:divBdr>
                </w:div>
                <w:div w:id="117611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53848">
          <w:marLeft w:val="0"/>
          <w:marRight w:val="0"/>
          <w:marTop w:val="0"/>
          <w:marBottom w:val="0"/>
          <w:divBdr>
            <w:top w:val="none" w:sz="0" w:space="0" w:color="auto"/>
            <w:left w:val="none" w:sz="0" w:space="0" w:color="auto"/>
            <w:bottom w:val="none" w:sz="0" w:space="0" w:color="auto"/>
            <w:right w:val="none" w:sz="0" w:space="0" w:color="auto"/>
          </w:divBdr>
          <w:divsChild>
            <w:div w:id="684752291">
              <w:marLeft w:val="0"/>
              <w:marRight w:val="0"/>
              <w:marTop w:val="0"/>
              <w:marBottom w:val="0"/>
              <w:divBdr>
                <w:top w:val="none" w:sz="0" w:space="0" w:color="auto"/>
                <w:left w:val="none" w:sz="0" w:space="0" w:color="auto"/>
                <w:bottom w:val="none" w:sz="0" w:space="0" w:color="auto"/>
                <w:right w:val="none" w:sz="0" w:space="0" w:color="auto"/>
              </w:divBdr>
              <w:divsChild>
                <w:div w:id="853149591">
                  <w:marLeft w:val="0"/>
                  <w:marRight w:val="0"/>
                  <w:marTop w:val="0"/>
                  <w:marBottom w:val="0"/>
                  <w:divBdr>
                    <w:top w:val="none" w:sz="0" w:space="0" w:color="auto"/>
                    <w:left w:val="none" w:sz="0" w:space="0" w:color="auto"/>
                    <w:bottom w:val="none" w:sz="0" w:space="0" w:color="auto"/>
                    <w:right w:val="none" w:sz="0" w:space="0" w:color="auto"/>
                  </w:divBdr>
                  <w:divsChild>
                    <w:div w:id="1248886645">
                      <w:marLeft w:val="0"/>
                      <w:marRight w:val="0"/>
                      <w:marTop w:val="240"/>
                      <w:marBottom w:val="240"/>
                      <w:divBdr>
                        <w:top w:val="single" w:sz="12" w:space="0" w:color="EBEBEB"/>
                        <w:left w:val="none" w:sz="0" w:space="0" w:color="auto"/>
                        <w:bottom w:val="single" w:sz="12" w:space="0" w:color="EBEBEB"/>
                        <w:right w:val="none" w:sz="0" w:space="0" w:color="auto"/>
                      </w:divBdr>
                      <w:divsChild>
                        <w:div w:id="958031567">
                          <w:marLeft w:val="0"/>
                          <w:marRight w:val="0"/>
                          <w:marTop w:val="240"/>
                          <w:marBottom w:val="240"/>
                          <w:divBdr>
                            <w:top w:val="none" w:sz="0" w:space="0" w:color="auto"/>
                            <w:left w:val="none" w:sz="0" w:space="0" w:color="auto"/>
                            <w:bottom w:val="none" w:sz="0" w:space="0" w:color="auto"/>
                            <w:right w:val="none" w:sz="0" w:space="0" w:color="auto"/>
                          </w:divBdr>
                        </w:div>
                      </w:divsChild>
                    </w:div>
                    <w:div w:id="4863638">
                      <w:marLeft w:val="0"/>
                      <w:marRight w:val="0"/>
                      <w:marTop w:val="240"/>
                      <w:marBottom w:val="240"/>
                      <w:divBdr>
                        <w:top w:val="single" w:sz="12" w:space="0" w:color="EBEBEB"/>
                        <w:left w:val="none" w:sz="0" w:space="0" w:color="auto"/>
                        <w:bottom w:val="single" w:sz="12" w:space="0" w:color="EBEBEB"/>
                        <w:right w:val="none" w:sz="0" w:space="0" w:color="auto"/>
                      </w:divBdr>
                      <w:divsChild>
                        <w:div w:id="18045431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9380750">
                  <w:marLeft w:val="0"/>
                  <w:marRight w:val="0"/>
                  <w:marTop w:val="0"/>
                  <w:marBottom w:val="0"/>
                  <w:divBdr>
                    <w:top w:val="none" w:sz="0" w:space="0" w:color="auto"/>
                    <w:left w:val="none" w:sz="0" w:space="0" w:color="auto"/>
                    <w:bottom w:val="none" w:sz="0" w:space="0" w:color="auto"/>
                    <w:right w:val="none" w:sz="0" w:space="0" w:color="auto"/>
                  </w:divBdr>
                </w:div>
                <w:div w:id="528419557">
                  <w:marLeft w:val="0"/>
                  <w:marRight w:val="0"/>
                  <w:marTop w:val="0"/>
                  <w:marBottom w:val="0"/>
                  <w:divBdr>
                    <w:top w:val="none" w:sz="0" w:space="0" w:color="auto"/>
                    <w:left w:val="none" w:sz="0" w:space="0" w:color="auto"/>
                    <w:bottom w:val="none" w:sz="0" w:space="0" w:color="auto"/>
                    <w:right w:val="none" w:sz="0" w:space="0" w:color="auto"/>
                  </w:divBdr>
                </w:div>
                <w:div w:id="193523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07362">
          <w:marLeft w:val="0"/>
          <w:marRight w:val="0"/>
          <w:marTop w:val="0"/>
          <w:marBottom w:val="0"/>
          <w:divBdr>
            <w:top w:val="none" w:sz="0" w:space="0" w:color="auto"/>
            <w:left w:val="none" w:sz="0" w:space="0" w:color="auto"/>
            <w:bottom w:val="none" w:sz="0" w:space="0" w:color="auto"/>
            <w:right w:val="none" w:sz="0" w:space="0" w:color="auto"/>
          </w:divBdr>
        </w:div>
        <w:div w:id="1978219867">
          <w:marLeft w:val="0"/>
          <w:marRight w:val="0"/>
          <w:marTop w:val="0"/>
          <w:marBottom w:val="0"/>
          <w:divBdr>
            <w:top w:val="none" w:sz="0" w:space="0" w:color="auto"/>
            <w:left w:val="none" w:sz="0" w:space="0" w:color="auto"/>
            <w:bottom w:val="none" w:sz="0" w:space="0" w:color="auto"/>
            <w:right w:val="none" w:sz="0" w:space="0" w:color="auto"/>
          </w:divBdr>
        </w:div>
        <w:div w:id="1988246018">
          <w:marLeft w:val="0"/>
          <w:marRight w:val="0"/>
          <w:marTop w:val="0"/>
          <w:marBottom w:val="0"/>
          <w:divBdr>
            <w:top w:val="none" w:sz="0" w:space="0" w:color="auto"/>
            <w:left w:val="none" w:sz="0" w:space="0" w:color="auto"/>
            <w:bottom w:val="none" w:sz="0" w:space="0" w:color="auto"/>
            <w:right w:val="none" w:sz="0" w:space="0" w:color="auto"/>
          </w:divBdr>
        </w:div>
        <w:div w:id="1947880163">
          <w:marLeft w:val="0"/>
          <w:marRight w:val="0"/>
          <w:marTop w:val="0"/>
          <w:marBottom w:val="0"/>
          <w:divBdr>
            <w:top w:val="none" w:sz="0" w:space="0" w:color="auto"/>
            <w:left w:val="none" w:sz="0" w:space="0" w:color="auto"/>
            <w:bottom w:val="none" w:sz="0" w:space="0" w:color="auto"/>
            <w:right w:val="none" w:sz="0" w:space="0" w:color="auto"/>
          </w:divBdr>
        </w:div>
        <w:div w:id="2016377494">
          <w:marLeft w:val="0"/>
          <w:marRight w:val="0"/>
          <w:marTop w:val="0"/>
          <w:marBottom w:val="0"/>
          <w:divBdr>
            <w:top w:val="none" w:sz="0" w:space="0" w:color="auto"/>
            <w:left w:val="none" w:sz="0" w:space="0" w:color="auto"/>
            <w:bottom w:val="none" w:sz="0" w:space="0" w:color="auto"/>
            <w:right w:val="none" w:sz="0" w:space="0" w:color="auto"/>
          </w:divBdr>
        </w:div>
        <w:div w:id="101609951">
          <w:marLeft w:val="0"/>
          <w:marRight w:val="0"/>
          <w:marTop w:val="0"/>
          <w:marBottom w:val="0"/>
          <w:divBdr>
            <w:top w:val="none" w:sz="0" w:space="0" w:color="auto"/>
            <w:left w:val="none" w:sz="0" w:space="0" w:color="auto"/>
            <w:bottom w:val="none" w:sz="0" w:space="0" w:color="auto"/>
            <w:right w:val="none" w:sz="0" w:space="0" w:color="auto"/>
          </w:divBdr>
        </w:div>
        <w:div w:id="420103219">
          <w:marLeft w:val="0"/>
          <w:marRight w:val="0"/>
          <w:marTop w:val="0"/>
          <w:marBottom w:val="0"/>
          <w:divBdr>
            <w:top w:val="none" w:sz="0" w:space="0" w:color="auto"/>
            <w:left w:val="none" w:sz="0" w:space="0" w:color="auto"/>
            <w:bottom w:val="none" w:sz="0" w:space="0" w:color="auto"/>
            <w:right w:val="none" w:sz="0" w:space="0" w:color="auto"/>
          </w:divBdr>
        </w:div>
        <w:div w:id="1966426917">
          <w:marLeft w:val="0"/>
          <w:marRight w:val="0"/>
          <w:marTop w:val="0"/>
          <w:marBottom w:val="0"/>
          <w:divBdr>
            <w:top w:val="none" w:sz="0" w:space="0" w:color="auto"/>
            <w:left w:val="none" w:sz="0" w:space="0" w:color="auto"/>
            <w:bottom w:val="none" w:sz="0" w:space="0" w:color="auto"/>
            <w:right w:val="none" w:sz="0" w:space="0" w:color="auto"/>
          </w:divBdr>
        </w:div>
        <w:div w:id="1519663372">
          <w:marLeft w:val="0"/>
          <w:marRight w:val="0"/>
          <w:marTop w:val="0"/>
          <w:marBottom w:val="0"/>
          <w:divBdr>
            <w:top w:val="none" w:sz="0" w:space="0" w:color="auto"/>
            <w:left w:val="none" w:sz="0" w:space="0" w:color="auto"/>
            <w:bottom w:val="none" w:sz="0" w:space="0" w:color="auto"/>
            <w:right w:val="none" w:sz="0" w:space="0" w:color="auto"/>
          </w:divBdr>
        </w:div>
        <w:div w:id="151024735">
          <w:marLeft w:val="0"/>
          <w:marRight w:val="0"/>
          <w:marTop w:val="0"/>
          <w:marBottom w:val="0"/>
          <w:divBdr>
            <w:top w:val="none" w:sz="0" w:space="0" w:color="auto"/>
            <w:left w:val="none" w:sz="0" w:space="0" w:color="auto"/>
            <w:bottom w:val="none" w:sz="0" w:space="0" w:color="auto"/>
            <w:right w:val="none" w:sz="0" w:space="0" w:color="auto"/>
          </w:divBdr>
        </w:div>
        <w:div w:id="34545843">
          <w:marLeft w:val="0"/>
          <w:marRight w:val="0"/>
          <w:marTop w:val="0"/>
          <w:marBottom w:val="0"/>
          <w:divBdr>
            <w:top w:val="none" w:sz="0" w:space="0" w:color="auto"/>
            <w:left w:val="none" w:sz="0" w:space="0" w:color="auto"/>
            <w:bottom w:val="none" w:sz="0" w:space="0" w:color="auto"/>
            <w:right w:val="none" w:sz="0" w:space="0" w:color="auto"/>
          </w:divBdr>
        </w:div>
        <w:div w:id="2051610101">
          <w:marLeft w:val="0"/>
          <w:marRight w:val="0"/>
          <w:marTop w:val="0"/>
          <w:marBottom w:val="0"/>
          <w:divBdr>
            <w:top w:val="none" w:sz="0" w:space="0" w:color="auto"/>
            <w:left w:val="none" w:sz="0" w:space="0" w:color="auto"/>
            <w:bottom w:val="none" w:sz="0" w:space="0" w:color="auto"/>
            <w:right w:val="none" w:sz="0" w:space="0" w:color="auto"/>
          </w:divBdr>
        </w:div>
        <w:div w:id="1710910584">
          <w:marLeft w:val="0"/>
          <w:marRight w:val="0"/>
          <w:marTop w:val="0"/>
          <w:marBottom w:val="0"/>
          <w:divBdr>
            <w:top w:val="none" w:sz="0" w:space="0" w:color="auto"/>
            <w:left w:val="none" w:sz="0" w:space="0" w:color="auto"/>
            <w:bottom w:val="none" w:sz="0" w:space="0" w:color="auto"/>
            <w:right w:val="none" w:sz="0" w:space="0" w:color="auto"/>
          </w:divBdr>
        </w:div>
        <w:div w:id="1305232913">
          <w:marLeft w:val="0"/>
          <w:marRight w:val="0"/>
          <w:marTop w:val="0"/>
          <w:marBottom w:val="0"/>
          <w:divBdr>
            <w:top w:val="none" w:sz="0" w:space="0" w:color="auto"/>
            <w:left w:val="none" w:sz="0" w:space="0" w:color="auto"/>
            <w:bottom w:val="none" w:sz="0" w:space="0" w:color="auto"/>
            <w:right w:val="none" w:sz="0" w:space="0" w:color="auto"/>
          </w:divBdr>
        </w:div>
        <w:div w:id="605696460">
          <w:marLeft w:val="0"/>
          <w:marRight w:val="0"/>
          <w:marTop w:val="0"/>
          <w:marBottom w:val="0"/>
          <w:divBdr>
            <w:top w:val="none" w:sz="0" w:space="0" w:color="auto"/>
            <w:left w:val="none" w:sz="0" w:space="0" w:color="auto"/>
            <w:bottom w:val="none" w:sz="0" w:space="0" w:color="auto"/>
            <w:right w:val="none" w:sz="0" w:space="0" w:color="auto"/>
          </w:divBdr>
        </w:div>
        <w:div w:id="2100559932">
          <w:marLeft w:val="0"/>
          <w:marRight w:val="0"/>
          <w:marTop w:val="0"/>
          <w:marBottom w:val="0"/>
          <w:divBdr>
            <w:top w:val="none" w:sz="0" w:space="0" w:color="auto"/>
            <w:left w:val="none" w:sz="0" w:space="0" w:color="auto"/>
            <w:bottom w:val="none" w:sz="0" w:space="0" w:color="auto"/>
            <w:right w:val="none" w:sz="0" w:space="0" w:color="auto"/>
          </w:divBdr>
        </w:div>
        <w:div w:id="397438017">
          <w:marLeft w:val="0"/>
          <w:marRight w:val="0"/>
          <w:marTop w:val="0"/>
          <w:marBottom w:val="0"/>
          <w:divBdr>
            <w:top w:val="none" w:sz="0" w:space="0" w:color="auto"/>
            <w:left w:val="none" w:sz="0" w:space="0" w:color="auto"/>
            <w:bottom w:val="none" w:sz="0" w:space="0" w:color="auto"/>
            <w:right w:val="none" w:sz="0" w:space="0" w:color="auto"/>
          </w:divBdr>
        </w:div>
        <w:div w:id="334889480">
          <w:marLeft w:val="0"/>
          <w:marRight w:val="0"/>
          <w:marTop w:val="0"/>
          <w:marBottom w:val="0"/>
          <w:divBdr>
            <w:top w:val="none" w:sz="0" w:space="0" w:color="auto"/>
            <w:left w:val="none" w:sz="0" w:space="0" w:color="auto"/>
            <w:bottom w:val="none" w:sz="0" w:space="0" w:color="auto"/>
            <w:right w:val="none" w:sz="0" w:space="0" w:color="auto"/>
          </w:divBdr>
        </w:div>
        <w:div w:id="1969507896">
          <w:marLeft w:val="0"/>
          <w:marRight w:val="0"/>
          <w:marTop w:val="0"/>
          <w:marBottom w:val="0"/>
          <w:divBdr>
            <w:top w:val="none" w:sz="0" w:space="0" w:color="auto"/>
            <w:left w:val="none" w:sz="0" w:space="0" w:color="auto"/>
            <w:bottom w:val="none" w:sz="0" w:space="0" w:color="auto"/>
            <w:right w:val="none" w:sz="0" w:space="0" w:color="auto"/>
          </w:divBdr>
        </w:div>
        <w:div w:id="1735930225">
          <w:marLeft w:val="0"/>
          <w:marRight w:val="0"/>
          <w:marTop w:val="0"/>
          <w:marBottom w:val="0"/>
          <w:divBdr>
            <w:top w:val="none" w:sz="0" w:space="0" w:color="auto"/>
            <w:left w:val="none" w:sz="0" w:space="0" w:color="auto"/>
            <w:bottom w:val="none" w:sz="0" w:space="0" w:color="auto"/>
            <w:right w:val="none" w:sz="0" w:space="0" w:color="auto"/>
          </w:divBdr>
        </w:div>
        <w:div w:id="1642809319">
          <w:marLeft w:val="0"/>
          <w:marRight w:val="0"/>
          <w:marTop w:val="0"/>
          <w:marBottom w:val="0"/>
          <w:divBdr>
            <w:top w:val="none" w:sz="0" w:space="0" w:color="auto"/>
            <w:left w:val="none" w:sz="0" w:space="0" w:color="auto"/>
            <w:bottom w:val="none" w:sz="0" w:space="0" w:color="auto"/>
            <w:right w:val="none" w:sz="0" w:space="0" w:color="auto"/>
          </w:divBdr>
        </w:div>
        <w:div w:id="414520548">
          <w:marLeft w:val="0"/>
          <w:marRight w:val="0"/>
          <w:marTop w:val="0"/>
          <w:marBottom w:val="0"/>
          <w:divBdr>
            <w:top w:val="none" w:sz="0" w:space="0" w:color="auto"/>
            <w:left w:val="none" w:sz="0" w:space="0" w:color="auto"/>
            <w:bottom w:val="none" w:sz="0" w:space="0" w:color="auto"/>
            <w:right w:val="none" w:sz="0" w:space="0" w:color="auto"/>
          </w:divBdr>
        </w:div>
        <w:div w:id="1843541776">
          <w:marLeft w:val="0"/>
          <w:marRight w:val="0"/>
          <w:marTop w:val="0"/>
          <w:marBottom w:val="0"/>
          <w:divBdr>
            <w:top w:val="none" w:sz="0" w:space="0" w:color="auto"/>
            <w:left w:val="none" w:sz="0" w:space="0" w:color="auto"/>
            <w:bottom w:val="none" w:sz="0" w:space="0" w:color="auto"/>
            <w:right w:val="none" w:sz="0" w:space="0" w:color="auto"/>
          </w:divBdr>
        </w:div>
        <w:div w:id="194855340">
          <w:marLeft w:val="0"/>
          <w:marRight w:val="0"/>
          <w:marTop w:val="0"/>
          <w:marBottom w:val="0"/>
          <w:divBdr>
            <w:top w:val="none" w:sz="0" w:space="0" w:color="auto"/>
            <w:left w:val="none" w:sz="0" w:space="0" w:color="auto"/>
            <w:bottom w:val="none" w:sz="0" w:space="0" w:color="auto"/>
            <w:right w:val="none" w:sz="0" w:space="0" w:color="auto"/>
          </w:divBdr>
        </w:div>
        <w:div w:id="2080202275">
          <w:marLeft w:val="0"/>
          <w:marRight w:val="0"/>
          <w:marTop w:val="0"/>
          <w:marBottom w:val="0"/>
          <w:divBdr>
            <w:top w:val="none" w:sz="0" w:space="0" w:color="auto"/>
            <w:left w:val="none" w:sz="0" w:space="0" w:color="auto"/>
            <w:bottom w:val="none" w:sz="0" w:space="0" w:color="auto"/>
            <w:right w:val="none" w:sz="0" w:space="0" w:color="auto"/>
          </w:divBdr>
        </w:div>
        <w:div w:id="2023973606">
          <w:marLeft w:val="0"/>
          <w:marRight w:val="0"/>
          <w:marTop w:val="0"/>
          <w:marBottom w:val="0"/>
          <w:divBdr>
            <w:top w:val="none" w:sz="0" w:space="0" w:color="auto"/>
            <w:left w:val="none" w:sz="0" w:space="0" w:color="auto"/>
            <w:bottom w:val="none" w:sz="0" w:space="0" w:color="auto"/>
            <w:right w:val="none" w:sz="0" w:space="0" w:color="auto"/>
          </w:divBdr>
        </w:div>
        <w:div w:id="784690721">
          <w:marLeft w:val="0"/>
          <w:marRight w:val="0"/>
          <w:marTop w:val="0"/>
          <w:marBottom w:val="0"/>
          <w:divBdr>
            <w:top w:val="none" w:sz="0" w:space="0" w:color="auto"/>
            <w:left w:val="none" w:sz="0" w:space="0" w:color="auto"/>
            <w:bottom w:val="none" w:sz="0" w:space="0" w:color="auto"/>
            <w:right w:val="none" w:sz="0" w:space="0" w:color="auto"/>
          </w:divBdr>
        </w:div>
        <w:div w:id="278536206">
          <w:marLeft w:val="0"/>
          <w:marRight w:val="0"/>
          <w:marTop w:val="0"/>
          <w:marBottom w:val="0"/>
          <w:divBdr>
            <w:top w:val="none" w:sz="0" w:space="0" w:color="auto"/>
            <w:left w:val="none" w:sz="0" w:space="0" w:color="auto"/>
            <w:bottom w:val="none" w:sz="0" w:space="0" w:color="auto"/>
            <w:right w:val="none" w:sz="0" w:space="0" w:color="auto"/>
          </w:divBdr>
        </w:div>
        <w:div w:id="1553154963">
          <w:marLeft w:val="0"/>
          <w:marRight w:val="0"/>
          <w:marTop w:val="0"/>
          <w:marBottom w:val="0"/>
          <w:divBdr>
            <w:top w:val="none" w:sz="0" w:space="0" w:color="auto"/>
            <w:left w:val="none" w:sz="0" w:space="0" w:color="auto"/>
            <w:bottom w:val="none" w:sz="0" w:space="0" w:color="auto"/>
            <w:right w:val="none" w:sz="0" w:space="0" w:color="auto"/>
          </w:divBdr>
        </w:div>
        <w:div w:id="2004091081">
          <w:marLeft w:val="0"/>
          <w:marRight w:val="0"/>
          <w:marTop w:val="0"/>
          <w:marBottom w:val="0"/>
          <w:divBdr>
            <w:top w:val="none" w:sz="0" w:space="0" w:color="auto"/>
            <w:left w:val="none" w:sz="0" w:space="0" w:color="auto"/>
            <w:bottom w:val="none" w:sz="0" w:space="0" w:color="auto"/>
            <w:right w:val="none" w:sz="0" w:space="0" w:color="auto"/>
          </w:divBdr>
        </w:div>
        <w:div w:id="769204188">
          <w:marLeft w:val="0"/>
          <w:marRight w:val="0"/>
          <w:marTop w:val="0"/>
          <w:marBottom w:val="0"/>
          <w:divBdr>
            <w:top w:val="none" w:sz="0" w:space="0" w:color="auto"/>
            <w:left w:val="none" w:sz="0" w:space="0" w:color="auto"/>
            <w:bottom w:val="none" w:sz="0" w:space="0" w:color="auto"/>
            <w:right w:val="none" w:sz="0" w:space="0" w:color="auto"/>
          </w:divBdr>
        </w:div>
        <w:div w:id="1280602973">
          <w:marLeft w:val="0"/>
          <w:marRight w:val="0"/>
          <w:marTop w:val="0"/>
          <w:marBottom w:val="0"/>
          <w:divBdr>
            <w:top w:val="none" w:sz="0" w:space="0" w:color="auto"/>
            <w:left w:val="none" w:sz="0" w:space="0" w:color="auto"/>
            <w:bottom w:val="none" w:sz="0" w:space="0" w:color="auto"/>
            <w:right w:val="none" w:sz="0" w:space="0" w:color="auto"/>
          </w:divBdr>
        </w:div>
        <w:div w:id="1828087851">
          <w:marLeft w:val="0"/>
          <w:marRight w:val="0"/>
          <w:marTop w:val="0"/>
          <w:marBottom w:val="0"/>
          <w:divBdr>
            <w:top w:val="none" w:sz="0" w:space="0" w:color="auto"/>
            <w:left w:val="none" w:sz="0" w:space="0" w:color="auto"/>
            <w:bottom w:val="none" w:sz="0" w:space="0" w:color="auto"/>
            <w:right w:val="none" w:sz="0" w:space="0" w:color="auto"/>
          </w:divBdr>
        </w:div>
        <w:div w:id="1484008725">
          <w:marLeft w:val="0"/>
          <w:marRight w:val="0"/>
          <w:marTop w:val="0"/>
          <w:marBottom w:val="0"/>
          <w:divBdr>
            <w:top w:val="none" w:sz="0" w:space="0" w:color="auto"/>
            <w:left w:val="none" w:sz="0" w:space="0" w:color="auto"/>
            <w:bottom w:val="none" w:sz="0" w:space="0" w:color="auto"/>
            <w:right w:val="none" w:sz="0" w:space="0" w:color="auto"/>
          </w:divBdr>
        </w:div>
        <w:div w:id="324551810">
          <w:marLeft w:val="0"/>
          <w:marRight w:val="0"/>
          <w:marTop w:val="0"/>
          <w:marBottom w:val="0"/>
          <w:divBdr>
            <w:top w:val="none" w:sz="0" w:space="0" w:color="auto"/>
            <w:left w:val="none" w:sz="0" w:space="0" w:color="auto"/>
            <w:bottom w:val="none" w:sz="0" w:space="0" w:color="auto"/>
            <w:right w:val="none" w:sz="0" w:space="0" w:color="auto"/>
          </w:divBdr>
        </w:div>
        <w:div w:id="985819088">
          <w:marLeft w:val="0"/>
          <w:marRight w:val="0"/>
          <w:marTop w:val="0"/>
          <w:marBottom w:val="0"/>
          <w:divBdr>
            <w:top w:val="none" w:sz="0" w:space="0" w:color="auto"/>
            <w:left w:val="none" w:sz="0" w:space="0" w:color="auto"/>
            <w:bottom w:val="none" w:sz="0" w:space="0" w:color="auto"/>
            <w:right w:val="none" w:sz="0" w:space="0" w:color="auto"/>
          </w:divBdr>
        </w:div>
        <w:div w:id="948046486">
          <w:marLeft w:val="0"/>
          <w:marRight w:val="0"/>
          <w:marTop w:val="0"/>
          <w:marBottom w:val="0"/>
          <w:divBdr>
            <w:top w:val="none" w:sz="0" w:space="0" w:color="auto"/>
            <w:left w:val="none" w:sz="0" w:space="0" w:color="auto"/>
            <w:bottom w:val="none" w:sz="0" w:space="0" w:color="auto"/>
            <w:right w:val="none" w:sz="0" w:space="0" w:color="auto"/>
          </w:divBdr>
        </w:div>
        <w:div w:id="743575309">
          <w:marLeft w:val="0"/>
          <w:marRight w:val="0"/>
          <w:marTop w:val="0"/>
          <w:marBottom w:val="0"/>
          <w:divBdr>
            <w:top w:val="none" w:sz="0" w:space="0" w:color="auto"/>
            <w:left w:val="none" w:sz="0" w:space="0" w:color="auto"/>
            <w:bottom w:val="none" w:sz="0" w:space="0" w:color="auto"/>
            <w:right w:val="none" w:sz="0" w:space="0" w:color="auto"/>
          </w:divBdr>
        </w:div>
        <w:div w:id="2043478809">
          <w:marLeft w:val="0"/>
          <w:marRight w:val="0"/>
          <w:marTop w:val="0"/>
          <w:marBottom w:val="0"/>
          <w:divBdr>
            <w:top w:val="none" w:sz="0" w:space="0" w:color="auto"/>
            <w:left w:val="none" w:sz="0" w:space="0" w:color="auto"/>
            <w:bottom w:val="none" w:sz="0" w:space="0" w:color="auto"/>
            <w:right w:val="none" w:sz="0" w:space="0" w:color="auto"/>
          </w:divBdr>
        </w:div>
        <w:div w:id="1337683580">
          <w:marLeft w:val="0"/>
          <w:marRight w:val="0"/>
          <w:marTop w:val="0"/>
          <w:marBottom w:val="0"/>
          <w:divBdr>
            <w:top w:val="none" w:sz="0" w:space="0" w:color="auto"/>
            <w:left w:val="none" w:sz="0" w:space="0" w:color="auto"/>
            <w:bottom w:val="none" w:sz="0" w:space="0" w:color="auto"/>
            <w:right w:val="none" w:sz="0" w:space="0" w:color="auto"/>
          </w:divBdr>
        </w:div>
        <w:div w:id="900822152">
          <w:marLeft w:val="0"/>
          <w:marRight w:val="0"/>
          <w:marTop w:val="0"/>
          <w:marBottom w:val="0"/>
          <w:divBdr>
            <w:top w:val="none" w:sz="0" w:space="0" w:color="auto"/>
            <w:left w:val="none" w:sz="0" w:space="0" w:color="auto"/>
            <w:bottom w:val="none" w:sz="0" w:space="0" w:color="auto"/>
            <w:right w:val="none" w:sz="0" w:space="0" w:color="auto"/>
          </w:divBdr>
        </w:div>
        <w:div w:id="542400121">
          <w:marLeft w:val="0"/>
          <w:marRight w:val="0"/>
          <w:marTop w:val="0"/>
          <w:marBottom w:val="0"/>
          <w:divBdr>
            <w:top w:val="none" w:sz="0" w:space="0" w:color="auto"/>
            <w:left w:val="none" w:sz="0" w:space="0" w:color="auto"/>
            <w:bottom w:val="none" w:sz="0" w:space="0" w:color="auto"/>
            <w:right w:val="none" w:sz="0" w:space="0" w:color="auto"/>
          </w:divBdr>
        </w:div>
        <w:div w:id="1735397608">
          <w:marLeft w:val="0"/>
          <w:marRight w:val="0"/>
          <w:marTop w:val="0"/>
          <w:marBottom w:val="0"/>
          <w:divBdr>
            <w:top w:val="none" w:sz="0" w:space="0" w:color="auto"/>
            <w:left w:val="none" w:sz="0" w:space="0" w:color="auto"/>
            <w:bottom w:val="none" w:sz="0" w:space="0" w:color="auto"/>
            <w:right w:val="none" w:sz="0" w:space="0" w:color="auto"/>
          </w:divBdr>
        </w:div>
        <w:div w:id="782651000">
          <w:marLeft w:val="0"/>
          <w:marRight w:val="0"/>
          <w:marTop w:val="0"/>
          <w:marBottom w:val="0"/>
          <w:divBdr>
            <w:top w:val="none" w:sz="0" w:space="0" w:color="auto"/>
            <w:left w:val="none" w:sz="0" w:space="0" w:color="auto"/>
            <w:bottom w:val="none" w:sz="0" w:space="0" w:color="auto"/>
            <w:right w:val="none" w:sz="0" w:space="0" w:color="auto"/>
          </w:divBdr>
        </w:div>
        <w:div w:id="1647130155">
          <w:marLeft w:val="0"/>
          <w:marRight w:val="0"/>
          <w:marTop w:val="0"/>
          <w:marBottom w:val="0"/>
          <w:divBdr>
            <w:top w:val="none" w:sz="0" w:space="0" w:color="auto"/>
            <w:left w:val="none" w:sz="0" w:space="0" w:color="auto"/>
            <w:bottom w:val="none" w:sz="0" w:space="0" w:color="auto"/>
            <w:right w:val="none" w:sz="0" w:space="0" w:color="auto"/>
          </w:divBdr>
        </w:div>
        <w:div w:id="974139126">
          <w:marLeft w:val="0"/>
          <w:marRight w:val="0"/>
          <w:marTop w:val="0"/>
          <w:marBottom w:val="0"/>
          <w:divBdr>
            <w:top w:val="none" w:sz="0" w:space="0" w:color="auto"/>
            <w:left w:val="none" w:sz="0" w:space="0" w:color="auto"/>
            <w:bottom w:val="none" w:sz="0" w:space="0" w:color="auto"/>
            <w:right w:val="none" w:sz="0" w:space="0" w:color="auto"/>
          </w:divBdr>
        </w:div>
        <w:div w:id="651448176">
          <w:marLeft w:val="0"/>
          <w:marRight w:val="0"/>
          <w:marTop w:val="0"/>
          <w:marBottom w:val="0"/>
          <w:divBdr>
            <w:top w:val="none" w:sz="0" w:space="0" w:color="auto"/>
            <w:left w:val="none" w:sz="0" w:space="0" w:color="auto"/>
            <w:bottom w:val="none" w:sz="0" w:space="0" w:color="auto"/>
            <w:right w:val="none" w:sz="0" w:space="0" w:color="auto"/>
          </w:divBdr>
        </w:div>
        <w:div w:id="603728944">
          <w:marLeft w:val="0"/>
          <w:marRight w:val="0"/>
          <w:marTop w:val="0"/>
          <w:marBottom w:val="0"/>
          <w:divBdr>
            <w:top w:val="none" w:sz="0" w:space="0" w:color="auto"/>
            <w:left w:val="none" w:sz="0" w:space="0" w:color="auto"/>
            <w:bottom w:val="none" w:sz="0" w:space="0" w:color="auto"/>
            <w:right w:val="none" w:sz="0" w:space="0" w:color="auto"/>
          </w:divBdr>
        </w:div>
        <w:div w:id="1294217630">
          <w:marLeft w:val="0"/>
          <w:marRight w:val="0"/>
          <w:marTop w:val="0"/>
          <w:marBottom w:val="0"/>
          <w:divBdr>
            <w:top w:val="none" w:sz="0" w:space="0" w:color="auto"/>
            <w:left w:val="none" w:sz="0" w:space="0" w:color="auto"/>
            <w:bottom w:val="none" w:sz="0" w:space="0" w:color="auto"/>
            <w:right w:val="none" w:sz="0" w:space="0" w:color="auto"/>
          </w:divBdr>
        </w:div>
        <w:div w:id="61291125">
          <w:marLeft w:val="0"/>
          <w:marRight w:val="0"/>
          <w:marTop w:val="0"/>
          <w:marBottom w:val="0"/>
          <w:divBdr>
            <w:top w:val="none" w:sz="0" w:space="0" w:color="auto"/>
            <w:left w:val="none" w:sz="0" w:space="0" w:color="auto"/>
            <w:bottom w:val="none" w:sz="0" w:space="0" w:color="auto"/>
            <w:right w:val="none" w:sz="0" w:space="0" w:color="auto"/>
          </w:divBdr>
        </w:div>
        <w:div w:id="927032738">
          <w:marLeft w:val="0"/>
          <w:marRight w:val="0"/>
          <w:marTop w:val="0"/>
          <w:marBottom w:val="0"/>
          <w:divBdr>
            <w:top w:val="none" w:sz="0" w:space="0" w:color="auto"/>
            <w:left w:val="none" w:sz="0" w:space="0" w:color="auto"/>
            <w:bottom w:val="none" w:sz="0" w:space="0" w:color="auto"/>
            <w:right w:val="none" w:sz="0" w:space="0" w:color="auto"/>
          </w:divBdr>
        </w:div>
        <w:div w:id="717048582">
          <w:marLeft w:val="0"/>
          <w:marRight w:val="0"/>
          <w:marTop w:val="0"/>
          <w:marBottom w:val="0"/>
          <w:divBdr>
            <w:top w:val="none" w:sz="0" w:space="0" w:color="auto"/>
            <w:left w:val="none" w:sz="0" w:space="0" w:color="auto"/>
            <w:bottom w:val="none" w:sz="0" w:space="0" w:color="auto"/>
            <w:right w:val="none" w:sz="0" w:space="0" w:color="auto"/>
          </w:divBdr>
        </w:div>
        <w:div w:id="907426593">
          <w:marLeft w:val="0"/>
          <w:marRight w:val="0"/>
          <w:marTop w:val="0"/>
          <w:marBottom w:val="0"/>
          <w:divBdr>
            <w:top w:val="none" w:sz="0" w:space="0" w:color="auto"/>
            <w:left w:val="none" w:sz="0" w:space="0" w:color="auto"/>
            <w:bottom w:val="none" w:sz="0" w:space="0" w:color="auto"/>
            <w:right w:val="none" w:sz="0" w:space="0" w:color="auto"/>
          </w:divBdr>
        </w:div>
        <w:div w:id="1897158220">
          <w:marLeft w:val="0"/>
          <w:marRight w:val="0"/>
          <w:marTop w:val="0"/>
          <w:marBottom w:val="0"/>
          <w:divBdr>
            <w:top w:val="none" w:sz="0" w:space="0" w:color="auto"/>
            <w:left w:val="none" w:sz="0" w:space="0" w:color="auto"/>
            <w:bottom w:val="none" w:sz="0" w:space="0" w:color="auto"/>
            <w:right w:val="none" w:sz="0" w:space="0" w:color="auto"/>
          </w:divBdr>
        </w:div>
        <w:div w:id="1350374284">
          <w:marLeft w:val="0"/>
          <w:marRight w:val="0"/>
          <w:marTop w:val="0"/>
          <w:marBottom w:val="0"/>
          <w:divBdr>
            <w:top w:val="none" w:sz="0" w:space="0" w:color="auto"/>
            <w:left w:val="none" w:sz="0" w:space="0" w:color="auto"/>
            <w:bottom w:val="none" w:sz="0" w:space="0" w:color="auto"/>
            <w:right w:val="none" w:sz="0" w:space="0" w:color="auto"/>
          </w:divBdr>
        </w:div>
        <w:div w:id="2051953599">
          <w:marLeft w:val="0"/>
          <w:marRight w:val="0"/>
          <w:marTop w:val="0"/>
          <w:marBottom w:val="0"/>
          <w:divBdr>
            <w:top w:val="none" w:sz="0" w:space="0" w:color="auto"/>
            <w:left w:val="none" w:sz="0" w:space="0" w:color="auto"/>
            <w:bottom w:val="none" w:sz="0" w:space="0" w:color="auto"/>
            <w:right w:val="none" w:sz="0" w:space="0" w:color="auto"/>
          </w:divBdr>
        </w:div>
        <w:div w:id="1413354738">
          <w:marLeft w:val="0"/>
          <w:marRight w:val="0"/>
          <w:marTop w:val="0"/>
          <w:marBottom w:val="0"/>
          <w:divBdr>
            <w:top w:val="none" w:sz="0" w:space="0" w:color="auto"/>
            <w:left w:val="none" w:sz="0" w:space="0" w:color="auto"/>
            <w:bottom w:val="none" w:sz="0" w:space="0" w:color="auto"/>
            <w:right w:val="none" w:sz="0" w:space="0" w:color="auto"/>
          </w:divBdr>
        </w:div>
        <w:div w:id="634062478">
          <w:marLeft w:val="0"/>
          <w:marRight w:val="0"/>
          <w:marTop w:val="0"/>
          <w:marBottom w:val="0"/>
          <w:divBdr>
            <w:top w:val="none" w:sz="0" w:space="0" w:color="auto"/>
            <w:left w:val="none" w:sz="0" w:space="0" w:color="auto"/>
            <w:bottom w:val="none" w:sz="0" w:space="0" w:color="auto"/>
            <w:right w:val="none" w:sz="0" w:space="0" w:color="auto"/>
          </w:divBdr>
        </w:div>
        <w:div w:id="1833376685">
          <w:marLeft w:val="0"/>
          <w:marRight w:val="0"/>
          <w:marTop w:val="0"/>
          <w:marBottom w:val="0"/>
          <w:divBdr>
            <w:top w:val="none" w:sz="0" w:space="0" w:color="auto"/>
            <w:left w:val="none" w:sz="0" w:space="0" w:color="auto"/>
            <w:bottom w:val="none" w:sz="0" w:space="0" w:color="auto"/>
            <w:right w:val="none" w:sz="0" w:space="0" w:color="auto"/>
          </w:divBdr>
        </w:div>
        <w:div w:id="1310285606">
          <w:marLeft w:val="0"/>
          <w:marRight w:val="0"/>
          <w:marTop w:val="0"/>
          <w:marBottom w:val="0"/>
          <w:divBdr>
            <w:top w:val="none" w:sz="0" w:space="0" w:color="auto"/>
            <w:left w:val="none" w:sz="0" w:space="0" w:color="auto"/>
            <w:bottom w:val="none" w:sz="0" w:space="0" w:color="auto"/>
            <w:right w:val="none" w:sz="0" w:space="0" w:color="auto"/>
          </w:divBdr>
        </w:div>
        <w:div w:id="1445922210">
          <w:marLeft w:val="0"/>
          <w:marRight w:val="0"/>
          <w:marTop w:val="0"/>
          <w:marBottom w:val="0"/>
          <w:divBdr>
            <w:top w:val="none" w:sz="0" w:space="0" w:color="auto"/>
            <w:left w:val="none" w:sz="0" w:space="0" w:color="auto"/>
            <w:bottom w:val="none" w:sz="0" w:space="0" w:color="auto"/>
            <w:right w:val="none" w:sz="0" w:space="0" w:color="auto"/>
          </w:divBdr>
        </w:div>
        <w:div w:id="688529421">
          <w:marLeft w:val="0"/>
          <w:marRight w:val="0"/>
          <w:marTop w:val="0"/>
          <w:marBottom w:val="0"/>
          <w:divBdr>
            <w:top w:val="none" w:sz="0" w:space="0" w:color="auto"/>
            <w:left w:val="none" w:sz="0" w:space="0" w:color="auto"/>
            <w:bottom w:val="none" w:sz="0" w:space="0" w:color="auto"/>
            <w:right w:val="none" w:sz="0" w:space="0" w:color="auto"/>
          </w:divBdr>
        </w:div>
        <w:div w:id="635911411">
          <w:marLeft w:val="0"/>
          <w:marRight w:val="0"/>
          <w:marTop w:val="0"/>
          <w:marBottom w:val="0"/>
          <w:divBdr>
            <w:top w:val="none" w:sz="0" w:space="0" w:color="auto"/>
            <w:left w:val="none" w:sz="0" w:space="0" w:color="auto"/>
            <w:bottom w:val="none" w:sz="0" w:space="0" w:color="auto"/>
            <w:right w:val="none" w:sz="0" w:space="0" w:color="auto"/>
          </w:divBdr>
        </w:div>
        <w:div w:id="1293289726">
          <w:marLeft w:val="0"/>
          <w:marRight w:val="0"/>
          <w:marTop w:val="0"/>
          <w:marBottom w:val="0"/>
          <w:divBdr>
            <w:top w:val="none" w:sz="0" w:space="0" w:color="auto"/>
            <w:left w:val="none" w:sz="0" w:space="0" w:color="auto"/>
            <w:bottom w:val="none" w:sz="0" w:space="0" w:color="auto"/>
            <w:right w:val="none" w:sz="0" w:space="0" w:color="auto"/>
          </w:divBdr>
        </w:div>
        <w:div w:id="1957784572">
          <w:marLeft w:val="0"/>
          <w:marRight w:val="0"/>
          <w:marTop w:val="0"/>
          <w:marBottom w:val="0"/>
          <w:divBdr>
            <w:top w:val="none" w:sz="0" w:space="0" w:color="auto"/>
            <w:left w:val="none" w:sz="0" w:space="0" w:color="auto"/>
            <w:bottom w:val="none" w:sz="0" w:space="0" w:color="auto"/>
            <w:right w:val="none" w:sz="0" w:space="0" w:color="auto"/>
          </w:divBdr>
        </w:div>
        <w:div w:id="956181906">
          <w:marLeft w:val="0"/>
          <w:marRight w:val="0"/>
          <w:marTop w:val="0"/>
          <w:marBottom w:val="0"/>
          <w:divBdr>
            <w:top w:val="none" w:sz="0" w:space="0" w:color="auto"/>
            <w:left w:val="none" w:sz="0" w:space="0" w:color="auto"/>
            <w:bottom w:val="none" w:sz="0" w:space="0" w:color="auto"/>
            <w:right w:val="none" w:sz="0" w:space="0" w:color="auto"/>
          </w:divBdr>
        </w:div>
        <w:div w:id="1531072277">
          <w:marLeft w:val="0"/>
          <w:marRight w:val="0"/>
          <w:marTop w:val="0"/>
          <w:marBottom w:val="0"/>
          <w:divBdr>
            <w:top w:val="none" w:sz="0" w:space="0" w:color="auto"/>
            <w:left w:val="none" w:sz="0" w:space="0" w:color="auto"/>
            <w:bottom w:val="none" w:sz="0" w:space="0" w:color="auto"/>
            <w:right w:val="none" w:sz="0" w:space="0" w:color="auto"/>
          </w:divBdr>
        </w:div>
        <w:div w:id="1917787367">
          <w:marLeft w:val="0"/>
          <w:marRight w:val="0"/>
          <w:marTop w:val="0"/>
          <w:marBottom w:val="0"/>
          <w:divBdr>
            <w:top w:val="none" w:sz="0" w:space="0" w:color="auto"/>
            <w:left w:val="none" w:sz="0" w:space="0" w:color="auto"/>
            <w:bottom w:val="none" w:sz="0" w:space="0" w:color="auto"/>
            <w:right w:val="none" w:sz="0" w:space="0" w:color="auto"/>
          </w:divBdr>
        </w:div>
        <w:div w:id="1617329011">
          <w:marLeft w:val="0"/>
          <w:marRight w:val="0"/>
          <w:marTop w:val="0"/>
          <w:marBottom w:val="0"/>
          <w:divBdr>
            <w:top w:val="none" w:sz="0" w:space="0" w:color="auto"/>
            <w:left w:val="none" w:sz="0" w:space="0" w:color="auto"/>
            <w:bottom w:val="none" w:sz="0" w:space="0" w:color="auto"/>
            <w:right w:val="none" w:sz="0" w:space="0" w:color="auto"/>
          </w:divBdr>
        </w:div>
        <w:div w:id="443616201">
          <w:marLeft w:val="0"/>
          <w:marRight w:val="0"/>
          <w:marTop w:val="480"/>
          <w:marBottom w:val="480"/>
          <w:divBdr>
            <w:top w:val="none" w:sz="0" w:space="0" w:color="auto"/>
            <w:left w:val="none" w:sz="0" w:space="0" w:color="auto"/>
            <w:bottom w:val="none" w:sz="0" w:space="0" w:color="auto"/>
            <w:right w:val="none" w:sz="0" w:space="0" w:color="auto"/>
          </w:divBdr>
        </w:div>
      </w:divsChild>
    </w:div>
    <w:div w:id="691540300">
      <w:bodyDiv w:val="1"/>
      <w:marLeft w:val="0"/>
      <w:marRight w:val="0"/>
      <w:marTop w:val="0"/>
      <w:marBottom w:val="0"/>
      <w:divBdr>
        <w:top w:val="none" w:sz="0" w:space="0" w:color="auto"/>
        <w:left w:val="none" w:sz="0" w:space="0" w:color="auto"/>
        <w:bottom w:val="none" w:sz="0" w:space="0" w:color="auto"/>
        <w:right w:val="none" w:sz="0" w:space="0" w:color="auto"/>
      </w:divBdr>
      <w:divsChild>
        <w:div w:id="1621035334">
          <w:marLeft w:val="0"/>
          <w:marRight w:val="0"/>
          <w:marTop w:val="0"/>
          <w:marBottom w:val="120"/>
          <w:divBdr>
            <w:top w:val="none" w:sz="0" w:space="0" w:color="auto"/>
            <w:left w:val="none" w:sz="0" w:space="0" w:color="auto"/>
            <w:bottom w:val="none" w:sz="0" w:space="0" w:color="auto"/>
            <w:right w:val="none" w:sz="0" w:space="0" w:color="auto"/>
          </w:divBdr>
          <w:divsChild>
            <w:div w:id="1723289074">
              <w:marLeft w:val="0"/>
              <w:marRight w:val="0"/>
              <w:marTop w:val="0"/>
              <w:marBottom w:val="0"/>
              <w:divBdr>
                <w:top w:val="none" w:sz="0" w:space="0" w:color="auto"/>
                <w:left w:val="none" w:sz="0" w:space="0" w:color="auto"/>
                <w:bottom w:val="none" w:sz="0" w:space="0" w:color="auto"/>
                <w:right w:val="none" w:sz="0" w:space="0" w:color="auto"/>
              </w:divBdr>
              <w:divsChild>
                <w:div w:id="1320158891">
                  <w:marLeft w:val="0"/>
                  <w:marRight w:val="0"/>
                  <w:marTop w:val="0"/>
                  <w:marBottom w:val="0"/>
                  <w:divBdr>
                    <w:top w:val="none" w:sz="0" w:space="0" w:color="auto"/>
                    <w:left w:val="none" w:sz="0" w:space="0" w:color="auto"/>
                    <w:bottom w:val="none" w:sz="0" w:space="0" w:color="auto"/>
                    <w:right w:val="none" w:sz="0" w:space="0" w:color="auto"/>
                  </w:divBdr>
                  <w:divsChild>
                    <w:div w:id="133707454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99588292">
          <w:marLeft w:val="0"/>
          <w:marRight w:val="0"/>
          <w:marTop w:val="0"/>
          <w:marBottom w:val="0"/>
          <w:divBdr>
            <w:top w:val="none" w:sz="0" w:space="0" w:color="auto"/>
            <w:left w:val="none" w:sz="0" w:space="0" w:color="auto"/>
            <w:bottom w:val="none" w:sz="0" w:space="0" w:color="auto"/>
            <w:right w:val="none" w:sz="0" w:space="0" w:color="auto"/>
          </w:divBdr>
        </w:div>
        <w:div w:id="703284392">
          <w:marLeft w:val="0"/>
          <w:marRight w:val="0"/>
          <w:marTop w:val="0"/>
          <w:marBottom w:val="0"/>
          <w:divBdr>
            <w:top w:val="none" w:sz="0" w:space="0" w:color="auto"/>
            <w:left w:val="none" w:sz="0" w:space="0" w:color="auto"/>
            <w:bottom w:val="none" w:sz="0" w:space="0" w:color="auto"/>
            <w:right w:val="none" w:sz="0" w:space="0" w:color="auto"/>
          </w:divBdr>
          <w:divsChild>
            <w:div w:id="132606567">
              <w:marLeft w:val="0"/>
              <w:marRight w:val="0"/>
              <w:marTop w:val="0"/>
              <w:marBottom w:val="120"/>
              <w:divBdr>
                <w:top w:val="none" w:sz="0" w:space="0" w:color="auto"/>
                <w:left w:val="none" w:sz="0" w:space="0" w:color="auto"/>
                <w:bottom w:val="none" w:sz="0" w:space="0" w:color="auto"/>
                <w:right w:val="none" w:sz="0" w:space="0" w:color="auto"/>
              </w:divBdr>
              <w:divsChild>
                <w:div w:id="11471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353">
          <w:marLeft w:val="0"/>
          <w:marRight w:val="0"/>
          <w:marTop w:val="0"/>
          <w:marBottom w:val="480"/>
          <w:divBdr>
            <w:top w:val="none" w:sz="0" w:space="0" w:color="auto"/>
            <w:left w:val="none" w:sz="0" w:space="0" w:color="auto"/>
            <w:bottom w:val="single" w:sz="12" w:space="24" w:color="EBEBEB"/>
            <w:right w:val="none" w:sz="0" w:space="0" w:color="auto"/>
          </w:divBdr>
          <w:divsChild>
            <w:div w:id="973097004">
              <w:marLeft w:val="0"/>
              <w:marRight w:val="0"/>
              <w:marTop w:val="0"/>
              <w:marBottom w:val="0"/>
              <w:divBdr>
                <w:top w:val="none" w:sz="0" w:space="0" w:color="auto"/>
                <w:left w:val="none" w:sz="0" w:space="0" w:color="auto"/>
                <w:bottom w:val="none" w:sz="0" w:space="0" w:color="auto"/>
                <w:right w:val="none" w:sz="0" w:space="0" w:color="auto"/>
              </w:divBdr>
              <w:divsChild>
                <w:div w:id="1269659120">
                  <w:marLeft w:val="0"/>
                  <w:marRight w:val="0"/>
                  <w:marTop w:val="0"/>
                  <w:marBottom w:val="0"/>
                  <w:divBdr>
                    <w:top w:val="none" w:sz="0" w:space="0" w:color="auto"/>
                    <w:left w:val="none" w:sz="0" w:space="0" w:color="auto"/>
                    <w:bottom w:val="none" w:sz="0" w:space="0" w:color="auto"/>
                    <w:right w:val="none" w:sz="0" w:space="0" w:color="auto"/>
                  </w:divBdr>
                </w:div>
                <w:div w:id="756441640">
                  <w:marLeft w:val="0"/>
                  <w:marRight w:val="0"/>
                  <w:marTop w:val="0"/>
                  <w:marBottom w:val="0"/>
                  <w:divBdr>
                    <w:top w:val="none" w:sz="0" w:space="0" w:color="auto"/>
                    <w:left w:val="none" w:sz="0" w:space="0" w:color="auto"/>
                    <w:bottom w:val="none" w:sz="0" w:space="0" w:color="auto"/>
                    <w:right w:val="none" w:sz="0" w:space="0" w:color="auto"/>
                  </w:divBdr>
                </w:div>
              </w:divsChild>
            </w:div>
            <w:div w:id="580677965">
              <w:marLeft w:val="0"/>
              <w:marRight w:val="0"/>
              <w:marTop w:val="0"/>
              <w:marBottom w:val="0"/>
              <w:divBdr>
                <w:top w:val="none" w:sz="0" w:space="0" w:color="auto"/>
                <w:left w:val="none" w:sz="0" w:space="0" w:color="auto"/>
                <w:bottom w:val="none" w:sz="0" w:space="0" w:color="auto"/>
                <w:right w:val="none" w:sz="0" w:space="0" w:color="auto"/>
              </w:divBdr>
              <w:divsChild>
                <w:div w:id="1338995011">
                  <w:marLeft w:val="0"/>
                  <w:marRight w:val="0"/>
                  <w:marTop w:val="0"/>
                  <w:marBottom w:val="0"/>
                  <w:divBdr>
                    <w:top w:val="none" w:sz="0" w:space="0" w:color="auto"/>
                    <w:left w:val="none" w:sz="0" w:space="0" w:color="auto"/>
                    <w:bottom w:val="none" w:sz="0" w:space="0" w:color="auto"/>
                    <w:right w:val="none" w:sz="0" w:space="0" w:color="auto"/>
                  </w:divBdr>
                </w:div>
                <w:div w:id="1262488344">
                  <w:marLeft w:val="0"/>
                  <w:marRight w:val="0"/>
                  <w:marTop w:val="0"/>
                  <w:marBottom w:val="0"/>
                  <w:divBdr>
                    <w:top w:val="none" w:sz="0" w:space="0" w:color="auto"/>
                    <w:left w:val="none" w:sz="0" w:space="0" w:color="auto"/>
                    <w:bottom w:val="none" w:sz="0" w:space="0" w:color="auto"/>
                    <w:right w:val="none" w:sz="0" w:space="0" w:color="auto"/>
                  </w:divBdr>
                </w:div>
                <w:div w:id="751239608">
                  <w:marLeft w:val="0"/>
                  <w:marRight w:val="0"/>
                  <w:marTop w:val="0"/>
                  <w:marBottom w:val="0"/>
                  <w:divBdr>
                    <w:top w:val="none" w:sz="0" w:space="0" w:color="auto"/>
                    <w:left w:val="none" w:sz="0" w:space="0" w:color="auto"/>
                    <w:bottom w:val="none" w:sz="0" w:space="0" w:color="auto"/>
                    <w:right w:val="none" w:sz="0" w:space="0" w:color="auto"/>
                  </w:divBdr>
                </w:div>
                <w:div w:id="1891309350">
                  <w:marLeft w:val="0"/>
                  <w:marRight w:val="0"/>
                  <w:marTop w:val="0"/>
                  <w:marBottom w:val="0"/>
                  <w:divBdr>
                    <w:top w:val="none" w:sz="0" w:space="0" w:color="auto"/>
                    <w:left w:val="none" w:sz="0" w:space="0" w:color="auto"/>
                    <w:bottom w:val="none" w:sz="0" w:space="0" w:color="auto"/>
                    <w:right w:val="none" w:sz="0" w:space="0" w:color="auto"/>
                  </w:divBdr>
                </w:div>
                <w:div w:id="699362101">
                  <w:marLeft w:val="0"/>
                  <w:marRight w:val="0"/>
                  <w:marTop w:val="0"/>
                  <w:marBottom w:val="0"/>
                  <w:divBdr>
                    <w:top w:val="none" w:sz="0" w:space="0" w:color="auto"/>
                    <w:left w:val="none" w:sz="0" w:space="0" w:color="auto"/>
                    <w:bottom w:val="none" w:sz="0" w:space="0" w:color="auto"/>
                    <w:right w:val="none" w:sz="0" w:space="0" w:color="auto"/>
                  </w:divBdr>
                </w:div>
                <w:div w:id="17141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69046">
          <w:marLeft w:val="0"/>
          <w:marRight w:val="0"/>
          <w:marTop w:val="0"/>
          <w:marBottom w:val="0"/>
          <w:divBdr>
            <w:top w:val="none" w:sz="0" w:space="0" w:color="auto"/>
            <w:left w:val="none" w:sz="0" w:space="0" w:color="auto"/>
            <w:bottom w:val="none" w:sz="0" w:space="0" w:color="auto"/>
            <w:right w:val="none" w:sz="0" w:space="0" w:color="auto"/>
          </w:divBdr>
          <w:divsChild>
            <w:div w:id="1661814204">
              <w:marLeft w:val="0"/>
              <w:marRight w:val="0"/>
              <w:marTop w:val="0"/>
              <w:marBottom w:val="0"/>
              <w:divBdr>
                <w:top w:val="none" w:sz="0" w:space="0" w:color="auto"/>
                <w:left w:val="none" w:sz="0" w:space="0" w:color="auto"/>
                <w:bottom w:val="none" w:sz="0" w:space="0" w:color="auto"/>
                <w:right w:val="none" w:sz="0" w:space="0" w:color="auto"/>
              </w:divBdr>
              <w:divsChild>
                <w:div w:id="17818741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93385">
          <w:marLeft w:val="0"/>
          <w:marRight w:val="0"/>
          <w:marTop w:val="0"/>
          <w:marBottom w:val="0"/>
          <w:divBdr>
            <w:top w:val="none" w:sz="0" w:space="0" w:color="auto"/>
            <w:left w:val="none" w:sz="0" w:space="0" w:color="auto"/>
            <w:bottom w:val="none" w:sz="0" w:space="0" w:color="auto"/>
            <w:right w:val="none" w:sz="0" w:space="0" w:color="auto"/>
          </w:divBdr>
        </w:div>
        <w:div w:id="1787309095">
          <w:marLeft w:val="0"/>
          <w:marRight w:val="0"/>
          <w:marTop w:val="0"/>
          <w:marBottom w:val="0"/>
          <w:divBdr>
            <w:top w:val="none" w:sz="0" w:space="0" w:color="auto"/>
            <w:left w:val="none" w:sz="0" w:space="0" w:color="auto"/>
            <w:bottom w:val="none" w:sz="0" w:space="0" w:color="auto"/>
            <w:right w:val="none" w:sz="0" w:space="0" w:color="auto"/>
          </w:divBdr>
        </w:div>
        <w:div w:id="1709838437">
          <w:marLeft w:val="0"/>
          <w:marRight w:val="0"/>
          <w:marTop w:val="0"/>
          <w:marBottom w:val="0"/>
          <w:divBdr>
            <w:top w:val="none" w:sz="0" w:space="0" w:color="auto"/>
            <w:left w:val="none" w:sz="0" w:space="0" w:color="auto"/>
            <w:bottom w:val="none" w:sz="0" w:space="0" w:color="auto"/>
            <w:right w:val="none" w:sz="0" w:space="0" w:color="auto"/>
          </w:divBdr>
        </w:div>
        <w:div w:id="1894734423">
          <w:marLeft w:val="0"/>
          <w:marRight w:val="0"/>
          <w:marTop w:val="0"/>
          <w:marBottom w:val="0"/>
          <w:divBdr>
            <w:top w:val="none" w:sz="0" w:space="0" w:color="auto"/>
            <w:left w:val="none" w:sz="0" w:space="0" w:color="auto"/>
            <w:bottom w:val="none" w:sz="0" w:space="0" w:color="auto"/>
            <w:right w:val="none" w:sz="0" w:space="0" w:color="auto"/>
          </w:divBdr>
        </w:div>
        <w:div w:id="1706709931">
          <w:marLeft w:val="0"/>
          <w:marRight w:val="0"/>
          <w:marTop w:val="0"/>
          <w:marBottom w:val="0"/>
          <w:divBdr>
            <w:top w:val="none" w:sz="0" w:space="0" w:color="auto"/>
            <w:left w:val="none" w:sz="0" w:space="0" w:color="auto"/>
            <w:bottom w:val="none" w:sz="0" w:space="0" w:color="auto"/>
            <w:right w:val="none" w:sz="0" w:space="0" w:color="auto"/>
          </w:divBdr>
        </w:div>
        <w:div w:id="1596285409">
          <w:marLeft w:val="0"/>
          <w:marRight w:val="0"/>
          <w:marTop w:val="0"/>
          <w:marBottom w:val="0"/>
          <w:divBdr>
            <w:top w:val="none" w:sz="0" w:space="0" w:color="auto"/>
            <w:left w:val="none" w:sz="0" w:space="0" w:color="auto"/>
            <w:bottom w:val="none" w:sz="0" w:space="0" w:color="auto"/>
            <w:right w:val="none" w:sz="0" w:space="0" w:color="auto"/>
          </w:divBdr>
        </w:div>
        <w:div w:id="568880343">
          <w:marLeft w:val="0"/>
          <w:marRight w:val="0"/>
          <w:marTop w:val="0"/>
          <w:marBottom w:val="0"/>
          <w:divBdr>
            <w:top w:val="none" w:sz="0" w:space="0" w:color="auto"/>
            <w:left w:val="none" w:sz="0" w:space="0" w:color="auto"/>
            <w:bottom w:val="none" w:sz="0" w:space="0" w:color="auto"/>
            <w:right w:val="none" w:sz="0" w:space="0" w:color="auto"/>
          </w:divBdr>
        </w:div>
        <w:div w:id="385490054">
          <w:marLeft w:val="0"/>
          <w:marRight w:val="0"/>
          <w:marTop w:val="0"/>
          <w:marBottom w:val="0"/>
          <w:divBdr>
            <w:top w:val="none" w:sz="0" w:space="0" w:color="auto"/>
            <w:left w:val="none" w:sz="0" w:space="0" w:color="auto"/>
            <w:bottom w:val="none" w:sz="0" w:space="0" w:color="auto"/>
            <w:right w:val="none" w:sz="0" w:space="0" w:color="auto"/>
          </w:divBdr>
        </w:div>
        <w:div w:id="1443260984">
          <w:marLeft w:val="0"/>
          <w:marRight w:val="0"/>
          <w:marTop w:val="0"/>
          <w:marBottom w:val="0"/>
          <w:divBdr>
            <w:top w:val="none" w:sz="0" w:space="0" w:color="auto"/>
            <w:left w:val="none" w:sz="0" w:space="0" w:color="auto"/>
            <w:bottom w:val="none" w:sz="0" w:space="0" w:color="auto"/>
            <w:right w:val="none" w:sz="0" w:space="0" w:color="auto"/>
          </w:divBdr>
        </w:div>
        <w:div w:id="495069598">
          <w:marLeft w:val="0"/>
          <w:marRight w:val="0"/>
          <w:marTop w:val="0"/>
          <w:marBottom w:val="0"/>
          <w:divBdr>
            <w:top w:val="none" w:sz="0" w:space="0" w:color="auto"/>
            <w:left w:val="none" w:sz="0" w:space="0" w:color="auto"/>
            <w:bottom w:val="none" w:sz="0" w:space="0" w:color="auto"/>
            <w:right w:val="none" w:sz="0" w:space="0" w:color="auto"/>
          </w:divBdr>
        </w:div>
        <w:div w:id="945500038">
          <w:marLeft w:val="0"/>
          <w:marRight w:val="0"/>
          <w:marTop w:val="0"/>
          <w:marBottom w:val="0"/>
          <w:divBdr>
            <w:top w:val="none" w:sz="0" w:space="0" w:color="auto"/>
            <w:left w:val="none" w:sz="0" w:space="0" w:color="auto"/>
            <w:bottom w:val="none" w:sz="0" w:space="0" w:color="auto"/>
            <w:right w:val="none" w:sz="0" w:space="0" w:color="auto"/>
          </w:divBdr>
        </w:div>
        <w:div w:id="1354762749">
          <w:marLeft w:val="0"/>
          <w:marRight w:val="0"/>
          <w:marTop w:val="0"/>
          <w:marBottom w:val="0"/>
          <w:divBdr>
            <w:top w:val="none" w:sz="0" w:space="0" w:color="auto"/>
            <w:left w:val="none" w:sz="0" w:space="0" w:color="auto"/>
            <w:bottom w:val="none" w:sz="0" w:space="0" w:color="auto"/>
            <w:right w:val="none" w:sz="0" w:space="0" w:color="auto"/>
          </w:divBdr>
        </w:div>
        <w:div w:id="923879526">
          <w:marLeft w:val="0"/>
          <w:marRight w:val="0"/>
          <w:marTop w:val="0"/>
          <w:marBottom w:val="0"/>
          <w:divBdr>
            <w:top w:val="none" w:sz="0" w:space="0" w:color="auto"/>
            <w:left w:val="none" w:sz="0" w:space="0" w:color="auto"/>
            <w:bottom w:val="none" w:sz="0" w:space="0" w:color="auto"/>
            <w:right w:val="none" w:sz="0" w:space="0" w:color="auto"/>
          </w:divBdr>
        </w:div>
        <w:div w:id="145055053">
          <w:marLeft w:val="0"/>
          <w:marRight w:val="0"/>
          <w:marTop w:val="0"/>
          <w:marBottom w:val="0"/>
          <w:divBdr>
            <w:top w:val="none" w:sz="0" w:space="0" w:color="auto"/>
            <w:left w:val="none" w:sz="0" w:space="0" w:color="auto"/>
            <w:bottom w:val="none" w:sz="0" w:space="0" w:color="auto"/>
            <w:right w:val="none" w:sz="0" w:space="0" w:color="auto"/>
          </w:divBdr>
        </w:div>
        <w:div w:id="30571136">
          <w:marLeft w:val="0"/>
          <w:marRight w:val="0"/>
          <w:marTop w:val="0"/>
          <w:marBottom w:val="0"/>
          <w:divBdr>
            <w:top w:val="none" w:sz="0" w:space="0" w:color="auto"/>
            <w:left w:val="none" w:sz="0" w:space="0" w:color="auto"/>
            <w:bottom w:val="none" w:sz="0" w:space="0" w:color="auto"/>
            <w:right w:val="none" w:sz="0" w:space="0" w:color="auto"/>
          </w:divBdr>
        </w:div>
        <w:div w:id="903954058">
          <w:marLeft w:val="0"/>
          <w:marRight w:val="0"/>
          <w:marTop w:val="0"/>
          <w:marBottom w:val="0"/>
          <w:divBdr>
            <w:top w:val="none" w:sz="0" w:space="0" w:color="auto"/>
            <w:left w:val="none" w:sz="0" w:space="0" w:color="auto"/>
            <w:bottom w:val="none" w:sz="0" w:space="0" w:color="auto"/>
            <w:right w:val="none" w:sz="0" w:space="0" w:color="auto"/>
          </w:divBdr>
        </w:div>
        <w:div w:id="1454712844">
          <w:marLeft w:val="0"/>
          <w:marRight w:val="0"/>
          <w:marTop w:val="0"/>
          <w:marBottom w:val="0"/>
          <w:divBdr>
            <w:top w:val="none" w:sz="0" w:space="0" w:color="auto"/>
            <w:left w:val="none" w:sz="0" w:space="0" w:color="auto"/>
            <w:bottom w:val="none" w:sz="0" w:space="0" w:color="auto"/>
            <w:right w:val="none" w:sz="0" w:space="0" w:color="auto"/>
          </w:divBdr>
        </w:div>
        <w:div w:id="1930501785">
          <w:marLeft w:val="0"/>
          <w:marRight w:val="0"/>
          <w:marTop w:val="0"/>
          <w:marBottom w:val="0"/>
          <w:divBdr>
            <w:top w:val="none" w:sz="0" w:space="0" w:color="auto"/>
            <w:left w:val="none" w:sz="0" w:space="0" w:color="auto"/>
            <w:bottom w:val="none" w:sz="0" w:space="0" w:color="auto"/>
            <w:right w:val="none" w:sz="0" w:space="0" w:color="auto"/>
          </w:divBdr>
        </w:div>
        <w:div w:id="1553614859">
          <w:marLeft w:val="0"/>
          <w:marRight w:val="0"/>
          <w:marTop w:val="0"/>
          <w:marBottom w:val="0"/>
          <w:divBdr>
            <w:top w:val="none" w:sz="0" w:space="0" w:color="auto"/>
            <w:left w:val="none" w:sz="0" w:space="0" w:color="auto"/>
            <w:bottom w:val="none" w:sz="0" w:space="0" w:color="auto"/>
            <w:right w:val="none" w:sz="0" w:space="0" w:color="auto"/>
          </w:divBdr>
        </w:div>
        <w:div w:id="1781992259">
          <w:marLeft w:val="0"/>
          <w:marRight w:val="0"/>
          <w:marTop w:val="0"/>
          <w:marBottom w:val="0"/>
          <w:divBdr>
            <w:top w:val="none" w:sz="0" w:space="0" w:color="auto"/>
            <w:left w:val="none" w:sz="0" w:space="0" w:color="auto"/>
            <w:bottom w:val="none" w:sz="0" w:space="0" w:color="auto"/>
            <w:right w:val="none" w:sz="0" w:space="0" w:color="auto"/>
          </w:divBdr>
        </w:div>
        <w:div w:id="205335775">
          <w:marLeft w:val="0"/>
          <w:marRight w:val="0"/>
          <w:marTop w:val="0"/>
          <w:marBottom w:val="0"/>
          <w:divBdr>
            <w:top w:val="none" w:sz="0" w:space="0" w:color="auto"/>
            <w:left w:val="none" w:sz="0" w:space="0" w:color="auto"/>
            <w:bottom w:val="none" w:sz="0" w:space="0" w:color="auto"/>
            <w:right w:val="none" w:sz="0" w:space="0" w:color="auto"/>
          </w:divBdr>
        </w:div>
        <w:div w:id="1794211781">
          <w:marLeft w:val="0"/>
          <w:marRight w:val="0"/>
          <w:marTop w:val="0"/>
          <w:marBottom w:val="0"/>
          <w:divBdr>
            <w:top w:val="none" w:sz="0" w:space="0" w:color="auto"/>
            <w:left w:val="none" w:sz="0" w:space="0" w:color="auto"/>
            <w:bottom w:val="none" w:sz="0" w:space="0" w:color="auto"/>
            <w:right w:val="none" w:sz="0" w:space="0" w:color="auto"/>
          </w:divBdr>
        </w:div>
        <w:div w:id="1241987476">
          <w:marLeft w:val="0"/>
          <w:marRight w:val="0"/>
          <w:marTop w:val="0"/>
          <w:marBottom w:val="0"/>
          <w:divBdr>
            <w:top w:val="none" w:sz="0" w:space="0" w:color="auto"/>
            <w:left w:val="none" w:sz="0" w:space="0" w:color="auto"/>
            <w:bottom w:val="none" w:sz="0" w:space="0" w:color="auto"/>
            <w:right w:val="none" w:sz="0" w:space="0" w:color="auto"/>
          </w:divBdr>
        </w:div>
        <w:div w:id="25108397">
          <w:marLeft w:val="0"/>
          <w:marRight w:val="0"/>
          <w:marTop w:val="0"/>
          <w:marBottom w:val="0"/>
          <w:divBdr>
            <w:top w:val="none" w:sz="0" w:space="0" w:color="auto"/>
            <w:left w:val="none" w:sz="0" w:space="0" w:color="auto"/>
            <w:bottom w:val="none" w:sz="0" w:space="0" w:color="auto"/>
            <w:right w:val="none" w:sz="0" w:space="0" w:color="auto"/>
          </w:divBdr>
        </w:div>
        <w:div w:id="892078784">
          <w:marLeft w:val="0"/>
          <w:marRight w:val="0"/>
          <w:marTop w:val="0"/>
          <w:marBottom w:val="0"/>
          <w:divBdr>
            <w:top w:val="none" w:sz="0" w:space="0" w:color="auto"/>
            <w:left w:val="none" w:sz="0" w:space="0" w:color="auto"/>
            <w:bottom w:val="none" w:sz="0" w:space="0" w:color="auto"/>
            <w:right w:val="none" w:sz="0" w:space="0" w:color="auto"/>
          </w:divBdr>
        </w:div>
        <w:div w:id="1870602643">
          <w:marLeft w:val="0"/>
          <w:marRight w:val="0"/>
          <w:marTop w:val="0"/>
          <w:marBottom w:val="0"/>
          <w:divBdr>
            <w:top w:val="none" w:sz="0" w:space="0" w:color="auto"/>
            <w:left w:val="none" w:sz="0" w:space="0" w:color="auto"/>
            <w:bottom w:val="none" w:sz="0" w:space="0" w:color="auto"/>
            <w:right w:val="none" w:sz="0" w:space="0" w:color="auto"/>
          </w:divBdr>
        </w:div>
        <w:div w:id="667446177">
          <w:marLeft w:val="0"/>
          <w:marRight w:val="0"/>
          <w:marTop w:val="0"/>
          <w:marBottom w:val="0"/>
          <w:divBdr>
            <w:top w:val="none" w:sz="0" w:space="0" w:color="auto"/>
            <w:left w:val="none" w:sz="0" w:space="0" w:color="auto"/>
            <w:bottom w:val="none" w:sz="0" w:space="0" w:color="auto"/>
            <w:right w:val="none" w:sz="0" w:space="0" w:color="auto"/>
          </w:divBdr>
        </w:div>
        <w:div w:id="457990434">
          <w:marLeft w:val="0"/>
          <w:marRight w:val="0"/>
          <w:marTop w:val="0"/>
          <w:marBottom w:val="0"/>
          <w:divBdr>
            <w:top w:val="none" w:sz="0" w:space="0" w:color="auto"/>
            <w:left w:val="none" w:sz="0" w:space="0" w:color="auto"/>
            <w:bottom w:val="none" w:sz="0" w:space="0" w:color="auto"/>
            <w:right w:val="none" w:sz="0" w:space="0" w:color="auto"/>
          </w:divBdr>
        </w:div>
        <w:div w:id="1817526865">
          <w:marLeft w:val="0"/>
          <w:marRight w:val="0"/>
          <w:marTop w:val="0"/>
          <w:marBottom w:val="0"/>
          <w:divBdr>
            <w:top w:val="none" w:sz="0" w:space="0" w:color="auto"/>
            <w:left w:val="none" w:sz="0" w:space="0" w:color="auto"/>
            <w:bottom w:val="none" w:sz="0" w:space="0" w:color="auto"/>
            <w:right w:val="none" w:sz="0" w:space="0" w:color="auto"/>
          </w:divBdr>
        </w:div>
        <w:div w:id="1036278307">
          <w:marLeft w:val="0"/>
          <w:marRight w:val="0"/>
          <w:marTop w:val="0"/>
          <w:marBottom w:val="0"/>
          <w:divBdr>
            <w:top w:val="none" w:sz="0" w:space="0" w:color="auto"/>
            <w:left w:val="none" w:sz="0" w:space="0" w:color="auto"/>
            <w:bottom w:val="none" w:sz="0" w:space="0" w:color="auto"/>
            <w:right w:val="none" w:sz="0" w:space="0" w:color="auto"/>
          </w:divBdr>
        </w:div>
        <w:div w:id="130446791">
          <w:marLeft w:val="0"/>
          <w:marRight w:val="0"/>
          <w:marTop w:val="0"/>
          <w:marBottom w:val="0"/>
          <w:divBdr>
            <w:top w:val="none" w:sz="0" w:space="0" w:color="auto"/>
            <w:left w:val="none" w:sz="0" w:space="0" w:color="auto"/>
            <w:bottom w:val="none" w:sz="0" w:space="0" w:color="auto"/>
            <w:right w:val="none" w:sz="0" w:space="0" w:color="auto"/>
          </w:divBdr>
        </w:div>
        <w:div w:id="5913222">
          <w:marLeft w:val="0"/>
          <w:marRight w:val="0"/>
          <w:marTop w:val="0"/>
          <w:marBottom w:val="0"/>
          <w:divBdr>
            <w:top w:val="none" w:sz="0" w:space="0" w:color="auto"/>
            <w:left w:val="none" w:sz="0" w:space="0" w:color="auto"/>
            <w:bottom w:val="none" w:sz="0" w:space="0" w:color="auto"/>
            <w:right w:val="none" w:sz="0" w:space="0" w:color="auto"/>
          </w:divBdr>
        </w:div>
        <w:div w:id="755323125">
          <w:marLeft w:val="0"/>
          <w:marRight w:val="0"/>
          <w:marTop w:val="0"/>
          <w:marBottom w:val="0"/>
          <w:divBdr>
            <w:top w:val="none" w:sz="0" w:space="0" w:color="auto"/>
            <w:left w:val="none" w:sz="0" w:space="0" w:color="auto"/>
            <w:bottom w:val="none" w:sz="0" w:space="0" w:color="auto"/>
            <w:right w:val="none" w:sz="0" w:space="0" w:color="auto"/>
          </w:divBdr>
        </w:div>
        <w:div w:id="1620843668">
          <w:marLeft w:val="0"/>
          <w:marRight w:val="0"/>
          <w:marTop w:val="0"/>
          <w:marBottom w:val="0"/>
          <w:divBdr>
            <w:top w:val="none" w:sz="0" w:space="0" w:color="auto"/>
            <w:left w:val="none" w:sz="0" w:space="0" w:color="auto"/>
            <w:bottom w:val="none" w:sz="0" w:space="0" w:color="auto"/>
            <w:right w:val="none" w:sz="0" w:space="0" w:color="auto"/>
          </w:divBdr>
        </w:div>
        <w:div w:id="1598323246">
          <w:marLeft w:val="0"/>
          <w:marRight w:val="0"/>
          <w:marTop w:val="0"/>
          <w:marBottom w:val="0"/>
          <w:divBdr>
            <w:top w:val="none" w:sz="0" w:space="0" w:color="auto"/>
            <w:left w:val="none" w:sz="0" w:space="0" w:color="auto"/>
            <w:bottom w:val="none" w:sz="0" w:space="0" w:color="auto"/>
            <w:right w:val="none" w:sz="0" w:space="0" w:color="auto"/>
          </w:divBdr>
        </w:div>
        <w:div w:id="1918857659">
          <w:marLeft w:val="0"/>
          <w:marRight w:val="0"/>
          <w:marTop w:val="0"/>
          <w:marBottom w:val="0"/>
          <w:divBdr>
            <w:top w:val="none" w:sz="0" w:space="0" w:color="auto"/>
            <w:left w:val="none" w:sz="0" w:space="0" w:color="auto"/>
            <w:bottom w:val="none" w:sz="0" w:space="0" w:color="auto"/>
            <w:right w:val="none" w:sz="0" w:space="0" w:color="auto"/>
          </w:divBdr>
        </w:div>
        <w:div w:id="1069038035">
          <w:marLeft w:val="0"/>
          <w:marRight w:val="0"/>
          <w:marTop w:val="0"/>
          <w:marBottom w:val="0"/>
          <w:divBdr>
            <w:top w:val="none" w:sz="0" w:space="0" w:color="auto"/>
            <w:left w:val="none" w:sz="0" w:space="0" w:color="auto"/>
            <w:bottom w:val="none" w:sz="0" w:space="0" w:color="auto"/>
            <w:right w:val="none" w:sz="0" w:space="0" w:color="auto"/>
          </w:divBdr>
        </w:div>
        <w:div w:id="1698239133">
          <w:marLeft w:val="0"/>
          <w:marRight w:val="0"/>
          <w:marTop w:val="0"/>
          <w:marBottom w:val="0"/>
          <w:divBdr>
            <w:top w:val="none" w:sz="0" w:space="0" w:color="auto"/>
            <w:left w:val="none" w:sz="0" w:space="0" w:color="auto"/>
            <w:bottom w:val="none" w:sz="0" w:space="0" w:color="auto"/>
            <w:right w:val="none" w:sz="0" w:space="0" w:color="auto"/>
          </w:divBdr>
        </w:div>
        <w:div w:id="762527289">
          <w:marLeft w:val="0"/>
          <w:marRight w:val="0"/>
          <w:marTop w:val="0"/>
          <w:marBottom w:val="0"/>
          <w:divBdr>
            <w:top w:val="none" w:sz="0" w:space="0" w:color="auto"/>
            <w:left w:val="none" w:sz="0" w:space="0" w:color="auto"/>
            <w:bottom w:val="none" w:sz="0" w:space="0" w:color="auto"/>
            <w:right w:val="none" w:sz="0" w:space="0" w:color="auto"/>
          </w:divBdr>
        </w:div>
        <w:div w:id="1035227420">
          <w:marLeft w:val="0"/>
          <w:marRight w:val="0"/>
          <w:marTop w:val="0"/>
          <w:marBottom w:val="0"/>
          <w:divBdr>
            <w:top w:val="none" w:sz="0" w:space="0" w:color="auto"/>
            <w:left w:val="none" w:sz="0" w:space="0" w:color="auto"/>
            <w:bottom w:val="none" w:sz="0" w:space="0" w:color="auto"/>
            <w:right w:val="none" w:sz="0" w:space="0" w:color="auto"/>
          </w:divBdr>
        </w:div>
        <w:div w:id="1060785137">
          <w:marLeft w:val="0"/>
          <w:marRight w:val="0"/>
          <w:marTop w:val="0"/>
          <w:marBottom w:val="0"/>
          <w:divBdr>
            <w:top w:val="none" w:sz="0" w:space="0" w:color="auto"/>
            <w:left w:val="none" w:sz="0" w:space="0" w:color="auto"/>
            <w:bottom w:val="none" w:sz="0" w:space="0" w:color="auto"/>
            <w:right w:val="none" w:sz="0" w:space="0" w:color="auto"/>
          </w:divBdr>
        </w:div>
        <w:div w:id="1807816245">
          <w:marLeft w:val="0"/>
          <w:marRight w:val="0"/>
          <w:marTop w:val="0"/>
          <w:marBottom w:val="0"/>
          <w:divBdr>
            <w:top w:val="none" w:sz="0" w:space="0" w:color="auto"/>
            <w:left w:val="none" w:sz="0" w:space="0" w:color="auto"/>
            <w:bottom w:val="none" w:sz="0" w:space="0" w:color="auto"/>
            <w:right w:val="none" w:sz="0" w:space="0" w:color="auto"/>
          </w:divBdr>
        </w:div>
        <w:div w:id="2011522942">
          <w:marLeft w:val="0"/>
          <w:marRight w:val="0"/>
          <w:marTop w:val="0"/>
          <w:marBottom w:val="0"/>
          <w:divBdr>
            <w:top w:val="none" w:sz="0" w:space="0" w:color="auto"/>
            <w:left w:val="none" w:sz="0" w:space="0" w:color="auto"/>
            <w:bottom w:val="none" w:sz="0" w:space="0" w:color="auto"/>
            <w:right w:val="none" w:sz="0" w:space="0" w:color="auto"/>
          </w:divBdr>
        </w:div>
        <w:div w:id="1798528626">
          <w:marLeft w:val="0"/>
          <w:marRight w:val="0"/>
          <w:marTop w:val="0"/>
          <w:marBottom w:val="0"/>
          <w:divBdr>
            <w:top w:val="none" w:sz="0" w:space="0" w:color="auto"/>
            <w:left w:val="none" w:sz="0" w:space="0" w:color="auto"/>
            <w:bottom w:val="none" w:sz="0" w:space="0" w:color="auto"/>
            <w:right w:val="none" w:sz="0" w:space="0" w:color="auto"/>
          </w:divBdr>
        </w:div>
        <w:div w:id="1437402544">
          <w:marLeft w:val="0"/>
          <w:marRight w:val="0"/>
          <w:marTop w:val="0"/>
          <w:marBottom w:val="0"/>
          <w:divBdr>
            <w:top w:val="none" w:sz="0" w:space="0" w:color="auto"/>
            <w:left w:val="none" w:sz="0" w:space="0" w:color="auto"/>
            <w:bottom w:val="none" w:sz="0" w:space="0" w:color="auto"/>
            <w:right w:val="none" w:sz="0" w:space="0" w:color="auto"/>
          </w:divBdr>
        </w:div>
        <w:div w:id="1254700844">
          <w:marLeft w:val="0"/>
          <w:marRight w:val="0"/>
          <w:marTop w:val="0"/>
          <w:marBottom w:val="0"/>
          <w:divBdr>
            <w:top w:val="none" w:sz="0" w:space="0" w:color="auto"/>
            <w:left w:val="none" w:sz="0" w:space="0" w:color="auto"/>
            <w:bottom w:val="none" w:sz="0" w:space="0" w:color="auto"/>
            <w:right w:val="none" w:sz="0" w:space="0" w:color="auto"/>
          </w:divBdr>
        </w:div>
        <w:div w:id="611548316">
          <w:marLeft w:val="0"/>
          <w:marRight w:val="0"/>
          <w:marTop w:val="0"/>
          <w:marBottom w:val="0"/>
          <w:divBdr>
            <w:top w:val="none" w:sz="0" w:space="0" w:color="auto"/>
            <w:left w:val="none" w:sz="0" w:space="0" w:color="auto"/>
            <w:bottom w:val="none" w:sz="0" w:space="0" w:color="auto"/>
            <w:right w:val="none" w:sz="0" w:space="0" w:color="auto"/>
          </w:divBdr>
        </w:div>
        <w:div w:id="712190436">
          <w:marLeft w:val="0"/>
          <w:marRight w:val="0"/>
          <w:marTop w:val="0"/>
          <w:marBottom w:val="0"/>
          <w:divBdr>
            <w:top w:val="none" w:sz="0" w:space="0" w:color="auto"/>
            <w:left w:val="none" w:sz="0" w:space="0" w:color="auto"/>
            <w:bottom w:val="none" w:sz="0" w:space="0" w:color="auto"/>
            <w:right w:val="none" w:sz="0" w:space="0" w:color="auto"/>
          </w:divBdr>
        </w:div>
        <w:div w:id="717515537">
          <w:marLeft w:val="0"/>
          <w:marRight w:val="0"/>
          <w:marTop w:val="0"/>
          <w:marBottom w:val="0"/>
          <w:divBdr>
            <w:top w:val="none" w:sz="0" w:space="0" w:color="auto"/>
            <w:left w:val="none" w:sz="0" w:space="0" w:color="auto"/>
            <w:bottom w:val="none" w:sz="0" w:space="0" w:color="auto"/>
            <w:right w:val="none" w:sz="0" w:space="0" w:color="auto"/>
          </w:divBdr>
        </w:div>
        <w:div w:id="62996619">
          <w:marLeft w:val="0"/>
          <w:marRight w:val="0"/>
          <w:marTop w:val="0"/>
          <w:marBottom w:val="0"/>
          <w:divBdr>
            <w:top w:val="none" w:sz="0" w:space="0" w:color="auto"/>
            <w:left w:val="none" w:sz="0" w:space="0" w:color="auto"/>
            <w:bottom w:val="none" w:sz="0" w:space="0" w:color="auto"/>
            <w:right w:val="none" w:sz="0" w:space="0" w:color="auto"/>
          </w:divBdr>
        </w:div>
        <w:div w:id="634719516">
          <w:marLeft w:val="0"/>
          <w:marRight w:val="0"/>
          <w:marTop w:val="0"/>
          <w:marBottom w:val="0"/>
          <w:divBdr>
            <w:top w:val="none" w:sz="0" w:space="0" w:color="auto"/>
            <w:left w:val="none" w:sz="0" w:space="0" w:color="auto"/>
            <w:bottom w:val="none" w:sz="0" w:space="0" w:color="auto"/>
            <w:right w:val="none" w:sz="0" w:space="0" w:color="auto"/>
          </w:divBdr>
        </w:div>
        <w:div w:id="2131391448">
          <w:marLeft w:val="0"/>
          <w:marRight w:val="0"/>
          <w:marTop w:val="0"/>
          <w:marBottom w:val="0"/>
          <w:divBdr>
            <w:top w:val="none" w:sz="0" w:space="0" w:color="auto"/>
            <w:left w:val="none" w:sz="0" w:space="0" w:color="auto"/>
            <w:bottom w:val="none" w:sz="0" w:space="0" w:color="auto"/>
            <w:right w:val="none" w:sz="0" w:space="0" w:color="auto"/>
          </w:divBdr>
        </w:div>
        <w:div w:id="1504930702">
          <w:marLeft w:val="0"/>
          <w:marRight w:val="0"/>
          <w:marTop w:val="0"/>
          <w:marBottom w:val="0"/>
          <w:divBdr>
            <w:top w:val="none" w:sz="0" w:space="0" w:color="auto"/>
            <w:left w:val="none" w:sz="0" w:space="0" w:color="auto"/>
            <w:bottom w:val="none" w:sz="0" w:space="0" w:color="auto"/>
            <w:right w:val="none" w:sz="0" w:space="0" w:color="auto"/>
          </w:divBdr>
        </w:div>
        <w:div w:id="1118067368">
          <w:marLeft w:val="0"/>
          <w:marRight w:val="0"/>
          <w:marTop w:val="0"/>
          <w:marBottom w:val="0"/>
          <w:divBdr>
            <w:top w:val="none" w:sz="0" w:space="0" w:color="auto"/>
            <w:left w:val="none" w:sz="0" w:space="0" w:color="auto"/>
            <w:bottom w:val="none" w:sz="0" w:space="0" w:color="auto"/>
            <w:right w:val="none" w:sz="0" w:space="0" w:color="auto"/>
          </w:divBdr>
        </w:div>
        <w:div w:id="1988237512">
          <w:marLeft w:val="0"/>
          <w:marRight w:val="0"/>
          <w:marTop w:val="0"/>
          <w:marBottom w:val="0"/>
          <w:divBdr>
            <w:top w:val="none" w:sz="0" w:space="0" w:color="auto"/>
            <w:left w:val="none" w:sz="0" w:space="0" w:color="auto"/>
            <w:bottom w:val="none" w:sz="0" w:space="0" w:color="auto"/>
            <w:right w:val="none" w:sz="0" w:space="0" w:color="auto"/>
          </w:divBdr>
        </w:div>
        <w:div w:id="1193690025">
          <w:marLeft w:val="0"/>
          <w:marRight w:val="0"/>
          <w:marTop w:val="0"/>
          <w:marBottom w:val="0"/>
          <w:divBdr>
            <w:top w:val="none" w:sz="0" w:space="0" w:color="auto"/>
            <w:left w:val="none" w:sz="0" w:space="0" w:color="auto"/>
            <w:bottom w:val="none" w:sz="0" w:space="0" w:color="auto"/>
            <w:right w:val="none" w:sz="0" w:space="0" w:color="auto"/>
          </w:divBdr>
        </w:div>
        <w:div w:id="1247806603">
          <w:marLeft w:val="0"/>
          <w:marRight w:val="0"/>
          <w:marTop w:val="0"/>
          <w:marBottom w:val="0"/>
          <w:divBdr>
            <w:top w:val="none" w:sz="0" w:space="0" w:color="auto"/>
            <w:left w:val="none" w:sz="0" w:space="0" w:color="auto"/>
            <w:bottom w:val="none" w:sz="0" w:space="0" w:color="auto"/>
            <w:right w:val="none" w:sz="0" w:space="0" w:color="auto"/>
          </w:divBdr>
        </w:div>
        <w:div w:id="1515222813">
          <w:marLeft w:val="0"/>
          <w:marRight w:val="0"/>
          <w:marTop w:val="0"/>
          <w:marBottom w:val="0"/>
          <w:divBdr>
            <w:top w:val="none" w:sz="0" w:space="0" w:color="auto"/>
            <w:left w:val="none" w:sz="0" w:space="0" w:color="auto"/>
            <w:bottom w:val="none" w:sz="0" w:space="0" w:color="auto"/>
            <w:right w:val="none" w:sz="0" w:space="0" w:color="auto"/>
          </w:divBdr>
        </w:div>
        <w:div w:id="1161972130">
          <w:marLeft w:val="0"/>
          <w:marRight w:val="0"/>
          <w:marTop w:val="0"/>
          <w:marBottom w:val="0"/>
          <w:divBdr>
            <w:top w:val="none" w:sz="0" w:space="0" w:color="auto"/>
            <w:left w:val="none" w:sz="0" w:space="0" w:color="auto"/>
            <w:bottom w:val="none" w:sz="0" w:space="0" w:color="auto"/>
            <w:right w:val="none" w:sz="0" w:space="0" w:color="auto"/>
          </w:divBdr>
        </w:div>
        <w:div w:id="1626353842">
          <w:marLeft w:val="0"/>
          <w:marRight w:val="0"/>
          <w:marTop w:val="0"/>
          <w:marBottom w:val="0"/>
          <w:divBdr>
            <w:top w:val="none" w:sz="0" w:space="0" w:color="auto"/>
            <w:left w:val="none" w:sz="0" w:space="0" w:color="auto"/>
            <w:bottom w:val="none" w:sz="0" w:space="0" w:color="auto"/>
            <w:right w:val="none" w:sz="0" w:space="0" w:color="auto"/>
          </w:divBdr>
        </w:div>
        <w:div w:id="949320779">
          <w:marLeft w:val="0"/>
          <w:marRight w:val="0"/>
          <w:marTop w:val="0"/>
          <w:marBottom w:val="0"/>
          <w:divBdr>
            <w:top w:val="none" w:sz="0" w:space="0" w:color="auto"/>
            <w:left w:val="none" w:sz="0" w:space="0" w:color="auto"/>
            <w:bottom w:val="none" w:sz="0" w:space="0" w:color="auto"/>
            <w:right w:val="none" w:sz="0" w:space="0" w:color="auto"/>
          </w:divBdr>
        </w:div>
        <w:div w:id="1957633958">
          <w:marLeft w:val="0"/>
          <w:marRight w:val="0"/>
          <w:marTop w:val="0"/>
          <w:marBottom w:val="0"/>
          <w:divBdr>
            <w:top w:val="none" w:sz="0" w:space="0" w:color="auto"/>
            <w:left w:val="none" w:sz="0" w:space="0" w:color="auto"/>
            <w:bottom w:val="none" w:sz="0" w:space="0" w:color="auto"/>
            <w:right w:val="none" w:sz="0" w:space="0" w:color="auto"/>
          </w:divBdr>
        </w:div>
        <w:div w:id="680860080">
          <w:marLeft w:val="0"/>
          <w:marRight w:val="0"/>
          <w:marTop w:val="0"/>
          <w:marBottom w:val="0"/>
          <w:divBdr>
            <w:top w:val="none" w:sz="0" w:space="0" w:color="auto"/>
            <w:left w:val="none" w:sz="0" w:space="0" w:color="auto"/>
            <w:bottom w:val="none" w:sz="0" w:space="0" w:color="auto"/>
            <w:right w:val="none" w:sz="0" w:space="0" w:color="auto"/>
          </w:divBdr>
        </w:div>
        <w:div w:id="1938325476">
          <w:marLeft w:val="0"/>
          <w:marRight w:val="0"/>
          <w:marTop w:val="0"/>
          <w:marBottom w:val="0"/>
          <w:divBdr>
            <w:top w:val="none" w:sz="0" w:space="0" w:color="auto"/>
            <w:left w:val="none" w:sz="0" w:space="0" w:color="auto"/>
            <w:bottom w:val="none" w:sz="0" w:space="0" w:color="auto"/>
            <w:right w:val="none" w:sz="0" w:space="0" w:color="auto"/>
          </w:divBdr>
        </w:div>
        <w:div w:id="1772241798">
          <w:marLeft w:val="0"/>
          <w:marRight w:val="0"/>
          <w:marTop w:val="0"/>
          <w:marBottom w:val="0"/>
          <w:divBdr>
            <w:top w:val="none" w:sz="0" w:space="0" w:color="auto"/>
            <w:left w:val="none" w:sz="0" w:space="0" w:color="auto"/>
            <w:bottom w:val="none" w:sz="0" w:space="0" w:color="auto"/>
            <w:right w:val="none" w:sz="0" w:space="0" w:color="auto"/>
          </w:divBdr>
        </w:div>
        <w:div w:id="2111468529">
          <w:marLeft w:val="0"/>
          <w:marRight w:val="0"/>
          <w:marTop w:val="0"/>
          <w:marBottom w:val="0"/>
          <w:divBdr>
            <w:top w:val="none" w:sz="0" w:space="0" w:color="auto"/>
            <w:left w:val="none" w:sz="0" w:space="0" w:color="auto"/>
            <w:bottom w:val="none" w:sz="0" w:space="0" w:color="auto"/>
            <w:right w:val="none" w:sz="0" w:space="0" w:color="auto"/>
          </w:divBdr>
        </w:div>
        <w:div w:id="530343870">
          <w:marLeft w:val="0"/>
          <w:marRight w:val="0"/>
          <w:marTop w:val="0"/>
          <w:marBottom w:val="0"/>
          <w:divBdr>
            <w:top w:val="none" w:sz="0" w:space="0" w:color="auto"/>
            <w:left w:val="none" w:sz="0" w:space="0" w:color="auto"/>
            <w:bottom w:val="none" w:sz="0" w:space="0" w:color="auto"/>
            <w:right w:val="none" w:sz="0" w:space="0" w:color="auto"/>
          </w:divBdr>
        </w:div>
        <w:div w:id="442655072">
          <w:marLeft w:val="0"/>
          <w:marRight w:val="0"/>
          <w:marTop w:val="0"/>
          <w:marBottom w:val="0"/>
          <w:divBdr>
            <w:top w:val="none" w:sz="0" w:space="0" w:color="auto"/>
            <w:left w:val="none" w:sz="0" w:space="0" w:color="auto"/>
            <w:bottom w:val="none" w:sz="0" w:space="0" w:color="auto"/>
            <w:right w:val="none" w:sz="0" w:space="0" w:color="auto"/>
          </w:divBdr>
        </w:div>
        <w:div w:id="1247569551">
          <w:marLeft w:val="0"/>
          <w:marRight w:val="0"/>
          <w:marTop w:val="0"/>
          <w:marBottom w:val="0"/>
          <w:divBdr>
            <w:top w:val="none" w:sz="0" w:space="0" w:color="auto"/>
            <w:left w:val="none" w:sz="0" w:space="0" w:color="auto"/>
            <w:bottom w:val="none" w:sz="0" w:space="0" w:color="auto"/>
            <w:right w:val="none" w:sz="0" w:space="0" w:color="auto"/>
          </w:divBdr>
        </w:div>
        <w:div w:id="634792955">
          <w:marLeft w:val="0"/>
          <w:marRight w:val="0"/>
          <w:marTop w:val="0"/>
          <w:marBottom w:val="0"/>
          <w:divBdr>
            <w:top w:val="none" w:sz="0" w:space="0" w:color="auto"/>
            <w:left w:val="none" w:sz="0" w:space="0" w:color="auto"/>
            <w:bottom w:val="none" w:sz="0" w:space="0" w:color="auto"/>
            <w:right w:val="none" w:sz="0" w:space="0" w:color="auto"/>
          </w:divBdr>
        </w:div>
        <w:div w:id="1475950340">
          <w:marLeft w:val="0"/>
          <w:marRight w:val="0"/>
          <w:marTop w:val="0"/>
          <w:marBottom w:val="0"/>
          <w:divBdr>
            <w:top w:val="none" w:sz="0" w:space="0" w:color="auto"/>
            <w:left w:val="none" w:sz="0" w:space="0" w:color="auto"/>
            <w:bottom w:val="none" w:sz="0" w:space="0" w:color="auto"/>
            <w:right w:val="none" w:sz="0" w:space="0" w:color="auto"/>
          </w:divBdr>
        </w:div>
        <w:div w:id="1017270011">
          <w:marLeft w:val="0"/>
          <w:marRight w:val="0"/>
          <w:marTop w:val="0"/>
          <w:marBottom w:val="0"/>
          <w:divBdr>
            <w:top w:val="none" w:sz="0" w:space="0" w:color="auto"/>
            <w:left w:val="none" w:sz="0" w:space="0" w:color="auto"/>
            <w:bottom w:val="none" w:sz="0" w:space="0" w:color="auto"/>
            <w:right w:val="none" w:sz="0" w:space="0" w:color="auto"/>
          </w:divBdr>
        </w:div>
        <w:div w:id="193353046">
          <w:marLeft w:val="0"/>
          <w:marRight w:val="0"/>
          <w:marTop w:val="0"/>
          <w:marBottom w:val="0"/>
          <w:divBdr>
            <w:top w:val="none" w:sz="0" w:space="0" w:color="auto"/>
            <w:left w:val="none" w:sz="0" w:space="0" w:color="auto"/>
            <w:bottom w:val="none" w:sz="0" w:space="0" w:color="auto"/>
            <w:right w:val="none" w:sz="0" w:space="0" w:color="auto"/>
          </w:divBdr>
        </w:div>
        <w:div w:id="1818574161">
          <w:marLeft w:val="0"/>
          <w:marRight w:val="0"/>
          <w:marTop w:val="0"/>
          <w:marBottom w:val="0"/>
          <w:divBdr>
            <w:top w:val="none" w:sz="0" w:space="0" w:color="auto"/>
            <w:left w:val="none" w:sz="0" w:space="0" w:color="auto"/>
            <w:bottom w:val="none" w:sz="0" w:space="0" w:color="auto"/>
            <w:right w:val="none" w:sz="0" w:space="0" w:color="auto"/>
          </w:divBdr>
        </w:div>
        <w:div w:id="1709836985">
          <w:marLeft w:val="0"/>
          <w:marRight w:val="0"/>
          <w:marTop w:val="0"/>
          <w:marBottom w:val="0"/>
          <w:divBdr>
            <w:top w:val="none" w:sz="0" w:space="0" w:color="auto"/>
            <w:left w:val="none" w:sz="0" w:space="0" w:color="auto"/>
            <w:bottom w:val="none" w:sz="0" w:space="0" w:color="auto"/>
            <w:right w:val="none" w:sz="0" w:space="0" w:color="auto"/>
          </w:divBdr>
        </w:div>
        <w:div w:id="1956016207">
          <w:marLeft w:val="0"/>
          <w:marRight w:val="0"/>
          <w:marTop w:val="0"/>
          <w:marBottom w:val="0"/>
          <w:divBdr>
            <w:top w:val="none" w:sz="0" w:space="0" w:color="auto"/>
            <w:left w:val="none" w:sz="0" w:space="0" w:color="auto"/>
            <w:bottom w:val="none" w:sz="0" w:space="0" w:color="auto"/>
            <w:right w:val="none" w:sz="0" w:space="0" w:color="auto"/>
          </w:divBdr>
        </w:div>
        <w:div w:id="968389722">
          <w:marLeft w:val="0"/>
          <w:marRight w:val="0"/>
          <w:marTop w:val="0"/>
          <w:marBottom w:val="0"/>
          <w:divBdr>
            <w:top w:val="none" w:sz="0" w:space="0" w:color="auto"/>
            <w:left w:val="none" w:sz="0" w:space="0" w:color="auto"/>
            <w:bottom w:val="none" w:sz="0" w:space="0" w:color="auto"/>
            <w:right w:val="none" w:sz="0" w:space="0" w:color="auto"/>
          </w:divBdr>
        </w:div>
        <w:div w:id="1401634703">
          <w:marLeft w:val="0"/>
          <w:marRight w:val="0"/>
          <w:marTop w:val="0"/>
          <w:marBottom w:val="0"/>
          <w:divBdr>
            <w:top w:val="none" w:sz="0" w:space="0" w:color="auto"/>
            <w:left w:val="none" w:sz="0" w:space="0" w:color="auto"/>
            <w:bottom w:val="none" w:sz="0" w:space="0" w:color="auto"/>
            <w:right w:val="none" w:sz="0" w:space="0" w:color="auto"/>
          </w:divBdr>
        </w:div>
        <w:div w:id="1573662908">
          <w:marLeft w:val="0"/>
          <w:marRight w:val="0"/>
          <w:marTop w:val="0"/>
          <w:marBottom w:val="0"/>
          <w:divBdr>
            <w:top w:val="none" w:sz="0" w:space="0" w:color="auto"/>
            <w:left w:val="none" w:sz="0" w:space="0" w:color="auto"/>
            <w:bottom w:val="none" w:sz="0" w:space="0" w:color="auto"/>
            <w:right w:val="none" w:sz="0" w:space="0" w:color="auto"/>
          </w:divBdr>
        </w:div>
        <w:div w:id="813718263">
          <w:marLeft w:val="0"/>
          <w:marRight w:val="0"/>
          <w:marTop w:val="0"/>
          <w:marBottom w:val="0"/>
          <w:divBdr>
            <w:top w:val="none" w:sz="0" w:space="0" w:color="auto"/>
            <w:left w:val="none" w:sz="0" w:space="0" w:color="auto"/>
            <w:bottom w:val="none" w:sz="0" w:space="0" w:color="auto"/>
            <w:right w:val="none" w:sz="0" w:space="0" w:color="auto"/>
          </w:divBdr>
        </w:div>
        <w:div w:id="1776288783">
          <w:marLeft w:val="0"/>
          <w:marRight w:val="0"/>
          <w:marTop w:val="0"/>
          <w:marBottom w:val="0"/>
          <w:divBdr>
            <w:top w:val="none" w:sz="0" w:space="0" w:color="auto"/>
            <w:left w:val="none" w:sz="0" w:space="0" w:color="auto"/>
            <w:bottom w:val="none" w:sz="0" w:space="0" w:color="auto"/>
            <w:right w:val="none" w:sz="0" w:space="0" w:color="auto"/>
          </w:divBdr>
        </w:div>
        <w:div w:id="780295571">
          <w:marLeft w:val="0"/>
          <w:marRight w:val="0"/>
          <w:marTop w:val="0"/>
          <w:marBottom w:val="0"/>
          <w:divBdr>
            <w:top w:val="none" w:sz="0" w:space="0" w:color="auto"/>
            <w:left w:val="none" w:sz="0" w:space="0" w:color="auto"/>
            <w:bottom w:val="none" w:sz="0" w:space="0" w:color="auto"/>
            <w:right w:val="none" w:sz="0" w:space="0" w:color="auto"/>
          </w:divBdr>
        </w:div>
        <w:div w:id="1874341747">
          <w:marLeft w:val="0"/>
          <w:marRight w:val="0"/>
          <w:marTop w:val="0"/>
          <w:marBottom w:val="0"/>
          <w:divBdr>
            <w:top w:val="none" w:sz="0" w:space="0" w:color="auto"/>
            <w:left w:val="none" w:sz="0" w:space="0" w:color="auto"/>
            <w:bottom w:val="none" w:sz="0" w:space="0" w:color="auto"/>
            <w:right w:val="none" w:sz="0" w:space="0" w:color="auto"/>
          </w:divBdr>
        </w:div>
        <w:div w:id="1683051429">
          <w:marLeft w:val="0"/>
          <w:marRight w:val="0"/>
          <w:marTop w:val="0"/>
          <w:marBottom w:val="0"/>
          <w:divBdr>
            <w:top w:val="none" w:sz="0" w:space="0" w:color="auto"/>
            <w:left w:val="none" w:sz="0" w:space="0" w:color="auto"/>
            <w:bottom w:val="none" w:sz="0" w:space="0" w:color="auto"/>
            <w:right w:val="none" w:sz="0" w:space="0" w:color="auto"/>
          </w:divBdr>
        </w:div>
        <w:div w:id="1958101010">
          <w:marLeft w:val="0"/>
          <w:marRight w:val="0"/>
          <w:marTop w:val="0"/>
          <w:marBottom w:val="0"/>
          <w:divBdr>
            <w:top w:val="none" w:sz="0" w:space="0" w:color="auto"/>
            <w:left w:val="none" w:sz="0" w:space="0" w:color="auto"/>
            <w:bottom w:val="none" w:sz="0" w:space="0" w:color="auto"/>
            <w:right w:val="none" w:sz="0" w:space="0" w:color="auto"/>
          </w:divBdr>
        </w:div>
        <w:div w:id="46540058">
          <w:marLeft w:val="0"/>
          <w:marRight w:val="0"/>
          <w:marTop w:val="0"/>
          <w:marBottom w:val="0"/>
          <w:divBdr>
            <w:top w:val="none" w:sz="0" w:space="0" w:color="auto"/>
            <w:left w:val="none" w:sz="0" w:space="0" w:color="auto"/>
            <w:bottom w:val="none" w:sz="0" w:space="0" w:color="auto"/>
            <w:right w:val="none" w:sz="0" w:space="0" w:color="auto"/>
          </w:divBdr>
        </w:div>
        <w:div w:id="2077047780">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707026007">
      <w:bodyDiv w:val="1"/>
      <w:marLeft w:val="0"/>
      <w:marRight w:val="0"/>
      <w:marTop w:val="0"/>
      <w:marBottom w:val="0"/>
      <w:divBdr>
        <w:top w:val="none" w:sz="0" w:space="0" w:color="auto"/>
        <w:left w:val="none" w:sz="0" w:space="0" w:color="auto"/>
        <w:bottom w:val="none" w:sz="0" w:space="0" w:color="auto"/>
        <w:right w:val="none" w:sz="0" w:space="0" w:color="auto"/>
      </w:divBdr>
      <w:divsChild>
        <w:div w:id="343481015">
          <w:marLeft w:val="0"/>
          <w:marRight w:val="0"/>
          <w:marTop w:val="0"/>
          <w:marBottom w:val="0"/>
          <w:divBdr>
            <w:top w:val="none" w:sz="0" w:space="0" w:color="auto"/>
            <w:left w:val="none" w:sz="0" w:space="0" w:color="auto"/>
            <w:bottom w:val="none" w:sz="0" w:space="0" w:color="auto"/>
            <w:right w:val="none" w:sz="0" w:space="0" w:color="auto"/>
          </w:divBdr>
          <w:divsChild>
            <w:div w:id="1559901605">
              <w:marLeft w:val="0"/>
              <w:marRight w:val="0"/>
              <w:marTop w:val="0"/>
              <w:marBottom w:val="0"/>
              <w:divBdr>
                <w:top w:val="none" w:sz="0" w:space="0" w:color="auto"/>
                <w:left w:val="none" w:sz="0" w:space="0" w:color="auto"/>
                <w:bottom w:val="none" w:sz="0" w:space="0" w:color="auto"/>
                <w:right w:val="none" w:sz="0" w:space="0" w:color="auto"/>
              </w:divBdr>
              <w:divsChild>
                <w:div w:id="925260078">
                  <w:marLeft w:val="0"/>
                  <w:marRight w:val="0"/>
                  <w:marTop w:val="0"/>
                  <w:marBottom w:val="0"/>
                  <w:divBdr>
                    <w:top w:val="none" w:sz="0" w:space="0" w:color="auto"/>
                    <w:left w:val="none" w:sz="0" w:space="0" w:color="auto"/>
                    <w:bottom w:val="none" w:sz="0" w:space="0" w:color="auto"/>
                    <w:right w:val="none" w:sz="0" w:space="0" w:color="auto"/>
                  </w:divBdr>
                  <w:divsChild>
                    <w:div w:id="749422822">
                      <w:marLeft w:val="116"/>
                      <w:marRight w:val="116"/>
                      <w:marTop w:val="0"/>
                      <w:marBottom w:val="0"/>
                      <w:divBdr>
                        <w:top w:val="none" w:sz="0" w:space="0" w:color="auto"/>
                        <w:left w:val="none" w:sz="0" w:space="0" w:color="auto"/>
                        <w:bottom w:val="none" w:sz="0" w:space="0" w:color="auto"/>
                        <w:right w:val="none" w:sz="0" w:space="0" w:color="auto"/>
                      </w:divBdr>
                      <w:divsChild>
                        <w:div w:id="1642536993">
                          <w:marLeft w:val="0"/>
                          <w:marRight w:val="0"/>
                          <w:marTop w:val="0"/>
                          <w:marBottom w:val="0"/>
                          <w:divBdr>
                            <w:top w:val="none" w:sz="0" w:space="0" w:color="auto"/>
                            <w:left w:val="none" w:sz="0" w:space="0" w:color="auto"/>
                            <w:bottom w:val="none" w:sz="0" w:space="0" w:color="auto"/>
                            <w:right w:val="none" w:sz="0" w:space="0" w:color="auto"/>
                          </w:divBdr>
                          <w:divsChild>
                            <w:div w:id="615674373">
                              <w:marLeft w:val="0"/>
                              <w:marRight w:val="0"/>
                              <w:marTop w:val="0"/>
                              <w:marBottom w:val="0"/>
                              <w:divBdr>
                                <w:top w:val="none" w:sz="0" w:space="0" w:color="auto"/>
                                <w:left w:val="none" w:sz="0" w:space="0" w:color="auto"/>
                                <w:bottom w:val="none" w:sz="0" w:space="0" w:color="auto"/>
                                <w:right w:val="none" w:sz="0" w:space="0" w:color="auto"/>
                              </w:divBdr>
                              <w:divsChild>
                                <w:div w:id="1927610873">
                                  <w:marLeft w:val="0"/>
                                  <w:marRight w:val="0"/>
                                  <w:marTop w:val="0"/>
                                  <w:marBottom w:val="0"/>
                                  <w:divBdr>
                                    <w:top w:val="none" w:sz="0" w:space="0" w:color="auto"/>
                                    <w:left w:val="none" w:sz="0" w:space="0" w:color="auto"/>
                                    <w:bottom w:val="none" w:sz="0" w:space="0" w:color="auto"/>
                                    <w:right w:val="none" w:sz="0" w:space="0" w:color="auto"/>
                                  </w:divBdr>
                                  <w:divsChild>
                                    <w:div w:id="1002388437">
                                      <w:marLeft w:val="0"/>
                                      <w:marRight w:val="0"/>
                                      <w:marTop w:val="0"/>
                                      <w:marBottom w:val="0"/>
                                      <w:divBdr>
                                        <w:top w:val="none" w:sz="0" w:space="0" w:color="auto"/>
                                        <w:left w:val="none" w:sz="0" w:space="0" w:color="auto"/>
                                        <w:bottom w:val="none" w:sz="0" w:space="0" w:color="auto"/>
                                        <w:right w:val="none" w:sz="0" w:space="0" w:color="auto"/>
                                      </w:divBdr>
                                      <w:divsChild>
                                        <w:div w:id="663119897">
                                          <w:marLeft w:val="0"/>
                                          <w:marRight w:val="0"/>
                                          <w:marTop w:val="0"/>
                                          <w:marBottom w:val="0"/>
                                          <w:divBdr>
                                            <w:top w:val="none" w:sz="0" w:space="0" w:color="auto"/>
                                            <w:left w:val="none" w:sz="0" w:space="0" w:color="auto"/>
                                            <w:bottom w:val="none" w:sz="0" w:space="0" w:color="auto"/>
                                            <w:right w:val="none" w:sz="0" w:space="0" w:color="auto"/>
                                          </w:divBdr>
                                          <w:divsChild>
                                            <w:div w:id="63591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846161">
                              <w:marLeft w:val="0"/>
                              <w:marRight w:val="0"/>
                              <w:marTop w:val="0"/>
                              <w:marBottom w:val="0"/>
                              <w:divBdr>
                                <w:top w:val="none" w:sz="0" w:space="0" w:color="auto"/>
                                <w:left w:val="none" w:sz="0" w:space="0" w:color="auto"/>
                                <w:bottom w:val="none" w:sz="0" w:space="0" w:color="auto"/>
                                <w:right w:val="none" w:sz="0" w:space="0" w:color="auto"/>
                              </w:divBdr>
                              <w:divsChild>
                                <w:div w:id="911352234">
                                  <w:marLeft w:val="0"/>
                                  <w:marRight w:val="0"/>
                                  <w:marTop w:val="0"/>
                                  <w:marBottom w:val="0"/>
                                  <w:divBdr>
                                    <w:top w:val="none" w:sz="0" w:space="0" w:color="auto"/>
                                    <w:left w:val="none" w:sz="0" w:space="0" w:color="auto"/>
                                    <w:bottom w:val="none" w:sz="0" w:space="0" w:color="auto"/>
                                    <w:right w:val="none" w:sz="0" w:space="0" w:color="auto"/>
                                  </w:divBdr>
                                  <w:divsChild>
                                    <w:div w:id="1566452430">
                                      <w:marLeft w:val="0"/>
                                      <w:marRight w:val="0"/>
                                      <w:marTop w:val="0"/>
                                      <w:marBottom w:val="0"/>
                                      <w:divBdr>
                                        <w:top w:val="none" w:sz="0" w:space="0" w:color="auto"/>
                                        <w:left w:val="none" w:sz="0" w:space="0" w:color="auto"/>
                                        <w:bottom w:val="none" w:sz="0" w:space="0" w:color="auto"/>
                                        <w:right w:val="none" w:sz="0" w:space="0" w:color="auto"/>
                                      </w:divBdr>
                                      <w:divsChild>
                                        <w:div w:id="386683295">
                                          <w:marLeft w:val="0"/>
                                          <w:marRight w:val="0"/>
                                          <w:marTop w:val="0"/>
                                          <w:marBottom w:val="0"/>
                                          <w:divBdr>
                                            <w:top w:val="none" w:sz="0" w:space="0" w:color="auto"/>
                                            <w:left w:val="none" w:sz="0" w:space="0" w:color="auto"/>
                                            <w:bottom w:val="none" w:sz="0" w:space="0" w:color="auto"/>
                                            <w:right w:val="none" w:sz="0" w:space="0" w:color="auto"/>
                                          </w:divBdr>
                                          <w:divsChild>
                                            <w:div w:id="140732874">
                                              <w:marLeft w:val="0"/>
                                              <w:marRight w:val="0"/>
                                              <w:marTop w:val="0"/>
                                              <w:marBottom w:val="0"/>
                                              <w:divBdr>
                                                <w:top w:val="none" w:sz="0" w:space="0" w:color="auto"/>
                                                <w:left w:val="none" w:sz="0" w:space="0" w:color="auto"/>
                                                <w:bottom w:val="none" w:sz="0" w:space="0" w:color="auto"/>
                                                <w:right w:val="none" w:sz="0" w:space="0" w:color="auto"/>
                                              </w:divBdr>
                                              <w:divsChild>
                                                <w:div w:id="165369222">
                                                  <w:marLeft w:val="0"/>
                                                  <w:marRight w:val="0"/>
                                                  <w:marTop w:val="0"/>
                                                  <w:marBottom w:val="0"/>
                                                  <w:divBdr>
                                                    <w:top w:val="none" w:sz="0" w:space="0" w:color="auto"/>
                                                    <w:left w:val="none" w:sz="0" w:space="0" w:color="auto"/>
                                                    <w:bottom w:val="none" w:sz="0" w:space="0" w:color="auto"/>
                                                    <w:right w:val="none" w:sz="0" w:space="0" w:color="auto"/>
                                                  </w:divBdr>
                                                  <w:divsChild>
                                                    <w:div w:id="1612977724">
                                                      <w:marLeft w:val="0"/>
                                                      <w:marRight w:val="0"/>
                                                      <w:marTop w:val="0"/>
                                                      <w:marBottom w:val="0"/>
                                                      <w:divBdr>
                                                        <w:top w:val="none" w:sz="0" w:space="0" w:color="auto"/>
                                                        <w:left w:val="none" w:sz="0" w:space="0" w:color="auto"/>
                                                        <w:bottom w:val="none" w:sz="0" w:space="0" w:color="auto"/>
                                                        <w:right w:val="none" w:sz="0" w:space="0" w:color="auto"/>
                                                      </w:divBdr>
                                                      <w:divsChild>
                                                        <w:div w:id="808010629">
                                                          <w:marLeft w:val="0"/>
                                                          <w:marRight w:val="0"/>
                                                          <w:marTop w:val="0"/>
                                                          <w:marBottom w:val="0"/>
                                                          <w:divBdr>
                                                            <w:top w:val="none" w:sz="0" w:space="0" w:color="auto"/>
                                                            <w:left w:val="none" w:sz="0" w:space="0" w:color="auto"/>
                                                            <w:bottom w:val="none" w:sz="0" w:space="0" w:color="auto"/>
                                                            <w:right w:val="none" w:sz="0" w:space="0" w:color="auto"/>
                                                          </w:divBdr>
                                                          <w:divsChild>
                                                            <w:div w:id="1583293160">
                                                              <w:marLeft w:val="0"/>
                                                              <w:marRight w:val="0"/>
                                                              <w:marTop w:val="0"/>
                                                              <w:marBottom w:val="0"/>
                                                              <w:divBdr>
                                                                <w:top w:val="none" w:sz="0" w:space="0" w:color="auto"/>
                                                                <w:left w:val="none" w:sz="0" w:space="0" w:color="auto"/>
                                                                <w:bottom w:val="none" w:sz="0" w:space="0" w:color="auto"/>
                                                                <w:right w:val="none" w:sz="0" w:space="0" w:color="auto"/>
                                                              </w:divBdr>
                                                              <w:divsChild>
                                                                <w:div w:id="1499268386">
                                                                  <w:marLeft w:val="0"/>
                                                                  <w:marRight w:val="0"/>
                                                                  <w:marTop w:val="0"/>
                                                                  <w:marBottom w:val="0"/>
                                                                  <w:divBdr>
                                                                    <w:top w:val="none" w:sz="0" w:space="0" w:color="auto"/>
                                                                    <w:left w:val="none" w:sz="0" w:space="0" w:color="auto"/>
                                                                    <w:bottom w:val="none" w:sz="0" w:space="0" w:color="auto"/>
                                                                    <w:right w:val="none" w:sz="0" w:space="0" w:color="auto"/>
                                                                  </w:divBdr>
                                                                </w:div>
                                                                <w:div w:id="528026414">
                                                                  <w:marLeft w:val="0"/>
                                                                  <w:marRight w:val="0"/>
                                                                  <w:marTop w:val="0"/>
                                                                  <w:marBottom w:val="0"/>
                                                                  <w:divBdr>
                                                                    <w:top w:val="none" w:sz="0" w:space="0" w:color="auto"/>
                                                                    <w:left w:val="none" w:sz="0" w:space="0" w:color="auto"/>
                                                                    <w:bottom w:val="none" w:sz="0" w:space="0" w:color="auto"/>
                                                                    <w:right w:val="none" w:sz="0" w:space="0" w:color="auto"/>
                                                                  </w:divBdr>
                                                                  <w:divsChild>
                                                                    <w:div w:id="1413628353">
                                                                      <w:marLeft w:val="0"/>
                                                                      <w:marRight w:val="0"/>
                                                                      <w:marTop w:val="0"/>
                                                                      <w:marBottom w:val="0"/>
                                                                      <w:divBdr>
                                                                        <w:top w:val="none" w:sz="0" w:space="0" w:color="auto"/>
                                                                        <w:left w:val="none" w:sz="0" w:space="0" w:color="auto"/>
                                                                        <w:bottom w:val="none" w:sz="0" w:space="0" w:color="auto"/>
                                                                        <w:right w:val="none" w:sz="0" w:space="0" w:color="auto"/>
                                                                      </w:divBdr>
                                                                      <w:divsChild>
                                                                        <w:div w:id="178507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5971140">
          <w:marLeft w:val="105"/>
          <w:marRight w:val="105"/>
          <w:marTop w:val="105"/>
          <w:marBottom w:val="105"/>
          <w:divBdr>
            <w:top w:val="none" w:sz="0" w:space="0" w:color="auto"/>
            <w:left w:val="none" w:sz="0" w:space="0" w:color="auto"/>
            <w:bottom w:val="none" w:sz="0" w:space="0" w:color="auto"/>
            <w:right w:val="none" w:sz="0" w:space="0" w:color="auto"/>
          </w:divBdr>
          <w:divsChild>
            <w:div w:id="1909727400">
              <w:marLeft w:val="0"/>
              <w:marRight w:val="0"/>
              <w:marTop w:val="0"/>
              <w:marBottom w:val="0"/>
              <w:divBdr>
                <w:top w:val="none" w:sz="0" w:space="0" w:color="auto"/>
                <w:left w:val="none" w:sz="0" w:space="0" w:color="auto"/>
                <w:bottom w:val="none" w:sz="0" w:space="0" w:color="auto"/>
                <w:right w:val="none" w:sz="0" w:space="0" w:color="auto"/>
              </w:divBdr>
              <w:divsChild>
                <w:div w:id="1630548465">
                  <w:marLeft w:val="0"/>
                  <w:marRight w:val="0"/>
                  <w:marTop w:val="0"/>
                  <w:marBottom w:val="0"/>
                  <w:divBdr>
                    <w:top w:val="none" w:sz="0" w:space="0" w:color="auto"/>
                    <w:left w:val="none" w:sz="0" w:space="0" w:color="auto"/>
                    <w:bottom w:val="none" w:sz="0" w:space="0" w:color="auto"/>
                    <w:right w:val="none" w:sz="0" w:space="0" w:color="auto"/>
                  </w:divBdr>
                  <w:divsChild>
                    <w:div w:id="1027945211">
                      <w:marLeft w:val="0"/>
                      <w:marRight w:val="0"/>
                      <w:marTop w:val="0"/>
                      <w:marBottom w:val="0"/>
                      <w:divBdr>
                        <w:top w:val="none" w:sz="0" w:space="0" w:color="auto"/>
                        <w:left w:val="none" w:sz="0" w:space="0" w:color="auto"/>
                        <w:bottom w:val="none" w:sz="0" w:space="0" w:color="auto"/>
                        <w:right w:val="none" w:sz="0" w:space="0" w:color="auto"/>
                      </w:divBdr>
                      <w:divsChild>
                        <w:div w:id="1358432972">
                          <w:marLeft w:val="117"/>
                          <w:marRight w:val="117"/>
                          <w:marTop w:val="0"/>
                          <w:marBottom w:val="0"/>
                          <w:divBdr>
                            <w:top w:val="none" w:sz="0" w:space="0" w:color="auto"/>
                            <w:left w:val="none" w:sz="0" w:space="0" w:color="auto"/>
                            <w:bottom w:val="none" w:sz="0" w:space="0" w:color="auto"/>
                            <w:right w:val="none" w:sz="0" w:space="0" w:color="auto"/>
                          </w:divBdr>
                          <w:divsChild>
                            <w:div w:id="1352731100">
                              <w:marLeft w:val="0"/>
                              <w:marRight w:val="0"/>
                              <w:marTop w:val="0"/>
                              <w:marBottom w:val="0"/>
                              <w:divBdr>
                                <w:top w:val="none" w:sz="0" w:space="0" w:color="auto"/>
                                <w:left w:val="none" w:sz="0" w:space="0" w:color="auto"/>
                                <w:bottom w:val="none" w:sz="0" w:space="0" w:color="auto"/>
                                <w:right w:val="none" w:sz="0" w:space="0" w:color="auto"/>
                              </w:divBdr>
                              <w:divsChild>
                                <w:div w:id="352072426">
                                  <w:marLeft w:val="0"/>
                                  <w:marRight w:val="0"/>
                                  <w:marTop w:val="0"/>
                                  <w:marBottom w:val="0"/>
                                  <w:divBdr>
                                    <w:top w:val="none" w:sz="0" w:space="0" w:color="auto"/>
                                    <w:left w:val="none" w:sz="0" w:space="0" w:color="auto"/>
                                    <w:bottom w:val="none" w:sz="0" w:space="0" w:color="auto"/>
                                    <w:right w:val="none" w:sz="0" w:space="0" w:color="auto"/>
                                  </w:divBdr>
                                  <w:divsChild>
                                    <w:div w:id="1765371091">
                                      <w:marLeft w:val="0"/>
                                      <w:marRight w:val="0"/>
                                      <w:marTop w:val="0"/>
                                      <w:marBottom w:val="0"/>
                                      <w:divBdr>
                                        <w:top w:val="none" w:sz="0" w:space="0" w:color="auto"/>
                                        <w:left w:val="none" w:sz="0" w:space="0" w:color="auto"/>
                                        <w:bottom w:val="none" w:sz="0" w:space="0" w:color="auto"/>
                                        <w:right w:val="none" w:sz="0" w:space="0" w:color="auto"/>
                                      </w:divBdr>
                                      <w:divsChild>
                                        <w:div w:id="1859545178">
                                          <w:marLeft w:val="0"/>
                                          <w:marRight w:val="0"/>
                                          <w:marTop w:val="0"/>
                                          <w:marBottom w:val="0"/>
                                          <w:divBdr>
                                            <w:top w:val="none" w:sz="0" w:space="0" w:color="auto"/>
                                            <w:left w:val="none" w:sz="0" w:space="0" w:color="auto"/>
                                            <w:bottom w:val="none" w:sz="0" w:space="0" w:color="auto"/>
                                            <w:right w:val="none" w:sz="0" w:space="0" w:color="auto"/>
                                          </w:divBdr>
                                          <w:divsChild>
                                            <w:div w:id="152137635">
                                              <w:marLeft w:val="0"/>
                                              <w:marRight w:val="0"/>
                                              <w:marTop w:val="0"/>
                                              <w:marBottom w:val="0"/>
                                              <w:divBdr>
                                                <w:top w:val="none" w:sz="0" w:space="0" w:color="auto"/>
                                                <w:left w:val="none" w:sz="0" w:space="0" w:color="auto"/>
                                                <w:bottom w:val="none" w:sz="0" w:space="0" w:color="auto"/>
                                                <w:right w:val="none" w:sz="0" w:space="0" w:color="auto"/>
                                              </w:divBdr>
                                              <w:divsChild>
                                                <w:div w:id="680159006">
                                                  <w:marLeft w:val="67"/>
                                                  <w:marRight w:val="67"/>
                                                  <w:marTop w:val="0"/>
                                                  <w:marBottom w:val="0"/>
                                                  <w:divBdr>
                                                    <w:top w:val="none" w:sz="0" w:space="0" w:color="auto"/>
                                                    <w:left w:val="none" w:sz="0" w:space="0" w:color="auto"/>
                                                    <w:bottom w:val="none" w:sz="0" w:space="0" w:color="auto"/>
                                                    <w:right w:val="none" w:sz="0" w:space="0" w:color="auto"/>
                                                  </w:divBdr>
                                                  <w:divsChild>
                                                    <w:div w:id="1073628252">
                                                      <w:marLeft w:val="0"/>
                                                      <w:marRight w:val="0"/>
                                                      <w:marTop w:val="0"/>
                                                      <w:marBottom w:val="0"/>
                                                      <w:divBdr>
                                                        <w:top w:val="none" w:sz="0" w:space="0" w:color="auto"/>
                                                        <w:left w:val="none" w:sz="0" w:space="0" w:color="auto"/>
                                                        <w:bottom w:val="none" w:sz="0" w:space="0" w:color="auto"/>
                                                        <w:right w:val="none" w:sz="0" w:space="0" w:color="auto"/>
                                                      </w:divBdr>
                                                      <w:divsChild>
                                                        <w:div w:id="286081180">
                                                          <w:marLeft w:val="0"/>
                                                          <w:marRight w:val="0"/>
                                                          <w:marTop w:val="0"/>
                                                          <w:marBottom w:val="0"/>
                                                          <w:divBdr>
                                                            <w:top w:val="none" w:sz="0" w:space="0" w:color="auto"/>
                                                            <w:left w:val="none" w:sz="0" w:space="0" w:color="auto"/>
                                                            <w:bottom w:val="none" w:sz="0" w:space="0" w:color="auto"/>
                                                            <w:right w:val="none" w:sz="0" w:space="0" w:color="auto"/>
                                                          </w:divBdr>
                                                          <w:divsChild>
                                                            <w:div w:id="1977686809">
                                                              <w:marLeft w:val="0"/>
                                                              <w:marRight w:val="0"/>
                                                              <w:marTop w:val="0"/>
                                                              <w:marBottom w:val="0"/>
                                                              <w:divBdr>
                                                                <w:top w:val="none" w:sz="0" w:space="0" w:color="auto"/>
                                                                <w:left w:val="none" w:sz="0" w:space="0" w:color="auto"/>
                                                                <w:bottom w:val="none" w:sz="0" w:space="0" w:color="auto"/>
                                                                <w:right w:val="none" w:sz="0" w:space="0" w:color="auto"/>
                                                              </w:divBdr>
                                                              <w:divsChild>
                                                                <w:div w:id="23096998">
                                                                  <w:marLeft w:val="0"/>
                                                                  <w:marRight w:val="0"/>
                                                                  <w:marTop w:val="0"/>
                                                                  <w:marBottom w:val="0"/>
                                                                  <w:divBdr>
                                                                    <w:top w:val="none" w:sz="0" w:space="0" w:color="auto"/>
                                                                    <w:left w:val="none" w:sz="0" w:space="0" w:color="auto"/>
                                                                    <w:bottom w:val="none" w:sz="0" w:space="0" w:color="auto"/>
                                                                    <w:right w:val="none" w:sz="0" w:space="0" w:color="auto"/>
                                                                  </w:divBdr>
                                                                  <w:divsChild>
                                                                    <w:div w:id="573660517">
                                                                      <w:marLeft w:val="0"/>
                                                                      <w:marRight w:val="0"/>
                                                                      <w:marTop w:val="0"/>
                                                                      <w:marBottom w:val="0"/>
                                                                      <w:divBdr>
                                                                        <w:top w:val="none" w:sz="0" w:space="0" w:color="auto"/>
                                                                        <w:left w:val="none" w:sz="0" w:space="0" w:color="auto"/>
                                                                        <w:bottom w:val="none" w:sz="0" w:space="0" w:color="auto"/>
                                                                        <w:right w:val="none" w:sz="0" w:space="0" w:color="auto"/>
                                                                      </w:divBdr>
                                                                      <w:divsChild>
                                                                        <w:div w:id="1246718958">
                                                                          <w:marLeft w:val="0"/>
                                                                          <w:marRight w:val="0"/>
                                                                          <w:marTop w:val="0"/>
                                                                          <w:marBottom w:val="0"/>
                                                                          <w:divBdr>
                                                                            <w:top w:val="none" w:sz="0" w:space="0" w:color="auto"/>
                                                                            <w:left w:val="none" w:sz="0" w:space="0" w:color="auto"/>
                                                                            <w:bottom w:val="none" w:sz="0" w:space="0" w:color="auto"/>
                                                                            <w:right w:val="none" w:sz="0" w:space="0" w:color="auto"/>
                                                                          </w:divBdr>
                                                                          <w:divsChild>
                                                                            <w:div w:id="1863013771">
                                                                              <w:marLeft w:val="0"/>
                                                                              <w:marRight w:val="0"/>
                                                                              <w:marTop w:val="0"/>
                                                                              <w:marBottom w:val="0"/>
                                                                              <w:divBdr>
                                                                                <w:top w:val="none" w:sz="0" w:space="0" w:color="auto"/>
                                                                                <w:left w:val="none" w:sz="0" w:space="0" w:color="auto"/>
                                                                                <w:bottom w:val="none" w:sz="0" w:space="0" w:color="auto"/>
                                                                                <w:right w:val="none" w:sz="0" w:space="0" w:color="auto"/>
                                                                              </w:divBdr>
                                                                              <w:divsChild>
                                                                                <w:div w:id="15081000">
                                                                                  <w:marLeft w:val="0"/>
                                                                                  <w:marRight w:val="0"/>
                                                                                  <w:marTop w:val="0"/>
                                                                                  <w:marBottom w:val="0"/>
                                                                                  <w:divBdr>
                                                                                    <w:top w:val="none" w:sz="0" w:space="0" w:color="auto"/>
                                                                                    <w:left w:val="none" w:sz="0" w:space="0" w:color="auto"/>
                                                                                    <w:bottom w:val="none" w:sz="0" w:space="0" w:color="auto"/>
                                                                                    <w:right w:val="none" w:sz="0" w:space="0" w:color="auto"/>
                                                                                  </w:divBdr>
                                                                                  <w:divsChild>
                                                                                    <w:div w:id="598486409">
                                                                                      <w:marLeft w:val="0"/>
                                                                                      <w:marRight w:val="0"/>
                                                                                      <w:marTop w:val="0"/>
                                                                                      <w:marBottom w:val="0"/>
                                                                                      <w:divBdr>
                                                                                        <w:top w:val="none" w:sz="0" w:space="0" w:color="auto"/>
                                                                                        <w:left w:val="none" w:sz="0" w:space="0" w:color="auto"/>
                                                                                        <w:bottom w:val="none" w:sz="0" w:space="0" w:color="auto"/>
                                                                                        <w:right w:val="none" w:sz="0" w:space="0" w:color="auto"/>
                                                                                      </w:divBdr>
                                                                                    </w:div>
                                                                                    <w:div w:id="1954286933">
                                                                                      <w:marLeft w:val="0"/>
                                                                                      <w:marRight w:val="0"/>
                                                                                      <w:marTop w:val="0"/>
                                                                                      <w:marBottom w:val="0"/>
                                                                                      <w:divBdr>
                                                                                        <w:top w:val="none" w:sz="0" w:space="0" w:color="auto"/>
                                                                                        <w:left w:val="none" w:sz="0" w:space="0" w:color="auto"/>
                                                                                        <w:bottom w:val="none" w:sz="0" w:space="0" w:color="auto"/>
                                                                                        <w:right w:val="none" w:sz="0" w:space="0" w:color="auto"/>
                                                                                      </w:divBdr>
                                                                                    </w:div>
                                                                                  </w:divsChild>
                                                                                </w:div>
                                                                                <w:div w:id="1281304847">
                                                                                  <w:marLeft w:val="0"/>
                                                                                  <w:marRight w:val="0"/>
                                                                                  <w:marTop w:val="0"/>
                                                                                  <w:marBottom w:val="0"/>
                                                                                  <w:divBdr>
                                                                                    <w:top w:val="none" w:sz="0" w:space="0" w:color="auto"/>
                                                                                    <w:left w:val="none" w:sz="0" w:space="0" w:color="auto"/>
                                                                                    <w:bottom w:val="none" w:sz="0" w:space="0" w:color="auto"/>
                                                                                    <w:right w:val="none" w:sz="0" w:space="0" w:color="auto"/>
                                                                                  </w:divBdr>
                                                                                  <w:divsChild>
                                                                                    <w:div w:id="1707948401">
                                                                                      <w:marLeft w:val="0"/>
                                                                                      <w:marRight w:val="0"/>
                                                                                      <w:marTop w:val="0"/>
                                                                                      <w:marBottom w:val="0"/>
                                                                                      <w:divBdr>
                                                                                        <w:top w:val="none" w:sz="0" w:space="0" w:color="auto"/>
                                                                                        <w:left w:val="none" w:sz="0" w:space="0" w:color="auto"/>
                                                                                        <w:bottom w:val="none" w:sz="0" w:space="0" w:color="auto"/>
                                                                                        <w:right w:val="none" w:sz="0" w:space="0" w:color="auto"/>
                                                                                      </w:divBdr>
                                                                                    </w:div>
                                                                                  </w:divsChild>
                                                                                </w:div>
                                                                                <w:div w:id="1916355363">
                                                                                  <w:marLeft w:val="0"/>
                                                                                  <w:marRight w:val="0"/>
                                                                                  <w:marTop w:val="0"/>
                                                                                  <w:marBottom w:val="0"/>
                                                                                  <w:divBdr>
                                                                                    <w:top w:val="none" w:sz="0" w:space="0" w:color="auto"/>
                                                                                    <w:left w:val="none" w:sz="0" w:space="0" w:color="auto"/>
                                                                                    <w:bottom w:val="none" w:sz="0" w:space="0" w:color="auto"/>
                                                                                    <w:right w:val="none" w:sz="0" w:space="0" w:color="auto"/>
                                                                                  </w:divBdr>
                                                                                  <w:divsChild>
                                                                                    <w:div w:id="1228420009">
                                                                                      <w:marLeft w:val="0"/>
                                                                                      <w:marRight w:val="0"/>
                                                                                      <w:marTop w:val="0"/>
                                                                                      <w:marBottom w:val="0"/>
                                                                                      <w:divBdr>
                                                                                        <w:top w:val="none" w:sz="0" w:space="0" w:color="auto"/>
                                                                                        <w:left w:val="none" w:sz="0" w:space="0" w:color="auto"/>
                                                                                        <w:bottom w:val="none" w:sz="0" w:space="0" w:color="auto"/>
                                                                                        <w:right w:val="none" w:sz="0" w:space="0" w:color="auto"/>
                                                                                      </w:divBdr>
                                                                                      <w:divsChild>
                                                                                        <w:div w:id="1897010189">
                                                                                          <w:marLeft w:val="0"/>
                                                                                          <w:marRight w:val="0"/>
                                                                                          <w:marTop w:val="0"/>
                                                                                          <w:marBottom w:val="0"/>
                                                                                          <w:divBdr>
                                                                                            <w:top w:val="none" w:sz="0" w:space="0" w:color="auto"/>
                                                                                            <w:left w:val="none" w:sz="0" w:space="0" w:color="auto"/>
                                                                                            <w:bottom w:val="none" w:sz="0" w:space="0" w:color="auto"/>
                                                                                            <w:right w:val="none" w:sz="0" w:space="0" w:color="auto"/>
                                                                                          </w:divBdr>
                                                                                          <w:divsChild>
                                                                                            <w:div w:id="1803308227">
                                                                                              <w:marLeft w:val="0"/>
                                                                                              <w:marRight w:val="0"/>
                                                                                              <w:marTop w:val="0"/>
                                                                                              <w:marBottom w:val="0"/>
                                                                                              <w:divBdr>
                                                                                                <w:top w:val="none" w:sz="0" w:space="0" w:color="auto"/>
                                                                                                <w:left w:val="none" w:sz="0" w:space="0" w:color="auto"/>
                                                                                                <w:bottom w:val="none" w:sz="0" w:space="0" w:color="auto"/>
                                                                                                <w:right w:val="none" w:sz="0" w:space="0" w:color="auto"/>
                                                                                              </w:divBdr>
                                                                                              <w:divsChild>
                                                                                                <w:div w:id="98482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778212">
                                                                                  <w:marLeft w:val="0"/>
                                                                                  <w:marRight w:val="0"/>
                                                                                  <w:marTop w:val="0"/>
                                                                                  <w:marBottom w:val="0"/>
                                                                                  <w:divBdr>
                                                                                    <w:top w:val="none" w:sz="0" w:space="0" w:color="auto"/>
                                                                                    <w:left w:val="none" w:sz="0" w:space="0" w:color="auto"/>
                                                                                    <w:bottom w:val="none" w:sz="0" w:space="0" w:color="auto"/>
                                                                                    <w:right w:val="none" w:sz="0" w:space="0" w:color="auto"/>
                                                                                  </w:divBdr>
                                                                                  <w:divsChild>
                                                                                    <w:div w:id="1522743984">
                                                                                      <w:marLeft w:val="0"/>
                                                                                      <w:marRight w:val="0"/>
                                                                                      <w:marTop w:val="0"/>
                                                                                      <w:marBottom w:val="0"/>
                                                                                      <w:divBdr>
                                                                                        <w:top w:val="none" w:sz="0" w:space="0" w:color="auto"/>
                                                                                        <w:left w:val="none" w:sz="0" w:space="0" w:color="auto"/>
                                                                                        <w:bottom w:val="none" w:sz="0" w:space="0" w:color="auto"/>
                                                                                        <w:right w:val="none" w:sz="0" w:space="0" w:color="auto"/>
                                                                                      </w:divBdr>
                                                                                      <w:divsChild>
                                                                                        <w:div w:id="1138255881">
                                                                                          <w:marLeft w:val="1200"/>
                                                                                          <w:marRight w:val="0"/>
                                                                                          <w:marTop w:val="240"/>
                                                                                          <w:marBottom w:val="240"/>
                                                                                          <w:divBdr>
                                                                                            <w:top w:val="none" w:sz="0" w:space="0" w:color="auto"/>
                                                                                            <w:left w:val="none" w:sz="0" w:space="0" w:color="auto"/>
                                                                                            <w:bottom w:val="none" w:sz="0" w:space="0" w:color="auto"/>
                                                                                            <w:right w:val="none" w:sz="0" w:space="0" w:color="auto"/>
                                                                                          </w:divBdr>
                                                                                        </w:div>
                                                                                      </w:divsChild>
                                                                                    </w:div>
                                                                                    <w:div w:id="1116557394">
                                                                                      <w:marLeft w:val="0"/>
                                                                                      <w:marRight w:val="0"/>
                                                                                      <w:marTop w:val="0"/>
                                                                                      <w:marBottom w:val="0"/>
                                                                                      <w:divBdr>
                                                                                        <w:top w:val="none" w:sz="0" w:space="0" w:color="auto"/>
                                                                                        <w:left w:val="none" w:sz="0" w:space="0" w:color="auto"/>
                                                                                        <w:bottom w:val="none" w:sz="0" w:space="0" w:color="auto"/>
                                                                                        <w:right w:val="none" w:sz="0" w:space="0" w:color="auto"/>
                                                                                      </w:divBdr>
                                                                                      <w:divsChild>
                                                                                        <w:div w:id="954751518">
                                                                                          <w:marLeft w:val="0"/>
                                                                                          <w:marRight w:val="0"/>
                                                                                          <w:marTop w:val="0"/>
                                                                                          <w:marBottom w:val="0"/>
                                                                                          <w:divBdr>
                                                                                            <w:top w:val="none" w:sz="0" w:space="0" w:color="auto"/>
                                                                                            <w:left w:val="none" w:sz="0" w:space="0" w:color="auto"/>
                                                                                            <w:bottom w:val="none" w:sz="0" w:space="0" w:color="auto"/>
                                                                                            <w:right w:val="none" w:sz="0" w:space="0" w:color="auto"/>
                                                                                          </w:divBdr>
                                                                                          <w:divsChild>
                                                                                            <w:div w:id="1762295184">
                                                                                              <w:marLeft w:val="0"/>
                                                                                              <w:marRight w:val="0"/>
                                                                                              <w:marTop w:val="0"/>
                                                                                              <w:marBottom w:val="0"/>
                                                                                              <w:divBdr>
                                                                                                <w:top w:val="none" w:sz="0" w:space="0" w:color="auto"/>
                                                                                                <w:left w:val="none" w:sz="0" w:space="0" w:color="auto"/>
                                                                                                <w:bottom w:val="none" w:sz="0" w:space="0" w:color="auto"/>
                                                                                                <w:right w:val="none" w:sz="0" w:space="0" w:color="auto"/>
                                                                                              </w:divBdr>
                                                                                              <w:divsChild>
                                                                                                <w:div w:id="1616447620">
                                                                                                  <w:marLeft w:val="0"/>
                                                                                                  <w:marRight w:val="0"/>
                                                                                                  <w:marTop w:val="0"/>
                                                                                                  <w:marBottom w:val="0"/>
                                                                                                  <w:divBdr>
                                                                                                    <w:top w:val="none" w:sz="0" w:space="0" w:color="auto"/>
                                                                                                    <w:left w:val="none" w:sz="0" w:space="0" w:color="auto"/>
                                                                                                    <w:bottom w:val="none" w:sz="0" w:space="0" w:color="auto"/>
                                                                                                    <w:right w:val="none" w:sz="0" w:space="0" w:color="auto"/>
                                                                                                  </w:divBdr>
                                                                                                  <w:divsChild>
                                                                                                    <w:div w:id="414789391">
                                                                                                      <w:marLeft w:val="0"/>
                                                                                                      <w:marRight w:val="0"/>
                                                                                                      <w:marTop w:val="0"/>
                                                                                                      <w:marBottom w:val="0"/>
                                                                                                      <w:divBdr>
                                                                                                        <w:top w:val="none" w:sz="0" w:space="0" w:color="auto"/>
                                                                                                        <w:left w:val="none" w:sz="0" w:space="0" w:color="auto"/>
                                                                                                        <w:bottom w:val="none" w:sz="0" w:space="0" w:color="auto"/>
                                                                                                        <w:right w:val="none" w:sz="0" w:space="0" w:color="auto"/>
                                                                                                      </w:divBdr>
                                                                                                    </w:div>
                                                                                                  </w:divsChild>
                                                                                                </w:div>
                                                                                                <w:div w:id="113517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019587">
                                                                                          <w:marLeft w:val="0"/>
                                                                                          <w:marRight w:val="0"/>
                                                                                          <w:marTop w:val="0"/>
                                                                                          <w:marBottom w:val="0"/>
                                                                                          <w:divBdr>
                                                                                            <w:top w:val="none" w:sz="0" w:space="0" w:color="auto"/>
                                                                                            <w:left w:val="none" w:sz="0" w:space="0" w:color="auto"/>
                                                                                            <w:bottom w:val="none" w:sz="0" w:space="0" w:color="auto"/>
                                                                                            <w:right w:val="none" w:sz="0" w:space="0" w:color="auto"/>
                                                                                          </w:divBdr>
                                                                                          <w:divsChild>
                                                                                            <w:div w:id="1166285170">
                                                                                              <w:marLeft w:val="0"/>
                                                                                              <w:marRight w:val="0"/>
                                                                                              <w:marTop w:val="0"/>
                                                                                              <w:marBottom w:val="0"/>
                                                                                              <w:divBdr>
                                                                                                <w:top w:val="none" w:sz="0" w:space="0" w:color="auto"/>
                                                                                                <w:left w:val="none" w:sz="0" w:space="0" w:color="auto"/>
                                                                                                <w:bottom w:val="none" w:sz="0" w:space="0" w:color="auto"/>
                                                                                                <w:right w:val="none" w:sz="0" w:space="0" w:color="auto"/>
                                                                                              </w:divBdr>
                                                                                              <w:divsChild>
                                                                                                <w:div w:id="1426537179">
                                                                                                  <w:marLeft w:val="0"/>
                                                                                                  <w:marRight w:val="0"/>
                                                                                                  <w:marTop w:val="0"/>
                                                                                                  <w:marBottom w:val="0"/>
                                                                                                  <w:divBdr>
                                                                                                    <w:top w:val="none" w:sz="0" w:space="0" w:color="auto"/>
                                                                                                    <w:left w:val="none" w:sz="0" w:space="0" w:color="auto"/>
                                                                                                    <w:bottom w:val="none" w:sz="0" w:space="0" w:color="auto"/>
                                                                                                    <w:right w:val="none" w:sz="0" w:space="0" w:color="auto"/>
                                                                                                  </w:divBdr>
                                                                                                  <w:divsChild>
                                                                                                    <w:div w:id="1696230083">
                                                                                                      <w:marLeft w:val="0"/>
                                                                                                      <w:marRight w:val="0"/>
                                                                                                      <w:marTop w:val="0"/>
                                                                                                      <w:marBottom w:val="0"/>
                                                                                                      <w:divBdr>
                                                                                                        <w:top w:val="none" w:sz="0" w:space="0" w:color="auto"/>
                                                                                                        <w:left w:val="none" w:sz="0" w:space="0" w:color="auto"/>
                                                                                                        <w:bottom w:val="none" w:sz="0" w:space="0" w:color="auto"/>
                                                                                                        <w:right w:val="none" w:sz="0" w:space="0" w:color="auto"/>
                                                                                                      </w:divBdr>
                                                                                                    </w:div>
                                                                                                  </w:divsChild>
                                                                                                </w:div>
                                                                                                <w:div w:id="870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872101">
                                                                                          <w:marLeft w:val="0"/>
                                                                                          <w:marRight w:val="0"/>
                                                                                          <w:marTop w:val="0"/>
                                                                                          <w:marBottom w:val="0"/>
                                                                                          <w:divBdr>
                                                                                            <w:top w:val="none" w:sz="0" w:space="0" w:color="auto"/>
                                                                                            <w:left w:val="none" w:sz="0" w:space="0" w:color="auto"/>
                                                                                            <w:bottom w:val="none" w:sz="0" w:space="0" w:color="auto"/>
                                                                                            <w:right w:val="none" w:sz="0" w:space="0" w:color="auto"/>
                                                                                          </w:divBdr>
                                                                                          <w:divsChild>
                                                                                            <w:div w:id="1301766931">
                                                                                              <w:marLeft w:val="0"/>
                                                                                              <w:marRight w:val="0"/>
                                                                                              <w:marTop w:val="0"/>
                                                                                              <w:marBottom w:val="0"/>
                                                                                              <w:divBdr>
                                                                                                <w:top w:val="none" w:sz="0" w:space="0" w:color="auto"/>
                                                                                                <w:left w:val="none" w:sz="0" w:space="0" w:color="auto"/>
                                                                                                <w:bottom w:val="none" w:sz="0" w:space="0" w:color="auto"/>
                                                                                                <w:right w:val="none" w:sz="0" w:space="0" w:color="auto"/>
                                                                                              </w:divBdr>
                                                                                              <w:divsChild>
                                                                                                <w:div w:id="1094203051">
                                                                                                  <w:marLeft w:val="0"/>
                                                                                                  <w:marRight w:val="0"/>
                                                                                                  <w:marTop w:val="0"/>
                                                                                                  <w:marBottom w:val="0"/>
                                                                                                  <w:divBdr>
                                                                                                    <w:top w:val="none" w:sz="0" w:space="0" w:color="auto"/>
                                                                                                    <w:left w:val="none" w:sz="0" w:space="0" w:color="auto"/>
                                                                                                    <w:bottom w:val="none" w:sz="0" w:space="0" w:color="auto"/>
                                                                                                    <w:right w:val="none" w:sz="0" w:space="0" w:color="auto"/>
                                                                                                  </w:divBdr>
                                                                                                  <w:divsChild>
                                                                                                    <w:div w:id="1873768024">
                                                                                                      <w:marLeft w:val="0"/>
                                                                                                      <w:marRight w:val="0"/>
                                                                                                      <w:marTop w:val="0"/>
                                                                                                      <w:marBottom w:val="0"/>
                                                                                                      <w:divBdr>
                                                                                                        <w:top w:val="none" w:sz="0" w:space="0" w:color="auto"/>
                                                                                                        <w:left w:val="none" w:sz="0" w:space="0" w:color="auto"/>
                                                                                                        <w:bottom w:val="none" w:sz="0" w:space="0" w:color="auto"/>
                                                                                                        <w:right w:val="none" w:sz="0" w:space="0" w:color="auto"/>
                                                                                                      </w:divBdr>
                                                                                                    </w:div>
                                                                                                  </w:divsChild>
                                                                                                </w:div>
                                                                                                <w:div w:id="175682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59045">
                                                                                      <w:marLeft w:val="0"/>
                                                                                      <w:marRight w:val="0"/>
                                                                                      <w:marTop w:val="0"/>
                                                                                      <w:marBottom w:val="0"/>
                                                                                      <w:divBdr>
                                                                                        <w:top w:val="none" w:sz="0" w:space="0" w:color="auto"/>
                                                                                        <w:left w:val="none" w:sz="0" w:space="0" w:color="auto"/>
                                                                                        <w:bottom w:val="none" w:sz="0" w:space="0" w:color="auto"/>
                                                                                        <w:right w:val="none" w:sz="0" w:space="0" w:color="auto"/>
                                                                                      </w:divBdr>
                                                                                    </w:div>
                                                                                    <w:div w:id="223491724">
                                                                                      <w:marLeft w:val="0"/>
                                                                                      <w:marRight w:val="0"/>
                                                                                      <w:marTop w:val="0"/>
                                                                                      <w:marBottom w:val="0"/>
                                                                                      <w:divBdr>
                                                                                        <w:top w:val="none" w:sz="0" w:space="0" w:color="auto"/>
                                                                                        <w:left w:val="none" w:sz="0" w:space="0" w:color="auto"/>
                                                                                        <w:bottom w:val="none" w:sz="0" w:space="0" w:color="auto"/>
                                                                                        <w:right w:val="none" w:sz="0" w:space="0" w:color="auto"/>
                                                                                      </w:divBdr>
                                                                                      <w:divsChild>
                                                                                        <w:div w:id="680199102">
                                                                                          <w:marLeft w:val="0"/>
                                                                                          <w:marRight w:val="0"/>
                                                                                          <w:marTop w:val="0"/>
                                                                                          <w:marBottom w:val="0"/>
                                                                                          <w:divBdr>
                                                                                            <w:top w:val="single" w:sz="6" w:space="0" w:color="CCCCCC"/>
                                                                                            <w:left w:val="single" w:sz="6" w:space="0" w:color="CCCCCC"/>
                                                                                            <w:bottom w:val="single" w:sz="6" w:space="0" w:color="CCCCCC"/>
                                                                                            <w:right w:val="single" w:sz="6" w:space="0" w:color="CCCCCC"/>
                                                                                          </w:divBdr>
                                                                                          <w:divsChild>
                                                                                            <w:div w:id="810370237">
                                                                                              <w:marLeft w:val="0"/>
                                                                                              <w:marRight w:val="0"/>
                                                                                              <w:marTop w:val="0"/>
                                                                                              <w:marBottom w:val="0"/>
                                                                                              <w:divBdr>
                                                                                                <w:top w:val="none" w:sz="0" w:space="0" w:color="auto"/>
                                                                                                <w:left w:val="none" w:sz="0" w:space="0" w:color="auto"/>
                                                                                                <w:bottom w:val="none" w:sz="0" w:space="0" w:color="auto"/>
                                                                                                <w:right w:val="none" w:sz="0" w:space="0" w:color="auto"/>
                                                                                              </w:divBdr>
                                                                                              <w:divsChild>
                                                                                                <w:div w:id="373702064">
                                                                                                  <w:marLeft w:val="0"/>
                                                                                                  <w:marRight w:val="0"/>
                                                                                                  <w:marTop w:val="0"/>
                                                                                                  <w:marBottom w:val="0"/>
                                                                                                  <w:divBdr>
                                                                                                    <w:top w:val="none" w:sz="0" w:space="0" w:color="auto"/>
                                                                                                    <w:left w:val="none" w:sz="0" w:space="0" w:color="auto"/>
                                                                                                    <w:bottom w:val="none" w:sz="0" w:space="0" w:color="auto"/>
                                                                                                    <w:right w:val="none" w:sz="0" w:space="0" w:color="auto"/>
                                                                                                  </w:divBdr>
                                                                                                </w:div>
                                                                                              </w:divsChild>
                                                                                            </w:div>
                                                                                            <w:div w:id="40719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33096">
                                                                                      <w:marLeft w:val="0"/>
                                                                                      <w:marRight w:val="0"/>
                                                                                      <w:marTop w:val="0"/>
                                                                                      <w:marBottom w:val="0"/>
                                                                                      <w:divBdr>
                                                                                        <w:top w:val="none" w:sz="0" w:space="0" w:color="auto"/>
                                                                                        <w:left w:val="none" w:sz="0" w:space="0" w:color="auto"/>
                                                                                        <w:bottom w:val="none" w:sz="0" w:space="0" w:color="auto"/>
                                                                                        <w:right w:val="none" w:sz="0" w:space="0" w:color="auto"/>
                                                                                      </w:divBdr>
                                                                                    </w:div>
                                                                                  </w:divsChild>
                                                                                </w:div>
                                                                                <w:div w:id="1127428342">
                                                                                  <w:marLeft w:val="0"/>
                                                                                  <w:marRight w:val="0"/>
                                                                                  <w:marTop w:val="0"/>
                                                                                  <w:marBottom w:val="0"/>
                                                                                  <w:divBdr>
                                                                                    <w:top w:val="none" w:sz="0" w:space="0" w:color="auto"/>
                                                                                    <w:left w:val="none" w:sz="0" w:space="0" w:color="auto"/>
                                                                                    <w:bottom w:val="none" w:sz="0" w:space="0" w:color="auto"/>
                                                                                    <w:right w:val="none" w:sz="0" w:space="0" w:color="auto"/>
                                                                                  </w:divBdr>
                                                                                  <w:divsChild>
                                                                                    <w:div w:id="24647226">
                                                                                      <w:marLeft w:val="0"/>
                                                                                      <w:marRight w:val="0"/>
                                                                                      <w:marTop w:val="0"/>
                                                                                      <w:marBottom w:val="0"/>
                                                                                      <w:divBdr>
                                                                                        <w:top w:val="none" w:sz="0" w:space="0" w:color="auto"/>
                                                                                        <w:left w:val="none" w:sz="0" w:space="0" w:color="auto"/>
                                                                                        <w:bottom w:val="none" w:sz="0" w:space="0" w:color="auto"/>
                                                                                        <w:right w:val="none" w:sz="0" w:space="0" w:color="auto"/>
                                                                                      </w:divBdr>
                                                                                      <w:divsChild>
                                                                                        <w:div w:id="1278441981">
                                                                                          <w:marLeft w:val="0"/>
                                                                                          <w:marRight w:val="0"/>
                                                                                          <w:marTop w:val="0"/>
                                                                                          <w:marBottom w:val="0"/>
                                                                                          <w:divBdr>
                                                                                            <w:top w:val="none" w:sz="0" w:space="0" w:color="auto"/>
                                                                                            <w:left w:val="none" w:sz="0" w:space="0" w:color="auto"/>
                                                                                            <w:bottom w:val="none" w:sz="0" w:space="0" w:color="auto"/>
                                                                                            <w:right w:val="none" w:sz="0" w:space="0" w:color="auto"/>
                                                                                          </w:divBdr>
                                                                                          <w:divsChild>
                                                                                            <w:div w:id="494304580">
                                                                                              <w:marLeft w:val="0"/>
                                                                                              <w:marRight w:val="0"/>
                                                                                              <w:marTop w:val="0"/>
                                                                                              <w:marBottom w:val="0"/>
                                                                                              <w:divBdr>
                                                                                                <w:top w:val="none" w:sz="0" w:space="0" w:color="auto"/>
                                                                                                <w:left w:val="none" w:sz="0" w:space="0" w:color="auto"/>
                                                                                                <w:bottom w:val="none" w:sz="0" w:space="0" w:color="auto"/>
                                                                                                <w:right w:val="none" w:sz="0" w:space="0" w:color="auto"/>
                                                                                              </w:divBdr>
                                                                                              <w:divsChild>
                                                                                                <w:div w:id="54764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919226">
      <w:bodyDiv w:val="1"/>
      <w:marLeft w:val="0"/>
      <w:marRight w:val="0"/>
      <w:marTop w:val="0"/>
      <w:marBottom w:val="0"/>
      <w:divBdr>
        <w:top w:val="none" w:sz="0" w:space="0" w:color="auto"/>
        <w:left w:val="none" w:sz="0" w:space="0" w:color="auto"/>
        <w:bottom w:val="none" w:sz="0" w:space="0" w:color="auto"/>
        <w:right w:val="none" w:sz="0" w:space="0" w:color="auto"/>
      </w:divBdr>
      <w:divsChild>
        <w:div w:id="1035735860">
          <w:marLeft w:val="0"/>
          <w:marRight w:val="0"/>
          <w:marTop w:val="0"/>
          <w:marBottom w:val="120"/>
          <w:divBdr>
            <w:top w:val="none" w:sz="0" w:space="0" w:color="auto"/>
            <w:left w:val="none" w:sz="0" w:space="0" w:color="auto"/>
            <w:bottom w:val="none" w:sz="0" w:space="0" w:color="auto"/>
            <w:right w:val="none" w:sz="0" w:space="0" w:color="auto"/>
          </w:divBdr>
          <w:divsChild>
            <w:div w:id="1233201743">
              <w:marLeft w:val="0"/>
              <w:marRight w:val="0"/>
              <w:marTop w:val="0"/>
              <w:marBottom w:val="0"/>
              <w:divBdr>
                <w:top w:val="none" w:sz="0" w:space="0" w:color="auto"/>
                <w:left w:val="none" w:sz="0" w:space="0" w:color="auto"/>
                <w:bottom w:val="none" w:sz="0" w:space="0" w:color="auto"/>
                <w:right w:val="none" w:sz="0" w:space="0" w:color="auto"/>
              </w:divBdr>
              <w:divsChild>
                <w:div w:id="1968387922">
                  <w:marLeft w:val="0"/>
                  <w:marRight w:val="0"/>
                  <w:marTop w:val="0"/>
                  <w:marBottom w:val="0"/>
                  <w:divBdr>
                    <w:top w:val="none" w:sz="0" w:space="0" w:color="auto"/>
                    <w:left w:val="none" w:sz="0" w:space="0" w:color="auto"/>
                    <w:bottom w:val="none" w:sz="0" w:space="0" w:color="auto"/>
                    <w:right w:val="none" w:sz="0" w:space="0" w:color="auto"/>
                  </w:divBdr>
                  <w:divsChild>
                    <w:div w:id="510535572">
                      <w:marLeft w:val="0"/>
                      <w:marRight w:val="0"/>
                      <w:marTop w:val="0"/>
                      <w:marBottom w:val="330"/>
                      <w:divBdr>
                        <w:top w:val="none" w:sz="0" w:space="0" w:color="auto"/>
                        <w:left w:val="none" w:sz="0" w:space="0" w:color="auto"/>
                        <w:bottom w:val="none" w:sz="0" w:space="0" w:color="auto"/>
                        <w:right w:val="none" w:sz="0" w:space="0" w:color="auto"/>
                      </w:divBdr>
                    </w:div>
                  </w:divsChild>
                </w:div>
                <w:div w:id="1488085548">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226912452">
          <w:marLeft w:val="0"/>
          <w:marRight w:val="0"/>
          <w:marTop w:val="0"/>
          <w:marBottom w:val="0"/>
          <w:divBdr>
            <w:top w:val="none" w:sz="0" w:space="0" w:color="auto"/>
            <w:left w:val="none" w:sz="0" w:space="0" w:color="auto"/>
            <w:bottom w:val="none" w:sz="0" w:space="0" w:color="auto"/>
            <w:right w:val="none" w:sz="0" w:space="0" w:color="auto"/>
          </w:divBdr>
        </w:div>
        <w:div w:id="1871987227">
          <w:marLeft w:val="0"/>
          <w:marRight w:val="0"/>
          <w:marTop w:val="0"/>
          <w:marBottom w:val="0"/>
          <w:divBdr>
            <w:top w:val="none" w:sz="0" w:space="0" w:color="auto"/>
            <w:left w:val="none" w:sz="0" w:space="0" w:color="auto"/>
            <w:bottom w:val="none" w:sz="0" w:space="0" w:color="auto"/>
            <w:right w:val="none" w:sz="0" w:space="0" w:color="auto"/>
          </w:divBdr>
          <w:divsChild>
            <w:div w:id="630482015">
              <w:marLeft w:val="0"/>
              <w:marRight w:val="0"/>
              <w:marTop w:val="0"/>
              <w:marBottom w:val="120"/>
              <w:divBdr>
                <w:top w:val="none" w:sz="0" w:space="0" w:color="auto"/>
                <w:left w:val="none" w:sz="0" w:space="0" w:color="auto"/>
                <w:bottom w:val="none" w:sz="0" w:space="0" w:color="auto"/>
                <w:right w:val="none" w:sz="0" w:space="0" w:color="auto"/>
              </w:divBdr>
              <w:divsChild>
                <w:div w:id="583690015">
                  <w:marLeft w:val="0"/>
                  <w:marRight w:val="0"/>
                  <w:marTop w:val="0"/>
                  <w:marBottom w:val="0"/>
                  <w:divBdr>
                    <w:top w:val="none" w:sz="0" w:space="0" w:color="auto"/>
                    <w:left w:val="none" w:sz="0" w:space="0" w:color="auto"/>
                    <w:bottom w:val="none" w:sz="0" w:space="0" w:color="auto"/>
                    <w:right w:val="none" w:sz="0" w:space="0" w:color="auto"/>
                  </w:divBdr>
                </w:div>
              </w:divsChild>
            </w:div>
            <w:div w:id="1734741873">
              <w:marLeft w:val="0"/>
              <w:marRight w:val="0"/>
              <w:marTop w:val="0"/>
              <w:marBottom w:val="120"/>
              <w:divBdr>
                <w:top w:val="none" w:sz="0" w:space="0" w:color="auto"/>
                <w:left w:val="none" w:sz="0" w:space="0" w:color="auto"/>
                <w:bottom w:val="none" w:sz="0" w:space="0" w:color="auto"/>
                <w:right w:val="none" w:sz="0" w:space="0" w:color="auto"/>
              </w:divBdr>
              <w:divsChild>
                <w:div w:id="865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82322">
          <w:marLeft w:val="0"/>
          <w:marRight w:val="0"/>
          <w:marTop w:val="0"/>
          <w:marBottom w:val="480"/>
          <w:divBdr>
            <w:top w:val="none" w:sz="0" w:space="0" w:color="auto"/>
            <w:left w:val="none" w:sz="0" w:space="0" w:color="auto"/>
            <w:bottom w:val="single" w:sz="12" w:space="24" w:color="EBEBEB"/>
            <w:right w:val="none" w:sz="0" w:space="0" w:color="auto"/>
          </w:divBdr>
          <w:divsChild>
            <w:div w:id="1923488691">
              <w:marLeft w:val="0"/>
              <w:marRight w:val="0"/>
              <w:marTop w:val="0"/>
              <w:marBottom w:val="0"/>
              <w:divBdr>
                <w:top w:val="none" w:sz="0" w:space="0" w:color="auto"/>
                <w:left w:val="none" w:sz="0" w:space="0" w:color="auto"/>
                <w:bottom w:val="none" w:sz="0" w:space="0" w:color="auto"/>
                <w:right w:val="none" w:sz="0" w:space="0" w:color="auto"/>
              </w:divBdr>
              <w:divsChild>
                <w:div w:id="1471751275">
                  <w:marLeft w:val="0"/>
                  <w:marRight w:val="0"/>
                  <w:marTop w:val="0"/>
                  <w:marBottom w:val="0"/>
                  <w:divBdr>
                    <w:top w:val="none" w:sz="0" w:space="0" w:color="auto"/>
                    <w:left w:val="none" w:sz="0" w:space="0" w:color="auto"/>
                    <w:bottom w:val="none" w:sz="0" w:space="0" w:color="auto"/>
                    <w:right w:val="none" w:sz="0" w:space="0" w:color="auto"/>
                  </w:divBdr>
                </w:div>
                <w:div w:id="762529877">
                  <w:marLeft w:val="0"/>
                  <w:marRight w:val="0"/>
                  <w:marTop w:val="0"/>
                  <w:marBottom w:val="0"/>
                  <w:divBdr>
                    <w:top w:val="none" w:sz="0" w:space="0" w:color="auto"/>
                    <w:left w:val="none" w:sz="0" w:space="0" w:color="auto"/>
                    <w:bottom w:val="none" w:sz="0" w:space="0" w:color="auto"/>
                    <w:right w:val="none" w:sz="0" w:space="0" w:color="auto"/>
                  </w:divBdr>
                </w:div>
              </w:divsChild>
            </w:div>
            <w:div w:id="597103538">
              <w:marLeft w:val="0"/>
              <w:marRight w:val="0"/>
              <w:marTop w:val="0"/>
              <w:marBottom w:val="0"/>
              <w:divBdr>
                <w:top w:val="none" w:sz="0" w:space="0" w:color="auto"/>
                <w:left w:val="none" w:sz="0" w:space="0" w:color="auto"/>
                <w:bottom w:val="none" w:sz="0" w:space="0" w:color="auto"/>
                <w:right w:val="none" w:sz="0" w:space="0" w:color="auto"/>
              </w:divBdr>
              <w:divsChild>
                <w:div w:id="1058162606">
                  <w:marLeft w:val="0"/>
                  <w:marRight w:val="0"/>
                  <w:marTop w:val="0"/>
                  <w:marBottom w:val="0"/>
                  <w:divBdr>
                    <w:top w:val="none" w:sz="0" w:space="0" w:color="auto"/>
                    <w:left w:val="none" w:sz="0" w:space="0" w:color="auto"/>
                    <w:bottom w:val="none" w:sz="0" w:space="0" w:color="auto"/>
                    <w:right w:val="none" w:sz="0" w:space="0" w:color="auto"/>
                  </w:divBdr>
                </w:div>
                <w:div w:id="90587622">
                  <w:marLeft w:val="0"/>
                  <w:marRight w:val="0"/>
                  <w:marTop w:val="0"/>
                  <w:marBottom w:val="0"/>
                  <w:divBdr>
                    <w:top w:val="none" w:sz="0" w:space="0" w:color="auto"/>
                    <w:left w:val="none" w:sz="0" w:space="0" w:color="auto"/>
                    <w:bottom w:val="none" w:sz="0" w:space="0" w:color="auto"/>
                    <w:right w:val="none" w:sz="0" w:space="0" w:color="auto"/>
                  </w:divBdr>
                </w:div>
                <w:div w:id="8757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82034">
          <w:marLeft w:val="0"/>
          <w:marRight w:val="0"/>
          <w:marTop w:val="0"/>
          <w:marBottom w:val="0"/>
          <w:divBdr>
            <w:top w:val="none" w:sz="0" w:space="0" w:color="auto"/>
            <w:left w:val="none" w:sz="0" w:space="0" w:color="auto"/>
            <w:bottom w:val="none" w:sz="0" w:space="0" w:color="auto"/>
            <w:right w:val="none" w:sz="0" w:space="0" w:color="auto"/>
          </w:divBdr>
          <w:divsChild>
            <w:div w:id="924845610">
              <w:marLeft w:val="0"/>
              <w:marRight w:val="0"/>
              <w:marTop w:val="0"/>
              <w:marBottom w:val="0"/>
              <w:divBdr>
                <w:top w:val="none" w:sz="0" w:space="0" w:color="auto"/>
                <w:left w:val="none" w:sz="0" w:space="0" w:color="auto"/>
                <w:bottom w:val="none" w:sz="0" w:space="0" w:color="auto"/>
                <w:right w:val="none" w:sz="0" w:space="0" w:color="auto"/>
              </w:divBdr>
              <w:divsChild>
                <w:div w:id="1318388260">
                  <w:marLeft w:val="0"/>
                  <w:marRight w:val="0"/>
                  <w:marTop w:val="0"/>
                  <w:marBottom w:val="0"/>
                  <w:divBdr>
                    <w:top w:val="none" w:sz="0" w:space="0" w:color="auto"/>
                    <w:left w:val="none" w:sz="0" w:space="0" w:color="auto"/>
                    <w:bottom w:val="none" w:sz="0" w:space="0" w:color="auto"/>
                    <w:right w:val="none" w:sz="0" w:space="0" w:color="auto"/>
                  </w:divBdr>
                  <w:divsChild>
                    <w:div w:id="963191342">
                      <w:marLeft w:val="0"/>
                      <w:marRight w:val="0"/>
                      <w:marTop w:val="240"/>
                      <w:marBottom w:val="240"/>
                      <w:divBdr>
                        <w:top w:val="single" w:sz="12" w:space="0" w:color="EBEBEB"/>
                        <w:left w:val="none" w:sz="0" w:space="0" w:color="auto"/>
                        <w:bottom w:val="single" w:sz="12" w:space="0" w:color="EBEBEB"/>
                        <w:right w:val="none" w:sz="0" w:space="0" w:color="auto"/>
                      </w:divBdr>
                      <w:divsChild>
                        <w:div w:id="691579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9841862">
                  <w:marLeft w:val="0"/>
                  <w:marRight w:val="0"/>
                  <w:marTop w:val="0"/>
                  <w:marBottom w:val="0"/>
                  <w:divBdr>
                    <w:top w:val="none" w:sz="0" w:space="0" w:color="auto"/>
                    <w:left w:val="none" w:sz="0" w:space="0" w:color="auto"/>
                    <w:bottom w:val="none" w:sz="0" w:space="0" w:color="auto"/>
                    <w:right w:val="none" w:sz="0" w:space="0" w:color="auto"/>
                  </w:divBdr>
                  <w:divsChild>
                    <w:div w:id="83646814">
                      <w:marLeft w:val="0"/>
                      <w:marRight w:val="0"/>
                      <w:marTop w:val="240"/>
                      <w:marBottom w:val="240"/>
                      <w:divBdr>
                        <w:top w:val="single" w:sz="12" w:space="0" w:color="EBEBEB"/>
                        <w:left w:val="none" w:sz="0" w:space="0" w:color="auto"/>
                        <w:bottom w:val="single" w:sz="12" w:space="0" w:color="EBEBEB"/>
                        <w:right w:val="none" w:sz="0" w:space="0" w:color="auto"/>
                      </w:divBdr>
                      <w:divsChild>
                        <w:div w:id="10522703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0722878">
                  <w:marLeft w:val="0"/>
                  <w:marRight w:val="0"/>
                  <w:marTop w:val="0"/>
                  <w:marBottom w:val="0"/>
                  <w:divBdr>
                    <w:top w:val="none" w:sz="0" w:space="0" w:color="auto"/>
                    <w:left w:val="none" w:sz="0" w:space="0" w:color="auto"/>
                    <w:bottom w:val="none" w:sz="0" w:space="0" w:color="auto"/>
                    <w:right w:val="none" w:sz="0" w:space="0" w:color="auto"/>
                  </w:divBdr>
                </w:div>
                <w:div w:id="949972151">
                  <w:marLeft w:val="0"/>
                  <w:marRight w:val="0"/>
                  <w:marTop w:val="0"/>
                  <w:marBottom w:val="0"/>
                  <w:divBdr>
                    <w:top w:val="none" w:sz="0" w:space="0" w:color="auto"/>
                    <w:left w:val="none" w:sz="0" w:space="0" w:color="auto"/>
                    <w:bottom w:val="none" w:sz="0" w:space="0" w:color="auto"/>
                    <w:right w:val="none" w:sz="0" w:space="0" w:color="auto"/>
                  </w:divBdr>
                </w:div>
                <w:div w:id="844979121">
                  <w:marLeft w:val="0"/>
                  <w:marRight w:val="0"/>
                  <w:marTop w:val="0"/>
                  <w:marBottom w:val="0"/>
                  <w:divBdr>
                    <w:top w:val="none" w:sz="0" w:space="0" w:color="auto"/>
                    <w:left w:val="none" w:sz="0" w:space="0" w:color="auto"/>
                    <w:bottom w:val="none" w:sz="0" w:space="0" w:color="auto"/>
                    <w:right w:val="none" w:sz="0" w:space="0" w:color="auto"/>
                  </w:divBdr>
                </w:div>
                <w:div w:id="1541043424">
                  <w:marLeft w:val="0"/>
                  <w:marRight w:val="0"/>
                  <w:marTop w:val="0"/>
                  <w:marBottom w:val="0"/>
                  <w:divBdr>
                    <w:top w:val="none" w:sz="0" w:space="0" w:color="auto"/>
                    <w:left w:val="none" w:sz="0" w:space="0" w:color="auto"/>
                    <w:bottom w:val="none" w:sz="0" w:space="0" w:color="auto"/>
                    <w:right w:val="none" w:sz="0" w:space="0" w:color="auto"/>
                  </w:divBdr>
                </w:div>
                <w:div w:id="282880716">
                  <w:marLeft w:val="0"/>
                  <w:marRight w:val="0"/>
                  <w:marTop w:val="0"/>
                  <w:marBottom w:val="0"/>
                  <w:divBdr>
                    <w:top w:val="none" w:sz="0" w:space="0" w:color="auto"/>
                    <w:left w:val="none" w:sz="0" w:space="0" w:color="auto"/>
                    <w:bottom w:val="none" w:sz="0" w:space="0" w:color="auto"/>
                    <w:right w:val="none" w:sz="0" w:space="0" w:color="auto"/>
                  </w:divBdr>
                </w:div>
                <w:div w:id="1992713056">
                  <w:marLeft w:val="0"/>
                  <w:marRight w:val="0"/>
                  <w:marTop w:val="0"/>
                  <w:marBottom w:val="0"/>
                  <w:divBdr>
                    <w:top w:val="none" w:sz="0" w:space="0" w:color="auto"/>
                    <w:left w:val="none" w:sz="0" w:space="0" w:color="auto"/>
                    <w:bottom w:val="none" w:sz="0" w:space="0" w:color="auto"/>
                    <w:right w:val="none" w:sz="0" w:space="0" w:color="auto"/>
                  </w:divBdr>
                </w:div>
                <w:div w:id="1413622006">
                  <w:marLeft w:val="0"/>
                  <w:marRight w:val="0"/>
                  <w:marTop w:val="0"/>
                  <w:marBottom w:val="0"/>
                  <w:divBdr>
                    <w:top w:val="none" w:sz="0" w:space="0" w:color="auto"/>
                    <w:left w:val="none" w:sz="0" w:space="0" w:color="auto"/>
                    <w:bottom w:val="none" w:sz="0" w:space="0" w:color="auto"/>
                    <w:right w:val="none" w:sz="0" w:space="0" w:color="auto"/>
                  </w:divBdr>
                </w:div>
                <w:div w:id="905261411">
                  <w:marLeft w:val="0"/>
                  <w:marRight w:val="0"/>
                  <w:marTop w:val="0"/>
                  <w:marBottom w:val="0"/>
                  <w:divBdr>
                    <w:top w:val="none" w:sz="0" w:space="0" w:color="auto"/>
                    <w:left w:val="none" w:sz="0" w:space="0" w:color="auto"/>
                    <w:bottom w:val="none" w:sz="0" w:space="0" w:color="auto"/>
                    <w:right w:val="none" w:sz="0" w:space="0" w:color="auto"/>
                  </w:divBdr>
                </w:div>
                <w:div w:id="267196202">
                  <w:marLeft w:val="0"/>
                  <w:marRight w:val="0"/>
                  <w:marTop w:val="0"/>
                  <w:marBottom w:val="0"/>
                  <w:divBdr>
                    <w:top w:val="none" w:sz="0" w:space="0" w:color="auto"/>
                    <w:left w:val="none" w:sz="0" w:space="0" w:color="auto"/>
                    <w:bottom w:val="none" w:sz="0" w:space="0" w:color="auto"/>
                    <w:right w:val="none" w:sz="0" w:space="0" w:color="auto"/>
                  </w:divBdr>
                </w:div>
                <w:div w:id="315914657">
                  <w:marLeft w:val="0"/>
                  <w:marRight w:val="0"/>
                  <w:marTop w:val="0"/>
                  <w:marBottom w:val="0"/>
                  <w:divBdr>
                    <w:top w:val="none" w:sz="0" w:space="0" w:color="auto"/>
                    <w:left w:val="none" w:sz="0" w:space="0" w:color="auto"/>
                    <w:bottom w:val="none" w:sz="0" w:space="0" w:color="auto"/>
                    <w:right w:val="none" w:sz="0" w:space="0" w:color="auto"/>
                  </w:divBdr>
                  <w:divsChild>
                    <w:div w:id="1100025123">
                      <w:marLeft w:val="0"/>
                      <w:marRight w:val="0"/>
                      <w:marTop w:val="240"/>
                      <w:marBottom w:val="240"/>
                      <w:divBdr>
                        <w:top w:val="single" w:sz="12" w:space="0" w:color="EBEBEB"/>
                        <w:left w:val="none" w:sz="0" w:space="0" w:color="auto"/>
                        <w:bottom w:val="single" w:sz="12" w:space="0" w:color="EBEBEB"/>
                        <w:right w:val="none" w:sz="0" w:space="0" w:color="auto"/>
                      </w:divBdr>
                      <w:divsChild>
                        <w:div w:id="16002127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42198227">
              <w:marLeft w:val="0"/>
              <w:marRight w:val="0"/>
              <w:marTop w:val="0"/>
              <w:marBottom w:val="0"/>
              <w:divBdr>
                <w:top w:val="none" w:sz="0" w:space="0" w:color="auto"/>
                <w:left w:val="none" w:sz="0" w:space="0" w:color="auto"/>
                <w:bottom w:val="none" w:sz="0" w:space="0" w:color="auto"/>
                <w:right w:val="none" w:sz="0" w:space="0" w:color="auto"/>
              </w:divBdr>
              <w:divsChild>
                <w:div w:id="1860968985">
                  <w:marLeft w:val="0"/>
                  <w:marRight w:val="0"/>
                  <w:marTop w:val="0"/>
                  <w:marBottom w:val="0"/>
                  <w:divBdr>
                    <w:top w:val="none" w:sz="0" w:space="0" w:color="auto"/>
                    <w:left w:val="none" w:sz="0" w:space="0" w:color="auto"/>
                    <w:bottom w:val="none" w:sz="0" w:space="0" w:color="auto"/>
                    <w:right w:val="none" w:sz="0" w:space="0" w:color="auto"/>
                  </w:divBdr>
                </w:div>
                <w:div w:id="4173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90773">
          <w:marLeft w:val="0"/>
          <w:marRight w:val="0"/>
          <w:marTop w:val="0"/>
          <w:marBottom w:val="0"/>
          <w:divBdr>
            <w:top w:val="none" w:sz="0" w:space="0" w:color="auto"/>
            <w:left w:val="none" w:sz="0" w:space="0" w:color="auto"/>
            <w:bottom w:val="none" w:sz="0" w:space="0" w:color="auto"/>
            <w:right w:val="none" w:sz="0" w:space="0" w:color="auto"/>
          </w:divBdr>
        </w:div>
        <w:div w:id="615521492">
          <w:marLeft w:val="0"/>
          <w:marRight w:val="0"/>
          <w:marTop w:val="0"/>
          <w:marBottom w:val="0"/>
          <w:divBdr>
            <w:top w:val="none" w:sz="0" w:space="0" w:color="auto"/>
            <w:left w:val="none" w:sz="0" w:space="0" w:color="auto"/>
            <w:bottom w:val="none" w:sz="0" w:space="0" w:color="auto"/>
            <w:right w:val="none" w:sz="0" w:space="0" w:color="auto"/>
          </w:divBdr>
        </w:div>
        <w:div w:id="41098760">
          <w:marLeft w:val="0"/>
          <w:marRight w:val="0"/>
          <w:marTop w:val="0"/>
          <w:marBottom w:val="0"/>
          <w:divBdr>
            <w:top w:val="none" w:sz="0" w:space="0" w:color="auto"/>
            <w:left w:val="none" w:sz="0" w:space="0" w:color="auto"/>
            <w:bottom w:val="none" w:sz="0" w:space="0" w:color="auto"/>
            <w:right w:val="none" w:sz="0" w:space="0" w:color="auto"/>
          </w:divBdr>
        </w:div>
        <w:div w:id="578444157">
          <w:marLeft w:val="0"/>
          <w:marRight w:val="0"/>
          <w:marTop w:val="0"/>
          <w:marBottom w:val="0"/>
          <w:divBdr>
            <w:top w:val="none" w:sz="0" w:space="0" w:color="auto"/>
            <w:left w:val="none" w:sz="0" w:space="0" w:color="auto"/>
            <w:bottom w:val="none" w:sz="0" w:space="0" w:color="auto"/>
            <w:right w:val="none" w:sz="0" w:space="0" w:color="auto"/>
          </w:divBdr>
        </w:div>
        <w:div w:id="1735472963">
          <w:marLeft w:val="0"/>
          <w:marRight w:val="0"/>
          <w:marTop w:val="0"/>
          <w:marBottom w:val="0"/>
          <w:divBdr>
            <w:top w:val="none" w:sz="0" w:space="0" w:color="auto"/>
            <w:left w:val="none" w:sz="0" w:space="0" w:color="auto"/>
            <w:bottom w:val="none" w:sz="0" w:space="0" w:color="auto"/>
            <w:right w:val="none" w:sz="0" w:space="0" w:color="auto"/>
          </w:divBdr>
        </w:div>
        <w:div w:id="740719054">
          <w:marLeft w:val="0"/>
          <w:marRight w:val="0"/>
          <w:marTop w:val="0"/>
          <w:marBottom w:val="0"/>
          <w:divBdr>
            <w:top w:val="none" w:sz="0" w:space="0" w:color="auto"/>
            <w:left w:val="none" w:sz="0" w:space="0" w:color="auto"/>
            <w:bottom w:val="none" w:sz="0" w:space="0" w:color="auto"/>
            <w:right w:val="none" w:sz="0" w:space="0" w:color="auto"/>
          </w:divBdr>
        </w:div>
        <w:div w:id="140654632">
          <w:marLeft w:val="0"/>
          <w:marRight w:val="0"/>
          <w:marTop w:val="0"/>
          <w:marBottom w:val="0"/>
          <w:divBdr>
            <w:top w:val="none" w:sz="0" w:space="0" w:color="auto"/>
            <w:left w:val="none" w:sz="0" w:space="0" w:color="auto"/>
            <w:bottom w:val="none" w:sz="0" w:space="0" w:color="auto"/>
            <w:right w:val="none" w:sz="0" w:space="0" w:color="auto"/>
          </w:divBdr>
        </w:div>
        <w:div w:id="1933929796">
          <w:marLeft w:val="0"/>
          <w:marRight w:val="0"/>
          <w:marTop w:val="0"/>
          <w:marBottom w:val="0"/>
          <w:divBdr>
            <w:top w:val="none" w:sz="0" w:space="0" w:color="auto"/>
            <w:left w:val="none" w:sz="0" w:space="0" w:color="auto"/>
            <w:bottom w:val="none" w:sz="0" w:space="0" w:color="auto"/>
            <w:right w:val="none" w:sz="0" w:space="0" w:color="auto"/>
          </w:divBdr>
        </w:div>
        <w:div w:id="1697847570">
          <w:marLeft w:val="0"/>
          <w:marRight w:val="0"/>
          <w:marTop w:val="0"/>
          <w:marBottom w:val="0"/>
          <w:divBdr>
            <w:top w:val="none" w:sz="0" w:space="0" w:color="auto"/>
            <w:left w:val="none" w:sz="0" w:space="0" w:color="auto"/>
            <w:bottom w:val="none" w:sz="0" w:space="0" w:color="auto"/>
            <w:right w:val="none" w:sz="0" w:space="0" w:color="auto"/>
          </w:divBdr>
        </w:div>
        <w:div w:id="1671984303">
          <w:marLeft w:val="0"/>
          <w:marRight w:val="0"/>
          <w:marTop w:val="0"/>
          <w:marBottom w:val="0"/>
          <w:divBdr>
            <w:top w:val="none" w:sz="0" w:space="0" w:color="auto"/>
            <w:left w:val="none" w:sz="0" w:space="0" w:color="auto"/>
            <w:bottom w:val="none" w:sz="0" w:space="0" w:color="auto"/>
            <w:right w:val="none" w:sz="0" w:space="0" w:color="auto"/>
          </w:divBdr>
        </w:div>
        <w:div w:id="2107072425">
          <w:marLeft w:val="0"/>
          <w:marRight w:val="0"/>
          <w:marTop w:val="0"/>
          <w:marBottom w:val="0"/>
          <w:divBdr>
            <w:top w:val="none" w:sz="0" w:space="0" w:color="auto"/>
            <w:left w:val="none" w:sz="0" w:space="0" w:color="auto"/>
            <w:bottom w:val="none" w:sz="0" w:space="0" w:color="auto"/>
            <w:right w:val="none" w:sz="0" w:space="0" w:color="auto"/>
          </w:divBdr>
        </w:div>
        <w:div w:id="1970435101">
          <w:marLeft w:val="0"/>
          <w:marRight w:val="0"/>
          <w:marTop w:val="0"/>
          <w:marBottom w:val="0"/>
          <w:divBdr>
            <w:top w:val="none" w:sz="0" w:space="0" w:color="auto"/>
            <w:left w:val="none" w:sz="0" w:space="0" w:color="auto"/>
            <w:bottom w:val="none" w:sz="0" w:space="0" w:color="auto"/>
            <w:right w:val="none" w:sz="0" w:space="0" w:color="auto"/>
          </w:divBdr>
        </w:div>
        <w:div w:id="843009336">
          <w:marLeft w:val="0"/>
          <w:marRight w:val="0"/>
          <w:marTop w:val="0"/>
          <w:marBottom w:val="0"/>
          <w:divBdr>
            <w:top w:val="none" w:sz="0" w:space="0" w:color="auto"/>
            <w:left w:val="none" w:sz="0" w:space="0" w:color="auto"/>
            <w:bottom w:val="none" w:sz="0" w:space="0" w:color="auto"/>
            <w:right w:val="none" w:sz="0" w:space="0" w:color="auto"/>
          </w:divBdr>
        </w:div>
        <w:div w:id="1793094412">
          <w:marLeft w:val="0"/>
          <w:marRight w:val="0"/>
          <w:marTop w:val="0"/>
          <w:marBottom w:val="0"/>
          <w:divBdr>
            <w:top w:val="none" w:sz="0" w:space="0" w:color="auto"/>
            <w:left w:val="none" w:sz="0" w:space="0" w:color="auto"/>
            <w:bottom w:val="none" w:sz="0" w:space="0" w:color="auto"/>
            <w:right w:val="none" w:sz="0" w:space="0" w:color="auto"/>
          </w:divBdr>
        </w:div>
        <w:div w:id="984774274">
          <w:marLeft w:val="0"/>
          <w:marRight w:val="0"/>
          <w:marTop w:val="0"/>
          <w:marBottom w:val="0"/>
          <w:divBdr>
            <w:top w:val="none" w:sz="0" w:space="0" w:color="auto"/>
            <w:left w:val="none" w:sz="0" w:space="0" w:color="auto"/>
            <w:bottom w:val="none" w:sz="0" w:space="0" w:color="auto"/>
            <w:right w:val="none" w:sz="0" w:space="0" w:color="auto"/>
          </w:divBdr>
        </w:div>
        <w:div w:id="326137556">
          <w:marLeft w:val="0"/>
          <w:marRight w:val="0"/>
          <w:marTop w:val="0"/>
          <w:marBottom w:val="0"/>
          <w:divBdr>
            <w:top w:val="none" w:sz="0" w:space="0" w:color="auto"/>
            <w:left w:val="none" w:sz="0" w:space="0" w:color="auto"/>
            <w:bottom w:val="none" w:sz="0" w:space="0" w:color="auto"/>
            <w:right w:val="none" w:sz="0" w:space="0" w:color="auto"/>
          </w:divBdr>
        </w:div>
        <w:div w:id="1195460049">
          <w:marLeft w:val="0"/>
          <w:marRight w:val="0"/>
          <w:marTop w:val="0"/>
          <w:marBottom w:val="0"/>
          <w:divBdr>
            <w:top w:val="none" w:sz="0" w:space="0" w:color="auto"/>
            <w:left w:val="none" w:sz="0" w:space="0" w:color="auto"/>
            <w:bottom w:val="none" w:sz="0" w:space="0" w:color="auto"/>
            <w:right w:val="none" w:sz="0" w:space="0" w:color="auto"/>
          </w:divBdr>
        </w:div>
        <w:div w:id="69620334">
          <w:marLeft w:val="0"/>
          <w:marRight w:val="0"/>
          <w:marTop w:val="0"/>
          <w:marBottom w:val="0"/>
          <w:divBdr>
            <w:top w:val="none" w:sz="0" w:space="0" w:color="auto"/>
            <w:left w:val="none" w:sz="0" w:space="0" w:color="auto"/>
            <w:bottom w:val="none" w:sz="0" w:space="0" w:color="auto"/>
            <w:right w:val="none" w:sz="0" w:space="0" w:color="auto"/>
          </w:divBdr>
        </w:div>
        <w:div w:id="1546865479">
          <w:marLeft w:val="0"/>
          <w:marRight w:val="0"/>
          <w:marTop w:val="0"/>
          <w:marBottom w:val="0"/>
          <w:divBdr>
            <w:top w:val="none" w:sz="0" w:space="0" w:color="auto"/>
            <w:left w:val="none" w:sz="0" w:space="0" w:color="auto"/>
            <w:bottom w:val="none" w:sz="0" w:space="0" w:color="auto"/>
            <w:right w:val="none" w:sz="0" w:space="0" w:color="auto"/>
          </w:divBdr>
        </w:div>
        <w:div w:id="277833019">
          <w:marLeft w:val="0"/>
          <w:marRight w:val="0"/>
          <w:marTop w:val="0"/>
          <w:marBottom w:val="0"/>
          <w:divBdr>
            <w:top w:val="none" w:sz="0" w:space="0" w:color="auto"/>
            <w:left w:val="none" w:sz="0" w:space="0" w:color="auto"/>
            <w:bottom w:val="none" w:sz="0" w:space="0" w:color="auto"/>
            <w:right w:val="none" w:sz="0" w:space="0" w:color="auto"/>
          </w:divBdr>
        </w:div>
        <w:div w:id="881089123">
          <w:marLeft w:val="0"/>
          <w:marRight w:val="0"/>
          <w:marTop w:val="0"/>
          <w:marBottom w:val="0"/>
          <w:divBdr>
            <w:top w:val="none" w:sz="0" w:space="0" w:color="auto"/>
            <w:left w:val="none" w:sz="0" w:space="0" w:color="auto"/>
            <w:bottom w:val="none" w:sz="0" w:space="0" w:color="auto"/>
            <w:right w:val="none" w:sz="0" w:space="0" w:color="auto"/>
          </w:divBdr>
        </w:div>
        <w:div w:id="443429787">
          <w:marLeft w:val="0"/>
          <w:marRight w:val="0"/>
          <w:marTop w:val="0"/>
          <w:marBottom w:val="0"/>
          <w:divBdr>
            <w:top w:val="none" w:sz="0" w:space="0" w:color="auto"/>
            <w:left w:val="none" w:sz="0" w:space="0" w:color="auto"/>
            <w:bottom w:val="none" w:sz="0" w:space="0" w:color="auto"/>
            <w:right w:val="none" w:sz="0" w:space="0" w:color="auto"/>
          </w:divBdr>
        </w:div>
        <w:div w:id="1265846888">
          <w:marLeft w:val="0"/>
          <w:marRight w:val="0"/>
          <w:marTop w:val="0"/>
          <w:marBottom w:val="0"/>
          <w:divBdr>
            <w:top w:val="none" w:sz="0" w:space="0" w:color="auto"/>
            <w:left w:val="none" w:sz="0" w:space="0" w:color="auto"/>
            <w:bottom w:val="none" w:sz="0" w:space="0" w:color="auto"/>
            <w:right w:val="none" w:sz="0" w:space="0" w:color="auto"/>
          </w:divBdr>
        </w:div>
        <w:div w:id="287666653">
          <w:marLeft w:val="0"/>
          <w:marRight w:val="0"/>
          <w:marTop w:val="0"/>
          <w:marBottom w:val="0"/>
          <w:divBdr>
            <w:top w:val="none" w:sz="0" w:space="0" w:color="auto"/>
            <w:left w:val="none" w:sz="0" w:space="0" w:color="auto"/>
            <w:bottom w:val="none" w:sz="0" w:space="0" w:color="auto"/>
            <w:right w:val="none" w:sz="0" w:space="0" w:color="auto"/>
          </w:divBdr>
        </w:div>
        <w:div w:id="1502694563">
          <w:marLeft w:val="0"/>
          <w:marRight w:val="0"/>
          <w:marTop w:val="0"/>
          <w:marBottom w:val="0"/>
          <w:divBdr>
            <w:top w:val="none" w:sz="0" w:space="0" w:color="auto"/>
            <w:left w:val="none" w:sz="0" w:space="0" w:color="auto"/>
            <w:bottom w:val="none" w:sz="0" w:space="0" w:color="auto"/>
            <w:right w:val="none" w:sz="0" w:space="0" w:color="auto"/>
          </w:divBdr>
        </w:div>
        <w:div w:id="857623130">
          <w:marLeft w:val="0"/>
          <w:marRight w:val="0"/>
          <w:marTop w:val="0"/>
          <w:marBottom w:val="0"/>
          <w:divBdr>
            <w:top w:val="none" w:sz="0" w:space="0" w:color="auto"/>
            <w:left w:val="none" w:sz="0" w:space="0" w:color="auto"/>
            <w:bottom w:val="none" w:sz="0" w:space="0" w:color="auto"/>
            <w:right w:val="none" w:sz="0" w:space="0" w:color="auto"/>
          </w:divBdr>
        </w:div>
        <w:div w:id="1811440577">
          <w:marLeft w:val="0"/>
          <w:marRight w:val="0"/>
          <w:marTop w:val="0"/>
          <w:marBottom w:val="0"/>
          <w:divBdr>
            <w:top w:val="none" w:sz="0" w:space="0" w:color="auto"/>
            <w:left w:val="none" w:sz="0" w:space="0" w:color="auto"/>
            <w:bottom w:val="none" w:sz="0" w:space="0" w:color="auto"/>
            <w:right w:val="none" w:sz="0" w:space="0" w:color="auto"/>
          </w:divBdr>
        </w:div>
        <w:div w:id="105345595">
          <w:marLeft w:val="0"/>
          <w:marRight w:val="0"/>
          <w:marTop w:val="0"/>
          <w:marBottom w:val="0"/>
          <w:divBdr>
            <w:top w:val="none" w:sz="0" w:space="0" w:color="auto"/>
            <w:left w:val="none" w:sz="0" w:space="0" w:color="auto"/>
            <w:bottom w:val="none" w:sz="0" w:space="0" w:color="auto"/>
            <w:right w:val="none" w:sz="0" w:space="0" w:color="auto"/>
          </w:divBdr>
        </w:div>
        <w:div w:id="1537548913">
          <w:marLeft w:val="0"/>
          <w:marRight w:val="0"/>
          <w:marTop w:val="0"/>
          <w:marBottom w:val="0"/>
          <w:divBdr>
            <w:top w:val="none" w:sz="0" w:space="0" w:color="auto"/>
            <w:left w:val="none" w:sz="0" w:space="0" w:color="auto"/>
            <w:bottom w:val="none" w:sz="0" w:space="0" w:color="auto"/>
            <w:right w:val="none" w:sz="0" w:space="0" w:color="auto"/>
          </w:divBdr>
        </w:div>
        <w:div w:id="1771049700">
          <w:marLeft w:val="0"/>
          <w:marRight w:val="0"/>
          <w:marTop w:val="0"/>
          <w:marBottom w:val="0"/>
          <w:divBdr>
            <w:top w:val="none" w:sz="0" w:space="0" w:color="auto"/>
            <w:left w:val="none" w:sz="0" w:space="0" w:color="auto"/>
            <w:bottom w:val="none" w:sz="0" w:space="0" w:color="auto"/>
            <w:right w:val="none" w:sz="0" w:space="0" w:color="auto"/>
          </w:divBdr>
        </w:div>
        <w:div w:id="846745882">
          <w:marLeft w:val="0"/>
          <w:marRight w:val="0"/>
          <w:marTop w:val="0"/>
          <w:marBottom w:val="0"/>
          <w:divBdr>
            <w:top w:val="none" w:sz="0" w:space="0" w:color="auto"/>
            <w:left w:val="none" w:sz="0" w:space="0" w:color="auto"/>
            <w:bottom w:val="none" w:sz="0" w:space="0" w:color="auto"/>
            <w:right w:val="none" w:sz="0" w:space="0" w:color="auto"/>
          </w:divBdr>
        </w:div>
        <w:div w:id="1847400515">
          <w:marLeft w:val="0"/>
          <w:marRight w:val="0"/>
          <w:marTop w:val="0"/>
          <w:marBottom w:val="0"/>
          <w:divBdr>
            <w:top w:val="none" w:sz="0" w:space="0" w:color="auto"/>
            <w:left w:val="none" w:sz="0" w:space="0" w:color="auto"/>
            <w:bottom w:val="none" w:sz="0" w:space="0" w:color="auto"/>
            <w:right w:val="none" w:sz="0" w:space="0" w:color="auto"/>
          </w:divBdr>
        </w:div>
        <w:div w:id="1361278611">
          <w:marLeft w:val="0"/>
          <w:marRight w:val="0"/>
          <w:marTop w:val="0"/>
          <w:marBottom w:val="0"/>
          <w:divBdr>
            <w:top w:val="none" w:sz="0" w:space="0" w:color="auto"/>
            <w:left w:val="none" w:sz="0" w:space="0" w:color="auto"/>
            <w:bottom w:val="none" w:sz="0" w:space="0" w:color="auto"/>
            <w:right w:val="none" w:sz="0" w:space="0" w:color="auto"/>
          </w:divBdr>
        </w:div>
        <w:div w:id="270938858">
          <w:marLeft w:val="0"/>
          <w:marRight w:val="0"/>
          <w:marTop w:val="0"/>
          <w:marBottom w:val="0"/>
          <w:divBdr>
            <w:top w:val="none" w:sz="0" w:space="0" w:color="auto"/>
            <w:left w:val="none" w:sz="0" w:space="0" w:color="auto"/>
            <w:bottom w:val="none" w:sz="0" w:space="0" w:color="auto"/>
            <w:right w:val="none" w:sz="0" w:space="0" w:color="auto"/>
          </w:divBdr>
        </w:div>
        <w:div w:id="1328941845">
          <w:marLeft w:val="0"/>
          <w:marRight w:val="0"/>
          <w:marTop w:val="0"/>
          <w:marBottom w:val="0"/>
          <w:divBdr>
            <w:top w:val="none" w:sz="0" w:space="0" w:color="auto"/>
            <w:left w:val="none" w:sz="0" w:space="0" w:color="auto"/>
            <w:bottom w:val="none" w:sz="0" w:space="0" w:color="auto"/>
            <w:right w:val="none" w:sz="0" w:space="0" w:color="auto"/>
          </w:divBdr>
        </w:div>
        <w:div w:id="1051878331">
          <w:marLeft w:val="0"/>
          <w:marRight w:val="0"/>
          <w:marTop w:val="0"/>
          <w:marBottom w:val="0"/>
          <w:divBdr>
            <w:top w:val="none" w:sz="0" w:space="0" w:color="auto"/>
            <w:left w:val="none" w:sz="0" w:space="0" w:color="auto"/>
            <w:bottom w:val="none" w:sz="0" w:space="0" w:color="auto"/>
            <w:right w:val="none" w:sz="0" w:space="0" w:color="auto"/>
          </w:divBdr>
        </w:div>
        <w:div w:id="851649094">
          <w:marLeft w:val="0"/>
          <w:marRight w:val="0"/>
          <w:marTop w:val="0"/>
          <w:marBottom w:val="0"/>
          <w:divBdr>
            <w:top w:val="none" w:sz="0" w:space="0" w:color="auto"/>
            <w:left w:val="none" w:sz="0" w:space="0" w:color="auto"/>
            <w:bottom w:val="none" w:sz="0" w:space="0" w:color="auto"/>
            <w:right w:val="none" w:sz="0" w:space="0" w:color="auto"/>
          </w:divBdr>
        </w:div>
        <w:div w:id="2019115053">
          <w:marLeft w:val="0"/>
          <w:marRight w:val="0"/>
          <w:marTop w:val="0"/>
          <w:marBottom w:val="0"/>
          <w:divBdr>
            <w:top w:val="none" w:sz="0" w:space="0" w:color="auto"/>
            <w:left w:val="none" w:sz="0" w:space="0" w:color="auto"/>
            <w:bottom w:val="none" w:sz="0" w:space="0" w:color="auto"/>
            <w:right w:val="none" w:sz="0" w:space="0" w:color="auto"/>
          </w:divBdr>
        </w:div>
        <w:div w:id="636960811">
          <w:marLeft w:val="0"/>
          <w:marRight w:val="0"/>
          <w:marTop w:val="0"/>
          <w:marBottom w:val="0"/>
          <w:divBdr>
            <w:top w:val="none" w:sz="0" w:space="0" w:color="auto"/>
            <w:left w:val="none" w:sz="0" w:space="0" w:color="auto"/>
            <w:bottom w:val="none" w:sz="0" w:space="0" w:color="auto"/>
            <w:right w:val="none" w:sz="0" w:space="0" w:color="auto"/>
          </w:divBdr>
        </w:div>
        <w:div w:id="1388607101">
          <w:marLeft w:val="0"/>
          <w:marRight w:val="0"/>
          <w:marTop w:val="0"/>
          <w:marBottom w:val="0"/>
          <w:divBdr>
            <w:top w:val="none" w:sz="0" w:space="0" w:color="auto"/>
            <w:left w:val="none" w:sz="0" w:space="0" w:color="auto"/>
            <w:bottom w:val="none" w:sz="0" w:space="0" w:color="auto"/>
            <w:right w:val="none" w:sz="0" w:space="0" w:color="auto"/>
          </w:divBdr>
        </w:div>
        <w:div w:id="1394936125">
          <w:marLeft w:val="0"/>
          <w:marRight w:val="0"/>
          <w:marTop w:val="0"/>
          <w:marBottom w:val="0"/>
          <w:divBdr>
            <w:top w:val="none" w:sz="0" w:space="0" w:color="auto"/>
            <w:left w:val="none" w:sz="0" w:space="0" w:color="auto"/>
            <w:bottom w:val="none" w:sz="0" w:space="0" w:color="auto"/>
            <w:right w:val="none" w:sz="0" w:space="0" w:color="auto"/>
          </w:divBdr>
        </w:div>
        <w:div w:id="58988680">
          <w:marLeft w:val="0"/>
          <w:marRight w:val="0"/>
          <w:marTop w:val="0"/>
          <w:marBottom w:val="0"/>
          <w:divBdr>
            <w:top w:val="none" w:sz="0" w:space="0" w:color="auto"/>
            <w:left w:val="none" w:sz="0" w:space="0" w:color="auto"/>
            <w:bottom w:val="none" w:sz="0" w:space="0" w:color="auto"/>
            <w:right w:val="none" w:sz="0" w:space="0" w:color="auto"/>
          </w:divBdr>
        </w:div>
        <w:div w:id="456341661">
          <w:marLeft w:val="0"/>
          <w:marRight w:val="0"/>
          <w:marTop w:val="0"/>
          <w:marBottom w:val="0"/>
          <w:divBdr>
            <w:top w:val="none" w:sz="0" w:space="0" w:color="auto"/>
            <w:left w:val="none" w:sz="0" w:space="0" w:color="auto"/>
            <w:bottom w:val="none" w:sz="0" w:space="0" w:color="auto"/>
            <w:right w:val="none" w:sz="0" w:space="0" w:color="auto"/>
          </w:divBdr>
        </w:div>
        <w:div w:id="1811632933">
          <w:marLeft w:val="0"/>
          <w:marRight w:val="0"/>
          <w:marTop w:val="0"/>
          <w:marBottom w:val="0"/>
          <w:divBdr>
            <w:top w:val="none" w:sz="0" w:space="0" w:color="auto"/>
            <w:left w:val="none" w:sz="0" w:space="0" w:color="auto"/>
            <w:bottom w:val="none" w:sz="0" w:space="0" w:color="auto"/>
            <w:right w:val="none" w:sz="0" w:space="0" w:color="auto"/>
          </w:divBdr>
        </w:div>
        <w:div w:id="1210991870">
          <w:marLeft w:val="0"/>
          <w:marRight w:val="0"/>
          <w:marTop w:val="0"/>
          <w:marBottom w:val="0"/>
          <w:divBdr>
            <w:top w:val="none" w:sz="0" w:space="0" w:color="auto"/>
            <w:left w:val="none" w:sz="0" w:space="0" w:color="auto"/>
            <w:bottom w:val="none" w:sz="0" w:space="0" w:color="auto"/>
            <w:right w:val="none" w:sz="0" w:space="0" w:color="auto"/>
          </w:divBdr>
        </w:div>
        <w:div w:id="1374888191">
          <w:marLeft w:val="0"/>
          <w:marRight w:val="0"/>
          <w:marTop w:val="0"/>
          <w:marBottom w:val="0"/>
          <w:divBdr>
            <w:top w:val="none" w:sz="0" w:space="0" w:color="auto"/>
            <w:left w:val="none" w:sz="0" w:space="0" w:color="auto"/>
            <w:bottom w:val="none" w:sz="0" w:space="0" w:color="auto"/>
            <w:right w:val="none" w:sz="0" w:space="0" w:color="auto"/>
          </w:divBdr>
        </w:div>
        <w:div w:id="1953126202">
          <w:marLeft w:val="0"/>
          <w:marRight w:val="0"/>
          <w:marTop w:val="0"/>
          <w:marBottom w:val="0"/>
          <w:divBdr>
            <w:top w:val="none" w:sz="0" w:space="0" w:color="auto"/>
            <w:left w:val="none" w:sz="0" w:space="0" w:color="auto"/>
            <w:bottom w:val="none" w:sz="0" w:space="0" w:color="auto"/>
            <w:right w:val="none" w:sz="0" w:space="0" w:color="auto"/>
          </w:divBdr>
        </w:div>
        <w:div w:id="1700160463">
          <w:marLeft w:val="0"/>
          <w:marRight w:val="0"/>
          <w:marTop w:val="0"/>
          <w:marBottom w:val="0"/>
          <w:divBdr>
            <w:top w:val="none" w:sz="0" w:space="0" w:color="auto"/>
            <w:left w:val="none" w:sz="0" w:space="0" w:color="auto"/>
            <w:bottom w:val="none" w:sz="0" w:space="0" w:color="auto"/>
            <w:right w:val="none" w:sz="0" w:space="0" w:color="auto"/>
          </w:divBdr>
        </w:div>
        <w:div w:id="409353939">
          <w:marLeft w:val="0"/>
          <w:marRight w:val="0"/>
          <w:marTop w:val="0"/>
          <w:marBottom w:val="0"/>
          <w:divBdr>
            <w:top w:val="none" w:sz="0" w:space="0" w:color="auto"/>
            <w:left w:val="none" w:sz="0" w:space="0" w:color="auto"/>
            <w:bottom w:val="none" w:sz="0" w:space="0" w:color="auto"/>
            <w:right w:val="none" w:sz="0" w:space="0" w:color="auto"/>
          </w:divBdr>
        </w:div>
        <w:div w:id="1299259098">
          <w:marLeft w:val="0"/>
          <w:marRight w:val="0"/>
          <w:marTop w:val="0"/>
          <w:marBottom w:val="0"/>
          <w:divBdr>
            <w:top w:val="none" w:sz="0" w:space="0" w:color="auto"/>
            <w:left w:val="none" w:sz="0" w:space="0" w:color="auto"/>
            <w:bottom w:val="none" w:sz="0" w:space="0" w:color="auto"/>
            <w:right w:val="none" w:sz="0" w:space="0" w:color="auto"/>
          </w:divBdr>
        </w:div>
        <w:div w:id="445545834">
          <w:marLeft w:val="0"/>
          <w:marRight w:val="0"/>
          <w:marTop w:val="0"/>
          <w:marBottom w:val="0"/>
          <w:divBdr>
            <w:top w:val="none" w:sz="0" w:space="0" w:color="auto"/>
            <w:left w:val="none" w:sz="0" w:space="0" w:color="auto"/>
            <w:bottom w:val="none" w:sz="0" w:space="0" w:color="auto"/>
            <w:right w:val="none" w:sz="0" w:space="0" w:color="auto"/>
          </w:divBdr>
        </w:div>
        <w:div w:id="1759868448">
          <w:marLeft w:val="0"/>
          <w:marRight w:val="0"/>
          <w:marTop w:val="0"/>
          <w:marBottom w:val="0"/>
          <w:divBdr>
            <w:top w:val="none" w:sz="0" w:space="0" w:color="auto"/>
            <w:left w:val="none" w:sz="0" w:space="0" w:color="auto"/>
            <w:bottom w:val="none" w:sz="0" w:space="0" w:color="auto"/>
            <w:right w:val="none" w:sz="0" w:space="0" w:color="auto"/>
          </w:divBdr>
        </w:div>
        <w:div w:id="1476340304">
          <w:marLeft w:val="0"/>
          <w:marRight w:val="0"/>
          <w:marTop w:val="0"/>
          <w:marBottom w:val="0"/>
          <w:divBdr>
            <w:top w:val="none" w:sz="0" w:space="0" w:color="auto"/>
            <w:left w:val="none" w:sz="0" w:space="0" w:color="auto"/>
            <w:bottom w:val="none" w:sz="0" w:space="0" w:color="auto"/>
            <w:right w:val="none" w:sz="0" w:space="0" w:color="auto"/>
          </w:divBdr>
        </w:div>
        <w:div w:id="1636058498">
          <w:marLeft w:val="0"/>
          <w:marRight w:val="0"/>
          <w:marTop w:val="0"/>
          <w:marBottom w:val="0"/>
          <w:divBdr>
            <w:top w:val="none" w:sz="0" w:space="0" w:color="auto"/>
            <w:left w:val="none" w:sz="0" w:space="0" w:color="auto"/>
            <w:bottom w:val="none" w:sz="0" w:space="0" w:color="auto"/>
            <w:right w:val="none" w:sz="0" w:space="0" w:color="auto"/>
          </w:divBdr>
        </w:div>
        <w:div w:id="523441065">
          <w:marLeft w:val="0"/>
          <w:marRight w:val="0"/>
          <w:marTop w:val="0"/>
          <w:marBottom w:val="0"/>
          <w:divBdr>
            <w:top w:val="none" w:sz="0" w:space="0" w:color="auto"/>
            <w:left w:val="none" w:sz="0" w:space="0" w:color="auto"/>
            <w:bottom w:val="none" w:sz="0" w:space="0" w:color="auto"/>
            <w:right w:val="none" w:sz="0" w:space="0" w:color="auto"/>
          </w:divBdr>
        </w:div>
        <w:div w:id="1161699175">
          <w:marLeft w:val="0"/>
          <w:marRight w:val="0"/>
          <w:marTop w:val="0"/>
          <w:marBottom w:val="0"/>
          <w:divBdr>
            <w:top w:val="none" w:sz="0" w:space="0" w:color="auto"/>
            <w:left w:val="none" w:sz="0" w:space="0" w:color="auto"/>
            <w:bottom w:val="none" w:sz="0" w:space="0" w:color="auto"/>
            <w:right w:val="none" w:sz="0" w:space="0" w:color="auto"/>
          </w:divBdr>
        </w:div>
        <w:div w:id="868223737">
          <w:marLeft w:val="0"/>
          <w:marRight w:val="0"/>
          <w:marTop w:val="0"/>
          <w:marBottom w:val="0"/>
          <w:divBdr>
            <w:top w:val="none" w:sz="0" w:space="0" w:color="auto"/>
            <w:left w:val="none" w:sz="0" w:space="0" w:color="auto"/>
            <w:bottom w:val="none" w:sz="0" w:space="0" w:color="auto"/>
            <w:right w:val="none" w:sz="0" w:space="0" w:color="auto"/>
          </w:divBdr>
        </w:div>
        <w:div w:id="135614170">
          <w:marLeft w:val="0"/>
          <w:marRight w:val="0"/>
          <w:marTop w:val="0"/>
          <w:marBottom w:val="0"/>
          <w:divBdr>
            <w:top w:val="none" w:sz="0" w:space="0" w:color="auto"/>
            <w:left w:val="none" w:sz="0" w:space="0" w:color="auto"/>
            <w:bottom w:val="none" w:sz="0" w:space="0" w:color="auto"/>
            <w:right w:val="none" w:sz="0" w:space="0" w:color="auto"/>
          </w:divBdr>
        </w:div>
        <w:div w:id="427509615">
          <w:marLeft w:val="0"/>
          <w:marRight w:val="0"/>
          <w:marTop w:val="0"/>
          <w:marBottom w:val="0"/>
          <w:divBdr>
            <w:top w:val="none" w:sz="0" w:space="0" w:color="auto"/>
            <w:left w:val="none" w:sz="0" w:space="0" w:color="auto"/>
            <w:bottom w:val="none" w:sz="0" w:space="0" w:color="auto"/>
            <w:right w:val="none" w:sz="0" w:space="0" w:color="auto"/>
          </w:divBdr>
        </w:div>
        <w:div w:id="244385321">
          <w:marLeft w:val="0"/>
          <w:marRight w:val="0"/>
          <w:marTop w:val="0"/>
          <w:marBottom w:val="0"/>
          <w:divBdr>
            <w:top w:val="none" w:sz="0" w:space="0" w:color="auto"/>
            <w:left w:val="none" w:sz="0" w:space="0" w:color="auto"/>
            <w:bottom w:val="none" w:sz="0" w:space="0" w:color="auto"/>
            <w:right w:val="none" w:sz="0" w:space="0" w:color="auto"/>
          </w:divBdr>
        </w:div>
        <w:div w:id="1745448676">
          <w:marLeft w:val="0"/>
          <w:marRight w:val="0"/>
          <w:marTop w:val="0"/>
          <w:marBottom w:val="0"/>
          <w:divBdr>
            <w:top w:val="none" w:sz="0" w:space="0" w:color="auto"/>
            <w:left w:val="none" w:sz="0" w:space="0" w:color="auto"/>
            <w:bottom w:val="none" w:sz="0" w:space="0" w:color="auto"/>
            <w:right w:val="none" w:sz="0" w:space="0" w:color="auto"/>
          </w:divBdr>
        </w:div>
        <w:div w:id="1418744008">
          <w:marLeft w:val="0"/>
          <w:marRight w:val="0"/>
          <w:marTop w:val="0"/>
          <w:marBottom w:val="0"/>
          <w:divBdr>
            <w:top w:val="none" w:sz="0" w:space="0" w:color="auto"/>
            <w:left w:val="none" w:sz="0" w:space="0" w:color="auto"/>
            <w:bottom w:val="none" w:sz="0" w:space="0" w:color="auto"/>
            <w:right w:val="none" w:sz="0" w:space="0" w:color="auto"/>
          </w:divBdr>
        </w:div>
        <w:div w:id="824590758">
          <w:marLeft w:val="0"/>
          <w:marRight w:val="0"/>
          <w:marTop w:val="0"/>
          <w:marBottom w:val="0"/>
          <w:divBdr>
            <w:top w:val="none" w:sz="0" w:space="0" w:color="auto"/>
            <w:left w:val="none" w:sz="0" w:space="0" w:color="auto"/>
            <w:bottom w:val="none" w:sz="0" w:space="0" w:color="auto"/>
            <w:right w:val="none" w:sz="0" w:space="0" w:color="auto"/>
          </w:divBdr>
        </w:div>
        <w:div w:id="278414685">
          <w:marLeft w:val="0"/>
          <w:marRight w:val="0"/>
          <w:marTop w:val="0"/>
          <w:marBottom w:val="0"/>
          <w:divBdr>
            <w:top w:val="none" w:sz="0" w:space="0" w:color="auto"/>
            <w:left w:val="none" w:sz="0" w:space="0" w:color="auto"/>
            <w:bottom w:val="none" w:sz="0" w:space="0" w:color="auto"/>
            <w:right w:val="none" w:sz="0" w:space="0" w:color="auto"/>
          </w:divBdr>
        </w:div>
        <w:div w:id="583802753">
          <w:marLeft w:val="0"/>
          <w:marRight w:val="0"/>
          <w:marTop w:val="0"/>
          <w:marBottom w:val="0"/>
          <w:divBdr>
            <w:top w:val="none" w:sz="0" w:space="0" w:color="auto"/>
            <w:left w:val="none" w:sz="0" w:space="0" w:color="auto"/>
            <w:bottom w:val="none" w:sz="0" w:space="0" w:color="auto"/>
            <w:right w:val="none" w:sz="0" w:space="0" w:color="auto"/>
          </w:divBdr>
        </w:div>
        <w:div w:id="480273948">
          <w:marLeft w:val="0"/>
          <w:marRight w:val="0"/>
          <w:marTop w:val="0"/>
          <w:marBottom w:val="0"/>
          <w:divBdr>
            <w:top w:val="none" w:sz="0" w:space="0" w:color="auto"/>
            <w:left w:val="none" w:sz="0" w:space="0" w:color="auto"/>
            <w:bottom w:val="none" w:sz="0" w:space="0" w:color="auto"/>
            <w:right w:val="none" w:sz="0" w:space="0" w:color="auto"/>
          </w:divBdr>
        </w:div>
        <w:div w:id="1437405747">
          <w:marLeft w:val="0"/>
          <w:marRight w:val="0"/>
          <w:marTop w:val="0"/>
          <w:marBottom w:val="0"/>
          <w:divBdr>
            <w:top w:val="none" w:sz="0" w:space="0" w:color="auto"/>
            <w:left w:val="none" w:sz="0" w:space="0" w:color="auto"/>
            <w:bottom w:val="none" w:sz="0" w:space="0" w:color="auto"/>
            <w:right w:val="none" w:sz="0" w:space="0" w:color="auto"/>
          </w:divBdr>
        </w:div>
        <w:div w:id="1101223435">
          <w:marLeft w:val="0"/>
          <w:marRight w:val="0"/>
          <w:marTop w:val="0"/>
          <w:marBottom w:val="0"/>
          <w:divBdr>
            <w:top w:val="none" w:sz="0" w:space="0" w:color="auto"/>
            <w:left w:val="none" w:sz="0" w:space="0" w:color="auto"/>
            <w:bottom w:val="none" w:sz="0" w:space="0" w:color="auto"/>
            <w:right w:val="none" w:sz="0" w:space="0" w:color="auto"/>
          </w:divBdr>
        </w:div>
        <w:div w:id="139618147">
          <w:marLeft w:val="0"/>
          <w:marRight w:val="0"/>
          <w:marTop w:val="0"/>
          <w:marBottom w:val="0"/>
          <w:divBdr>
            <w:top w:val="none" w:sz="0" w:space="0" w:color="auto"/>
            <w:left w:val="none" w:sz="0" w:space="0" w:color="auto"/>
            <w:bottom w:val="none" w:sz="0" w:space="0" w:color="auto"/>
            <w:right w:val="none" w:sz="0" w:space="0" w:color="auto"/>
          </w:divBdr>
        </w:div>
        <w:div w:id="1885173648">
          <w:marLeft w:val="0"/>
          <w:marRight w:val="0"/>
          <w:marTop w:val="0"/>
          <w:marBottom w:val="0"/>
          <w:divBdr>
            <w:top w:val="none" w:sz="0" w:space="0" w:color="auto"/>
            <w:left w:val="none" w:sz="0" w:space="0" w:color="auto"/>
            <w:bottom w:val="none" w:sz="0" w:space="0" w:color="auto"/>
            <w:right w:val="none" w:sz="0" w:space="0" w:color="auto"/>
          </w:divBdr>
        </w:div>
        <w:div w:id="2135831875">
          <w:marLeft w:val="0"/>
          <w:marRight w:val="0"/>
          <w:marTop w:val="0"/>
          <w:marBottom w:val="0"/>
          <w:divBdr>
            <w:top w:val="none" w:sz="0" w:space="0" w:color="auto"/>
            <w:left w:val="none" w:sz="0" w:space="0" w:color="auto"/>
            <w:bottom w:val="none" w:sz="0" w:space="0" w:color="auto"/>
            <w:right w:val="none" w:sz="0" w:space="0" w:color="auto"/>
          </w:divBdr>
        </w:div>
        <w:div w:id="1951736658">
          <w:marLeft w:val="0"/>
          <w:marRight w:val="0"/>
          <w:marTop w:val="0"/>
          <w:marBottom w:val="0"/>
          <w:divBdr>
            <w:top w:val="none" w:sz="0" w:space="0" w:color="auto"/>
            <w:left w:val="none" w:sz="0" w:space="0" w:color="auto"/>
            <w:bottom w:val="none" w:sz="0" w:space="0" w:color="auto"/>
            <w:right w:val="none" w:sz="0" w:space="0" w:color="auto"/>
          </w:divBdr>
        </w:div>
        <w:div w:id="314800417">
          <w:marLeft w:val="0"/>
          <w:marRight w:val="0"/>
          <w:marTop w:val="0"/>
          <w:marBottom w:val="0"/>
          <w:divBdr>
            <w:top w:val="none" w:sz="0" w:space="0" w:color="auto"/>
            <w:left w:val="none" w:sz="0" w:space="0" w:color="auto"/>
            <w:bottom w:val="none" w:sz="0" w:space="0" w:color="auto"/>
            <w:right w:val="none" w:sz="0" w:space="0" w:color="auto"/>
          </w:divBdr>
        </w:div>
        <w:div w:id="98911457">
          <w:marLeft w:val="0"/>
          <w:marRight w:val="0"/>
          <w:marTop w:val="0"/>
          <w:marBottom w:val="0"/>
          <w:divBdr>
            <w:top w:val="none" w:sz="0" w:space="0" w:color="auto"/>
            <w:left w:val="none" w:sz="0" w:space="0" w:color="auto"/>
            <w:bottom w:val="none" w:sz="0" w:space="0" w:color="auto"/>
            <w:right w:val="none" w:sz="0" w:space="0" w:color="auto"/>
          </w:divBdr>
        </w:div>
        <w:div w:id="89618885">
          <w:marLeft w:val="0"/>
          <w:marRight w:val="0"/>
          <w:marTop w:val="0"/>
          <w:marBottom w:val="0"/>
          <w:divBdr>
            <w:top w:val="none" w:sz="0" w:space="0" w:color="auto"/>
            <w:left w:val="none" w:sz="0" w:space="0" w:color="auto"/>
            <w:bottom w:val="none" w:sz="0" w:space="0" w:color="auto"/>
            <w:right w:val="none" w:sz="0" w:space="0" w:color="auto"/>
          </w:divBdr>
        </w:div>
        <w:div w:id="457333974">
          <w:marLeft w:val="0"/>
          <w:marRight w:val="0"/>
          <w:marTop w:val="0"/>
          <w:marBottom w:val="0"/>
          <w:divBdr>
            <w:top w:val="none" w:sz="0" w:space="0" w:color="auto"/>
            <w:left w:val="none" w:sz="0" w:space="0" w:color="auto"/>
            <w:bottom w:val="none" w:sz="0" w:space="0" w:color="auto"/>
            <w:right w:val="none" w:sz="0" w:space="0" w:color="auto"/>
          </w:divBdr>
        </w:div>
        <w:div w:id="245385910">
          <w:marLeft w:val="0"/>
          <w:marRight w:val="0"/>
          <w:marTop w:val="0"/>
          <w:marBottom w:val="0"/>
          <w:divBdr>
            <w:top w:val="none" w:sz="0" w:space="0" w:color="auto"/>
            <w:left w:val="none" w:sz="0" w:space="0" w:color="auto"/>
            <w:bottom w:val="none" w:sz="0" w:space="0" w:color="auto"/>
            <w:right w:val="none" w:sz="0" w:space="0" w:color="auto"/>
          </w:divBdr>
        </w:div>
        <w:div w:id="859707265">
          <w:marLeft w:val="0"/>
          <w:marRight w:val="0"/>
          <w:marTop w:val="0"/>
          <w:marBottom w:val="0"/>
          <w:divBdr>
            <w:top w:val="none" w:sz="0" w:space="0" w:color="auto"/>
            <w:left w:val="none" w:sz="0" w:space="0" w:color="auto"/>
            <w:bottom w:val="none" w:sz="0" w:space="0" w:color="auto"/>
            <w:right w:val="none" w:sz="0" w:space="0" w:color="auto"/>
          </w:divBdr>
        </w:div>
        <w:div w:id="1217745366">
          <w:marLeft w:val="0"/>
          <w:marRight w:val="0"/>
          <w:marTop w:val="0"/>
          <w:marBottom w:val="0"/>
          <w:divBdr>
            <w:top w:val="none" w:sz="0" w:space="0" w:color="auto"/>
            <w:left w:val="none" w:sz="0" w:space="0" w:color="auto"/>
            <w:bottom w:val="none" w:sz="0" w:space="0" w:color="auto"/>
            <w:right w:val="none" w:sz="0" w:space="0" w:color="auto"/>
          </w:divBdr>
        </w:div>
        <w:div w:id="766148106">
          <w:marLeft w:val="0"/>
          <w:marRight w:val="0"/>
          <w:marTop w:val="0"/>
          <w:marBottom w:val="0"/>
          <w:divBdr>
            <w:top w:val="none" w:sz="0" w:space="0" w:color="auto"/>
            <w:left w:val="none" w:sz="0" w:space="0" w:color="auto"/>
            <w:bottom w:val="none" w:sz="0" w:space="0" w:color="auto"/>
            <w:right w:val="none" w:sz="0" w:space="0" w:color="auto"/>
          </w:divBdr>
        </w:div>
        <w:div w:id="2020690366">
          <w:marLeft w:val="0"/>
          <w:marRight w:val="0"/>
          <w:marTop w:val="0"/>
          <w:marBottom w:val="0"/>
          <w:divBdr>
            <w:top w:val="none" w:sz="0" w:space="0" w:color="auto"/>
            <w:left w:val="none" w:sz="0" w:space="0" w:color="auto"/>
            <w:bottom w:val="none" w:sz="0" w:space="0" w:color="auto"/>
            <w:right w:val="none" w:sz="0" w:space="0" w:color="auto"/>
          </w:divBdr>
        </w:div>
        <w:div w:id="389426233">
          <w:marLeft w:val="0"/>
          <w:marRight w:val="0"/>
          <w:marTop w:val="0"/>
          <w:marBottom w:val="0"/>
          <w:divBdr>
            <w:top w:val="none" w:sz="0" w:space="0" w:color="auto"/>
            <w:left w:val="none" w:sz="0" w:space="0" w:color="auto"/>
            <w:bottom w:val="none" w:sz="0" w:space="0" w:color="auto"/>
            <w:right w:val="none" w:sz="0" w:space="0" w:color="auto"/>
          </w:divBdr>
        </w:div>
        <w:div w:id="269045715">
          <w:marLeft w:val="0"/>
          <w:marRight w:val="0"/>
          <w:marTop w:val="0"/>
          <w:marBottom w:val="0"/>
          <w:divBdr>
            <w:top w:val="none" w:sz="0" w:space="0" w:color="auto"/>
            <w:left w:val="none" w:sz="0" w:space="0" w:color="auto"/>
            <w:bottom w:val="none" w:sz="0" w:space="0" w:color="auto"/>
            <w:right w:val="none" w:sz="0" w:space="0" w:color="auto"/>
          </w:divBdr>
        </w:div>
        <w:div w:id="1621647515">
          <w:marLeft w:val="0"/>
          <w:marRight w:val="0"/>
          <w:marTop w:val="0"/>
          <w:marBottom w:val="0"/>
          <w:divBdr>
            <w:top w:val="none" w:sz="0" w:space="0" w:color="auto"/>
            <w:left w:val="none" w:sz="0" w:space="0" w:color="auto"/>
            <w:bottom w:val="none" w:sz="0" w:space="0" w:color="auto"/>
            <w:right w:val="none" w:sz="0" w:space="0" w:color="auto"/>
          </w:divBdr>
        </w:div>
        <w:div w:id="1242325640">
          <w:marLeft w:val="0"/>
          <w:marRight w:val="0"/>
          <w:marTop w:val="0"/>
          <w:marBottom w:val="0"/>
          <w:divBdr>
            <w:top w:val="none" w:sz="0" w:space="0" w:color="auto"/>
            <w:left w:val="none" w:sz="0" w:space="0" w:color="auto"/>
            <w:bottom w:val="none" w:sz="0" w:space="0" w:color="auto"/>
            <w:right w:val="none" w:sz="0" w:space="0" w:color="auto"/>
          </w:divBdr>
        </w:div>
        <w:div w:id="287591879">
          <w:marLeft w:val="0"/>
          <w:marRight w:val="0"/>
          <w:marTop w:val="0"/>
          <w:marBottom w:val="0"/>
          <w:divBdr>
            <w:top w:val="none" w:sz="0" w:space="0" w:color="auto"/>
            <w:left w:val="none" w:sz="0" w:space="0" w:color="auto"/>
            <w:bottom w:val="none" w:sz="0" w:space="0" w:color="auto"/>
            <w:right w:val="none" w:sz="0" w:space="0" w:color="auto"/>
          </w:divBdr>
        </w:div>
        <w:div w:id="1860922915">
          <w:marLeft w:val="0"/>
          <w:marRight w:val="0"/>
          <w:marTop w:val="0"/>
          <w:marBottom w:val="0"/>
          <w:divBdr>
            <w:top w:val="none" w:sz="0" w:space="0" w:color="auto"/>
            <w:left w:val="none" w:sz="0" w:space="0" w:color="auto"/>
            <w:bottom w:val="none" w:sz="0" w:space="0" w:color="auto"/>
            <w:right w:val="none" w:sz="0" w:space="0" w:color="auto"/>
          </w:divBdr>
        </w:div>
        <w:div w:id="1406610632">
          <w:marLeft w:val="0"/>
          <w:marRight w:val="0"/>
          <w:marTop w:val="0"/>
          <w:marBottom w:val="0"/>
          <w:divBdr>
            <w:top w:val="none" w:sz="0" w:space="0" w:color="auto"/>
            <w:left w:val="none" w:sz="0" w:space="0" w:color="auto"/>
            <w:bottom w:val="none" w:sz="0" w:space="0" w:color="auto"/>
            <w:right w:val="none" w:sz="0" w:space="0" w:color="auto"/>
          </w:divBdr>
        </w:div>
        <w:div w:id="20517061">
          <w:marLeft w:val="0"/>
          <w:marRight w:val="0"/>
          <w:marTop w:val="0"/>
          <w:marBottom w:val="0"/>
          <w:divBdr>
            <w:top w:val="none" w:sz="0" w:space="0" w:color="auto"/>
            <w:left w:val="none" w:sz="0" w:space="0" w:color="auto"/>
            <w:bottom w:val="none" w:sz="0" w:space="0" w:color="auto"/>
            <w:right w:val="none" w:sz="0" w:space="0" w:color="auto"/>
          </w:divBdr>
        </w:div>
        <w:div w:id="1630740361">
          <w:marLeft w:val="0"/>
          <w:marRight w:val="0"/>
          <w:marTop w:val="0"/>
          <w:marBottom w:val="0"/>
          <w:divBdr>
            <w:top w:val="none" w:sz="0" w:space="0" w:color="auto"/>
            <w:left w:val="none" w:sz="0" w:space="0" w:color="auto"/>
            <w:bottom w:val="none" w:sz="0" w:space="0" w:color="auto"/>
            <w:right w:val="none" w:sz="0" w:space="0" w:color="auto"/>
          </w:divBdr>
        </w:div>
        <w:div w:id="1684747168">
          <w:marLeft w:val="0"/>
          <w:marRight w:val="0"/>
          <w:marTop w:val="0"/>
          <w:marBottom w:val="0"/>
          <w:divBdr>
            <w:top w:val="none" w:sz="0" w:space="0" w:color="auto"/>
            <w:left w:val="none" w:sz="0" w:space="0" w:color="auto"/>
            <w:bottom w:val="none" w:sz="0" w:space="0" w:color="auto"/>
            <w:right w:val="none" w:sz="0" w:space="0" w:color="auto"/>
          </w:divBdr>
        </w:div>
        <w:div w:id="591164321">
          <w:marLeft w:val="0"/>
          <w:marRight w:val="0"/>
          <w:marTop w:val="0"/>
          <w:marBottom w:val="0"/>
          <w:divBdr>
            <w:top w:val="none" w:sz="0" w:space="0" w:color="auto"/>
            <w:left w:val="none" w:sz="0" w:space="0" w:color="auto"/>
            <w:bottom w:val="none" w:sz="0" w:space="0" w:color="auto"/>
            <w:right w:val="none" w:sz="0" w:space="0" w:color="auto"/>
          </w:divBdr>
        </w:div>
        <w:div w:id="367225774">
          <w:marLeft w:val="0"/>
          <w:marRight w:val="0"/>
          <w:marTop w:val="0"/>
          <w:marBottom w:val="0"/>
          <w:divBdr>
            <w:top w:val="none" w:sz="0" w:space="0" w:color="auto"/>
            <w:left w:val="none" w:sz="0" w:space="0" w:color="auto"/>
            <w:bottom w:val="none" w:sz="0" w:space="0" w:color="auto"/>
            <w:right w:val="none" w:sz="0" w:space="0" w:color="auto"/>
          </w:divBdr>
        </w:div>
        <w:div w:id="184947221">
          <w:marLeft w:val="0"/>
          <w:marRight w:val="0"/>
          <w:marTop w:val="0"/>
          <w:marBottom w:val="0"/>
          <w:divBdr>
            <w:top w:val="none" w:sz="0" w:space="0" w:color="auto"/>
            <w:left w:val="none" w:sz="0" w:space="0" w:color="auto"/>
            <w:bottom w:val="none" w:sz="0" w:space="0" w:color="auto"/>
            <w:right w:val="none" w:sz="0" w:space="0" w:color="auto"/>
          </w:divBdr>
        </w:div>
        <w:div w:id="886456971">
          <w:marLeft w:val="0"/>
          <w:marRight w:val="0"/>
          <w:marTop w:val="0"/>
          <w:marBottom w:val="0"/>
          <w:divBdr>
            <w:top w:val="none" w:sz="0" w:space="0" w:color="auto"/>
            <w:left w:val="none" w:sz="0" w:space="0" w:color="auto"/>
            <w:bottom w:val="none" w:sz="0" w:space="0" w:color="auto"/>
            <w:right w:val="none" w:sz="0" w:space="0" w:color="auto"/>
          </w:divBdr>
        </w:div>
        <w:div w:id="1941522061">
          <w:marLeft w:val="0"/>
          <w:marRight w:val="0"/>
          <w:marTop w:val="0"/>
          <w:marBottom w:val="0"/>
          <w:divBdr>
            <w:top w:val="none" w:sz="0" w:space="0" w:color="auto"/>
            <w:left w:val="none" w:sz="0" w:space="0" w:color="auto"/>
            <w:bottom w:val="none" w:sz="0" w:space="0" w:color="auto"/>
            <w:right w:val="none" w:sz="0" w:space="0" w:color="auto"/>
          </w:divBdr>
        </w:div>
        <w:div w:id="916594828">
          <w:marLeft w:val="0"/>
          <w:marRight w:val="0"/>
          <w:marTop w:val="0"/>
          <w:marBottom w:val="0"/>
          <w:divBdr>
            <w:top w:val="none" w:sz="0" w:space="0" w:color="auto"/>
            <w:left w:val="none" w:sz="0" w:space="0" w:color="auto"/>
            <w:bottom w:val="none" w:sz="0" w:space="0" w:color="auto"/>
            <w:right w:val="none" w:sz="0" w:space="0" w:color="auto"/>
          </w:divBdr>
        </w:div>
        <w:div w:id="643782451">
          <w:marLeft w:val="0"/>
          <w:marRight w:val="0"/>
          <w:marTop w:val="0"/>
          <w:marBottom w:val="0"/>
          <w:divBdr>
            <w:top w:val="none" w:sz="0" w:space="0" w:color="auto"/>
            <w:left w:val="none" w:sz="0" w:space="0" w:color="auto"/>
            <w:bottom w:val="none" w:sz="0" w:space="0" w:color="auto"/>
            <w:right w:val="none" w:sz="0" w:space="0" w:color="auto"/>
          </w:divBdr>
        </w:div>
        <w:div w:id="1930844837">
          <w:marLeft w:val="0"/>
          <w:marRight w:val="0"/>
          <w:marTop w:val="0"/>
          <w:marBottom w:val="0"/>
          <w:divBdr>
            <w:top w:val="none" w:sz="0" w:space="0" w:color="auto"/>
            <w:left w:val="none" w:sz="0" w:space="0" w:color="auto"/>
            <w:bottom w:val="none" w:sz="0" w:space="0" w:color="auto"/>
            <w:right w:val="none" w:sz="0" w:space="0" w:color="auto"/>
          </w:divBdr>
        </w:div>
        <w:div w:id="2079129818">
          <w:marLeft w:val="0"/>
          <w:marRight w:val="0"/>
          <w:marTop w:val="480"/>
          <w:marBottom w:val="480"/>
          <w:divBdr>
            <w:top w:val="none" w:sz="0" w:space="0" w:color="auto"/>
            <w:left w:val="none" w:sz="0" w:space="0" w:color="auto"/>
            <w:bottom w:val="none" w:sz="0" w:space="0" w:color="auto"/>
            <w:right w:val="none" w:sz="0" w:space="0" w:color="auto"/>
          </w:divBdr>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0960007">
      <w:bodyDiv w:val="1"/>
      <w:marLeft w:val="0"/>
      <w:marRight w:val="0"/>
      <w:marTop w:val="0"/>
      <w:marBottom w:val="0"/>
      <w:divBdr>
        <w:top w:val="none" w:sz="0" w:space="0" w:color="auto"/>
        <w:left w:val="none" w:sz="0" w:space="0" w:color="auto"/>
        <w:bottom w:val="none" w:sz="0" w:space="0" w:color="auto"/>
        <w:right w:val="none" w:sz="0" w:space="0" w:color="auto"/>
      </w:divBdr>
      <w:divsChild>
        <w:div w:id="300042592">
          <w:marLeft w:val="0"/>
          <w:marRight w:val="0"/>
          <w:marTop w:val="0"/>
          <w:marBottom w:val="120"/>
          <w:divBdr>
            <w:top w:val="none" w:sz="0" w:space="0" w:color="auto"/>
            <w:left w:val="none" w:sz="0" w:space="0" w:color="auto"/>
            <w:bottom w:val="none" w:sz="0" w:space="0" w:color="auto"/>
            <w:right w:val="none" w:sz="0" w:space="0" w:color="auto"/>
          </w:divBdr>
          <w:divsChild>
            <w:div w:id="2021195796">
              <w:marLeft w:val="0"/>
              <w:marRight w:val="0"/>
              <w:marTop w:val="0"/>
              <w:marBottom w:val="0"/>
              <w:divBdr>
                <w:top w:val="none" w:sz="0" w:space="0" w:color="auto"/>
                <w:left w:val="none" w:sz="0" w:space="0" w:color="auto"/>
                <w:bottom w:val="none" w:sz="0" w:space="0" w:color="auto"/>
                <w:right w:val="none" w:sz="0" w:space="0" w:color="auto"/>
              </w:divBdr>
              <w:divsChild>
                <w:div w:id="649361399">
                  <w:marLeft w:val="0"/>
                  <w:marRight w:val="0"/>
                  <w:marTop w:val="0"/>
                  <w:marBottom w:val="0"/>
                  <w:divBdr>
                    <w:top w:val="none" w:sz="0" w:space="0" w:color="auto"/>
                    <w:left w:val="none" w:sz="0" w:space="0" w:color="auto"/>
                    <w:bottom w:val="none" w:sz="0" w:space="0" w:color="auto"/>
                    <w:right w:val="none" w:sz="0" w:space="0" w:color="auto"/>
                  </w:divBdr>
                  <w:divsChild>
                    <w:div w:id="21359765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04777772">
          <w:marLeft w:val="0"/>
          <w:marRight w:val="0"/>
          <w:marTop w:val="0"/>
          <w:marBottom w:val="0"/>
          <w:divBdr>
            <w:top w:val="none" w:sz="0" w:space="0" w:color="auto"/>
            <w:left w:val="none" w:sz="0" w:space="0" w:color="auto"/>
            <w:bottom w:val="none" w:sz="0" w:space="0" w:color="auto"/>
            <w:right w:val="none" w:sz="0" w:space="0" w:color="auto"/>
          </w:divBdr>
        </w:div>
        <w:div w:id="1392190608">
          <w:marLeft w:val="0"/>
          <w:marRight w:val="0"/>
          <w:marTop w:val="0"/>
          <w:marBottom w:val="0"/>
          <w:divBdr>
            <w:top w:val="none" w:sz="0" w:space="0" w:color="auto"/>
            <w:left w:val="none" w:sz="0" w:space="0" w:color="auto"/>
            <w:bottom w:val="none" w:sz="0" w:space="0" w:color="auto"/>
            <w:right w:val="none" w:sz="0" w:space="0" w:color="auto"/>
          </w:divBdr>
          <w:divsChild>
            <w:div w:id="637341579">
              <w:marLeft w:val="0"/>
              <w:marRight w:val="0"/>
              <w:marTop w:val="0"/>
              <w:marBottom w:val="120"/>
              <w:divBdr>
                <w:top w:val="none" w:sz="0" w:space="0" w:color="auto"/>
                <w:left w:val="none" w:sz="0" w:space="0" w:color="auto"/>
                <w:bottom w:val="none" w:sz="0" w:space="0" w:color="auto"/>
                <w:right w:val="none" w:sz="0" w:space="0" w:color="auto"/>
              </w:divBdr>
              <w:divsChild>
                <w:div w:id="19920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2577">
          <w:marLeft w:val="0"/>
          <w:marRight w:val="0"/>
          <w:marTop w:val="0"/>
          <w:marBottom w:val="480"/>
          <w:divBdr>
            <w:top w:val="none" w:sz="0" w:space="0" w:color="auto"/>
            <w:left w:val="none" w:sz="0" w:space="0" w:color="auto"/>
            <w:bottom w:val="single" w:sz="12" w:space="24" w:color="EBEBEB"/>
            <w:right w:val="none" w:sz="0" w:space="0" w:color="auto"/>
          </w:divBdr>
          <w:divsChild>
            <w:div w:id="1225261543">
              <w:marLeft w:val="0"/>
              <w:marRight w:val="0"/>
              <w:marTop w:val="0"/>
              <w:marBottom w:val="0"/>
              <w:divBdr>
                <w:top w:val="none" w:sz="0" w:space="0" w:color="auto"/>
                <w:left w:val="none" w:sz="0" w:space="0" w:color="auto"/>
                <w:bottom w:val="none" w:sz="0" w:space="0" w:color="auto"/>
                <w:right w:val="none" w:sz="0" w:space="0" w:color="auto"/>
              </w:divBdr>
              <w:divsChild>
                <w:div w:id="1681809094">
                  <w:marLeft w:val="0"/>
                  <w:marRight w:val="0"/>
                  <w:marTop w:val="0"/>
                  <w:marBottom w:val="0"/>
                  <w:divBdr>
                    <w:top w:val="none" w:sz="0" w:space="0" w:color="auto"/>
                    <w:left w:val="none" w:sz="0" w:space="0" w:color="auto"/>
                    <w:bottom w:val="none" w:sz="0" w:space="0" w:color="auto"/>
                    <w:right w:val="none" w:sz="0" w:space="0" w:color="auto"/>
                  </w:divBdr>
                </w:div>
                <w:div w:id="2091387132">
                  <w:marLeft w:val="0"/>
                  <w:marRight w:val="0"/>
                  <w:marTop w:val="0"/>
                  <w:marBottom w:val="0"/>
                  <w:divBdr>
                    <w:top w:val="none" w:sz="0" w:space="0" w:color="auto"/>
                    <w:left w:val="none" w:sz="0" w:space="0" w:color="auto"/>
                    <w:bottom w:val="none" w:sz="0" w:space="0" w:color="auto"/>
                    <w:right w:val="none" w:sz="0" w:space="0" w:color="auto"/>
                  </w:divBdr>
                </w:div>
              </w:divsChild>
            </w:div>
            <w:div w:id="1753546935">
              <w:marLeft w:val="0"/>
              <w:marRight w:val="0"/>
              <w:marTop w:val="0"/>
              <w:marBottom w:val="0"/>
              <w:divBdr>
                <w:top w:val="none" w:sz="0" w:space="0" w:color="auto"/>
                <w:left w:val="none" w:sz="0" w:space="0" w:color="auto"/>
                <w:bottom w:val="none" w:sz="0" w:space="0" w:color="auto"/>
                <w:right w:val="none" w:sz="0" w:space="0" w:color="auto"/>
              </w:divBdr>
              <w:divsChild>
                <w:div w:id="2004818803">
                  <w:marLeft w:val="0"/>
                  <w:marRight w:val="0"/>
                  <w:marTop w:val="0"/>
                  <w:marBottom w:val="0"/>
                  <w:divBdr>
                    <w:top w:val="none" w:sz="0" w:space="0" w:color="auto"/>
                    <w:left w:val="none" w:sz="0" w:space="0" w:color="auto"/>
                    <w:bottom w:val="none" w:sz="0" w:space="0" w:color="auto"/>
                    <w:right w:val="none" w:sz="0" w:space="0" w:color="auto"/>
                  </w:divBdr>
                </w:div>
                <w:div w:id="696470758">
                  <w:marLeft w:val="0"/>
                  <w:marRight w:val="0"/>
                  <w:marTop w:val="0"/>
                  <w:marBottom w:val="0"/>
                  <w:divBdr>
                    <w:top w:val="none" w:sz="0" w:space="0" w:color="auto"/>
                    <w:left w:val="none" w:sz="0" w:space="0" w:color="auto"/>
                    <w:bottom w:val="none" w:sz="0" w:space="0" w:color="auto"/>
                    <w:right w:val="none" w:sz="0" w:space="0" w:color="auto"/>
                  </w:divBdr>
                </w:div>
                <w:div w:id="8160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7587">
          <w:marLeft w:val="0"/>
          <w:marRight w:val="0"/>
          <w:marTop w:val="0"/>
          <w:marBottom w:val="0"/>
          <w:divBdr>
            <w:top w:val="none" w:sz="0" w:space="0" w:color="auto"/>
            <w:left w:val="none" w:sz="0" w:space="0" w:color="auto"/>
            <w:bottom w:val="none" w:sz="0" w:space="0" w:color="auto"/>
            <w:right w:val="none" w:sz="0" w:space="0" w:color="auto"/>
          </w:divBdr>
          <w:divsChild>
            <w:div w:id="1132021857">
              <w:marLeft w:val="0"/>
              <w:marRight w:val="0"/>
              <w:marTop w:val="0"/>
              <w:marBottom w:val="0"/>
              <w:divBdr>
                <w:top w:val="none" w:sz="0" w:space="0" w:color="auto"/>
                <w:left w:val="none" w:sz="0" w:space="0" w:color="auto"/>
                <w:bottom w:val="none" w:sz="0" w:space="0" w:color="auto"/>
                <w:right w:val="none" w:sz="0" w:space="0" w:color="auto"/>
              </w:divBdr>
              <w:divsChild>
                <w:div w:id="1331979365">
                  <w:marLeft w:val="0"/>
                  <w:marRight w:val="0"/>
                  <w:marTop w:val="0"/>
                  <w:marBottom w:val="0"/>
                  <w:divBdr>
                    <w:top w:val="none" w:sz="0" w:space="0" w:color="auto"/>
                    <w:left w:val="none" w:sz="0" w:space="0" w:color="auto"/>
                    <w:bottom w:val="none" w:sz="0" w:space="0" w:color="auto"/>
                    <w:right w:val="none" w:sz="0" w:space="0" w:color="auto"/>
                  </w:divBdr>
                  <w:divsChild>
                    <w:div w:id="1408920756">
                      <w:marLeft w:val="0"/>
                      <w:marRight w:val="0"/>
                      <w:marTop w:val="240"/>
                      <w:marBottom w:val="240"/>
                      <w:divBdr>
                        <w:top w:val="single" w:sz="12" w:space="0" w:color="EBEBEB"/>
                        <w:left w:val="none" w:sz="0" w:space="0" w:color="auto"/>
                        <w:bottom w:val="single" w:sz="12" w:space="0" w:color="EBEBEB"/>
                        <w:right w:val="none" w:sz="0" w:space="0" w:color="auto"/>
                      </w:divBdr>
                      <w:divsChild>
                        <w:div w:id="845048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359930">
                  <w:marLeft w:val="0"/>
                  <w:marRight w:val="0"/>
                  <w:marTop w:val="240"/>
                  <w:marBottom w:val="240"/>
                  <w:divBdr>
                    <w:top w:val="single" w:sz="12" w:space="0" w:color="EBEBEB"/>
                    <w:left w:val="none" w:sz="0" w:space="0" w:color="auto"/>
                    <w:bottom w:val="single" w:sz="12" w:space="0" w:color="EBEBEB"/>
                    <w:right w:val="none" w:sz="0" w:space="0" w:color="auto"/>
                  </w:divBdr>
                  <w:divsChild>
                    <w:div w:id="1972398058">
                      <w:marLeft w:val="0"/>
                      <w:marRight w:val="0"/>
                      <w:marTop w:val="240"/>
                      <w:marBottom w:val="240"/>
                      <w:divBdr>
                        <w:top w:val="none" w:sz="0" w:space="0" w:color="auto"/>
                        <w:left w:val="none" w:sz="0" w:space="0" w:color="auto"/>
                        <w:bottom w:val="none" w:sz="0" w:space="0" w:color="auto"/>
                        <w:right w:val="none" w:sz="0" w:space="0" w:color="auto"/>
                      </w:divBdr>
                    </w:div>
                  </w:divsChild>
                </w:div>
                <w:div w:id="325328007">
                  <w:marLeft w:val="0"/>
                  <w:marRight w:val="0"/>
                  <w:marTop w:val="0"/>
                  <w:marBottom w:val="0"/>
                  <w:divBdr>
                    <w:top w:val="none" w:sz="0" w:space="0" w:color="auto"/>
                    <w:left w:val="none" w:sz="0" w:space="0" w:color="auto"/>
                    <w:bottom w:val="none" w:sz="0" w:space="0" w:color="auto"/>
                    <w:right w:val="none" w:sz="0" w:space="0" w:color="auto"/>
                  </w:divBdr>
                  <w:divsChild>
                    <w:div w:id="1269968436">
                      <w:marLeft w:val="0"/>
                      <w:marRight w:val="0"/>
                      <w:marTop w:val="240"/>
                      <w:marBottom w:val="240"/>
                      <w:divBdr>
                        <w:top w:val="single" w:sz="12" w:space="0" w:color="EBEBEB"/>
                        <w:left w:val="none" w:sz="0" w:space="0" w:color="auto"/>
                        <w:bottom w:val="single" w:sz="12" w:space="0" w:color="EBEBEB"/>
                        <w:right w:val="none" w:sz="0" w:space="0" w:color="auto"/>
                      </w:divBdr>
                      <w:divsChild>
                        <w:div w:id="1921256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695765">
                  <w:marLeft w:val="0"/>
                  <w:marRight w:val="0"/>
                  <w:marTop w:val="0"/>
                  <w:marBottom w:val="0"/>
                  <w:divBdr>
                    <w:top w:val="none" w:sz="0" w:space="0" w:color="auto"/>
                    <w:left w:val="none" w:sz="0" w:space="0" w:color="auto"/>
                    <w:bottom w:val="none" w:sz="0" w:space="0" w:color="auto"/>
                    <w:right w:val="none" w:sz="0" w:space="0" w:color="auto"/>
                  </w:divBdr>
                  <w:divsChild>
                    <w:div w:id="2061436119">
                      <w:marLeft w:val="0"/>
                      <w:marRight w:val="0"/>
                      <w:marTop w:val="240"/>
                      <w:marBottom w:val="240"/>
                      <w:divBdr>
                        <w:top w:val="single" w:sz="12" w:space="0" w:color="EBEBEB"/>
                        <w:left w:val="none" w:sz="0" w:space="0" w:color="auto"/>
                        <w:bottom w:val="single" w:sz="12" w:space="0" w:color="EBEBEB"/>
                        <w:right w:val="none" w:sz="0" w:space="0" w:color="auto"/>
                      </w:divBdr>
                      <w:divsChild>
                        <w:div w:id="12801464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7070950">
                  <w:marLeft w:val="0"/>
                  <w:marRight w:val="0"/>
                  <w:marTop w:val="0"/>
                  <w:marBottom w:val="0"/>
                  <w:divBdr>
                    <w:top w:val="none" w:sz="0" w:space="0" w:color="auto"/>
                    <w:left w:val="none" w:sz="0" w:space="0" w:color="auto"/>
                    <w:bottom w:val="none" w:sz="0" w:space="0" w:color="auto"/>
                    <w:right w:val="none" w:sz="0" w:space="0" w:color="auto"/>
                  </w:divBdr>
                  <w:divsChild>
                    <w:div w:id="151678007">
                      <w:marLeft w:val="0"/>
                      <w:marRight w:val="0"/>
                      <w:marTop w:val="240"/>
                      <w:marBottom w:val="240"/>
                      <w:divBdr>
                        <w:top w:val="single" w:sz="12" w:space="0" w:color="EBEBEB"/>
                        <w:left w:val="none" w:sz="0" w:space="0" w:color="auto"/>
                        <w:bottom w:val="single" w:sz="12" w:space="0" w:color="EBEBEB"/>
                        <w:right w:val="none" w:sz="0" w:space="0" w:color="auto"/>
                      </w:divBdr>
                      <w:divsChild>
                        <w:div w:id="453404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2259167">
                  <w:marLeft w:val="0"/>
                  <w:marRight w:val="0"/>
                  <w:marTop w:val="0"/>
                  <w:marBottom w:val="0"/>
                  <w:divBdr>
                    <w:top w:val="none" w:sz="0" w:space="0" w:color="auto"/>
                    <w:left w:val="none" w:sz="0" w:space="0" w:color="auto"/>
                    <w:bottom w:val="none" w:sz="0" w:space="0" w:color="auto"/>
                    <w:right w:val="none" w:sz="0" w:space="0" w:color="auto"/>
                  </w:divBdr>
                  <w:divsChild>
                    <w:div w:id="751316159">
                      <w:marLeft w:val="0"/>
                      <w:marRight w:val="0"/>
                      <w:marTop w:val="240"/>
                      <w:marBottom w:val="240"/>
                      <w:divBdr>
                        <w:top w:val="single" w:sz="12" w:space="0" w:color="EBEBEB"/>
                        <w:left w:val="none" w:sz="0" w:space="0" w:color="auto"/>
                        <w:bottom w:val="single" w:sz="12" w:space="0" w:color="EBEBEB"/>
                        <w:right w:val="none" w:sz="0" w:space="0" w:color="auto"/>
                      </w:divBdr>
                      <w:divsChild>
                        <w:div w:id="6213077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7735448">
                  <w:marLeft w:val="0"/>
                  <w:marRight w:val="0"/>
                  <w:marTop w:val="0"/>
                  <w:marBottom w:val="0"/>
                  <w:divBdr>
                    <w:top w:val="none" w:sz="0" w:space="0" w:color="auto"/>
                    <w:left w:val="none" w:sz="0" w:space="0" w:color="auto"/>
                    <w:bottom w:val="none" w:sz="0" w:space="0" w:color="auto"/>
                    <w:right w:val="none" w:sz="0" w:space="0" w:color="auto"/>
                  </w:divBdr>
                  <w:divsChild>
                    <w:div w:id="416679162">
                      <w:marLeft w:val="0"/>
                      <w:marRight w:val="0"/>
                      <w:marTop w:val="240"/>
                      <w:marBottom w:val="240"/>
                      <w:divBdr>
                        <w:top w:val="single" w:sz="12" w:space="0" w:color="EBEBEB"/>
                        <w:left w:val="none" w:sz="0" w:space="0" w:color="auto"/>
                        <w:bottom w:val="single" w:sz="12" w:space="0" w:color="EBEBEB"/>
                        <w:right w:val="none" w:sz="0" w:space="0" w:color="auto"/>
                      </w:divBdr>
                      <w:divsChild>
                        <w:div w:id="20128747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7937146">
                  <w:marLeft w:val="0"/>
                  <w:marRight w:val="0"/>
                  <w:marTop w:val="0"/>
                  <w:marBottom w:val="0"/>
                  <w:divBdr>
                    <w:top w:val="none" w:sz="0" w:space="0" w:color="auto"/>
                    <w:left w:val="none" w:sz="0" w:space="0" w:color="auto"/>
                    <w:bottom w:val="none" w:sz="0" w:space="0" w:color="auto"/>
                    <w:right w:val="none" w:sz="0" w:space="0" w:color="auto"/>
                  </w:divBdr>
                </w:div>
                <w:div w:id="1057051663">
                  <w:marLeft w:val="0"/>
                  <w:marRight w:val="0"/>
                  <w:marTop w:val="0"/>
                  <w:marBottom w:val="0"/>
                  <w:divBdr>
                    <w:top w:val="none" w:sz="0" w:space="0" w:color="auto"/>
                    <w:left w:val="none" w:sz="0" w:space="0" w:color="auto"/>
                    <w:bottom w:val="none" w:sz="0" w:space="0" w:color="auto"/>
                    <w:right w:val="none" w:sz="0" w:space="0" w:color="auto"/>
                  </w:divBdr>
                  <w:divsChild>
                    <w:div w:id="1896892913">
                      <w:marLeft w:val="0"/>
                      <w:marRight w:val="0"/>
                      <w:marTop w:val="240"/>
                      <w:marBottom w:val="240"/>
                      <w:divBdr>
                        <w:top w:val="single" w:sz="12" w:space="0" w:color="EBEBEB"/>
                        <w:left w:val="none" w:sz="0" w:space="0" w:color="auto"/>
                        <w:bottom w:val="single" w:sz="12" w:space="0" w:color="EBEBEB"/>
                        <w:right w:val="none" w:sz="0" w:space="0" w:color="auto"/>
                      </w:divBdr>
                      <w:divsChild>
                        <w:div w:id="8420899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78973">
                  <w:marLeft w:val="0"/>
                  <w:marRight w:val="0"/>
                  <w:marTop w:val="0"/>
                  <w:marBottom w:val="0"/>
                  <w:divBdr>
                    <w:top w:val="none" w:sz="0" w:space="0" w:color="auto"/>
                    <w:left w:val="none" w:sz="0" w:space="0" w:color="auto"/>
                    <w:bottom w:val="none" w:sz="0" w:space="0" w:color="auto"/>
                    <w:right w:val="none" w:sz="0" w:space="0" w:color="auto"/>
                  </w:divBdr>
                  <w:divsChild>
                    <w:div w:id="167136095">
                      <w:marLeft w:val="0"/>
                      <w:marRight w:val="0"/>
                      <w:marTop w:val="240"/>
                      <w:marBottom w:val="240"/>
                      <w:divBdr>
                        <w:top w:val="single" w:sz="12" w:space="0" w:color="EBEBEB"/>
                        <w:left w:val="none" w:sz="0" w:space="0" w:color="auto"/>
                        <w:bottom w:val="single" w:sz="12" w:space="0" w:color="EBEBEB"/>
                        <w:right w:val="none" w:sz="0" w:space="0" w:color="auto"/>
                      </w:divBdr>
                      <w:divsChild>
                        <w:div w:id="874294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1385051">
                  <w:marLeft w:val="0"/>
                  <w:marRight w:val="0"/>
                  <w:marTop w:val="0"/>
                  <w:marBottom w:val="0"/>
                  <w:divBdr>
                    <w:top w:val="none" w:sz="0" w:space="0" w:color="auto"/>
                    <w:left w:val="none" w:sz="0" w:space="0" w:color="auto"/>
                    <w:bottom w:val="none" w:sz="0" w:space="0" w:color="auto"/>
                    <w:right w:val="none" w:sz="0" w:space="0" w:color="auto"/>
                  </w:divBdr>
                  <w:divsChild>
                    <w:div w:id="1974478422">
                      <w:marLeft w:val="0"/>
                      <w:marRight w:val="0"/>
                      <w:marTop w:val="240"/>
                      <w:marBottom w:val="240"/>
                      <w:divBdr>
                        <w:top w:val="single" w:sz="12" w:space="0" w:color="EBEBEB"/>
                        <w:left w:val="none" w:sz="0" w:space="0" w:color="auto"/>
                        <w:bottom w:val="single" w:sz="12" w:space="0" w:color="EBEBEB"/>
                        <w:right w:val="none" w:sz="0" w:space="0" w:color="auto"/>
                      </w:divBdr>
                      <w:divsChild>
                        <w:div w:id="1270820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720505">
                  <w:marLeft w:val="0"/>
                  <w:marRight w:val="0"/>
                  <w:marTop w:val="0"/>
                  <w:marBottom w:val="0"/>
                  <w:divBdr>
                    <w:top w:val="none" w:sz="0" w:space="0" w:color="auto"/>
                    <w:left w:val="none" w:sz="0" w:space="0" w:color="auto"/>
                    <w:bottom w:val="none" w:sz="0" w:space="0" w:color="auto"/>
                    <w:right w:val="none" w:sz="0" w:space="0" w:color="auto"/>
                  </w:divBdr>
                  <w:divsChild>
                    <w:div w:id="83192249">
                      <w:marLeft w:val="0"/>
                      <w:marRight w:val="0"/>
                      <w:marTop w:val="240"/>
                      <w:marBottom w:val="240"/>
                      <w:divBdr>
                        <w:top w:val="single" w:sz="12" w:space="0" w:color="EBEBEB"/>
                        <w:left w:val="none" w:sz="0" w:space="0" w:color="auto"/>
                        <w:bottom w:val="single" w:sz="12" w:space="0" w:color="EBEBEB"/>
                        <w:right w:val="none" w:sz="0" w:space="0" w:color="auto"/>
                      </w:divBdr>
                      <w:divsChild>
                        <w:div w:id="1055658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5831">
                  <w:marLeft w:val="0"/>
                  <w:marRight w:val="0"/>
                  <w:marTop w:val="0"/>
                  <w:marBottom w:val="0"/>
                  <w:divBdr>
                    <w:top w:val="none" w:sz="0" w:space="0" w:color="auto"/>
                    <w:left w:val="none" w:sz="0" w:space="0" w:color="auto"/>
                    <w:bottom w:val="none" w:sz="0" w:space="0" w:color="auto"/>
                    <w:right w:val="none" w:sz="0" w:space="0" w:color="auto"/>
                  </w:divBdr>
                  <w:divsChild>
                    <w:div w:id="982388940">
                      <w:marLeft w:val="0"/>
                      <w:marRight w:val="0"/>
                      <w:marTop w:val="240"/>
                      <w:marBottom w:val="240"/>
                      <w:divBdr>
                        <w:top w:val="single" w:sz="12" w:space="0" w:color="EBEBEB"/>
                        <w:left w:val="none" w:sz="0" w:space="0" w:color="auto"/>
                        <w:bottom w:val="single" w:sz="12" w:space="0" w:color="EBEBEB"/>
                        <w:right w:val="none" w:sz="0" w:space="0" w:color="auto"/>
                      </w:divBdr>
                      <w:divsChild>
                        <w:div w:id="904680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8687336">
                  <w:marLeft w:val="0"/>
                  <w:marRight w:val="0"/>
                  <w:marTop w:val="0"/>
                  <w:marBottom w:val="0"/>
                  <w:divBdr>
                    <w:top w:val="none" w:sz="0" w:space="0" w:color="auto"/>
                    <w:left w:val="none" w:sz="0" w:space="0" w:color="auto"/>
                    <w:bottom w:val="none" w:sz="0" w:space="0" w:color="auto"/>
                    <w:right w:val="none" w:sz="0" w:space="0" w:color="auto"/>
                  </w:divBdr>
                  <w:divsChild>
                    <w:div w:id="148981079">
                      <w:marLeft w:val="0"/>
                      <w:marRight w:val="0"/>
                      <w:marTop w:val="240"/>
                      <w:marBottom w:val="240"/>
                      <w:divBdr>
                        <w:top w:val="single" w:sz="12" w:space="0" w:color="EBEBEB"/>
                        <w:left w:val="none" w:sz="0" w:space="0" w:color="auto"/>
                        <w:bottom w:val="single" w:sz="12" w:space="0" w:color="EBEBEB"/>
                        <w:right w:val="none" w:sz="0" w:space="0" w:color="auto"/>
                      </w:divBdr>
                      <w:divsChild>
                        <w:div w:id="20229316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2603552">
                  <w:marLeft w:val="0"/>
                  <w:marRight w:val="0"/>
                  <w:marTop w:val="0"/>
                  <w:marBottom w:val="0"/>
                  <w:divBdr>
                    <w:top w:val="none" w:sz="0" w:space="0" w:color="auto"/>
                    <w:left w:val="none" w:sz="0" w:space="0" w:color="auto"/>
                    <w:bottom w:val="none" w:sz="0" w:space="0" w:color="auto"/>
                    <w:right w:val="none" w:sz="0" w:space="0" w:color="auto"/>
                  </w:divBdr>
                  <w:divsChild>
                    <w:div w:id="1937127019">
                      <w:marLeft w:val="0"/>
                      <w:marRight w:val="0"/>
                      <w:marTop w:val="240"/>
                      <w:marBottom w:val="240"/>
                      <w:divBdr>
                        <w:top w:val="single" w:sz="12" w:space="0" w:color="EBEBEB"/>
                        <w:left w:val="none" w:sz="0" w:space="0" w:color="auto"/>
                        <w:bottom w:val="single" w:sz="12" w:space="0" w:color="EBEBEB"/>
                        <w:right w:val="none" w:sz="0" w:space="0" w:color="auto"/>
                      </w:divBdr>
                      <w:divsChild>
                        <w:div w:id="798955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4199610">
                  <w:marLeft w:val="0"/>
                  <w:marRight w:val="0"/>
                  <w:marTop w:val="0"/>
                  <w:marBottom w:val="0"/>
                  <w:divBdr>
                    <w:top w:val="none" w:sz="0" w:space="0" w:color="auto"/>
                    <w:left w:val="none" w:sz="0" w:space="0" w:color="auto"/>
                    <w:bottom w:val="none" w:sz="0" w:space="0" w:color="auto"/>
                    <w:right w:val="none" w:sz="0" w:space="0" w:color="auto"/>
                  </w:divBdr>
                  <w:divsChild>
                    <w:div w:id="437481002">
                      <w:marLeft w:val="0"/>
                      <w:marRight w:val="0"/>
                      <w:marTop w:val="240"/>
                      <w:marBottom w:val="240"/>
                      <w:divBdr>
                        <w:top w:val="single" w:sz="12" w:space="0" w:color="EBEBEB"/>
                        <w:left w:val="none" w:sz="0" w:space="0" w:color="auto"/>
                        <w:bottom w:val="single" w:sz="12" w:space="0" w:color="EBEBEB"/>
                        <w:right w:val="none" w:sz="0" w:space="0" w:color="auto"/>
                      </w:divBdr>
                      <w:divsChild>
                        <w:div w:id="10669923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8264054">
                  <w:marLeft w:val="0"/>
                  <w:marRight w:val="0"/>
                  <w:marTop w:val="0"/>
                  <w:marBottom w:val="0"/>
                  <w:divBdr>
                    <w:top w:val="none" w:sz="0" w:space="0" w:color="auto"/>
                    <w:left w:val="none" w:sz="0" w:space="0" w:color="auto"/>
                    <w:bottom w:val="none" w:sz="0" w:space="0" w:color="auto"/>
                    <w:right w:val="none" w:sz="0" w:space="0" w:color="auto"/>
                  </w:divBdr>
                  <w:divsChild>
                    <w:div w:id="522867365">
                      <w:marLeft w:val="0"/>
                      <w:marRight w:val="0"/>
                      <w:marTop w:val="240"/>
                      <w:marBottom w:val="240"/>
                      <w:divBdr>
                        <w:top w:val="single" w:sz="12" w:space="0" w:color="EBEBEB"/>
                        <w:left w:val="none" w:sz="0" w:space="0" w:color="auto"/>
                        <w:bottom w:val="single" w:sz="12" w:space="0" w:color="EBEBEB"/>
                        <w:right w:val="none" w:sz="0" w:space="0" w:color="auto"/>
                      </w:divBdr>
                      <w:divsChild>
                        <w:div w:id="1491726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4459337">
                  <w:marLeft w:val="0"/>
                  <w:marRight w:val="0"/>
                  <w:marTop w:val="0"/>
                  <w:marBottom w:val="0"/>
                  <w:divBdr>
                    <w:top w:val="none" w:sz="0" w:space="0" w:color="auto"/>
                    <w:left w:val="none" w:sz="0" w:space="0" w:color="auto"/>
                    <w:bottom w:val="none" w:sz="0" w:space="0" w:color="auto"/>
                    <w:right w:val="none" w:sz="0" w:space="0" w:color="auto"/>
                  </w:divBdr>
                  <w:divsChild>
                    <w:div w:id="1542327048">
                      <w:marLeft w:val="0"/>
                      <w:marRight w:val="0"/>
                      <w:marTop w:val="240"/>
                      <w:marBottom w:val="240"/>
                      <w:divBdr>
                        <w:top w:val="single" w:sz="12" w:space="0" w:color="EBEBEB"/>
                        <w:left w:val="none" w:sz="0" w:space="0" w:color="auto"/>
                        <w:bottom w:val="single" w:sz="12" w:space="0" w:color="EBEBEB"/>
                        <w:right w:val="none" w:sz="0" w:space="0" w:color="auto"/>
                      </w:divBdr>
                      <w:divsChild>
                        <w:div w:id="10046691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9279989">
                  <w:marLeft w:val="0"/>
                  <w:marRight w:val="0"/>
                  <w:marTop w:val="0"/>
                  <w:marBottom w:val="0"/>
                  <w:divBdr>
                    <w:top w:val="none" w:sz="0" w:space="0" w:color="auto"/>
                    <w:left w:val="none" w:sz="0" w:space="0" w:color="auto"/>
                    <w:bottom w:val="none" w:sz="0" w:space="0" w:color="auto"/>
                    <w:right w:val="none" w:sz="0" w:space="0" w:color="auto"/>
                  </w:divBdr>
                  <w:divsChild>
                    <w:div w:id="534276485">
                      <w:marLeft w:val="0"/>
                      <w:marRight w:val="0"/>
                      <w:marTop w:val="240"/>
                      <w:marBottom w:val="240"/>
                      <w:divBdr>
                        <w:top w:val="single" w:sz="12" w:space="0" w:color="EBEBEB"/>
                        <w:left w:val="none" w:sz="0" w:space="0" w:color="auto"/>
                        <w:bottom w:val="single" w:sz="12" w:space="0" w:color="EBEBEB"/>
                        <w:right w:val="none" w:sz="0" w:space="0" w:color="auto"/>
                      </w:divBdr>
                      <w:divsChild>
                        <w:div w:id="137384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820485">
                  <w:marLeft w:val="0"/>
                  <w:marRight w:val="0"/>
                  <w:marTop w:val="0"/>
                  <w:marBottom w:val="0"/>
                  <w:divBdr>
                    <w:top w:val="none" w:sz="0" w:space="0" w:color="auto"/>
                    <w:left w:val="none" w:sz="0" w:space="0" w:color="auto"/>
                    <w:bottom w:val="none" w:sz="0" w:space="0" w:color="auto"/>
                    <w:right w:val="none" w:sz="0" w:space="0" w:color="auto"/>
                  </w:divBdr>
                  <w:divsChild>
                    <w:div w:id="1939366552">
                      <w:marLeft w:val="0"/>
                      <w:marRight w:val="0"/>
                      <w:marTop w:val="240"/>
                      <w:marBottom w:val="240"/>
                      <w:divBdr>
                        <w:top w:val="single" w:sz="12" w:space="0" w:color="EBEBEB"/>
                        <w:left w:val="none" w:sz="0" w:space="0" w:color="auto"/>
                        <w:bottom w:val="single" w:sz="12" w:space="0" w:color="EBEBEB"/>
                        <w:right w:val="none" w:sz="0" w:space="0" w:color="auto"/>
                      </w:divBdr>
                      <w:divsChild>
                        <w:div w:id="34962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18365662">
              <w:marLeft w:val="0"/>
              <w:marRight w:val="0"/>
              <w:marTop w:val="0"/>
              <w:marBottom w:val="0"/>
              <w:divBdr>
                <w:top w:val="none" w:sz="0" w:space="0" w:color="auto"/>
                <w:left w:val="none" w:sz="0" w:space="0" w:color="auto"/>
                <w:bottom w:val="none" w:sz="0" w:space="0" w:color="auto"/>
                <w:right w:val="none" w:sz="0" w:space="0" w:color="auto"/>
              </w:divBdr>
            </w:div>
          </w:divsChild>
        </w:div>
        <w:div w:id="528840159">
          <w:marLeft w:val="0"/>
          <w:marRight w:val="0"/>
          <w:marTop w:val="0"/>
          <w:marBottom w:val="0"/>
          <w:divBdr>
            <w:top w:val="none" w:sz="0" w:space="0" w:color="auto"/>
            <w:left w:val="none" w:sz="0" w:space="0" w:color="auto"/>
            <w:bottom w:val="none" w:sz="0" w:space="0" w:color="auto"/>
            <w:right w:val="none" w:sz="0" w:space="0" w:color="auto"/>
          </w:divBdr>
        </w:div>
        <w:div w:id="479228221">
          <w:marLeft w:val="0"/>
          <w:marRight w:val="0"/>
          <w:marTop w:val="0"/>
          <w:marBottom w:val="0"/>
          <w:divBdr>
            <w:top w:val="none" w:sz="0" w:space="0" w:color="auto"/>
            <w:left w:val="none" w:sz="0" w:space="0" w:color="auto"/>
            <w:bottom w:val="none" w:sz="0" w:space="0" w:color="auto"/>
            <w:right w:val="none" w:sz="0" w:space="0" w:color="auto"/>
          </w:divBdr>
        </w:div>
        <w:div w:id="1600796473">
          <w:marLeft w:val="0"/>
          <w:marRight w:val="0"/>
          <w:marTop w:val="0"/>
          <w:marBottom w:val="0"/>
          <w:divBdr>
            <w:top w:val="none" w:sz="0" w:space="0" w:color="auto"/>
            <w:left w:val="none" w:sz="0" w:space="0" w:color="auto"/>
            <w:bottom w:val="none" w:sz="0" w:space="0" w:color="auto"/>
            <w:right w:val="none" w:sz="0" w:space="0" w:color="auto"/>
          </w:divBdr>
        </w:div>
        <w:div w:id="572397896">
          <w:marLeft w:val="0"/>
          <w:marRight w:val="0"/>
          <w:marTop w:val="0"/>
          <w:marBottom w:val="0"/>
          <w:divBdr>
            <w:top w:val="none" w:sz="0" w:space="0" w:color="auto"/>
            <w:left w:val="none" w:sz="0" w:space="0" w:color="auto"/>
            <w:bottom w:val="none" w:sz="0" w:space="0" w:color="auto"/>
            <w:right w:val="none" w:sz="0" w:space="0" w:color="auto"/>
          </w:divBdr>
        </w:div>
        <w:div w:id="1993557218">
          <w:marLeft w:val="0"/>
          <w:marRight w:val="0"/>
          <w:marTop w:val="0"/>
          <w:marBottom w:val="0"/>
          <w:divBdr>
            <w:top w:val="none" w:sz="0" w:space="0" w:color="auto"/>
            <w:left w:val="none" w:sz="0" w:space="0" w:color="auto"/>
            <w:bottom w:val="none" w:sz="0" w:space="0" w:color="auto"/>
            <w:right w:val="none" w:sz="0" w:space="0" w:color="auto"/>
          </w:divBdr>
        </w:div>
        <w:div w:id="543296085">
          <w:marLeft w:val="0"/>
          <w:marRight w:val="0"/>
          <w:marTop w:val="0"/>
          <w:marBottom w:val="0"/>
          <w:divBdr>
            <w:top w:val="none" w:sz="0" w:space="0" w:color="auto"/>
            <w:left w:val="none" w:sz="0" w:space="0" w:color="auto"/>
            <w:bottom w:val="none" w:sz="0" w:space="0" w:color="auto"/>
            <w:right w:val="none" w:sz="0" w:space="0" w:color="auto"/>
          </w:divBdr>
        </w:div>
        <w:div w:id="1702125946">
          <w:marLeft w:val="0"/>
          <w:marRight w:val="0"/>
          <w:marTop w:val="0"/>
          <w:marBottom w:val="0"/>
          <w:divBdr>
            <w:top w:val="none" w:sz="0" w:space="0" w:color="auto"/>
            <w:left w:val="none" w:sz="0" w:space="0" w:color="auto"/>
            <w:bottom w:val="none" w:sz="0" w:space="0" w:color="auto"/>
            <w:right w:val="none" w:sz="0" w:space="0" w:color="auto"/>
          </w:divBdr>
        </w:div>
        <w:div w:id="1008292394">
          <w:marLeft w:val="0"/>
          <w:marRight w:val="0"/>
          <w:marTop w:val="0"/>
          <w:marBottom w:val="0"/>
          <w:divBdr>
            <w:top w:val="none" w:sz="0" w:space="0" w:color="auto"/>
            <w:left w:val="none" w:sz="0" w:space="0" w:color="auto"/>
            <w:bottom w:val="none" w:sz="0" w:space="0" w:color="auto"/>
            <w:right w:val="none" w:sz="0" w:space="0" w:color="auto"/>
          </w:divBdr>
        </w:div>
        <w:div w:id="821434848">
          <w:marLeft w:val="0"/>
          <w:marRight w:val="0"/>
          <w:marTop w:val="0"/>
          <w:marBottom w:val="0"/>
          <w:divBdr>
            <w:top w:val="none" w:sz="0" w:space="0" w:color="auto"/>
            <w:left w:val="none" w:sz="0" w:space="0" w:color="auto"/>
            <w:bottom w:val="none" w:sz="0" w:space="0" w:color="auto"/>
            <w:right w:val="none" w:sz="0" w:space="0" w:color="auto"/>
          </w:divBdr>
        </w:div>
        <w:div w:id="709303244">
          <w:marLeft w:val="0"/>
          <w:marRight w:val="0"/>
          <w:marTop w:val="0"/>
          <w:marBottom w:val="0"/>
          <w:divBdr>
            <w:top w:val="none" w:sz="0" w:space="0" w:color="auto"/>
            <w:left w:val="none" w:sz="0" w:space="0" w:color="auto"/>
            <w:bottom w:val="none" w:sz="0" w:space="0" w:color="auto"/>
            <w:right w:val="none" w:sz="0" w:space="0" w:color="auto"/>
          </w:divBdr>
        </w:div>
        <w:div w:id="1856770097">
          <w:marLeft w:val="0"/>
          <w:marRight w:val="0"/>
          <w:marTop w:val="0"/>
          <w:marBottom w:val="0"/>
          <w:divBdr>
            <w:top w:val="none" w:sz="0" w:space="0" w:color="auto"/>
            <w:left w:val="none" w:sz="0" w:space="0" w:color="auto"/>
            <w:bottom w:val="none" w:sz="0" w:space="0" w:color="auto"/>
            <w:right w:val="none" w:sz="0" w:space="0" w:color="auto"/>
          </w:divBdr>
        </w:div>
        <w:div w:id="912855166">
          <w:marLeft w:val="0"/>
          <w:marRight w:val="0"/>
          <w:marTop w:val="0"/>
          <w:marBottom w:val="0"/>
          <w:divBdr>
            <w:top w:val="none" w:sz="0" w:space="0" w:color="auto"/>
            <w:left w:val="none" w:sz="0" w:space="0" w:color="auto"/>
            <w:bottom w:val="none" w:sz="0" w:space="0" w:color="auto"/>
            <w:right w:val="none" w:sz="0" w:space="0" w:color="auto"/>
          </w:divBdr>
        </w:div>
        <w:div w:id="761071177">
          <w:marLeft w:val="0"/>
          <w:marRight w:val="0"/>
          <w:marTop w:val="0"/>
          <w:marBottom w:val="0"/>
          <w:divBdr>
            <w:top w:val="none" w:sz="0" w:space="0" w:color="auto"/>
            <w:left w:val="none" w:sz="0" w:space="0" w:color="auto"/>
            <w:bottom w:val="none" w:sz="0" w:space="0" w:color="auto"/>
            <w:right w:val="none" w:sz="0" w:space="0" w:color="auto"/>
          </w:divBdr>
        </w:div>
        <w:div w:id="630747970">
          <w:marLeft w:val="0"/>
          <w:marRight w:val="0"/>
          <w:marTop w:val="0"/>
          <w:marBottom w:val="0"/>
          <w:divBdr>
            <w:top w:val="none" w:sz="0" w:space="0" w:color="auto"/>
            <w:left w:val="none" w:sz="0" w:space="0" w:color="auto"/>
            <w:bottom w:val="none" w:sz="0" w:space="0" w:color="auto"/>
            <w:right w:val="none" w:sz="0" w:space="0" w:color="auto"/>
          </w:divBdr>
        </w:div>
        <w:div w:id="1119301630">
          <w:marLeft w:val="0"/>
          <w:marRight w:val="0"/>
          <w:marTop w:val="0"/>
          <w:marBottom w:val="0"/>
          <w:divBdr>
            <w:top w:val="none" w:sz="0" w:space="0" w:color="auto"/>
            <w:left w:val="none" w:sz="0" w:space="0" w:color="auto"/>
            <w:bottom w:val="none" w:sz="0" w:space="0" w:color="auto"/>
            <w:right w:val="none" w:sz="0" w:space="0" w:color="auto"/>
          </w:divBdr>
        </w:div>
        <w:div w:id="992102773">
          <w:marLeft w:val="0"/>
          <w:marRight w:val="0"/>
          <w:marTop w:val="0"/>
          <w:marBottom w:val="0"/>
          <w:divBdr>
            <w:top w:val="none" w:sz="0" w:space="0" w:color="auto"/>
            <w:left w:val="none" w:sz="0" w:space="0" w:color="auto"/>
            <w:bottom w:val="none" w:sz="0" w:space="0" w:color="auto"/>
            <w:right w:val="none" w:sz="0" w:space="0" w:color="auto"/>
          </w:divBdr>
        </w:div>
        <w:div w:id="596056590">
          <w:marLeft w:val="0"/>
          <w:marRight w:val="0"/>
          <w:marTop w:val="0"/>
          <w:marBottom w:val="0"/>
          <w:divBdr>
            <w:top w:val="none" w:sz="0" w:space="0" w:color="auto"/>
            <w:left w:val="none" w:sz="0" w:space="0" w:color="auto"/>
            <w:bottom w:val="none" w:sz="0" w:space="0" w:color="auto"/>
            <w:right w:val="none" w:sz="0" w:space="0" w:color="auto"/>
          </w:divBdr>
        </w:div>
        <w:div w:id="646739655">
          <w:marLeft w:val="0"/>
          <w:marRight w:val="0"/>
          <w:marTop w:val="0"/>
          <w:marBottom w:val="0"/>
          <w:divBdr>
            <w:top w:val="none" w:sz="0" w:space="0" w:color="auto"/>
            <w:left w:val="none" w:sz="0" w:space="0" w:color="auto"/>
            <w:bottom w:val="none" w:sz="0" w:space="0" w:color="auto"/>
            <w:right w:val="none" w:sz="0" w:space="0" w:color="auto"/>
          </w:divBdr>
        </w:div>
        <w:div w:id="1849321458">
          <w:marLeft w:val="0"/>
          <w:marRight w:val="0"/>
          <w:marTop w:val="0"/>
          <w:marBottom w:val="0"/>
          <w:divBdr>
            <w:top w:val="none" w:sz="0" w:space="0" w:color="auto"/>
            <w:left w:val="none" w:sz="0" w:space="0" w:color="auto"/>
            <w:bottom w:val="none" w:sz="0" w:space="0" w:color="auto"/>
            <w:right w:val="none" w:sz="0" w:space="0" w:color="auto"/>
          </w:divBdr>
        </w:div>
        <w:div w:id="1175609604">
          <w:marLeft w:val="0"/>
          <w:marRight w:val="0"/>
          <w:marTop w:val="0"/>
          <w:marBottom w:val="0"/>
          <w:divBdr>
            <w:top w:val="none" w:sz="0" w:space="0" w:color="auto"/>
            <w:left w:val="none" w:sz="0" w:space="0" w:color="auto"/>
            <w:bottom w:val="none" w:sz="0" w:space="0" w:color="auto"/>
            <w:right w:val="none" w:sz="0" w:space="0" w:color="auto"/>
          </w:divBdr>
        </w:div>
        <w:div w:id="2062750426">
          <w:marLeft w:val="0"/>
          <w:marRight w:val="0"/>
          <w:marTop w:val="0"/>
          <w:marBottom w:val="0"/>
          <w:divBdr>
            <w:top w:val="none" w:sz="0" w:space="0" w:color="auto"/>
            <w:left w:val="none" w:sz="0" w:space="0" w:color="auto"/>
            <w:bottom w:val="none" w:sz="0" w:space="0" w:color="auto"/>
            <w:right w:val="none" w:sz="0" w:space="0" w:color="auto"/>
          </w:divBdr>
        </w:div>
        <w:div w:id="1171336591">
          <w:marLeft w:val="0"/>
          <w:marRight w:val="0"/>
          <w:marTop w:val="0"/>
          <w:marBottom w:val="0"/>
          <w:divBdr>
            <w:top w:val="none" w:sz="0" w:space="0" w:color="auto"/>
            <w:left w:val="none" w:sz="0" w:space="0" w:color="auto"/>
            <w:bottom w:val="none" w:sz="0" w:space="0" w:color="auto"/>
            <w:right w:val="none" w:sz="0" w:space="0" w:color="auto"/>
          </w:divBdr>
        </w:div>
        <w:div w:id="1566644061">
          <w:marLeft w:val="0"/>
          <w:marRight w:val="0"/>
          <w:marTop w:val="0"/>
          <w:marBottom w:val="0"/>
          <w:divBdr>
            <w:top w:val="none" w:sz="0" w:space="0" w:color="auto"/>
            <w:left w:val="none" w:sz="0" w:space="0" w:color="auto"/>
            <w:bottom w:val="none" w:sz="0" w:space="0" w:color="auto"/>
            <w:right w:val="none" w:sz="0" w:space="0" w:color="auto"/>
          </w:divBdr>
        </w:div>
        <w:div w:id="1272400443">
          <w:marLeft w:val="0"/>
          <w:marRight w:val="0"/>
          <w:marTop w:val="0"/>
          <w:marBottom w:val="0"/>
          <w:divBdr>
            <w:top w:val="none" w:sz="0" w:space="0" w:color="auto"/>
            <w:left w:val="none" w:sz="0" w:space="0" w:color="auto"/>
            <w:bottom w:val="none" w:sz="0" w:space="0" w:color="auto"/>
            <w:right w:val="none" w:sz="0" w:space="0" w:color="auto"/>
          </w:divBdr>
        </w:div>
        <w:div w:id="1474561086">
          <w:marLeft w:val="0"/>
          <w:marRight w:val="0"/>
          <w:marTop w:val="0"/>
          <w:marBottom w:val="0"/>
          <w:divBdr>
            <w:top w:val="none" w:sz="0" w:space="0" w:color="auto"/>
            <w:left w:val="none" w:sz="0" w:space="0" w:color="auto"/>
            <w:bottom w:val="none" w:sz="0" w:space="0" w:color="auto"/>
            <w:right w:val="none" w:sz="0" w:space="0" w:color="auto"/>
          </w:divBdr>
        </w:div>
        <w:div w:id="990452231">
          <w:marLeft w:val="0"/>
          <w:marRight w:val="0"/>
          <w:marTop w:val="0"/>
          <w:marBottom w:val="0"/>
          <w:divBdr>
            <w:top w:val="none" w:sz="0" w:space="0" w:color="auto"/>
            <w:left w:val="none" w:sz="0" w:space="0" w:color="auto"/>
            <w:bottom w:val="none" w:sz="0" w:space="0" w:color="auto"/>
            <w:right w:val="none" w:sz="0" w:space="0" w:color="auto"/>
          </w:divBdr>
        </w:div>
        <w:div w:id="418407732">
          <w:marLeft w:val="0"/>
          <w:marRight w:val="0"/>
          <w:marTop w:val="0"/>
          <w:marBottom w:val="0"/>
          <w:divBdr>
            <w:top w:val="none" w:sz="0" w:space="0" w:color="auto"/>
            <w:left w:val="none" w:sz="0" w:space="0" w:color="auto"/>
            <w:bottom w:val="none" w:sz="0" w:space="0" w:color="auto"/>
            <w:right w:val="none" w:sz="0" w:space="0" w:color="auto"/>
          </w:divBdr>
        </w:div>
        <w:div w:id="460146911">
          <w:marLeft w:val="0"/>
          <w:marRight w:val="0"/>
          <w:marTop w:val="0"/>
          <w:marBottom w:val="0"/>
          <w:divBdr>
            <w:top w:val="none" w:sz="0" w:space="0" w:color="auto"/>
            <w:left w:val="none" w:sz="0" w:space="0" w:color="auto"/>
            <w:bottom w:val="none" w:sz="0" w:space="0" w:color="auto"/>
            <w:right w:val="none" w:sz="0" w:space="0" w:color="auto"/>
          </w:divBdr>
        </w:div>
        <w:div w:id="937062435">
          <w:marLeft w:val="0"/>
          <w:marRight w:val="0"/>
          <w:marTop w:val="0"/>
          <w:marBottom w:val="0"/>
          <w:divBdr>
            <w:top w:val="none" w:sz="0" w:space="0" w:color="auto"/>
            <w:left w:val="none" w:sz="0" w:space="0" w:color="auto"/>
            <w:bottom w:val="none" w:sz="0" w:space="0" w:color="auto"/>
            <w:right w:val="none" w:sz="0" w:space="0" w:color="auto"/>
          </w:divBdr>
        </w:div>
        <w:div w:id="426971053">
          <w:marLeft w:val="0"/>
          <w:marRight w:val="0"/>
          <w:marTop w:val="0"/>
          <w:marBottom w:val="0"/>
          <w:divBdr>
            <w:top w:val="none" w:sz="0" w:space="0" w:color="auto"/>
            <w:left w:val="none" w:sz="0" w:space="0" w:color="auto"/>
            <w:bottom w:val="none" w:sz="0" w:space="0" w:color="auto"/>
            <w:right w:val="none" w:sz="0" w:space="0" w:color="auto"/>
          </w:divBdr>
        </w:div>
        <w:div w:id="1501462066">
          <w:marLeft w:val="0"/>
          <w:marRight w:val="0"/>
          <w:marTop w:val="0"/>
          <w:marBottom w:val="0"/>
          <w:divBdr>
            <w:top w:val="none" w:sz="0" w:space="0" w:color="auto"/>
            <w:left w:val="none" w:sz="0" w:space="0" w:color="auto"/>
            <w:bottom w:val="none" w:sz="0" w:space="0" w:color="auto"/>
            <w:right w:val="none" w:sz="0" w:space="0" w:color="auto"/>
          </w:divBdr>
        </w:div>
        <w:div w:id="1889222370">
          <w:marLeft w:val="0"/>
          <w:marRight w:val="0"/>
          <w:marTop w:val="0"/>
          <w:marBottom w:val="0"/>
          <w:divBdr>
            <w:top w:val="none" w:sz="0" w:space="0" w:color="auto"/>
            <w:left w:val="none" w:sz="0" w:space="0" w:color="auto"/>
            <w:bottom w:val="none" w:sz="0" w:space="0" w:color="auto"/>
            <w:right w:val="none" w:sz="0" w:space="0" w:color="auto"/>
          </w:divBdr>
        </w:div>
        <w:div w:id="1984381801">
          <w:marLeft w:val="0"/>
          <w:marRight w:val="0"/>
          <w:marTop w:val="0"/>
          <w:marBottom w:val="0"/>
          <w:divBdr>
            <w:top w:val="none" w:sz="0" w:space="0" w:color="auto"/>
            <w:left w:val="none" w:sz="0" w:space="0" w:color="auto"/>
            <w:bottom w:val="none" w:sz="0" w:space="0" w:color="auto"/>
            <w:right w:val="none" w:sz="0" w:space="0" w:color="auto"/>
          </w:divBdr>
        </w:div>
        <w:div w:id="671421280">
          <w:marLeft w:val="0"/>
          <w:marRight w:val="0"/>
          <w:marTop w:val="0"/>
          <w:marBottom w:val="0"/>
          <w:divBdr>
            <w:top w:val="none" w:sz="0" w:space="0" w:color="auto"/>
            <w:left w:val="none" w:sz="0" w:space="0" w:color="auto"/>
            <w:bottom w:val="none" w:sz="0" w:space="0" w:color="auto"/>
            <w:right w:val="none" w:sz="0" w:space="0" w:color="auto"/>
          </w:divBdr>
        </w:div>
        <w:div w:id="1197084464">
          <w:marLeft w:val="0"/>
          <w:marRight w:val="0"/>
          <w:marTop w:val="0"/>
          <w:marBottom w:val="0"/>
          <w:divBdr>
            <w:top w:val="none" w:sz="0" w:space="0" w:color="auto"/>
            <w:left w:val="none" w:sz="0" w:space="0" w:color="auto"/>
            <w:bottom w:val="none" w:sz="0" w:space="0" w:color="auto"/>
            <w:right w:val="none" w:sz="0" w:space="0" w:color="auto"/>
          </w:divBdr>
        </w:div>
        <w:div w:id="984041747">
          <w:marLeft w:val="0"/>
          <w:marRight w:val="0"/>
          <w:marTop w:val="0"/>
          <w:marBottom w:val="0"/>
          <w:divBdr>
            <w:top w:val="none" w:sz="0" w:space="0" w:color="auto"/>
            <w:left w:val="none" w:sz="0" w:space="0" w:color="auto"/>
            <w:bottom w:val="none" w:sz="0" w:space="0" w:color="auto"/>
            <w:right w:val="none" w:sz="0" w:space="0" w:color="auto"/>
          </w:divBdr>
        </w:div>
        <w:div w:id="1986860299">
          <w:marLeft w:val="0"/>
          <w:marRight w:val="0"/>
          <w:marTop w:val="0"/>
          <w:marBottom w:val="0"/>
          <w:divBdr>
            <w:top w:val="none" w:sz="0" w:space="0" w:color="auto"/>
            <w:left w:val="none" w:sz="0" w:space="0" w:color="auto"/>
            <w:bottom w:val="none" w:sz="0" w:space="0" w:color="auto"/>
            <w:right w:val="none" w:sz="0" w:space="0" w:color="auto"/>
          </w:divBdr>
        </w:div>
        <w:div w:id="1268274312">
          <w:marLeft w:val="0"/>
          <w:marRight w:val="0"/>
          <w:marTop w:val="0"/>
          <w:marBottom w:val="0"/>
          <w:divBdr>
            <w:top w:val="none" w:sz="0" w:space="0" w:color="auto"/>
            <w:left w:val="none" w:sz="0" w:space="0" w:color="auto"/>
            <w:bottom w:val="none" w:sz="0" w:space="0" w:color="auto"/>
            <w:right w:val="none" w:sz="0" w:space="0" w:color="auto"/>
          </w:divBdr>
        </w:div>
        <w:div w:id="218516212">
          <w:marLeft w:val="0"/>
          <w:marRight w:val="0"/>
          <w:marTop w:val="0"/>
          <w:marBottom w:val="0"/>
          <w:divBdr>
            <w:top w:val="none" w:sz="0" w:space="0" w:color="auto"/>
            <w:left w:val="none" w:sz="0" w:space="0" w:color="auto"/>
            <w:bottom w:val="none" w:sz="0" w:space="0" w:color="auto"/>
            <w:right w:val="none" w:sz="0" w:space="0" w:color="auto"/>
          </w:divBdr>
        </w:div>
        <w:div w:id="283467045">
          <w:marLeft w:val="0"/>
          <w:marRight w:val="0"/>
          <w:marTop w:val="0"/>
          <w:marBottom w:val="0"/>
          <w:divBdr>
            <w:top w:val="none" w:sz="0" w:space="0" w:color="auto"/>
            <w:left w:val="none" w:sz="0" w:space="0" w:color="auto"/>
            <w:bottom w:val="none" w:sz="0" w:space="0" w:color="auto"/>
            <w:right w:val="none" w:sz="0" w:space="0" w:color="auto"/>
          </w:divBdr>
        </w:div>
        <w:div w:id="2074111911">
          <w:marLeft w:val="0"/>
          <w:marRight w:val="0"/>
          <w:marTop w:val="0"/>
          <w:marBottom w:val="0"/>
          <w:divBdr>
            <w:top w:val="none" w:sz="0" w:space="0" w:color="auto"/>
            <w:left w:val="none" w:sz="0" w:space="0" w:color="auto"/>
            <w:bottom w:val="none" w:sz="0" w:space="0" w:color="auto"/>
            <w:right w:val="none" w:sz="0" w:space="0" w:color="auto"/>
          </w:divBdr>
        </w:div>
        <w:div w:id="1935894223">
          <w:marLeft w:val="0"/>
          <w:marRight w:val="0"/>
          <w:marTop w:val="0"/>
          <w:marBottom w:val="0"/>
          <w:divBdr>
            <w:top w:val="none" w:sz="0" w:space="0" w:color="auto"/>
            <w:left w:val="none" w:sz="0" w:space="0" w:color="auto"/>
            <w:bottom w:val="none" w:sz="0" w:space="0" w:color="auto"/>
            <w:right w:val="none" w:sz="0" w:space="0" w:color="auto"/>
          </w:divBdr>
        </w:div>
        <w:div w:id="822434143">
          <w:marLeft w:val="0"/>
          <w:marRight w:val="0"/>
          <w:marTop w:val="0"/>
          <w:marBottom w:val="0"/>
          <w:divBdr>
            <w:top w:val="none" w:sz="0" w:space="0" w:color="auto"/>
            <w:left w:val="none" w:sz="0" w:space="0" w:color="auto"/>
            <w:bottom w:val="none" w:sz="0" w:space="0" w:color="auto"/>
            <w:right w:val="none" w:sz="0" w:space="0" w:color="auto"/>
          </w:divBdr>
        </w:div>
        <w:div w:id="1169128307">
          <w:marLeft w:val="0"/>
          <w:marRight w:val="0"/>
          <w:marTop w:val="0"/>
          <w:marBottom w:val="0"/>
          <w:divBdr>
            <w:top w:val="none" w:sz="0" w:space="0" w:color="auto"/>
            <w:left w:val="none" w:sz="0" w:space="0" w:color="auto"/>
            <w:bottom w:val="none" w:sz="0" w:space="0" w:color="auto"/>
            <w:right w:val="none" w:sz="0" w:space="0" w:color="auto"/>
          </w:divBdr>
        </w:div>
        <w:div w:id="422804016">
          <w:marLeft w:val="0"/>
          <w:marRight w:val="0"/>
          <w:marTop w:val="0"/>
          <w:marBottom w:val="0"/>
          <w:divBdr>
            <w:top w:val="none" w:sz="0" w:space="0" w:color="auto"/>
            <w:left w:val="none" w:sz="0" w:space="0" w:color="auto"/>
            <w:bottom w:val="none" w:sz="0" w:space="0" w:color="auto"/>
            <w:right w:val="none" w:sz="0" w:space="0" w:color="auto"/>
          </w:divBdr>
        </w:div>
        <w:div w:id="646856375">
          <w:marLeft w:val="0"/>
          <w:marRight w:val="0"/>
          <w:marTop w:val="0"/>
          <w:marBottom w:val="0"/>
          <w:divBdr>
            <w:top w:val="none" w:sz="0" w:space="0" w:color="auto"/>
            <w:left w:val="none" w:sz="0" w:space="0" w:color="auto"/>
            <w:bottom w:val="none" w:sz="0" w:space="0" w:color="auto"/>
            <w:right w:val="none" w:sz="0" w:space="0" w:color="auto"/>
          </w:divBdr>
        </w:div>
        <w:div w:id="500317847">
          <w:marLeft w:val="0"/>
          <w:marRight w:val="0"/>
          <w:marTop w:val="0"/>
          <w:marBottom w:val="0"/>
          <w:divBdr>
            <w:top w:val="none" w:sz="0" w:space="0" w:color="auto"/>
            <w:left w:val="none" w:sz="0" w:space="0" w:color="auto"/>
            <w:bottom w:val="none" w:sz="0" w:space="0" w:color="auto"/>
            <w:right w:val="none" w:sz="0" w:space="0" w:color="auto"/>
          </w:divBdr>
        </w:div>
        <w:div w:id="974718591">
          <w:marLeft w:val="0"/>
          <w:marRight w:val="0"/>
          <w:marTop w:val="0"/>
          <w:marBottom w:val="0"/>
          <w:divBdr>
            <w:top w:val="none" w:sz="0" w:space="0" w:color="auto"/>
            <w:left w:val="none" w:sz="0" w:space="0" w:color="auto"/>
            <w:bottom w:val="none" w:sz="0" w:space="0" w:color="auto"/>
            <w:right w:val="none" w:sz="0" w:space="0" w:color="auto"/>
          </w:divBdr>
        </w:div>
        <w:div w:id="1083062880">
          <w:marLeft w:val="0"/>
          <w:marRight w:val="0"/>
          <w:marTop w:val="0"/>
          <w:marBottom w:val="0"/>
          <w:divBdr>
            <w:top w:val="none" w:sz="0" w:space="0" w:color="auto"/>
            <w:left w:val="none" w:sz="0" w:space="0" w:color="auto"/>
            <w:bottom w:val="none" w:sz="0" w:space="0" w:color="auto"/>
            <w:right w:val="none" w:sz="0" w:space="0" w:color="auto"/>
          </w:divBdr>
        </w:div>
        <w:div w:id="2065789618">
          <w:marLeft w:val="0"/>
          <w:marRight w:val="0"/>
          <w:marTop w:val="0"/>
          <w:marBottom w:val="0"/>
          <w:divBdr>
            <w:top w:val="none" w:sz="0" w:space="0" w:color="auto"/>
            <w:left w:val="none" w:sz="0" w:space="0" w:color="auto"/>
            <w:bottom w:val="none" w:sz="0" w:space="0" w:color="auto"/>
            <w:right w:val="none" w:sz="0" w:space="0" w:color="auto"/>
          </w:divBdr>
        </w:div>
        <w:div w:id="1302492909">
          <w:marLeft w:val="0"/>
          <w:marRight w:val="0"/>
          <w:marTop w:val="0"/>
          <w:marBottom w:val="0"/>
          <w:divBdr>
            <w:top w:val="none" w:sz="0" w:space="0" w:color="auto"/>
            <w:left w:val="none" w:sz="0" w:space="0" w:color="auto"/>
            <w:bottom w:val="none" w:sz="0" w:space="0" w:color="auto"/>
            <w:right w:val="none" w:sz="0" w:space="0" w:color="auto"/>
          </w:divBdr>
        </w:div>
        <w:div w:id="379327409">
          <w:marLeft w:val="0"/>
          <w:marRight w:val="0"/>
          <w:marTop w:val="0"/>
          <w:marBottom w:val="0"/>
          <w:divBdr>
            <w:top w:val="none" w:sz="0" w:space="0" w:color="auto"/>
            <w:left w:val="none" w:sz="0" w:space="0" w:color="auto"/>
            <w:bottom w:val="none" w:sz="0" w:space="0" w:color="auto"/>
            <w:right w:val="none" w:sz="0" w:space="0" w:color="auto"/>
          </w:divBdr>
        </w:div>
        <w:div w:id="1986809535">
          <w:marLeft w:val="0"/>
          <w:marRight w:val="0"/>
          <w:marTop w:val="0"/>
          <w:marBottom w:val="0"/>
          <w:divBdr>
            <w:top w:val="none" w:sz="0" w:space="0" w:color="auto"/>
            <w:left w:val="none" w:sz="0" w:space="0" w:color="auto"/>
            <w:bottom w:val="none" w:sz="0" w:space="0" w:color="auto"/>
            <w:right w:val="none" w:sz="0" w:space="0" w:color="auto"/>
          </w:divBdr>
        </w:div>
        <w:div w:id="163785880">
          <w:marLeft w:val="0"/>
          <w:marRight w:val="0"/>
          <w:marTop w:val="0"/>
          <w:marBottom w:val="0"/>
          <w:divBdr>
            <w:top w:val="none" w:sz="0" w:space="0" w:color="auto"/>
            <w:left w:val="none" w:sz="0" w:space="0" w:color="auto"/>
            <w:bottom w:val="none" w:sz="0" w:space="0" w:color="auto"/>
            <w:right w:val="none" w:sz="0" w:space="0" w:color="auto"/>
          </w:divBdr>
        </w:div>
        <w:div w:id="1390033336">
          <w:marLeft w:val="0"/>
          <w:marRight w:val="0"/>
          <w:marTop w:val="0"/>
          <w:marBottom w:val="0"/>
          <w:divBdr>
            <w:top w:val="none" w:sz="0" w:space="0" w:color="auto"/>
            <w:left w:val="none" w:sz="0" w:space="0" w:color="auto"/>
            <w:bottom w:val="none" w:sz="0" w:space="0" w:color="auto"/>
            <w:right w:val="none" w:sz="0" w:space="0" w:color="auto"/>
          </w:divBdr>
        </w:div>
        <w:div w:id="1550536374">
          <w:marLeft w:val="0"/>
          <w:marRight w:val="0"/>
          <w:marTop w:val="0"/>
          <w:marBottom w:val="0"/>
          <w:divBdr>
            <w:top w:val="none" w:sz="0" w:space="0" w:color="auto"/>
            <w:left w:val="none" w:sz="0" w:space="0" w:color="auto"/>
            <w:bottom w:val="none" w:sz="0" w:space="0" w:color="auto"/>
            <w:right w:val="none" w:sz="0" w:space="0" w:color="auto"/>
          </w:divBdr>
        </w:div>
        <w:div w:id="1078790306">
          <w:marLeft w:val="0"/>
          <w:marRight w:val="0"/>
          <w:marTop w:val="0"/>
          <w:marBottom w:val="0"/>
          <w:divBdr>
            <w:top w:val="none" w:sz="0" w:space="0" w:color="auto"/>
            <w:left w:val="none" w:sz="0" w:space="0" w:color="auto"/>
            <w:bottom w:val="none" w:sz="0" w:space="0" w:color="auto"/>
            <w:right w:val="none" w:sz="0" w:space="0" w:color="auto"/>
          </w:divBdr>
        </w:div>
        <w:div w:id="682365486">
          <w:marLeft w:val="0"/>
          <w:marRight w:val="0"/>
          <w:marTop w:val="0"/>
          <w:marBottom w:val="0"/>
          <w:divBdr>
            <w:top w:val="none" w:sz="0" w:space="0" w:color="auto"/>
            <w:left w:val="none" w:sz="0" w:space="0" w:color="auto"/>
            <w:bottom w:val="none" w:sz="0" w:space="0" w:color="auto"/>
            <w:right w:val="none" w:sz="0" w:space="0" w:color="auto"/>
          </w:divBdr>
        </w:div>
        <w:div w:id="212929467">
          <w:marLeft w:val="0"/>
          <w:marRight w:val="0"/>
          <w:marTop w:val="0"/>
          <w:marBottom w:val="0"/>
          <w:divBdr>
            <w:top w:val="none" w:sz="0" w:space="0" w:color="auto"/>
            <w:left w:val="none" w:sz="0" w:space="0" w:color="auto"/>
            <w:bottom w:val="none" w:sz="0" w:space="0" w:color="auto"/>
            <w:right w:val="none" w:sz="0" w:space="0" w:color="auto"/>
          </w:divBdr>
        </w:div>
        <w:div w:id="195198524">
          <w:marLeft w:val="0"/>
          <w:marRight w:val="0"/>
          <w:marTop w:val="0"/>
          <w:marBottom w:val="0"/>
          <w:divBdr>
            <w:top w:val="none" w:sz="0" w:space="0" w:color="auto"/>
            <w:left w:val="none" w:sz="0" w:space="0" w:color="auto"/>
            <w:bottom w:val="none" w:sz="0" w:space="0" w:color="auto"/>
            <w:right w:val="none" w:sz="0" w:space="0" w:color="auto"/>
          </w:divBdr>
        </w:div>
        <w:div w:id="1899321624">
          <w:marLeft w:val="0"/>
          <w:marRight w:val="0"/>
          <w:marTop w:val="0"/>
          <w:marBottom w:val="0"/>
          <w:divBdr>
            <w:top w:val="none" w:sz="0" w:space="0" w:color="auto"/>
            <w:left w:val="none" w:sz="0" w:space="0" w:color="auto"/>
            <w:bottom w:val="none" w:sz="0" w:space="0" w:color="auto"/>
            <w:right w:val="none" w:sz="0" w:space="0" w:color="auto"/>
          </w:divBdr>
        </w:div>
        <w:div w:id="189077342">
          <w:marLeft w:val="0"/>
          <w:marRight w:val="0"/>
          <w:marTop w:val="0"/>
          <w:marBottom w:val="0"/>
          <w:divBdr>
            <w:top w:val="none" w:sz="0" w:space="0" w:color="auto"/>
            <w:left w:val="none" w:sz="0" w:space="0" w:color="auto"/>
            <w:bottom w:val="none" w:sz="0" w:space="0" w:color="auto"/>
            <w:right w:val="none" w:sz="0" w:space="0" w:color="auto"/>
          </w:divBdr>
        </w:div>
        <w:div w:id="46994882">
          <w:marLeft w:val="0"/>
          <w:marRight w:val="0"/>
          <w:marTop w:val="0"/>
          <w:marBottom w:val="0"/>
          <w:divBdr>
            <w:top w:val="none" w:sz="0" w:space="0" w:color="auto"/>
            <w:left w:val="none" w:sz="0" w:space="0" w:color="auto"/>
            <w:bottom w:val="none" w:sz="0" w:space="0" w:color="auto"/>
            <w:right w:val="none" w:sz="0" w:space="0" w:color="auto"/>
          </w:divBdr>
        </w:div>
        <w:div w:id="826550359">
          <w:marLeft w:val="0"/>
          <w:marRight w:val="0"/>
          <w:marTop w:val="0"/>
          <w:marBottom w:val="0"/>
          <w:divBdr>
            <w:top w:val="none" w:sz="0" w:space="0" w:color="auto"/>
            <w:left w:val="none" w:sz="0" w:space="0" w:color="auto"/>
            <w:bottom w:val="none" w:sz="0" w:space="0" w:color="auto"/>
            <w:right w:val="none" w:sz="0" w:space="0" w:color="auto"/>
          </w:divBdr>
        </w:div>
        <w:div w:id="383918632">
          <w:marLeft w:val="0"/>
          <w:marRight w:val="0"/>
          <w:marTop w:val="0"/>
          <w:marBottom w:val="0"/>
          <w:divBdr>
            <w:top w:val="none" w:sz="0" w:space="0" w:color="auto"/>
            <w:left w:val="none" w:sz="0" w:space="0" w:color="auto"/>
            <w:bottom w:val="none" w:sz="0" w:space="0" w:color="auto"/>
            <w:right w:val="none" w:sz="0" w:space="0" w:color="auto"/>
          </w:divBdr>
        </w:div>
        <w:div w:id="2100563983">
          <w:marLeft w:val="0"/>
          <w:marRight w:val="0"/>
          <w:marTop w:val="0"/>
          <w:marBottom w:val="0"/>
          <w:divBdr>
            <w:top w:val="none" w:sz="0" w:space="0" w:color="auto"/>
            <w:left w:val="none" w:sz="0" w:space="0" w:color="auto"/>
            <w:bottom w:val="none" w:sz="0" w:space="0" w:color="auto"/>
            <w:right w:val="none" w:sz="0" w:space="0" w:color="auto"/>
          </w:divBdr>
        </w:div>
        <w:div w:id="186450742">
          <w:marLeft w:val="0"/>
          <w:marRight w:val="0"/>
          <w:marTop w:val="0"/>
          <w:marBottom w:val="0"/>
          <w:divBdr>
            <w:top w:val="none" w:sz="0" w:space="0" w:color="auto"/>
            <w:left w:val="none" w:sz="0" w:space="0" w:color="auto"/>
            <w:bottom w:val="none" w:sz="0" w:space="0" w:color="auto"/>
            <w:right w:val="none" w:sz="0" w:space="0" w:color="auto"/>
          </w:divBdr>
        </w:div>
        <w:div w:id="905989539">
          <w:marLeft w:val="0"/>
          <w:marRight w:val="0"/>
          <w:marTop w:val="0"/>
          <w:marBottom w:val="0"/>
          <w:divBdr>
            <w:top w:val="none" w:sz="0" w:space="0" w:color="auto"/>
            <w:left w:val="none" w:sz="0" w:space="0" w:color="auto"/>
            <w:bottom w:val="none" w:sz="0" w:space="0" w:color="auto"/>
            <w:right w:val="none" w:sz="0" w:space="0" w:color="auto"/>
          </w:divBdr>
        </w:div>
        <w:div w:id="68307328">
          <w:marLeft w:val="0"/>
          <w:marRight w:val="0"/>
          <w:marTop w:val="0"/>
          <w:marBottom w:val="0"/>
          <w:divBdr>
            <w:top w:val="none" w:sz="0" w:space="0" w:color="auto"/>
            <w:left w:val="none" w:sz="0" w:space="0" w:color="auto"/>
            <w:bottom w:val="none" w:sz="0" w:space="0" w:color="auto"/>
            <w:right w:val="none" w:sz="0" w:space="0" w:color="auto"/>
          </w:divBdr>
        </w:div>
        <w:div w:id="1554196381">
          <w:marLeft w:val="0"/>
          <w:marRight w:val="0"/>
          <w:marTop w:val="0"/>
          <w:marBottom w:val="0"/>
          <w:divBdr>
            <w:top w:val="none" w:sz="0" w:space="0" w:color="auto"/>
            <w:left w:val="none" w:sz="0" w:space="0" w:color="auto"/>
            <w:bottom w:val="none" w:sz="0" w:space="0" w:color="auto"/>
            <w:right w:val="none" w:sz="0" w:space="0" w:color="auto"/>
          </w:divBdr>
        </w:div>
        <w:div w:id="964190270">
          <w:marLeft w:val="0"/>
          <w:marRight w:val="0"/>
          <w:marTop w:val="0"/>
          <w:marBottom w:val="0"/>
          <w:divBdr>
            <w:top w:val="none" w:sz="0" w:space="0" w:color="auto"/>
            <w:left w:val="none" w:sz="0" w:space="0" w:color="auto"/>
            <w:bottom w:val="none" w:sz="0" w:space="0" w:color="auto"/>
            <w:right w:val="none" w:sz="0" w:space="0" w:color="auto"/>
          </w:divBdr>
        </w:div>
        <w:div w:id="1495149261">
          <w:marLeft w:val="0"/>
          <w:marRight w:val="0"/>
          <w:marTop w:val="0"/>
          <w:marBottom w:val="0"/>
          <w:divBdr>
            <w:top w:val="none" w:sz="0" w:space="0" w:color="auto"/>
            <w:left w:val="none" w:sz="0" w:space="0" w:color="auto"/>
            <w:bottom w:val="none" w:sz="0" w:space="0" w:color="auto"/>
            <w:right w:val="none" w:sz="0" w:space="0" w:color="auto"/>
          </w:divBdr>
        </w:div>
        <w:div w:id="2116290534">
          <w:marLeft w:val="0"/>
          <w:marRight w:val="0"/>
          <w:marTop w:val="0"/>
          <w:marBottom w:val="0"/>
          <w:divBdr>
            <w:top w:val="none" w:sz="0" w:space="0" w:color="auto"/>
            <w:left w:val="none" w:sz="0" w:space="0" w:color="auto"/>
            <w:bottom w:val="none" w:sz="0" w:space="0" w:color="auto"/>
            <w:right w:val="none" w:sz="0" w:space="0" w:color="auto"/>
          </w:divBdr>
        </w:div>
        <w:div w:id="391660840">
          <w:marLeft w:val="0"/>
          <w:marRight w:val="0"/>
          <w:marTop w:val="0"/>
          <w:marBottom w:val="0"/>
          <w:divBdr>
            <w:top w:val="none" w:sz="0" w:space="0" w:color="auto"/>
            <w:left w:val="none" w:sz="0" w:space="0" w:color="auto"/>
            <w:bottom w:val="none" w:sz="0" w:space="0" w:color="auto"/>
            <w:right w:val="none" w:sz="0" w:space="0" w:color="auto"/>
          </w:divBdr>
        </w:div>
        <w:div w:id="703166587">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090081440">
      <w:bodyDiv w:val="1"/>
      <w:marLeft w:val="0"/>
      <w:marRight w:val="0"/>
      <w:marTop w:val="0"/>
      <w:marBottom w:val="0"/>
      <w:divBdr>
        <w:top w:val="none" w:sz="0" w:space="0" w:color="auto"/>
        <w:left w:val="none" w:sz="0" w:space="0" w:color="auto"/>
        <w:bottom w:val="none" w:sz="0" w:space="0" w:color="auto"/>
        <w:right w:val="none" w:sz="0" w:space="0" w:color="auto"/>
      </w:divBdr>
      <w:divsChild>
        <w:div w:id="1790663919">
          <w:marLeft w:val="-225"/>
          <w:marRight w:val="-225"/>
          <w:marTop w:val="0"/>
          <w:marBottom w:val="0"/>
          <w:divBdr>
            <w:top w:val="none" w:sz="0" w:space="0" w:color="auto"/>
            <w:left w:val="none" w:sz="0" w:space="0" w:color="auto"/>
            <w:bottom w:val="none" w:sz="0" w:space="0" w:color="auto"/>
            <w:right w:val="none" w:sz="0" w:space="0" w:color="auto"/>
          </w:divBdr>
          <w:divsChild>
            <w:div w:id="1340111316">
              <w:marLeft w:val="0"/>
              <w:marRight w:val="0"/>
              <w:marTop w:val="0"/>
              <w:marBottom w:val="0"/>
              <w:divBdr>
                <w:top w:val="none" w:sz="0" w:space="0" w:color="auto"/>
                <w:left w:val="none" w:sz="0" w:space="0" w:color="auto"/>
                <w:bottom w:val="none" w:sz="0" w:space="0" w:color="auto"/>
                <w:right w:val="none" w:sz="0" w:space="0" w:color="auto"/>
              </w:divBdr>
              <w:divsChild>
                <w:div w:id="1673022528">
                  <w:marLeft w:val="-225"/>
                  <w:marRight w:val="-225"/>
                  <w:marTop w:val="0"/>
                  <w:marBottom w:val="0"/>
                  <w:divBdr>
                    <w:top w:val="none" w:sz="0" w:space="0" w:color="auto"/>
                    <w:left w:val="none" w:sz="0" w:space="0" w:color="auto"/>
                    <w:bottom w:val="none" w:sz="0" w:space="0" w:color="auto"/>
                    <w:right w:val="none" w:sz="0" w:space="0" w:color="auto"/>
                  </w:divBdr>
                  <w:divsChild>
                    <w:div w:id="1516656365">
                      <w:marLeft w:val="0"/>
                      <w:marRight w:val="0"/>
                      <w:marTop w:val="0"/>
                      <w:marBottom w:val="0"/>
                      <w:divBdr>
                        <w:top w:val="none" w:sz="0" w:space="0" w:color="auto"/>
                        <w:left w:val="none" w:sz="0" w:space="0" w:color="auto"/>
                        <w:bottom w:val="none" w:sz="0" w:space="0" w:color="auto"/>
                        <w:right w:val="none" w:sz="0" w:space="0" w:color="auto"/>
                      </w:divBdr>
                    </w:div>
                  </w:divsChild>
                </w:div>
                <w:div w:id="1236822112">
                  <w:marLeft w:val="-225"/>
                  <w:marRight w:val="-225"/>
                  <w:marTop w:val="0"/>
                  <w:marBottom w:val="0"/>
                  <w:divBdr>
                    <w:top w:val="none" w:sz="0" w:space="0" w:color="auto"/>
                    <w:left w:val="none" w:sz="0" w:space="0" w:color="auto"/>
                    <w:bottom w:val="none" w:sz="0" w:space="0" w:color="auto"/>
                    <w:right w:val="none" w:sz="0" w:space="0" w:color="auto"/>
                  </w:divBdr>
                  <w:divsChild>
                    <w:div w:id="113221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154885">
          <w:marLeft w:val="0"/>
          <w:marRight w:val="0"/>
          <w:marTop w:val="0"/>
          <w:marBottom w:val="0"/>
          <w:divBdr>
            <w:top w:val="none" w:sz="0" w:space="0" w:color="auto"/>
            <w:left w:val="none" w:sz="0" w:space="0" w:color="auto"/>
            <w:bottom w:val="none" w:sz="0" w:space="0" w:color="auto"/>
            <w:right w:val="none" w:sz="0" w:space="0" w:color="auto"/>
          </w:divBdr>
          <w:divsChild>
            <w:div w:id="1494419113">
              <w:marLeft w:val="-225"/>
              <w:marRight w:val="-225"/>
              <w:marTop w:val="0"/>
              <w:marBottom w:val="0"/>
              <w:divBdr>
                <w:top w:val="none" w:sz="0" w:space="0" w:color="auto"/>
                <w:left w:val="none" w:sz="0" w:space="0" w:color="auto"/>
                <w:bottom w:val="none" w:sz="0" w:space="0" w:color="auto"/>
                <w:right w:val="none" w:sz="0" w:space="0" w:color="auto"/>
              </w:divBdr>
              <w:divsChild>
                <w:div w:id="1271933123">
                  <w:marLeft w:val="0"/>
                  <w:marRight w:val="0"/>
                  <w:marTop w:val="0"/>
                  <w:marBottom w:val="0"/>
                  <w:divBdr>
                    <w:top w:val="none" w:sz="0" w:space="0" w:color="auto"/>
                    <w:left w:val="none" w:sz="0" w:space="0" w:color="auto"/>
                    <w:bottom w:val="none" w:sz="0" w:space="0" w:color="auto"/>
                    <w:right w:val="none" w:sz="0" w:space="0" w:color="auto"/>
                  </w:divBdr>
                  <w:divsChild>
                    <w:div w:id="188344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037294">
          <w:marLeft w:val="-225"/>
          <w:marRight w:val="-225"/>
          <w:marTop w:val="0"/>
          <w:marBottom w:val="0"/>
          <w:divBdr>
            <w:top w:val="none" w:sz="0" w:space="0" w:color="auto"/>
            <w:left w:val="none" w:sz="0" w:space="0" w:color="auto"/>
            <w:bottom w:val="none" w:sz="0" w:space="0" w:color="auto"/>
            <w:right w:val="none" w:sz="0" w:space="0" w:color="auto"/>
          </w:divBdr>
          <w:divsChild>
            <w:div w:id="779883906">
              <w:marLeft w:val="0"/>
              <w:marRight w:val="0"/>
              <w:marTop w:val="0"/>
              <w:marBottom w:val="0"/>
              <w:divBdr>
                <w:top w:val="none" w:sz="0" w:space="0" w:color="auto"/>
                <w:left w:val="none" w:sz="0" w:space="0" w:color="auto"/>
                <w:bottom w:val="none" w:sz="0" w:space="0" w:color="auto"/>
                <w:right w:val="none" w:sz="0" w:space="0" w:color="auto"/>
              </w:divBdr>
              <w:divsChild>
                <w:div w:id="694229719">
                  <w:marLeft w:val="0"/>
                  <w:marRight w:val="0"/>
                  <w:marTop w:val="0"/>
                  <w:marBottom w:val="0"/>
                  <w:divBdr>
                    <w:top w:val="none" w:sz="0" w:space="0" w:color="auto"/>
                    <w:left w:val="none" w:sz="0" w:space="0" w:color="auto"/>
                    <w:bottom w:val="none" w:sz="0" w:space="0" w:color="auto"/>
                    <w:right w:val="none" w:sz="0" w:space="0" w:color="auto"/>
                  </w:divBdr>
                  <w:divsChild>
                    <w:div w:id="762606094">
                      <w:marLeft w:val="0"/>
                      <w:marRight w:val="0"/>
                      <w:marTop w:val="0"/>
                      <w:marBottom w:val="0"/>
                      <w:divBdr>
                        <w:top w:val="none" w:sz="0" w:space="0" w:color="auto"/>
                        <w:left w:val="none" w:sz="0" w:space="0" w:color="auto"/>
                        <w:bottom w:val="none" w:sz="0" w:space="0" w:color="auto"/>
                        <w:right w:val="none" w:sz="0" w:space="0" w:color="auto"/>
                      </w:divBdr>
                      <w:divsChild>
                        <w:div w:id="1998804375">
                          <w:marLeft w:val="0"/>
                          <w:marRight w:val="0"/>
                          <w:marTop w:val="0"/>
                          <w:marBottom w:val="0"/>
                          <w:divBdr>
                            <w:top w:val="none" w:sz="0" w:space="0" w:color="auto"/>
                            <w:left w:val="none" w:sz="0" w:space="0" w:color="auto"/>
                            <w:bottom w:val="none" w:sz="0" w:space="0" w:color="auto"/>
                            <w:right w:val="none" w:sz="0" w:space="0" w:color="auto"/>
                          </w:divBdr>
                          <w:divsChild>
                            <w:div w:id="15276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423907">
              <w:marLeft w:val="0"/>
              <w:marRight w:val="0"/>
              <w:marTop w:val="0"/>
              <w:marBottom w:val="0"/>
              <w:divBdr>
                <w:top w:val="none" w:sz="0" w:space="0" w:color="auto"/>
                <w:left w:val="none" w:sz="0" w:space="0" w:color="auto"/>
                <w:bottom w:val="none" w:sz="0" w:space="0" w:color="auto"/>
                <w:right w:val="none" w:sz="0" w:space="0" w:color="auto"/>
              </w:divBdr>
              <w:divsChild>
                <w:div w:id="253052620">
                  <w:marLeft w:val="0"/>
                  <w:marRight w:val="0"/>
                  <w:marTop w:val="0"/>
                  <w:marBottom w:val="0"/>
                  <w:divBdr>
                    <w:top w:val="none" w:sz="0" w:space="0" w:color="auto"/>
                    <w:left w:val="none" w:sz="0" w:space="0" w:color="auto"/>
                    <w:bottom w:val="none" w:sz="0" w:space="0" w:color="auto"/>
                    <w:right w:val="none" w:sz="0" w:space="0" w:color="auto"/>
                  </w:divBdr>
                  <w:divsChild>
                    <w:div w:id="465124866">
                      <w:marLeft w:val="0"/>
                      <w:marRight w:val="0"/>
                      <w:marTop w:val="0"/>
                      <w:marBottom w:val="0"/>
                      <w:divBdr>
                        <w:top w:val="none" w:sz="0" w:space="0" w:color="auto"/>
                        <w:left w:val="none" w:sz="0" w:space="0" w:color="auto"/>
                        <w:bottom w:val="none" w:sz="0" w:space="0" w:color="auto"/>
                        <w:right w:val="none" w:sz="0" w:space="0" w:color="auto"/>
                      </w:divBdr>
                    </w:div>
                    <w:div w:id="2134708397">
                      <w:marLeft w:val="0"/>
                      <w:marRight w:val="0"/>
                      <w:marTop w:val="0"/>
                      <w:marBottom w:val="0"/>
                      <w:divBdr>
                        <w:top w:val="none" w:sz="0" w:space="0" w:color="auto"/>
                        <w:left w:val="none" w:sz="0" w:space="0" w:color="auto"/>
                        <w:bottom w:val="none" w:sz="0" w:space="0" w:color="auto"/>
                        <w:right w:val="none" w:sz="0" w:space="0" w:color="auto"/>
                      </w:divBdr>
                    </w:div>
                    <w:div w:id="1441409376">
                      <w:marLeft w:val="0"/>
                      <w:marRight w:val="0"/>
                      <w:marTop w:val="0"/>
                      <w:marBottom w:val="0"/>
                      <w:divBdr>
                        <w:top w:val="none" w:sz="0" w:space="0" w:color="auto"/>
                        <w:left w:val="none" w:sz="0" w:space="0" w:color="auto"/>
                        <w:bottom w:val="none" w:sz="0" w:space="0" w:color="auto"/>
                        <w:right w:val="none" w:sz="0" w:space="0" w:color="auto"/>
                      </w:divBdr>
                    </w:div>
                    <w:div w:id="1270041469">
                      <w:marLeft w:val="0"/>
                      <w:marRight w:val="0"/>
                      <w:marTop w:val="0"/>
                      <w:marBottom w:val="0"/>
                      <w:divBdr>
                        <w:top w:val="none" w:sz="0" w:space="0" w:color="auto"/>
                        <w:left w:val="none" w:sz="0" w:space="0" w:color="auto"/>
                        <w:bottom w:val="none" w:sz="0" w:space="0" w:color="auto"/>
                        <w:right w:val="none" w:sz="0" w:space="0" w:color="auto"/>
                      </w:divBdr>
                    </w:div>
                    <w:div w:id="368335313">
                      <w:marLeft w:val="0"/>
                      <w:marRight w:val="0"/>
                      <w:marTop w:val="0"/>
                      <w:marBottom w:val="0"/>
                      <w:divBdr>
                        <w:top w:val="none" w:sz="0" w:space="0" w:color="auto"/>
                        <w:left w:val="none" w:sz="0" w:space="0" w:color="auto"/>
                        <w:bottom w:val="none" w:sz="0" w:space="0" w:color="auto"/>
                        <w:right w:val="none" w:sz="0" w:space="0" w:color="auto"/>
                      </w:divBdr>
                    </w:div>
                    <w:div w:id="1297952571">
                      <w:marLeft w:val="0"/>
                      <w:marRight w:val="0"/>
                      <w:marTop w:val="0"/>
                      <w:marBottom w:val="0"/>
                      <w:divBdr>
                        <w:top w:val="none" w:sz="0" w:space="0" w:color="auto"/>
                        <w:left w:val="none" w:sz="0" w:space="0" w:color="auto"/>
                        <w:bottom w:val="none" w:sz="0" w:space="0" w:color="auto"/>
                        <w:right w:val="none" w:sz="0" w:space="0" w:color="auto"/>
                      </w:divBdr>
                    </w:div>
                    <w:div w:id="385224973">
                      <w:marLeft w:val="0"/>
                      <w:marRight w:val="0"/>
                      <w:marTop w:val="0"/>
                      <w:marBottom w:val="0"/>
                      <w:divBdr>
                        <w:top w:val="none" w:sz="0" w:space="0" w:color="auto"/>
                        <w:left w:val="none" w:sz="0" w:space="0" w:color="auto"/>
                        <w:bottom w:val="none" w:sz="0" w:space="0" w:color="auto"/>
                        <w:right w:val="none" w:sz="0" w:space="0" w:color="auto"/>
                      </w:divBdr>
                      <w:divsChild>
                        <w:div w:id="1274629116">
                          <w:marLeft w:val="0"/>
                          <w:marRight w:val="0"/>
                          <w:marTop w:val="0"/>
                          <w:marBottom w:val="0"/>
                          <w:divBdr>
                            <w:top w:val="none" w:sz="0" w:space="0" w:color="auto"/>
                            <w:left w:val="none" w:sz="0" w:space="0" w:color="auto"/>
                            <w:bottom w:val="none" w:sz="0" w:space="0" w:color="auto"/>
                            <w:right w:val="none" w:sz="0" w:space="0" w:color="auto"/>
                          </w:divBdr>
                          <w:divsChild>
                            <w:div w:id="7700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97654">
                      <w:marLeft w:val="0"/>
                      <w:marRight w:val="0"/>
                      <w:marTop w:val="0"/>
                      <w:marBottom w:val="0"/>
                      <w:divBdr>
                        <w:top w:val="none" w:sz="0" w:space="0" w:color="auto"/>
                        <w:left w:val="none" w:sz="0" w:space="0" w:color="auto"/>
                        <w:bottom w:val="none" w:sz="0" w:space="0" w:color="auto"/>
                        <w:right w:val="none" w:sz="0" w:space="0" w:color="auto"/>
                      </w:divBdr>
                      <w:divsChild>
                        <w:div w:id="831723528">
                          <w:marLeft w:val="0"/>
                          <w:marRight w:val="0"/>
                          <w:marTop w:val="0"/>
                          <w:marBottom w:val="0"/>
                          <w:divBdr>
                            <w:top w:val="none" w:sz="0" w:space="0" w:color="auto"/>
                            <w:left w:val="none" w:sz="0" w:space="0" w:color="auto"/>
                            <w:bottom w:val="none" w:sz="0" w:space="0" w:color="auto"/>
                            <w:right w:val="none" w:sz="0" w:space="0" w:color="auto"/>
                          </w:divBdr>
                          <w:divsChild>
                            <w:div w:id="50706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697773">
                      <w:marLeft w:val="0"/>
                      <w:marRight w:val="0"/>
                      <w:marTop w:val="0"/>
                      <w:marBottom w:val="0"/>
                      <w:divBdr>
                        <w:top w:val="none" w:sz="0" w:space="0" w:color="auto"/>
                        <w:left w:val="none" w:sz="0" w:space="0" w:color="auto"/>
                        <w:bottom w:val="none" w:sz="0" w:space="0" w:color="auto"/>
                        <w:right w:val="none" w:sz="0" w:space="0" w:color="auto"/>
                      </w:divBdr>
                      <w:divsChild>
                        <w:div w:id="446781186">
                          <w:marLeft w:val="0"/>
                          <w:marRight w:val="0"/>
                          <w:marTop w:val="0"/>
                          <w:marBottom w:val="0"/>
                          <w:divBdr>
                            <w:top w:val="none" w:sz="0" w:space="0" w:color="auto"/>
                            <w:left w:val="none" w:sz="0" w:space="0" w:color="auto"/>
                            <w:bottom w:val="none" w:sz="0" w:space="0" w:color="auto"/>
                            <w:right w:val="none" w:sz="0" w:space="0" w:color="auto"/>
                          </w:divBdr>
                          <w:divsChild>
                            <w:div w:id="10328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46940">
                      <w:marLeft w:val="0"/>
                      <w:marRight w:val="0"/>
                      <w:marTop w:val="0"/>
                      <w:marBottom w:val="0"/>
                      <w:divBdr>
                        <w:top w:val="none" w:sz="0" w:space="0" w:color="auto"/>
                        <w:left w:val="none" w:sz="0" w:space="0" w:color="auto"/>
                        <w:bottom w:val="none" w:sz="0" w:space="0" w:color="auto"/>
                        <w:right w:val="none" w:sz="0" w:space="0" w:color="auto"/>
                      </w:divBdr>
                      <w:divsChild>
                        <w:div w:id="2062166655">
                          <w:marLeft w:val="0"/>
                          <w:marRight w:val="0"/>
                          <w:marTop w:val="0"/>
                          <w:marBottom w:val="0"/>
                          <w:divBdr>
                            <w:top w:val="none" w:sz="0" w:space="0" w:color="auto"/>
                            <w:left w:val="none" w:sz="0" w:space="0" w:color="auto"/>
                            <w:bottom w:val="none" w:sz="0" w:space="0" w:color="auto"/>
                            <w:right w:val="none" w:sz="0" w:space="0" w:color="auto"/>
                          </w:divBdr>
                          <w:divsChild>
                            <w:div w:id="178522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923556">
                      <w:marLeft w:val="0"/>
                      <w:marRight w:val="0"/>
                      <w:marTop w:val="0"/>
                      <w:marBottom w:val="0"/>
                      <w:divBdr>
                        <w:top w:val="none" w:sz="0" w:space="0" w:color="auto"/>
                        <w:left w:val="none" w:sz="0" w:space="0" w:color="auto"/>
                        <w:bottom w:val="none" w:sz="0" w:space="0" w:color="auto"/>
                        <w:right w:val="none" w:sz="0" w:space="0" w:color="auto"/>
                      </w:divBdr>
                      <w:divsChild>
                        <w:div w:id="1145315469">
                          <w:marLeft w:val="0"/>
                          <w:marRight w:val="0"/>
                          <w:marTop w:val="0"/>
                          <w:marBottom w:val="0"/>
                          <w:divBdr>
                            <w:top w:val="none" w:sz="0" w:space="0" w:color="auto"/>
                            <w:left w:val="none" w:sz="0" w:space="0" w:color="auto"/>
                            <w:bottom w:val="none" w:sz="0" w:space="0" w:color="auto"/>
                            <w:right w:val="none" w:sz="0" w:space="0" w:color="auto"/>
                          </w:divBdr>
                          <w:divsChild>
                            <w:div w:id="152636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21398">
                      <w:marLeft w:val="0"/>
                      <w:marRight w:val="0"/>
                      <w:marTop w:val="0"/>
                      <w:marBottom w:val="0"/>
                      <w:divBdr>
                        <w:top w:val="none" w:sz="0" w:space="0" w:color="auto"/>
                        <w:left w:val="none" w:sz="0" w:space="0" w:color="auto"/>
                        <w:bottom w:val="none" w:sz="0" w:space="0" w:color="auto"/>
                        <w:right w:val="none" w:sz="0" w:space="0" w:color="auto"/>
                      </w:divBdr>
                      <w:divsChild>
                        <w:div w:id="1151873423">
                          <w:marLeft w:val="0"/>
                          <w:marRight w:val="0"/>
                          <w:marTop w:val="0"/>
                          <w:marBottom w:val="0"/>
                          <w:divBdr>
                            <w:top w:val="none" w:sz="0" w:space="0" w:color="auto"/>
                            <w:left w:val="none" w:sz="0" w:space="0" w:color="auto"/>
                            <w:bottom w:val="none" w:sz="0" w:space="0" w:color="auto"/>
                            <w:right w:val="none" w:sz="0" w:space="0" w:color="auto"/>
                          </w:divBdr>
                          <w:divsChild>
                            <w:div w:id="40915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398257">
                      <w:marLeft w:val="0"/>
                      <w:marRight w:val="0"/>
                      <w:marTop w:val="0"/>
                      <w:marBottom w:val="0"/>
                      <w:divBdr>
                        <w:top w:val="none" w:sz="0" w:space="0" w:color="auto"/>
                        <w:left w:val="none" w:sz="0" w:space="0" w:color="auto"/>
                        <w:bottom w:val="none" w:sz="0" w:space="0" w:color="auto"/>
                        <w:right w:val="none" w:sz="0" w:space="0" w:color="auto"/>
                      </w:divBdr>
                      <w:divsChild>
                        <w:div w:id="2037654130">
                          <w:marLeft w:val="0"/>
                          <w:marRight w:val="0"/>
                          <w:marTop w:val="0"/>
                          <w:marBottom w:val="0"/>
                          <w:divBdr>
                            <w:top w:val="none" w:sz="0" w:space="0" w:color="auto"/>
                            <w:left w:val="none" w:sz="0" w:space="0" w:color="auto"/>
                            <w:bottom w:val="none" w:sz="0" w:space="0" w:color="auto"/>
                            <w:right w:val="none" w:sz="0" w:space="0" w:color="auto"/>
                          </w:divBdr>
                          <w:divsChild>
                            <w:div w:id="15229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780574">
                      <w:marLeft w:val="0"/>
                      <w:marRight w:val="0"/>
                      <w:marTop w:val="0"/>
                      <w:marBottom w:val="0"/>
                      <w:divBdr>
                        <w:top w:val="none" w:sz="0" w:space="0" w:color="auto"/>
                        <w:left w:val="none" w:sz="0" w:space="0" w:color="auto"/>
                        <w:bottom w:val="none" w:sz="0" w:space="0" w:color="auto"/>
                        <w:right w:val="none" w:sz="0" w:space="0" w:color="auto"/>
                      </w:divBdr>
                      <w:divsChild>
                        <w:div w:id="318309437">
                          <w:marLeft w:val="0"/>
                          <w:marRight w:val="0"/>
                          <w:marTop w:val="0"/>
                          <w:marBottom w:val="0"/>
                          <w:divBdr>
                            <w:top w:val="none" w:sz="0" w:space="0" w:color="auto"/>
                            <w:left w:val="none" w:sz="0" w:space="0" w:color="auto"/>
                            <w:bottom w:val="none" w:sz="0" w:space="0" w:color="auto"/>
                            <w:right w:val="none" w:sz="0" w:space="0" w:color="auto"/>
                          </w:divBdr>
                          <w:divsChild>
                            <w:div w:id="3881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307441">
                      <w:marLeft w:val="0"/>
                      <w:marRight w:val="0"/>
                      <w:marTop w:val="0"/>
                      <w:marBottom w:val="0"/>
                      <w:divBdr>
                        <w:top w:val="none" w:sz="0" w:space="0" w:color="auto"/>
                        <w:left w:val="none" w:sz="0" w:space="0" w:color="auto"/>
                        <w:bottom w:val="none" w:sz="0" w:space="0" w:color="auto"/>
                        <w:right w:val="none" w:sz="0" w:space="0" w:color="auto"/>
                      </w:divBdr>
                      <w:divsChild>
                        <w:div w:id="862404159">
                          <w:marLeft w:val="0"/>
                          <w:marRight w:val="0"/>
                          <w:marTop w:val="0"/>
                          <w:marBottom w:val="0"/>
                          <w:divBdr>
                            <w:top w:val="none" w:sz="0" w:space="0" w:color="auto"/>
                            <w:left w:val="none" w:sz="0" w:space="0" w:color="auto"/>
                            <w:bottom w:val="none" w:sz="0" w:space="0" w:color="auto"/>
                            <w:right w:val="none" w:sz="0" w:space="0" w:color="auto"/>
                          </w:divBdr>
                          <w:divsChild>
                            <w:div w:id="165683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8637">
                      <w:marLeft w:val="0"/>
                      <w:marRight w:val="0"/>
                      <w:marTop w:val="0"/>
                      <w:marBottom w:val="0"/>
                      <w:divBdr>
                        <w:top w:val="none" w:sz="0" w:space="0" w:color="auto"/>
                        <w:left w:val="none" w:sz="0" w:space="0" w:color="auto"/>
                        <w:bottom w:val="none" w:sz="0" w:space="0" w:color="auto"/>
                        <w:right w:val="none" w:sz="0" w:space="0" w:color="auto"/>
                      </w:divBdr>
                      <w:divsChild>
                        <w:div w:id="1020276547">
                          <w:marLeft w:val="0"/>
                          <w:marRight w:val="0"/>
                          <w:marTop w:val="0"/>
                          <w:marBottom w:val="0"/>
                          <w:divBdr>
                            <w:top w:val="none" w:sz="0" w:space="0" w:color="auto"/>
                            <w:left w:val="none" w:sz="0" w:space="0" w:color="auto"/>
                            <w:bottom w:val="none" w:sz="0" w:space="0" w:color="auto"/>
                            <w:right w:val="none" w:sz="0" w:space="0" w:color="auto"/>
                          </w:divBdr>
                          <w:divsChild>
                            <w:div w:id="79521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440734">
                      <w:marLeft w:val="0"/>
                      <w:marRight w:val="0"/>
                      <w:marTop w:val="0"/>
                      <w:marBottom w:val="0"/>
                      <w:divBdr>
                        <w:top w:val="none" w:sz="0" w:space="0" w:color="auto"/>
                        <w:left w:val="none" w:sz="0" w:space="0" w:color="auto"/>
                        <w:bottom w:val="none" w:sz="0" w:space="0" w:color="auto"/>
                        <w:right w:val="none" w:sz="0" w:space="0" w:color="auto"/>
                      </w:divBdr>
                      <w:divsChild>
                        <w:div w:id="159464408">
                          <w:marLeft w:val="0"/>
                          <w:marRight w:val="0"/>
                          <w:marTop w:val="0"/>
                          <w:marBottom w:val="0"/>
                          <w:divBdr>
                            <w:top w:val="none" w:sz="0" w:space="0" w:color="auto"/>
                            <w:left w:val="none" w:sz="0" w:space="0" w:color="auto"/>
                            <w:bottom w:val="none" w:sz="0" w:space="0" w:color="auto"/>
                            <w:right w:val="none" w:sz="0" w:space="0" w:color="auto"/>
                          </w:divBdr>
                          <w:divsChild>
                            <w:div w:id="126742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98454">
                      <w:marLeft w:val="0"/>
                      <w:marRight w:val="0"/>
                      <w:marTop w:val="0"/>
                      <w:marBottom w:val="0"/>
                      <w:divBdr>
                        <w:top w:val="none" w:sz="0" w:space="0" w:color="auto"/>
                        <w:left w:val="none" w:sz="0" w:space="0" w:color="auto"/>
                        <w:bottom w:val="none" w:sz="0" w:space="0" w:color="auto"/>
                        <w:right w:val="none" w:sz="0" w:space="0" w:color="auto"/>
                      </w:divBdr>
                      <w:divsChild>
                        <w:div w:id="1853031863">
                          <w:marLeft w:val="0"/>
                          <w:marRight w:val="0"/>
                          <w:marTop w:val="0"/>
                          <w:marBottom w:val="0"/>
                          <w:divBdr>
                            <w:top w:val="none" w:sz="0" w:space="0" w:color="auto"/>
                            <w:left w:val="none" w:sz="0" w:space="0" w:color="auto"/>
                            <w:bottom w:val="none" w:sz="0" w:space="0" w:color="auto"/>
                            <w:right w:val="none" w:sz="0" w:space="0" w:color="auto"/>
                          </w:divBdr>
                          <w:divsChild>
                            <w:div w:id="171331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86393">
                      <w:marLeft w:val="0"/>
                      <w:marRight w:val="0"/>
                      <w:marTop w:val="0"/>
                      <w:marBottom w:val="0"/>
                      <w:divBdr>
                        <w:top w:val="none" w:sz="0" w:space="0" w:color="auto"/>
                        <w:left w:val="none" w:sz="0" w:space="0" w:color="auto"/>
                        <w:bottom w:val="none" w:sz="0" w:space="0" w:color="auto"/>
                        <w:right w:val="none" w:sz="0" w:space="0" w:color="auto"/>
                      </w:divBdr>
                      <w:divsChild>
                        <w:div w:id="946889136">
                          <w:marLeft w:val="0"/>
                          <w:marRight w:val="0"/>
                          <w:marTop w:val="0"/>
                          <w:marBottom w:val="0"/>
                          <w:divBdr>
                            <w:top w:val="none" w:sz="0" w:space="0" w:color="auto"/>
                            <w:left w:val="none" w:sz="0" w:space="0" w:color="auto"/>
                            <w:bottom w:val="none" w:sz="0" w:space="0" w:color="auto"/>
                            <w:right w:val="none" w:sz="0" w:space="0" w:color="auto"/>
                          </w:divBdr>
                          <w:divsChild>
                            <w:div w:id="172695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95019">
                      <w:marLeft w:val="0"/>
                      <w:marRight w:val="0"/>
                      <w:marTop w:val="0"/>
                      <w:marBottom w:val="0"/>
                      <w:divBdr>
                        <w:top w:val="none" w:sz="0" w:space="0" w:color="auto"/>
                        <w:left w:val="none" w:sz="0" w:space="0" w:color="auto"/>
                        <w:bottom w:val="none" w:sz="0" w:space="0" w:color="auto"/>
                        <w:right w:val="none" w:sz="0" w:space="0" w:color="auto"/>
                      </w:divBdr>
                    </w:div>
                    <w:div w:id="51000411">
                      <w:marLeft w:val="0"/>
                      <w:marRight w:val="0"/>
                      <w:marTop w:val="0"/>
                      <w:marBottom w:val="0"/>
                      <w:divBdr>
                        <w:top w:val="none" w:sz="0" w:space="0" w:color="auto"/>
                        <w:left w:val="none" w:sz="0" w:space="0" w:color="auto"/>
                        <w:bottom w:val="none" w:sz="0" w:space="0" w:color="auto"/>
                        <w:right w:val="none" w:sz="0" w:space="0" w:color="auto"/>
                      </w:divBdr>
                    </w:div>
                    <w:div w:id="83541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888415">
      <w:bodyDiv w:val="1"/>
      <w:marLeft w:val="0"/>
      <w:marRight w:val="0"/>
      <w:marTop w:val="0"/>
      <w:marBottom w:val="0"/>
      <w:divBdr>
        <w:top w:val="none" w:sz="0" w:space="0" w:color="auto"/>
        <w:left w:val="none" w:sz="0" w:space="0" w:color="auto"/>
        <w:bottom w:val="none" w:sz="0" w:space="0" w:color="auto"/>
        <w:right w:val="none" w:sz="0" w:space="0" w:color="auto"/>
      </w:divBdr>
      <w:divsChild>
        <w:div w:id="1686244170">
          <w:marLeft w:val="0"/>
          <w:marRight w:val="0"/>
          <w:marTop w:val="0"/>
          <w:marBottom w:val="0"/>
          <w:divBdr>
            <w:top w:val="none" w:sz="0" w:space="0" w:color="auto"/>
            <w:left w:val="none" w:sz="0" w:space="0" w:color="auto"/>
            <w:bottom w:val="none" w:sz="0" w:space="0" w:color="auto"/>
            <w:right w:val="none" w:sz="0" w:space="0" w:color="auto"/>
          </w:divBdr>
          <w:divsChild>
            <w:div w:id="1982421361">
              <w:marLeft w:val="0"/>
              <w:marRight w:val="0"/>
              <w:marTop w:val="0"/>
              <w:marBottom w:val="0"/>
              <w:divBdr>
                <w:top w:val="none" w:sz="0" w:space="0" w:color="auto"/>
                <w:left w:val="none" w:sz="0" w:space="0" w:color="auto"/>
                <w:bottom w:val="none" w:sz="0" w:space="0" w:color="auto"/>
                <w:right w:val="none" w:sz="0" w:space="0" w:color="auto"/>
              </w:divBdr>
              <w:divsChild>
                <w:div w:id="713426043">
                  <w:marLeft w:val="0"/>
                  <w:marRight w:val="0"/>
                  <w:marTop w:val="0"/>
                  <w:marBottom w:val="0"/>
                  <w:divBdr>
                    <w:top w:val="none" w:sz="0" w:space="0" w:color="auto"/>
                    <w:left w:val="none" w:sz="0" w:space="0" w:color="auto"/>
                    <w:bottom w:val="none" w:sz="0" w:space="0" w:color="auto"/>
                    <w:right w:val="none" w:sz="0" w:space="0" w:color="auto"/>
                  </w:divBdr>
                  <w:divsChild>
                    <w:div w:id="1664311641">
                      <w:marLeft w:val="116"/>
                      <w:marRight w:val="116"/>
                      <w:marTop w:val="0"/>
                      <w:marBottom w:val="0"/>
                      <w:divBdr>
                        <w:top w:val="none" w:sz="0" w:space="0" w:color="auto"/>
                        <w:left w:val="none" w:sz="0" w:space="0" w:color="auto"/>
                        <w:bottom w:val="none" w:sz="0" w:space="0" w:color="auto"/>
                        <w:right w:val="none" w:sz="0" w:space="0" w:color="auto"/>
                      </w:divBdr>
                      <w:divsChild>
                        <w:div w:id="2011441681">
                          <w:marLeft w:val="0"/>
                          <w:marRight w:val="0"/>
                          <w:marTop w:val="0"/>
                          <w:marBottom w:val="0"/>
                          <w:divBdr>
                            <w:top w:val="none" w:sz="0" w:space="0" w:color="auto"/>
                            <w:left w:val="none" w:sz="0" w:space="0" w:color="auto"/>
                            <w:bottom w:val="none" w:sz="0" w:space="0" w:color="auto"/>
                            <w:right w:val="none" w:sz="0" w:space="0" w:color="auto"/>
                          </w:divBdr>
                          <w:divsChild>
                            <w:div w:id="753015316">
                              <w:marLeft w:val="0"/>
                              <w:marRight w:val="0"/>
                              <w:marTop w:val="0"/>
                              <w:marBottom w:val="0"/>
                              <w:divBdr>
                                <w:top w:val="none" w:sz="0" w:space="0" w:color="auto"/>
                                <w:left w:val="none" w:sz="0" w:space="0" w:color="auto"/>
                                <w:bottom w:val="none" w:sz="0" w:space="0" w:color="auto"/>
                                <w:right w:val="none" w:sz="0" w:space="0" w:color="auto"/>
                              </w:divBdr>
                              <w:divsChild>
                                <w:div w:id="1614629120">
                                  <w:marLeft w:val="0"/>
                                  <w:marRight w:val="0"/>
                                  <w:marTop w:val="0"/>
                                  <w:marBottom w:val="0"/>
                                  <w:divBdr>
                                    <w:top w:val="none" w:sz="0" w:space="0" w:color="auto"/>
                                    <w:left w:val="none" w:sz="0" w:space="0" w:color="auto"/>
                                    <w:bottom w:val="none" w:sz="0" w:space="0" w:color="auto"/>
                                    <w:right w:val="none" w:sz="0" w:space="0" w:color="auto"/>
                                  </w:divBdr>
                                  <w:divsChild>
                                    <w:div w:id="568420562">
                                      <w:marLeft w:val="0"/>
                                      <w:marRight w:val="0"/>
                                      <w:marTop w:val="0"/>
                                      <w:marBottom w:val="0"/>
                                      <w:divBdr>
                                        <w:top w:val="none" w:sz="0" w:space="0" w:color="auto"/>
                                        <w:left w:val="none" w:sz="0" w:space="0" w:color="auto"/>
                                        <w:bottom w:val="none" w:sz="0" w:space="0" w:color="auto"/>
                                        <w:right w:val="none" w:sz="0" w:space="0" w:color="auto"/>
                                      </w:divBdr>
                                      <w:divsChild>
                                        <w:div w:id="58090304">
                                          <w:marLeft w:val="0"/>
                                          <w:marRight w:val="0"/>
                                          <w:marTop w:val="0"/>
                                          <w:marBottom w:val="0"/>
                                          <w:divBdr>
                                            <w:top w:val="none" w:sz="0" w:space="0" w:color="auto"/>
                                            <w:left w:val="none" w:sz="0" w:space="0" w:color="auto"/>
                                            <w:bottom w:val="none" w:sz="0" w:space="0" w:color="auto"/>
                                            <w:right w:val="none" w:sz="0" w:space="0" w:color="auto"/>
                                          </w:divBdr>
                                          <w:divsChild>
                                            <w:div w:id="3881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665126">
                              <w:marLeft w:val="0"/>
                              <w:marRight w:val="0"/>
                              <w:marTop w:val="0"/>
                              <w:marBottom w:val="0"/>
                              <w:divBdr>
                                <w:top w:val="none" w:sz="0" w:space="0" w:color="auto"/>
                                <w:left w:val="none" w:sz="0" w:space="0" w:color="auto"/>
                                <w:bottom w:val="none" w:sz="0" w:space="0" w:color="auto"/>
                                <w:right w:val="none" w:sz="0" w:space="0" w:color="auto"/>
                              </w:divBdr>
                              <w:divsChild>
                                <w:div w:id="1811437720">
                                  <w:marLeft w:val="0"/>
                                  <w:marRight w:val="0"/>
                                  <w:marTop w:val="0"/>
                                  <w:marBottom w:val="0"/>
                                  <w:divBdr>
                                    <w:top w:val="none" w:sz="0" w:space="0" w:color="auto"/>
                                    <w:left w:val="none" w:sz="0" w:space="0" w:color="auto"/>
                                    <w:bottom w:val="none" w:sz="0" w:space="0" w:color="auto"/>
                                    <w:right w:val="none" w:sz="0" w:space="0" w:color="auto"/>
                                  </w:divBdr>
                                  <w:divsChild>
                                    <w:div w:id="246962385">
                                      <w:marLeft w:val="0"/>
                                      <w:marRight w:val="0"/>
                                      <w:marTop w:val="0"/>
                                      <w:marBottom w:val="0"/>
                                      <w:divBdr>
                                        <w:top w:val="none" w:sz="0" w:space="0" w:color="auto"/>
                                        <w:left w:val="none" w:sz="0" w:space="0" w:color="auto"/>
                                        <w:bottom w:val="none" w:sz="0" w:space="0" w:color="auto"/>
                                        <w:right w:val="none" w:sz="0" w:space="0" w:color="auto"/>
                                      </w:divBdr>
                                      <w:divsChild>
                                        <w:div w:id="1512723973">
                                          <w:marLeft w:val="0"/>
                                          <w:marRight w:val="0"/>
                                          <w:marTop w:val="0"/>
                                          <w:marBottom w:val="0"/>
                                          <w:divBdr>
                                            <w:top w:val="none" w:sz="0" w:space="0" w:color="auto"/>
                                            <w:left w:val="none" w:sz="0" w:space="0" w:color="auto"/>
                                            <w:bottom w:val="none" w:sz="0" w:space="0" w:color="auto"/>
                                            <w:right w:val="none" w:sz="0" w:space="0" w:color="auto"/>
                                          </w:divBdr>
                                          <w:divsChild>
                                            <w:div w:id="46343096">
                                              <w:marLeft w:val="0"/>
                                              <w:marRight w:val="0"/>
                                              <w:marTop w:val="0"/>
                                              <w:marBottom w:val="0"/>
                                              <w:divBdr>
                                                <w:top w:val="none" w:sz="0" w:space="0" w:color="auto"/>
                                                <w:left w:val="none" w:sz="0" w:space="0" w:color="auto"/>
                                                <w:bottom w:val="none" w:sz="0" w:space="0" w:color="auto"/>
                                                <w:right w:val="none" w:sz="0" w:space="0" w:color="auto"/>
                                              </w:divBdr>
                                              <w:divsChild>
                                                <w:div w:id="498084377">
                                                  <w:marLeft w:val="0"/>
                                                  <w:marRight w:val="0"/>
                                                  <w:marTop w:val="0"/>
                                                  <w:marBottom w:val="0"/>
                                                  <w:divBdr>
                                                    <w:top w:val="none" w:sz="0" w:space="0" w:color="auto"/>
                                                    <w:left w:val="none" w:sz="0" w:space="0" w:color="auto"/>
                                                    <w:bottom w:val="none" w:sz="0" w:space="0" w:color="auto"/>
                                                    <w:right w:val="none" w:sz="0" w:space="0" w:color="auto"/>
                                                  </w:divBdr>
                                                  <w:divsChild>
                                                    <w:div w:id="215362674">
                                                      <w:marLeft w:val="0"/>
                                                      <w:marRight w:val="0"/>
                                                      <w:marTop w:val="0"/>
                                                      <w:marBottom w:val="0"/>
                                                      <w:divBdr>
                                                        <w:top w:val="none" w:sz="0" w:space="0" w:color="auto"/>
                                                        <w:left w:val="none" w:sz="0" w:space="0" w:color="auto"/>
                                                        <w:bottom w:val="none" w:sz="0" w:space="0" w:color="auto"/>
                                                        <w:right w:val="none" w:sz="0" w:space="0" w:color="auto"/>
                                                      </w:divBdr>
                                                      <w:divsChild>
                                                        <w:div w:id="1531337554">
                                                          <w:marLeft w:val="0"/>
                                                          <w:marRight w:val="0"/>
                                                          <w:marTop w:val="0"/>
                                                          <w:marBottom w:val="0"/>
                                                          <w:divBdr>
                                                            <w:top w:val="none" w:sz="0" w:space="0" w:color="auto"/>
                                                            <w:left w:val="none" w:sz="0" w:space="0" w:color="auto"/>
                                                            <w:bottom w:val="none" w:sz="0" w:space="0" w:color="auto"/>
                                                            <w:right w:val="none" w:sz="0" w:space="0" w:color="auto"/>
                                                          </w:divBdr>
                                                          <w:divsChild>
                                                            <w:div w:id="883835144">
                                                              <w:marLeft w:val="0"/>
                                                              <w:marRight w:val="0"/>
                                                              <w:marTop w:val="0"/>
                                                              <w:marBottom w:val="0"/>
                                                              <w:divBdr>
                                                                <w:top w:val="none" w:sz="0" w:space="0" w:color="auto"/>
                                                                <w:left w:val="none" w:sz="0" w:space="0" w:color="auto"/>
                                                                <w:bottom w:val="none" w:sz="0" w:space="0" w:color="auto"/>
                                                                <w:right w:val="none" w:sz="0" w:space="0" w:color="auto"/>
                                                              </w:divBdr>
                                                              <w:divsChild>
                                                                <w:div w:id="82381924">
                                                                  <w:marLeft w:val="0"/>
                                                                  <w:marRight w:val="0"/>
                                                                  <w:marTop w:val="0"/>
                                                                  <w:marBottom w:val="0"/>
                                                                  <w:divBdr>
                                                                    <w:top w:val="none" w:sz="0" w:space="0" w:color="auto"/>
                                                                    <w:left w:val="none" w:sz="0" w:space="0" w:color="auto"/>
                                                                    <w:bottom w:val="none" w:sz="0" w:space="0" w:color="auto"/>
                                                                    <w:right w:val="none" w:sz="0" w:space="0" w:color="auto"/>
                                                                  </w:divBdr>
                                                                </w:div>
                                                                <w:div w:id="160318937">
                                                                  <w:marLeft w:val="0"/>
                                                                  <w:marRight w:val="0"/>
                                                                  <w:marTop w:val="0"/>
                                                                  <w:marBottom w:val="0"/>
                                                                  <w:divBdr>
                                                                    <w:top w:val="none" w:sz="0" w:space="0" w:color="auto"/>
                                                                    <w:left w:val="none" w:sz="0" w:space="0" w:color="auto"/>
                                                                    <w:bottom w:val="none" w:sz="0" w:space="0" w:color="auto"/>
                                                                    <w:right w:val="none" w:sz="0" w:space="0" w:color="auto"/>
                                                                  </w:divBdr>
                                                                  <w:divsChild>
                                                                    <w:div w:id="1914509300">
                                                                      <w:marLeft w:val="0"/>
                                                                      <w:marRight w:val="0"/>
                                                                      <w:marTop w:val="0"/>
                                                                      <w:marBottom w:val="0"/>
                                                                      <w:divBdr>
                                                                        <w:top w:val="none" w:sz="0" w:space="0" w:color="auto"/>
                                                                        <w:left w:val="none" w:sz="0" w:space="0" w:color="auto"/>
                                                                        <w:bottom w:val="none" w:sz="0" w:space="0" w:color="auto"/>
                                                                        <w:right w:val="none" w:sz="0" w:space="0" w:color="auto"/>
                                                                      </w:divBdr>
                                                                      <w:divsChild>
                                                                        <w:div w:id="81048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5703546">
          <w:marLeft w:val="105"/>
          <w:marRight w:val="105"/>
          <w:marTop w:val="105"/>
          <w:marBottom w:val="105"/>
          <w:divBdr>
            <w:top w:val="none" w:sz="0" w:space="0" w:color="auto"/>
            <w:left w:val="none" w:sz="0" w:space="0" w:color="auto"/>
            <w:bottom w:val="none" w:sz="0" w:space="0" w:color="auto"/>
            <w:right w:val="none" w:sz="0" w:space="0" w:color="auto"/>
          </w:divBdr>
          <w:divsChild>
            <w:div w:id="545222862">
              <w:marLeft w:val="0"/>
              <w:marRight w:val="0"/>
              <w:marTop w:val="0"/>
              <w:marBottom w:val="0"/>
              <w:divBdr>
                <w:top w:val="none" w:sz="0" w:space="0" w:color="auto"/>
                <w:left w:val="none" w:sz="0" w:space="0" w:color="auto"/>
                <w:bottom w:val="none" w:sz="0" w:space="0" w:color="auto"/>
                <w:right w:val="none" w:sz="0" w:space="0" w:color="auto"/>
              </w:divBdr>
              <w:divsChild>
                <w:div w:id="1655526350">
                  <w:marLeft w:val="0"/>
                  <w:marRight w:val="0"/>
                  <w:marTop w:val="0"/>
                  <w:marBottom w:val="0"/>
                  <w:divBdr>
                    <w:top w:val="none" w:sz="0" w:space="0" w:color="auto"/>
                    <w:left w:val="none" w:sz="0" w:space="0" w:color="auto"/>
                    <w:bottom w:val="none" w:sz="0" w:space="0" w:color="auto"/>
                    <w:right w:val="none" w:sz="0" w:space="0" w:color="auto"/>
                  </w:divBdr>
                  <w:divsChild>
                    <w:div w:id="490490034">
                      <w:marLeft w:val="0"/>
                      <w:marRight w:val="0"/>
                      <w:marTop w:val="0"/>
                      <w:marBottom w:val="0"/>
                      <w:divBdr>
                        <w:top w:val="none" w:sz="0" w:space="0" w:color="auto"/>
                        <w:left w:val="none" w:sz="0" w:space="0" w:color="auto"/>
                        <w:bottom w:val="none" w:sz="0" w:space="0" w:color="auto"/>
                        <w:right w:val="none" w:sz="0" w:space="0" w:color="auto"/>
                      </w:divBdr>
                      <w:divsChild>
                        <w:div w:id="1507207745">
                          <w:marLeft w:val="117"/>
                          <w:marRight w:val="117"/>
                          <w:marTop w:val="0"/>
                          <w:marBottom w:val="0"/>
                          <w:divBdr>
                            <w:top w:val="none" w:sz="0" w:space="0" w:color="auto"/>
                            <w:left w:val="none" w:sz="0" w:space="0" w:color="auto"/>
                            <w:bottom w:val="none" w:sz="0" w:space="0" w:color="auto"/>
                            <w:right w:val="none" w:sz="0" w:space="0" w:color="auto"/>
                          </w:divBdr>
                          <w:divsChild>
                            <w:div w:id="1523278423">
                              <w:marLeft w:val="0"/>
                              <w:marRight w:val="0"/>
                              <w:marTop w:val="0"/>
                              <w:marBottom w:val="0"/>
                              <w:divBdr>
                                <w:top w:val="none" w:sz="0" w:space="0" w:color="auto"/>
                                <w:left w:val="none" w:sz="0" w:space="0" w:color="auto"/>
                                <w:bottom w:val="none" w:sz="0" w:space="0" w:color="auto"/>
                                <w:right w:val="none" w:sz="0" w:space="0" w:color="auto"/>
                              </w:divBdr>
                              <w:divsChild>
                                <w:div w:id="1874029001">
                                  <w:marLeft w:val="0"/>
                                  <w:marRight w:val="0"/>
                                  <w:marTop w:val="0"/>
                                  <w:marBottom w:val="0"/>
                                  <w:divBdr>
                                    <w:top w:val="none" w:sz="0" w:space="0" w:color="auto"/>
                                    <w:left w:val="none" w:sz="0" w:space="0" w:color="auto"/>
                                    <w:bottom w:val="none" w:sz="0" w:space="0" w:color="auto"/>
                                    <w:right w:val="none" w:sz="0" w:space="0" w:color="auto"/>
                                  </w:divBdr>
                                  <w:divsChild>
                                    <w:div w:id="391198777">
                                      <w:marLeft w:val="0"/>
                                      <w:marRight w:val="0"/>
                                      <w:marTop w:val="0"/>
                                      <w:marBottom w:val="0"/>
                                      <w:divBdr>
                                        <w:top w:val="none" w:sz="0" w:space="0" w:color="auto"/>
                                        <w:left w:val="none" w:sz="0" w:space="0" w:color="auto"/>
                                        <w:bottom w:val="none" w:sz="0" w:space="0" w:color="auto"/>
                                        <w:right w:val="none" w:sz="0" w:space="0" w:color="auto"/>
                                      </w:divBdr>
                                      <w:divsChild>
                                        <w:div w:id="2057584605">
                                          <w:marLeft w:val="0"/>
                                          <w:marRight w:val="0"/>
                                          <w:marTop w:val="0"/>
                                          <w:marBottom w:val="0"/>
                                          <w:divBdr>
                                            <w:top w:val="none" w:sz="0" w:space="0" w:color="auto"/>
                                            <w:left w:val="none" w:sz="0" w:space="0" w:color="auto"/>
                                            <w:bottom w:val="none" w:sz="0" w:space="0" w:color="auto"/>
                                            <w:right w:val="none" w:sz="0" w:space="0" w:color="auto"/>
                                          </w:divBdr>
                                          <w:divsChild>
                                            <w:div w:id="644311124">
                                              <w:marLeft w:val="0"/>
                                              <w:marRight w:val="0"/>
                                              <w:marTop w:val="0"/>
                                              <w:marBottom w:val="0"/>
                                              <w:divBdr>
                                                <w:top w:val="none" w:sz="0" w:space="0" w:color="auto"/>
                                                <w:left w:val="none" w:sz="0" w:space="0" w:color="auto"/>
                                                <w:bottom w:val="none" w:sz="0" w:space="0" w:color="auto"/>
                                                <w:right w:val="none" w:sz="0" w:space="0" w:color="auto"/>
                                              </w:divBdr>
                                              <w:divsChild>
                                                <w:div w:id="2143425915">
                                                  <w:marLeft w:val="67"/>
                                                  <w:marRight w:val="67"/>
                                                  <w:marTop w:val="0"/>
                                                  <w:marBottom w:val="0"/>
                                                  <w:divBdr>
                                                    <w:top w:val="none" w:sz="0" w:space="0" w:color="auto"/>
                                                    <w:left w:val="none" w:sz="0" w:space="0" w:color="auto"/>
                                                    <w:bottom w:val="none" w:sz="0" w:space="0" w:color="auto"/>
                                                    <w:right w:val="none" w:sz="0" w:space="0" w:color="auto"/>
                                                  </w:divBdr>
                                                  <w:divsChild>
                                                    <w:div w:id="398791891">
                                                      <w:marLeft w:val="0"/>
                                                      <w:marRight w:val="0"/>
                                                      <w:marTop w:val="0"/>
                                                      <w:marBottom w:val="0"/>
                                                      <w:divBdr>
                                                        <w:top w:val="none" w:sz="0" w:space="0" w:color="auto"/>
                                                        <w:left w:val="none" w:sz="0" w:space="0" w:color="auto"/>
                                                        <w:bottom w:val="none" w:sz="0" w:space="0" w:color="auto"/>
                                                        <w:right w:val="none" w:sz="0" w:space="0" w:color="auto"/>
                                                      </w:divBdr>
                                                      <w:divsChild>
                                                        <w:div w:id="646858694">
                                                          <w:marLeft w:val="0"/>
                                                          <w:marRight w:val="0"/>
                                                          <w:marTop w:val="0"/>
                                                          <w:marBottom w:val="0"/>
                                                          <w:divBdr>
                                                            <w:top w:val="none" w:sz="0" w:space="0" w:color="auto"/>
                                                            <w:left w:val="none" w:sz="0" w:space="0" w:color="auto"/>
                                                            <w:bottom w:val="none" w:sz="0" w:space="0" w:color="auto"/>
                                                            <w:right w:val="none" w:sz="0" w:space="0" w:color="auto"/>
                                                          </w:divBdr>
                                                          <w:divsChild>
                                                            <w:div w:id="1799956424">
                                                              <w:marLeft w:val="0"/>
                                                              <w:marRight w:val="0"/>
                                                              <w:marTop w:val="0"/>
                                                              <w:marBottom w:val="0"/>
                                                              <w:divBdr>
                                                                <w:top w:val="none" w:sz="0" w:space="0" w:color="auto"/>
                                                                <w:left w:val="none" w:sz="0" w:space="0" w:color="auto"/>
                                                                <w:bottom w:val="none" w:sz="0" w:space="0" w:color="auto"/>
                                                                <w:right w:val="none" w:sz="0" w:space="0" w:color="auto"/>
                                                              </w:divBdr>
                                                              <w:divsChild>
                                                                <w:div w:id="387728458">
                                                                  <w:marLeft w:val="0"/>
                                                                  <w:marRight w:val="0"/>
                                                                  <w:marTop w:val="0"/>
                                                                  <w:marBottom w:val="0"/>
                                                                  <w:divBdr>
                                                                    <w:top w:val="none" w:sz="0" w:space="0" w:color="auto"/>
                                                                    <w:left w:val="none" w:sz="0" w:space="0" w:color="auto"/>
                                                                    <w:bottom w:val="none" w:sz="0" w:space="0" w:color="auto"/>
                                                                    <w:right w:val="none" w:sz="0" w:space="0" w:color="auto"/>
                                                                  </w:divBdr>
                                                                  <w:divsChild>
                                                                    <w:div w:id="1208684933">
                                                                      <w:marLeft w:val="0"/>
                                                                      <w:marRight w:val="0"/>
                                                                      <w:marTop w:val="0"/>
                                                                      <w:marBottom w:val="0"/>
                                                                      <w:divBdr>
                                                                        <w:top w:val="none" w:sz="0" w:space="0" w:color="auto"/>
                                                                        <w:left w:val="none" w:sz="0" w:space="0" w:color="auto"/>
                                                                        <w:bottom w:val="none" w:sz="0" w:space="0" w:color="auto"/>
                                                                        <w:right w:val="none" w:sz="0" w:space="0" w:color="auto"/>
                                                                      </w:divBdr>
                                                                      <w:divsChild>
                                                                        <w:div w:id="1143352505">
                                                                          <w:marLeft w:val="0"/>
                                                                          <w:marRight w:val="0"/>
                                                                          <w:marTop w:val="0"/>
                                                                          <w:marBottom w:val="0"/>
                                                                          <w:divBdr>
                                                                            <w:top w:val="none" w:sz="0" w:space="0" w:color="auto"/>
                                                                            <w:left w:val="none" w:sz="0" w:space="0" w:color="auto"/>
                                                                            <w:bottom w:val="none" w:sz="0" w:space="0" w:color="auto"/>
                                                                            <w:right w:val="none" w:sz="0" w:space="0" w:color="auto"/>
                                                                          </w:divBdr>
                                                                          <w:divsChild>
                                                                            <w:div w:id="430586626">
                                                                              <w:marLeft w:val="0"/>
                                                                              <w:marRight w:val="0"/>
                                                                              <w:marTop w:val="0"/>
                                                                              <w:marBottom w:val="0"/>
                                                                              <w:divBdr>
                                                                                <w:top w:val="none" w:sz="0" w:space="0" w:color="auto"/>
                                                                                <w:left w:val="none" w:sz="0" w:space="0" w:color="auto"/>
                                                                                <w:bottom w:val="none" w:sz="0" w:space="0" w:color="auto"/>
                                                                                <w:right w:val="none" w:sz="0" w:space="0" w:color="auto"/>
                                                                              </w:divBdr>
                                                                              <w:divsChild>
                                                                                <w:div w:id="1034580777">
                                                                                  <w:marLeft w:val="0"/>
                                                                                  <w:marRight w:val="0"/>
                                                                                  <w:marTop w:val="0"/>
                                                                                  <w:marBottom w:val="0"/>
                                                                                  <w:divBdr>
                                                                                    <w:top w:val="none" w:sz="0" w:space="0" w:color="auto"/>
                                                                                    <w:left w:val="none" w:sz="0" w:space="0" w:color="auto"/>
                                                                                    <w:bottom w:val="none" w:sz="0" w:space="0" w:color="auto"/>
                                                                                    <w:right w:val="none" w:sz="0" w:space="0" w:color="auto"/>
                                                                                  </w:divBdr>
                                                                                  <w:divsChild>
                                                                                    <w:div w:id="988368192">
                                                                                      <w:marLeft w:val="0"/>
                                                                                      <w:marRight w:val="0"/>
                                                                                      <w:marTop w:val="0"/>
                                                                                      <w:marBottom w:val="0"/>
                                                                                      <w:divBdr>
                                                                                        <w:top w:val="none" w:sz="0" w:space="0" w:color="auto"/>
                                                                                        <w:left w:val="none" w:sz="0" w:space="0" w:color="auto"/>
                                                                                        <w:bottom w:val="none" w:sz="0" w:space="0" w:color="auto"/>
                                                                                        <w:right w:val="none" w:sz="0" w:space="0" w:color="auto"/>
                                                                                      </w:divBdr>
                                                                                      <w:divsChild>
                                                                                        <w:div w:id="1195770818">
                                                                                          <w:marLeft w:val="0"/>
                                                                                          <w:marRight w:val="0"/>
                                                                                          <w:marTop w:val="0"/>
                                                                                          <w:marBottom w:val="0"/>
                                                                                          <w:divBdr>
                                                                                            <w:top w:val="none" w:sz="0" w:space="0" w:color="auto"/>
                                                                                            <w:left w:val="none" w:sz="0" w:space="0" w:color="auto"/>
                                                                                            <w:bottom w:val="none" w:sz="0" w:space="0" w:color="auto"/>
                                                                                            <w:right w:val="none" w:sz="0" w:space="0" w:color="auto"/>
                                                                                          </w:divBdr>
                                                                                          <w:divsChild>
                                                                                            <w:div w:id="1031998046">
                                                                                              <w:marLeft w:val="0"/>
                                                                                              <w:marRight w:val="0"/>
                                                                                              <w:marTop w:val="0"/>
                                                                                              <w:marBottom w:val="0"/>
                                                                                              <w:divBdr>
                                                                                                <w:top w:val="none" w:sz="0" w:space="0" w:color="auto"/>
                                                                                                <w:left w:val="none" w:sz="0" w:space="0" w:color="auto"/>
                                                                                                <w:bottom w:val="none" w:sz="0" w:space="0" w:color="auto"/>
                                                                                                <w:right w:val="none" w:sz="0" w:space="0" w:color="auto"/>
                                                                                              </w:divBdr>
                                                                                              <w:divsChild>
                                                                                                <w:div w:id="17938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45708">
                                                                                  <w:marLeft w:val="0"/>
                                                                                  <w:marRight w:val="0"/>
                                                                                  <w:marTop w:val="0"/>
                                                                                  <w:marBottom w:val="0"/>
                                                                                  <w:divBdr>
                                                                                    <w:top w:val="none" w:sz="0" w:space="0" w:color="auto"/>
                                                                                    <w:left w:val="none" w:sz="0" w:space="0" w:color="auto"/>
                                                                                    <w:bottom w:val="none" w:sz="0" w:space="0" w:color="auto"/>
                                                                                    <w:right w:val="none" w:sz="0" w:space="0" w:color="auto"/>
                                                                                  </w:divBdr>
                                                                                  <w:divsChild>
                                                                                    <w:div w:id="73748919">
                                                                                      <w:marLeft w:val="0"/>
                                                                                      <w:marRight w:val="0"/>
                                                                                      <w:marTop w:val="0"/>
                                                                                      <w:marBottom w:val="0"/>
                                                                                      <w:divBdr>
                                                                                        <w:top w:val="none" w:sz="0" w:space="0" w:color="auto"/>
                                                                                        <w:left w:val="none" w:sz="0" w:space="0" w:color="auto"/>
                                                                                        <w:bottom w:val="none" w:sz="0" w:space="0" w:color="auto"/>
                                                                                        <w:right w:val="none" w:sz="0" w:space="0" w:color="auto"/>
                                                                                      </w:divBdr>
                                                                                    </w:div>
                                                                                  </w:divsChild>
                                                                                </w:div>
                                                                                <w:div w:id="1344744360">
                                                                                  <w:marLeft w:val="0"/>
                                                                                  <w:marRight w:val="0"/>
                                                                                  <w:marTop w:val="0"/>
                                                                                  <w:marBottom w:val="0"/>
                                                                                  <w:divBdr>
                                                                                    <w:top w:val="none" w:sz="0" w:space="0" w:color="auto"/>
                                                                                    <w:left w:val="none" w:sz="0" w:space="0" w:color="auto"/>
                                                                                    <w:bottom w:val="none" w:sz="0" w:space="0" w:color="auto"/>
                                                                                    <w:right w:val="none" w:sz="0" w:space="0" w:color="auto"/>
                                                                                  </w:divBdr>
                                                                                </w:div>
                                                                                <w:div w:id="214850464">
                                                                                  <w:marLeft w:val="0"/>
                                                                                  <w:marRight w:val="0"/>
                                                                                  <w:marTop w:val="0"/>
                                                                                  <w:marBottom w:val="0"/>
                                                                                  <w:divBdr>
                                                                                    <w:top w:val="none" w:sz="0" w:space="0" w:color="auto"/>
                                                                                    <w:left w:val="none" w:sz="0" w:space="0" w:color="auto"/>
                                                                                    <w:bottom w:val="none" w:sz="0" w:space="0" w:color="auto"/>
                                                                                    <w:right w:val="none" w:sz="0" w:space="0" w:color="auto"/>
                                                                                  </w:divBdr>
                                                                                  <w:divsChild>
                                                                                    <w:div w:id="939021141">
                                                                                      <w:marLeft w:val="0"/>
                                                                                      <w:marRight w:val="0"/>
                                                                                      <w:marTop w:val="0"/>
                                                                                      <w:marBottom w:val="0"/>
                                                                                      <w:divBdr>
                                                                                        <w:top w:val="none" w:sz="0" w:space="0" w:color="auto"/>
                                                                                        <w:left w:val="none" w:sz="0" w:space="0" w:color="auto"/>
                                                                                        <w:bottom w:val="none" w:sz="0" w:space="0" w:color="auto"/>
                                                                                        <w:right w:val="none" w:sz="0" w:space="0" w:color="auto"/>
                                                                                      </w:divBdr>
                                                                                      <w:divsChild>
                                                                                        <w:div w:id="1138257465">
                                                                                          <w:marLeft w:val="0"/>
                                                                                          <w:marRight w:val="0"/>
                                                                                          <w:marTop w:val="0"/>
                                                                                          <w:marBottom w:val="0"/>
                                                                                          <w:divBdr>
                                                                                            <w:top w:val="none" w:sz="0" w:space="0" w:color="auto"/>
                                                                                            <w:left w:val="none" w:sz="0" w:space="0" w:color="auto"/>
                                                                                            <w:bottom w:val="none" w:sz="0" w:space="0" w:color="auto"/>
                                                                                            <w:right w:val="none" w:sz="0" w:space="0" w:color="auto"/>
                                                                                          </w:divBdr>
                                                                                          <w:divsChild>
                                                                                            <w:div w:id="400713570">
                                                                                              <w:marLeft w:val="0"/>
                                                                                              <w:marRight w:val="0"/>
                                                                                              <w:marTop w:val="0"/>
                                                                                              <w:marBottom w:val="0"/>
                                                                                              <w:divBdr>
                                                                                                <w:top w:val="none" w:sz="0" w:space="0" w:color="auto"/>
                                                                                                <w:left w:val="none" w:sz="0" w:space="0" w:color="auto"/>
                                                                                                <w:bottom w:val="none" w:sz="0" w:space="0" w:color="auto"/>
                                                                                                <w:right w:val="none" w:sz="0" w:space="0" w:color="auto"/>
                                                                                              </w:divBdr>
                                                                                              <w:divsChild>
                                                                                                <w:div w:id="18913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185941916">
      <w:bodyDiv w:val="1"/>
      <w:marLeft w:val="0"/>
      <w:marRight w:val="0"/>
      <w:marTop w:val="0"/>
      <w:marBottom w:val="0"/>
      <w:divBdr>
        <w:top w:val="none" w:sz="0" w:space="0" w:color="auto"/>
        <w:left w:val="none" w:sz="0" w:space="0" w:color="auto"/>
        <w:bottom w:val="none" w:sz="0" w:space="0" w:color="auto"/>
        <w:right w:val="none" w:sz="0" w:space="0" w:color="auto"/>
      </w:divBdr>
      <w:divsChild>
        <w:div w:id="1099566442">
          <w:marLeft w:val="-225"/>
          <w:marRight w:val="-225"/>
          <w:marTop w:val="0"/>
          <w:marBottom w:val="0"/>
          <w:divBdr>
            <w:top w:val="none" w:sz="0" w:space="0" w:color="auto"/>
            <w:left w:val="none" w:sz="0" w:space="0" w:color="auto"/>
            <w:bottom w:val="none" w:sz="0" w:space="0" w:color="auto"/>
            <w:right w:val="none" w:sz="0" w:space="0" w:color="auto"/>
          </w:divBdr>
          <w:divsChild>
            <w:div w:id="1853061777">
              <w:marLeft w:val="0"/>
              <w:marRight w:val="0"/>
              <w:marTop w:val="0"/>
              <w:marBottom w:val="0"/>
              <w:divBdr>
                <w:top w:val="none" w:sz="0" w:space="0" w:color="auto"/>
                <w:left w:val="none" w:sz="0" w:space="0" w:color="auto"/>
                <w:bottom w:val="none" w:sz="0" w:space="0" w:color="auto"/>
                <w:right w:val="none" w:sz="0" w:space="0" w:color="auto"/>
              </w:divBdr>
              <w:divsChild>
                <w:div w:id="1092162060">
                  <w:marLeft w:val="-225"/>
                  <w:marRight w:val="-225"/>
                  <w:marTop w:val="0"/>
                  <w:marBottom w:val="0"/>
                  <w:divBdr>
                    <w:top w:val="none" w:sz="0" w:space="0" w:color="auto"/>
                    <w:left w:val="none" w:sz="0" w:space="0" w:color="auto"/>
                    <w:bottom w:val="none" w:sz="0" w:space="0" w:color="auto"/>
                    <w:right w:val="none" w:sz="0" w:space="0" w:color="auto"/>
                  </w:divBdr>
                  <w:divsChild>
                    <w:div w:id="1895695502">
                      <w:marLeft w:val="0"/>
                      <w:marRight w:val="0"/>
                      <w:marTop w:val="0"/>
                      <w:marBottom w:val="0"/>
                      <w:divBdr>
                        <w:top w:val="none" w:sz="0" w:space="0" w:color="auto"/>
                        <w:left w:val="none" w:sz="0" w:space="0" w:color="auto"/>
                        <w:bottom w:val="none" w:sz="0" w:space="0" w:color="auto"/>
                        <w:right w:val="none" w:sz="0" w:space="0" w:color="auto"/>
                      </w:divBdr>
                    </w:div>
                  </w:divsChild>
                </w:div>
                <w:div w:id="1742630789">
                  <w:marLeft w:val="-225"/>
                  <w:marRight w:val="-225"/>
                  <w:marTop w:val="0"/>
                  <w:marBottom w:val="0"/>
                  <w:divBdr>
                    <w:top w:val="none" w:sz="0" w:space="0" w:color="auto"/>
                    <w:left w:val="none" w:sz="0" w:space="0" w:color="auto"/>
                    <w:bottom w:val="none" w:sz="0" w:space="0" w:color="auto"/>
                    <w:right w:val="none" w:sz="0" w:space="0" w:color="auto"/>
                  </w:divBdr>
                  <w:divsChild>
                    <w:div w:id="192846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67804">
          <w:marLeft w:val="-225"/>
          <w:marRight w:val="-225"/>
          <w:marTop w:val="0"/>
          <w:marBottom w:val="0"/>
          <w:divBdr>
            <w:top w:val="none" w:sz="0" w:space="0" w:color="auto"/>
            <w:left w:val="none" w:sz="0" w:space="0" w:color="auto"/>
            <w:bottom w:val="none" w:sz="0" w:space="0" w:color="auto"/>
            <w:right w:val="none" w:sz="0" w:space="0" w:color="auto"/>
          </w:divBdr>
          <w:divsChild>
            <w:div w:id="40247395">
              <w:marLeft w:val="0"/>
              <w:marRight w:val="0"/>
              <w:marTop w:val="0"/>
              <w:marBottom w:val="0"/>
              <w:divBdr>
                <w:top w:val="none" w:sz="0" w:space="0" w:color="auto"/>
                <w:left w:val="none" w:sz="0" w:space="0" w:color="auto"/>
                <w:bottom w:val="none" w:sz="0" w:space="0" w:color="auto"/>
                <w:right w:val="none" w:sz="0" w:space="0" w:color="auto"/>
              </w:divBdr>
              <w:divsChild>
                <w:div w:id="68389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5928692">
      <w:bodyDiv w:val="1"/>
      <w:marLeft w:val="0"/>
      <w:marRight w:val="0"/>
      <w:marTop w:val="0"/>
      <w:marBottom w:val="0"/>
      <w:divBdr>
        <w:top w:val="none" w:sz="0" w:space="0" w:color="auto"/>
        <w:left w:val="none" w:sz="0" w:space="0" w:color="auto"/>
        <w:bottom w:val="none" w:sz="0" w:space="0" w:color="auto"/>
        <w:right w:val="none" w:sz="0" w:space="0" w:color="auto"/>
      </w:divBdr>
      <w:divsChild>
        <w:div w:id="1883668378">
          <w:marLeft w:val="0"/>
          <w:marRight w:val="0"/>
          <w:marTop w:val="0"/>
          <w:marBottom w:val="0"/>
          <w:divBdr>
            <w:top w:val="none" w:sz="0" w:space="0" w:color="auto"/>
            <w:left w:val="none" w:sz="0" w:space="0" w:color="auto"/>
            <w:bottom w:val="none" w:sz="0" w:space="0" w:color="auto"/>
            <w:right w:val="none" w:sz="0" w:space="0" w:color="auto"/>
          </w:divBdr>
          <w:divsChild>
            <w:div w:id="1172835425">
              <w:marLeft w:val="0"/>
              <w:marRight w:val="0"/>
              <w:marTop w:val="0"/>
              <w:marBottom w:val="0"/>
              <w:divBdr>
                <w:top w:val="none" w:sz="0" w:space="0" w:color="auto"/>
                <w:left w:val="none" w:sz="0" w:space="0" w:color="auto"/>
                <w:bottom w:val="none" w:sz="0" w:space="0" w:color="auto"/>
                <w:right w:val="none" w:sz="0" w:space="0" w:color="auto"/>
              </w:divBdr>
              <w:divsChild>
                <w:div w:id="1940942607">
                  <w:marLeft w:val="0"/>
                  <w:marRight w:val="0"/>
                  <w:marTop w:val="0"/>
                  <w:marBottom w:val="0"/>
                  <w:divBdr>
                    <w:top w:val="none" w:sz="0" w:space="0" w:color="auto"/>
                    <w:left w:val="none" w:sz="0" w:space="0" w:color="auto"/>
                    <w:bottom w:val="none" w:sz="0" w:space="0" w:color="auto"/>
                    <w:right w:val="none" w:sz="0" w:space="0" w:color="auto"/>
                  </w:divBdr>
                  <w:divsChild>
                    <w:div w:id="1748189488">
                      <w:marLeft w:val="116"/>
                      <w:marRight w:val="116"/>
                      <w:marTop w:val="0"/>
                      <w:marBottom w:val="0"/>
                      <w:divBdr>
                        <w:top w:val="none" w:sz="0" w:space="0" w:color="auto"/>
                        <w:left w:val="none" w:sz="0" w:space="0" w:color="auto"/>
                        <w:bottom w:val="none" w:sz="0" w:space="0" w:color="auto"/>
                        <w:right w:val="none" w:sz="0" w:space="0" w:color="auto"/>
                      </w:divBdr>
                      <w:divsChild>
                        <w:div w:id="714963028">
                          <w:marLeft w:val="0"/>
                          <w:marRight w:val="0"/>
                          <w:marTop w:val="0"/>
                          <w:marBottom w:val="0"/>
                          <w:divBdr>
                            <w:top w:val="none" w:sz="0" w:space="0" w:color="auto"/>
                            <w:left w:val="none" w:sz="0" w:space="0" w:color="auto"/>
                            <w:bottom w:val="none" w:sz="0" w:space="0" w:color="auto"/>
                            <w:right w:val="none" w:sz="0" w:space="0" w:color="auto"/>
                          </w:divBdr>
                          <w:divsChild>
                            <w:div w:id="559901033">
                              <w:marLeft w:val="0"/>
                              <w:marRight w:val="0"/>
                              <w:marTop w:val="0"/>
                              <w:marBottom w:val="0"/>
                              <w:divBdr>
                                <w:top w:val="none" w:sz="0" w:space="0" w:color="auto"/>
                                <w:left w:val="none" w:sz="0" w:space="0" w:color="auto"/>
                                <w:bottom w:val="none" w:sz="0" w:space="0" w:color="auto"/>
                                <w:right w:val="none" w:sz="0" w:space="0" w:color="auto"/>
                              </w:divBdr>
                              <w:divsChild>
                                <w:div w:id="566183128">
                                  <w:marLeft w:val="0"/>
                                  <w:marRight w:val="0"/>
                                  <w:marTop w:val="0"/>
                                  <w:marBottom w:val="0"/>
                                  <w:divBdr>
                                    <w:top w:val="none" w:sz="0" w:space="0" w:color="auto"/>
                                    <w:left w:val="none" w:sz="0" w:space="0" w:color="auto"/>
                                    <w:bottom w:val="none" w:sz="0" w:space="0" w:color="auto"/>
                                    <w:right w:val="none" w:sz="0" w:space="0" w:color="auto"/>
                                  </w:divBdr>
                                  <w:divsChild>
                                    <w:div w:id="158235487">
                                      <w:marLeft w:val="0"/>
                                      <w:marRight w:val="0"/>
                                      <w:marTop w:val="0"/>
                                      <w:marBottom w:val="0"/>
                                      <w:divBdr>
                                        <w:top w:val="none" w:sz="0" w:space="0" w:color="auto"/>
                                        <w:left w:val="none" w:sz="0" w:space="0" w:color="auto"/>
                                        <w:bottom w:val="none" w:sz="0" w:space="0" w:color="auto"/>
                                        <w:right w:val="none" w:sz="0" w:space="0" w:color="auto"/>
                                      </w:divBdr>
                                      <w:divsChild>
                                        <w:div w:id="1584098048">
                                          <w:marLeft w:val="0"/>
                                          <w:marRight w:val="0"/>
                                          <w:marTop w:val="0"/>
                                          <w:marBottom w:val="0"/>
                                          <w:divBdr>
                                            <w:top w:val="none" w:sz="0" w:space="0" w:color="auto"/>
                                            <w:left w:val="none" w:sz="0" w:space="0" w:color="auto"/>
                                            <w:bottom w:val="none" w:sz="0" w:space="0" w:color="auto"/>
                                            <w:right w:val="none" w:sz="0" w:space="0" w:color="auto"/>
                                          </w:divBdr>
                                          <w:divsChild>
                                            <w:div w:id="19343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241480">
                              <w:marLeft w:val="0"/>
                              <w:marRight w:val="0"/>
                              <w:marTop w:val="0"/>
                              <w:marBottom w:val="0"/>
                              <w:divBdr>
                                <w:top w:val="none" w:sz="0" w:space="0" w:color="auto"/>
                                <w:left w:val="none" w:sz="0" w:space="0" w:color="auto"/>
                                <w:bottom w:val="none" w:sz="0" w:space="0" w:color="auto"/>
                                <w:right w:val="none" w:sz="0" w:space="0" w:color="auto"/>
                              </w:divBdr>
                              <w:divsChild>
                                <w:div w:id="57362199">
                                  <w:marLeft w:val="0"/>
                                  <w:marRight w:val="0"/>
                                  <w:marTop w:val="0"/>
                                  <w:marBottom w:val="0"/>
                                  <w:divBdr>
                                    <w:top w:val="none" w:sz="0" w:space="0" w:color="auto"/>
                                    <w:left w:val="none" w:sz="0" w:space="0" w:color="auto"/>
                                    <w:bottom w:val="none" w:sz="0" w:space="0" w:color="auto"/>
                                    <w:right w:val="none" w:sz="0" w:space="0" w:color="auto"/>
                                  </w:divBdr>
                                  <w:divsChild>
                                    <w:div w:id="1671954779">
                                      <w:marLeft w:val="0"/>
                                      <w:marRight w:val="0"/>
                                      <w:marTop w:val="0"/>
                                      <w:marBottom w:val="0"/>
                                      <w:divBdr>
                                        <w:top w:val="none" w:sz="0" w:space="0" w:color="auto"/>
                                        <w:left w:val="none" w:sz="0" w:space="0" w:color="auto"/>
                                        <w:bottom w:val="none" w:sz="0" w:space="0" w:color="auto"/>
                                        <w:right w:val="none" w:sz="0" w:space="0" w:color="auto"/>
                                      </w:divBdr>
                                      <w:divsChild>
                                        <w:div w:id="589510299">
                                          <w:marLeft w:val="0"/>
                                          <w:marRight w:val="0"/>
                                          <w:marTop w:val="0"/>
                                          <w:marBottom w:val="0"/>
                                          <w:divBdr>
                                            <w:top w:val="none" w:sz="0" w:space="0" w:color="auto"/>
                                            <w:left w:val="none" w:sz="0" w:space="0" w:color="auto"/>
                                            <w:bottom w:val="none" w:sz="0" w:space="0" w:color="auto"/>
                                            <w:right w:val="none" w:sz="0" w:space="0" w:color="auto"/>
                                          </w:divBdr>
                                          <w:divsChild>
                                            <w:div w:id="1998802136">
                                              <w:marLeft w:val="0"/>
                                              <w:marRight w:val="0"/>
                                              <w:marTop w:val="0"/>
                                              <w:marBottom w:val="0"/>
                                              <w:divBdr>
                                                <w:top w:val="none" w:sz="0" w:space="0" w:color="auto"/>
                                                <w:left w:val="none" w:sz="0" w:space="0" w:color="auto"/>
                                                <w:bottom w:val="none" w:sz="0" w:space="0" w:color="auto"/>
                                                <w:right w:val="none" w:sz="0" w:space="0" w:color="auto"/>
                                              </w:divBdr>
                                              <w:divsChild>
                                                <w:div w:id="110516694">
                                                  <w:marLeft w:val="0"/>
                                                  <w:marRight w:val="0"/>
                                                  <w:marTop w:val="0"/>
                                                  <w:marBottom w:val="0"/>
                                                  <w:divBdr>
                                                    <w:top w:val="none" w:sz="0" w:space="0" w:color="auto"/>
                                                    <w:left w:val="none" w:sz="0" w:space="0" w:color="auto"/>
                                                    <w:bottom w:val="none" w:sz="0" w:space="0" w:color="auto"/>
                                                    <w:right w:val="none" w:sz="0" w:space="0" w:color="auto"/>
                                                  </w:divBdr>
                                                  <w:divsChild>
                                                    <w:div w:id="2076315499">
                                                      <w:marLeft w:val="0"/>
                                                      <w:marRight w:val="0"/>
                                                      <w:marTop w:val="0"/>
                                                      <w:marBottom w:val="0"/>
                                                      <w:divBdr>
                                                        <w:top w:val="none" w:sz="0" w:space="0" w:color="auto"/>
                                                        <w:left w:val="none" w:sz="0" w:space="0" w:color="auto"/>
                                                        <w:bottom w:val="none" w:sz="0" w:space="0" w:color="auto"/>
                                                        <w:right w:val="none" w:sz="0" w:space="0" w:color="auto"/>
                                                      </w:divBdr>
                                                      <w:divsChild>
                                                        <w:div w:id="20013099">
                                                          <w:marLeft w:val="0"/>
                                                          <w:marRight w:val="0"/>
                                                          <w:marTop w:val="0"/>
                                                          <w:marBottom w:val="0"/>
                                                          <w:divBdr>
                                                            <w:top w:val="none" w:sz="0" w:space="0" w:color="auto"/>
                                                            <w:left w:val="none" w:sz="0" w:space="0" w:color="auto"/>
                                                            <w:bottom w:val="none" w:sz="0" w:space="0" w:color="auto"/>
                                                            <w:right w:val="none" w:sz="0" w:space="0" w:color="auto"/>
                                                          </w:divBdr>
                                                          <w:divsChild>
                                                            <w:div w:id="1845122057">
                                                              <w:marLeft w:val="0"/>
                                                              <w:marRight w:val="0"/>
                                                              <w:marTop w:val="0"/>
                                                              <w:marBottom w:val="0"/>
                                                              <w:divBdr>
                                                                <w:top w:val="none" w:sz="0" w:space="0" w:color="auto"/>
                                                                <w:left w:val="none" w:sz="0" w:space="0" w:color="auto"/>
                                                                <w:bottom w:val="none" w:sz="0" w:space="0" w:color="auto"/>
                                                                <w:right w:val="none" w:sz="0" w:space="0" w:color="auto"/>
                                                              </w:divBdr>
                                                              <w:divsChild>
                                                                <w:div w:id="29691864">
                                                                  <w:marLeft w:val="0"/>
                                                                  <w:marRight w:val="0"/>
                                                                  <w:marTop w:val="0"/>
                                                                  <w:marBottom w:val="0"/>
                                                                  <w:divBdr>
                                                                    <w:top w:val="none" w:sz="0" w:space="0" w:color="auto"/>
                                                                    <w:left w:val="none" w:sz="0" w:space="0" w:color="auto"/>
                                                                    <w:bottom w:val="none" w:sz="0" w:space="0" w:color="auto"/>
                                                                    <w:right w:val="none" w:sz="0" w:space="0" w:color="auto"/>
                                                                  </w:divBdr>
                                                                </w:div>
                                                                <w:div w:id="1423262410">
                                                                  <w:marLeft w:val="0"/>
                                                                  <w:marRight w:val="0"/>
                                                                  <w:marTop w:val="0"/>
                                                                  <w:marBottom w:val="0"/>
                                                                  <w:divBdr>
                                                                    <w:top w:val="none" w:sz="0" w:space="0" w:color="auto"/>
                                                                    <w:left w:val="none" w:sz="0" w:space="0" w:color="auto"/>
                                                                    <w:bottom w:val="none" w:sz="0" w:space="0" w:color="auto"/>
                                                                    <w:right w:val="none" w:sz="0" w:space="0" w:color="auto"/>
                                                                  </w:divBdr>
                                                                  <w:divsChild>
                                                                    <w:div w:id="975404637">
                                                                      <w:marLeft w:val="0"/>
                                                                      <w:marRight w:val="0"/>
                                                                      <w:marTop w:val="0"/>
                                                                      <w:marBottom w:val="0"/>
                                                                      <w:divBdr>
                                                                        <w:top w:val="none" w:sz="0" w:space="0" w:color="auto"/>
                                                                        <w:left w:val="none" w:sz="0" w:space="0" w:color="auto"/>
                                                                        <w:bottom w:val="none" w:sz="0" w:space="0" w:color="auto"/>
                                                                        <w:right w:val="none" w:sz="0" w:space="0" w:color="auto"/>
                                                                      </w:divBdr>
                                                                      <w:divsChild>
                                                                        <w:div w:id="5275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47286642">
          <w:marLeft w:val="105"/>
          <w:marRight w:val="105"/>
          <w:marTop w:val="105"/>
          <w:marBottom w:val="105"/>
          <w:divBdr>
            <w:top w:val="none" w:sz="0" w:space="0" w:color="auto"/>
            <w:left w:val="none" w:sz="0" w:space="0" w:color="auto"/>
            <w:bottom w:val="none" w:sz="0" w:space="0" w:color="auto"/>
            <w:right w:val="none" w:sz="0" w:space="0" w:color="auto"/>
          </w:divBdr>
          <w:divsChild>
            <w:div w:id="1659840946">
              <w:marLeft w:val="0"/>
              <w:marRight w:val="0"/>
              <w:marTop w:val="0"/>
              <w:marBottom w:val="0"/>
              <w:divBdr>
                <w:top w:val="none" w:sz="0" w:space="0" w:color="auto"/>
                <w:left w:val="none" w:sz="0" w:space="0" w:color="auto"/>
                <w:bottom w:val="none" w:sz="0" w:space="0" w:color="auto"/>
                <w:right w:val="none" w:sz="0" w:space="0" w:color="auto"/>
              </w:divBdr>
              <w:divsChild>
                <w:div w:id="588195255">
                  <w:marLeft w:val="0"/>
                  <w:marRight w:val="0"/>
                  <w:marTop w:val="0"/>
                  <w:marBottom w:val="0"/>
                  <w:divBdr>
                    <w:top w:val="none" w:sz="0" w:space="0" w:color="auto"/>
                    <w:left w:val="none" w:sz="0" w:space="0" w:color="auto"/>
                    <w:bottom w:val="none" w:sz="0" w:space="0" w:color="auto"/>
                    <w:right w:val="none" w:sz="0" w:space="0" w:color="auto"/>
                  </w:divBdr>
                  <w:divsChild>
                    <w:div w:id="36320247">
                      <w:marLeft w:val="0"/>
                      <w:marRight w:val="0"/>
                      <w:marTop w:val="0"/>
                      <w:marBottom w:val="0"/>
                      <w:divBdr>
                        <w:top w:val="none" w:sz="0" w:space="0" w:color="auto"/>
                        <w:left w:val="none" w:sz="0" w:space="0" w:color="auto"/>
                        <w:bottom w:val="none" w:sz="0" w:space="0" w:color="auto"/>
                        <w:right w:val="none" w:sz="0" w:space="0" w:color="auto"/>
                      </w:divBdr>
                      <w:divsChild>
                        <w:div w:id="317156563">
                          <w:marLeft w:val="117"/>
                          <w:marRight w:val="117"/>
                          <w:marTop w:val="0"/>
                          <w:marBottom w:val="0"/>
                          <w:divBdr>
                            <w:top w:val="none" w:sz="0" w:space="0" w:color="auto"/>
                            <w:left w:val="none" w:sz="0" w:space="0" w:color="auto"/>
                            <w:bottom w:val="none" w:sz="0" w:space="0" w:color="auto"/>
                            <w:right w:val="none" w:sz="0" w:space="0" w:color="auto"/>
                          </w:divBdr>
                          <w:divsChild>
                            <w:div w:id="304820438">
                              <w:marLeft w:val="0"/>
                              <w:marRight w:val="0"/>
                              <w:marTop w:val="0"/>
                              <w:marBottom w:val="0"/>
                              <w:divBdr>
                                <w:top w:val="none" w:sz="0" w:space="0" w:color="auto"/>
                                <w:left w:val="none" w:sz="0" w:space="0" w:color="auto"/>
                                <w:bottom w:val="none" w:sz="0" w:space="0" w:color="auto"/>
                                <w:right w:val="none" w:sz="0" w:space="0" w:color="auto"/>
                              </w:divBdr>
                              <w:divsChild>
                                <w:div w:id="1062749936">
                                  <w:marLeft w:val="0"/>
                                  <w:marRight w:val="0"/>
                                  <w:marTop w:val="0"/>
                                  <w:marBottom w:val="0"/>
                                  <w:divBdr>
                                    <w:top w:val="none" w:sz="0" w:space="0" w:color="auto"/>
                                    <w:left w:val="none" w:sz="0" w:space="0" w:color="auto"/>
                                    <w:bottom w:val="none" w:sz="0" w:space="0" w:color="auto"/>
                                    <w:right w:val="none" w:sz="0" w:space="0" w:color="auto"/>
                                  </w:divBdr>
                                  <w:divsChild>
                                    <w:div w:id="1299383164">
                                      <w:marLeft w:val="0"/>
                                      <w:marRight w:val="0"/>
                                      <w:marTop w:val="0"/>
                                      <w:marBottom w:val="0"/>
                                      <w:divBdr>
                                        <w:top w:val="none" w:sz="0" w:space="0" w:color="auto"/>
                                        <w:left w:val="none" w:sz="0" w:space="0" w:color="auto"/>
                                        <w:bottom w:val="none" w:sz="0" w:space="0" w:color="auto"/>
                                        <w:right w:val="none" w:sz="0" w:space="0" w:color="auto"/>
                                      </w:divBdr>
                                      <w:divsChild>
                                        <w:div w:id="1531608779">
                                          <w:marLeft w:val="0"/>
                                          <w:marRight w:val="0"/>
                                          <w:marTop w:val="0"/>
                                          <w:marBottom w:val="0"/>
                                          <w:divBdr>
                                            <w:top w:val="none" w:sz="0" w:space="0" w:color="auto"/>
                                            <w:left w:val="none" w:sz="0" w:space="0" w:color="auto"/>
                                            <w:bottom w:val="none" w:sz="0" w:space="0" w:color="auto"/>
                                            <w:right w:val="none" w:sz="0" w:space="0" w:color="auto"/>
                                          </w:divBdr>
                                          <w:divsChild>
                                            <w:div w:id="1353847244">
                                              <w:marLeft w:val="0"/>
                                              <w:marRight w:val="0"/>
                                              <w:marTop w:val="0"/>
                                              <w:marBottom w:val="0"/>
                                              <w:divBdr>
                                                <w:top w:val="none" w:sz="0" w:space="0" w:color="auto"/>
                                                <w:left w:val="none" w:sz="0" w:space="0" w:color="auto"/>
                                                <w:bottom w:val="none" w:sz="0" w:space="0" w:color="auto"/>
                                                <w:right w:val="none" w:sz="0" w:space="0" w:color="auto"/>
                                              </w:divBdr>
                                              <w:divsChild>
                                                <w:div w:id="1445927049">
                                                  <w:marLeft w:val="67"/>
                                                  <w:marRight w:val="67"/>
                                                  <w:marTop w:val="0"/>
                                                  <w:marBottom w:val="0"/>
                                                  <w:divBdr>
                                                    <w:top w:val="none" w:sz="0" w:space="0" w:color="auto"/>
                                                    <w:left w:val="none" w:sz="0" w:space="0" w:color="auto"/>
                                                    <w:bottom w:val="none" w:sz="0" w:space="0" w:color="auto"/>
                                                    <w:right w:val="none" w:sz="0" w:space="0" w:color="auto"/>
                                                  </w:divBdr>
                                                  <w:divsChild>
                                                    <w:div w:id="1921987119">
                                                      <w:marLeft w:val="0"/>
                                                      <w:marRight w:val="0"/>
                                                      <w:marTop w:val="0"/>
                                                      <w:marBottom w:val="0"/>
                                                      <w:divBdr>
                                                        <w:top w:val="none" w:sz="0" w:space="0" w:color="auto"/>
                                                        <w:left w:val="none" w:sz="0" w:space="0" w:color="auto"/>
                                                        <w:bottom w:val="none" w:sz="0" w:space="0" w:color="auto"/>
                                                        <w:right w:val="none" w:sz="0" w:space="0" w:color="auto"/>
                                                      </w:divBdr>
                                                      <w:divsChild>
                                                        <w:div w:id="132985125">
                                                          <w:marLeft w:val="0"/>
                                                          <w:marRight w:val="0"/>
                                                          <w:marTop w:val="0"/>
                                                          <w:marBottom w:val="0"/>
                                                          <w:divBdr>
                                                            <w:top w:val="none" w:sz="0" w:space="0" w:color="auto"/>
                                                            <w:left w:val="none" w:sz="0" w:space="0" w:color="auto"/>
                                                            <w:bottom w:val="none" w:sz="0" w:space="0" w:color="auto"/>
                                                            <w:right w:val="none" w:sz="0" w:space="0" w:color="auto"/>
                                                          </w:divBdr>
                                                          <w:divsChild>
                                                            <w:div w:id="173156985">
                                                              <w:marLeft w:val="0"/>
                                                              <w:marRight w:val="0"/>
                                                              <w:marTop w:val="0"/>
                                                              <w:marBottom w:val="0"/>
                                                              <w:divBdr>
                                                                <w:top w:val="none" w:sz="0" w:space="0" w:color="auto"/>
                                                                <w:left w:val="none" w:sz="0" w:space="0" w:color="auto"/>
                                                                <w:bottom w:val="none" w:sz="0" w:space="0" w:color="auto"/>
                                                                <w:right w:val="none" w:sz="0" w:space="0" w:color="auto"/>
                                                              </w:divBdr>
                                                              <w:divsChild>
                                                                <w:div w:id="70931182">
                                                                  <w:marLeft w:val="0"/>
                                                                  <w:marRight w:val="0"/>
                                                                  <w:marTop w:val="0"/>
                                                                  <w:marBottom w:val="0"/>
                                                                  <w:divBdr>
                                                                    <w:top w:val="none" w:sz="0" w:space="0" w:color="auto"/>
                                                                    <w:left w:val="none" w:sz="0" w:space="0" w:color="auto"/>
                                                                    <w:bottom w:val="none" w:sz="0" w:space="0" w:color="auto"/>
                                                                    <w:right w:val="none" w:sz="0" w:space="0" w:color="auto"/>
                                                                  </w:divBdr>
                                                                  <w:divsChild>
                                                                    <w:div w:id="1565146266">
                                                                      <w:marLeft w:val="0"/>
                                                                      <w:marRight w:val="0"/>
                                                                      <w:marTop w:val="0"/>
                                                                      <w:marBottom w:val="0"/>
                                                                      <w:divBdr>
                                                                        <w:top w:val="none" w:sz="0" w:space="0" w:color="auto"/>
                                                                        <w:left w:val="none" w:sz="0" w:space="0" w:color="auto"/>
                                                                        <w:bottom w:val="none" w:sz="0" w:space="0" w:color="auto"/>
                                                                        <w:right w:val="none" w:sz="0" w:space="0" w:color="auto"/>
                                                                      </w:divBdr>
                                                                      <w:divsChild>
                                                                        <w:div w:id="825587289">
                                                                          <w:marLeft w:val="0"/>
                                                                          <w:marRight w:val="0"/>
                                                                          <w:marTop w:val="0"/>
                                                                          <w:marBottom w:val="0"/>
                                                                          <w:divBdr>
                                                                            <w:top w:val="none" w:sz="0" w:space="0" w:color="auto"/>
                                                                            <w:left w:val="none" w:sz="0" w:space="0" w:color="auto"/>
                                                                            <w:bottom w:val="none" w:sz="0" w:space="0" w:color="auto"/>
                                                                            <w:right w:val="none" w:sz="0" w:space="0" w:color="auto"/>
                                                                          </w:divBdr>
                                                                          <w:divsChild>
                                                                            <w:div w:id="1302806247">
                                                                              <w:marLeft w:val="0"/>
                                                                              <w:marRight w:val="0"/>
                                                                              <w:marTop w:val="0"/>
                                                                              <w:marBottom w:val="0"/>
                                                                              <w:divBdr>
                                                                                <w:top w:val="none" w:sz="0" w:space="0" w:color="auto"/>
                                                                                <w:left w:val="none" w:sz="0" w:space="0" w:color="auto"/>
                                                                                <w:bottom w:val="none" w:sz="0" w:space="0" w:color="auto"/>
                                                                                <w:right w:val="none" w:sz="0" w:space="0" w:color="auto"/>
                                                                              </w:divBdr>
                                                                              <w:divsChild>
                                                                                <w:div w:id="1141265840">
                                                                                  <w:marLeft w:val="0"/>
                                                                                  <w:marRight w:val="0"/>
                                                                                  <w:marTop w:val="0"/>
                                                                                  <w:marBottom w:val="0"/>
                                                                                  <w:divBdr>
                                                                                    <w:top w:val="none" w:sz="0" w:space="0" w:color="auto"/>
                                                                                    <w:left w:val="none" w:sz="0" w:space="0" w:color="auto"/>
                                                                                    <w:bottom w:val="none" w:sz="0" w:space="0" w:color="auto"/>
                                                                                    <w:right w:val="none" w:sz="0" w:space="0" w:color="auto"/>
                                                                                  </w:divBdr>
                                                                                  <w:divsChild>
                                                                                    <w:div w:id="952908816">
                                                                                      <w:marLeft w:val="0"/>
                                                                                      <w:marRight w:val="0"/>
                                                                                      <w:marTop w:val="0"/>
                                                                                      <w:marBottom w:val="0"/>
                                                                                      <w:divBdr>
                                                                                        <w:top w:val="none" w:sz="0" w:space="0" w:color="auto"/>
                                                                                        <w:left w:val="none" w:sz="0" w:space="0" w:color="auto"/>
                                                                                        <w:bottom w:val="none" w:sz="0" w:space="0" w:color="auto"/>
                                                                                        <w:right w:val="none" w:sz="0" w:space="0" w:color="auto"/>
                                                                                      </w:divBdr>
                                                                                    </w:div>
                                                                                    <w:div w:id="1200900106">
                                                                                      <w:marLeft w:val="0"/>
                                                                                      <w:marRight w:val="0"/>
                                                                                      <w:marTop w:val="0"/>
                                                                                      <w:marBottom w:val="0"/>
                                                                                      <w:divBdr>
                                                                                        <w:top w:val="none" w:sz="0" w:space="0" w:color="auto"/>
                                                                                        <w:left w:val="none" w:sz="0" w:space="0" w:color="auto"/>
                                                                                        <w:bottom w:val="none" w:sz="0" w:space="0" w:color="auto"/>
                                                                                        <w:right w:val="none" w:sz="0" w:space="0" w:color="auto"/>
                                                                                      </w:divBdr>
                                                                                    </w:div>
                                                                                  </w:divsChild>
                                                                                </w:div>
                                                                                <w:div w:id="573440369">
                                                                                  <w:marLeft w:val="0"/>
                                                                                  <w:marRight w:val="0"/>
                                                                                  <w:marTop w:val="0"/>
                                                                                  <w:marBottom w:val="0"/>
                                                                                  <w:divBdr>
                                                                                    <w:top w:val="none" w:sz="0" w:space="0" w:color="auto"/>
                                                                                    <w:left w:val="none" w:sz="0" w:space="0" w:color="auto"/>
                                                                                    <w:bottom w:val="none" w:sz="0" w:space="0" w:color="auto"/>
                                                                                    <w:right w:val="none" w:sz="0" w:space="0" w:color="auto"/>
                                                                                  </w:divBdr>
                                                                                  <w:divsChild>
                                                                                    <w:div w:id="1791781302">
                                                                                      <w:marLeft w:val="0"/>
                                                                                      <w:marRight w:val="0"/>
                                                                                      <w:marTop w:val="0"/>
                                                                                      <w:marBottom w:val="0"/>
                                                                                      <w:divBdr>
                                                                                        <w:top w:val="none" w:sz="0" w:space="0" w:color="auto"/>
                                                                                        <w:left w:val="none" w:sz="0" w:space="0" w:color="auto"/>
                                                                                        <w:bottom w:val="none" w:sz="0" w:space="0" w:color="auto"/>
                                                                                        <w:right w:val="none" w:sz="0" w:space="0" w:color="auto"/>
                                                                                      </w:divBdr>
                                                                                    </w:div>
                                                                                  </w:divsChild>
                                                                                </w:div>
                                                                                <w:div w:id="2112120592">
                                                                                  <w:marLeft w:val="0"/>
                                                                                  <w:marRight w:val="0"/>
                                                                                  <w:marTop w:val="0"/>
                                                                                  <w:marBottom w:val="0"/>
                                                                                  <w:divBdr>
                                                                                    <w:top w:val="none" w:sz="0" w:space="0" w:color="auto"/>
                                                                                    <w:left w:val="none" w:sz="0" w:space="0" w:color="auto"/>
                                                                                    <w:bottom w:val="none" w:sz="0" w:space="0" w:color="auto"/>
                                                                                    <w:right w:val="none" w:sz="0" w:space="0" w:color="auto"/>
                                                                                  </w:divBdr>
                                                                                  <w:divsChild>
                                                                                    <w:div w:id="1342511983">
                                                                                      <w:marLeft w:val="0"/>
                                                                                      <w:marRight w:val="0"/>
                                                                                      <w:marTop w:val="0"/>
                                                                                      <w:marBottom w:val="0"/>
                                                                                      <w:divBdr>
                                                                                        <w:top w:val="none" w:sz="0" w:space="0" w:color="auto"/>
                                                                                        <w:left w:val="none" w:sz="0" w:space="0" w:color="auto"/>
                                                                                        <w:bottom w:val="none" w:sz="0" w:space="0" w:color="auto"/>
                                                                                        <w:right w:val="none" w:sz="0" w:space="0" w:color="auto"/>
                                                                                      </w:divBdr>
                                                                                      <w:divsChild>
                                                                                        <w:div w:id="550774492">
                                                                                          <w:marLeft w:val="0"/>
                                                                                          <w:marRight w:val="0"/>
                                                                                          <w:marTop w:val="0"/>
                                                                                          <w:marBottom w:val="0"/>
                                                                                          <w:divBdr>
                                                                                            <w:top w:val="none" w:sz="0" w:space="0" w:color="auto"/>
                                                                                            <w:left w:val="none" w:sz="0" w:space="0" w:color="auto"/>
                                                                                            <w:bottom w:val="none" w:sz="0" w:space="0" w:color="auto"/>
                                                                                            <w:right w:val="none" w:sz="0" w:space="0" w:color="auto"/>
                                                                                          </w:divBdr>
                                                                                          <w:divsChild>
                                                                                            <w:div w:id="70204955">
                                                                                              <w:marLeft w:val="0"/>
                                                                                              <w:marRight w:val="0"/>
                                                                                              <w:marTop w:val="0"/>
                                                                                              <w:marBottom w:val="0"/>
                                                                                              <w:divBdr>
                                                                                                <w:top w:val="none" w:sz="0" w:space="0" w:color="auto"/>
                                                                                                <w:left w:val="none" w:sz="0" w:space="0" w:color="auto"/>
                                                                                                <w:bottom w:val="none" w:sz="0" w:space="0" w:color="auto"/>
                                                                                                <w:right w:val="none" w:sz="0" w:space="0" w:color="auto"/>
                                                                                              </w:divBdr>
                                                                                              <w:divsChild>
                                                                                                <w:div w:id="12246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18435">
                                                                                  <w:marLeft w:val="0"/>
                                                                                  <w:marRight w:val="0"/>
                                                                                  <w:marTop w:val="0"/>
                                                                                  <w:marBottom w:val="0"/>
                                                                                  <w:divBdr>
                                                                                    <w:top w:val="none" w:sz="0" w:space="0" w:color="auto"/>
                                                                                    <w:left w:val="none" w:sz="0" w:space="0" w:color="auto"/>
                                                                                    <w:bottom w:val="none" w:sz="0" w:space="0" w:color="auto"/>
                                                                                    <w:right w:val="none" w:sz="0" w:space="0" w:color="auto"/>
                                                                                  </w:divBdr>
                                                                                  <w:divsChild>
                                                                                    <w:div w:id="627855967">
                                                                                      <w:marLeft w:val="0"/>
                                                                                      <w:marRight w:val="0"/>
                                                                                      <w:marTop w:val="0"/>
                                                                                      <w:marBottom w:val="0"/>
                                                                                      <w:divBdr>
                                                                                        <w:top w:val="none" w:sz="0" w:space="0" w:color="auto"/>
                                                                                        <w:left w:val="none" w:sz="0" w:space="0" w:color="auto"/>
                                                                                        <w:bottom w:val="none" w:sz="0" w:space="0" w:color="auto"/>
                                                                                        <w:right w:val="none" w:sz="0" w:space="0" w:color="auto"/>
                                                                                      </w:divBdr>
                                                                                      <w:divsChild>
                                                                                        <w:div w:id="1938754188">
                                                                                          <w:marLeft w:val="1200"/>
                                                                                          <w:marRight w:val="0"/>
                                                                                          <w:marTop w:val="240"/>
                                                                                          <w:marBottom w:val="240"/>
                                                                                          <w:divBdr>
                                                                                            <w:top w:val="none" w:sz="0" w:space="0" w:color="auto"/>
                                                                                            <w:left w:val="none" w:sz="0" w:space="0" w:color="auto"/>
                                                                                            <w:bottom w:val="none" w:sz="0" w:space="0" w:color="auto"/>
                                                                                            <w:right w:val="none" w:sz="0" w:space="0" w:color="auto"/>
                                                                                          </w:divBdr>
                                                                                        </w:div>
                                                                                      </w:divsChild>
                                                                                    </w:div>
                                                                                    <w:div w:id="698239477">
                                                                                      <w:marLeft w:val="0"/>
                                                                                      <w:marRight w:val="0"/>
                                                                                      <w:marTop w:val="0"/>
                                                                                      <w:marBottom w:val="0"/>
                                                                                      <w:divBdr>
                                                                                        <w:top w:val="none" w:sz="0" w:space="0" w:color="auto"/>
                                                                                        <w:left w:val="none" w:sz="0" w:space="0" w:color="auto"/>
                                                                                        <w:bottom w:val="none" w:sz="0" w:space="0" w:color="auto"/>
                                                                                        <w:right w:val="none" w:sz="0" w:space="0" w:color="auto"/>
                                                                                      </w:divBdr>
                                                                                    </w:div>
                                                                                    <w:div w:id="1188907508">
                                                                                      <w:marLeft w:val="0"/>
                                                                                      <w:marRight w:val="0"/>
                                                                                      <w:marTop w:val="0"/>
                                                                                      <w:marBottom w:val="0"/>
                                                                                      <w:divBdr>
                                                                                        <w:top w:val="none" w:sz="0" w:space="0" w:color="auto"/>
                                                                                        <w:left w:val="none" w:sz="0" w:space="0" w:color="auto"/>
                                                                                        <w:bottom w:val="none" w:sz="0" w:space="0" w:color="auto"/>
                                                                                        <w:right w:val="none" w:sz="0" w:space="0" w:color="auto"/>
                                                                                      </w:divBdr>
                                                                                    </w:div>
                                                                                    <w:div w:id="1013801135">
                                                                                      <w:marLeft w:val="0"/>
                                                                                      <w:marRight w:val="0"/>
                                                                                      <w:marTop w:val="0"/>
                                                                                      <w:marBottom w:val="0"/>
                                                                                      <w:divBdr>
                                                                                        <w:top w:val="none" w:sz="0" w:space="0" w:color="auto"/>
                                                                                        <w:left w:val="none" w:sz="0" w:space="0" w:color="auto"/>
                                                                                        <w:bottom w:val="none" w:sz="0" w:space="0" w:color="auto"/>
                                                                                        <w:right w:val="none" w:sz="0" w:space="0" w:color="auto"/>
                                                                                      </w:divBdr>
                                                                                    </w:div>
                                                                                    <w:div w:id="783960576">
                                                                                      <w:marLeft w:val="0"/>
                                                                                      <w:marRight w:val="0"/>
                                                                                      <w:marTop w:val="0"/>
                                                                                      <w:marBottom w:val="0"/>
                                                                                      <w:divBdr>
                                                                                        <w:top w:val="none" w:sz="0" w:space="0" w:color="auto"/>
                                                                                        <w:left w:val="none" w:sz="0" w:space="0" w:color="auto"/>
                                                                                        <w:bottom w:val="none" w:sz="0" w:space="0" w:color="auto"/>
                                                                                        <w:right w:val="none" w:sz="0" w:space="0" w:color="auto"/>
                                                                                      </w:divBdr>
                                                                                      <w:divsChild>
                                                                                        <w:div w:id="787432914">
                                                                                          <w:marLeft w:val="1200"/>
                                                                                          <w:marRight w:val="0"/>
                                                                                          <w:marTop w:val="240"/>
                                                                                          <w:marBottom w:val="240"/>
                                                                                          <w:divBdr>
                                                                                            <w:top w:val="none" w:sz="0" w:space="0" w:color="auto"/>
                                                                                            <w:left w:val="none" w:sz="0" w:space="0" w:color="auto"/>
                                                                                            <w:bottom w:val="none" w:sz="0" w:space="0" w:color="auto"/>
                                                                                            <w:right w:val="none" w:sz="0" w:space="0" w:color="auto"/>
                                                                                          </w:divBdr>
                                                                                        </w:div>
                                                                                      </w:divsChild>
                                                                                    </w:div>
                                                                                    <w:div w:id="143276049">
                                                                                      <w:marLeft w:val="0"/>
                                                                                      <w:marRight w:val="0"/>
                                                                                      <w:marTop w:val="0"/>
                                                                                      <w:marBottom w:val="0"/>
                                                                                      <w:divBdr>
                                                                                        <w:top w:val="none" w:sz="0" w:space="0" w:color="auto"/>
                                                                                        <w:left w:val="none" w:sz="0" w:space="0" w:color="auto"/>
                                                                                        <w:bottom w:val="none" w:sz="0" w:space="0" w:color="auto"/>
                                                                                        <w:right w:val="none" w:sz="0" w:space="0" w:color="auto"/>
                                                                                      </w:divBdr>
                                                                                    </w:div>
                                                                                    <w:div w:id="84157230">
                                                                                      <w:marLeft w:val="0"/>
                                                                                      <w:marRight w:val="0"/>
                                                                                      <w:marTop w:val="0"/>
                                                                                      <w:marBottom w:val="0"/>
                                                                                      <w:divBdr>
                                                                                        <w:top w:val="none" w:sz="0" w:space="0" w:color="auto"/>
                                                                                        <w:left w:val="none" w:sz="0" w:space="0" w:color="auto"/>
                                                                                        <w:bottom w:val="none" w:sz="0" w:space="0" w:color="auto"/>
                                                                                        <w:right w:val="none" w:sz="0" w:space="0" w:color="auto"/>
                                                                                      </w:divBdr>
                                                                                    </w:div>
                                                                                    <w:div w:id="984748123">
                                                                                      <w:marLeft w:val="0"/>
                                                                                      <w:marRight w:val="0"/>
                                                                                      <w:marTop w:val="0"/>
                                                                                      <w:marBottom w:val="0"/>
                                                                                      <w:divBdr>
                                                                                        <w:top w:val="none" w:sz="0" w:space="0" w:color="auto"/>
                                                                                        <w:left w:val="none" w:sz="0" w:space="0" w:color="auto"/>
                                                                                        <w:bottom w:val="none" w:sz="0" w:space="0" w:color="auto"/>
                                                                                        <w:right w:val="none" w:sz="0" w:space="0" w:color="auto"/>
                                                                                      </w:divBdr>
                                                                                    </w:div>
                                                                                  </w:divsChild>
                                                                                </w:div>
                                                                                <w:div w:id="806312295">
                                                                                  <w:marLeft w:val="0"/>
                                                                                  <w:marRight w:val="0"/>
                                                                                  <w:marTop w:val="0"/>
                                                                                  <w:marBottom w:val="0"/>
                                                                                  <w:divBdr>
                                                                                    <w:top w:val="none" w:sz="0" w:space="0" w:color="auto"/>
                                                                                    <w:left w:val="none" w:sz="0" w:space="0" w:color="auto"/>
                                                                                    <w:bottom w:val="none" w:sz="0" w:space="0" w:color="auto"/>
                                                                                    <w:right w:val="none" w:sz="0" w:space="0" w:color="auto"/>
                                                                                  </w:divBdr>
                                                                                </w:div>
                                                                                <w:div w:id="823471725">
                                                                                  <w:marLeft w:val="0"/>
                                                                                  <w:marRight w:val="0"/>
                                                                                  <w:marTop w:val="0"/>
                                                                                  <w:marBottom w:val="0"/>
                                                                                  <w:divBdr>
                                                                                    <w:top w:val="none" w:sz="0" w:space="0" w:color="auto"/>
                                                                                    <w:left w:val="none" w:sz="0" w:space="0" w:color="auto"/>
                                                                                    <w:bottom w:val="none" w:sz="0" w:space="0" w:color="auto"/>
                                                                                    <w:right w:val="none" w:sz="0" w:space="0" w:color="auto"/>
                                                                                  </w:divBdr>
                                                                                  <w:divsChild>
                                                                                    <w:div w:id="939264555">
                                                                                      <w:marLeft w:val="0"/>
                                                                                      <w:marRight w:val="0"/>
                                                                                      <w:marTop w:val="0"/>
                                                                                      <w:marBottom w:val="0"/>
                                                                                      <w:divBdr>
                                                                                        <w:top w:val="none" w:sz="0" w:space="0" w:color="auto"/>
                                                                                        <w:left w:val="none" w:sz="0" w:space="0" w:color="auto"/>
                                                                                        <w:bottom w:val="none" w:sz="0" w:space="0" w:color="auto"/>
                                                                                        <w:right w:val="none" w:sz="0" w:space="0" w:color="auto"/>
                                                                                      </w:divBdr>
                                                                                      <w:divsChild>
                                                                                        <w:div w:id="1245532791">
                                                                                          <w:marLeft w:val="0"/>
                                                                                          <w:marRight w:val="0"/>
                                                                                          <w:marTop w:val="0"/>
                                                                                          <w:marBottom w:val="0"/>
                                                                                          <w:divBdr>
                                                                                            <w:top w:val="none" w:sz="0" w:space="0" w:color="auto"/>
                                                                                            <w:left w:val="none" w:sz="0" w:space="0" w:color="auto"/>
                                                                                            <w:bottom w:val="none" w:sz="0" w:space="0" w:color="auto"/>
                                                                                            <w:right w:val="none" w:sz="0" w:space="0" w:color="auto"/>
                                                                                          </w:divBdr>
                                                                                          <w:divsChild>
                                                                                            <w:div w:id="2103333212">
                                                                                              <w:marLeft w:val="0"/>
                                                                                              <w:marRight w:val="0"/>
                                                                                              <w:marTop w:val="0"/>
                                                                                              <w:marBottom w:val="0"/>
                                                                                              <w:divBdr>
                                                                                                <w:top w:val="none" w:sz="0" w:space="0" w:color="auto"/>
                                                                                                <w:left w:val="none" w:sz="0" w:space="0" w:color="auto"/>
                                                                                                <w:bottom w:val="none" w:sz="0" w:space="0" w:color="auto"/>
                                                                                                <w:right w:val="none" w:sz="0" w:space="0" w:color="auto"/>
                                                                                              </w:divBdr>
                                                                                              <w:divsChild>
                                                                                                <w:div w:id="14153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7699759">
      <w:bodyDiv w:val="1"/>
      <w:marLeft w:val="0"/>
      <w:marRight w:val="0"/>
      <w:marTop w:val="0"/>
      <w:marBottom w:val="0"/>
      <w:divBdr>
        <w:top w:val="none" w:sz="0" w:space="0" w:color="auto"/>
        <w:left w:val="none" w:sz="0" w:space="0" w:color="auto"/>
        <w:bottom w:val="none" w:sz="0" w:space="0" w:color="auto"/>
        <w:right w:val="none" w:sz="0" w:space="0" w:color="auto"/>
      </w:divBdr>
      <w:divsChild>
        <w:div w:id="399518592">
          <w:marLeft w:val="0"/>
          <w:marRight w:val="0"/>
          <w:marTop w:val="0"/>
          <w:marBottom w:val="270"/>
          <w:divBdr>
            <w:top w:val="none" w:sz="0" w:space="0" w:color="auto"/>
            <w:left w:val="none" w:sz="0" w:space="0" w:color="auto"/>
            <w:bottom w:val="none" w:sz="0" w:space="0" w:color="auto"/>
            <w:right w:val="none" w:sz="0" w:space="0" w:color="auto"/>
          </w:divBdr>
          <w:divsChild>
            <w:div w:id="1907177296">
              <w:marLeft w:val="0"/>
              <w:marRight w:val="0"/>
              <w:marTop w:val="0"/>
              <w:marBottom w:val="0"/>
              <w:divBdr>
                <w:top w:val="none" w:sz="0" w:space="0" w:color="auto"/>
                <w:left w:val="none" w:sz="0" w:space="0" w:color="auto"/>
                <w:bottom w:val="none" w:sz="0" w:space="0" w:color="auto"/>
                <w:right w:val="none" w:sz="0" w:space="0" w:color="auto"/>
              </w:divBdr>
              <w:divsChild>
                <w:div w:id="1910384616">
                  <w:marLeft w:val="0"/>
                  <w:marRight w:val="0"/>
                  <w:marTop w:val="225"/>
                  <w:marBottom w:val="225"/>
                  <w:divBdr>
                    <w:top w:val="none" w:sz="0" w:space="0" w:color="auto"/>
                    <w:left w:val="none" w:sz="0" w:space="0" w:color="auto"/>
                    <w:bottom w:val="none" w:sz="0" w:space="0" w:color="auto"/>
                    <w:right w:val="none" w:sz="0" w:space="0" w:color="auto"/>
                  </w:divBdr>
                  <w:divsChild>
                    <w:div w:id="1889413966">
                      <w:marLeft w:val="0"/>
                      <w:marRight w:val="0"/>
                      <w:marTop w:val="0"/>
                      <w:marBottom w:val="0"/>
                      <w:divBdr>
                        <w:top w:val="none" w:sz="0" w:space="0" w:color="auto"/>
                        <w:left w:val="none" w:sz="0" w:space="0" w:color="auto"/>
                        <w:bottom w:val="none" w:sz="0" w:space="0" w:color="auto"/>
                        <w:right w:val="none" w:sz="0" w:space="0" w:color="auto"/>
                      </w:divBdr>
                      <w:divsChild>
                        <w:div w:id="1139103893">
                          <w:marLeft w:val="0"/>
                          <w:marRight w:val="0"/>
                          <w:marTop w:val="0"/>
                          <w:marBottom w:val="0"/>
                          <w:divBdr>
                            <w:top w:val="none" w:sz="0" w:space="0" w:color="auto"/>
                            <w:left w:val="none" w:sz="0" w:space="0" w:color="auto"/>
                            <w:bottom w:val="none" w:sz="0" w:space="0" w:color="auto"/>
                            <w:right w:val="none" w:sz="0" w:space="0" w:color="auto"/>
                          </w:divBdr>
                          <w:divsChild>
                            <w:div w:id="1232425908">
                              <w:marLeft w:val="0"/>
                              <w:marRight w:val="0"/>
                              <w:marTop w:val="0"/>
                              <w:marBottom w:val="0"/>
                              <w:divBdr>
                                <w:top w:val="none" w:sz="0" w:space="0" w:color="auto"/>
                                <w:left w:val="none" w:sz="0" w:space="0" w:color="auto"/>
                                <w:bottom w:val="none" w:sz="0" w:space="0" w:color="auto"/>
                                <w:right w:val="none" w:sz="0" w:space="0" w:color="auto"/>
                              </w:divBdr>
                            </w:div>
                            <w:div w:id="13659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68069">
                  <w:marLeft w:val="0"/>
                  <w:marRight w:val="0"/>
                  <w:marTop w:val="225"/>
                  <w:marBottom w:val="225"/>
                  <w:divBdr>
                    <w:top w:val="none" w:sz="0" w:space="0" w:color="auto"/>
                    <w:left w:val="none" w:sz="0" w:space="0" w:color="auto"/>
                    <w:bottom w:val="none" w:sz="0" w:space="0" w:color="auto"/>
                    <w:right w:val="none" w:sz="0" w:space="0" w:color="auto"/>
                  </w:divBdr>
                  <w:divsChild>
                    <w:div w:id="281498102">
                      <w:marLeft w:val="0"/>
                      <w:marRight w:val="0"/>
                      <w:marTop w:val="0"/>
                      <w:marBottom w:val="0"/>
                      <w:divBdr>
                        <w:top w:val="none" w:sz="0" w:space="0" w:color="auto"/>
                        <w:left w:val="none" w:sz="0" w:space="0" w:color="auto"/>
                        <w:bottom w:val="none" w:sz="0" w:space="0" w:color="auto"/>
                        <w:right w:val="none" w:sz="0" w:space="0" w:color="auto"/>
                      </w:divBdr>
                    </w:div>
                    <w:div w:id="1568295615">
                      <w:marLeft w:val="0"/>
                      <w:marRight w:val="0"/>
                      <w:marTop w:val="0"/>
                      <w:marBottom w:val="0"/>
                      <w:divBdr>
                        <w:top w:val="none" w:sz="0" w:space="0" w:color="auto"/>
                        <w:left w:val="none" w:sz="0" w:space="0" w:color="auto"/>
                        <w:bottom w:val="none" w:sz="0" w:space="0" w:color="auto"/>
                        <w:right w:val="none" w:sz="0" w:space="0" w:color="auto"/>
                      </w:divBdr>
                    </w:div>
                    <w:div w:id="441535745">
                      <w:marLeft w:val="0"/>
                      <w:marRight w:val="0"/>
                      <w:marTop w:val="0"/>
                      <w:marBottom w:val="0"/>
                      <w:divBdr>
                        <w:top w:val="none" w:sz="0" w:space="0" w:color="auto"/>
                        <w:left w:val="none" w:sz="0" w:space="0" w:color="auto"/>
                        <w:bottom w:val="none" w:sz="0" w:space="0" w:color="auto"/>
                        <w:right w:val="none" w:sz="0" w:space="0" w:color="auto"/>
                      </w:divBdr>
                    </w:div>
                  </w:divsChild>
                </w:div>
                <w:div w:id="553657166">
                  <w:marLeft w:val="0"/>
                  <w:marRight w:val="0"/>
                  <w:marTop w:val="225"/>
                  <w:marBottom w:val="225"/>
                  <w:divBdr>
                    <w:top w:val="none" w:sz="0" w:space="0" w:color="auto"/>
                    <w:left w:val="none" w:sz="0" w:space="0" w:color="auto"/>
                    <w:bottom w:val="none" w:sz="0" w:space="0" w:color="auto"/>
                    <w:right w:val="none" w:sz="0" w:space="0" w:color="auto"/>
                  </w:divBdr>
                  <w:divsChild>
                    <w:div w:id="1971281277">
                      <w:marLeft w:val="0"/>
                      <w:marRight w:val="0"/>
                      <w:marTop w:val="0"/>
                      <w:marBottom w:val="0"/>
                      <w:divBdr>
                        <w:top w:val="none" w:sz="0" w:space="0" w:color="auto"/>
                        <w:left w:val="none" w:sz="0" w:space="0" w:color="auto"/>
                        <w:bottom w:val="none" w:sz="0" w:space="0" w:color="auto"/>
                        <w:right w:val="none" w:sz="0" w:space="0" w:color="auto"/>
                      </w:divBdr>
                      <w:divsChild>
                        <w:div w:id="17020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656481">
          <w:marLeft w:val="0"/>
          <w:marRight w:val="0"/>
          <w:marTop w:val="0"/>
          <w:marBottom w:val="0"/>
          <w:divBdr>
            <w:top w:val="none" w:sz="0" w:space="0" w:color="auto"/>
            <w:left w:val="none" w:sz="0" w:space="0" w:color="auto"/>
            <w:bottom w:val="none" w:sz="0" w:space="0" w:color="auto"/>
            <w:right w:val="none" w:sz="0" w:space="0" w:color="auto"/>
          </w:divBdr>
          <w:divsChild>
            <w:div w:id="1032464579">
              <w:marLeft w:val="0"/>
              <w:marRight w:val="0"/>
              <w:marTop w:val="0"/>
              <w:marBottom w:val="0"/>
              <w:divBdr>
                <w:top w:val="none" w:sz="0" w:space="0" w:color="auto"/>
                <w:left w:val="none" w:sz="0" w:space="0" w:color="auto"/>
                <w:bottom w:val="single" w:sz="12" w:space="0" w:color="D8D9DA"/>
                <w:right w:val="none" w:sz="0" w:space="0" w:color="auto"/>
              </w:divBdr>
              <w:divsChild>
                <w:div w:id="429474663">
                  <w:marLeft w:val="0"/>
                  <w:marRight w:val="0"/>
                  <w:marTop w:val="0"/>
                  <w:marBottom w:val="0"/>
                  <w:divBdr>
                    <w:top w:val="none" w:sz="0" w:space="0" w:color="auto"/>
                    <w:left w:val="none" w:sz="0" w:space="0" w:color="auto"/>
                    <w:bottom w:val="none" w:sz="0" w:space="0" w:color="auto"/>
                    <w:right w:val="none" w:sz="0" w:space="0" w:color="auto"/>
                  </w:divBdr>
                  <w:divsChild>
                    <w:div w:id="1622567737">
                      <w:marLeft w:val="0"/>
                      <w:marRight w:val="0"/>
                      <w:marTop w:val="0"/>
                      <w:marBottom w:val="0"/>
                      <w:divBdr>
                        <w:top w:val="none" w:sz="0" w:space="0" w:color="auto"/>
                        <w:left w:val="none" w:sz="0" w:space="0" w:color="auto"/>
                        <w:bottom w:val="none" w:sz="0" w:space="0" w:color="auto"/>
                        <w:right w:val="none" w:sz="0" w:space="0" w:color="auto"/>
                      </w:divBdr>
                    </w:div>
                  </w:divsChild>
                </w:div>
                <w:div w:id="1132867832">
                  <w:marLeft w:val="0"/>
                  <w:marRight w:val="0"/>
                  <w:marTop w:val="0"/>
                  <w:marBottom w:val="0"/>
                  <w:divBdr>
                    <w:top w:val="none" w:sz="0" w:space="0" w:color="auto"/>
                    <w:left w:val="none" w:sz="0" w:space="0" w:color="auto"/>
                    <w:bottom w:val="none" w:sz="0" w:space="0" w:color="auto"/>
                    <w:right w:val="none" w:sz="0" w:space="0" w:color="auto"/>
                  </w:divBdr>
                  <w:divsChild>
                    <w:div w:id="1782457286">
                      <w:marLeft w:val="0"/>
                      <w:marRight w:val="0"/>
                      <w:marTop w:val="0"/>
                      <w:marBottom w:val="0"/>
                      <w:divBdr>
                        <w:top w:val="none" w:sz="0" w:space="0" w:color="auto"/>
                        <w:left w:val="none" w:sz="0" w:space="0" w:color="auto"/>
                        <w:bottom w:val="none" w:sz="0" w:space="0" w:color="auto"/>
                        <w:right w:val="none" w:sz="0" w:space="0" w:color="auto"/>
                      </w:divBdr>
                    </w:div>
                    <w:div w:id="2077506309">
                      <w:marLeft w:val="270"/>
                      <w:marRight w:val="0"/>
                      <w:marTop w:val="0"/>
                      <w:marBottom w:val="0"/>
                      <w:divBdr>
                        <w:top w:val="none" w:sz="0" w:space="0" w:color="auto"/>
                        <w:left w:val="none" w:sz="0" w:space="0" w:color="auto"/>
                        <w:bottom w:val="none" w:sz="0" w:space="0" w:color="auto"/>
                        <w:right w:val="none" w:sz="0" w:space="0" w:color="auto"/>
                      </w:divBdr>
                    </w:div>
                    <w:div w:id="126098925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8384">
          <w:marLeft w:val="0"/>
          <w:marRight w:val="0"/>
          <w:marTop w:val="300"/>
          <w:marBottom w:val="0"/>
          <w:divBdr>
            <w:top w:val="none" w:sz="0" w:space="0" w:color="auto"/>
            <w:left w:val="none" w:sz="0" w:space="0" w:color="auto"/>
            <w:bottom w:val="none" w:sz="0" w:space="0" w:color="auto"/>
            <w:right w:val="none" w:sz="0" w:space="0" w:color="auto"/>
          </w:divBdr>
          <w:divsChild>
            <w:div w:id="476998517">
              <w:marLeft w:val="0"/>
              <w:marRight w:val="0"/>
              <w:marTop w:val="0"/>
              <w:marBottom w:val="0"/>
              <w:divBdr>
                <w:top w:val="none" w:sz="0" w:space="0" w:color="auto"/>
                <w:left w:val="none" w:sz="0" w:space="0" w:color="auto"/>
                <w:bottom w:val="none" w:sz="0" w:space="0" w:color="auto"/>
                <w:right w:val="none" w:sz="0" w:space="0" w:color="auto"/>
              </w:divBdr>
              <w:divsChild>
                <w:div w:id="1967541704">
                  <w:marLeft w:val="0"/>
                  <w:marRight w:val="0"/>
                  <w:marTop w:val="0"/>
                  <w:marBottom w:val="0"/>
                  <w:divBdr>
                    <w:top w:val="none" w:sz="0" w:space="0" w:color="auto"/>
                    <w:left w:val="none" w:sz="0" w:space="0" w:color="auto"/>
                    <w:bottom w:val="none" w:sz="0" w:space="0" w:color="auto"/>
                    <w:right w:val="none" w:sz="0" w:space="0" w:color="auto"/>
                  </w:divBdr>
                </w:div>
              </w:divsChild>
            </w:div>
            <w:div w:id="1938515800">
              <w:marLeft w:val="0"/>
              <w:marRight w:val="0"/>
              <w:marTop w:val="0"/>
              <w:marBottom w:val="450"/>
              <w:divBdr>
                <w:top w:val="none" w:sz="0" w:space="0" w:color="auto"/>
                <w:left w:val="none" w:sz="0" w:space="0" w:color="auto"/>
                <w:bottom w:val="none" w:sz="0" w:space="0" w:color="auto"/>
                <w:right w:val="none" w:sz="0" w:space="0" w:color="auto"/>
              </w:divBdr>
              <w:divsChild>
                <w:div w:id="680545350">
                  <w:marLeft w:val="0"/>
                  <w:marRight w:val="0"/>
                  <w:marTop w:val="225"/>
                  <w:marBottom w:val="0"/>
                  <w:divBdr>
                    <w:top w:val="none" w:sz="0" w:space="0" w:color="auto"/>
                    <w:left w:val="none" w:sz="0" w:space="0" w:color="auto"/>
                    <w:bottom w:val="none" w:sz="0" w:space="0" w:color="auto"/>
                    <w:right w:val="none" w:sz="0" w:space="0" w:color="auto"/>
                  </w:divBdr>
                </w:div>
                <w:div w:id="565265903">
                  <w:marLeft w:val="0"/>
                  <w:marRight w:val="0"/>
                  <w:marTop w:val="0"/>
                  <w:marBottom w:val="0"/>
                  <w:divBdr>
                    <w:top w:val="none" w:sz="0" w:space="0" w:color="auto"/>
                    <w:left w:val="none" w:sz="0" w:space="0" w:color="auto"/>
                    <w:bottom w:val="none" w:sz="0" w:space="0" w:color="auto"/>
                    <w:right w:val="none" w:sz="0" w:space="0" w:color="auto"/>
                  </w:divBdr>
                </w:div>
              </w:divsChild>
            </w:div>
            <w:div w:id="1310473411">
              <w:marLeft w:val="0"/>
              <w:marRight w:val="0"/>
              <w:marTop w:val="0"/>
              <w:marBottom w:val="450"/>
              <w:divBdr>
                <w:top w:val="none" w:sz="0" w:space="0" w:color="auto"/>
                <w:left w:val="none" w:sz="0" w:space="0" w:color="auto"/>
                <w:bottom w:val="none" w:sz="0" w:space="0" w:color="auto"/>
                <w:right w:val="none" w:sz="0" w:space="0" w:color="auto"/>
              </w:divBdr>
              <w:divsChild>
                <w:div w:id="1851872074">
                  <w:marLeft w:val="0"/>
                  <w:marRight w:val="0"/>
                  <w:marTop w:val="225"/>
                  <w:marBottom w:val="0"/>
                  <w:divBdr>
                    <w:top w:val="none" w:sz="0" w:space="0" w:color="auto"/>
                    <w:left w:val="none" w:sz="0" w:space="0" w:color="auto"/>
                    <w:bottom w:val="none" w:sz="0" w:space="0" w:color="auto"/>
                    <w:right w:val="none" w:sz="0" w:space="0" w:color="auto"/>
                  </w:divBdr>
                </w:div>
                <w:div w:id="1367944294">
                  <w:marLeft w:val="0"/>
                  <w:marRight w:val="0"/>
                  <w:marTop w:val="0"/>
                  <w:marBottom w:val="0"/>
                  <w:divBdr>
                    <w:top w:val="none" w:sz="0" w:space="0" w:color="auto"/>
                    <w:left w:val="none" w:sz="0" w:space="0" w:color="auto"/>
                    <w:bottom w:val="none" w:sz="0" w:space="0" w:color="auto"/>
                    <w:right w:val="none" w:sz="0" w:space="0" w:color="auto"/>
                  </w:divBdr>
                </w:div>
              </w:divsChild>
            </w:div>
            <w:div w:id="182287097">
              <w:marLeft w:val="0"/>
              <w:marRight w:val="0"/>
              <w:marTop w:val="0"/>
              <w:marBottom w:val="0"/>
              <w:divBdr>
                <w:top w:val="none" w:sz="0" w:space="0" w:color="auto"/>
                <w:left w:val="none" w:sz="0" w:space="0" w:color="auto"/>
                <w:bottom w:val="none" w:sz="0" w:space="0" w:color="auto"/>
                <w:right w:val="none" w:sz="0" w:space="0" w:color="auto"/>
              </w:divBdr>
              <w:divsChild>
                <w:div w:id="454102801">
                  <w:marLeft w:val="0"/>
                  <w:marRight w:val="0"/>
                  <w:marTop w:val="270"/>
                  <w:marBottom w:val="270"/>
                  <w:divBdr>
                    <w:top w:val="none" w:sz="0" w:space="0" w:color="auto"/>
                    <w:left w:val="none" w:sz="0" w:space="0" w:color="auto"/>
                    <w:bottom w:val="none" w:sz="0" w:space="0" w:color="auto"/>
                    <w:right w:val="none" w:sz="0" w:space="0" w:color="auto"/>
                  </w:divBdr>
                </w:div>
              </w:divsChild>
            </w:div>
            <w:div w:id="1057894731">
              <w:marLeft w:val="0"/>
              <w:marRight w:val="0"/>
              <w:marTop w:val="0"/>
              <w:marBottom w:val="0"/>
              <w:divBdr>
                <w:top w:val="none" w:sz="0" w:space="0" w:color="auto"/>
                <w:left w:val="none" w:sz="0" w:space="0" w:color="auto"/>
                <w:bottom w:val="none" w:sz="0" w:space="0" w:color="auto"/>
                <w:right w:val="none" w:sz="0" w:space="0" w:color="auto"/>
              </w:divBdr>
              <w:divsChild>
                <w:div w:id="1533227563">
                  <w:marLeft w:val="0"/>
                  <w:marRight w:val="0"/>
                  <w:marTop w:val="270"/>
                  <w:marBottom w:val="270"/>
                  <w:divBdr>
                    <w:top w:val="none" w:sz="0" w:space="0" w:color="auto"/>
                    <w:left w:val="none" w:sz="0" w:space="0" w:color="auto"/>
                    <w:bottom w:val="none" w:sz="0" w:space="0" w:color="auto"/>
                    <w:right w:val="none" w:sz="0" w:space="0" w:color="auto"/>
                  </w:divBdr>
                </w:div>
              </w:divsChild>
            </w:div>
            <w:div w:id="474183147">
              <w:marLeft w:val="0"/>
              <w:marRight w:val="0"/>
              <w:marTop w:val="0"/>
              <w:marBottom w:val="450"/>
              <w:divBdr>
                <w:top w:val="none" w:sz="0" w:space="0" w:color="auto"/>
                <w:left w:val="none" w:sz="0" w:space="0" w:color="auto"/>
                <w:bottom w:val="none" w:sz="0" w:space="0" w:color="auto"/>
                <w:right w:val="none" w:sz="0" w:space="0" w:color="auto"/>
              </w:divBdr>
              <w:divsChild>
                <w:div w:id="637339195">
                  <w:marLeft w:val="0"/>
                  <w:marRight w:val="0"/>
                  <w:marTop w:val="225"/>
                  <w:marBottom w:val="0"/>
                  <w:divBdr>
                    <w:top w:val="none" w:sz="0" w:space="0" w:color="auto"/>
                    <w:left w:val="none" w:sz="0" w:space="0" w:color="auto"/>
                    <w:bottom w:val="none" w:sz="0" w:space="0" w:color="auto"/>
                    <w:right w:val="none" w:sz="0" w:space="0" w:color="auto"/>
                  </w:divBdr>
                </w:div>
                <w:div w:id="1100878366">
                  <w:marLeft w:val="0"/>
                  <w:marRight w:val="0"/>
                  <w:marTop w:val="0"/>
                  <w:marBottom w:val="0"/>
                  <w:divBdr>
                    <w:top w:val="none" w:sz="0" w:space="0" w:color="auto"/>
                    <w:left w:val="none" w:sz="0" w:space="0" w:color="auto"/>
                    <w:bottom w:val="none" w:sz="0" w:space="0" w:color="auto"/>
                    <w:right w:val="none" w:sz="0" w:space="0" w:color="auto"/>
                  </w:divBdr>
                </w:div>
              </w:divsChild>
            </w:div>
            <w:div w:id="1734159139">
              <w:marLeft w:val="0"/>
              <w:marRight w:val="0"/>
              <w:marTop w:val="0"/>
              <w:marBottom w:val="450"/>
              <w:divBdr>
                <w:top w:val="none" w:sz="0" w:space="0" w:color="auto"/>
                <w:left w:val="none" w:sz="0" w:space="0" w:color="auto"/>
                <w:bottom w:val="none" w:sz="0" w:space="0" w:color="auto"/>
                <w:right w:val="none" w:sz="0" w:space="0" w:color="auto"/>
              </w:divBdr>
              <w:divsChild>
                <w:div w:id="114108713">
                  <w:marLeft w:val="0"/>
                  <w:marRight w:val="0"/>
                  <w:marTop w:val="225"/>
                  <w:marBottom w:val="0"/>
                  <w:divBdr>
                    <w:top w:val="none" w:sz="0" w:space="0" w:color="auto"/>
                    <w:left w:val="none" w:sz="0" w:space="0" w:color="auto"/>
                    <w:bottom w:val="none" w:sz="0" w:space="0" w:color="auto"/>
                    <w:right w:val="none" w:sz="0" w:space="0" w:color="auto"/>
                  </w:divBdr>
                </w:div>
                <w:div w:id="1139420523">
                  <w:marLeft w:val="0"/>
                  <w:marRight w:val="0"/>
                  <w:marTop w:val="0"/>
                  <w:marBottom w:val="0"/>
                  <w:divBdr>
                    <w:top w:val="none" w:sz="0" w:space="0" w:color="auto"/>
                    <w:left w:val="none" w:sz="0" w:space="0" w:color="auto"/>
                    <w:bottom w:val="none" w:sz="0" w:space="0" w:color="auto"/>
                    <w:right w:val="none" w:sz="0" w:space="0" w:color="auto"/>
                  </w:divBdr>
                </w:div>
              </w:divsChild>
            </w:div>
            <w:div w:id="391082140">
              <w:marLeft w:val="0"/>
              <w:marRight w:val="0"/>
              <w:marTop w:val="0"/>
              <w:marBottom w:val="450"/>
              <w:divBdr>
                <w:top w:val="none" w:sz="0" w:space="0" w:color="auto"/>
                <w:left w:val="none" w:sz="0" w:space="0" w:color="auto"/>
                <w:bottom w:val="none" w:sz="0" w:space="0" w:color="auto"/>
                <w:right w:val="none" w:sz="0" w:space="0" w:color="auto"/>
              </w:divBdr>
              <w:divsChild>
                <w:div w:id="1847086115">
                  <w:marLeft w:val="0"/>
                  <w:marRight w:val="0"/>
                  <w:marTop w:val="225"/>
                  <w:marBottom w:val="0"/>
                  <w:divBdr>
                    <w:top w:val="none" w:sz="0" w:space="0" w:color="auto"/>
                    <w:left w:val="none" w:sz="0" w:space="0" w:color="auto"/>
                    <w:bottom w:val="none" w:sz="0" w:space="0" w:color="auto"/>
                    <w:right w:val="none" w:sz="0" w:space="0" w:color="auto"/>
                  </w:divBdr>
                </w:div>
                <w:div w:id="1056004593">
                  <w:marLeft w:val="0"/>
                  <w:marRight w:val="0"/>
                  <w:marTop w:val="0"/>
                  <w:marBottom w:val="0"/>
                  <w:divBdr>
                    <w:top w:val="none" w:sz="0" w:space="0" w:color="auto"/>
                    <w:left w:val="none" w:sz="0" w:space="0" w:color="auto"/>
                    <w:bottom w:val="none" w:sz="0" w:space="0" w:color="auto"/>
                    <w:right w:val="none" w:sz="0" w:space="0" w:color="auto"/>
                  </w:divBdr>
                </w:div>
              </w:divsChild>
            </w:div>
            <w:div w:id="1424496717">
              <w:marLeft w:val="0"/>
              <w:marRight w:val="0"/>
              <w:marTop w:val="0"/>
              <w:marBottom w:val="450"/>
              <w:divBdr>
                <w:top w:val="none" w:sz="0" w:space="0" w:color="auto"/>
                <w:left w:val="none" w:sz="0" w:space="0" w:color="auto"/>
                <w:bottom w:val="none" w:sz="0" w:space="0" w:color="auto"/>
                <w:right w:val="none" w:sz="0" w:space="0" w:color="auto"/>
              </w:divBdr>
              <w:divsChild>
                <w:div w:id="1266961598">
                  <w:marLeft w:val="0"/>
                  <w:marRight w:val="0"/>
                  <w:marTop w:val="225"/>
                  <w:marBottom w:val="0"/>
                  <w:divBdr>
                    <w:top w:val="none" w:sz="0" w:space="0" w:color="auto"/>
                    <w:left w:val="none" w:sz="0" w:space="0" w:color="auto"/>
                    <w:bottom w:val="none" w:sz="0" w:space="0" w:color="auto"/>
                    <w:right w:val="none" w:sz="0" w:space="0" w:color="auto"/>
                  </w:divBdr>
                </w:div>
                <w:div w:id="1666326312">
                  <w:marLeft w:val="0"/>
                  <w:marRight w:val="0"/>
                  <w:marTop w:val="0"/>
                  <w:marBottom w:val="0"/>
                  <w:divBdr>
                    <w:top w:val="none" w:sz="0" w:space="0" w:color="auto"/>
                    <w:left w:val="none" w:sz="0" w:space="0" w:color="auto"/>
                    <w:bottom w:val="none" w:sz="0" w:space="0" w:color="auto"/>
                    <w:right w:val="none" w:sz="0" w:space="0" w:color="auto"/>
                  </w:divBdr>
                </w:div>
              </w:divsChild>
            </w:div>
            <w:div w:id="2038387633">
              <w:marLeft w:val="0"/>
              <w:marRight w:val="0"/>
              <w:marTop w:val="0"/>
              <w:marBottom w:val="450"/>
              <w:divBdr>
                <w:top w:val="none" w:sz="0" w:space="0" w:color="auto"/>
                <w:left w:val="none" w:sz="0" w:space="0" w:color="auto"/>
                <w:bottom w:val="none" w:sz="0" w:space="0" w:color="auto"/>
                <w:right w:val="none" w:sz="0" w:space="0" w:color="auto"/>
              </w:divBdr>
              <w:divsChild>
                <w:div w:id="1268342909">
                  <w:marLeft w:val="0"/>
                  <w:marRight w:val="0"/>
                  <w:marTop w:val="225"/>
                  <w:marBottom w:val="0"/>
                  <w:divBdr>
                    <w:top w:val="none" w:sz="0" w:space="0" w:color="auto"/>
                    <w:left w:val="none" w:sz="0" w:space="0" w:color="auto"/>
                    <w:bottom w:val="none" w:sz="0" w:space="0" w:color="auto"/>
                    <w:right w:val="none" w:sz="0" w:space="0" w:color="auto"/>
                  </w:divBdr>
                </w:div>
                <w:div w:id="1610431639">
                  <w:marLeft w:val="0"/>
                  <w:marRight w:val="0"/>
                  <w:marTop w:val="0"/>
                  <w:marBottom w:val="0"/>
                  <w:divBdr>
                    <w:top w:val="none" w:sz="0" w:space="0" w:color="auto"/>
                    <w:left w:val="none" w:sz="0" w:space="0" w:color="auto"/>
                    <w:bottom w:val="none" w:sz="0" w:space="0" w:color="auto"/>
                    <w:right w:val="none" w:sz="0" w:space="0" w:color="auto"/>
                  </w:divBdr>
                </w:div>
              </w:divsChild>
            </w:div>
            <w:div w:id="911893776">
              <w:marLeft w:val="0"/>
              <w:marRight w:val="0"/>
              <w:marTop w:val="0"/>
              <w:marBottom w:val="0"/>
              <w:divBdr>
                <w:top w:val="none" w:sz="0" w:space="0" w:color="auto"/>
                <w:left w:val="none" w:sz="0" w:space="0" w:color="auto"/>
                <w:bottom w:val="none" w:sz="0" w:space="0" w:color="auto"/>
                <w:right w:val="none" w:sz="0" w:space="0" w:color="auto"/>
              </w:divBdr>
              <w:divsChild>
                <w:div w:id="1138185347">
                  <w:marLeft w:val="0"/>
                  <w:marRight w:val="0"/>
                  <w:marTop w:val="270"/>
                  <w:marBottom w:val="270"/>
                  <w:divBdr>
                    <w:top w:val="none" w:sz="0" w:space="0" w:color="auto"/>
                    <w:left w:val="none" w:sz="0" w:space="0" w:color="auto"/>
                    <w:bottom w:val="none" w:sz="0" w:space="0" w:color="auto"/>
                    <w:right w:val="none" w:sz="0" w:space="0" w:color="auto"/>
                  </w:divBdr>
                </w:div>
              </w:divsChild>
            </w:div>
            <w:div w:id="700277220">
              <w:marLeft w:val="0"/>
              <w:marRight w:val="0"/>
              <w:marTop w:val="0"/>
              <w:marBottom w:val="450"/>
              <w:divBdr>
                <w:top w:val="none" w:sz="0" w:space="0" w:color="auto"/>
                <w:left w:val="none" w:sz="0" w:space="0" w:color="auto"/>
                <w:bottom w:val="none" w:sz="0" w:space="0" w:color="auto"/>
                <w:right w:val="none" w:sz="0" w:space="0" w:color="auto"/>
              </w:divBdr>
              <w:divsChild>
                <w:div w:id="880479525">
                  <w:marLeft w:val="0"/>
                  <w:marRight w:val="0"/>
                  <w:marTop w:val="225"/>
                  <w:marBottom w:val="0"/>
                  <w:divBdr>
                    <w:top w:val="none" w:sz="0" w:space="0" w:color="auto"/>
                    <w:left w:val="none" w:sz="0" w:space="0" w:color="auto"/>
                    <w:bottom w:val="none" w:sz="0" w:space="0" w:color="auto"/>
                    <w:right w:val="none" w:sz="0" w:space="0" w:color="auto"/>
                  </w:divBdr>
                </w:div>
                <w:div w:id="2045211187">
                  <w:marLeft w:val="0"/>
                  <w:marRight w:val="0"/>
                  <w:marTop w:val="0"/>
                  <w:marBottom w:val="0"/>
                  <w:divBdr>
                    <w:top w:val="none" w:sz="0" w:space="0" w:color="auto"/>
                    <w:left w:val="none" w:sz="0" w:space="0" w:color="auto"/>
                    <w:bottom w:val="none" w:sz="0" w:space="0" w:color="auto"/>
                    <w:right w:val="none" w:sz="0" w:space="0" w:color="auto"/>
                  </w:divBdr>
                </w:div>
              </w:divsChild>
            </w:div>
            <w:div w:id="2117164768">
              <w:marLeft w:val="0"/>
              <w:marRight w:val="0"/>
              <w:marTop w:val="0"/>
              <w:marBottom w:val="450"/>
              <w:divBdr>
                <w:top w:val="none" w:sz="0" w:space="0" w:color="auto"/>
                <w:left w:val="none" w:sz="0" w:space="0" w:color="auto"/>
                <w:bottom w:val="none" w:sz="0" w:space="0" w:color="auto"/>
                <w:right w:val="none" w:sz="0" w:space="0" w:color="auto"/>
              </w:divBdr>
              <w:divsChild>
                <w:div w:id="2082829562">
                  <w:marLeft w:val="0"/>
                  <w:marRight w:val="0"/>
                  <w:marTop w:val="225"/>
                  <w:marBottom w:val="0"/>
                  <w:divBdr>
                    <w:top w:val="none" w:sz="0" w:space="0" w:color="auto"/>
                    <w:left w:val="none" w:sz="0" w:space="0" w:color="auto"/>
                    <w:bottom w:val="none" w:sz="0" w:space="0" w:color="auto"/>
                    <w:right w:val="none" w:sz="0" w:space="0" w:color="auto"/>
                  </w:divBdr>
                </w:div>
                <w:div w:id="1582179033">
                  <w:marLeft w:val="0"/>
                  <w:marRight w:val="0"/>
                  <w:marTop w:val="0"/>
                  <w:marBottom w:val="0"/>
                  <w:divBdr>
                    <w:top w:val="none" w:sz="0" w:space="0" w:color="auto"/>
                    <w:left w:val="none" w:sz="0" w:space="0" w:color="auto"/>
                    <w:bottom w:val="none" w:sz="0" w:space="0" w:color="auto"/>
                    <w:right w:val="none" w:sz="0" w:space="0" w:color="auto"/>
                  </w:divBdr>
                </w:div>
              </w:divsChild>
            </w:div>
            <w:div w:id="2040548829">
              <w:marLeft w:val="0"/>
              <w:marRight w:val="0"/>
              <w:marTop w:val="480"/>
              <w:marBottom w:val="360"/>
              <w:divBdr>
                <w:top w:val="none" w:sz="0" w:space="0" w:color="auto"/>
                <w:left w:val="none" w:sz="0" w:space="0" w:color="auto"/>
                <w:bottom w:val="none" w:sz="0" w:space="0" w:color="auto"/>
                <w:right w:val="none" w:sz="0" w:space="0" w:color="auto"/>
              </w:divBdr>
              <w:divsChild>
                <w:div w:id="16269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37482536">
      <w:bodyDiv w:val="1"/>
      <w:marLeft w:val="0"/>
      <w:marRight w:val="0"/>
      <w:marTop w:val="0"/>
      <w:marBottom w:val="0"/>
      <w:divBdr>
        <w:top w:val="none" w:sz="0" w:space="0" w:color="auto"/>
        <w:left w:val="none" w:sz="0" w:space="0" w:color="auto"/>
        <w:bottom w:val="none" w:sz="0" w:space="0" w:color="auto"/>
        <w:right w:val="none" w:sz="0" w:space="0" w:color="auto"/>
      </w:divBdr>
      <w:divsChild>
        <w:div w:id="888878389">
          <w:marLeft w:val="0"/>
          <w:marRight w:val="0"/>
          <w:marTop w:val="0"/>
          <w:marBottom w:val="0"/>
          <w:divBdr>
            <w:top w:val="none" w:sz="0" w:space="0" w:color="auto"/>
            <w:left w:val="none" w:sz="0" w:space="0" w:color="auto"/>
            <w:bottom w:val="none" w:sz="0" w:space="0" w:color="auto"/>
            <w:right w:val="none" w:sz="0" w:space="0" w:color="auto"/>
          </w:divBdr>
          <w:divsChild>
            <w:div w:id="725227890">
              <w:marLeft w:val="0"/>
              <w:marRight w:val="0"/>
              <w:marTop w:val="0"/>
              <w:marBottom w:val="0"/>
              <w:divBdr>
                <w:top w:val="none" w:sz="0" w:space="0" w:color="auto"/>
                <w:left w:val="none" w:sz="0" w:space="0" w:color="auto"/>
                <w:bottom w:val="none" w:sz="0" w:space="0" w:color="auto"/>
                <w:right w:val="none" w:sz="0" w:space="0" w:color="auto"/>
              </w:divBdr>
              <w:divsChild>
                <w:div w:id="1025643149">
                  <w:marLeft w:val="0"/>
                  <w:marRight w:val="0"/>
                  <w:marTop w:val="0"/>
                  <w:marBottom w:val="0"/>
                  <w:divBdr>
                    <w:top w:val="none" w:sz="0" w:space="0" w:color="auto"/>
                    <w:left w:val="none" w:sz="0" w:space="0" w:color="auto"/>
                    <w:bottom w:val="none" w:sz="0" w:space="0" w:color="auto"/>
                    <w:right w:val="none" w:sz="0" w:space="0" w:color="auto"/>
                  </w:divBdr>
                  <w:divsChild>
                    <w:div w:id="75786702">
                      <w:marLeft w:val="116"/>
                      <w:marRight w:val="116"/>
                      <w:marTop w:val="0"/>
                      <w:marBottom w:val="0"/>
                      <w:divBdr>
                        <w:top w:val="none" w:sz="0" w:space="0" w:color="auto"/>
                        <w:left w:val="none" w:sz="0" w:space="0" w:color="auto"/>
                        <w:bottom w:val="none" w:sz="0" w:space="0" w:color="auto"/>
                        <w:right w:val="none" w:sz="0" w:space="0" w:color="auto"/>
                      </w:divBdr>
                      <w:divsChild>
                        <w:div w:id="1784566786">
                          <w:marLeft w:val="0"/>
                          <w:marRight w:val="0"/>
                          <w:marTop w:val="0"/>
                          <w:marBottom w:val="0"/>
                          <w:divBdr>
                            <w:top w:val="none" w:sz="0" w:space="0" w:color="auto"/>
                            <w:left w:val="none" w:sz="0" w:space="0" w:color="auto"/>
                            <w:bottom w:val="none" w:sz="0" w:space="0" w:color="auto"/>
                            <w:right w:val="none" w:sz="0" w:space="0" w:color="auto"/>
                          </w:divBdr>
                          <w:divsChild>
                            <w:div w:id="27337639">
                              <w:marLeft w:val="0"/>
                              <w:marRight w:val="0"/>
                              <w:marTop w:val="0"/>
                              <w:marBottom w:val="0"/>
                              <w:divBdr>
                                <w:top w:val="none" w:sz="0" w:space="0" w:color="auto"/>
                                <w:left w:val="none" w:sz="0" w:space="0" w:color="auto"/>
                                <w:bottom w:val="none" w:sz="0" w:space="0" w:color="auto"/>
                                <w:right w:val="none" w:sz="0" w:space="0" w:color="auto"/>
                              </w:divBdr>
                              <w:divsChild>
                                <w:div w:id="948009826">
                                  <w:marLeft w:val="0"/>
                                  <w:marRight w:val="0"/>
                                  <w:marTop w:val="0"/>
                                  <w:marBottom w:val="0"/>
                                  <w:divBdr>
                                    <w:top w:val="none" w:sz="0" w:space="0" w:color="auto"/>
                                    <w:left w:val="none" w:sz="0" w:space="0" w:color="auto"/>
                                    <w:bottom w:val="none" w:sz="0" w:space="0" w:color="auto"/>
                                    <w:right w:val="none" w:sz="0" w:space="0" w:color="auto"/>
                                  </w:divBdr>
                                  <w:divsChild>
                                    <w:div w:id="392704468">
                                      <w:marLeft w:val="0"/>
                                      <w:marRight w:val="0"/>
                                      <w:marTop w:val="0"/>
                                      <w:marBottom w:val="0"/>
                                      <w:divBdr>
                                        <w:top w:val="none" w:sz="0" w:space="0" w:color="auto"/>
                                        <w:left w:val="none" w:sz="0" w:space="0" w:color="auto"/>
                                        <w:bottom w:val="none" w:sz="0" w:space="0" w:color="auto"/>
                                        <w:right w:val="none" w:sz="0" w:space="0" w:color="auto"/>
                                      </w:divBdr>
                                      <w:divsChild>
                                        <w:div w:id="214859192">
                                          <w:marLeft w:val="0"/>
                                          <w:marRight w:val="0"/>
                                          <w:marTop w:val="0"/>
                                          <w:marBottom w:val="0"/>
                                          <w:divBdr>
                                            <w:top w:val="none" w:sz="0" w:space="0" w:color="auto"/>
                                            <w:left w:val="none" w:sz="0" w:space="0" w:color="auto"/>
                                            <w:bottom w:val="none" w:sz="0" w:space="0" w:color="auto"/>
                                            <w:right w:val="none" w:sz="0" w:space="0" w:color="auto"/>
                                          </w:divBdr>
                                          <w:divsChild>
                                            <w:div w:id="8716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079585">
                              <w:marLeft w:val="0"/>
                              <w:marRight w:val="0"/>
                              <w:marTop w:val="0"/>
                              <w:marBottom w:val="0"/>
                              <w:divBdr>
                                <w:top w:val="none" w:sz="0" w:space="0" w:color="auto"/>
                                <w:left w:val="none" w:sz="0" w:space="0" w:color="auto"/>
                                <w:bottom w:val="none" w:sz="0" w:space="0" w:color="auto"/>
                                <w:right w:val="none" w:sz="0" w:space="0" w:color="auto"/>
                              </w:divBdr>
                              <w:divsChild>
                                <w:div w:id="1468662897">
                                  <w:marLeft w:val="0"/>
                                  <w:marRight w:val="0"/>
                                  <w:marTop w:val="0"/>
                                  <w:marBottom w:val="0"/>
                                  <w:divBdr>
                                    <w:top w:val="none" w:sz="0" w:space="0" w:color="auto"/>
                                    <w:left w:val="none" w:sz="0" w:space="0" w:color="auto"/>
                                    <w:bottom w:val="none" w:sz="0" w:space="0" w:color="auto"/>
                                    <w:right w:val="none" w:sz="0" w:space="0" w:color="auto"/>
                                  </w:divBdr>
                                  <w:divsChild>
                                    <w:div w:id="1514010">
                                      <w:marLeft w:val="0"/>
                                      <w:marRight w:val="0"/>
                                      <w:marTop w:val="0"/>
                                      <w:marBottom w:val="0"/>
                                      <w:divBdr>
                                        <w:top w:val="none" w:sz="0" w:space="0" w:color="auto"/>
                                        <w:left w:val="none" w:sz="0" w:space="0" w:color="auto"/>
                                        <w:bottom w:val="none" w:sz="0" w:space="0" w:color="auto"/>
                                        <w:right w:val="none" w:sz="0" w:space="0" w:color="auto"/>
                                      </w:divBdr>
                                      <w:divsChild>
                                        <w:div w:id="1275594482">
                                          <w:marLeft w:val="0"/>
                                          <w:marRight w:val="0"/>
                                          <w:marTop w:val="0"/>
                                          <w:marBottom w:val="0"/>
                                          <w:divBdr>
                                            <w:top w:val="none" w:sz="0" w:space="0" w:color="auto"/>
                                            <w:left w:val="none" w:sz="0" w:space="0" w:color="auto"/>
                                            <w:bottom w:val="none" w:sz="0" w:space="0" w:color="auto"/>
                                            <w:right w:val="none" w:sz="0" w:space="0" w:color="auto"/>
                                          </w:divBdr>
                                          <w:divsChild>
                                            <w:div w:id="1255092349">
                                              <w:marLeft w:val="0"/>
                                              <w:marRight w:val="0"/>
                                              <w:marTop w:val="0"/>
                                              <w:marBottom w:val="0"/>
                                              <w:divBdr>
                                                <w:top w:val="none" w:sz="0" w:space="0" w:color="auto"/>
                                                <w:left w:val="none" w:sz="0" w:space="0" w:color="auto"/>
                                                <w:bottom w:val="none" w:sz="0" w:space="0" w:color="auto"/>
                                                <w:right w:val="none" w:sz="0" w:space="0" w:color="auto"/>
                                              </w:divBdr>
                                              <w:divsChild>
                                                <w:div w:id="1012605296">
                                                  <w:marLeft w:val="0"/>
                                                  <w:marRight w:val="0"/>
                                                  <w:marTop w:val="0"/>
                                                  <w:marBottom w:val="0"/>
                                                  <w:divBdr>
                                                    <w:top w:val="none" w:sz="0" w:space="0" w:color="auto"/>
                                                    <w:left w:val="none" w:sz="0" w:space="0" w:color="auto"/>
                                                    <w:bottom w:val="none" w:sz="0" w:space="0" w:color="auto"/>
                                                    <w:right w:val="none" w:sz="0" w:space="0" w:color="auto"/>
                                                  </w:divBdr>
                                                  <w:divsChild>
                                                    <w:div w:id="1733459244">
                                                      <w:marLeft w:val="0"/>
                                                      <w:marRight w:val="0"/>
                                                      <w:marTop w:val="0"/>
                                                      <w:marBottom w:val="0"/>
                                                      <w:divBdr>
                                                        <w:top w:val="none" w:sz="0" w:space="0" w:color="auto"/>
                                                        <w:left w:val="none" w:sz="0" w:space="0" w:color="auto"/>
                                                        <w:bottom w:val="none" w:sz="0" w:space="0" w:color="auto"/>
                                                        <w:right w:val="none" w:sz="0" w:space="0" w:color="auto"/>
                                                      </w:divBdr>
                                                      <w:divsChild>
                                                        <w:div w:id="1285237499">
                                                          <w:marLeft w:val="0"/>
                                                          <w:marRight w:val="0"/>
                                                          <w:marTop w:val="0"/>
                                                          <w:marBottom w:val="0"/>
                                                          <w:divBdr>
                                                            <w:top w:val="none" w:sz="0" w:space="0" w:color="auto"/>
                                                            <w:left w:val="none" w:sz="0" w:space="0" w:color="auto"/>
                                                            <w:bottom w:val="none" w:sz="0" w:space="0" w:color="auto"/>
                                                            <w:right w:val="none" w:sz="0" w:space="0" w:color="auto"/>
                                                          </w:divBdr>
                                                          <w:divsChild>
                                                            <w:div w:id="1855995006">
                                                              <w:marLeft w:val="0"/>
                                                              <w:marRight w:val="0"/>
                                                              <w:marTop w:val="0"/>
                                                              <w:marBottom w:val="0"/>
                                                              <w:divBdr>
                                                                <w:top w:val="none" w:sz="0" w:space="0" w:color="auto"/>
                                                                <w:left w:val="none" w:sz="0" w:space="0" w:color="auto"/>
                                                                <w:bottom w:val="none" w:sz="0" w:space="0" w:color="auto"/>
                                                                <w:right w:val="none" w:sz="0" w:space="0" w:color="auto"/>
                                                              </w:divBdr>
                                                              <w:divsChild>
                                                                <w:div w:id="1491873782">
                                                                  <w:marLeft w:val="0"/>
                                                                  <w:marRight w:val="0"/>
                                                                  <w:marTop w:val="0"/>
                                                                  <w:marBottom w:val="0"/>
                                                                  <w:divBdr>
                                                                    <w:top w:val="none" w:sz="0" w:space="0" w:color="auto"/>
                                                                    <w:left w:val="none" w:sz="0" w:space="0" w:color="auto"/>
                                                                    <w:bottom w:val="none" w:sz="0" w:space="0" w:color="auto"/>
                                                                    <w:right w:val="none" w:sz="0" w:space="0" w:color="auto"/>
                                                                  </w:divBdr>
                                                                </w:div>
                                                                <w:div w:id="1060979920">
                                                                  <w:marLeft w:val="0"/>
                                                                  <w:marRight w:val="0"/>
                                                                  <w:marTop w:val="0"/>
                                                                  <w:marBottom w:val="0"/>
                                                                  <w:divBdr>
                                                                    <w:top w:val="none" w:sz="0" w:space="0" w:color="auto"/>
                                                                    <w:left w:val="none" w:sz="0" w:space="0" w:color="auto"/>
                                                                    <w:bottom w:val="none" w:sz="0" w:space="0" w:color="auto"/>
                                                                    <w:right w:val="none" w:sz="0" w:space="0" w:color="auto"/>
                                                                  </w:divBdr>
                                                                  <w:divsChild>
                                                                    <w:div w:id="1323662263">
                                                                      <w:marLeft w:val="0"/>
                                                                      <w:marRight w:val="0"/>
                                                                      <w:marTop w:val="0"/>
                                                                      <w:marBottom w:val="0"/>
                                                                      <w:divBdr>
                                                                        <w:top w:val="none" w:sz="0" w:space="0" w:color="auto"/>
                                                                        <w:left w:val="none" w:sz="0" w:space="0" w:color="auto"/>
                                                                        <w:bottom w:val="none" w:sz="0" w:space="0" w:color="auto"/>
                                                                        <w:right w:val="none" w:sz="0" w:space="0" w:color="auto"/>
                                                                      </w:divBdr>
                                                                      <w:divsChild>
                                                                        <w:div w:id="554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5857369">
          <w:marLeft w:val="105"/>
          <w:marRight w:val="105"/>
          <w:marTop w:val="105"/>
          <w:marBottom w:val="105"/>
          <w:divBdr>
            <w:top w:val="none" w:sz="0" w:space="0" w:color="auto"/>
            <w:left w:val="none" w:sz="0" w:space="0" w:color="auto"/>
            <w:bottom w:val="none" w:sz="0" w:space="0" w:color="auto"/>
            <w:right w:val="none" w:sz="0" w:space="0" w:color="auto"/>
          </w:divBdr>
          <w:divsChild>
            <w:div w:id="1034423025">
              <w:marLeft w:val="0"/>
              <w:marRight w:val="0"/>
              <w:marTop w:val="0"/>
              <w:marBottom w:val="0"/>
              <w:divBdr>
                <w:top w:val="none" w:sz="0" w:space="0" w:color="auto"/>
                <w:left w:val="none" w:sz="0" w:space="0" w:color="auto"/>
                <w:bottom w:val="none" w:sz="0" w:space="0" w:color="auto"/>
                <w:right w:val="none" w:sz="0" w:space="0" w:color="auto"/>
              </w:divBdr>
              <w:divsChild>
                <w:div w:id="436826168">
                  <w:marLeft w:val="0"/>
                  <w:marRight w:val="0"/>
                  <w:marTop w:val="0"/>
                  <w:marBottom w:val="0"/>
                  <w:divBdr>
                    <w:top w:val="none" w:sz="0" w:space="0" w:color="auto"/>
                    <w:left w:val="none" w:sz="0" w:space="0" w:color="auto"/>
                    <w:bottom w:val="none" w:sz="0" w:space="0" w:color="auto"/>
                    <w:right w:val="none" w:sz="0" w:space="0" w:color="auto"/>
                  </w:divBdr>
                  <w:divsChild>
                    <w:div w:id="166481042">
                      <w:marLeft w:val="0"/>
                      <w:marRight w:val="0"/>
                      <w:marTop w:val="0"/>
                      <w:marBottom w:val="0"/>
                      <w:divBdr>
                        <w:top w:val="none" w:sz="0" w:space="0" w:color="auto"/>
                        <w:left w:val="none" w:sz="0" w:space="0" w:color="auto"/>
                        <w:bottom w:val="none" w:sz="0" w:space="0" w:color="auto"/>
                        <w:right w:val="none" w:sz="0" w:space="0" w:color="auto"/>
                      </w:divBdr>
                      <w:divsChild>
                        <w:div w:id="68503040">
                          <w:marLeft w:val="117"/>
                          <w:marRight w:val="117"/>
                          <w:marTop w:val="0"/>
                          <w:marBottom w:val="0"/>
                          <w:divBdr>
                            <w:top w:val="none" w:sz="0" w:space="0" w:color="auto"/>
                            <w:left w:val="none" w:sz="0" w:space="0" w:color="auto"/>
                            <w:bottom w:val="none" w:sz="0" w:space="0" w:color="auto"/>
                            <w:right w:val="none" w:sz="0" w:space="0" w:color="auto"/>
                          </w:divBdr>
                          <w:divsChild>
                            <w:div w:id="109251755">
                              <w:marLeft w:val="0"/>
                              <w:marRight w:val="0"/>
                              <w:marTop w:val="0"/>
                              <w:marBottom w:val="0"/>
                              <w:divBdr>
                                <w:top w:val="none" w:sz="0" w:space="0" w:color="auto"/>
                                <w:left w:val="none" w:sz="0" w:space="0" w:color="auto"/>
                                <w:bottom w:val="none" w:sz="0" w:space="0" w:color="auto"/>
                                <w:right w:val="none" w:sz="0" w:space="0" w:color="auto"/>
                              </w:divBdr>
                              <w:divsChild>
                                <w:div w:id="1259872695">
                                  <w:marLeft w:val="0"/>
                                  <w:marRight w:val="0"/>
                                  <w:marTop w:val="0"/>
                                  <w:marBottom w:val="0"/>
                                  <w:divBdr>
                                    <w:top w:val="none" w:sz="0" w:space="0" w:color="auto"/>
                                    <w:left w:val="none" w:sz="0" w:space="0" w:color="auto"/>
                                    <w:bottom w:val="none" w:sz="0" w:space="0" w:color="auto"/>
                                    <w:right w:val="none" w:sz="0" w:space="0" w:color="auto"/>
                                  </w:divBdr>
                                  <w:divsChild>
                                    <w:div w:id="169101766">
                                      <w:marLeft w:val="0"/>
                                      <w:marRight w:val="0"/>
                                      <w:marTop w:val="0"/>
                                      <w:marBottom w:val="0"/>
                                      <w:divBdr>
                                        <w:top w:val="none" w:sz="0" w:space="0" w:color="auto"/>
                                        <w:left w:val="none" w:sz="0" w:space="0" w:color="auto"/>
                                        <w:bottom w:val="none" w:sz="0" w:space="0" w:color="auto"/>
                                        <w:right w:val="none" w:sz="0" w:space="0" w:color="auto"/>
                                      </w:divBdr>
                                      <w:divsChild>
                                        <w:div w:id="1974560725">
                                          <w:marLeft w:val="0"/>
                                          <w:marRight w:val="0"/>
                                          <w:marTop w:val="0"/>
                                          <w:marBottom w:val="0"/>
                                          <w:divBdr>
                                            <w:top w:val="none" w:sz="0" w:space="0" w:color="auto"/>
                                            <w:left w:val="none" w:sz="0" w:space="0" w:color="auto"/>
                                            <w:bottom w:val="none" w:sz="0" w:space="0" w:color="auto"/>
                                            <w:right w:val="none" w:sz="0" w:space="0" w:color="auto"/>
                                          </w:divBdr>
                                          <w:divsChild>
                                            <w:div w:id="194200760">
                                              <w:marLeft w:val="0"/>
                                              <w:marRight w:val="0"/>
                                              <w:marTop w:val="0"/>
                                              <w:marBottom w:val="0"/>
                                              <w:divBdr>
                                                <w:top w:val="none" w:sz="0" w:space="0" w:color="auto"/>
                                                <w:left w:val="none" w:sz="0" w:space="0" w:color="auto"/>
                                                <w:bottom w:val="none" w:sz="0" w:space="0" w:color="auto"/>
                                                <w:right w:val="none" w:sz="0" w:space="0" w:color="auto"/>
                                              </w:divBdr>
                                              <w:divsChild>
                                                <w:div w:id="1022434409">
                                                  <w:marLeft w:val="67"/>
                                                  <w:marRight w:val="67"/>
                                                  <w:marTop w:val="0"/>
                                                  <w:marBottom w:val="0"/>
                                                  <w:divBdr>
                                                    <w:top w:val="none" w:sz="0" w:space="0" w:color="auto"/>
                                                    <w:left w:val="none" w:sz="0" w:space="0" w:color="auto"/>
                                                    <w:bottom w:val="none" w:sz="0" w:space="0" w:color="auto"/>
                                                    <w:right w:val="none" w:sz="0" w:space="0" w:color="auto"/>
                                                  </w:divBdr>
                                                  <w:divsChild>
                                                    <w:div w:id="1052921963">
                                                      <w:marLeft w:val="0"/>
                                                      <w:marRight w:val="0"/>
                                                      <w:marTop w:val="0"/>
                                                      <w:marBottom w:val="0"/>
                                                      <w:divBdr>
                                                        <w:top w:val="none" w:sz="0" w:space="0" w:color="auto"/>
                                                        <w:left w:val="none" w:sz="0" w:space="0" w:color="auto"/>
                                                        <w:bottom w:val="none" w:sz="0" w:space="0" w:color="auto"/>
                                                        <w:right w:val="none" w:sz="0" w:space="0" w:color="auto"/>
                                                      </w:divBdr>
                                                      <w:divsChild>
                                                        <w:div w:id="1528064309">
                                                          <w:marLeft w:val="0"/>
                                                          <w:marRight w:val="0"/>
                                                          <w:marTop w:val="0"/>
                                                          <w:marBottom w:val="0"/>
                                                          <w:divBdr>
                                                            <w:top w:val="none" w:sz="0" w:space="0" w:color="auto"/>
                                                            <w:left w:val="none" w:sz="0" w:space="0" w:color="auto"/>
                                                            <w:bottom w:val="none" w:sz="0" w:space="0" w:color="auto"/>
                                                            <w:right w:val="none" w:sz="0" w:space="0" w:color="auto"/>
                                                          </w:divBdr>
                                                          <w:divsChild>
                                                            <w:div w:id="1932082466">
                                                              <w:marLeft w:val="0"/>
                                                              <w:marRight w:val="0"/>
                                                              <w:marTop w:val="0"/>
                                                              <w:marBottom w:val="0"/>
                                                              <w:divBdr>
                                                                <w:top w:val="none" w:sz="0" w:space="0" w:color="auto"/>
                                                                <w:left w:val="none" w:sz="0" w:space="0" w:color="auto"/>
                                                                <w:bottom w:val="none" w:sz="0" w:space="0" w:color="auto"/>
                                                                <w:right w:val="none" w:sz="0" w:space="0" w:color="auto"/>
                                                              </w:divBdr>
                                                              <w:divsChild>
                                                                <w:div w:id="991910234">
                                                                  <w:marLeft w:val="0"/>
                                                                  <w:marRight w:val="0"/>
                                                                  <w:marTop w:val="0"/>
                                                                  <w:marBottom w:val="0"/>
                                                                  <w:divBdr>
                                                                    <w:top w:val="none" w:sz="0" w:space="0" w:color="auto"/>
                                                                    <w:left w:val="none" w:sz="0" w:space="0" w:color="auto"/>
                                                                    <w:bottom w:val="none" w:sz="0" w:space="0" w:color="auto"/>
                                                                    <w:right w:val="none" w:sz="0" w:space="0" w:color="auto"/>
                                                                  </w:divBdr>
                                                                  <w:divsChild>
                                                                    <w:div w:id="1096167559">
                                                                      <w:marLeft w:val="0"/>
                                                                      <w:marRight w:val="0"/>
                                                                      <w:marTop w:val="0"/>
                                                                      <w:marBottom w:val="0"/>
                                                                      <w:divBdr>
                                                                        <w:top w:val="none" w:sz="0" w:space="0" w:color="auto"/>
                                                                        <w:left w:val="none" w:sz="0" w:space="0" w:color="auto"/>
                                                                        <w:bottom w:val="none" w:sz="0" w:space="0" w:color="auto"/>
                                                                        <w:right w:val="none" w:sz="0" w:space="0" w:color="auto"/>
                                                                      </w:divBdr>
                                                                      <w:divsChild>
                                                                        <w:div w:id="867328802">
                                                                          <w:marLeft w:val="0"/>
                                                                          <w:marRight w:val="0"/>
                                                                          <w:marTop w:val="0"/>
                                                                          <w:marBottom w:val="0"/>
                                                                          <w:divBdr>
                                                                            <w:top w:val="none" w:sz="0" w:space="0" w:color="auto"/>
                                                                            <w:left w:val="none" w:sz="0" w:space="0" w:color="auto"/>
                                                                            <w:bottom w:val="none" w:sz="0" w:space="0" w:color="auto"/>
                                                                            <w:right w:val="none" w:sz="0" w:space="0" w:color="auto"/>
                                                                          </w:divBdr>
                                                                          <w:divsChild>
                                                                            <w:div w:id="109475803">
                                                                              <w:marLeft w:val="0"/>
                                                                              <w:marRight w:val="0"/>
                                                                              <w:marTop w:val="0"/>
                                                                              <w:marBottom w:val="0"/>
                                                                              <w:divBdr>
                                                                                <w:top w:val="none" w:sz="0" w:space="0" w:color="auto"/>
                                                                                <w:left w:val="none" w:sz="0" w:space="0" w:color="auto"/>
                                                                                <w:bottom w:val="none" w:sz="0" w:space="0" w:color="auto"/>
                                                                                <w:right w:val="none" w:sz="0" w:space="0" w:color="auto"/>
                                                                              </w:divBdr>
                                                                              <w:divsChild>
                                                                                <w:div w:id="1730959736">
                                                                                  <w:marLeft w:val="0"/>
                                                                                  <w:marRight w:val="0"/>
                                                                                  <w:marTop w:val="0"/>
                                                                                  <w:marBottom w:val="0"/>
                                                                                  <w:divBdr>
                                                                                    <w:top w:val="none" w:sz="0" w:space="0" w:color="auto"/>
                                                                                    <w:left w:val="none" w:sz="0" w:space="0" w:color="auto"/>
                                                                                    <w:bottom w:val="none" w:sz="0" w:space="0" w:color="auto"/>
                                                                                    <w:right w:val="none" w:sz="0" w:space="0" w:color="auto"/>
                                                                                  </w:divBdr>
                                                                                  <w:divsChild>
                                                                                    <w:div w:id="1031229155">
                                                                                      <w:marLeft w:val="0"/>
                                                                                      <w:marRight w:val="0"/>
                                                                                      <w:marTop w:val="0"/>
                                                                                      <w:marBottom w:val="0"/>
                                                                                      <w:divBdr>
                                                                                        <w:top w:val="none" w:sz="0" w:space="0" w:color="auto"/>
                                                                                        <w:left w:val="none" w:sz="0" w:space="0" w:color="auto"/>
                                                                                        <w:bottom w:val="none" w:sz="0" w:space="0" w:color="auto"/>
                                                                                        <w:right w:val="none" w:sz="0" w:space="0" w:color="auto"/>
                                                                                      </w:divBdr>
                                                                                      <w:divsChild>
                                                                                        <w:div w:id="1475827763">
                                                                                          <w:marLeft w:val="0"/>
                                                                                          <w:marRight w:val="0"/>
                                                                                          <w:marTop w:val="0"/>
                                                                                          <w:marBottom w:val="0"/>
                                                                                          <w:divBdr>
                                                                                            <w:top w:val="none" w:sz="0" w:space="0" w:color="auto"/>
                                                                                            <w:left w:val="none" w:sz="0" w:space="0" w:color="auto"/>
                                                                                            <w:bottom w:val="none" w:sz="0" w:space="0" w:color="auto"/>
                                                                                            <w:right w:val="none" w:sz="0" w:space="0" w:color="auto"/>
                                                                                          </w:divBdr>
                                                                                          <w:divsChild>
                                                                                            <w:div w:id="508444345">
                                                                                              <w:marLeft w:val="0"/>
                                                                                              <w:marRight w:val="0"/>
                                                                                              <w:marTop w:val="0"/>
                                                                                              <w:marBottom w:val="0"/>
                                                                                              <w:divBdr>
                                                                                                <w:top w:val="none" w:sz="0" w:space="0" w:color="auto"/>
                                                                                                <w:left w:val="none" w:sz="0" w:space="0" w:color="auto"/>
                                                                                                <w:bottom w:val="none" w:sz="0" w:space="0" w:color="auto"/>
                                                                                                <w:right w:val="none" w:sz="0" w:space="0" w:color="auto"/>
                                                                                              </w:divBdr>
                                                                                              <w:divsChild>
                                                                                                <w:div w:id="18603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9122">
                                                                                  <w:marLeft w:val="0"/>
                                                                                  <w:marRight w:val="0"/>
                                                                                  <w:marTop w:val="0"/>
                                                                                  <w:marBottom w:val="0"/>
                                                                                  <w:divBdr>
                                                                                    <w:top w:val="none" w:sz="0" w:space="0" w:color="auto"/>
                                                                                    <w:left w:val="none" w:sz="0" w:space="0" w:color="auto"/>
                                                                                    <w:bottom w:val="none" w:sz="0" w:space="0" w:color="auto"/>
                                                                                    <w:right w:val="none" w:sz="0" w:space="0" w:color="auto"/>
                                                                                  </w:divBdr>
                                                                                  <w:divsChild>
                                                                                    <w:div w:id="1834028274">
                                                                                      <w:marLeft w:val="0"/>
                                                                                      <w:marRight w:val="0"/>
                                                                                      <w:marTop w:val="0"/>
                                                                                      <w:marBottom w:val="0"/>
                                                                                      <w:divBdr>
                                                                                        <w:top w:val="none" w:sz="0" w:space="0" w:color="auto"/>
                                                                                        <w:left w:val="none" w:sz="0" w:space="0" w:color="auto"/>
                                                                                        <w:bottom w:val="none" w:sz="0" w:space="0" w:color="auto"/>
                                                                                        <w:right w:val="none" w:sz="0" w:space="0" w:color="auto"/>
                                                                                      </w:divBdr>
                                                                                    </w:div>
                                                                                    <w:div w:id="655453556">
                                                                                      <w:marLeft w:val="0"/>
                                                                                      <w:marRight w:val="0"/>
                                                                                      <w:marTop w:val="0"/>
                                                                                      <w:marBottom w:val="0"/>
                                                                                      <w:divBdr>
                                                                                        <w:top w:val="none" w:sz="0" w:space="0" w:color="auto"/>
                                                                                        <w:left w:val="none" w:sz="0" w:space="0" w:color="auto"/>
                                                                                        <w:bottom w:val="none" w:sz="0" w:space="0" w:color="auto"/>
                                                                                        <w:right w:val="none" w:sz="0" w:space="0" w:color="auto"/>
                                                                                      </w:divBdr>
                                                                                    </w:div>
                                                                                    <w:div w:id="441876033">
                                                                                      <w:marLeft w:val="0"/>
                                                                                      <w:marRight w:val="0"/>
                                                                                      <w:marTop w:val="0"/>
                                                                                      <w:marBottom w:val="0"/>
                                                                                      <w:divBdr>
                                                                                        <w:top w:val="none" w:sz="0" w:space="0" w:color="auto"/>
                                                                                        <w:left w:val="none" w:sz="0" w:space="0" w:color="auto"/>
                                                                                        <w:bottom w:val="none" w:sz="0" w:space="0" w:color="auto"/>
                                                                                        <w:right w:val="none" w:sz="0" w:space="0" w:color="auto"/>
                                                                                      </w:divBdr>
                                                                                    </w:div>
                                                                                    <w:div w:id="1128355426">
                                                                                      <w:marLeft w:val="0"/>
                                                                                      <w:marRight w:val="0"/>
                                                                                      <w:marTop w:val="0"/>
                                                                                      <w:marBottom w:val="0"/>
                                                                                      <w:divBdr>
                                                                                        <w:top w:val="none" w:sz="0" w:space="0" w:color="auto"/>
                                                                                        <w:left w:val="none" w:sz="0" w:space="0" w:color="auto"/>
                                                                                        <w:bottom w:val="none" w:sz="0" w:space="0" w:color="auto"/>
                                                                                        <w:right w:val="none" w:sz="0" w:space="0" w:color="auto"/>
                                                                                      </w:divBdr>
                                                                                    </w:div>
                                                                                  </w:divsChild>
                                                                                </w:div>
                                                                                <w:div w:id="730150863">
                                                                                  <w:marLeft w:val="0"/>
                                                                                  <w:marRight w:val="0"/>
                                                                                  <w:marTop w:val="0"/>
                                                                                  <w:marBottom w:val="0"/>
                                                                                  <w:divBdr>
                                                                                    <w:top w:val="none" w:sz="0" w:space="0" w:color="auto"/>
                                                                                    <w:left w:val="none" w:sz="0" w:space="0" w:color="auto"/>
                                                                                    <w:bottom w:val="none" w:sz="0" w:space="0" w:color="auto"/>
                                                                                    <w:right w:val="none" w:sz="0" w:space="0" w:color="auto"/>
                                                                                  </w:divBdr>
                                                                                  <w:divsChild>
                                                                                    <w:div w:id="2007319374">
                                                                                      <w:marLeft w:val="0"/>
                                                                                      <w:marRight w:val="0"/>
                                                                                      <w:marTop w:val="0"/>
                                                                                      <w:marBottom w:val="0"/>
                                                                                      <w:divBdr>
                                                                                        <w:top w:val="none" w:sz="0" w:space="0" w:color="auto"/>
                                                                                        <w:left w:val="none" w:sz="0" w:space="0" w:color="auto"/>
                                                                                        <w:bottom w:val="none" w:sz="0" w:space="0" w:color="auto"/>
                                                                                        <w:right w:val="none" w:sz="0" w:space="0" w:color="auto"/>
                                                                                      </w:divBdr>
                                                                                      <w:divsChild>
                                                                                        <w:div w:id="874269070">
                                                                                          <w:marLeft w:val="0"/>
                                                                                          <w:marRight w:val="0"/>
                                                                                          <w:marTop w:val="0"/>
                                                                                          <w:marBottom w:val="0"/>
                                                                                          <w:divBdr>
                                                                                            <w:top w:val="none" w:sz="0" w:space="0" w:color="auto"/>
                                                                                            <w:left w:val="none" w:sz="0" w:space="0" w:color="auto"/>
                                                                                            <w:bottom w:val="none" w:sz="0" w:space="0" w:color="auto"/>
                                                                                            <w:right w:val="none" w:sz="0" w:space="0" w:color="auto"/>
                                                                                          </w:divBdr>
                                                                                          <w:divsChild>
                                                                                            <w:div w:id="1943994746">
                                                                                              <w:marLeft w:val="0"/>
                                                                                              <w:marRight w:val="0"/>
                                                                                              <w:marTop w:val="0"/>
                                                                                              <w:marBottom w:val="0"/>
                                                                                              <w:divBdr>
                                                                                                <w:top w:val="none" w:sz="0" w:space="0" w:color="auto"/>
                                                                                                <w:left w:val="none" w:sz="0" w:space="0" w:color="auto"/>
                                                                                                <w:bottom w:val="none" w:sz="0" w:space="0" w:color="auto"/>
                                                                                                <w:right w:val="none" w:sz="0" w:space="0" w:color="auto"/>
                                                                                              </w:divBdr>
                                                                                              <w:divsChild>
                                                                                                <w:div w:id="16377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954721">
      <w:bodyDiv w:val="1"/>
      <w:marLeft w:val="0"/>
      <w:marRight w:val="0"/>
      <w:marTop w:val="0"/>
      <w:marBottom w:val="0"/>
      <w:divBdr>
        <w:top w:val="none" w:sz="0" w:space="0" w:color="auto"/>
        <w:left w:val="none" w:sz="0" w:space="0" w:color="auto"/>
        <w:bottom w:val="none" w:sz="0" w:space="0" w:color="auto"/>
        <w:right w:val="none" w:sz="0" w:space="0" w:color="auto"/>
      </w:divBdr>
      <w:divsChild>
        <w:div w:id="887568619">
          <w:marLeft w:val="0"/>
          <w:marRight w:val="0"/>
          <w:marTop w:val="0"/>
          <w:marBottom w:val="600"/>
          <w:divBdr>
            <w:top w:val="none" w:sz="0" w:space="0" w:color="auto"/>
            <w:left w:val="none" w:sz="0" w:space="0" w:color="auto"/>
            <w:bottom w:val="none" w:sz="0" w:space="0" w:color="auto"/>
            <w:right w:val="none" w:sz="0" w:space="0" w:color="auto"/>
          </w:divBdr>
          <w:divsChild>
            <w:div w:id="536042670">
              <w:marLeft w:val="0"/>
              <w:marRight w:val="0"/>
              <w:marTop w:val="0"/>
              <w:marBottom w:val="0"/>
              <w:divBdr>
                <w:top w:val="none" w:sz="0" w:space="0" w:color="auto"/>
                <w:left w:val="none" w:sz="0" w:space="0" w:color="auto"/>
                <w:bottom w:val="none" w:sz="0" w:space="0" w:color="auto"/>
                <w:right w:val="none" w:sz="0" w:space="0" w:color="auto"/>
              </w:divBdr>
              <w:divsChild>
                <w:div w:id="507793294">
                  <w:marLeft w:val="0"/>
                  <w:marRight w:val="0"/>
                  <w:marTop w:val="0"/>
                  <w:marBottom w:val="0"/>
                  <w:divBdr>
                    <w:top w:val="none" w:sz="0" w:space="0" w:color="auto"/>
                    <w:left w:val="none" w:sz="0" w:space="0" w:color="auto"/>
                    <w:bottom w:val="none" w:sz="0" w:space="0" w:color="auto"/>
                    <w:right w:val="none" w:sz="0" w:space="0" w:color="auto"/>
                  </w:divBdr>
                  <w:divsChild>
                    <w:div w:id="1077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28581">
          <w:marLeft w:val="0"/>
          <w:marRight w:val="0"/>
          <w:marTop w:val="0"/>
          <w:marBottom w:val="0"/>
          <w:divBdr>
            <w:top w:val="none" w:sz="0" w:space="0" w:color="auto"/>
            <w:left w:val="none" w:sz="0" w:space="0" w:color="auto"/>
            <w:bottom w:val="none" w:sz="0" w:space="0" w:color="auto"/>
            <w:right w:val="none" w:sz="0" w:space="0" w:color="auto"/>
          </w:divBdr>
          <w:divsChild>
            <w:div w:id="2013027394">
              <w:marLeft w:val="0"/>
              <w:marRight w:val="0"/>
              <w:marTop w:val="0"/>
              <w:marBottom w:val="0"/>
              <w:divBdr>
                <w:top w:val="none" w:sz="0" w:space="0" w:color="auto"/>
                <w:left w:val="none" w:sz="0" w:space="0" w:color="auto"/>
                <w:bottom w:val="none" w:sz="0" w:space="0" w:color="auto"/>
                <w:right w:val="none" w:sz="0" w:space="0" w:color="auto"/>
              </w:divBdr>
              <w:divsChild>
                <w:div w:id="996343998">
                  <w:marLeft w:val="0"/>
                  <w:marRight w:val="0"/>
                  <w:marTop w:val="0"/>
                  <w:marBottom w:val="600"/>
                  <w:divBdr>
                    <w:top w:val="none" w:sz="0" w:space="0" w:color="auto"/>
                    <w:left w:val="none" w:sz="0" w:space="0" w:color="auto"/>
                    <w:bottom w:val="none" w:sz="0" w:space="0" w:color="auto"/>
                    <w:right w:val="none" w:sz="0" w:space="0" w:color="auto"/>
                  </w:divBdr>
                </w:div>
              </w:divsChild>
            </w:div>
            <w:div w:id="898518273">
              <w:marLeft w:val="0"/>
              <w:marRight w:val="0"/>
              <w:marTop w:val="0"/>
              <w:marBottom w:val="0"/>
              <w:divBdr>
                <w:top w:val="none" w:sz="0" w:space="0" w:color="auto"/>
                <w:left w:val="none" w:sz="0" w:space="0" w:color="auto"/>
                <w:bottom w:val="none" w:sz="0" w:space="0" w:color="auto"/>
                <w:right w:val="none" w:sz="0" w:space="0" w:color="auto"/>
              </w:divBdr>
              <w:divsChild>
                <w:div w:id="1873494412">
                  <w:marLeft w:val="0"/>
                  <w:marRight w:val="0"/>
                  <w:marTop w:val="0"/>
                  <w:marBottom w:val="600"/>
                  <w:divBdr>
                    <w:top w:val="none" w:sz="0" w:space="0" w:color="auto"/>
                    <w:left w:val="none" w:sz="0" w:space="0" w:color="auto"/>
                    <w:bottom w:val="none" w:sz="0" w:space="0" w:color="auto"/>
                    <w:right w:val="none" w:sz="0" w:space="0" w:color="auto"/>
                  </w:divBdr>
                </w:div>
              </w:divsChild>
            </w:div>
            <w:div w:id="1602491228">
              <w:marLeft w:val="0"/>
              <w:marRight w:val="0"/>
              <w:marTop w:val="0"/>
              <w:marBottom w:val="0"/>
              <w:divBdr>
                <w:top w:val="none" w:sz="0" w:space="0" w:color="auto"/>
                <w:left w:val="none" w:sz="0" w:space="0" w:color="auto"/>
                <w:bottom w:val="none" w:sz="0" w:space="0" w:color="auto"/>
                <w:right w:val="none" w:sz="0" w:space="0" w:color="auto"/>
              </w:divBdr>
              <w:divsChild>
                <w:div w:id="440077906">
                  <w:marLeft w:val="0"/>
                  <w:marRight w:val="0"/>
                  <w:marTop w:val="0"/>
                  <w:marBottom w:val="600"/>
                  <w:divBdr>
                    <w:top w:val="none" w:sz="0" w:space="0" w:color="auto"/>
                    <w:left w:val="none" w:sz="0" w:space="0" w:color="auto"/>
                    <w:bottom w:val="none" w:sz="0" w:space="0" w:color="auto"/>
                    <w:right w:val="none" w:sz="0" w:space="0" w:color="auto"/>
                  </w:divBdr>
                  <w:divsChild>
                    <w:div w:id="1535077337">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1427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98273">
              <w:marLeft w:val="0"/>
              <w:marRight w:val="0"/>
              <w:marTop w:val="0"/>
              <w:marBottom w:val="0"/>
              <w:divBdr>
                <w:top w:val="none" w:sz="0" w:space="0" w:color="auto"/>
                <w:left w:val="none" w:sz="0" w:space="0" w:color="auto"/>
                <w:bottom w:val="none" w:sz="0" w:space="0" w:color="auto"/>
                <w:right w:val="none" w:sz="0" w:space="0" w:color="auto"/>
              </w:divBdr>
              <w:divsChild>
                <w:div w:id="805779173">
                  <w:marLeft w:val="0"/>
                  <w:marRight w:val="0"/>
                  <w:marTop w:val="0"/>
                  <w:marBottom w:val="600"/>
                  <w:divBdr>
                    <w:top w:val="none" w:sz="0" w:space="0" w:color="auto"/>
                    <w:left w:val="none" w:sz="0" w:space="0" w:color="auto"/>
                    <w:bottom w:val="none" w:sz="0" w:space="0" w:color="auto"/>
                    <w:right w:val="none" w:sz="0" w:space="0" w:color="auto"/>
                  </w:divBdr>
                </w:div>
              </w:divsChild>
            </w:div>
            <w:div w:id="3627481">
              <w:marLeft w:val="0"/>
              <w:marRight w:val="0"/>
              <w:marTop w:val="0"/>
              <w:marBottom w:val="0"/>
              <w:divBdr>
                <w:top w:val="none" w:sz="0" w:space="0" w:color="auto"/>
                <w:left w:val="none" w:sz="0" w:space="0" w:color="auto"/>
                <w:bottom w:val="none" w:sz="0" w:space="0" w:color="auto"/>
                <w:right w:val="none" w:sz="0" w:space="0" w:color="auto"/>
              </w:divBdr>
              <w:divsChild>
                <w:div w:id="818570357">
                  <w:marLeft w:val="0"/>
                  <w:marRight w:val="0"/>
                  <w:marTop w:val="0"/>
                  <w:marBottom w:val="600"/>
                  <w:divBdr>
                    <w:top w:val="none" w:sz="0" w:space="0" w:color="auto"/>
                    <w:left w:val="none" w:sz="0" w:space="0" w:color="auto"/>
                    <w:bottom w:val="none" w:sz="0" w:space="0" w:color="auto"/>
                    <w:right w:val="none" w:sz="0" w:space="0" w:color="auto"/>
                  </w:divBdr>
                  <w:divsChild>
                    <w:div w:id="58022626">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54679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940283">
              <w:marLeft w:val="0"/>
              <w:marRight w:val="0"/>
              <w:marTop w:val="0"/>
              <w:marBottom w:val="0"/>
              <w:divBdr>
                <w:top w:val="none" w:sz="0" w:space="0" w:color="auto"/>
                <w:left w:val="none" w:sz="0" w:space="0" w:color="auto"/>
                <w:bottom w:val="none" w:sz="0" w:space="0" w:color="auto"/>
                <w:right w:val="none" w:sz="0" w:space="0" w:color="auto"/>
              </w:divBdr>
              <w:divsChild>
                <w:div w:id="1909144289">
                  <w:marLeft w:val="0"/>
                  <w:marRight w:val="0"/>
                  <w:marTop w:val="0"/>
                  <w:marBottom w:val="600"/>
                  <w:divBdr>
                    <w:top w:val="none" w:sz="0" w:space="0" w:color="auto"/>
                    <w:left w:val="none" w:sz="0" w:space="0" w:color="auto"/>
                    <w:bottom w:val="none" w:sz="0" w:space="0" w:color="auto"/>
                    <w:right w:val="none" w:sz="0" w:space="0" w:color="auto"/>
                  </w:divBdr>
                </w:div>
              </w:divsChild>
            </w:div>
            <w:div w:id="1545826343">
              <w:marLeft w:val="0"/>
              <w:marRight w:val="0"/>
              <w:marTop w:val="0"/>
              <w:marBottom w:val="0"/>
              <w:divBdr>
                <w:top w:val="none" w:sz="0" w:space="0" w:color="auto"/>
                <w:left w:val="none" w:sz="0" w:space="0" w:color="auto"/>
                <w:bottom w:val="none" w:sz="0" w:space="0" w:color="auto"/>
                <w:right w:val="none" w:sz="0" w:space="0" w:color="auto"/>
              </w:divBdr>
              <w:divsChild>
                <w:div w:id="855385750">
                  <w:marLeft w:val="0"/>
                  <w:marRight w:val="0"/>
                  <w:marTop w:val="0"/>
                  <w:marBottom w:val="600"/>
                  <w:divBdr>
                    <w:top w:val="none" w:sz="0" w:space="0" w:color="auto"/>
                    <w:left w:val="none" w:sz="0" w:space="0" w:color="auto"/>
                    <w:bottom w:val="none" w:sz="0" w:space="0" w:color="auto"/>
                    <w:right w:val="none" w:sz="0" w:space="0" w:color="auto"/>
                  </w:divBdr>
                </w:div>
              </w:divsChild>
            </w:div>
            <w:div w:id="1852798573">
              <w:marLeft w:val="0"/>
              <w:marRight w:val="0"/>
              <w:marTop w:val="0"/>
              <w:marBottom w:val="0"/>
              <w:divBdr>
                <w:top w:val="none" w:sz="0" w:space="0" w:color="auto"/>
                <w:left w:val="none" w:sz="0" w:space="0" w:color="auto"/>
                <w:bottom w:val="none" w:sz="0" w:space="0" w:color="auto"/>
                <w:right w:val="none" w:sz="0" w:space="0" w:color="auto"/>
              </w:divBdr>
              <w:divsChild>
                <w:div w:id="712119203">
                  <w:marLeft w:val="0"/>
                  <w:marRight w:val="0"/>
                  <w:marTop w:val="0"/>
                  <w:marBottom w:val="600"/>
                  <w:divBdr>
                    <w:top w:val="none" w:sz="0" w:space="0" w:color="auto"/>
                    <w:left w:val="none" w:sz="0" w:space="0" w:color="auto"/>
                    <w:bottom w:val="none" w:sz="0" w:space="0" w:color="auto"/>
                    <w:right w:val="none" w:sz="0" w:space="0" w:color="auto"/>
                  </w:divBdr>
                  <w:divsChild>
                    <w:div w:id="1296909202">
                      <w:marLeft w:val="0"/>
                      <w:marRight w:val="0"/>
                      <w:marTop w:val="0"/>
                      <w:marBottom w:val="0"/>
                      <w:divBdr>
                        <w:top w:val="none" w:sz="0" w:space="0" w:color="auto"/>
                        <w:left w:val="none" w:sz="0" w:space="0" w:color="auto"/>
                        <w:bottom w:val="none" w:sz="0" w:space="0" w:color="auto"/>
                        <w:right w:val="none" w:sz="0" w:space="0" w:color="auto"/>
                      </w:divBdr>
                    </w:div>
                    <w:div w:id="1403791354">
                      <w:marLeft w:val="0"/>
                      <w:marRight w:val="0"/>
                      <w:marTop w:val="0"/>
                      <w:marBottom w:val="0"/>
                      <w:divBdr>
                        <w:top w:val="none" w:sz="0" w:space="0" w:color="auto"/>
                        <w:left w:val="none" w:sz="0" w:space="0" w:color="auto"/>
                        <w:bottom w:val="none" w:sz="0" w:space="0" w:color="auto"/>
                        <w:right w:val="none" w:sz="0" w:space="0" w:color="auto"/>
                      </w:divBdr>
                    </w:div>
                    <w:div w:id="1117721030">
                      <w:marLeft w:val="0"/>
                      <w:marRight w:val="0"/>
                      <w:marTop w:val="0"/>
                      <w:marBottom w:val="0"/>
                      <w:divBdr>
                        <w:top w:val="none" w:sz="0" w:space="0" w:color="auto"/>
                        <w:left w:val="none" w:sz="0" w:space="0" w:color="auto"/>
                        <w:bottom w:val="none" w:sz="0" w:space="0" w:color="auto"/>
                        <w:right w:val="none" w:sz="0" w:space="0" w:color="auto"/>
                      </w:divBdr>
                    </w:div>
                    <w:div w:id="1932817490">
                      <w:marLeft w:val="0"/>
                      <w:marRight w:val="0"/>
                      <w:marTop w:val="0"/>
                      <w:marBottom w:val="0"/>
                      <w:divBdr>
                        <w:top w:val="none" w:sz="0" w:space="0" w:color="auto"/>
                        <w:left w:val="none" w:sz="0" w:space="0" w:color="auto"/>
                        <w:bottom w:val="none" w:sz="0" w:space="0" w:color="auto"/>
                        <w:right w:val="none" w:sz="0" w:space="0" w:color="auto"/>
                      </w:divBdr>
                    </w:div>
                    <w:div w:id="469784054">
                      <w:marLeft w:val="0"/>
                      <w:marRight w:val="0"/>
                      <w:marTop w:val="0"/>
                      <w:marBottom w:val="0"/>
                      <w:divBdr>
                        <w:top w:val="none" w:sz="0" w:space="0" w:color="auto"/>
                        <w:left w:val="none" w:sz="0" w:space="0" w:color="auto"/>
                        <w:bottom w:val="none" w:sz="0" w:space="0" w:color="auto"/>
                        <w:right w:val="none" w:sz="0" w:space="0" w:color="auto"/>
                      </w:divBdr>
                    </w:div>
                    <w:div w:id="1619407612">
                      <w:marLeft w:val="0"/>
                      <w:marRight w:val="0"/>
                      <w:marTop w:val="0"/>
                      <w:marBottom w:val="0"/>
                      <w:divBdr>
                        <w:top w:val="none" w:sz="0" w:space="0" w:color="auto"/>
                        <w:left w:val="none" w:sz="0" w:space="0" w:color="auto"/>
                        <w:bottom w:val="none" w:sz="0" w:space="0" w:color="auto"/>
                        <w:right w:val="none" w:sz="0" w:space="0" w:color="auto"/>
                      </w:divBdr>
                    </w:div>
                    <w:div w:id="26027426">
                      <w:marLeft w:val="0"/>
                      <w:marRight w:val="0"/>
                      <w:marTop w:val="0"/>
                      <w:marBottom w:val="0"/>
                      <w:divBdr>
                        <w:top w:val="none" w:sz="0" w:space="0" w:color="auto"/>
                        <w:left w:val="none" w:sz="0" w:space="0" w:color="auto"/>
                        <w:bottom w:val="none" w:sz="0" w:space="0" w:color="auto"/>
                        <w:right w:val="none" w:sz="0" w:space="0" w:color="auto"/>
                      </w:divBdr>
                    </w:div>
                    <w:div w:id="13119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87136">
              <w:marLeft w:val="0"/>
              <w:marRight w:val="0"/>
              <w:marTop w:val="0"/>
              <w:marBottom w:val="0"/>
              <w:divBdr>
                <w:top w:val="none" w:sz="0" w:space="0" w:color="auto"/>
                <w:left w:val="none" w:sz="0" w:space="0" w:color="auto"/>
                <w:bottom w:val="none" w:sz="0" w:space="0" w:color="auto"/>
                <w:right w:val="none" w:sz="0" w:space="0" w:color="auto"/>
              </w:divBdr>
              <w:divsChild>
                <w:div w:id="334962447">
                  <w:marLeft w:val="0"/>
                  <w:marRight w:val="0"/>
                  <w:marTop w:val="0"/>
                  <w:marBottom w:val="600"/>
                  <w:divBdr>
                    <w:top w:val="none" w:sz="0" w:space="0" w:color="auto"/>
                    <w:left w:val="none" w:sz="0" w:space="0" w:color="auto"/>
                    <w:bottom w:val="none" w:sz="0" w:space="0" w:color="auto"/>
                    <w:right w:val="none" w:sz="0" w:space="0" w:color="auto"/>
                  </w:divBdr>
                  <w:divsChild>
                    <w:div w:id="149771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05562">
              <w:marLeft w:val="0"/>
              <w:marRight w:val="0"/>
              <w:marTop w:val="0"/>
              <w:marBottom w:val="0"/>
              <w:divBdr>
                <w:top w:val="none" w:sz="0" w:space="0" w:color="auto"/>
                <w:left w:val="none" w:sz="0" w:space="0" w:color="auto"/>
                <w:bottom w:val="none" w:sz="0" w:space="0" w:color="auto"/>
                <w:right w:val="none" w:sz="0" w:space="0" w:color="auto"/>
              </w:divBdr>
              <w:divsChild>
                <w:div w:id="746464267">
                  <w:marLeft w:val="0"/>
                  <w:marRight w:val="0"/>
                  <w:marTop w:val="0"/>
                  <w:marBottom w:val="600"/>
                  <w:divBdr>
                    <w:top w:val="none" w:sz="0" w:space="0" w:color="auto"/>
                    <w:left w:val="none" w:sz="0" w:space="0" w:color="auto"/>
                    <w:bottom w:val="none" w:sz="0" w:space="0" w:color="auto"/>
                    <w:right w:val="none" w:sz="0" w:space="0" w:color="auto"/>
                  </w:divBdr>
                </w:div>
              </w:divsChild>
            </w:div>
            <w:div w:id="1688940278">
              <w:marLeft w:val="0"/>
              <w:marRight w:val="0"/>
              <w:marTop w:val="0"/>
              <w:marBottom w:val="0"/>
              <w:divBdr>
                <w:top w:val="none" w:sz="0" w:space="0" w:color="auto"/>
                <w:left w:val="none" w:sz="0" w:space="0" w:color="auto"/>
                <w:bottom w:val="none" w:sz="0" w:space="0" w:color="auto"/>
                <w:right w:val="none" w:sz="0" w:space="0" w:color="auto"/>
              </w:divBdr>
              <w:divsChild>
                <w:div w:id="474838784">
                  <w:marLeft w:val="0"/>
                  <w:marRight w:val="0"/>
                  <w:marTop w:val="0"/>
                  <w:marBottom w:val="600"/>
                  <w:divBdr>
                    <w:top w:val="none" w:sz="0" w:space="0" w:color="auto"/>
                    <w:left w:val="none" w:sz="0" w:space="0" w:color="auto"/>
                    <w:bottom w:val="none" w:sz="0" w:space="0" w:color="auto"/>
                    <w:right w:val="none" w:sz="0" w:space="0" w:color="auto"/>
                  </w:divBdr>
                </w:div>
              </w:divsChild>
            </w:div>
            <w:div w:id="855383359">
              <w:marLeft w:val="0"/>
              <w:marRight w:val="0"/>
              <w:marTop w:val="0"/>
              <w:marBottom w:val="0"/>
              <w:divBdr>
                <w:top w:val="none" w:sz="0" w:space="0" w:color="auto"/>
                <w:left w:val="none" w:sz="0" w:space="0" w:color="auto"/>
                <w:bottom w:val="none" w:sz="0" w:space="0" w:color="auto"/>
                <w:right w:val="none" w:sz="0" w:space="0" w:color="auto"/>
              </w:divBdr>
              <w:divsChild>
                <w:div w:id="864827647">
                  <w:marLeft w:val="0"/>
                  <w:marRight w:val="0"/>
                  <w:marTop w:val="0"/>
                  <w:marBottom w:val="600"/>
                  <w:divBdr>
                    <w:top w:val="none" w:sz="0" w:space="0" w:color="auto"/>
                    <w:left w:val="none" w:sz="0" w:space="0" w:color="auto"/>
                    <w:bottom w:val="none" w:sz="0" w:space="0" w:color="auto"/>
                    <w:right w:val="none" w:sz="0" w:space="0" w:color="auto"/>
                  </w:divBdr>
                </w:div>
              </w:divsChild>
            </w:div>
            <w:div w:id="245044737">
              <w:marLeft w:val="0"/>
              <w:marRight w:val="0"/>
              <w:marTop w:val="0"/>
              <w:marBottom w:val="0"/>
              <w:divBdr>
                <w:top w:val="none" w:sz="0" w:space="0" w:color="auto"/>
                <w:left w:val="none" w:sz="0" w:space="0" w:color="auto"/>
                <w:bottom w:val="none" w:sz="0" w:space="0" w:color="auto"/>
                <w:right w:val="none" w:sz="0" w:space="0" w:color="auto"/>
              </w:divBdr>
              <w:divsChild>
                <w:div w:id="1083334596">
                  <w:marLeft w:val="0"/>
                  <w:marRight w:val="0"/>
                  <w:marTop w:val="0"/>
                  <w:marBottom w:val="600"/>
                  <w:divBdr>
                    <w:top w:val="none" w:sz="0" w:space="0" w:color="auto"/>
                    <w:left w:val="none" w:sz="0" w:space="0" w:color="auto"/>
                    <w:bottom w:val="none" w:sz="0" w:space="0" w:color="auto"/>
                    <w:right w:val="none" w:sz="0" w:space="0" w:color="auto"/>
                  </w:divBdr>
                  <w:divsChild>
                    <w:div w:id="867303562">
                      <w:marLeft w:val="0"/>
                      <w:marRight w:val="0"/>
                      <w:marTop w:val="0"/>
                      <w:marBottom w:val="0"/>
                      <w:divBdr>
                        <w:top w:val="none" w:sz="0" w:space="0" w:color="auto"/>
                        <w:left w:val="none" w:sz="0" w:space="0" w:color="auto"/>
                        <w:bottom w:val="none" w:sz="0" w:space="0" w:color="auto"/>
                        <w:right w:val="none" w:sz="0" w:space="0" w:color="auto"/>
                      </w:divBdr>
                      <w:divsChild>
                        <w:div w:id="563836774">
                          <w:marLeft w:val="0"/>
                          <w:marRight w:val="0"/>
                          <w:marTop w:val="0"/>
                          <w:marBottom w:val="0"/>
                          <w:divBdr>
                            <w:top w:val="none" w:sz="0" w:space="0" w:color="auto"/>
                            <w:left w:val="none" w:sz="0" w:space="0" w:color="auto"/>
                            <w:bottom w:val="none" w:sz="0" w:space="0" w:color="auto"/>
                            <w:right w:val="none" w:sz="0" w:space="0" w:color="auto"/>
                          </w:divBdr>
                          <w:divsChild>
                            <w:div w:id="439228899">
                              <w:marLeft w:val="0"/>
                              <w:marRight w:val="0"/>
                              <w:marTop w:val="0"/>
                              <w:marBottom w:val="0"/>
                              <w:divBdr>
                                <w:top w:val="none" w:sz="0" w:space="0" w:color="auto"/>
                                <w:left w:val="none" w:sz="0" w:space="0" w:color="auto"/>
                                <w:bottom w:val="none" w:sz="0" w:space="0" w:color="auto"/>
                                <w:right w:val="none" w:sz="0" w:space="0" w:color="auto"/>
                              </w:divBdr>
                              <w:divsChild>
                                <w:div w:id="6224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2357">
      <w:bodyDiv w:val="1"/>
      <w:marLeft w:val="0"/>
      <w:marRight w:val="0"/>
      <w:marTop w:val="0"/>
      <w:marBottom w:val="0"/>
      <w:divBdr>
        <w:top w:val="none" w:sz="0" w:space="0" w:color="auto"/>
        <w:left w:val="none" w:sz="0" w:space="0" w:color="auto"/>
        <w:bottom w:val="none" w:sz="0" w:space="0" w:color="auto"/>
        <w:right w:val="none" w:sz="0" w:space="0" w:color="auto"/>
      </w:divBdr>
      <w:divsChild>
        <w:div w:id="718670586">
          <w:marLeft w:val="0"/>
          <w:marRight w:val="0"/>
          <w:marTop w:val="0"/>
          <w:marBottom w:val="0"/>
          <w:divBdr>
            <w:top w:val="none" w:sz="0" w:space="0" w:color="auto"/>
            <w:left w:val="none" w:sz="0" w:space="0" w:color="auto"/>
            <w:bottom w:val="none" w:sz="0" w:space="0" w:color="auto"/>
            <w:right w:val="none" w:sz="0" w:space="0" w:color="auto"/>
          </w:divBdr>
          <w:divsChild>
            <w:div w:id="195046124">
              <w:marLeft w:val="0"/>
              <w:marRight w:val="0"/>
              <w:marTop w:val="0"/>
              <w:marBottom w:val="0"/>
              <w:divBdr>
                <w:top w:val="none" w:sz="0" w:space="0" w:color="auto"/>
                <w:left w:val="none" w:sz="0" w:space="0" w:color="auto"/>
                <w:bottom w:val="none" w:sz="0" w:space="0" w:color="auto"/>
                <w:right w:val="none" w:sz="0" w:space="0" w:color="auto"/>
              </w:divBdr>
              <w:divsChild>
                <w:div w:id="1531380680">
                  <w:marLeft w:val="0"/>
                  <w:marRight w:val="0"/>
                  <w:marTop w:val="0"/>
                  <w:marBottom w:val="0"/>
                  <w:divBdr>
                    <w:top w:val="none" w:sz="0" w:space="0" w:color="auto"/>
                    <w:left w:val="none" w:sz="0" w:space="0" w:color="auto"/>
                    <w:bottom w:val="none" w:sz="0" w:space="0" w:color="auto"/>
                    <w:right w:val="none" w:sz="0" w:space="0" w:color="auto"/>
                  </w:divBdr>
                  <w:divsChild>
                    <w:div w:id="1370758855">
                      <w:marLeft w:val="116"/>
                      <w:marRight w:val="116"/>
                      <w:marTop w:val="0"/>
                      <w:marBottom w:val="0"/>
                      <w:divBdr>
                        <w:top w:val="none" w:sz="0" w:space="0" w:color="auto"/>
                        <w:left w:val="none" w:sz="0" w:space="0" w:color="auto"/>
                        <w:bottom w:val="none" w:sz="0" w:space="0" w:color="auto"/>
                        <w:right w:val="none" w:sz="0" w:space="0" w:color="auto"/>
                      </w:divBdr>
                      <w:divsChild>
                        <w:div w:id="1253663890">
                          <w:marLeft w:val="0"/>
                          <w:marRight w:val="0"/>
                          <w:marTop w:val="0"/>
                          <w:marBottom w:val="0"/>
                          <w:divBdr>
                            <w:top w:val="none" w:sz="0" w:space="0" w:color="auto"/>
                            <w:left w:val="none" w:sz="0" w:space="0" w:color="auto"/>
                            <w:bottom w:val="none" w:sz="0" w:space="0" w:color="auto"/>
                            <w:right w:val="none" w:sz="0" w:space="0" w:color="auto"/>
                          </w:divBdr>
                          <w:divsChild>
                            <w:div w:id="1814366272">
                              <w:marLeft w:val="0"/>
                              <w:marRight w:val="0"/>
                              <w:marTop w:val="0"/>
                              <w:marBottom w:val="0"/>
                              <w:divBdr>
                                <w:top w:val="none" w:sz="0" w:space="0" w:color="auto"/>
                                <w:left w:val="none" w:sz="0" w:space="0" w:color="auto"/>
                                <w:bottom w:val="none" w:sz="0" w:space="0" w:color="auto"/>
                                <w:right w:val="none" w:sz="0" w:space="0" w:color="auto"/>
                              </w:divBdr>
                              <w:divsChild>
                                <w:div w:id="916984252">
                                  <w:marLeft w:val="0"/>
                                  <w:marRight w:val="0"/>
                                  <w:marTop w:val="0"/>
                                  <w:marBottom w:val="0"/>
                                  <w:divBdr>
                                    <w:top w:val="none" w:sz="0" w:space="0" w:color="auto"/>
                                    <w:left w:val="none" w:sz="0" w:space="0" w:color="auto"/>
                                    <w:bottom w:val="none" w:sz="0" w:space="0" w:color="auto"/>
                                    <w:right w:val="none" w:sz="0" w:space="0" w:color="auto"/>
                                  </w:divBdr>
                                  <w:divsChild>
                                    <w:div w:id="765422331">
                                      <w:marLeft w:val="0"/>
                                      <w:marRight w:val="0"/>
                                      <w:marTop w:val="0"/>
                                      <w:marBottom w:val="0"/>
                                      <w:divBdr>
                                        <w:top w:val="none" w:sz="0" w:space="0" w:color="auto"/>
                                        <w:left w:val="none" w:sz="0" w:space="0" w:color="auto"/>
                                        <w:bottom w:val="none" w:sz="0" w:space="0" w:color="auto"/>
                                        <w:right w:val="none" w:sz="0" w:space="0" w:color="auto"/>
                                      </w:divBdr>
                                      <w:divsChild>
                                        <w:div w:id="587469833">
                                          <w:marLeft w:val="0"/>
                                          <w:marRight w:val="0"/>
                                          <w:marTop w:val="0"/>
                                          <w:marBottom w:val="0"/>
                                          <w:divBdr>
                                            <w:top w:val="none" w:sz="0" w:space="0" w:color="auto"/>
                                            <w:left w:val="none" w:sz="0" w:space="0" w:color="auto"/>
                                            <w:bottom w:val="none" w:sz="0" w:space="0" w:color="auto"/>
                                            <w:right w:val="none" w:sz="0" w:space="0" w:color="auto"/>
                                          </w:divBdr>
                                          <w:divsChild>
                                            <w:div w:id="8295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6023">
                              <w:marLeft w:val="0"/>
                              <w:marRight w:val="0"/>
                              <w:marTop w:val="0"/>
                              <w:marBottom w:val="0"/>
                              <w:divBdr>
                                <w:top w:val="none" w:sz="0" w:space="0" w:color="auto"/>
                                <w:left w:val="none" w:sz="0" w:space="0" w:color="auto"/>
                                <w:bottom w:val="none" w:sz="0" w:space="0" w:color="auto"/>
                                <w:right w:val="none" w:sz="0" w:space="0" w:color="auto"/>
                              </w:divBdr>
                              <w:divsChild>
                                <w:div w:id="2140222856">
                                  <w:marLeft w:val="0"/>
                                  <w:marRight w:val="0"/>
                                  <w:marTop w:val="0"/>
                                  <w:marBottom w:val="0"/>
                                  <w:divBdr>
                                    <w:top w:val="none" w:sz="0" w:space="0" w:color="auto"/>
                                    <w:left w:val="none" w:sz="0" w:space="0" w:color="auto"/>
                                    <w:bottom w:val="none" w:sz="0" w:space="0" w:color="auto"/>
                                    <w:right w:val="none" w:sz="0" w:space="0" w:color="auto"/>
                                  </w:divBdr>
                                  <w:divsChild>
                                    <w:div w:id="904225332">
                                      <w:marLeft w:val="0"/>
                                      <w:marRight w:val="0"/>
                                      <w:marTop w:val="0"/>
                                      <w:marBottom w:val="0"/>
                                      <w:divBdr>
                                        <w:top w:val="none" w:sz="0" w:space="0" w:color="auto"/>
                                        <w:left w:val="none" w:sz="0" w:space="0" w:color="auto"/>
                                        <w:bottom w:val="none" w:sz="0" w:space="0" w:color="auto"/>
                                        <w:right w:val="none" w:sz="0" w:space="0" w:color="auto"/>
                                      </w:divBdr>
                                      <w:divsChild>
                                        <w:div w:id="1315796852">
                                          <w:marLeft w:val="0"/>
                                          <w:marRight w:val="0"/>
                                          <w:marTop w:val="0"/>
                                          <w:marBottom w:val="0"/>
                                          <w:divBdr>
                                            <w:top w:val="none" w:sz="0" w:space="0" w:color="auto"/>
                                            <w:left w:val="none" w:sz="0" w:space="0" w:color="auto"/>
                                            <w:bottom w:val="none" w:sz="0" w:space="0" w:color="auto"/>
                                            <w:right w:val="none" w:sz="0" w:space="0" w:color="auto"/>
                                          </w:divBdr>
                                          <w:divsChild>
                                            <w:div w:id="1102334206">
                                              <w:marLeft w:val="0"/>
                                              <w:marRight w:val="0"/>
                                              <w:marTop w:val="0"/>
                                              <w:marBottom w:val="0"/>
                                              <w:divBdr>
                                                <w:top w:val="none" w:sz="0" w:space="0" w:color="auto"/>
                                                <w:left w:val="none" w:sz="0" w:space="0" w:color="auto"/>
                                                <w:bottom w:val="none" w:sz="0" w:space="0" w:color="auto"/>
                                                <w:right w:val="none" w:sz="0" w:space="0" w:color="auto"/>
                                              </w:divBdr>
                                              <w:divsChild>
                                                <w:div w:id="1560281804">
                                                  <w:marLeft w:val="0"/>
                                                  <w:marRight w:val="0"/>
                                                  <w:marTop w:val="0"/>
                                                  <w:marBottom w:val="0"/>
                                                  <w:divBdr>
                                                    <w:top w:val="none" w:sz="0" w:space="0" w:color="auto"/>
                                                    <w:left w:val="none" w:sz="0" w:space="0" w:color="auto"/>
                                                    <w:bottom w:val="none" w:sz="0" w:space="0" w:color="auto"/>
                                                    <w:right w:val="none" w:sz="0" w:space="0" w:color="auto"/>
                                                  </w:divBdr>
                                                  <w:divsChild>
                                                    <w:div w:id="871383531">
                                                      <w:marLeft w:val="0"/>
                                                      <w:marRight w:val="0"/>
                                                      <w:marTop w:val="0"/>
                                                      <w:marBottom w:val="0"/>
                                                      <w:divBdr>
                                                        <w:top w:val="none" w:sz="0" w:space="0" w:color="auto"/>
                                                        <w:left w:val="none" w:sz="0" w:space="0" w:color="auto"/>
                                                        <w:bottom w:val="none" w:sz="0" w:space="0" w:color="auto"/>
                                                        <w:right w:val="none" w:sz="0" w:space="0" w:color="auto"/>
                                                      </w:divBdr>
                                                      <w:divsChild>
                                                        <w:div w:id="1922829044">
                                                          <w:marLeft w:val="0"/>
                                                          <w:marRight w:val="0"/>
                                                          <w:marTop w:val="0"/>
                                                          <w:marBottom w:val="0"/>
                                                          <w:divBdr>
                                                            <w:top w:val="none" w:sz="0" w:space="0" w:color="auto"/>
                                                            <w:left w:val="none" w:sz="0" w:space="0" w:color="auto"/>
                                                            <w:bottom w:val="none" w:sz="0" w:space="0" w:color="auto"/>
                                                            <w:right w:val="none" w:sz="0" w:space="0" w:color="auto"/>
                                                          </w:divBdr>
                                                          <w:divsChild>
                                                            <w:div w:id="1536429537">
                                                              <w:marLeft w:val="0"/>
                                                              <w:marRight w:val="0"/>
                                                              <w:marTop w:val="0"/>
                                                              <w:marBottom w:val="0"/>
                                                              <w:divBdr>
                                                                <w:top w:val="none" w:sz="0" w:space="0" w:color="auto"/>
                                                                <w:left w:val="none" w:sz="0" w:space="0" w:color="auto"/>
                                                                <w:bottom w:val="none" w:sz="0" w:space="0" w:color="auto"/>
                                                                <w:right w:val="none" w:sz="0" w:space="0" w:color="auto"/>
                                                              </w:divBdr>
                                                              <w:divsChild>
                                                                <w:div w:id="2028363807">
                                                                  <w:marLeft w:val="0"/>
                                                                  <w:marRight w:val="0"/>
                                                                  <w:marTop w:val="0"/>
                                                                  <w:marBottom w:val="0"/>
                                                                  <w:divBdr>
                                                                    <w:top w:val="none" w:sz="0" w:space="0" w:color="auto"/>
                                                                    <w:left w:val="none" w:sz="0" w:space="0" w:color="auto"/>
                                                                    <w:bottom w:val="none" w:sz="0" w:space="0" w:color="auto"/>
                                                                    <w:right w:val="none" w:sz="0" w:space="0" w:color="auto"/>
                                                                  </w:divBdr>
                                                                </w:div>
                                                                <w:div w:id="976645197">
                                                                  <w:marLeft w:val="0"/>
                                                                  <w:marRight w:val="0"/>
                                                                  <w:marTop w:val="0"/>
                                                                  <w:marBottom w:val="0"/>
                                                                  <w:divBdr>
                                                                    <w:top w:val="none" w:sz="0" w:space="0" w:color="auto"/>
                                                                    <w:left w:val="none" w:sz="0" w:space="0" w:color="auto"/>
                                                                    <w:bottom w:val="none" w:sz="0" w:space="0" w:color="auto"/>
                                                                    <w:right w:val="none" w:sz="0" w:space="0" w:color="auto"/>
                                                                  </w:divBdr>
                                                                  <w:divsChild>
                                                                    <w:div w:id="860775212">
                                                                      <w:marLeft w:val="0"/>
                                                                      <w:marRight w:val="0"/>
                                                                      <w:marTop w:val="0"/>
                                                                      <w:marBottom w:val="0"/>
                                                                      <w:divBdr>
                                                                        <w:top w:val="none" w:sz="0" w:space="0" w:color="auto"/>
                                                                        <w:left w:val="none" w:sz="0" w:space="0" w:color="auto"/>
                                                                        <w:bottom w:val="none" w:sz="0" w:space="0" w:color="auto"/>
                                                                        <w:right w:val="none" w:sz="0" w:space="0" w:color="auto"/>
                                                                      </w:divBdr>
                                                                      <w:divsChild>
                                                                        <w:div w:id="7844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702922">
          <w:marLeft w:val="105"/>
          <w:marRight w:val="105"/>
          <w:marTop w:val="105"/>
          <w:marBottom w:val="105"/>
          <w:divBdr>
            <w:top w:val="none" w:sz="0" w:space="0" w:color="auto"/>
            <w:left w:val="none" w:sz="0" w:space="0" w:color="auto"/>
            <w:bottom w:val="none" w:sz="0" w:space="0" w:color="auto"/>
            <w:right w:val="none" w:sz="0" w:space="0" w:color="auto"/>
          </w:divBdr>
          <w:divsChild>
            <w:div w:id="154540316">
              <w:marLeft w:val="0"/>
              <w:marRight w:val="0"/>
              <w:marTop w:val="0"/>
              <w:marBottom w:val="0"/>
              <w:divBdr>
                <w:top w:val="none" w:sz="0" w:space="0" w:color="auto"/>
                <w:left w:val="none" w:sz="0" w:space="0" w:color="auto"/>
                <w:bottom w:val="none" w:sz="0" w:space="0" w:color="auto"/>
                <w:right w:val="none" w:sz="0" w:space="0" w:color="auto"/>
              </w:divBdr>
              <w:divsChild>
                <w:div w:id="1820686768">
                  <w:marLeft w:val="0"/>
                  <w:marRight w:val="0"/>
                  <w:marTop w:val="0"/>
                  <w:marBottom w:val="0"/>
                  <w:divBdr>
                    <w:top w:val="none" w:sz="0" w:space="0" w:color="auto"/>
                    <w:left w:val="none" w:sz="0" w:space="0" w:color="auto"/>
                    <w:bottom w:val="none" w:sz="0" w:space="0" w:color="auto"/>
                    <w:right w:val="none" w:sz="0" w:space="0" w:color="auto"/>
                  </w:divBdr>
                  <w:divsChild>
                    <w:div w:id="1708018673">
                      <w:marLeft w:val="0"/>
                      <w:marRight w:val="0"/>
                      <w:marTop w:val="0"/>
                      <w:marBottom w:val="0"/>
                      <w:divBdr>
                        <w:top w:val="none" w:sz="0" w:space="0" w:color="auto"/>
                        <w:left w:val="none" w:sz="0" w:space="0" w:color="auto"/>
                        <w:bottom w:val="none" w:sz="0" w:space="0" w:color="auto"/>
                        <w:right w:val="none" w:sz="0" w:space="0" w:color="auto"/>
                      </w:divBdr>
                      <w:divsChild>
                        <w:div w:id="1611819648">
                          <w:marLeft w:val="117"/>
                          <w:marRight w:val="117"/>
                          <w:marTop w:val="0"/>
                          <w:marBottom w:val="0"/>
                          <w:divBdr>
                            <w:top w:val="none" w:sz="0" w:space="0" w:color="auto"/>
                            <w:left w:val="none" w:sz="0" w:space="0" w:color="auto"/>
                            <w:bottom w:val="none" w:sz="0" w:space="0" w:color="auto"/>
                            <w:right w:val="none" w:sz="0" w:space="0" w:color="auto"/>
                          </w:divBdr>
                          <w:divsChild>
                            <w:div w:id="247077208">
                              <w:marLeft w:val="0"/>
                              <w:marRight w:val="0"/>
                              <w:marTop w:val="0"/>
                              <w:marBottom w:val="0"/>
                              <w:divBdr>
                                <w:top w:val="none" w:sz="0" w:space="0" w:color="auto"/>
                                <w:left w:val="none" w:sz="0" w:space="0" w:color="auto"/>
                                <w:bottom w:val="none" w:sz="0" w:space="0" w:color="auto"/>
                                <w:right w:val="none" w:sz="0" w:space="0" w:color="auto"/>
                              </w:divBdr>
                              <w:divsChild>
                                <w:div w:id="1176385730">
                                  <w:marLeft w:val="0"/>
                                  <w:marRight w:val="0"/>
                                  <w:marTop w:val="0"/>
                                  <w:marBottom w:val="0"/>
                                  <w:divBdr>
                                    <w:top w:val="none" w:sz="0" w:space="0" w:color="auto"/>
                                    <w:left w:val="none" w:sz="0" w:space="0" w:color="auto"/>
                                    <w:bottom w:val="none" w:sz="0" w:space="0" w:color="auto"/>
                                    <w:right w:val="none" w:sz="0" w:space="0" w:color="auto"/>
                                  </w:divBdr>
                                  <w:divsChild>
                                    <w:div w:id="709231054">
                                      <w:marLeft w:val="0"/>
                                      <w:marRight w:val="0"/>
                                      <w:marTop w:val="0"/>
                                      <w:marBottom w:val="0"/>
                                      <w:divBdr>
                                        <w:top w:val="none" w:sz="0" w:space="0" w:color="auto"/>
                                        <w:left w:val="none" w:sz="0" w:space="0" w:color="auto"/>
                                        <w:bottom w:val="none" w:sz="0" w:space="0" w:color="auto"/>
                                        <w:right w:val="none" w:sz="0" w:space="0" w:color="auto"/>
                                      </w:divBdr>
                                      <w:divsChild>
                                        <w:div w:id="540752117">
                                          <w:marLeft w:val="0"/>
                                          <w:marRight w:val="0"/>
                                          <w:marTop w:val="0"/>
                                          <w:marBottom w:val="0"/>
                                          <w:divBdr>
                                            <w:top w:val="none" w:sz="0" w:space="0" w:color="auto"/>
                                            <w:left w:val="none" w:sz="0" w:space="0" w:color="auto"/>
                                            <w:bottom w:val="none" w:sz="0" w:space="0" w:color="auto"/>
                                            <w:right w:val="none" w:sz="0" w:space="0" w:color="auto"/>
                                          </w:divBdr>
                                          <w:divsChild>
                                            <w:div w:id="775294381">
                                              <w:marLeft w:val="0"/>
                                              <w:marRight w:val="0"/>
                                              <w:marTop w:val="0"/>
                                              <w:marBottom w:val="0"/>
                                              <w:divBdr>
                                                <w:top w:val="none" w:sz="0" w:space="0" w:color="auto"/>
                                                <w:left w:val="none" w:sz="0" w:space="0" w:color="auto"/>
                                                <w:bottom w:val="none" w:sz="0" w:space="0" w:color="auto"/>
                                                <w:right w:val="none" w:sz="0" w:space="0" w:color="auto"/>
                                              </w:divBdr>
                                              <w:divsChild>
                                                <w:div w:id="193420696">
                                                  <w:marLeft w:val="67"/>
                                                  <w:marRight w:val="67"/>
                                                  <w:marTop w:val="0"/>
                                                  <w:marBottom w:val="0"/>
                                                  <w:divBdr>
                                                    <w:top w:val="none" w:sz="0" w:space="0" w:color="auto"/>
                                                    <w:left w:val="none" w:sz="0" w:space="0" w:color="auto"/>
                                                    <w:bottom w:val="none" w:sz="0" w:space="0" w:color="auto"/>
                                                    <w:right w:val="none" w:sz="0" w:space="0" w:color="auto"/>
                                                  </w:divBdr>
                                                  <w:divsChild>
                                                    <w:div w:id="569728847">
                                                      <w:marLeft w:val="0"/>
                                                      <w:marRight w:val="0"/>
                                                      <w:marTop w:val="0"/>
                                                      <w:marBottom w:val="0"/>
                                                      <w:divBdr>
                                                        <w:top w:val="none" w:sz="0" w:space="0" w:color="auto"/>
                                                        <w:left w:val="none" w:sz="0" w:space="0" w:color="auto"/>
                                                        <w:bottom w:val="none" w:sz="0" w:space="0" w:color="auto"/>
                                                        <w:right w:val="none" w:sz="0" w:space="0" w:color="auto"/>
                                                      </w:divBdr>
                                                      <w:divsChild>
                                                        <w:div w:id="1835564442">
                                                          <w:marLeft w:val="0"/>
                                                          <w:marRight w:val="0"/>
                                                          <w:marTop w:val="0"/>
                                                          <w:marBottom w:val="0"/>
                                                          <w:divBdr>
                                                            <w:top w:val="none" w:sz="0" w:space="0" w:color="auto"/>
                                                            <w:left w:val="none" w:sz="0" w:space="0" w:color="auto"/>
                                                            <w:bottom w:val="none" w:sz="0" w:space="0" w:color="auto"/>
                                                            <w:right w:val="none" w:sz="0" w:space="0" w:color="auto"/>
                                                          </w:divBdr>
                                                          <w:divsChild>
                                                            <w:div w:id="444275880">
                                                              <w:marLeft w:val="0"/>
                                                              <w:marRight w:val="0"/>
                                                              <w:marTop w:val="0"/>
                                                              <w:marBottom w:val="0"/>
                                                              <w:divBdr>
                                                                <w:top w:val="none" w:sz="0" w:space="0" w:color="auto"/>
                                                                <w:left w:val="none" w:sz="0" w:space="0" w:color="auto"/>
                                                                <w:bottom w:val="none" w:sz="0" w:space="0" w:color="auto"/>
                                                                <w:right w:val="none" w:sz="0" w:space="0" w:color="auto"/>
                                                              </w:divBdr>
                                                              <w:divsChild>
                                                                <w:div w:id="2120835543">
                                                                  <w:marLeft w:val="0"/>
                                                                  <w:marRight w:val="0"/>
                                                                  <w:marTop w:val="0"/>
                                                                  <w:marBottom w:val="0"/>
                                                                  <w:divBdr>
                                                                    <w:top w:val="none" w:sz="0" w:space="0" w:color="auto"/>
                                                                    <w:left w:val="none" w:sz="0" w:space="0" w:color="auto"/>
                                                                    <w:bottom w:val="none" w:sz="0" w:space="0" w:color="auto"/>
                                                                    <w:right w:val="none" w:sz="0" w:space="0" w:color="auto"/>
                                                                  </w:divBdr>
                                                                  <w:divsChild>
                                                                    <w:div w:id="1858344251">
                                                                      <w:marLeft w:val="0"/>
                                                                      <w:marRight w:val="0"/>
                                                                      <w:marTop w:val="0"/>
                                                                      <w:marBottom w:val="0"/>
                                                                      <w:divBdr>
                                                                        <w:top w:val="none" w:sz="0" w:space="0" w:color="auto"/>
                                                                        <w:left w:val="none" w:sz="0" w:space="0" w:color="auto"/>
                                                                        <w:bottom w:val="none" w:sz="0" w:space="0" w:color="auto"/>
                                                                        <w:right w:val="none" w:sz="0" w:space="0" w:color="auto"/>
                                                                      </w:divBdr>
                                                                      <w:divsChild>
                                                                        <w:div w:id="845442142">
                                                                          <w:marLeft w:val="0"/>
                                                                          <w:marRight w:val="0"/>
                                                                          <w:marTop w:val="0"/>
                                                                          <w:marBottom w:val="0"/>
                                                                          <w:divBdr>
                                                                            <w:top w:val="none" w:sz="0" w:space="0" w:color="auto"/>
                                                                            <w:left w:val="none" w:sz="0" w:space="0" w:color="auto"/>
                                                                            <w:bottom w:val="none" w:sz="0" w:space="0" w:color="auto"/>
                                                                            <w:right w:val="none" w:sz="0" w:space="0" w:color="auto"/>
                                                                          </w:divBdr>
                                                                          <w:divsChild>
                                                                            <w:div w:id="806973743">
                                                                              <w:marLeft w:val="0"/>
                                                                              <w:marRight w:val="0"/>
                                                                              <w:marTop w:val="0"/>
                                                                              <w:marBottom w:val="0"/>
                                                                              <w:divBdr>
                                                                                <w:top w:val="none" w:sz="0" w:space="0" w:color="auto"/>
                                                                                <w:left w:val="none" w:sz="0" w:space="0" w:color="auto"/>
                                                                                <w:bottom w:val="none" w:sz="0" w:space="0" w:color="auto"/>
                                                                                <w:right w:val="none" w:sz="0" w:space="0" w:color="auto"/>
                                                                              </w:divBdr>
                                                                              <w:divsChild>
                                                                                <w:div w:id="1272929960">
                                                                                  <w:marLeft w:val="0"/>
                                                                                  <w:marRight w:val="0"/>
                                                                                  <w:marTop w:val="0"/>
                                                                                  <w:marBottom w:val="0"/>
                                                                                  <w:divBdr>
                                                                                    <w:top w:val="none" w:sz="0" w:space="0" w:color="auto"/>
                                                                                    <w:left w:val="none" w:sz="0" w:space="0" w:color="auto"/>
                                                                                    <w:bottom w:val="none" w:sz="0" w:space="0" w:color="auto"/>
                                                                                    <w:right w:val="none" w:sz="0" w:space="0" w:color="auto"/>
                                                                                  </w:divBdr>
                                                                                  <w:divsChild>
                                                                                    <w:div w:id="732781019">
                                                                                      <w:marLeft w:val="0"/>
                                                                                      <w:marRight w:val="0"/>
                                                                                      <w:marTop w:val="0"/>
                                                                                      <w:marBottom w:val="0"/>
                                                                                      <w:divBdr>
                                                                                        <w:top w:val="none" w:sz="0" w:space="0" w:color="auto"/>
                                                                                        <w:left w:val="none" w:sz="0" w:space="0" w:color="auto"/>
                                                                                        <w:bottom w:val="none" w:sz="0" w:space="0" w:color="auto"/>
                                                                                        <w:right w:val="none" w:sz="0" w:space="0" w:color="auto"/>
                                                                                      </w:divBdr>
                                                                                      <w:divsChild>
                                                                                        <w:div w:id="2059933692">
                                                                                          <w:marLeft w:val="0"/>
                                                                                          <w:marRight w:val="0"/>
                                                                                          <w:marTop w:val="0"/>
                                                                                          <w:marBottom w:val="0"/>
                                                                                          <w:divBdr>
                                                                                            <w:top w:val="none" w:sz="0" w:space="0" w:color="auto"/>
                                                                                            <w:left w:val="none" w:sz="0" w:space="0" w:color="auto"/>
                                                                                            <w:bottom w:val="none" w:sz="0" w:space="0" w:color="auto"/>
                                                                                            <w:right w:val="none" w:sz="0" w:space="0" w:color="auto"/>
                                                                                          </w:divBdr>
                                                                                          <w:divsChild>
                                                                                            <w:div w:id="1040588905">
                                                                                              <w:marLeft w:val="0"/>
                                                                                              <w:marRight w:val="0"/>
                                                                                              <w:marTop w:val="0"/>
                                                                                              <w:marBottom w:val="0"/>
                                                                                              <w:divBdr>
                                                                                                <w:top w:val="none" w:sz="0" w:space="0" w:color="auto"/>
                                                                                                <w:left w:val="none" w:sz="0" w:space="0" w:color="auto"/>
                                                                                                <w:bottom w:val="none" w:sz="0" w:space="0" w:color="auto"/>
                                                                                                <w:right w:val="none" w:sz="0" w:space="0" w:color="auto"/>
                                                                                              </w:divBdr>
                                                                                              <w:divsChild>
                                                                                                <w:div w:id="6672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4246">
                                                                                  <w:marLeft w:val="0"/>
                                                                                  <w:marRight w:val="0"/>
                                                                                  <w:marTop w:val="0"/>
                                                                                  <w:marBottom w:val="0"/>
                                                                                  <w:divBdr>
                                                                                    <w:top w:val="none" w:sz="0" w:space="0" w:color="auto"/>
                                                                                    <w:left w:val="none" w:sz="0" w:space="0" w:color="auto"/>
                                                                                    <w:bottom w:val="none" w:sz="0" w:space="0" w:color="auto"/>
                                                                                    <w:right w:val="none" w:sz="0" w:space="0" w:color="auto"/>
                                                                                  </w:divBdr>
                                                                                  <w:divsChild>
                                                                                    <w:div w:id="35088547">
                                                                                      <w:marLeft w:val="0"/>
                                                                                      <w:marRight w:val="0"/>
                                                                                      <w:marTop w:val="0"/>
                                                                                      <w:marBottom w:val="0"/>
                                                                                      <w:divBdr>
                                                                                        <w:top w:val="none" w:sz="0" w:space="0" w:color="auto"/>
                                                                                        <w:left w:val="none" w:sz="0" w:space="0" w:color="auto"/>
                                                                                        <w:bottom w:val="none" w:sz="0" w:space="0" w:color="auto"/>
                                                                                        <w:right w:val="none" w:sz="0" w:space="0" w:color="auto"/>
                                                                                      </w:divBdr>
                                                                                    </w:div>
                                                                                  </w:divsChild>
                                                                                </w:div>
                                                                                <w:div w:id="22441856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sChild>
                                                                                    <w:div w:id="1763407469">
                                                                                      <w:marLeft w:val="0"/>
                                                                                      <w:marRight w:val="0"/>
                                                                                      <w:marTop w:val="0"/>
                                                                                      <w:marBottom w:val="0"/>
                                                                                      <w:divBdr>
                                                                                        <w:top w:val="none" w:sz="0" w:space="0" w:color="auto"/>
                                                                                        <w:left w:val="none" w:sz="0" w:space="0" w:color="auto"/>
                                                                                        <w:bottom w:val="none" w:sz="0" w:space="0" w:color="auto"/>
                                                                                        <w:right w:val="none" w:sz="0" w:space="0" w:color="auto"/>
                                                                                      </w:divBdr>
                                                                                      <w:divsChild>
                                                                                        <w:div w:id="2128573170">
                                                                                          <w:marLeft w:val="0"/>
                                                                                          <w:marRight w:val="0"/>
                                                                                          <w:marTop w:val="0"/>
                                                                                          <w:marBottom w:val="0"/>
                                                                                          <w:divBdr>
                                                                                            <w:top w:val="none" w:sz="0" w:space="0" w:color="auto"/>
                                                                                            <w:left w:val="none" w:sz="0" w:space="0" w:color="auto"/>
                                                                                            <w:bottom w:val="none" w:sz="0" w:space="0" w:color="auto"/>
                                                                                            <w:right w:val="none" w:sz="0" w:space="0" w:color="auto"/>
                                                                                          </w:divBdr>
                                                                                          <w:divsChild>
                                                                                            <w:div w:id="1569221599">
                                                                                              <w:marLeft w:val="0"/>
                                                                                              <w:marRight w:val="0"/>
                                                                                              <w:marTop w:val="0"/>
                                                                                              <w:marBottom w:val="0"/>
                                                                                              <w:divBdr>
                                                                                                <w:top w:val="none" w:sz="0" w:space="0" w:color="auto"/>
                                                                                                <w:left w:val="none" w:sz="0" w:space="0" w:color="auto"/>
                                                                                                <w:bottom w:val="none" w:sz="0" w:space="0" w:color="auto"/>
                                                                                                <w:right w:val="none" w:sz="0" w:space="0" w:color="auto"/>
                                                                                              </w:divBdr>
                                                                                              <w:divsChild>
                                                                                                <w:div w:id="5286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425587">
      <w:bodyDiv w:val="1"/>
      <w:marLeft w:val="0"/>
      <w:marRight w:val="0"/>
      <w:marTop w:val="0"/>
      <w:marBottom w:val="0"/>
      <w:divBdr>
        <w:top w:val="none" w:sz="0" w:space="0" w:color="auto"/>
        <w:left w:val="none" w:sz="0" w:space="0" w:color="auto"/>
        <w:bottom w:val="none" w:sz="0" w:space="0" w:color="auto"/>
        <w:right w:val="none" w:sz="0" w:space="0" w:color="auto"/>
      </w:divBdr>
      <w:divsChild>
        <w:div w:id="435756365">
          <w:marLeft w:val="0"/>
          <w:marRight w:val="0"/>
          <w:marTop w:val="0"/>
          <w:marBottom w:val="120"/>
          <w:divBdr>
            <w:top w:val="none" w:sz="0" w:space="0" w:color="auto"/>
            <w:left w:val="none" w:sz="0" w:space="0" w:color="auto"/>
            <w:bottom w:val="none" w:sz="0" w:space="0" w:color="auto"/>
            <w:right w:val="none" w:sz="0" w:space="0" w:color="auto"/>
          </w:divBdr>
          <w:divsChild>
            <w:div w:id="1103843051">
              <w:marLeft w:val="0"/>
              <w:marRight w:val="0"/>
              <w:marTop w:val="0"/>
              <w:marBottom w:val="0"/>
              <w:divBdr>
                <w:top w:val="none" w:sz="0" w:space="0" w:color="auto"/>
                <w:left w:val="none" w:sz="0" w:space="0" w:color="auto"/>
                <w:bottom w:val="none" w:sz="0" w:space="0" w:color="auto"/>
                <w:right w:val="none" w:sz="0" w:space="0" w:color="auto"/>
              </w:divBdr>
              <w:divsChild>
                <w:div w:id="1724407189">
                  <w:marLeft w:val="0"/>
                  <w:marRight w:val="0"/>
                  <w:marTop w:val="0"/>
                  <w:marBottom w:val="0"/>
                  <w:divBdr>
                    <w:top w:val="none" w:sz="0" w:space="0" w:color="auto"/>
                    <w:left w:val="none" w:sz="0" w:space="0" w:color="auto"/>
                    <w:bottom w:val="none" w:sz="0" w:space="0" w:color="auto"/>
                    <w:right w:val="none" w:sz="0" w:space="0" w:color="auto"/>
                  </w:divBdr>
                  <w:divsChild>
                    <w:div w:id="95528465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68102130">
          <w:marLeft w:val="0"/>
          <w:marRight w:val="0"/>
          <w:marTop w:val="0"/>
          <w:marBottom w:val="0"/>
          <w:divBdr>
            <w:top w:val="none" w:sz="0" w:space="0" w:color="auto"/>
            <w:left w:val="none" w:sz="0" w:space="0" w:color="auto"/>
            <w:bottom w:val="none" w:sz="0" w:space="0" w:color="auto"/>
            <w:right w:val="none" w:sz="0" w:space="0" w:color="auto"/>
          </w:divBdr>
        </w:div>
        <w:div w:id="785004282">
          <w:marLeft w:val="0"/>
          <w:marRight w:val="0"/>
          <w:marTop w:val="0"/>
          <w:marBottom w:val="0"/>
          <w:divBdr>
            <w:top w:val="none" w:sz="0" w:space="0" w:color="auto"/>
            <w:left w:val="none" w:sz="0" w:space="0" w:color="auto"/>
            <w:bottom w:val="none" w:sz="0" w:space="0" w:color="auto"/>
            <w:right w:val="none" w:sz="0" w:space="0" w:color="auto"/>
          </w:divBdr>
          <w:divsChild>
            <w:div w:id="685980170">
              <w:marLeft w:val="0"/>
              <w:marRight w:val="0"/>
              <w:marTop w:val="0"/>
              <w:marBottom w:val="120"/>
              <w:divBdr>
                <w:top w:val="none" w:sz="0" w:space="0" w:color="auto"/>
                <w:left w:val="none" w:sz="0" w:space="0" w:color="auto"/>
                <w:bottom w:val="none" w:sz="0" w:space="0" w:color="auto"/>
                <w:right w:val="none" w:sz="0" w:space="0" w:color="auto"/>
              </w:divBdr>
              <w:divsChild>
                <w:div w:id="187449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98574">
          <w:marLeft w:val="0"/>
          <w:marRight w:val="0"/>
          <w:marTop w:val="0"/>
          <w:marBottom w:val="0"/>
          <w:divBdr>
            <w:top w:val="none" w:sz="0" w:space="0" w:color="auto"/>
            <w:left w:val="none" w:sz="0" w:space="0" w:color="auto"/>
            <w:bottom w:val="none" w:sz="0" w:space="0" w:color="auto"/>
            <w:right w:val="none" w:sz="0" w:space="0" w:color="auto"/>
          </w:divBdr>
          <w:divsChild>
            <w:div w:id="353188902">
              <w:marLeft w:val="0"/>
              <w:marRight w:val="0"/>
              <w:marTop w:val="0"/>
              <w:marBottom w:val="0"/>
              <w:divBdr>
                <w:top w:val="none" w:sz="0" w:space="0" w:color="auto"/>
                <w:left w:val="none" w:sz="0" w:space="0" w:color="auto"/>
                <w:bottom w:val="none" w:sz="0" w:space="0" w:color="auto"/>
                <w:right w:val="none" w:sz="0" w:space="0" w:color="auto"/>
              </w:divBdr>
              <w:divsChild>
                <w:div w:id="73359383">
                  <w:marLeft w:val="0"/>
                  <w:marRight w:val="0"/>
                  <w:marTop w:val="0"/>
                  <w:marBottom w:val="0"/>
                  <w:divBdr>
                    <w:top w:val="none" w:sz="0" w:space="0" w:color="auto"/>
                    <w:left w:val="none" w:sz="0" w:space="0" w:color="auto"/>
                    <w:bottom w:val="none" w:sz="0" w:space="0" w:color="auto"/>
                    <w:right w:val="none" w:sz="0" w:space="0" w:color="auto"/>
                  </w:divBdr>
                </w:div>
                <w:div w:id="611864594">
                  <w:marLeft w:val="0"/>
                  <w:marRight w:val="0"/>
                  <w:marTop w:val="0"/>
                  <w:marBottom w:val="0"/>
                  <w:divBdr>
                    <w:top w:val="none" w:sz="0" w:space="0" w:color="auto"/>
                    <w:left w:val="none" w:sz="0" w:space="0" w:color="auto"/>
                    <w:bottom w:val="none" w:sz="0" w:space="0" w:color="auto"/>
                    <w:right w:val="none" w:sz="0" w:space="0" w:color="auto"/>
                  </w:divBdr>
                </w:div>
                <w:div w:id="162996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930113">
          <w:marLeft w:val="0"/>
          <w:marRight w:val="0"/>
          <w:marTop w:val="0"/>
          <w:marBottom w:val="0"/>
          <w:divBdr>
            <w:top w:val="none" w:sz="0" w:space="0" w:color="auto"/>
            <w:left w:val="none" w:sz="0" w:space="0" w:color="auto"/>
            <w:bottom w:val="none" w:sz="0" w:space="0" w:color="auto"/>
            <w:right w:val="none" w:sz="0" w:space="0" w:color="auto"/>
          </w:divBdr>
        </w:div>
        <w:div w:id="1298759459">
          <w:marLeft w:val="0"/>
          <w:marRight w:val="0"/>
          <w:marTop w:val="0"/>
          <w:marBottom w:val="0"/>
          <w:divBdr>
            <w:top w:val="none" w:sz="0" w:space="0" w:color="auto"/>
            <w:left w:val="none" w:sz="0" w:space="0" w:color="auto"/>
            <w:bottom w:val="none" w:sz="0" w:space="0" w:color="auto"/>
            <w:right w:val="none" w:sz="0" w:space="0" w:color="auto"/>
          </w:divBdr>
        </w:div>
        <w:div w:id="431434372">
          <w:marLeft w:val="0"/>
          <w:marRight w:val="0"/>
          <w:marTop w:val="0"/>
          <w:marBottom w:val="0"/>
          <w:divBdr>
            <w:top w:val="none" w:sz="0" w:space="0" w:color="auto"/>
            <w:left w:val="none" w:sz="0" w:space="0" w:color="auto"/>
            <w:bottom w:val="none" w:sz="0" w:space="0" w:color="auto"/>
            <w:right w:val="none" w:sz="0" w:space="0" w:color="auto"/>
          </w:divBdr>
        </w:div>
        <w:div w:id="706150930">
          <w:marLeft w:val="0"/>
          <w:marRight w:val="0"/>
          <w:marTop w:val="0"/>
          <w:marBottom w:val="0"/>
          <w:divBdr>
            <w:top w:val="none" w:sz="0" w:space="0" w:color="auto"/>
            <w:left w:val="none" w:sz="0" w:space="0" w:color="auto"/>
            <w:bottom w:val="none" w:sz="0" w:space="0" w:color="auto"/>
            <w:right w:val="none" w:sz="0" w:space="0" w:color="auto"/>
          </w:divBdr>
        </w:div>
        <w:div w:id="2089768500">
          <w:marLeft w:val="0"/>
          <w:marRight w:val="0"/>
          <w:marTop w:val="0"/>
          <w:marBottom w:val="0"/>
          <w:divBdr>
            <w:top w:val="none" w:sz="0" w:space="0" w:color="auto"/>
            <w:left w:val="none" w:sz="0" w:space="0" w:color="auto"/>
            <w:bottom w:val="none" w:sz="0" w:space="0" w:color="auto"/>
            <w:right w:val="none" w:sz="0" w:space="0" w:color="auto"/>
          </w:divBdr>
        </w:div>
        <w:div w:id="773592006">
          <w:marLeft w:val="0"/>
          <w:marRight w:val="0"/>
          <w:marTop w:val="0"/>
          <w:marBottom w:val="0"/>
          <w:divBdr>
            <w:top w:val="none" w:sz="0" w:space="0" w:color="auto"/>
            <w:left w:val="none" w:sz="0" w:space="0" w:color="auto"/>
            <w:bottom w:val="none" w:sz="0" w:space="0" w:color="auto"/>
            <w:right w:val="none" w:sz="0" w:space="0" w:color="auto"/>
          </w:divBdr>
        </w:div>
        <w:div w:id="676426886">
          <w:marLeft w:val="0"/>
          <w:marRight w:val="0"/>
          <w:marTop w:val="0"/>
          <w:marBottom w:val="0"/>
          <w:divBdr>
            <w:top w:val="none" w:sz="0" w:space="0" w:color="auto"/>
            <w:left w:val="none" w:sz="0" w:space="0" w:color="auto"/>
            <w:bottom w:val="none" w:sz="0" w:space="0" w:color="auto"/>
            <w:right w:val="none" w:sz="0" w:space="0" w:color="auto"/>
          </w:divBdr>
        </w:div>
        <w:div w:id="1877309030">
          <w:marLeft w:val="0"/>
          <w:marRight w:val="0"/>
          <w:marTop w:val="0"/>
          <w:marBottom w:val="0"/>
          <w:divBdr>
            <w:top w:val="none" w:sz="0" w:space="0" w:color="auto"/>
            <w:left w:val="none" w:sz="0" w:space="0" w:color="auto"/>
            <w:bottom w:val="none" w:sz="0" w:space="0" w:color="auto"/>
            <w:right w:val="none" w:sz="0" w:space="0" w:color="auto"/>
          </w:divBdr>
        </w:div>
        <w:div w:id="1080298640">
          <w:marLeft w:val="0"/>
          <w:marRight w:val="0"/>
          <w:marTop w:val="0"/>
          <w:marBottom w:val="0"/>
          <w:divBdr>
            <w:top w:val="none" w:sz="0" w:space="0" w:color="auto"/>
            <w:left w:val="none" w:sz="0" w:space="0" w:color="auto"/>
            <w:bottom w:val="none" w:sz="0" w:space="0" w:color="auto"/>
            <w:right w:val="none" w:sz="0" w:space="0" w:color="auto"/>
          </w:divBdr>
        </w:div>
        <w:div w:id="1811899491">
          <w:marLeft w:val="0"/>
          <w:marRight w:val="0"/>
          <w:marTop w:val="0"/>
          <w:marBottom w:val="0"/>
          <w:divBdr>
            <w:top w:val="none" w:sz="0" w:space="0" w:color="auto"/>
            <w:left w:val="none" w:sz="0" w:space="0" w:color="auto"/>
            <w:bottom w:val="none" w:sz="0" w:space="0" w:color="auto"/>
            <w:right w:val="none" w:sz="0" w:space="0" w:color="auto"/>
          </w:divBdr>
        </w:div>
        <w:div w:id="1418014374">
          <w:marLeft w:val="0"/>
          <w:marRight w:val="0"/>
          <w:marTop w:val="0"/>
          <w:marBottom w:val="0"/>
          <w:divBdr>
            <w:top w:val="none" w:sz="0" w:space="0" w:color="auto"/>
            <w:left w:val="none" w:sz="0" w:space="0" w:color="auto"/>
            <w:bottom w:val="none" w:sz="0" w:space="0" w:color="auto"/>
            <w:right w:val="none" w:sz="0" w:space="0" w:color="auto"/>
          </w:divBdr>
        </w:div>
        <w:div w:id="596443599">
          <w:marLeft w:val="0"/>
          <w:marRight w:val="0"/>
          <w:marTop w:val="0"/>
          <w:marBottom w:val="0"/>
          <w:divBdr>
            <w:top w:val="none" w:sz="0" w:space="0" w:color="auto"/>
            <w:left w:val="none" w:sz="0" w:space="0" w:color="auto"/>
            <w:bottom w:val="none" w:sz="0" w:space="0" w:color="auto"/>
            <w:right w:val="none" w:sz="0" w:space="0" w:color="auto"/>
          </w:divBdr>
        </w:div>
        <w:div w:id="1699969778">
          <w:marLeft w:val="0"/>
          <w:marRight w:val="0"/>
          <w:marTop w:val="0"/>
          <w:marBottom w:val="0"/>
          <w:divBdr>
            <w:top w:val="none" w:sz="0" w:space="0" w:color="auto"/>
            <w:left w:val="none" w:sz="0" w:space="0" w:color="auto"/>
            <w:bottom w:val="none" w:sz="0" w:space="0" w:color="auto"/>
            <w:right w:val="none" w:sz="0" w:space="0" w:color="auto"/>
          </w:divBdr>
        </w:div>
        <w:div w:id="828789384">
          <w:marLeft w:val="0"/>
          <w:marRight w:val="0"/>
          <w:marTop w:val="0"/>
          <w:marBottom w:val="0"/>
          <w:divBdr>
            <w:top w:val="none" w:sz="0" w:space="0" w:color="auto"/>
            <w:left w:val="none" w:sz="0" w:space="0" w:color="auto"/>
            <w:bottom w:val="none" w:sz="0" w:space="0" w:color="auto"/>
            <w:right w:val="none" w:sz="0" w:space="0" w:color="auto"/>
          </w:divBdr>
        </w:div>
        <w:div w:id="1438452595">
          <w:marLeft w:val="0"/>
          <w:marRight w:val="0"/>
          <w:marTop w:val="0"/>
          <w:marBottom w:val="0"/>
          <w:divBdr>
            <w:top w:val="none" w:sz="0" w:space="0" w:color="auto"/>
            <w:left w:val="none" w:sz="0" w:space="0" w:color="auto"/>
            <w:bottom w:val="none" w:sz="0" w:space="0" w:color="auto"/>
            <w:right w:val="none" w:sz="0" w:space="0" w:color="auto"/>
          </w:divBdr>
        </w:div>
        <w:div w:id="1061248337">
          <w:marLeft w:val="0"/>
          <w:marRight w:val="0"/>
          <w:marTop w:val="0"/>
          <w:marBottom w:val="0"/>
          <w:divBdr>
            <w:top w:val="none" w:sz="0" w:space="0" w:color="auto"/>
            <w:left w:val="none" w:sz="0" w:space="0" w:color="auto"/>
            <w:bottom w:val="none" w:sz="0" w:space="0" w:color="auto"/>
            <w:right w:val="none" w:sz="0" w:space="0" w:color="auto"/>
          </w:divBdr>
        </w:div>
        <w:div w:id="125899855">
          <w:marLeft w:val="0"/>
          <w:marRight w:val="0"/>
          <w:marTop w:val="0"/>
          <w:marBottom w:val="0"/>
          <w:divBdr>
            <w:top w:val="none" w:sz="0" w:space="0" w:color="auto"/>
            <w:left w:val="none" w:sz="0" w:space="0" w:color="auto"/>
            <w:bottom w:val="none" w:sz="0" w:space="0" w:color="auto"/>
            <w:right w:val="none" w:sz="0" w:space="0" w:color="auto"/>
          </w:divBdr>
        </w:div>
        <w:div w:id="588586577">
          <w:marLeft w:val="0"/>
          <w:marRight w:val="0"/>
          <w:marTop w:val="0"/>
          <w:marBottom w:val="0"/>
          <w:divBdr>
            <w:top w:val="none" w:sz="0" w:space="0" w:color="auto"/>
            <w:left w:val="none" w:sz="0" w:space="0" w:color="auto"/>
            <w:bottom w:val="none" w:sz="0" w:space="0" w:color="auto"/>
            <w:right w:val="none" w:sz="0" w:space="0" w:color="auto"/>
          </w:divBdr>
        </w:div>
        <w:div w:id="149375135">
          <w:marLeft w:val="0"/>
          <w:marRight w:val="0"/>
          <w:marTop w:val="0"/>
          <w:marBottom w:val="0"/>
          <w:divBdr>
            <w:top w:val="none" w:sz="0" w:space="0" w:color="auto"/>
            <w:left w:val="none" w:sz="0" w:space="0" w:color="auto"/>
            <w:bottom w:val="none" w:sz="0" w:space="0" w:color="auto"/>
            <w:right w:val="none" w:sz="0" w:space="0" w:color="auto"/>
          </w:divBdr>
        </w:div>
        <w:div w:id="546718404">
          <w:marLeft w:val="0"/>
          <w:marRight w:val="0"/>
          <w:marTop w:val="0"/>
          <w:marBottom w:val="0"/>
          <w:divBdr>
            <w:top w:val="none" w:sz="0" w:space="0" w:color="auto"/>
            <w:left w:val="none" w:sz="0" w:space="0" w:color="auto"/>
            <w:bottom w:val="none" w:sz="0" w:space="0" w:color="auto"/>
            <w:right w:val="none" w:sz="0" w:space="0" w:color="auto"/>
          </w:divBdr>
        </w:div>
        <w:div w:id="1919903899">
          <w:marLeft w:val="0"/>
          <w:marRight w:val="0"/>
          <w:marTop w:val="0"/>
          <w:marBottom w:val="0"/>
          <w:divBdr>
            <w:top w:val="none" w:sz="0" w:space="0" w:color="auto"/>
            <w:left w:val="none" w:sz="0" w:space="0" w:color="auto"/>
            <w:bottom w:val="none" w:sz="0" w:space="0" w:color="auto"/>
            <w:right w:val="none" w:sz="0" w:space="0" w:color="auto"/>
          </w:divBdr>
        </w:div>
        <w:div w:id="567804086">
          <w:marLeft w:val="0"/>
          <w:marRight w:val="0"/>
          <w:marTop w:val="0"/>
          <w:marBottom w:val="0"/>
          <w:divBdr>
            <w:top w:val="none" w:sz="0" w:space="0" w:color="auto"/>
            <w:left w:val="none" w:sz="0" w:space="0" w:color="auto"/>
            <w:bottom w:val="none" w:sz="0" w:space="0" w:color="auto"/>
            <w:right w:val="none" w:sz="0" w:space="0" w:color="auto"/>
          </w:divBdr>
        </w:div>
        <w:div w:id="1283802077">
          <w:marLeft w:val="0"/>
          <w:marRight w:val="0"/>
          <w:marTop w:val="0"/>
          <w:marBottom w:val="0"/>
          <w:divBdr>
            <w:top w:val="none" w:sz="0" w:space="0" w:color="auto"/>
            <w:left w:val="none" w:sz="0" w:space="0" w:color="auto"/>
            <w:bottom w:val="none" w:sz="0" w:space="0" w:color="auto"/>
            <w:right w:val="none" w:sz="0" w:space="0" w:color="auto"/>
          </w:divBdr>
        </w:div>
        <w:div w:id="500656333">
          <w:marLeft w:val="0"/>
          <w:marRight w:val="0"/>
          <w:marTop w:val="0"/>
          <w:marBottom w:val="0"/>
          <w:divBdr>
            <w:top w:val="none" w:sz="0" w:space="0" w:color="auto"/>
            <w:left w:val="none" w:sz="0" w:space="0" w:color="auto"/>
            <w:bottom w:val="none" w:sz="0" w:space="0" w:color="auto"/>
            <w:right w:val="none" w:sz="0" w:space="0" w:color="auto"/>
          </w:divBdr>
        </w:div>
        <w:div w:id="721177491">
          <w:marLeft w:val="0"/>
          <w:marRight w:val="0"/>
          <w:marTop w:val="0"/>
          <w:marBottom w:val="0"/>
          <w:divBdr>
            <w:top w:val="none" w:sz="0" w:space="0" w:color="auto"/>
            <w:left w:val="none" w:sz="0" w:space="0" w:color="auto"/>
            <w:bottom w:val="none" w:sz="0" w:space="0" w:color="auto"/>
            <w:right w:val="none" w:sz="0" w:space="0" w:color="auto"/>
          </w:divBdr>
        </w:div>
        <w:div w:id="1676686197">
          <w:marLeft w:val="0"/>
          <w:marRight w:val="0"/>
          <w:marTop w:val="0"/>
          <w:marBottom w:val="0"/>
          <w:divBdr>
            <w:top w:val="none" w:sz="0" w:space="0" w:color="auto"/>
            <w:left w:val="none" w:sz="0" w:space="0" w:color="auto"/>
            <w:bottom w:val="none" w:sz="0" w:space="0" w:color="auto"/>
            <w:right w:val="none" w:sz="0" w:space="0" w:color="auto"/>
          </w:divBdr>
        </w:div>
        <w:div w:id="459998614">
          <w:marLeft w:val="0"/>
          <w:marRight w:val="0"/>
          <w:marTop w:val="0"/>
          <w:marBottom w:val="0"/>
          <w:divBdr>
            <w:top w:val="none" w:sz="0" w:space="0" w:color="auto"/>
            <w:left w:val="none" w:sz="0" w:space="0" w:color="auto"/>
            <w:bottom w:val="none" w:sz="0" w:space="0" w:color="auto"/>
            <w:right w:val="none" w:sz="0" w:space="0" w:color="auto"/>
          </w:divBdr>
        </w:div>
        <w:div w:id="1321351260">
          <w:marLeft w:val="0"/>
          <w:marRight w:val="0"/>
          <w:marTop w:val="0"/>
          <w:marBottom w:val="0"/>
          <w:divBdr>
            <w:top w:val="none" w:sz="0" w:space="0" w:color="auto"/>
            <w:left w:val="none" w:sz="0" w:space="0" w:color="auto"/>
            <w:bottom w:val="none" w:sz="0" w:space="0" w:color="auto"/>
            <w:right w:val="none" w:sz="0" w:space="0" w:color="auto"/>
          </w:divBdr>
        </w:div>
        <w:div w:id="980037859">
          <w:marLeft w:val="0"/>
          <w:marRight w:val="0"/>
          <w:marTop w:val="0"/>
          <w:marBottom w:val="0"/>
          <w:divBdr>
            <w:top w:val="none" w:sz="0" w:space="0" w:color="auto"/>
            <w:left w:val="none" w:sz="0" w:space="0" w:color="auto"/>
            <w:bottom w:val="none" w:sz="0" w:space="0" w:color="auto"/>
            <w:right w:val="none" w:sz="0" w:space="0" w:color="auto"/>
          </w:divBdr>
        </w:div>
        <w:div w:id="2142570811">
          <w:marLeft w:val="0"/>
          <w:marRight w:val="0"/>
          <w:marTop w:val="0"/>
          <w:marBottom w:val="0"/>
          <w:divBdr>
            <w:top w:val="none" w:sz="0" w:space="0" w:color="auto"/>
            <w:left w:val="none" w:sz="0" w:space="0" w:color="auto"/>
            <w:bottom w:val="none" w:sz="0" w:space="0" w:color="auto"/>
            <w:right w:val="none" w:sz="0" w:space="0" w:color="auto"/>
          </w:divBdr>
        </w:div>
        <w:div w:id="536504636">
          <w:marLeft w:val="0"/>
          <w:marRight w:val="0"/>
          <w:marTop w:val="0"/>
          <w:marBottom w:val="0"/>
          <w:divBdr>
            <w:top w:val="none" w:sz="0" w:space="0" w:color="auto"/>
            <w:left w:val="none" w:sz="0" w:space="0" w:color="auto"/>
            <w:bottom w:val="none" w:sz="0" w:space="0" w:color="auto"/>
            <w:right w:val="none" w:sz="0" w:space="0" w:color="auto"/>
          </w:divBdr>
        </w:div>
        <w:div w:id="1028947199">
          <w:marLeft w:val="0"/>
          <w:marRight w:val="0"/>
          <w:marTop w:val="0"/>
          <w:marBottom w:val="0"/>
          <w:divBdr>
            <w:top w:val="none" w:sz="0" w:space="0" w:color="auto"/>
            <w:left w:val="none" w:sz="0" w:space="0" w:color="auto"/>
            <w:bottom w:val="none" w:sz="0" w:space="0" w:color="auto"/>
            <w:right w:val="none" w:sz="0" w:space="0" w:color="auto"/>
          </w:divBdr>
        </w:div>
        <w:div w:id="1971547476">
          <w:marLeft w:val="0"/>
          <w:marRight w:val="0"/>
          <w:marTop w:val="0"/>
          <w:marBottom w:val="0"/>
          <w:divBdr>
            <w:top w:val="none" w:sz="0" w:space="0" w:color="auto"/>
            <w:left w:val="none" w:sz="0" w:space="0" w:color="auto"/>
            <w:bottom w:val="none" w:sz="0" w:space="0" w:color="auto"/>
            <w:right w:val="none" w:sz="0" w:space="0" w:color="auto"/>
          </w:divBdr>
        </w:div>
        <w:div w:id="1490516960">
          <w:marLeft w:val="0"/>
          <w:marRight w:val="0"/>
          <w:marTop w:val="0"/>
          <w:marBottom w:val="0"/>
          <w:divBdr>
            <w:top w:val="none" w:sz="0" w:space="0" w:color="auto"/>
            <w:left w:val="none" w:sz="0" w:space="0" w:color="auto"/>
            <w:bottom w:val="none" w:sz="0" w:space="0" w:color="auto"/>
            <w:right w:val="none" w:sz="0" w:space="0" w:color="auto"/>
          </w:divBdr>
        </w:div>
        <w:div w:id="1781146919">
          <w:marLeft w:val="0"/>
          <w:marRight w:val="0"/>
          <w:marTop w:val="0"/>
          <w:marBottom w:val="0"/>
          <w:divBdr>
            <w:top w:val="none" w:sz="0" w:space="0" w:color="auto"/>
            <w:left w:val="none" w:sz="0" w:space="0" w:color="auto"/>
            <w:bottom w:val="none" w:sz="0" w:space="0" w:color="auto"/>
            <w:right w:val="none" w:sz="0" w:space="0" w:color="auto"/>
          </w:divBdr>
        </w:div>
        <w:div w:id="1404719523">
          <w:marLeft w:val="0"/>
          <w:marRight w:val="0"/>
          <w:marTop w:val="0"/>
          <w:marBottom w:val="0"/>
          <w:divBdr>
            <w:top w:val="none" w:sz="0" w:space="0" w:color="auto"/>
            <w:left w:val="none" w:sz="0" w:space="0" w:color="auto"/>
            <w:bottom w:val="none" w:sz="0" w:space="0" w:color="auto"/>
            <w:right w:val="none" w:sz="0" w:space="0" w:color="auto"/>
          </w:divBdr>
        </w:div>
        <w:div w:id="2115241959">
          <w:marLeft w:val="0"/>
          <w:marRight w:val="0"/>
          <w:marTop w:val="0"/>
          <w:marBottom w:val="0"/>
          <w:divBdr>
            <w:top w:val="none" w:sz="0" w:space="0" w:color="auto"/>
            <w:left w:val="none" w:sz="0" w:space="0" w:color="auto"/>
            <w:bottom w:val="none" w:sz="0" w:space="0" w:color="auto"/>
            <w:right w:val="none" w:sz="0" w:space="0" w:color="auto"/>
          </w:divBdr>
        </w:div>
        <w:div w:id="729350541">
          <w:marLeft w:val="0"/>
          <w:marRight w:val="0"/>
          <w:marTop w:val="0"/>
          <w:marBottom w:val="0"/>
          <w:divBdr>
            <w:top w:val="none" w:sz="0" w:space="0" w:color="auto"/>
            <w:left w:val="none" w:sz="0" w:space="0" w:color="auto"/>
            <w:bottom w:val="none" w:sz="0" w:space="0" w:color="auto"/>
            <w:right w:val="none" w:sz="0" w:space="0" w:color="auto"/>
          </w:divBdr>
        </w:div>
        <w:div w:id="192615658">
          <w:marLeft w:val="0"/>
          <w:marRight w:val="0"/>
          <w:marTop w:val="0"/>
          <w:marBottom w:val="0"/>
          <w:divBdr>
            <w:top w:val="none" w:sz="0" w:space="0" w:color="auto"/>
            <w:left w:val="none" w:sz="0" w:space="0" w:color="auto"/>
            <w:bottom w:val="none" w:sz="0" w:space="0" w:color="auto"/>
            <w:right w:val="none" w:sz="0" w:space="0" w:color="auto"/>
          </w:divBdr>
        </w:div>
        <w:div w:id="1432319275">
          <w:marLeft w:val="0"/>
          <w:marRight w:val="0"/>
          <w:marTop w:val="0"/>
          <w:marBottom w:val="0"/>
          <w:divBdr>
            <w:top w:val="none" w:sz="0" w:space="0" w:color="auto"/>
            <w:left w:val="none" w:sz="0" w:space="0" w:color="auto"/>
            <w:bottom w:val="none" w:sz="0" w:space="0" w:color="auto"/>
            <w:right w:val="none" w:sz="0" w:space="0" w:color="auto"/>
          </w:divBdr>
        </w:div>
        <w:div w:id="678968438">
          <w:marLeft w:val="0"/>
          <w:marRight w:val="0"/>
          <w:marTop w:val="0"/>
          <w:marBottom w:val="0"/>
          <w:divBdr>
            <w:top w:val="none" w:sz="0" w:space="0" w:color="auto"/>
            <w:left w:val="none" w:sz="0" w:space="0" w:color="auto"/>
            <w:bottom w:val="none" w:sz="0" w:space="0" w:color="auto"/>
            <w:right w:val="none" w:sz="0" w:space="0" w:color="auto"/>
          </w:divBdr>
        </w:div>
        <w:div w:id="90469682">
          <w:marLeft w:val="0"/>
          <w:marRight w:val="0"/>
          <w:marTop w:val="0"/>
          <w:marBottom w:val="0"/>
          <w:divBdr>
            <w:top w:val="none" w:sz="0" w:space="0" w:color="auto"/>
            <w:left w:val="none" w:sz="0" w:space="0" w:color="auto"/>
            <w:bottom w:val="none" w:sz="0" w:space="0" w:color="auto"/>
            <w:right w:val="none" w:sz="0" w:space="0" w:color="auto"/>
          </w:divBdr>
        </w:div>
        <w:div w:id="985091998">
          <w:marLeft w:val="0"/>
          <w:marRight w:val="0"/>
          <w:marTop w:val="0"/>
          <w:marBottom w:val="0"/>
          <w:divBdr>
            <w:top w:val="none" w:sz="0" w:space="0" w:color="auto"/>
            <w:left w:val="none" w:sz="0" w:space="0" w:color="auto"/>
            <w:bottom w:val="none" w:sz="0" w:space="0" w:color="auto"/>
            <w:right w:val="none" w:sz="0" w:space="0" w:color="auto"/>
          </w:divBdr>
        </w:div>
        <w:div w:id="1925265665">
          <w:marLeft w:val="0"/>
          <w:marRight w:val="0"/>
          <w:marTop w:val="0"/>
          <w:marBottom w:val="0"/>
          <w:divBdr>
            <w:top w:val="none" w:sz="0" w:space="0" w:color="auto"/>
            <w:left w:val="none" w:sz="0" w:space="0" w:color="auto"/>
            <w:bottom w:val="none" w:sz="0" w:space="0" w:color="auto"/>
            <w:right w:val="none" w:sz="0" w:space="0" w:color="auto"/>
          </w:divBdr>
        </w:div>
        <w:div w:id="2032489347">
          <w:marLeft w:val="0"/>
          <w:marRight w:val="0"/>
          <w:marTop w:val="0"/>
          <w:marBottom w:val="0"/>
          <w:divBdr>
            <w:top w:val="none" w:sz="0" w:space="0" w:color="auto"/>
            <w:left w:val="none" w:sz="0" w:space="0" w:color="auto"/>
            <w:bottom w:val="none" w:sz="0" w:space="0" w:color="auto"/>
            <w:right w:val="none" w:sz="0" w:space="0" w:color="auto"/>
          </w:divBdr>
        </w:div>
        <w:div w:id="1589117524">
          <w:marLeft w:val="0"/>
          <w:marRight w:val="0"/>
          <w:marTop w:val="0"/>
          <w:marBottom w:val="0"/>
          <w:divBdr>
            <w:top w:val="none" w:sz="0" w:space="0" w:color="auto"/>
            <w:left w:val="none" w:sz="0" w:space="0" w:color="auto"/>
            <w:bottom w:val="none" w:sz="0" w:space="0" w:color="auto"/>
            <w:right w:val="none" w:sz="0" w:space="0" w:color="auto"/>
          </w:divBdr>
        </w:div>
        <w:div w:id="1339893981">
          <w:marLeft w:val="0"/>
          <w:marRight w:val="0"/>
          <w:marTop w:val="0"/>
          <w:marBottom w:val="0"/>
          <w:divBdr>
            <w:top w:val="none" w:sz="0" w:space="0" w:color="auto"/>
            <w:left w:val="none" w:sz="0" w:space="0" w:color="auto"/>
            <w:bottom w:val="none" w:sz="0" w:space="0" w:color="auto"/>
            <w:right w:val="none" w:sz="0" w:space="0" w:color="auto"/>
          </w:divBdr>
        </w:div>
        <w:div w:id="709035721">
          <w:marLeft w:val="0"/>
          <w:marRight w:val="0"/>
          <w:marTop w:val="0"/>
          <w:marBottom w:val="0"/>
          <w:divBdr>
            <w:top w:val="none" w:sz="0" w:space="0" w:color="auto"/>
            <w:left w:val="none" w:sz="0" w:space="0" w:color="auto"/>
            <w:bottom w:val="none" w:sz="0" w:space="0" w:color="auto"/>
            <w:right w:val="none" w:sz="0" w:space="0" w:color="auto"/>
          </w:divBdr>
        </w:div>
        <w:div w:id="1604190688">
          <w:marLeft w:val="0"/>
          <w:marRight w:val="0"/>
          <w:marTop w:val="0"/>
          <w:marBottom w:val="0"/>
          <w:divBdr>
            <w:top w:val="none" w:sz="0" w:space="0" w:color="auto"/>
            <w:left w:val="none" w:sz="0" w:space="0" w:color="auto"/>
            <w:bottom w:val="none" w:sz="0" w:space="0" w:color="auto"/>
            <w:right w:val="none" w:sz="0" w:space="0" w:color="auto"/>
          </w:divBdr>
        </w:div>
        <w:div w:id="1721972793">
          <w:marLeft w:val="0"/>
          <w:marRight w:val="0"/>
          <w:marTop w:val="0"/>
          <w:marBottom w:val="0"/>
          <w:divBdr>
            <w:top w:val="none" w:sz="0" w:space="0" w:color="auto"/>
            <w:left w:val="none" w:sz="0" w:space="0" w:color="auto"/>
            <w:bottom w:val="none" w:sz="0" w:space="0" w:color="auto"/>
            <w:right w:val="none" w:sz="0" w:space="0" w:color="auto"/>
          </w:divBdr>
        </w:div>
        <w:div w:id="235479806">
          <w:marLeft w:val="0"/>
          <w:marRight w:val="0"/>
          <w:marTop w:val="0"/>
          <w:marBottom w:val="0"/>
          <w:divBdr>
            <w:top w:val="none" w:sz="0" w:space="0" w:color="auto"/>
            <w:left w:val="none" w:sz="0" w:space="0" w:color="auto"/>
            <w:bottom w:val="none" w:sz="0" w:space="0" w:color="auto"/>
            <w:right w:val="none" w:sz="0" w:space="0" w:color="auto"/>
          </w:divBdr>
        </w:div>
        <w:div w:id="1773698262">
          <w:marLeft w:val="0"/>
          <w:marRight w:val="0"/>
          <w:marTop w:val="0"/>
          <w:marBottom w:val="0"/>
          <w:divBdr>
            <w:top w:val="none" w:sz="0" w:space="0" w:color="auto"/>
            <w:left w:val="none" w:sz="0" w:space="0" w:color="auto"/>
            <w:bottom w:val="none" w:sz="0" w:space="0" w:color="auto"/>
            <w:right w:val="none" w:sz="0" w:space="0" w:color="auto"/>
          </w:divBdr>
        </w:div>
        <w:div w:id="1007365346">
          <w:marLeft w:val="0"/>
          <w:marRight w:val="0"/>
          <w:marTop w:val="0"/>
          <w:marBottom w:val="0"/>
          <w:divBdr>
            <w:top w:val="none" w:sz="0" w:space="0" w:color="auto"/>
            <w:left w:val="none" w:sz="0" w:space="0" w:color="auto"/>
            <w:bottom w:val="none" w:sz="0" w:space="0" w:color="auto"/>
            <w:right w:val="none" w:sz="0" w:space="0" w:color="auto"/>
          </w:divBdr>
        </w:div>
        <w:div w:id="1741979358">
          <w:marLeft w:val="0"/>
          <w:marRight w:val="0"/>
          <w:marTop w:val="0"/>
          <w:marBottom w:val="0"/>
          <w:divBdr>
            <w:top w:val="none" w:sz="0" w:space="0" w:color="auto"/>
            <w:left w:val="none" w:sz="0" w:space="0" w:color="auto"/>
            <w:bottom w:val="none" w:sz="0" w:space="0" w:color="auto"/>
            <w:right w:val="none" w:sz="0" w:space="0" w:color="auto"/>
          </w:divBdr>
        </w:div>
        <w:div w:id="810975220">
          <w:marLeft w:val="0"/>
          <w:marRight w:val="0"/>
          <w:marTop w:val="480"/>
          <w:marBottom w:val="480"/>
          <w:divBdr>
            <w:top w:val="none" w:sz="0" w:space="0" w:color="auto"/>
            <w:left w:val="none" w:sz="0" w:space="0" w:color="auto"/>
            <w:bottom w:val="none" w:sz="0" w:space="0" w:color="auto"/>
            <w:right w:val="none" w:sz="0" w:space="0" w:color="auto"/>
          </w:divBdr>
        </w:div>
      </w:divsChild>
    </w:div>
    <w:div w:id="1548639089">
      <w:bodyDiv w:val="1"/>
      <w:marLeft w:val="0"/>
      <w:marRight w:val="0"/>
      <w:marTop w:val="0"/>
      <w:marBottom w:val="0"/>
      <w:divBdr>
        <w:top w:val="none" w:sz="0" w:space="0" w:color="auto"/>
        <w:left w:val="none" w:sz="0" w:space="0" w:color="auto"/>
        <w:bottom w:val="none" w:sz="0" w:space="0" w:color="auto"/>
        <w:right w:val="none" w:sz="0" w:space="0" w:color="auto"/>
      </w:divBdr>
      <w:divsChild>
        <w:div w:id="1944651334">
          <w:marLeft w:val="0"/>
          <w:marRight w:val="0"/>
          <w:marTop w:val="0"/>
          <w:marBottom w:val="270"/>
          <w:divBdr>
            <w:top w:val="none" w:sz="0" w:space="0" w:color="auto"/>
            <w:left w:val="none" w:sz="0" w:space="0" w:color="auto"/>
            <w:bottom w:val="none" w:sz="0" w:space="0" w:color="auto"/>
            <w:right w:val="none" w:sz="0" w:space="0" w:color="auto"/>
          </w:divBdr>
          <w:divsChild>
            <w:div w:id="1418093244">
              <w:marLeft w:val="0"/>
              <w:marRight w:val="0"/>
              <w:marTop w:val="0"/>
              <w:marBottom w:val="0"/>
              <w:divBdr>
                <w:top w:val="none" w:sz="0" w:space="0" w:color="auto"/>
                <w:left w:val="none" w:sz="0" w:space="0" w:color="auto"/>
                <w:bottom w:val="none" w:sz="0" w:space="0" w:color="auto"/>
                <w:right w:val="none" w:sz="0" w:space="0" w:color="auto"/>
              </w:divBdr>
              <w:divsChild>
                <w:div w:id="482551999">
                  <w:marLeft w:val="0"/>
                  <w:marRight w:val="0"/>
                  <w:marTop w:val="225"/>
                  <w:marBottom w:val="225"/>
                  <w:divBdr>
                    <w:top w:val="none" w:sz="0" w:space="0" w:color="auto"/>
                    <w:left w:val="none" w:sz="0" w:space="0" w:color="auto"/>
                    <w:bottom w:val="none" w:sz="0" w:space="0" w:color="auto"/>
                    <w:right w:val="none" w:sz="0" w:space="0" w:color="auto"/>
                  </w:divBdr>
                  <w:divsChild>
                    <w:div w:id="1009017690">
                      <w:marLeft w:val="0"/>
                      <w:marRight w:val="0"/>
                      <w:marTop w:val="0"/>
                      <w:marBottom w:val="0"/>
                      <w:divBdr>
                        <w:top w:val="none" w:sz="0" w:space="0" w:color="auto"/>
                        <w:left w:val="none" w:sz="0" w:space="0" w:color="auto"/>
                        <w:bottom w:val="none" w:sz="0" w:space="0" w:color="auto"/>
                        <w:right w:val="none" w:sz="0" w:space="0" w:color="auto"/>
                      </w:divBdr>
                      <w:divsChild>
                        <w:div w:id="2131168999">
                          <w:marLeft w:val="0"/>
                          <w:marRight w:val="0"/>
                          <w:marTop w:val="0"/>
                          <w:marBottom w:val="0"/>
                          <w:divBdr>
                            <w:top w:val="none" w:sz="0" w:space="0" w:color="auto"/>
                            <w:left w:val="none" w:sz="0" w:space="0" w:color="auto"/>
                            <w:bottom w:val="none" w:sz="0" w:space="0" w:color="auto"/>
                            <w:right w:val="none" w:sz="0" w:space="0" w:color="auto"/>
                          </w:divBdr>
                          <w:divsChild>
                            <w:div w:id="1591961390">
                              <w:marLeft w:val="0"/>
                              <w:marRight w:val="0"/>
                              <w:marTop w:val="0"/>
                              <w:marBottom w:val="0"/>
                              <w:divBdr>
                                <w:top w:val="none" w:sz="0" w:space="0" w:color="auto"/>
                                <w:left w:val="none" w:sz="0" w:space="0" w:color="auto"/>
                                <w:bottom w:val="none" w:sz="0" w:space="0" w:color="auto"/>
                                <w:right w:val="none" w:sz="0" w:space="0" w:color="auto"/>
                              </w:divBdr>
                            </w:div>
                            <w:div w:id="208117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864649">
                  <w:marLeft w:val="0"/>
                  <w:marRight w:val="0"/>
                  <w:marTop w:val="225"/>
                  <w:marBottom w:val="225"/>
                  <w:divBdr>
                    <w:top w:val="none" w:sz="0" w:space="0" w:color="auto"/>
                    <w:left w:val="none" w:sz="0" w:space="0" w:color="auto"/>
                    <w:bottom w:val="none" w:sz="0" w:space="0" w:color="auto"/>
                    <w:right w:val="none" w:sz="0" w:space="0" w:color="auto"/>
                  </w:divBdr>
                  <w:divsChild>
                    <w:div w:id="1213422341">
                      <w:marLeft w:val="0"/>
                      <w:marRight w:val="0"/>
                      <w:marTop w:val="0"/>
                      <w:marBottom w:val="0"/>
                      <w:divBdr>
                        <w:top w:val="none" w:sz="0" w:space="0" w:color="auto"/>
                        <w:left w:val="none" w:sz="0" w:space="0" w:color="auto"/>
                        <w:bottom w:val="none" w:sz="0" w:space="0" w:color="auto"/>
                        <w:right w:val="none" w:sz="0" w:space="0" w:color="auto"/>
                      </w:divBdr>
                    </w:div>
                    <w:div w:id="1612979636">
                      <w:marLeft w:val="0"/>
                      <w:marRight w:val="0"/>
                      <w:marTop w:val="0"/>
                      <w:marBottom w:val="0"/>
                      <w:divBdr>
                        <w:top w:val="none" w:sz="0" w:space="0" w:color="auto"/>
                        <w:left w:val="none" w:sz="0" w:space="0" w:color="auto"/>
                        <w:bottom w:val="none" w:sz="0" w:space="0" w:color="auto"/>
                        <w:right w:val="none" w:sz="0" w:space="0" w:color="auto"/>
                      </w:divBdr>
                    </w:div>
                    <w:div w:id="5697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116253">
          <w:marLeft w:val="0"/>
          <w:marRight w:val="0"/>
          <w:marTop w:val="0"/>
          <w:marBottom w:val="0"/>
          <w:divBdr>
            <w:top w:val="none" w:sz="0" w:space="0" w:color="auto"/>
            <w:left w:val="none" w:sz="0" w:space="0" w:color="auto"/>
            <w:bottom w:val="none" w:sz="0" w:space="0" w:color="auto"/>
            <w:right w:val="none" w:sz="0" w:space="0" w:color="auto"/>
          </w:divBdr>
          <w:divsChild>
            <w:div w:id="388958690">
              <w:marLeft w:val="0"/>
              <w:marRight w:val="0"/>
              <w:marTop w:val="0"/>
              <w:marBottom w:val="0"/>
              <w:divBdr>
                <w:top w:val="none" w:sz="0" w:space="0" w:color="auto"/>
                <w:left w:val="none" w:sz="0" w:space="0" w:color="auto"/>
                <w:bottom w:val="single" w:sz="12" w:space="0" w:color="D8D9DA"/>
                <w:right w:val="none" w:sz="0" w:space="0" w:color="auto"/>
              </w:divBdr>
              <w:divsChild>
                <w:div w:id="1266772072">
                  <w:marLeft w:val="0"/>
                  <w:marRight w:val="0"/>
                  <w:marTop w:val="0"/>
                  <w:marBottom w:val="0"/>
                  <w:divBdr>
                    <w:top w:val="none" w:sz="0" w:space="0" w:color="auto"/>
                    <w:left w:val="none" w:sz="0" w:space="0" w:color="auto"/>
                    <w:bottom w:val="none" w:sz="0" w:space="0" w:color="auto"/>
                    <w:right w:val="none" w:sz="0" w:space="0" w:color="auto"/>
                  </w:divBdr>
                  <w:divsChild>
                    <w:div w:id="1081177051">
                      <w:marLeft w:val="0"/>
                      <w:marRight w:val="0"/>
                      <w:marTop w:val="0"/>
                      <w:marBottom w:val="0"/>
                      <w:divBdr>
                        <w:top w:val="none" w:sz="0" w:space="0" w:color="auto"/>
                        <w:left w:val="none" w:sz="0" w:space="0" w:color="auto"/>
                        <w:bottom w:val="none" w:sz="0" w:space="0" w:color="auto"/>
                        <w:right w:val="none" w:sz="0" w:space="0" w:color="auto"/>
                      </w:divBdr>
                    </w:div>
                  </w:divsChild>
                </w:div>
                <w:div w:id="794955180">
                  <w:marLeft w:val="0"/>
                  <w:marRight w:val="0"/>
                  <w:marTop w:val="0"/>
                  <w:marBottom w:val="0"/>
                  <w:divBdr>
                    <w:top w:val="none" w:sz="0" w:space="0" w:color="auto"/>
                    <w:left w:val="none" w:sz="0" w:space="0" w:color="auto"/>
                    <w:bottom w:val="none" w:sz="0" w:space="0" w:color="auto"/>
                    <w:right w:val="none" w:sz="0" w:space="0" w:color="auto"/>
                  </w:divBdr>
                  <w:divsChild>
                    <w:div w:id="113448574">
                      <w:marLeft w:val="0"/>
                      <w:marRight w:val="0"/>
                      <w:marTop w:val="0"/>
                      <w:marBottom w:val="0"/>
                      <w:divBdr>
                        <w:top w:val="none" w:sz="0" w:space="0" w:color="auto"/>
                        <w:left w:val="none" w:sz="0" w:space="0" w:color="auto"/>
                        <w:bottom w:val="none" w:sz="0" w:space="0" w:color="auto"/>
                        <w:right w:val="none" w:sz="0" w:space="0" w:color="auto"/>
                      </w:divBdr>
                    </w:div>
                    <w:div w:id="17170965">
                      <w:marLeft w:val="270"/>
                      <w:marRight w:val="0"/>
                      <w:marTop w:val="0"/>
                      <w:marBottom w:val="0"/>
                      <w:divBdr>
                        <w:top w:val="none" w:sz="0" w:space="0" w:color="auto"/>
                        <w:left w:val="none" w:sz="0" w:space="0" w:color="auto"/>
                        <w:bottom w:val="none" w:sz="0" w:space="0" w:color="auto"/>
                        <w:right w:val="none" w:sz="0" w:space="0" w:color="auto"/>
                      </w:divBdr>
                    </w:div>
                    <w:div w:id="2039044647">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505130">
          <w:marLeft w:val="0"/>
          <w:marRight w:val="0"/>
          <w:marTop w:val="300"/>
          <w:marBottom w:val="0"/>
          <w:divBdr>
            <w:top w:val="none" w:sz="0" w:space="0" w:color="auto"/>
            <w:left w:val="none" w:sz="0" w:space="0" w:color="auto"/>
            <w:bottom w:val="none" w:sz="0" w:space="0" w:color="auto"/>
            <w:right w:val="none" w:sz="0" w:space="0" w:color="auto"/>
          </w:divBdr>
          <w:divsChild>
            <w:div w:id="1552620160">
              <w:marLeft w:val="0"/>
              <w:marRight w:val="0"/>
              <w:marTop w:val="0"/>
              <w:marBottom w:val="0"/>
              <w:divBdr>
                <w:top w:val="none" w:sz="0" w:space="0" w:color="auto"/>
                <w:left w:val="none" w:sz="0" w:space="0" w:color="auto"/>
                <w:bottom w:val="none" w:sz="0" w:space="0" w:color="auto"/>
                <w:right w:val="none" w:sz="0" w:space="0" w:color="auto"/>
              </w:divBdr>
            </w:div>
            <w:div w:id="1058016531">
              <w:marLeft w:val="0"/>
              <w:marRight w:val="0"/>
              <w:marTop w:val="0"/>
              <w:marBottom w:val="0"/>
              <w:divBdr>
                <w:top w:val="none" w:sz="0" w:space="0" w:color="auto"/>
                <w:left w:val="none" w:sz="0" w:space="0" w:color="auto"/>
                <w:bottom w:val="none" w:sz="0" w:space="0" w:color="auto"/>
                <w:right w:val="none" w:sz="0" w:space="0" w:color="auto"/>
              </w:divBdr>
              <w:divsChild>
                <w:div w:id="1094857391">
                  <w:marLeft w:val="0"/>
                  <w:marRight w:val="0"/>
                  <w:marTop w:val="270"/>
                  <w:marBottom w:val="270"/>
                  <w:divBdr>
                    <w:top w:val="none" w:sz="0" w:space="0" w:color="auto"/>
                    <w:left w:val="none" w:sz="0" w:space="0" w:color="auto"/>
                    <w:bottom w:val="none" w:sz="0" w:space="0" w:color="auto"/>
                    <w:right w:val="none" w:sz="0" w:space="0" w:color="auto"/>
                  </w:divBdr>
                </w:div>
                <w:div w:id="1747529056">
                  <w:marLeft w:val="0"/>
                  <w:marRight w:val="0"/>
                  <w:marTop w:val="270"/>
                  <w:marBottom w:val="270"/>
                  <w:divBdr>
                    <w:top w:val="none" w:sz="0" w:space="0" w:color="auto"/>
                    <w:left w:val="none" w:sz="0" w:space="0" w:color="auto"/>
                    <w:bottom w:val="none" w:sz="0" w:space="0" w:color="auto"/>
                    <w:right w:val="none" w:sz="0" w:space="0" w:color="auto"/>
                  </w:divBdr>
                </w:div>
              </w:divsChild>
            </w:div>
            <w:div w:id="627201721">
              <w:marLeft w:val="0"/>
              <w:marRight w:val="0"/>
              <w:marTop w:val="0"/>
              <w:marBottom w:val="0"/>
              <w:divBdr>
                <w:top w:val="none" w:sz="0" w:space="0" w:color="auto"/>
                <w:left w:val="none" w:sz="0" w:space="0" w:color="auto"/>
                <w:bottom w:val="none" w:sz="0" w:space="0" w:color="auto"/>
                <w:right w:val="none" w:sz="0" w:space="0" w:color="auto"/>
              </w:divBdr>
              <w:divsChild>
                <w:div w:id="666716052">
                  <w:marLeft w:val="0"/>
                  <w:marRight w:val="0"/>
                  <w:marTop w:val="270"/>
                  <w:marBottom w:val="270"/>
                  <w:divBdr>
                    <w:top w:val="none" w:sz="0" w:space="0" w:color="auto"/>
                    <w:left w:val="none" w:sz="0" w:space="0" w:color="auto"/>
                    <w:bottom w:val="none" w:sz="0" w:space="0" w:color="auto"/>
                    <w:right w:val="none" w:sz="0" w:space="0" w:color="auto"/>
                  </w:divBdr>
                </w:div>
              </w:divsChild>
            </w:div>
            <w:div w:id="816848595">
              <w:marLeft w:val="0"/>
              <w:marRight w:val="0"/>
              <w:marTop w:val="0"/>
              <w:marBottom w:val="0"/>
              <w:divBdr>
                <w:top w:val="none" w:sz="0" w:space="0" w:color="auto"/>
                <w:left w:val="none" w:sz="0" w:space="0" w:color="auto"/>
                <w:bottom w:val="none" w:sz="0" w:space="0" w:color="auto"/>
                <w:right w:val="none" w:sz="0" w:space="0" w:color="auto"/>
              </w:divBdr>
              <w:divsChild>
                <w:div w:id="366832322">
                  <w:marLeft w:val="0"/>
                  <w:marRight w:val="0"/>
                  <w:marTop w:val="0"/>
                  <w:marBottom w:val="0"/>
                  <w:divBdr>
                    <w:top w:val="none" w:sz="0" w:space="0" w:color="auto"/>
                    <w:left w:val="none" w:sz="0" w:space="0" w:color="auto"/>
                    <w:bottom w:val="none" w:sz="0" w:space="0" w:color="auto"/>
                    <w:right w:val="none" w:sz="0" w:space="0" w:color="auto"/>
                  </w:divBdr>
                </w:div>
              </w:divsChild>
            </w:div>
            <w:div w:id="313147405">
              <w:marLeft w:val="0"/>
              <w:marRight w:val="0"/>
              <w:marTop w:val="0"/>
              <w:marBottom w:val="420"/>
              <w:divBdr>
                <w:top w:val="none" w:sz="0" w:space="0" w:color="auto"/>
                <w:left w:val="none" w:sz="0" w:space="0" w:color="auto"/>
                <w:bottom w:val="none" w:sz="0" w:space="0" w:color="auto"/>
                <w:right w:val="none" w:sz="0" w:space="0" w:color="auto"/>
              </w:divBdr>
            </w:div>
            <w:div w:id="602492920">
              <w:marLeft w:val="0"/>
              <w:marRight w:val="0"/>
              <w:marTop w:val="0"/>
              <w:marBottom w:val="450"/>
              <w:divBdr>
                <w:top w:val="none" w:sz="0" w:space="0" w:color="auto"/>
                <w:left w:val="none" w:sz="0" w:space="0" w:color="auto"/>
                <w:bottom w:val="none" w:sz="0" w:space="0" w:color="auto"/>
                <w:right w:val="none" w:sz="0" w:space="0" w:color="auto"/>
              </w:divBdr>
              <w:divsChild>
                <w:div w:id="87389627">
                  <w:marLeft w:val="0"/>
                  <w:marRight w:val="0"/>
                  <w:marTop w:val="225"/>
                  <w:marBottom w:val="0"/>
                  <w:divBdr>
                    <w:top w:val="none" w:sz="0" w:space="0" w:color="auto"/>
                    <w:left w:val="none" w:sz="0" w:space="0" w:color="auto"/>
                    <w:bottom w:val="none" w:sz="0" w:space="0" w:color="auto"/>
                    <w:right w:val="none" w:sz="0" w:space="0" w:color="auto"/>
                  </w:divBdr>
                </w:div>
              </w:divsChild>
            </w:div>
            <w:div w:id="1261062094">
              <w:marLeft w:val="0"/>
              <w:marRight w:val="0"/>
              <w:marTop w:val="0"/>
              <w:marBottom w:val="0"/>
              <w:divBdr>
                <w:top w:val="none" w:sz="0" w:space="0" w:color="auto"/>
                <w:left w:val="none" w:sz="0" w:space="0" w:color="auto"/>
                <w:bottom w:val="none" w:sz="0" w:space="0" w:color="auto"/>
                <w:right w:val="none" w:sz="0" w:space="0" w:color="auto"/>
              </w:divBdr>
              <w:divsChild>
                <w:div w:id="241647405">
                  <w:marLeft w:val="0"/>
                  <w:marRight w:val="0"/>
                  <w:marTop w:val="0"/>
                  <w:marBottom w:val="0"/>
                  <w:divBdr>
                    <w:top w:val="none" w:sz="0" w:space="0" w:color="auto"/>
                    <w:left w:val="none" w:sz="0" w:space="0" w:color="auto"/>
                    <w:bottom w:val="none" w:sz="0" w:space="0" w:color="auto"/>
                    <w:right w:val="none" w:sz="0" w:space="0" w:color="auto"/>
                  </w:divBdr>
                </w:div>
              </w:divsChild>
            </w:div>
            <w:div w:id="1428234878">
              <w:marLeft w:val="0"/>
              <w:marRight w:val="0"/>
              <w:marTop w:val="0"/>
              <w:marBottom w:val="420"/>
              <w:divBdr>
                <w:top w:val="none" w:sz="0" w:space="0" w:color="auto"/>
                <w:left w:val="none" w:sz="0" w:space="0" w:color="auto"/>
                <w:bottom w:val="none" w:sz="0" w:space="0" w:color="auto"/>
                <w:right w:val="none" w:sz="0" w:space="0" w:color="auto"/>
              </w:divBdr>
            </w:div>
            <w:div w:id="878322526">
              <w:marLeft w:val="0"/>
              <w:marRight w:val="0"/>
              <w:marTop w:val="0"/>
              <w:marBottom w:val="450"/>
              <w:divBdr>
                <w:top w:val="none" w:sz="0" w:space="0" w:color="auto"/>
                <w:left w:val="none" w:sz="0" w:space="0" w:color="auto"/>
                <w:bottom w:val="none" w:sz="0" w:space="0" w:color="auto"/>
                <w:right w:val="none" w:sz="0" w:space="0" w:color="auto"/>
              </w:divBdr>
              <w:divsChild>
                <w:div w:id="1216506025">
                  <w:marLeft w:val="0"/>
                  <w:marRight w:val="0"/>
                  <w:marTop w:val="225"/>
                  <w:marBottom w:val="0"/>
                  <w:divBdr>
                    <w:top w:val="none" w:sz="0" w:space="0" w:color="auto"/>
                    <w:left w:val="none" w:sz="0" w:space="0" w:color="auto"/>
                    <w:bottom w:val="none" w:sz="0" w:space="0" w:color="auto"/>
                    <w:right w:val="none" w:sz="0" w:space="0" w:color="auto"/>
                  </w:divBdr>
                </w:div>
              </w:divsChild>
            </w:div>
            <w:div w:id="1389887735">
              <w:marLeft w:val="0"/>
              <w:marRight w:val="0"/>
              <w:marTop w:val="0"/>
              <w:marBottom w:val="450"/>
              <w:divBdr>
                <w:top w:val="none" w:sz="0" w:space="0" w:color="auto"/>
                <w:left w:val="none" w:sz="0" w:space="0" w:color="auto"/>
                <w:bottom w:val="none" w:sz="0" w:space="0" w:color="auto"/>
                <w:right w:val="none" w:sz="0" w:space="0" w:color="auto"/>
              </w:divBdr>
              <w:divsChild>
                <w:div w:id="714357112">
                  <w:marLeft w:val="0"/>
                  <w:marRight w:val="0"/>
                  <w:marTop w:val="225"/>
                  <w:marBottom w:val="0"/>
                  <w:divBdr>
                    <w:top w:val="none" w:sz="0" w:space="0" w:color="auto"/>
                    <w:left w:val="none" w:sz="0" w:space="0" w:color="auto"/>
                    <w:bottom w:val="none" w:sz="0" w:space="0" w:color="auto"/>
                    <w:right w:val="none" w:sz="0" w:space="0" w:color="auto"/>
                  </w:divBdr>
                </w:div>
              </w:divsChild>
            </w:div>
            <w:div w:id="1603149490">
              <w:marLeft w:val="0"/>
              <w:marRight w:val="0"/>
              <w:marTop w:val="0"/>
              <w:marBottom w:val="0"/>
              <w:divBdr>
                <w:top w:val="none" w:sz="0" w:space="0" w:color="auto"/>
                <w:left w:val="none" w:sz="0" w:space="0" w:color="auto"/>
                <w:bottom w:val="none" w:sz="0" w:space="0" w:color="auto"/>
                <w:right w:val="none" w:sz="0" w:space="0" w:color="auto"/>
              </w:divBdr>
              <w:divsChild>
                <w:div w:id="412820668">
                  <w:marLeft w:val="0"/>
                  <w:marRight w:val="0"/>
                  <w:marTop w:val="0"/>
                  <w:marBottom w:val="0"/>
                  <w:divBdr>
                    <w:top w:val="none" w:sz="0" w:space="0" w:color="auto"/>
                    <w:left w:val="none" w:sz="0" w:space="0" w:color="auto"/>
                    <w:bottom w:val="none" w:sz="0" w:space="0" w:color="auto"/>
                    <w:right w:val="none" w:sz="0" w:space="0" w:color="auto"/>
                  </w:divBdr>
                </w:div>
              </w:divsChild>
            </w:div>
            <w:div w:id="742029364">
              <w:marLeft w:val="0"/>
              <w:marRight w:val="0"/>
              <w:marTop w:val="0"/>
              <w:marBottom w:val="420"/>
              <w:divBdr>
                <w:top w:val="none" w:sz="0" w:space="0" w:color="auto"/>
                <w:left w:val="none" w:sz="0" w:space="0" w:color="auto"/>
                <w:bottom w:val="none" w:sz="0" w:space="0" w:color="auto"/>
                <w:right w:val="none" w:sz="0" w:space="0" w:color="auto"/>
              </w:divBdr>
            </w:div>
            <w:div w:id="2003730419">
              <w:marLeft w:val="0"/>
              <w:marRight w:val="0"/>
              <w:marTop w:val="0"/>
              <w:marBottom w:val="0"/>
              <w:divBdr>
                <w:top w:val="none" w:sz="0" w:space="0" w:color="auto"/>
                <w:left w:val="none" w:sz="0" w:space="0" w:color="auto"/>
                <w:bottom w:val="none" w:sz="0" w:space="0" w:color="auto"/>
                <w:right w:val="none" w:sz="0" w:space="0" w:color="auto"/>
              </w:divBdr>
              <w:divsChild>
                <w:div w:id="402264058">
                  <w:marLeft w:val="0"/>
                  <w:marRight w:val="0"/>
                  <w:marTop w:val="0"/>
                  <w:marBottom w:val="0"/>
                  <w:divBdr>
                    <w:top w:val="none" w:sz="0" w:space="0" w:color="auto"/>
                    <w:left w:val="none" w:sz="0" w:space="0" w:color="auto"/>
                    <w:bottom w:val="none" w:sz="0" w:space="0" w:color="auto"/>
                    <w:right w:val="none" w:sz="0" w:space="0" w:color="auto"/>
                  </w:divBdr>
                </w:div>
              </w:divsChild>
            </w:div>
            <w:div w:id="1204900972">
              <w:marLeft w:val="0"/>
              <w:marRight w:val="0"/>
              <w:marTop w:val="0"/>
              <w:marBottom w:val="420"/>
              <w:divBdr>
                <w:top w:val="none" w:sz="0" w:space="0" w:color="auto"/>
                <w:left w:val="none" w:sz="0" w:space="0" w:color="auto"/>
                <w:bottom w:val="none" w:sz="0" w:space="0" w:color="auto"/>
                <w:right w:val="none" w:sz="0" w:space="0" w:color="auto"/>
              </w:divBdr>
            </w:div>
            <w:div w:id="1983391300">
              <w:marLeft w:val="0"/>
              <w:marRight w:val="0"/>
              <w:marTop w:val="0"/>
              <w:marBottom w:val="0"/>
              <w:divBdr>
                <w:top w:val="none" w:sz="0" w:space="0" w:color="auto"/>
                <w:left w:val="none" w:sz="0" w:space="0" w:color="auto"/>
                <w:bottom w:val="none" w:sz="0" w:space="0" w:color="auto"/>
                <w:right w:val="none" w:sz="0" w:space="0" w:color="auto"/>
              </w:divBdr>
              <w:divsChild>
                <w:div w:id="1207260329">
                  <w:marLeft w:val="0"/>
                  <w:marRight w:val="0"/>
                  <w:marTop w:val="0"/>
                  <w:marBottom w:val="0"/>
                  <w:divBdr>
                    <w:top w:val="none" w:sz="0" w:space="0" w:color="auto"/>
                    <w:left w:val="none" w:sz="0" w:space="0" w:color="auto"/>
                    <w:bottom w:val="none" w:sz="0" w:space="0" w:color="auto"/>
                    <w:right w:val="none" w:sz="0" w:space="0" w:color="auto"/>
                  </w:divBdr>
                </w:div>
              </w:divsChild>
            </w:div>
            <w:div w:id="205487155">
              <w:marLeft w:val="0"/>
              <w:marRight w:val="0"/>
              <w:marTop w:val="0"/>
              <w:marBottom w:val="420"/>
              <w:divBdr>
                <w:top w:val="none" w:sz="0" w:space="0" w:color="auto"/>
                <w:left w:val="none" w:sz="0" w:space="0" w:color="auto"/>
                <w:bottom w:val="none" w:sz="0" w:space="0" w:color="auto"/>
                <w:right w:val="none" w:sz="0" w:space="0" w:color="auto"/>
              </w:divBdr>
            </w:div>
            <w:div w:id="1160586159">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
              </w:divsChild>
            </w:div>
            <w:div w:id="290793182">
              <w:marLeft w:val="0"/>
              <w:marRight w:val="0"/>
              <w:marTop w:val="0"/>
              <w:marBottom w:val="420"/>
              <w:divBdr>
                <w:top w:val="none" w:sz="0" w:space="0" w:color="auto"/>
                <w:left w:val="none" w:sz="0" w:space="0" w:color="auto"/>
                <w:bottom w:val="none" w:sz="0" w:space="0" w:color="auto"/>
                <w:right w:val="none" w:sz="0" w:space="0" w:color="auto"/>
              </w:divBdr>
            </w:div>
            <w:div w:id="1224760350">
              <w:marLeft w:val="0"/>
              <w:marRight w:val="0"/>
              <w:marTop w:val="0"/>
              <w:marBottom w:val="0"/>
              <w:divBdr>
                <w:top w:val="none" w:sz="0" w:space="0" w:color="auto"/>
                <w:left w:val="none" w:sz="0" w:space="0" w:color="auto"/>
                <w:bottom w:val="none" w:sz="0" w:space="0" w:color="auto"/>
                <w:right w:val="none" w:sz="0" w:space="0" w:color="auto"/>
              </w:divBdr>
              <w:divsChild>
                <w:div w:id="948045910">
                  <w:marLeft w:val="0"/>
                  <w:marRight w:val="0"/>
                  <w:marTop w:val="0"/>
                  <w:marBottom w:val="0"/>
                  <w:divBdr>
                    <w:top w:val="none" w:sz="0" w:space="0" w:color="auto"/>
                    <w:left w:val="none" w:sz="0" w:space="0" w:color="auto"/>
                    <w:bottom w:val="none" w:sz="0" w:space="0" w:color="auto"/>
                    <w:right w:val="none" w:sz="0" w:space="0" w:color="auto"/>
                  </w:divBdr>
                </w:div>
              </w:divsChild>
            </w:div>
            <w:div w:id="437215917">
              <w:marLeft w:val="0"/>
              <w:marRight w:val="0"/>
              <w:marTop w:val="0"/>
              <w:marBottom w:val="420"/>
              <w:divBdr>
                <w:top w:val="none" w:sz="0" w:space="0" w:color="auto"/>
                <w:left w:val="none" w:sz="0" w:space="0" w:color="auto"/>
                <w:bottom w:val="none" w:sz="0" w:space="0" w:color="auto"/>
                <w:right w:val="none" w:sz="0" w:space="0" w:color="auto"/>
              </w:divBdr>
            </w:div>
            <w:div w:id="1530677332">
              <w:marLeft w:val="0"/>
              <w:marRight w:val="0"/>
              <w:marTop w:val="0"/>
              <w:marBottom w:val="0"/>
              <w:divBdr>
                <w:top w:val="none" w:sz="0" w:space="0" w:color="auto"/>
                <w:left w:val="none" w:sz="0" w:space="0" w:color="auto"/>
                <w:bottom w:val="none" w:sz="0" w:space="0" w:color="auto"/>
                <w:right w:val="none" w:sz="0" w:space="0" w:color="auto"/>
              </w:divBdr>
              <w:divsChild>
                <w:div w:id="772242913">
                  <w:marLeft w:val="0"/>
                  <w:marRight w:val="0"/>
                  <w:marTop w:val="0"/>
                  <w:marBottom w:val="0"/>
                  <w:divBdr>
                    <w:top w:val="none" w:sz="0" w:space="0" w:color="auto"/>
                    <w:left w:val="none" w:sz="0" w:space="0" w:color="auto"/>
                    <w:bottom w:val="none" w:sz="0" w:space="0" w:color="auto"/>
                    <w:right w:val="none" w:sz="0" w:space="0" w:color="auto"/>
                  </w:divBdr>
                </w:div>
              </w:divsChild>
            </w:div>
            <w:div w:id="1833912092">
              <w:marLeft w:val="0"/>
              <w:marRight w:val="0"/>
              <w:marTop w:val="0"/>
              <w:marBottom w:val="420"/>
              <w:divBdr>
                <w:top w:val="none" w:sz="0" w:space="0" w:color="auto"/>
                <w:left w:val="none" w:sz="0" w:space="0" w:color="auto"/>
                <w:bottom w:val="none" w:sz="0" w:space="0" w:color="auto"/>
                <w:right w:val="none" w:sz="0" w:space="0" w:color="auto"/>
              </w:divBdr>
            </w:div>
            <w:div w:id="1128360191">
              <w:marLeft w:val="0"/>
              <w:marRight w:val="0"/>
              <w:marTop w:val="0"/>
              <w:marBottom w:val="0"/>
              <w:divBdr>
                <w:top w:val="none" w:sz="0" w:space="0" w:color="auto"/>
                <w:left w:val="none" w:sz="0" w:space="0" w:color="auto"/>
                <w:bottom w:val="none" w:sz="0" w:space="0" w:color="auto"/>
                <w:right w:val="none" w:sz="0" w:space="0" w:color="auto"/>
              </w:divBdr>
              <w:divsChild>
                <w:div w:id="304630811">
                  <w:marLeft w:val="0"/>
                  <w:marRight w:val="0"/>
                  <w:marTop w:val="0"/>
                  <w:marBottom w:val="0"/>
                  <w:divBdr>
                    <w:top w:val="none" w:sz="0" w:space="0" w:color="auto"/>
                    <w:left w:val="none" w:sz="0" w:space="0" w:color="auto"/>
                    <w:bottom w:val="none" w:sz="0" w:space="0" w:color="auto"/>
                    <w:right w:val="none" w:sz="0" w:space="0" w:color="auto"/>
                  </w:divBdr>
                </w:div>
              </w:divsChild>
            </w:div>
            <w:div w:id="564727739">
              <w:marLeft w:val="0"/>
              <w:marRight w:val="0"/>
              <w:marTop w:val="0"/>
              <w:marBottom w:val="420"/>
              <w:divBdr>
                <w:top w:val="none" w:sz="0" w:space="0" w:color="auto"/>
                <w:left w:val="none" w:sz="0" w:space="0" w:color="auto"/>
                <w:bottom w:val="none" w:sz="0" w:space="0" w:color="auto"/>
                <w:right w:val="none" w:sz="0" w:space="0" w:color="auto"/>
              </w:divBdr>
            </w:div>
            <w:div w:id="1795831402">
              <w:marLeft w:val="0"/>
              <w:marRight w:val="0"/>
              <w:marTop w:val="0"/>
              <w:marBottom w:val="0"/>
              <w:divBdr>
                <w:top w:val="none" w:sz="0" w:space="0" w:color="auto"/>
                <w:left w:val="none" w:sz="0" w:space="0" w:color="auto"/>
                <w:bottom w:val="none" w:sz="0" w:space="0" w:color="auto"/>
                <w:right w:val="none" w:sz="0" w:space="0" w:color="auto"/>
              </w:divBdr>
              <w:divsChild>
                <w:div w:id="2144154847">
                  <w:marLeft w:val="0"/>
                  <w:marRight w:val="0"/>
                  <w:marTop w:val="0"/>
                  <w:marBottom w:val="0"/>
                  <w:divBdr>
                    <w:top w:val="none" w:sz="0" w:space="0" w:color="auto"/>
                    <w:left w:val="none" w:sz="0" w:space="0" w:color="auto"/>
                    <w:bottom w:val="none" w:sz="0" w:space="0" w:color="auto"/>
                    <w:right w:val="none" w:sz="0" w:space="0" w:color="auto"/>
                  </w:divBdr>
                </w:div>
              </w:divsChild>
            </w:div>
            <w:div w:id="386226211">
              <w:marLeft w:val="0"/>
              <w:marRight w:val="0"/>
              <w:marTop w:val="0"/>
              <w:marBottom w:val="420"/>
              <w:divBdr>
                <w:top w:val="none" w:sz="0" w:space="0" w:color="auto"/>
                <w:left w:val="none" w:sz="0" w:space="0" w:color="auto"/>
                <w:bottom w:val="none" w:sz="0" w:space="0" w:color="auto"/>
                <w:right w:val="none" w:sz="0" w:space="0" w:color="auto"/>
              </w:divBdr>
            </w:div>
            <w:div w:id="350494911">
              <w:marLeft w:val="0"/>
              <w:marRight w:val="0"/>
              <w:marTop w:val="0"/>
              <w:marBottom w:val="0"/>
              <w:divBdr>
                <w:top w:val="none" w:sz="0" w:space="0" w:color="auto"/>
                <w:left w:val="none" w:sz="0" w:space="0" w:color="auto"/>
                <w:bottom w:val="none" w:sz="0" w:space="0" w:color="auto"/>
                <w:right w:val="none" w:sz="0" w:space="0" w:color="auto"/>
              </w:divBdr>
              <w:divsChild>
                <w:div w:id="1807812899">
                  <w:marLeft w:val="0"/>
                  <w:marRight w:val="0"/>
                  <w:marTop w:val="0"/>
                  <w:marBottom w:val="0"/>
                  <w:divBdr>
                    <w:top w:val="none" w:sz="0" w:space="0" w:color="auto"/>
                    <w:left w:val="none" w:sz="0" w:space="0" w:color="auto"/>
                    <w:bottom w:val="none" w:sz="0" w:space="0" w:color="auto"/>
                    <w:right w:val="none" w:sz="0" w:space="0" w:color="auto"/>
                  </w:divBdr>
                </w:div>
              </w:divsChild>
            </w:div>
            <w:div w:id="1131285648">
              <w:marLeft w:val="0"/>
              <w:marRight w:val="0"/>
              <w:marTop w:val="0"/>
              <w:marBottom w:val="420"/>
              <w:divBdr>
                <w:top w:val="none" w:sz="0" w:space="0" w:color="auto"/>
                <w:left w:val="none" w:sz="0" w:space="0" w:color="auto"/>
                <w:bottom w:val="none" w:sz="0" w:space="0" w:color="auto"/>
                <w:right w:val="none" w:sz="0" w:space="0" w:color="auto"/>
              </w:divBdr>
            </w:div>
            <w:div w:id="1150713639">
              <w:marLeft w:val="0"/>
              <w:marRight w:val="0"/>
              <w:marTop w:val="480"/>
              <w:marBottom w:val="360"/>
              <w:divBdr>
                <w:top w:val="none" w:sz="0" w:space="0" w:color="auto"/>
                <w:left w:val="none" w:sz="0" w:space="0" w:color="auto"/>
                <w:bottom w:val="none" w:sz="0" w:space="0" w:color="auto"/>
                <w:right w:val="none" w:sz="0" w:space="0" w:color="auto"/>
              </w:divBdr>
              <w:divsChild>
                <w:div w:id="2081169458">
                  <w:marLeft w:val="0"/>
                  <w:marRight w:val="0"/>
                  <w:marTop w:val="0"/>
                  <w:marBottom w:val="0"/>
                  <w:divBdr>
                    <w:top w:val="none" w:sz="0" w:space="0" w:color="auto"/>
                    <w:left w:val="none" w:sz="0" w:space="0" w:color="auto"/>
                    <w:bottom w:val="none" w:sz="0" w:space="0" w:color="auto"/>
                    <w:right w:val="none" w:sz="0" w:space="0" w:color="auto"/>
                  </w:divBdr>
                </w:div>
                <w:div w:id="988021125">
                  <w:marLeft w:val="0"/>
                  <w:marRight w:val="0"/>
                  <w:marTop w:val="0"/>
                  <w:marBottom w:val="0"/>
                  <w:divBdr>
                    <w:top w:val="single" w:sz="6" w:space="18" w:color="005274"/>
                    <w:left w:val="single" w:sz="6" w:space="18" w:color="005274"/>
                    <w:bottom w:val="single" w:sz="6" w:space="18" w:color="005274"/>
                    <w:right w:val="single" w:sz="6" w:space="18" w:color="005274"/>
                  </w:divBdr>
                  <w:divsChild>
                    <w:div w:id="1401715705">
                      <w:marLeft w:val="0"/>
                      <w:marRight w:val="0"/>
                      <w:marTop w:val="0"/>
                      <w:marBottom w:val="0"/>
                      <w:divBdr>
                        <w:top w:val="none" w:sz="0" w:space="0" w:color="auto"/>
                        <w:left w:val="none" w:sz="0" w:space="0" w:color="auto"/>
                        <w:bottom w:val="none" w:sz="0" w:space="0" w:color="auto"/>
                        <w:right w:val="none" w:sz="0" w:space="0" w:color="auto"/>
                      </w:divBdr>
                    </w:div>
                    <w:div w:id="752435227">
                      <w:marLeft w:val="0"/>
                      <w:marRight w:val="0"/>
                      <w:marTop w:val="0"/>
                      <w:marBottom w:val="0"/>
                      <w:divBdr>
                        <w:top w:val="none" w:sz="0" w:space="0" w:color="auto"/>
                        <w:left w:val="none" w:sz="0" w:space="0" w:color="auto"/>
                        <w:bottom w:val="none" w:sz="0" w:space="0" w:color="auto"/>
                        <w:right w:val="none" w:sz="0" w:space="0" w:color="auto"/>
                      </w:divBdr>
                    </w:div>
                    <w:div w:id="1844974439">
                      <w:marLeft w:val="0"/>
                      <w:marRight w:val="0"/>
                      <w:marTop w:val="0"/>
                      <w:marBottom w:val="0"/>
                      <w:divBdr>
                        <w:top w:val="none" w:sz="0" w:space="0" w:color="auto"/>
                        <w:left w:val="none" w:sz="0" w:space="0" w:color="auto"/>
                        <w:bottom w:val="none" w:sz="0" w:space="0" w:color="auto"/>
                        <w:right w:val="none" w:sz="0" w:space="0" w:color="auto"/>
                      </w:divBdr>
                    </w:div>
                    <w:div w:id="1762221390">
                      <w:marLeft w:val="0"/>
                      <w:marRight w:val="0"/>
                      <w:marTop w:val="0"/>
                      <w:marBottom w:val="0"/>
                      <w:divBdr>
                        <w:top w:val="none" w:sz="0" w:space="0" w:color="auto"/>
                        <w:left w:val="none" w:sz="0" w:space="0" w:color="auto"/>
                        <w:bottom w:val="none" w:sz="0" w:space="0" w:color="auto"/>
                        <w:right w:val="none" w:sz="0" w:space="0" w:color="auto"/>
                      </w:divBdr>
                    </w:div>
                    <w:div w:id="649673918">
                      <w:marLeft w:val="0"/>
                      <w:marRight w:val="0"/>
                      <w:marTop w:val="0"/>
                      <w:marBottom w:val="0"/>
                      <w:divBdr>
                        <w:top w:val="none" w:sz="0" w:space="0" w:color="auto"/>
                        <w:left w:val="none" w:sz="0" w:space="0" w:color="auto"/>
                        <w:bottom w:val="none" w:sz="0" w:space="0" w:color="auto"/>
                        <w:right w:val="none" w:sz="0" w:space="0" w:color="auto"/>
                      </w:divBdr>
                    </w:div>
                    <w:div w:id="1514806647">
                      <w:marLeft w:val="0"/>
                      <w:marRight w:val="0"/>
                      <w:marTop w:val="0"/>
                      <w:marBottom w:val="0"/>
                      <w:divBdr>
                        <w:top w:val="none" w:sz="0" w:space="0" w:color="auto"/>
                        <w:left w:val="none" w:sz="0" w:space="0" w:color="auto"/>
                        <w:bottom w:val="none" w:sz="0" w:space="0" w:color="auto"/>
                        <w:right w:val="none" w:sz="0" w:space="0" w:color="auto"/>
                      </w:divBdr>
                    </w:div>
                    <w:div w:id="31152304">
                      <w:marLeft w:val="0"/>
                      <w:marRight w:val="0"/>
                      <w:marTop w:val="0"/>
                      <w:marBottom w:val="0"/>
                      <w:divBdr>
                        <w:top w:val="none" w:sz="0" w:space="0" w:color="auto"/>
                        <w:left w:val="none" w:sz="0" w:space="0" w:color="auto"/>
                        <w:bottom w:val="none" w:sz="0" w:space="0" w:color="auto"/>
                        <w:right w:val="none" w:sz="0" w:space="0" w:color="auto"/>
                      </w:divBdr>
                    </w:div>
                    <w:div w:id="2009404032">
                      <w:marLeft w:val="0"/>
                      <w:marRight w:val="0"/>
                      <w:marTop w:val="0"/>
                      <w:marBottom w:val="0"/>
                      <w:divBdr>
                        <w:top w:val="none" w:sz="0" w:space="0" w:color="auto"/>
                        <w:left w:val="none" w:sz="0" w:space="0" w:color="auto"/>
                        <w:bottom w:val="none" w:sz="0" w:space="0" w:color="auto"/>
                        <w:right w:val="none" w:sz="0" w:space="0" w:color="auto"/>
                      </w:divBdr>
                    </w:div>
                    <w:div w:id="1475871700">
                      <w:marLeft w:val="0"/>
                      <w:marRight w:val="0"/>
                      <w:marTop w:val="0"/>
                      <w:marBottom w:val="0"/>
                      <w:divBdr>
                        <w:top w:val="none" w:sz="0" w:space="0" w:color="auto"/>
                        <w:left w:val="none" w:sz="0" w:space="0" w:color="auto"/>
                        <w:bottom w:val="none" w:sz="0" w:space="0" w:color="auto"/>
                        <w:right w:val="none" w:sz="0" w:space="0" w:color="auto"/>
                      </w:divBdr>
                    </w:div>
                    <w:div w:id="1454903637">
                      <w:marLeft w:val="0"/>
                      <w:marRight w:val="0"/>
                      <w:marTop w:val="0"/>
                      <w:marBottom w:val="0"/>
                      <w:divBdr>
                        <w:top w:val="none" w:sz="0" w:space="0" w:color="auto"/>
                        <w:left w:val="none" w:sz="0" w:space="0" w:color="auto"/>
                        <w:bottom w:val="none" w:sz="0" w:space="0" w:color="auto"/>
                        <w:right w:val="none" w:sz="0" w:space="0" w:color="auto"/>
                      </w:divBdr>
                    </w:div>
                    <w:div w:id="15620064">
                      <w:marLeft w:val="0"/>
                      <w:marRight w:val="0"/>
                      <w:marTop w:val="0"/>
                      <w:marBottom w:val="0"/>
                      <w:divBdr>
                        <w:top w:val="none" w:sz="0" w:space="0" w:color="auto"/>
                        <w:left w:val="none" w:sz="0" w:space="0" w:color="auto"/>
                        <w:bottom w:val="none" w:sz="0" w:space="0" w:color="auto"/>
                        <w:right w:val="none" w:sz="0" w:space="0" w:color="auto"/>
                      </w:divBdr>
                    </w:div>
                    <w:div w:id="1169907324">
                      <w:marLeft w:val="0"/>
                      <w:marRight w:val="0"/>
                      <w:marTop w:val="0"/>
                      <w:marBottom w:val="0"/>
                      <w:divBdr>
                        <w:top w:val="none" w:sz="0" w:space="0" w:color="auto"/>
                        <w:left w:val="none" w:sz="0" w:space="0" w:color="auto"/>
                        <w:bottom w:val="none" w:sz="0" w:space="0" w:color="auto"/>
                        <w:right w:val="none" w:sz="0" w:space="0" w:color="auto"/>
                      </w:divBdr>
                    </w:div>
                    <w:div w:id="1597253834">
                      <w:marLeft w:val="0"/>
                      <w:marRight w:val="0"/>
                      <w:marTop w:val="0"/>
                      <w:marBottom w:val="0"/>
                      <w:divBdr>
                        <w:top w:val="none" w:sz="0" w:space="0" w:color="auto"/>
                        <w:left w:val="none" w:sz="0" w:space="0" w:color="auto"/>
                        <w:bottom w:val="none" w:sz="0" w:space="0" w:color="auto"/>
                        <w:right w:val="none" w:sz="0" w:space="0" w:color="auto"/>
                      </w:divBdr>
                    </w:div>
                    <w:div w:id="1797285431">
                      <w:marLeft w:val="0"/>
                      <w:marRight w:val="0"/>
                      <w:marTop w:val="0"/>
                      <w:marBottom w:val="0"/>
                      <w:divBdr>
                        <w:top w:val="none" w:sz="0" w:space="0" w:color="auto"/>
                        <w:left w:val="none" w:sz="0" w:space="0" w:color="auto"/>
                        <w:bottom w:val="none" w:sz="0" w:space="0" w:color="auto"/>
                        <w:right w:val="none" w:sz="0" w:space="0" w:color="auto"/>
                      </w:divBdr>
                    </w:div>
                    <w:div w:id="1930037573">
                      <w:marLeft w:val="0"/>
                      <w:marRight w:val="0"/>
                      <w:marTop w:val="0"/>
                      <w:marBottom w:val="0"/>
                      <w:divBdr>
                        <w:top w:val="none" w:sz="0" w:space="0" w:color="auto"/>
                        <w:left w:val="none" w:sz="0" w:space="0" w:color="auto"/>
                        <w:bottom w:val="none" w:sz="0" w:space="0" w:color="auto"/>
                        <w:right w:val="none" w:sz="0" w:space="0" w:color="auto"/>
                      </w:divBdr>
                    </w:div>
                    <w:div w:id="359861158">
                      <w:marLeft w:val="0"/>
                      <w:marRight w:val="0"/>
                      <w:marTop w:val="0"/>
                      <w:marBottom w:val="0"/>
                      <w:divBdr>
                        <w:top w:val="none" w:sz="0" w:space="0" w:color="auto"/>
                        <w:left w:val="none" w:sz="0" w:space="0" w:color="auto"/>
                        <w:bottom w:val="none" w:sz="0" w:space="0" w:color="auto"/>
                        <w:right w:val="none" w:sz="0" w:space="0" w:color="auto"/>
                      </w:divBdr>
                    </w:div>
                    <w:div w:id="1779064996">
                      <w:marLeft w:val="0"/>
                      <w:marRight w:val="0"/>
                      <w:marTop w:val="0"/>
                      <w:marBottom w:val="0"/>
                      <w:divBdr>
                        <w:top w:val="none" w:sz="0" w:space="0" w:color="auto"/>
                        <w:left w:val="none" w:sz="0" w:space="0" w:color="auto"/>
                        <w:bottom w:val="none" w:sz="0" w:space="0" w:color="auto"/>
                        <w:right w:val="none" w:sz="0" w:space="0" w:color="auto"/>
                      </w:divBdr>
                    </w:div>
                    <w:div w:id="430665933">
                      <w:marLeft w:val="0"/>
                      <w:marRight w:val="0"/>
                      <w:marTop w:val="0"/>
                      <w:marBottom w:val="0"/>
                      <w:divBdr>
                        <w:top w:val="none" w:sz="0" w:space="0" w:color="auto"/>
                        <w:left w:val="none" w:sz="0" w:space="0" w:color="auto"/>
                        <w:bottom w:val="none" w:sz="0" w:space="0" w:color="auto"/>
                        <w:right w:val="none" w:sz="0" w:space="0" w:color="auto"/>
                      </w:divBdr>
                    </w:div>
                    <w:div w:id="369309929">
                      <w:marLeft w:val="0"/>
                      <w:marRight w:val="0"/>
                      <w:marTop w:val="0"/>
                      <w:marBottom w:val="0"/>
                      <w:divBdr>
                        <w:top w:val="none" w:sz="0" w:space="0" w:color="auto"/>
                        <w:left w:val="none" w:sz="0" w:space="0" w:color="auto"/>
                        <w:bottom w:val="none" w:sz="0" w:space="0" w:color="auto"/>
                        <w:right w:val="none" w:sz="0" w:space="0" w:color="auto"/>
                      </w:divBdr>
                    </w:div>
                    <w:div w:id="1709060556">
                      <w:marLeft w:val="0"/>
                      <w:marRight w:val="0"/>
                      <w:marTop w:val="0"/>
                      <w:marBottom w:val="0"/>
                      <w:divBdr>
                        <w:top w:val="none" w:sz="0" w:space="0" w:color="auto"/>
                        <w:left w:val="none" w:sz="0" w:space="0" w:color="auto"/>
                        <w:bottom w:val="none" w:sz="0" w:space="0" w:color="auto"/>
                        <w:right w:val="none" w:sz="0" w:space="0" w:color="auto"/>
                      </w:divBdr>
                    </w:div>
                    <w:div w:id="41372690">
                      <w:marLeft w:val="0"/>
                      <w:marRight w:val="0"/>
                      <w:marTop w:val="0"/>
                      <w:marBottom w:val="0"/>
                      <w:divBdr>
                        <w:top w:val="none" w:sz="0" w:space="0" w:color="auto"/>
                        <w:left w:val="none" w:sz="0" w:space="0" w:color="auto"/>
                        <w:bottom w:val="none" w:sz="0" w:space="0" w:color="auto"/>
                        <w:right w:val="none" w:sz="0" w:space="0" w:color="auto"/>
                      </w:divBdr>
                    </w:div>
                    <w:div w:id="1933389626">
                      <w:marLeft w:val="0"/>
                      <w:marRight w:val="0"/>
                      <w:marTop w:val="0"/>
                      <w:marBottom w:val="0"/>
                      <w:divBdr>
                        <w:top w:val="none" w:sz="0" w:space="0" w:color="auto"/>
                        <w:left w:val="none" w:sz="0" w:space="0" w:color="auto"/>
                        <w:bottom w:val="none" w:sz="0" w:space="0" w:color="auto"/>
                        <w:right w:val="none" w:sz="0" w:space="0" w:color="auto"/>
                      </w:divBdr>
                    </w:div>
                    <w:div w:id="1611208528">
                      <w:marLeft w:val="0"/>
                      <w:marRight w:val="0"/>
                      <w:marTop w:val="0"/>
                      <w:marBottom w:val="0"/>
                      <w:divBdr>
                        <w:top w:val="none" w:sz="0" w:space="0" w:color="auto"/>
                        <w:left w:val="none" w:sz="0" w:space="0" w:color="auto"/>
                        <w:bottom w:val="none" w:sz="0" w:space="0" w:color="auto"/>
                        <w:right w:val="none" w:sz="0" w:space="0" w:color="auto"/>
                      </w:divBdr>
                    </w:div>
                    <w:div w:id="1748452321">
                      <w:marLeft w:val="0"/>
                      <w:marRight w:val="0"/>
                      <w:marTop w:val="0"/>
                      <w:marBottom w:val="0"/>
                      <w:divBdr>
                        <w:top w:val="none" w:sz="0" w:space="0" w:color="auto"/>
                        <w:left w:val="none" w:sz="0" w:space="0" w:color="auto"/>
                        <w:bottom w:val="none" w:sz="0" w:space="0" w:color="auto"/>
                        <w:right w:val="none" w:sz="0" w:space="0" w:color="auto"/>
                      </w:divBdr>
                    </w:div>
                    <w:div w:id="908269448">
                      <w:marLeft w:val="0"/>
                      <w:marRight w:val="0"/>
                      <w:marTop w:val="0"/>
                      <w:marBottom w:val="0"/>
                      <w:divBdr>
                        <w:top w:val="none" w:sz="0" w:space="0" w:color="auto"/>
                        <w:left w:val="none" w:sz="0" w:space="0" w:color="auto"/>
                        <w:bottom w:val="none" w:sz="0" w:space="0" w:color="auto"/>
                        <w:right w:val="none" w:sz="0" w:space="0" w:color="auto"/>
                      </w:divBdr>
                    </w:div>
                    <w:div w:id="1346594308">
                      <w:marLeft w:val="0"/>
                      <w:marRight w:val="0"/>
                      <w:marTop w:val="0"/>
                      <w:marBottom w:val="0"/>
                      <w:divBdr>
                        <w:top w:val="none" w:sz="0" w:space="0" w:color="auto"/>
                        <w:left w:val="none" w:sz="0" w:space="0" w:color="auto"/>
                        <w:bottom w:val="none" w:sz="0" w:space="0" w:color="auto"/>
                        <w:right w:val="none" w:sz="0" w:space="0" w:color="auto"/>
                      </w:divBdr>
                    </w:div>
                    <w:div w:id="1089043005">
                      <w:marLeft w:val="0"/>
                      <w:marRight w:val="0"/>
                      <w:marTop w:val="0"/>
                      <w:marBottom w:val="0"/>
                      <w:divBdr>
                        <w:top w:val="none" w:sz="0" w:space="0" w:color="auto"/>
                        <w:left w:val="none" w:sz="0" w:space="0" w:color="auto"/>
                        <w:bottom w:val="none" w:sz="0" w:space="0" w:color="auto"/>
                        <w:right w:val="none" w:sz="0" w:space="0" w:color="auto"/>
                      </w:divBdr>
                    </w:div>
                    <w:div w:id="581530175">
                      <w:marLeft w:val="0"/>
                      <w:marRight w:val="0"/>
                      <w:marTop w:val="0"/>
                      <w:marBottom w:val="0"/>
                      <w:divBdr>
                        <w:top w:val="none" w:sz="0" w:space="0" w:color="auto"/>
                        <w:left w:val="none" w:sz="0" w:space="0" w:color="auto"/>
                        <w:bottom w:val="none" w:sz="0" w:space="0" w:color="auto"/>
                        <w:right w:val="none" w:sz="0" w:space="0" w:color="auto"/>
                      </w:divBdr>
                    </w:div>
                    <w:div w:id="128129685">
                      <w:marLeft w:val="0"/>
                      <w:marRight w:val="0"/>
                      <w:marTop w:val="0"/>
                      <w:marBottom w:val="0"/>
                      <w:divBdr>
                        <w:top w:val="none" w:sz="0" w:space="0" w:color="auto"/>
                        <w:left w:val="none" w:sz="0" w:space="0" w:color="auto"/>
                        <w:bottom w:val="none" w:sz="0" w:space="0" w:color="auto"/>
                        <w:right w:val="none" w:sz="0" w:space="0" w:color="auto"/>
                      </w:divBdr>
                    </w:div>
                    <w:div w:id="1420522587">
                      <w:marLeft w:val="0"/>
                      <w:marRight w:val="0"/>
                      <w:marTop w:val="0"/>
                      <w:marBottom w:val="0"/>
                      <w:divBdr>
                        <w:top w:val="none" w:sz="0" w:space="0" w:color="auto"/>
                        <w:left w:val="none" w:sz="0" w:space="0" w:color="auto"/>
                        <w:bottom w:val="none" w:sz="0" w:space="0" w:color="auto"/>
                        <w:right w:val="none" w:sz="0" w:space="0" w:color="auto"/>
                      </w:divBdr>
                    </w:div>
                    <w:div w:id="1779836304">
                      <w:marLeft w:val="0"/>
                      <w:marRight w:val="0"/>
                      <w:marTop w:val="0"/>
                      <w:marBottom w:val="0"/>
                      <w:divBdr>
                        <w:top w:val="none" w:sz="0" w:space="0" w:color="auto"/>
                        <w:left w:val="none" w:sz="0" w:space="0" w:color="auto"/>
                        <w:bottom w:val="none" w:sz="0" w:space="0" w:color="auto"/>
                        <w:right w:val="none" w:sz="0" w:space="0" w:color="auto"/>
                      </w:divBdr>
                    </w:div>
                    <w:div w:id="403067361">
                      <w:marLeft w:val="0"/>
                      <w:marRight w:val="0"/>
                      <w:marTop w:val="0"/>
                      <w:marBottom w:val="0"/>
                      <w:divBdr>
                        <w:top w:val="none" w:sz="0" w:space="0" w:color="auto"/>
                        <w:left w:val="none" w:sz="0" w:space="0" w:color="auto"/>
                        <w:bottom w:val="none" w:sz="0" w:space="0" w:color="auto"/>
                        <w:right w:val="none" w:sz="0" w:space="0" w:color="auto"/>
                      </w:divBdr>
                    </w:div>
                    <w:div w:id="1474903387">
                      <w:marLeft w:val="0"/>
                      <w:marRight w:val="0"/>
                      <w:marTop w:val="0"/>
                      <w:marBottom w:val="0"/>
                      <w:divBdr>
                        <w:top w:val="none" w:sz="0" w:space="0" w:color="auto"/>
                        <w:left w:val="none" w:sz="0" w:space="0" w:color="auto"/>
                        <w:bottom w:val="none" w:sz="0" w:space="0" w:color="auto"/>
                        <w:right w:val="none" w:sz="0" w:space="0" w:color="auto"/>
                      </w:divBdr>
                    </w:div>
                    <w:div w:id="1843935424">
                      <w:marLeft w:val="0"/>
                      <w:marRight w:val="0"/>
                      <w:marTop w:val="0"/>
                      <w:marBottom w:val="0"/>
                      <w:divBdr>
                        <w:top w:val="none" w:sz="0" w:space="0" w:color="auto"/>
                        <w:left w:val="none" w:sz="0" w:space="0" w:color="auto"/>
                        <w:bottom w:val="none" w:sz="0" w:space="0" w:color="auto"/>
                        <w:right w:val="none" w:sz="0" w:space="0" w:color="auto"/>
                      </w:divBdr>
                    </w:div>
                    <w:div w:id="1022318110">
                      <w:marLeft w:val="0"/>
                      <w:marRight w:val="0"/>
                      <w:marTop w:val="0"/>
                      <w:marBottom w:val="0"/>
                      <w:divBdr>
                        <w:top w:val="none" w:sz="0" w:space="0" w:color="auto"/>
                        <w:left w:val="none" w:sz="0" w:space="0" w:color="auto"/>
                        <w:bottom w:val="none" w:sz="0" w:space="0" w:color="auto"/>
                        <w:right w:val="none" w:sz="0" w:space="0" w:color="auto"/>
                      </w:divBdr>
                    </w:div>
                    <w:div w:id="1732384227">
                      <w:marLeft w:val="0"/>
                      <w:marRight w:val="0"/>
                      <w:marTop w:val="0"/>
                      <w:marBottom w:val="0"/>
                      <w:divBdr>
                        <w:top w:val="none" w:sz="0" w:space="0" w:color="auto"/>
                        <w:left w:val="none" w:sz="0" w:space="0" w:color="auto"/>
                        <w:bottom w:val="none" w:sz="0" w:space="0" w:color="auto"/>
                        <w:right w:val="none" w:sz="0" w:space="0" w:color="auto"/>
                      </w:divBdr>
                    </w:div>
                    <w:div w:id="737436945">
                      <w:marLeft w:val="0"/>
                      <w:marRight w:val="0"/>
                      <w:marTop w:val="0"/>
                      <w:marBottom w:val="0"/>
                      <w:divBdr>
                        <w:top w:val="none" w:sz="0" w:space="0" w:color="auto"/>
                        <w:left w:val="none" w:sz="0" w:space="0" w:color="auto"/>
                        <w:bottom w:val="none" w:sz="0" w:space="0" w:color="auto"/>
                        <w:right w:val="none" w:sz="0" w:space="0" w:color="auto"/>
                      </w:divBdr>
                    </w:div>
                    <w:div w:id="1361473284">
                      <w:marLeft w:val="0"/>
                      <w:marRight w:val="0"/>
                      <w:marTop w:val="0"/>
                      <w:marBottom w:val="0"/>
                      <w:divBdr>
                        <w:top w:val="none" w:sz="0" w:space="0" w:color="auto"/>
                        <w:left w:val="none" w:sz="0" w:space="0" w:color="auto"/>
                        <w:bottom w:val="none" w:sz="0" w:space="0" w:color="auto"/>
                        <w:right w:val="none" w:sz="0" w:space="0" w:color="auto"/>
                      </w:divBdr>
                    </w:div>
                    <w:div w:id="270473997">
                      <w:marLeft w:val="0"/>
                      <w:marRight w:val="0"/>
                      <w:marTop w:val="0"/>
                      <w:marBottom w:val="0"/>
                      <w:divBdr>
                        <w:top w:val="none" w:sz="0" w:space="0" w:color="auto"/>
                        <w:left w:val="none" w:sz="0" w:space="0" w:color="auto"/>
                        <w:bottom w:val="none" w:sz="0" w:space="0" w:color="auto"/>
                        <w:right w:val="none" w:sz="0" w:space="0" w:color="auto"/>
                      </w:divBdr>
                    </w:div>
                    <w:div w:id="1449853945">
                      <w:marLeft w:val="0"/>
                      <w:marRight w:val="0"/>
                      <w:marTop w:val="0"/>
                      <w:marBottom w:val="0"/>
                      <w:divBdr>
                        <w:top w:val="none" w:sz="0" w:space="0" w:color="auto"/>
                        <w:left w:val="none" w:sz="0" w:space="0" w:color="auto"/>
                        <w:bottom w:val="none" w:sz="0" w:space="0" w:color="auto"/>
                        <w:right w:val="none" w:sz="0" w:space="0" w:color="auto"/>
                      </w:divBdr>
                    </w:div>
                    <w:div w:id="19644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289393">
      <w:bodyDiv w:val="1"/>
      <w:marLeft w:val="0"/>
      <w:marRight w:val="0"/>
      <w:marTop w:val="0"/>
      <w:marBottom w:val="0"/>
      <w:divBdr>
        <w:top w:val="none" w:sz="0" w:space="0" w:color="auto"/>
        <w:left w:val="none" w:sz="0" w:space="0" w:color="auto"/>
        <w:bottom w:val="none" w:sz="0" w:space="0" w:color="auto"/>
        <w:right w:val="none" w:sz="0" w:space="0" w:color="auto"/>
      </w:divBdr>
      <w:divsChild>
        <w:div w:id="1371148561">
          <w:marLeft w:val="0"/>
          <w:marRight w:val="0"/>
          <w:marTop w:val="0"/>
          <w:marBottom w:val="0"/>
          <w:divBdr>
            <w:top w:val="none" w:sz="0" w:space="0" w:color="auto"/>
            <w:left w:val="none" w:sz="0" w:space="0" w:color="auto"/>
            <w:bottom w:val="none" w:sz="0" w:space="0" w:color="auto"/>
            <w:right w:val="none" w:sz="0" w:space="0" w:color="auto"/>
          </w:divBdr>
          <w:divsChild>
            <w:div w:id="1627814562">
              <w:marLeft w:val="0"/>
              <w:marRight w:val="0"/>
              <w:marTop w:val="0"/>
              <w:marBottom w:val="0"/>
              <w:divBdr>
                <w:top w:val="none" w:sz="0" w:space="0" w:color="auto"/>
                <w:left w:val="none" w:sz="0" w:space="0" w:color="auto"/>
                <w:bottom w:val="none" w:sz="0" w:space="0" w:color="auto"/>
                <w:right w:val="none" w:sz="0" w:space="0" w:color="auto"/>
              </w:divBdr>
              <w:divsChild>
                <w:div w:id="985815909">
                  <w:marLeft w:val="0"/>
                  <w:marRight w:val="0"/>
                  <w:marTop w:val="0"/>
                  <w:marBottom w:val="0"/>
                  <w:divBdr>
                    <w:top w:val="none" w:sz="0" w:space="0" w:color="auto"/>
                    <w:left w:val="none" w:sz="0" w:space="0" w:color="auto"/>
                    <w:bottom w:val="none" w:sz="0" w:space="0" w:color="auto"/>
                    <w:right w:val="none" w:sz="0" w:space="0" w:color="auto"/>
                  </w:divBdr>
                  <w:divsChild>
                    <w:div w:id="548808956">
                      <w:marLeft w:val="0"/>
                      <w:marRight w:val="0"/>
                      <w:marTop w:val="0"/>
                      <w:marBottom w:val="0"/>
                      <w:divBdr>
                        <w:top w:val="none" w:sz="0" w:space="0" w:color="auto"/>
                        <w:left w:val="none" w:sz="0" w:space="0" w:color="auto"/>
                        <w:bottom w:val="none" w:sz="0" w:space="0" w:color="auto"/>
                        <w:right w:val="none" w:sz="0" w:space="0" w:color="auto"/>
                      </w:divBdr>
                      <w:divsChild>
                        <w:div w:id="2030832131">
                          <w:marLeft w:val="0"/>
                          <w:marRight w:val="0"/>
                          <w:marTop w:val="0"/>
                          <w:marBottom w:val="165"/>
                          <w:divBdr>
                            <w:top w:val="none" w:sz="0" w:space="0" w:color="auto"/>
                            <w:left w:val="none" w:sz="0" w:space="0" w:color="auto"/>
                            <w:bottom w:val="none" w:sz="0" w:space="0" w:color="auto"/>
                            <w:right w:val="none" w:sz="0" w:space="0" w:color="auto"/>
                          </w:divBdr>
                          <w:divsChild>
                            <w:div w:id="113903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81649">
                      <w:marLeft w:val="0"/>
                      <w:marRight w:val="0"/>
                      <w:marTop w:val="165"/>
                      <w:marBottom w:val="165"/>
                      <w:divBdr>
                        <w:top w:val="none" w:sz="0" w:space="0" w:color="auto"/>
                        <w:left w:val="none" w:sz="0" w:space="0" w:color="auto"/>
                        <w:bottom w:val="none" w:sz="0" w:space="0" w:color="auto"/>
                        <w:right w:val="none" w:sz="0" w:space="0" w:color="auto"/>
                      </w:divBdr>
                      <w:divsChild>
                        <w:div w:id="1247417885">
                          <w:marLeft w:val="0"/>
                          <w:marRight w:val="0"/>
                          <w:marTop w:val="0"/>
                          <w:marBottom w:val="0"/>
                          <w:divBdr>
                            <w:top w:val="none" w:sz="0" w:space="0" w:color="auto"/>
                            <w:left w:val="none" w:sz="0" w:space="0" w:color="auto"/>
                            <w:bottom w:val="none" w:sz="0" w:space="0" w:color="auto"/>
                            <w:right w:val="none" w:sz="0" w:space="0" w:color="auto"/>
                          </w:divBdr>
                          <w:divsChild>
                            <w:div w:id="1723140245">
                              <w:marLeft w:val="0"/>
                              <w:marRight w:val="225"/>
                              <w:marTop w:val="0"/>
                              <w:marBottom w:val="0"/>
                              <w:divBdr>
                                <w:top w:val="none" w:sz="0" w:space="0" w:color="auto"/>
                                <w:left w:val="none" w:sz="0" w:space="0" w:color="auto"/>
                                <w:bottom w:val="none" w:sz="0" w:space="0" w:color="auto"/>
                                <w:right w:val="none" w:sz="0" w:space="0" w:color="auto"/>
                              </w:divBdr>
                            </w:div>
                          </w:divsChild>
                        </w:div>
                        <w:div w:id="810639901">
                          <w:marLeft w:val="0"/>
                          <w:marRight w:val="0"/>
                          <w:marTop w:val="0"/>
                          <w:marBottom w:val="0"/>
                          <w:divBdr>
                            <w:top w:val="none" w:sz="0" w:space="0" w:color="auto"/>
                            <w:left w:val="none" w:sz="0" w:space="0" w:color="auto"/>
                            <w:bottom w:val="none" w:sz="0" w:space="0" w:color="auto"/>
                            <w:right w:val="none" w:sz="0" w:space="0" w:color="auto"/>
                          </w:divBdr>
                          <w:divsChild>
                            <w:div w:id="1638144330">
                              <w:marLeft w:val="0"/>
                              <w:marRight w:val="300"/>
                              <w:marTop w:val="0"/>
                              <w:marBottom w:val="0"/>
                              <w:divBdr>
                                <w:top w:val="none" w:sz="0" w:space="0" w:color="auto"/>
                                <w:left w:val="none" w:sz="0" w:space="0" w:color="auto"/>
                                <w:bottom w:val="none" w:sz="0" w:space="0" w:color="auto"/>
                                <w:right w:val="none" w:sz="0" w:space="0" w:color="auto"/>
                              </w:divBdr>
                              <w:divsChild>
                                <w:div w:id="1587224170">
                                  <w:marLeft w:val="0"/>
                                  <w:marRight w:val="75"/>
                                  <w:marTop w:val="0"/>
                                  <w:marBottom w:val="0"/>
                                  <w:divBdr>
                                    <w:top w:val="none" w:sz="0" w:space="0" w:color="auto"/>
                                    <w:left w:val="none" w:sz="0" w:space="0" w:color="auto"/>
                                    <w:bottom w:val="none" w:sz="0" w:space="0" w:color="auto"/>
                                    <w:right w:val="none" w:sz="0" w:space="0" w:color="auto"/>
                                  </w:divBdr>
                                </w:div>
                                <w:div w:id="128222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062000">
          <w:marLeft w:val="0"/>
          <w:marRight w:val="0"/>
          <w:marTop w:val="0"/>
          <w:marBottom w:val="0"/>
          <w:divBdr>
            <w:top w:val="none" w:sz="0" w:space="0" w:color="auto"/>
            <w:left w:val="none" w:sz="0" w:space="0" w:color="auto"/>
            <w:bottom w:val="none" w:sz="0" w:space="0" w:color="auto"/>
            <w:right w:val="none" w:sz="0" w:space="0" w:color="auto"/>
          </w:divBdr>
          <w:divsChild>
            <w:div w:id="1091243225">
              <w:marLeft w:val="0"/>
              <w:marRight w:val="0"/>
              <w:marTop w:val="0"/>
              <w:marBottom w:val="0"/>
              <w:divBdr>
                <w:top w:val="none" w:sz="0" w:space="0" w:color="auto"/>
                <w:left w:val="none" w:sz="0" w:space="0" w:color="auto"/>
                <w:bottom w:val="single" w:sz="6" w:space="0" w:color="CFD5E4"/>
                <w:right w:val="none" w:sz="0" w:space="0" w:color="auto"/>
              </w:divBdr>
              <w:divsChild>
                <w:div w:id="552891725">
                  <w:marLeft w:val="0"/>
                  <w:marRight w:val="0"/>
                  <w:marTop w:val="0"/>
                  <w:marBottom w:val="0"/>
                  <w:divBdr>
                    <w:top w:val="none" w:sz="0" w:space="0" w:color="auto"/>
                    <w:left w:val="none" w:sz="0" w:space="0" w:color="auto"/>
                    <w:bottom w:val="none" w:sz="0" w:space="0" w:color="auto"/>
                    <w:right w:val="none" w:sz="0" w:space="0" w:color="auto"/>
                  </w:divBdr>
                  <w:divsChild>
                    <w:div w:id="892691248">
                      <w:marLeft w:val="0"/>
                      <w:marRight w:val="0"/>
                      <w:marTop w:val="0"/>
                      <w:marBottom w:val="0"/>
                      <w:divBdr>
                        <w:top w:val="none" w:sz="0" w:space="0" w:color="auto"/>
                        <w:left w:val="none" w:sz="0" w:space="0" w:color="auto"/>
                        <w:bottom w:val="none" w:sz="0" w:space="0" w:color="auto"/>
                        <w:right w:val="none" w:sz="0" w:space="0" w:color="auto"/>
                      </w:divBdr>
                    </w:div>
                    <w:div w:id="1796368256">
                      <w:marLeft w:val="0"/>
                      <w:marRight w:val="0"/>
                      <w:marTop w:val="0"/>
                      <w:marBottom w:val="0"/>
                      <w:divBdr>
                        <w:top w:val="none" w:sz="0" w:space="0" w:color="auto"/>
                        <w:left w:val="none" w:sz="0" w:space="0" w:color="auto"/>
                        <w:bottom w:val="none" w:sz="0" w:space="0" w:color="auto"/>
                        <w:right w:val="none" w:sz="0" w:space="0" w:color="auto"/>
                      </w:divBdr>
                      <w:divsChild>
                        <w:div w:id="1311861163">
                          <w:marLeft w:val="0"/>
                          <w:marRight w:val="0"/>
                          <w:marTop w:val="0"/>
                          <w:marBottom w:val="0"/>
                          <w:divBdr>
                            <w:top w:val="none" w:sz="0" w:space="0" w:color="auto"/>
                            <w:left w:val="none" w:sz="0" w:space="0" w:color="auto"/>
                            <w:bottom w:val="none" w:sz="0" w:space="0" w:color="auto"/>
                            <w:right w:val="none" w:sz="0" w:space="0" w:color="auto"/>
                          </w:divBdr>
                        </w:div>
                      </w:divsChild>
                    </w:div>
                    <w:div w:id="2053577077">
                      <w:marLeft w:val="0"/>
                      <w:marRight w:val="0"/>
                      <w:marTop w:val="0"/>
                      <w:marBottom w:val="0"/>
                      <w:divBdr>
                        <w:top w:val="none" w:sz="0" w:space="0" w:color="auto"/>
                        <w:left w:val="none" w:sz="0" w:space="0" w:color="auto"/>
                        <w:bottom w:val="none" w:sz="0" w:space="0" w:color="auto"/>
                        <w:right w:val="none" w:sz="0" w:space="0" w:color="auto"/>
                      </w:divBdr>
                      <w:divsChild>
                        <w:div w:id="131657191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17299687">
              <w:marLeft w:val="0"/>
              <w:marRight w:val="0"/>
              <w:marTop w:val="0"/>
              <w:marBottom w:val="0"/>
              <w:divBdr>
                <w:top w:val="none" w:sz="0" w:space="0" w:color="auto"/>
                <w:left w:val="none" w:sz="0" w:space="0" w:color="auto"/>
                <w:bottom w:val="none" w:sz="0" w:space="0" w:color="auto"/>
                <w:right w:val="none" w:sz="0" w:space="0" w:color="auto"/>
              </w:divBdr>
              <w:divsChild>
                <w:div w:id="1276449601">
                  <w:marLeft w:val="0"/>
                  <w:marRight w:val="0"/>
                  <w:marTop w:val="0"/>
                  <w:marBottom w:val="0"/>
                  <w:divBdr>
                    <w:top w:val="none" w:sz="0" w:space="0" w:color="auto"/>
                    <w:left w:val="none" w:sz="0" w:space="0" w:color="auto"/>
                    <w:bottom w:val="none" w:sz="0" w:space="0" w:color="auto"/>
                    <w:right w:val="none" w:sz="0" w:space="0" w:color="auto"/>
                  </w:divBdr>
                  <w:divsChild>
                    <w:div w:id="754864569">
                      <w:marLeft w:val="0"/>
                      <w:marRight w:val="0"/>
                      <w:marTop w:val="0"/>
                      <w:marBottom w:val="0"/>
                      <w:divBdr>
                        <w:top w:val="none" w:sz="0" w:space="0" w:color="auto"/>
                        <w:left w:val="none" w:sz="0" w:space="0" w:color="auto"/>
                        <w:bottom w:val="none" w:sz="0" w:space="0" w:color="auto"/>
                        <w:right w:val="none" w:sz="0" w:space="0" w:color="auto"/>
                      </w:divBdr>
                      <w:divsChild>
                        <w:div w:id="993146711">
                          <w:marLeft w:val="0"/>
                          <w:marRight w:val="0"/>
                          <w:marTop w:val="0"/>
                          <w:marBottom w:val="0"/>
                          <w:divBdr>
                            <w:top w:val="none" w:sz="0" w:space="0" w:color="auto"/>
                            <w:left w:val="none" w:sz="0" w:space="0" w:color="auto"/>
                            <w:bottom w:val="none" w:sz="0" w:space="0" w:color="auto"/>
                            <w:right w:val="none" w:sz="0" w:space="0" w:color="auto"/>
                          </w:divBdr>
                          <w:divsChild>
                            <w:div w:id="244922625">
                              <w:marLeft w:val="0"/>
                              <w:marRight w:val="0"/>
                              <w:marTop w:val="0"/>
                              <w:marBottom w:val="0"/>
                              <w:divBdr>
                                <w:top w:val="none" w:sz="0" w:space="0" w:color="auto"/>
                                <w:left w:val="none" w:sz="0" w:space="0" w:color="auto"/>
                                <w:bottom w:val="none" w:sz="0" w:space="0" w:color="auto"/>
                                <w:right w:val="none" w:sz="0" w:space="0" w:color="auto"/>
                              </w:divBdr>
                              <w:divsChild>
                                <w:div w:id="1270546849">
                                  <w:marLeft w:val="0"/>
                                  <w:marRight w:val="0"/>
                                  <w:marTop w:val="0"/>
                                  <w:marBottom w:val="0"/>
                                  <w:divBdr>
                                    <w:top w:val="none" w:sz="0" w:space="0" w:color="auto"/>
                                    <w:left w:val="none" w:sz="0" w:space="0" w:color="auto"/>
                                    <w:bottom w:val="none" w:sz="0" w:space="0" w:color="auto"/>
                                    <w:right w:val="none" w:sz="0" w:space="0" w:color="auto"/>
                                  </w:divBdr>
                                  <w:divsChild>
                                    <w:div w:id="210922758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960720747">
                              <w:marLeft w:val="0"/>
                              <w:marRight w:val="0"/>
                              <w:marTop w:val="0"/>
                              <w:marBottom w:val="0"/>
                              <w:divBdr>
                                <w:top w:val="none" w:sz="0" w:space="0" w:color="auto"/>
                                <w:left w:val="none" w:sz="0" w:space="0" w:color="auto"/>
                                <w:bottom w:val="none" w:sz="0" w:space="0" w:color="auto"/>
                                <w:right w:val="none" w:sz="0" w:space="0" w:color="auto"/>
                              </w:divBdr>
                              <w:divsChild>
                                <w:div w:id="623735751">
                                  <w:marLeft w:val="0"/>
                                  <w:marRight w:val="0"/>
                                  <w:marTop w:val="0"/>
                                  <w:marBottom w:val="0"/>
                                  <w:divBdr>
                                    <w:top w:val="none" w:sz="0" w:space="0" w:color="auto"/>
                                    <w:left w:val="none" w:sz="0" w:space="0" w:color="auto"/>
                                    <w:bottom w:val="none" w:sz="0" w:space="0" w:color="auto"/>
                                    <w:right w:val="none" w:sz="0" w:space="0" w:color="auto"/>
                                  </w:divBdr>
                                </w:div>
                              </w:divsChild>
                            </w:div>
                            <w:div w:id="2087876031">
                              <w:marLeft w:val="0"/>
                              <w:marRight w:val="0"/>
                              <w:marTop w:val="0"/>
                              <w:marBottom w:val="0"/>
                              <w:divBdr>
                                <w:top w:val="none" w:sz="0" w:space="0" w:color="auto"/>
                                <w:left w:val="none" w:sz="0" w:space="0" w:color="auto"/>
                                <w:bottom w:val="none" w:sz="0" w:space="0" w:color="auto"/>
                                <w:right w:val="none" w:sz="0" w:space="0" w:color="auto"/>
                              </w:divBdr>
                              <w:divsChild>
                                <w:div w:id="139856459">
                                  <w:marLeft w:val="0"/>
                                  <w:marRight w:val="0"/>
                                  <w:marTop w:val="0"/>
                                  <w:marBottom w:val="0"/>
                                  <w:divBdr>
                                    <w:top w:val="none" w:sz="0" w:space="0" w:color="auto"/>
                                    <w:left w:val="none" w:sz="0" w:space="0" w:color="auto"/>
                                    <w:bottom w:val="none" w:sz="0" w:space="0" w:color="auto"/>
                                    <w:right w:val="none" w:sz="0" w:space="0" w:color="auto"/>
                                  </w:divBdr>
                                  <w:divsChild>
                                    <w:div w:id="980624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62091785">
                              <w:marLeft w:val="0"/>
                              <w:marRight w:val="0"/>
                              <w:marTop w:val="0"/>
                              <w:marBottom w:val="0"/>
                              <w:divBdr>
                                <w:top w:val="none" w:sz="0" w:space="0" w:color="auto"/>
                                <w:left w:val="none" w:sz="0" w:space="0" w:color="auto"/>
                                <w:bottom w:val="none" w:sz="0" w:space="0" w:color="auto"/>
                                <w:right w:val="none" w:sz="0" w:space="0" w:color="auto"/>
                              </w:divBdr>
                              <w:divsChild>
                                <w:div w:id="1953707497">
                                  <w:marLeft w:val="0"/>
                                  <w:marRight w:val="0"/>
                                  <w:marTop w:val="0"/>
                                  <w:marBottom w:val="0"/>
                                  <w:divBdr>
                                    <w:top w:val="none" w:sz="0" w:space="0" w:color="auto"/>
                                    <w:left w:val="none" w:sz="0" w:space="0" w:color="auto"/>
                                    <w:bottom w:val="none" w:sz="0" w:space="0" w:color="auto"/>
                                    <w:right w:val="none" w:sz="0" w:space="0" w:color="auto"/>
                                  </w:divBdr>
                                  <w:divsChild>
                                    <w:div w:id="10700784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74690592">
                              <w:marLeft w:val="0"/>
                              <w:marRight w:val="0"/>
                              <w:marTop w:val="0"/>
                              <w:marBottom w:val="0"/>
                              <w:divBdr>
                                <w:top w:val="none" w:sz="0" w:space="0" w:color="auto"/>
                                <w:left w:val="none" w:sz="0" w:space="0" w:color="auto"/>
                                <w:bottom w:val="none" w:sz="0" w:space="0" w:color="auto"/>
                                <w:right w:val="none" w:sz="0" w:space="0" w:color="auto"/>
                              </w:divBdr>
                              <w:divsChild>
                                <w:div w:id="783579420">
                                  <w:marLeft w:val="0"/>
                                  <w:marRight w:val="0"/>
                                  <w:marTop w:val="0"/>
                                  <w:marBottom w:val="0"/>
                                  <w:divBdr>
                                    <w:top w:val="none" w:sz="0" w:space="0" w:color="auto"/>
                                    <w:left w:val="none" w:sz="0" w:space="0" w:color="auto"/>
                                    <w:bottom w:val="none" w:sz="0" w:space="0" w:color="auto"/>
                                    <w:right w:val="none" w:sz="0" w:space="0" w:color="auto"/>
                                  </w:divBdr>
                                  <w:divsChild>
                                    <w:div w:id="17375838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8814265">
                              <w:marLeft w:val="0"/>
                              <w:marRight w:val="0"/>
                              <w:marTop w:val="0"/>
                              <w:marBottom w:val="0"/>
                              <w:divBdr>
                                <w:top w:val="none" w:sz="0" w:space="0" w:color="auto"/>
                                <w:left w:val="none" w:sz="0" w:space="0" w:color="auto"/>
                                <w:bottom w:val="none" w:sz="0" w:space="0" w:color="auto"/>
                                <w:right w:val="none" w:sz="0" w:space="0" w:color="auto"/>
                              </w:divBdr>
                              <w:divsChild>
                                <w:div w:id="2134711560">
                                  <w:marLeft w:val="0"/>
                                  <w:marRight w:val="0"/>
                                  <w:marTop w:val="0"/>
                                  <w:marBottom w:val="0"/>
                                  <w:divBdr>
                                    <w:top w:val="none" w:sz="0" w:space="0" w:color="auto"/>
                                    <w:left w:val="none" w:sz="0" w:space="0" w:color="auto"/>
                                    <w:bottom w:val="none" w:sz="0" w:space="0" w:color="auto"/>
                                    <w:right w:val="none" w:sz="0" w:space="0" w:color="auto"/>
                                  </w:divBdr>
                                  <w:divsChild>
                                    <w:div w:id="21347903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7673024">
                              <w:marLeft w:val="0"/>
                              <w:marRight w:val="0"/>
                              <w:marTop w:val="0"/>
                              <w:marBottom w:val="0"/>
                              <w:divBdr>
                                <w:top w:val="none" w:sz="0" w:space="0" w:color="auto"/>
                                <w:left w:val="none" w:sz="0" w:space="0" w:color="auto"/>
                                <w:bottom w:val="none" w:sz="0" w:space="0" w:color="auto"/>
                                <w:right w:val="none" w:sz="0" w:space="0" w:color="auto"/>
                              </w:divBdr>
                              <w:divsChild>
                                <w:div w:id="73816788">
                                  <w:marLeft w:val="0"/>
                                  <w:marRight w:val="0"/>
                                  <w:marTop w:val="0"/>
                                  <w:marBottom w:val="0"/>
                                  <w:divBdr>
                                    <w:top w:val="none" w:sz="0" w:space="0" w:color="auto"/>
                                    <w:left w:val="none" w:sz="0" w:space="0" w:color="auto"/>
                                    <w:bottom w:val="none" w:sz="0" w:space="0" w:color="auto"/>
                                    <w:right w:val="none" w:sz="0" w:space="0" w:color="auto"/>
                                  </w:divBdr>
                                  <w:divsChild>
                                    <w:div w:id="13064661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90148018">
                              <w:marLeft w:val="0"/>
                              <w:marRight w:val="0"/>
                              <w:marTop w:val="0"/>
                              <w:marBottom w:val="0"/>
                              <w:divBdr>
                                <w:top w:val="none" w:sz="0" w:space="0" w:color="auto"/>
                                <w:left w:val="none" w:sz="0" w:space="0" w:color="auto"/>
                                <w:bottom w:val="none" w:sz="0" w:space="0" w:color="auto"/>
                                <w:right w:val="none" w:sz="0" w:space="0" w:color="auto"/>
                              </w:divBdr>
                              <w:divsChild>
                                <w:div w:id="640843155">
                                  <w:marLeft w:val="0"/>
                                  <w:marRight w:val="0"/>
                                  <w:marTop w:val="0"/>
                                  <w:marBottom w:val="0"/>
                                  <w:divBdr>
                                    <w:top w:val="none" w:sz="0" w:space="0" w:color="auto"/>
                                    <w:left w:val="none" w:sz="0" w:space="0" w:color="auto"/>
                                    <w:bottom w:val="none" w:sz="0" w:space="0" w:color="auto"/>
                                    <w:right w:val="none" w:sz="0" w:space="0" w:color="auto"/>
                                  </w:divBdr>
                                  <w:divsChild>
                                    <w:div w:id="9714029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90041407">
                              <w:marLeft w:val="0"/>
                              <w:marRight w:val="0"/>
                              <w:marTop w:val="0"/>
                              <w:marBottom w:val="0"/>
                              <w:divBdr>
                                <w:top w:val="none" w:sz="0" w:space="0" w:color="auto"/>
                                <w:left w:val="none" w:sz="0" w:space="0" w:color="auto"/>
                                <w:bottom w:val="none" w:sz="0" w:space="0" w:color="auto"/>
                                <w:right w:val="none" w:sz="0" w:space="0" w:color="auto"/>
                              </w:divBdr>
                              <w:divsChild>
                                <w:div w:id="2114392972">
                                  <w:marLeft w:val="0"/>
                                  <w:marRight w:val="0"/>
                                  <w:marTop w:val="0"/>
                                  <w:marBottom w:val="0"/>
                                  <w:divBdr>
                                    <w:top w:val="none" w:sz="0" w:space="0" w:color="auto"/>
                                    <w:left w:val="none" w:sz="0" w:space="0" w:color="auto"/>
                                    <w:bottom w:val="none" w:sz="0" w:space="0" w:color="auto"/>
                                    <w:right w:val="none" w:sz="0" w:space="0" w:color="auto"/>
                                  </w:divBdr>
                                  <w:divsChild>
                                    <w:div w:id="649360268">
                                      <w:marLeft w:val="0"/>
                                      <w:marRight w:val="0"/>
                                      <w:marTop w:val="0"/>
                                      <w:marBottom w:val="0"/>
                                      <w:divBdr>
                                        <w:top w:val="none" w:sz="0" w:space="0" w:color="auto"/>
                                        <w:left w:val="none" w:sz="0" w:space="0" w:color="auto"/>
                                        <w:bottom w:val="none" w:sz="0" w:space="0" w:color="auto"/>
                                        <w:right w:val="none" w:sz="0" w:space="0" w:color="auto"/>
                                      </w:divBdr>
                                      <w:divsChild>
                                        <w:div w:id="537162517">
                                          <w:marLeft w:val="0"/>
                                          <w:marRight w:val="0"/>
                                          <w:marTop w:val="0"/>
                                          <w:marBottom w:val="0"/>
                                          <w:divBdr>
                                            <w:top w:val="none" w:sz="0" w:space="0" w:color="auto"/>
                                            <w:left w:val="none" w:sz="0" w:space="0" w:color="auto"/>
                                            <w:bottom w:val="none" w:sz="0" w:space="0" w:color="auto"/>
                                            <w:right w:val="none" w:sz="0" w:space="0" w:color="auto"/>
                                          </w:divBdr>
                                          <w:divsChild>
                                            <w:div w:id="28377693">
                                              <w:marLeft w:val="0"/>
                                              <w:marRight w:val="0"/>
                                              <w:marTop w:val="0"/>
                                              <w:marBottom w:val="0"/>
                                              <w:divBdr>
                                                <w:top w:val="none" w:sz="0" w:space="0" w:color="auto"/>
                                                <w:left w:val="none" w:sz="0" w:space="0" w:color="auto"/>
                                                <w:bottom w:val="none" w:sz="0" w:space="0" w:color="auto"/>
                                                <w:right w:val="none" w:sz="0" w:space="0" w:color="auto"/>
                                              </w:divBdr>
                                              <w:divsChild>
                                                <w:div w:id="422528740">
                                                  <w:marLeft w:val="0"/>
                                                  <w:marRight w:val="0"/>
                                                  <w:marTop w:val="0"/>
                                                  <w:marBottom w:val="0"/>
                                                  <w:divBdr>
                                                    <w:top w:val="none" w:sz="0" w:space="0" w:color="auto"/>
                                                    <w:left w:val="none" w:sz="0" w:space="0" w:color="auto"/>
                                                    <w:bottom w:val="none" w:sz="0" w:space="0" w:color="auto"/>
                                                    <w:right w:val="none" w:sz="0" w:space="0" w:color="auto"/>
                                                  </w:divBdr>
                                                </w:div>
                                                <w:div w:id="1021125253">
                                                  <w:marLeft w:val="0"/>
                                                  <w:marRight w:val="0"/>
                                                  <w:marTop w:val="0"/>
                                                  <w:marBottom w:val="0"/>
                                                  <w:divBdr>
                                                    <w:top w:val="none" w:sz="0" w:space="0" w:color="auto"/>
                                                    <w:left w:val="none" w:sz="0" w:space="0" w:color="auto"/>
                                                    <w:bottom w:val="none" w:sz="0" w:space="0" w:color="auto"/>
                                                    <w:right w:val="none" w:sz="0" w:space="0" w:color="auto"/>
                                                  </w:divBdr>
                                                </w:div>
                                                <w:div w:id="1271738306">
                                                  <w:marLeft w:val="0"/>
                                                  <w:marRight w:val="0"/>
                                                  <w:marTop w:val="0"/>
                                                  <w:marBottom w:val="0"/>
                                                  <w:divBdr>
                                                    <w:top w:val="none" w:sz="0" w:space="0" w:color="auto"/>
                                                    <w:left w:val="none" w:sz="0" w:space="0" w:color="auto"/>
                                                    <w:bottom w:val="none" w:sz="0" w:space="0" w:color="auto"/>
                                                    <w:right w:val="none" w:sz="0" w:space="0" w:color="auto"/>
                                                  </w:divBdr>
                                                </w:div>
                                                <w:div w:id="987518373">
                                                  <w:marLeft w:val="0"/>
                                                  <w:marRight w:val="0"/>
                                                  <w:marTop w:val="0"/>
                                                  <w:marBottom w:val="0"/>
                                                  <w:divBdr>
                                                    <w:top w:val="none" w:sz="0" w:space="0" w:color="auto"/>
                                                    <w:left w:val="none" w:sz="0" w:space="0" w:color="auto"/>
                                                    <w:bottom w:val="none" w:sz="0" w:space="0" w:color="auto"/>
                                                    <w:right w:val="none" w:sz="0" w:space="0" w:color="auto"/>
                                                  </w:divBdr>
                                                </w:div>
                                                <w:div w:id="1045639497">
                                                  <w:marLeft w:val="0"/>
                                                  <w:marRight w:val="0"/>
                                                  <w:marTop w:val="0"/>
                                                  <w:marBottom w:val="0"/>
                                                  <w:divBdr>
                                                    <w:top w:val="none" w:sz="0" w:space="0" w:color="auto"/>
                                                    <w:left w:val="none" w:sz="0" w:space="0" w:color="auto"/>
                                                    <w:bottom w:val="none" w:sz="0" w:space="0" w:color="auto"/>
                                                    <w:right w:val="none" w:sz="0" w:space="0" w:color="auto"/>
                                                  </w:divBdr>
                                                </w:div>
                                                <w:div w:id="1322805864">
                                                  <w:marLeft w:val="0"/>
                                                  <w:marRight w:val="0"/>
                                                  <w:marTop w:val="0"/>
                                                  <w:marBottom w:val="0"/>
                                                  <w:divBdr>
                                                    <w:top w:val="none" w:sz="0" w:space="0" w:color="auto"/>
                                                    <w:left w:val="none" w:sz="0" w:space="0" w:color="auto"/>
                                                    <w:bottom w:val="none" w:sz="0" w:space="0" w:color="auto"/>
                                                    <w:right w:val="none" w:sz="0" w:space="0" w:color="auto"/>
                                                  </w:divBdr>
                                                </w:div>
                                                <w:div w:id="857038277">
                                                  <w:marLeft w:val="0"/>
                                                  <w:marRight w:val="0"/>
                                                  <w:marTop w:val="0"/>
                                                  <w:marBottom w:val="0"/>
                                                  <w:divBdr>
                                                    <w:top w:val="none" w:sz="0" w:space="0" w:color="auto"/>
                                                    <w:left w:val="none" w:sz="0" w:space="0" w:color="auto"/>
                                                    <w:bottom w:val="none" w:sz="0" w:space="0" w:color="auto"/>
                                                    <w:right w:val="none" w:sz="0" w:space="0" w:color="auto"/>
                                                  </w:divBdr>
                                                </w:div>
                                                <w:div w:id="1630550272">
                                                  <w:marLeft w:val="0"/>
                                                  <w:marRight w:val="0"/>
                                                  <w:marTop w:val="0"/>
                                                  <w:marBottom w:val="0"/>
                                                  <w:divBdr>
                                                    <w:top w:val="none" w:sz="0" w:space="0" w:color="auto"/>
                                                    <w:left w:val="none" w:sz="0" w:space="0" w:color="auto"/>
                                                    <w:bottom w:val="none" w:sz="0" w:space="0" w:color="auto"/>
                                                    <w:right w:val="none" w:sz="0" w:space="0" w:color="auto"/>
                                                  </w:divBdr>
                                                </w:div>
                                                <w:div w:id="1052265307">
                                                  <w:marLeft w:val="0"/>
                                                  <w:marRight w:val="0"/>
                                                  <w:marTop w:val="0"/>
                                                  <w:marBottom w:val="0"/>
                                                  <w:divBdr>
                                                    <w:top w:val="none" w:sz="0" w:space="0" w:color="auto"/>
                                                    <w:left w:val="none" w:sz="0" w:space="0" w:color="auto"/>
                                                    <w:bottom w:val="none" w:sz="0" w:space="0" w:color="auto"/>
                                                    <w:right w:val="none" w:sz="0" w:space="0" w:color="auto"/>
                                                  </w:divBdr>
                                                </w:div>
                                                <w:div w:id="20497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93989">
                                  <w:marLeft w:val="0"/>
                                  <w:marRight w:val="0"/>
                                  <w:marTop w:val="0"/>
                                  <w:marBottom w:val="0"/>
                                  <w:divBdr>
                                    <w:top w:val="none" w:sz="0" w:space="0" w:color="auto"/>
                                    <w:left w:val="none" w:sz="0" w:space="0" w:color="auto"/>
                                    <w:bottom w:val="none" w:sz="0" w:space="0" w:color="auto"/>
                                    <w:right w:val="none" w:sz="0" w:space="0" w:color="auto"/>
                                  </w:divBdr>
                                  <w:divsChild>
                                    <w:div w:id="211424254">
                                      <w:marLeft w:val="0"/>
                                      <w:marRight w:val="0"/>
                                      <w:marTop w:val="0"/>
                                      <w:marBottom w:val="0"/>
                                      <w:divBdr>
                                        <w:top w:val="none" w:sz="0" w:space="0" w:color="auto"/>
                                        <w:left w:val="none" w:sz="0" w:space="0" w:color="auto"/>
                                        <w:bottom w:val="none" w:sz="0" w:space="0" w:color="auto"/>
                                        <w:right w:val="none" w:sz="0" w:space="0" w:color="auto"/>
                                      </w:divBdr>
                                      <w:divsChild>
                                        <w:div w:id="984814500">
                                          <w:marLeft w:val="0"/>
                                          <w:marRight w:val="0"/>
                                          <w:marTop w:val="0"/>
                                          <w:marBottom w:val="0"/>
                                          <w:divBdr>
                                            <w:top w:val="none" w:sz="0" w:space="0" w:color="auto"/>
                                            <w:left w:val="none" w:sz="0" w:space="0" w:color="auto"/>
                                            <w:bottom w:val="none" w:sz="0" w:space="0" w:color="auto"/>
                                            <w:right w:val="none" w:sz="0" w:space="0" w:color="auto"/>
                                          </w:divBdr>
                                          <w:divsChild>
                                            <w:div w:id="1589263679">
                                              <w:marLeft w:val="0"/>
                                              <w:marRight w:val="0"/>
                                              <w:marTop w:val="0"/>
                                              <w:marBottom w:val="0"/>
                                              <w:divBdr>
                                                <w:top w:val="none" w:sz="0" w:space="0" w:color="auto"/>
                                                <w:left w:val="none" w:sz="0" w:space="0" w:color="auto"/>
                                                <w:bottom w:val="none" w:sz="0" w:space="0" w:color="auto"/>
                                                <w:right w:val="none" w:sz="0" w:space="0" w:color="auto"/>
                                              </w:divBdr>
                                              <w:divsChild>
                                                <w:div w:id="1801262403">
                                                  <w:marLeft w:val="0"/>
                                                  <w:marRight w:val="0"/>
                                                  <w:marTop w:val="0"/>
                                                  <w:marBottom w:val="0"/>
                                                  <w:divBdr>
                                                    <w:top w:val="none" w:sz="0" w:space="0" w:color="auto"/>
                                                    <w:left w:val="none" w:sz="0" w:space="0" w:color="auto"/>
                                                    <w:bottom w:val="none" w:sz="0" w:space="0" w:color="auto"/>
                                                    <w:right w:val="none" w:sz="0" w:space="0" w:color="auto"/>
                                                  </w:divBdr>
                                                </w:div>
                                                <w:div w:id="1071579567">
                                                  <w:marLeft w:val="0"/>
                                                  <w:marRight w:val="0"/>
                                                  <w:marTop w:val="0"/>
                                                  <w:marBottom w:val="0"/>
                                                  <w:divBdr>
                                                    <w:top w:val="none" w:sz="0" w:space="0" w:color="auto"/>
                                                    <w:left w:val="none" w:sz="0" w:space="0" w:color="auto"/>
                                                    <w:bottom w:val="none" w:sz="0" w:space="0" w:color="auto"/>
                                                    <w:right w:val="none" w:sz="0" w:space="0" w:color="auto"/>
                                                  </w:divBdr>
                                                </w:div>
                                                <w:div w:id="633943917">
                                                  <w:marLeft w:val="0"/>
                                                  <w:marRight w:val="0"/>
                                                  <w:marTop w:val="0"/>
                                                  <w:marBottom w:val="0"/>
                                                  <w:divBdr>
                                                    <w:top w:val="none" w:sz="0" w:space="0" w:color="auto"/>
                                                    <w:left w:val="none" w:sz="0" w:space="0" w:color="auto"/>
                                                    <w:bottom w:val="none" w:sz="0" w:space="0" w:color="auto"/>
                                                    <w:right w:val="none" w:sz="0" w:space="0" w:color="auto"/>
                                                  </w:divBdr>
                                                </w:div>
                                                <w:div w:id="1676497817">
                                                  <w:marLeft w:val="0"/>
                                                  <w:marRight w:val="0"/>
                                                  <w:marTop w:val="0"/>
                                                  <w:marBottom w:val="0"/>
                                                  <w:divBdr>
                                                    <w:top w:val="none" w:sz="0" w:space="0" w:color="auto"/>
                                                    <w:left w:val="none" w:sz="0" w:space="0" w:color="auto"/>
                                                    <w:bottom w:val="none" w:sz="0" w:space="0" w:color="auto"/>
                                                    <w:right w:val="none" w:sz="0" w:space="0" w:color="auto"/>
                                                  </w:divBdr>
                                                </w:div>
                                                <w:div w:id="648485693">
                                                  <w:marLeft w:val="0"/>
                                                  <w:marRight w:val="0"/>
                                                  <w:marTop w:val="0"/>
                                                  <w:marBottom w:val="0"/>
                                                  <w:divBdr>
                                                    <w:top w:val="none" w:sz="0" w:space="0" w:color="auto"/>
                                                    <w:left w:val="none" w:sz="0" w:space="0" w:color="auto"/>
                                                    <w:bottom w:val="none" w:sz="0" w:space="0" w:color="auto"/>
                                                    <w:right w:val="none" w:sz="0" w:space="0" w:color="auto"/>
                                                  </w:divBdr>
                                                </w:div>
                                                <w:div w:id="298342706">
                                                  <w:marLeft w:val="0"/>
                                                  <w:marRight w:val="0"/>
                                                  <w:marTop w:val="0"/>
                                                  <w:marBottom w:val="0"/>
                                                  <w:divBdr>
                                                    <w:top w:val="none" w:sz="0" w:space="0" w:color="auto"/>
                                                    <w:left w:val="none" w:sz="0" w:space="0" w:color="auto"/>
                                                    <w:bottom w:val="none" w:sz="0" w:space="0" w:color="auto"/>
                                                    <w:right w:val="none" w:sz="0" w:space="0" w:color="auto"/>
                                                  </w:divBdr>
                                                </w:div>
                                                <w:div w:id="1898202466">
                                                  <w:marLeft w:val="0"/>
                                                  <w:marRight w:val="0"/>
                                                  <w:marTop w:val="0"/>
                                                  <w:marBottom w:val="0"/>
                                                  <w:divBdr>
                                                    <w:top w:val="none" w:sz="0" w:space="0" w:color="auto"/>
                                                    <w:left w:val="none" w:sz="0" w:space="0" w:color="auto"/>
                                                    <w:bottom w:val="none" w:sz="0" w:space="0" w:color="auto"/>
                                                    <w:right w:val="none" w:sz="0" w:space="0" w:color="auto"/>
                                                  </w:divBdr>
                                                </w:div>
                                                <w:div w:id="1657609426">
                                                  <w:marLeft w:val="0"/>
                                                  <w:marRight w:val="0"/>
                                                  <w:marTop w:val="0"/>
                                                  <w:marBottom w:val="0"/>
                                                  <w:divBdr>
                                                    <w:top w:val="none" w:sz="0" w:space="0" w:color="auto"/>
                                                    <w:left w:val="none" w:sz="0" w:space="0" w:color="auto"/>
                                                    <w:bottom w:val="none" w:sz="0" w:space="0" w:color="auto"/>
                                                    <w:right w:val="none" w:sz="0" w:space="0" w:color="auto"/>
                                                  </w:divBdr>
                                                </w:div>
                                                <w:div w:id="685248721">
                                                  <w:marLeft w:val="0"/>
                                                  <w:marRight w:val="0"/>
                                                  <w:marTop w:val="0"/>
                                                  <w:marBottom w:val="0"/>
                                                  <w:divBdr>
                                                    <w:top w:val="none" w:sz="0" w:space="0" w:color="auto"/>
                                                    <w:left w:val="none" w:sz="0" w:space="0" w:color="auto"/>
                                                    <w:bottom w:val="none" w:sz="0" w:space="0" w:color="auto"/>
                                                    <w:right w:val="none" w:sz="0" w:space="0" w:color="auto"/>
                                                  </w:divBdr>
                                                </w:div>
                                                <w:div w:id="496386345">
                                                  <w:marLeft w:val="0"/>
                                                  <w:marRight w:val="0"/>
                                                  <w:marTop w:val="0"/>
                                                  <w:marBottom w:val="0"/>
                                                  <w:divBdr>
                                                    <w:top w:val="none" w:sz="0" w:space="0" w:color="auto"/>
                                                    <w:left w:val="none" w:sz="0" w:space="0" w:color="auto"/>
                                                    <w:bottom w:val="none" w:sz="0" w:space="0" w:color="auto"/>
                                                    <w:right w:val="none" w:sz="0" w:space="0" w:color="auto"/>
                                                  </w:divBdr>
                                                </w:div>
                                                <w:div w:id="1658264389">
                                                  <w:marLeft w:val="0"/>
                                                  <w:marRight w:val="0"/>
                                                  <w:marTop w:val="0"/>
                                                  <w:marBottom w:val="0"/>
                                                  <w:divBdr>
                                                    <w:top w:val="none" w:sz="0" w:space="0" w:color="auto"/>
                                                    <w:left w:val="none" w:sz="0" w:space="0" w:color="auto"/>
                                                    <w:bottom w:val="none" w:sz="0" w:space="0" w:color="auto"/>
                                                    <w:right w:val="none" w:sz="0" w:space="0" w:color="auto"/>
                                                  </w:divBdr>
                                                </w:div>
                                                <w:div w:id="938832993">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8565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730680">
                                  <w:marLeft w:val="0"/>
                                  <w:marRight w:val="0"/>
                                  <w:marTop w:val="0"/>
                                  <w:marBottom w:val="0"/>
                                  <w:divBdr>
                                    <w:top w:val="none" w:sz="0" w:space="0" w:color="auto"/>
                                    <w:left w:val="none" w:sz="0" w:space="0" w:color="auto"/>
                                    <w:bottom w:val="none" w:sz="0" w:space="0" w:color="auto"/>
                                    <w:right w:val="none" w:sz="0" w:space="0" w:color="auto"/>
                                  </w:divBdr>
                                  <w:divsChild>
                                    <w:div w:id="1150248447">
                                      <w:marLeft w:val="0"/>
                                      <w:marRight w:val="0"/>
                                      <w:marTop w:val="0"/>
                                      <w:marBottom w:val="0"/>
                                      <w:divBdr>
                                        <w:top w:val="none" w:sz="0" w:space="0" w:color="auto"/>
                                        <w:left w:val="none" w:sz="0" w:space="0" w:color="auto"/>
                                        <w:bottom w:val="none" w:sz="0" w:space="0" w:color="auto"/>
                                        <w:right w:val="none" w:sz="0" w:space="0" w:color="auto"/>
                                      </w:divBdr>
                                      <w:divsChild>
                                        <w:div w:id="945114513">
                                          <w:marLeft w:val="0"/>
                                          <w:marRight w:val="0"/>
                                          <w:marTop w:val="0"/>
                                          <w:marBottom w:val="0"/>
                                          <w:divBdr>
                                            <w:top w:val="none" w:sz="0" w:space="0" w:color="auto"/>
                                            <w:left w:val="none" w:sz="0" w:space="0" w:color="auto"/>
                                            <w:bottom w:val="none" w:sz="0" w:space="0" w:color="auto"/>
                                            <w:right w:val="none" w:sz="0" w:space="0" w:color="auto"/>
                                          </w:divBdr>
                                          <w:divsChild>
                                            <w:div w:id="1459764303">
                                              <w:marLeft w:val="0"/>
                                              <w:marRight w:val="0"/>
                                              <w:marTop w:val="0"/>
                                              <w:marBottom w:val="0"/>
                                              <w:divBdr>
                                                <w:top w:val="none" w:sz="0" w:space="0" w:color="auto"/>
                                                <w:left w:val="none" w:sz="0" w:space="0" w:color="auto"/>
                                                <w:bottom w:val="none" w:sz="0" w:space="0" w:color="auto"/>
                                                <w:right w:val="none" w:sz="0" w:space="0" w:color="auto"/>
                                              </w:divBdr>
                                              <w:divsChild>
                                                <w:div w:id="675111098">
                                                  <w:marLeft w:val="0"/>
                                                  <w:marRight w:val="0"/>
                                                  <w:marTop w:val="0"/>
                                                  <w:marBottom w:val="0"/>
                                                  <w:divBdr>
                                                    <w:top w:val="none" w:sz="0" w:space="0" w:color="auto"/>
                                                    <w:left w:val="none" w:sz="0" w:space="0" w:color="auto"/>
                                                    <w:bottom w:val="none" w:sz="0" w:space="0" w:color="auto"/>
                                                    <w:right w:val="none" w:sz="0" w:space="0" w:color="auto"/>
                                                  </w:divBdr>
                                                </w:div>
                                                <w:div w:id="1772360042">
                                                  <w:marLeft w:val="0"/>
                                                  <w:marRight w:val="0"/>
                                                  <w:marTop w:val="0"/>
                                                  <w:marBottom w:val="0"/>
                                                  <w:divBdr>
                                                    <w:top w:val="none" w:sz="0" w:space="0" w:color="auto"/>
                                                    <w:left w:val="none" w:sz="0" w:space="0" w:color="auto"/>
                                                    <w:bottom w:val="none" w:sz="0" w:space="0" w:color="auto"/>
                                                    <w:right w:val="none" w:sz="0" w:space="0" w:color="auto"/>
                                                  </w:divBdr>
                                                </w:div>
                                                <w:div w:id="315762296">
                                                  <w:marLeft w:val="0"/>
                                                  <w:marRight w:val="0"/>
                                                  <w:marTop w:val="0"/>
                                                  <w:marBottom w:val="0"/>
                                                  <w:divBdr>
                                                    <w:top w:val="none" w:sz="0" w:space="0" w:color="auto"/>
                                                    <w:left w:val="none" w:sz="0" w:space="0" w:color="auto"/>
                                                    <w:bottom w:val="none" w:sz="0" w:space="0" w:color="auto"/>
                                                    <w:right w:val="none" w:sz="0" w:space="0" w:color="auto"/>
                                                  </w:divBdr>
                                                </w:div>
                                                <w:div w:id="1576285060">
                                                  <w:marLeft w:val="0"/>
                                                  <w:marRight w:val="0"/>
                                                  <w:marTop w:val="0"/>
                                                  <w:marBottom w:val="0"/>
                                                  <w:divBdr>
                                                    <w:top w:val="none" w:sz="0" w:space="0" w:color="auto"/>
                                                    <w:left w:val="none" w:sz="0" w:space="0" w:color="auto"/>
                                                    <w:bottom w:val="none" w:sz="0" w:space="0" w:color="auto"/>
                                                    <w:right w:val="none" w:sz="0" w:space="0" w:color="auto"/>
                                                  </w:divBdr>
                                                </w:div>
                                                <w:div w:id="1724526499">
                                                  <w:marLeft w:val="0"/>
                                                  <w:marRight w:val="0"/>
                                                  <w:marTop w:val="0"/>
                                                  <w:marBottom w:val="0"/>
                                                  <w:divBdr>
                                                    <w:top w:val="none" w:sz="0" w:space="0" w:color="auto"/>
                                                    <w:left w:val="none" w:sz="0" w:space="0" w:color="auto"/>
                                                    <w:bottom w:val="none" w:sz="0" w:space="0" w:color="auto"/>
                                                    <w:right w:val="none" w:sz="0" w:space="0" w:color="auto"/>
                                                  </w:divBdr>
                                                </w:div>
                                                <w:div w:id="864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311971">
                                  <w:marLeft w:val="0"/>
                                  <w:marRight w:val="0"/>
                                  <w:marTop w:val="0"/>
                                  <w:marBottom w:val="0"/>
                                  <w:divBdr>
                                    <w:top w:val="none" w:sz="0" w:space="0" w:color="auto"/>
                                    <w:left w:val="none" w:sz="0" w:space="0" w:color="auto"/>
                                    <w:bottom w:val="none" w:sz="0" w:space="0" w:color="auto"/>
                                    <w:right w:val="none" w:sz="0" w:space="0" w:color="auto"/>
                                  </w:divBdr>
                                  <w:divsChild>
                                    <w:div w:id="1119491897">
                                      <w:marLeft w:val="0"/>
                                      <w:marRight w:val="0"/>
                                      <w:marTop w:val="0"/>
                                      <w:marBottom w:val="0"/>
                                      <w:divBdr>
                                        <w:top w:val="none" w:sz="0" w:space="0" w:color="auto"/>
                                        <w:left w:val="none" w:sz="0" w:space="0" w:color="auto"/>
                                        <w:bottom w:val="none" w:sz="0" w:space="0" w:color="auto"/>
                                        <w:right w:val="none" w:sz="0" w:space="0" w:color="auto"/>
                                      </w:divBdr>
                                      <w:divsChild>
                                        <w:div w:id="2099671236">
                                          <w:marLeft w:val="0"/>
                                          <w:marRight w:val="0"/>
                                          <w:marTop w:val="0"/>
                                          <w:marBottom w:val="0"/>
                                          <w:divBdr>
                                            <w:top w:val="none" w:sz="0" w:space="0" w:color="auto"/>
                                            <w:left w:val="none" w:sz="0" w:space="0" w:color="auto"/>
                                            <w:bottom w:val="none" w:sz="0" w:space="0" w:color="auto"/>
                                            <w:right w:val="none" w:sz="0" w:space="0" w:color="auto"/>
                                          </w:divBdr>
                                          <w:divsChild>
                                            <w:div w:id="145973561">
                                              <w:marLeft w:val="0"/>
                                              <w:marRight w:val="0"/>
                                              <w:marTop w:val="0"/>
                                              <w:marBottom w:val="0"/>
                                              <w:divBdr>
                                                <w:top w:val="none" w:sz="0" w:space="0" w:color="auto"/>
                                                <w:left w:val="none" w:sz="0" w:space="0" w:color="auto"/>
                                                <w:bottom w:val="none" w:sz="0" w:space="0" w:color="auto"/>
                                                <w:right w:val="none" w:sz="0" w:space="0" w:color="auto"/>
                                              </w:divBdr>
                                              <w:divsChild>
                                                <w:div w:id="1297755352">
                                                  <w:marLeft w:val="0"/>
                                                  <w:marRight w:val="0"/>
                                                  <w:marTop w:val="0"/>
                                                  <w:marBottom w:val="0"/>
                                                  <w:divBdr>
                                                    <w:top w:val="none" w:sz="0" w:space="0" w:color="auto"/>
                                                    <w:left w:val="none" w:sz="0" w:space="0" w:color="auto"/>
                                                    <w:bottom w:val="none" w:sz="0" w:space="0" w:color="auto"/>
                                                    <w:right w:val="none" w:sz="0" w:space="0" w:color="auto"/>
                                                  </w:divBdr>
                                                </w:div>
                                                <w:div w:id="1867864132">
                                                  <w:marLeft w:val="0"/>
                                                  <w:marRight w:val="0"/>
                                                  <w:marTop w:val="0"/>
                                                  <w:marBottom w:val="0"/>
                                                  <w:divBdr>
                                                    <w:top w:val="none" w:sz="0" w:space="0" w:color="auto"/>
                                                    <w:left w:val="none" w:sz="0" w:space="0" w:color="auto"/>
                                                    <w:bottom w:val="none" w:sz="0" w:space="0" w:color="auto"/>
                                                    <w:right w:val="none" w:sz="0" w:space="0" w:color="auto"/>
                                                  </w:divBdr>
                                                </w:div>
                                                <w:div w:id="1168710721">
                                                  <w:marLeft w:val="0"/>
                                                  <w:marRight w:val="0"/>
                                                  <w:marTop w:val="0"/>
                                                  <w:marBottom w:val="0"/>
                                                  <w:divBdr>
                                                    <w:top w:val="none" w:sz="0" w:space="0" w:color="auto"/>
                                                    <w:left w:val="none" w:sz="0" w:space="0" w:color="auto"/>
                                                    <w:bottom w:val="none" w:sz="0" w:space="0" w:color="auto"/>
                                                    <w:right w:val="none" w:sz="0" w:space="0" w:color="auto"/>
                                                  </w:divBdr>
                                                </w:div>
                                                <w:div w:id="98188394">
                                                  <w:marLeft w:val="0"/>
                                                  <w:marRight w:val="0"/>
                                                  <w:marTop w:val="0"/>
                                                  <w:marBottom w:val="0"/>
                                                  <w:divBdr>
                                                    <w:top w:val="none" w:sz="0" w:space="0" w:color="auto"/>
                                                    <w:left w:val="none" w:sz="0" w:space="0" w:color="auto"/>
                                                    <w:bottom w:val="none" w:sz="0" w:space="0" w:color="auto"/>
                                                    <w:right w:val="none" w:sz="0" w:space="0" w:color="auto"/>
                                                  </w:divBdr>
                                                </w:div>
                                                <w:div w:id="1226378176">
                                                  <w:marLeft w:val="0"/>
                                                  <w:marRight w:val="0"/>
                                                  <w:marTop w:val="0"/>
                                                  <w:marBottom w:val="0"/>
                                                  <w:divBdr>
                                                    <w:top w:val="none" w:sz="0" w:space="0" w:color="auto"/>
                                                    <w:left w:val="none" w:sz="0" w:space="0" w:color="auto"/>
                                                    <w:bottom w:val="none" w:sz="0" w:space="0" w:color="auto"/>
                                                    <w:right w:val="none" w:sz="0" w:space="0" w:color="auto"/>
                                                  </w:divBdr>
                                                </w:div>
                                                <w:div w:id="1461143430">
                                                  <w:marLeft w:val="0"/>
                                                  <w:marRight w:val="0"/>
                                                  <w:marTop w:val="0"/>
                                                  <w:marBottom w:val="0"/>
                                                  <w:divBdr>
                                                    <w:top w:val="none" w:sz="0" w:space="0" w:color="auto"/>
                                                    <w:left w:val="none" w:sz="0" w:space="0" w:color="auto"/>
                                                    <w:bottom w:val="none" w:sz="0" w:space="0" w:color="auto"/>
                                                    <w:right w:val="none" w:sz="0" w:space="0" w:color="auto"/>
                                                  </w:divBdr>
                                                </w:div>
                                                <w:div w:id="189878076">
                                                  <w:marLeft w:val="0"/>
                                                  <w:marRight w:val="0"/>
                                                  <w:marTop w:val="0"/>
                                                  <w:marBottom w:val="0"/>
                                                  <w:divBdr>
                                                    <w:top w:val="none" w:sz="0" w:space="0" w:color="auto"/>
                                                    <w:left w:val="none" w:sz="0" w:space="0" w:color="auto"/>
                                                    <w:bottom w:val="none" w:sz="0" w:space="0" w:color="auto"/>
                                                    <w:right w:val="none" w:sz="0" w:space="0" w:color="auto"/>
                                                  </w:divBdr>
                                                </w:div>
                                                <w:div w:id="1425496707">
                                                  <w:marLeft w:val="0"/>
                                                  <w:marRight w:val="0"/>
                                                  <w:marTop w:val="0"/>
                                                  <w:marBottom w:val="0"/>
                                                  <w:divBdr>
                                                    <w:top w:val="none" w:sz="0" w:space="0" w:color="auto"/>
                                                    <w:left w:val="none" w:sz="0" w:space="0" w:color="auto"/>
                                                    <w:bottom w:val="none" w:sz="0" w:space="0" w:color="auto"/>
                                                    <w:right w:val="none" w:sz="0" w:space="0" w:color="auto"/>
                                                  </w:divBdr>
                                                </w:div>
                                                <w:div w:id="2102292468">
                                                  <w:marLeft w:val="0"/>
                                                  <w:marRight w:val="0"/>
                                                  <w:marTop w:val="0"/>
                                                  <w:marBottom w:val="0"/>
                                                  <w:divBdr>
                                                    <w:top w:val="none" w:sz="0" w:space="0" w:color="auto"/>
                                                    <w:left w:val="none" w:sz="0" w:space="0" w:color="auto"/>
                                                    <w:bottom w:val="none" w:sz="0" w:space="0" w:color="auto"/>
                                                    <w:right w:val="none" w:sz="0" w:space="0" w:color="auto"/>
                                                  </w:divBdr>
                                                </w:div>
                                                <w:div w:id="7954859">
                                                  <w:marLeft w:val="0"/>
                                                  <w:marRight w:val="0"/>
                                                  <w:marTop w:val="0"/>
                                                  <w:marBottom w:val="0"/>
                                                  <w:divBdr>
                                                    <w:top w:val="none" w:sz="0" w:space="0" w:color="auto"/>
                                                    <w:left w:val="none" w:sz="0" w:space="0" w:color="auto"/>
                                                    <w:bottom w:val="none" w:sz="0" w:space="0" w:color="auto"/>
                                                    <w:right w:val="none" w:sz="0" w:space="0" w:color="auto"/>
                                                  </w:divBdr>
                                                </w:div>
                                                <w:div w:id="1958103631">
                                                  <w:marLeft w:val="0"/>
                                                  <w:marRight w:val="0"/>
                                                  <w:marTop w:val="0"/>
                                                  <w:marBottom w:val="0"/>
                                                  <w:divBdr>
                                                    <w:top w:val="none" w:sz="0" w:space="0" w:color="auto"/>
                                                    <w:left w:val="none" w:sz="0" w:space="0" w:color="auto"/>
                                                    <w:bottom w:val="none" w:sz="0" w:space="0" w:color="auto"/>
                                                    <w:right w:val="none" w:sz="0" w:space="0" w:color="auto"/>
                                                  </w:divBdr>
                                                </w:div>
                                                <w:div w:id="13431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40195">
                                  <w:marLeft w:val="0"/>
                                  <w:marRight w:val="0"/>
                                  <w:marTop w:val="0"/>
                                  <w:marBottom w:val="0"/>
                                  <w:divBdr>
                                    <w:top w:val="none" w:sz="0" w:space="0" w:color="auto"/>
                                    <w:left w:val="none" w:sz="0" w:space="0" w:color="auto"/>
                                    <w:bottom w:val="none" w:sz="0" w:space="0" w:color="auto"/>
                                    <w:right w:val="none" w:sz="0" w:space="0" w:color="auto"/>
                                  </w:divBdr>
                                  <w:divsChild>
                                    <w:div w:id="691810094">
                                      <w:marLeft w:val="0"/>
                                      <w:marRight w:val="0"/>
                                      <w:marTop w:val="0"/>
                                      <w:marBottom w:val="0"/>
                                      <w:divBdr>
                                        <w:top w:val="none" w:sz="0" w:space="0" w:color="auto"/>
                                        <w:left w:val="none" w:sz="0" w:space="0" w:color="auto"/>
                                        <w:bottom w:val="none" w:sz="0" w:space="0" w:color="auto"/>
                                        <w:right w:val="none" w:sz="0" w:space="0" w:color="auto"/>
                                      </w:divBdr>
                                      <w:divsChild>
                                        <w:div w:id="1437946767">
                                          <w:marLeft w:val="0"/>
                                          <w:marRight w:val="0"/>
                                          <w:marTop w:val="0"/>
                                          <w:marBottom w:val="0"/>
                                          <w:divBdr>
                                            <w:top w:val="none" w:sz="0" w:space="0" w:color="auto"/>
                                            <w:left w:val="none" w:sz="0" w:space="0" w:color="auto"/>
                                            <w:bottom w:val="none" w:sz="0" w:space="0" w:color="auto"/>
                                            <w:right w:val="none" w:sz="0" w:space="0" w:color="auto"/>
                                          </w:divBdr>
                                          <w:divsChild>
                                            <w:div w:id="851258850">
                                              <w:marLeft w:val="0"/>
                                              <w:marRight w:val="0"/>
                                              <w:marTop w:val="0"/>
                                              <w:marBottom w:val="0"/>
                                              <w:divBdr>
                                                <w:top w:val="none" w:sz="0" w:space="0" w:color="auto"/>
                                                <w:left w:val="none" w:sz="0" w:space="0" w:color="auto"/>
                                                <w:bottom w:val="none" w:sz="0" w:space="0" w:color="auto"/>
                                                <w:right w:val="none" w:sz="0" w:space="0" w:color="auto"/>
                                              </w:divBdr>
                                              <w:divsChild>
                                                <w:div w:id="1291938635">
                                                  <w:marLeft w:val="0"/>
                                                  <w:marRight w:val="0"/>
                                                  <w:marTop w:val="0"/>
                                                  <w:marBottom w:val="0"/>
                                                  <w:divBdr>
                                                    <w:top w:val="none" w:sz="0" w:space="0" w:color="auto"/>
                                                    <w:left w:val="none" w:sz="0" w:space="0" w:color="auto"/>
                                                    <w:bottom w:val="none" w:sz="0" w:space="0" w:color="auto"/>
                                                    <w:right w:val="none" w:sz="0" w:space="0" w:color="auto"/>
                                                  </w:divBdr>
                                                </w:div>
                                                <w:div w:id="968314803">
                                                  <w:marLeft w:val="0"/>
                                                  <w:marRight w:val="0"/>
                                                  <w:marTop w:val="0"/>
                                                  <w:marBottom w:val="0"/>
                                                  <w:divBdr>
                                                    <w:top w:val="none" w:sz="0" w:space="0" w:color="auto"/>
                                                    <w:left w:val="none" w:sz="0" w:space="0" w:color="auto"/>
                                                    <w:bottom w:val="none" w:sz="0" w:space="0" w:color="auto"/>
                                                    <w:right w:val="none" w:sz="0" w:space="0" w:color="auto"/>
                                                  </w:divBdr>
                                                </w:div>
                                                <w:div w:id="464659944">
                                                  <w:marLeft w:val="0"/>
                                                  <w:marRight w:val="0"/>
                                                  <w:marTop w:val="0"/>
                                                  <w:marBottom w:val="0"/>
                                                  <w:divBdr>
                                                    <w:top w:val="none" w:sz="0" w:space="0" w:color="auto"/>
                                                    <w:left w:val="none" w:sz="0" w:space="0" w:color="auto"/>
                                                    <w:bottom w:val="none" w:sz="0" w:space="0" w:color="auto"/>
                                                    <w:right w:val="none" w:sz="0" w:space="0" w:color="auto"/>
                                                  </w:divBdr>
                                                </w:div>
                                                <w:div w:id="1332218503">
                                                  <w:marLeft w:val="0"/>
                                                  <w:marRight w:val="0"/>
                                                  <w:marTop w:val="0"/>
                                                  <w:marBottom w:val="0"/>
                                                  <w:divBdr>
                                                    <w:top w:val="none" w:sz="0" w:space="0" w:color="auto"/>
                                                    <w:left w:val="none" w:sz="0" w:space="0" w:color="auto"/>
                                                    <w:bottom w:val="none" w:sz="0" w:space="0" w:color="auto"/>
                                                    <w:right w:val="none" w:sz="0" w:space="0" w:color="auto"/>
                                                  </w:divBdr>
                                                </w:div>
                                                <w:div w:id="1569345402">
                                                  <w:marLeft w:val="0"/>
                                                  <w:marRight w:val="0"/>
                                                  <w:marTop w:val="0"/>
                                                  <w:marBottom w:val="0"/>
                                                  <w:divBdr>
                                                    <w:top w:val="none" w:sz="0" w:space="0" w:color="auto"/>
                                                    <w:left w:val="none" w:sz="0" w:space="0" w:color="auto"/>
                                                    <w:bottom w:val="none" w:sz="0" w:space="0" w:color="auto"/>
                                                    <w:right w:val="none" w:sz="0" w:space="0" w:color="auto"/>
                                                  </w:divBdr>
                                                </w:div>
                                                <w:div w:id="56603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108499">
                                  <w:marLeft w:val="0"/>
                                  <w:marRight w:val="0"/>
                                  <w:marTop w:val="0"/>
                                  <w:marBottom w:val="0"/>
                                  <w:divBdr>
                                    <w:top w:val="none" w:sz="0" w:space="0" w:color="auto"/>
                                    <w:left w:val="none" w:sz="0" w:space="0" w:color="auto"/>
                                    <w:bottom w:val="none" w:sz="0" w:space="0" w:color="auto"/>
                                    <w:right w:val="none" w:sz="0" w:space="0" w:color="auto"/>
                                  </w:divBdr>
                                  <w:divsChild>
                                    <w:div w:id="212547633">
                                      <w:marLeft w:val="0"/>
                                      <w:marRight w:val="0"/>
                                      <w:marTop w:val="0"/>
                                      <w:marBottom w:val="0"/>
                                      <w:divBdr>
                                        <w:top w:val="none" w:sz="0" w:space="0" w:color="auto"/>
                                        <w:left w:val="none" w:sz="0" w:space="0" w:color="auto"/>
                                        <w:bottom w:val="none" w:sz="0" w:space="0" w:color="auto"/>
                                        <w:right w:val="none" w:sz="0" w:space="0" w:color="auto"/>
                                      </w:divBdr>
                                      <w:divsChild>
                                        <w:div w:id="712269144">
                                          <w:marLeft w:val="0"/>
                                          <w:marRight w:val="0"/>
                                          <w:marTop w:val="0"/>
                                          <w:marBottom w:val="0"/>
                                          <w:divBdr>
                                            <w:top w:val="none" w:sz="0" w:space="0" w:color="auto"/>
                                            <w:left w:val="none" w:sz="0" w:space="0" w:color="auto"/>
                                            <w:bottom w:val="none" w:sz="0" w:space="0" w:color="auto"/>
                                            <w:right w:val="none" w:sz="0" w:space="0" w:color="auto"/>
                                          </w:divBdr>
                                          <w:divsChild>
                                            <w:div w:id="1097678113">
                                              <w:marLeft w:val="0"/>
                                              <w:marRight w:val="0"/>
                                              <w:marTop w:val="0"/>
                                              <w:marBottom w:val="0"/>
                                              <w:divBdr>
                                                <w:top w:val="none" w:sz="0" w:space="0" w:color="auto"/>
                                                <w:left w:val="none" w:sz="0" w:space="0" w:color="auto"/>
                                                <w:bottom w:val="none" w:sz="0" w:space="0" w:color="auto"/>
                                                <w:right w:val="none" w:sz="0" w:space="0" w:color="auto"/>
                                              </w:divBdr>
                                              <w:divsChild>
                                                <w:div w:id="1158303476">
                                                  <w:marLeft w:val="0"/>
                                                  <w:marRight w:val="0"/>
                                                  <w:marTop w:val="0"/>
                                                  <w:marBottom w:val="0"/>
                                                  <w:divBdr>
                                                    <w:top w:val="none" w:sz="0" w:space="0" w:color="auto"/>
                                                    <w:left w:val="none" w:sz="0" w:space="0" w:color="auto"/>
                                                    <w:bottom w:val="none" w:sz="0" w:space="0" w:color="auto"/>
                                                    <w:right w:val="none" w:sz="0" w:space="0" w:color="auto"/>
                                                  </w:divBdr>
                                                </w:div>
                                                <w:div w:id="212620499">
                                                  <w:marLeft w:val="0"/>
                                                  <w:marRight w:val="0"/>
                                                  <w:marTop w:val="0"/>
                                                  <w:marBottom w:val="0"/>
                                                  <w:divBdr>
                                                    <w:top w:val="none" w:sz="0" w:space="0" w:color="auto"/>
                                                    <w:left w:val="none" w:sz="0" w:space="0" w:color="auto"/>
                                                    <w:bottom w:val="none" w:sz="0" w:space="0" w:color="auto"/>
                                                    <w:right w:val="none" w:sz="0" w:space="0" w:color="auto"/>
                                                  </w:divBdr>
                                                </w:div>
                                                <w:div w:id="981958640">
                                                  <w:marLeft w:val="0"/>
                                                  <w:marRight w:val="0"/>
                                                  <w:marTop w:val="0"/>
                                                  <w:marBottom w:val="0"/>
                                                  <w:divBdr>
                                                    <w:top w:val="none" w:sz="0" w:space="0" w:color="auto"/>
                                                    <w:left w:val="none" w:sz="0" w:space="0" w:color="auto"/>
                                                    <w:bottom w:val="none" w:sz="0" w:space="0" w:color="auto"/>
                                                    <w:right w:val="none" w:sz="0" w:space="0" w:color="auto"/>
                                                  </w:divBdr>
                                                </w:div>
                                                <w:div w:id="1311014180">
                                                  <w:marLeft w:val="0"/>
                                                  <w:marRight w:val="0"/>
                                                  <w:marTop w:val="0"/>
                                                  <w:marBottom w:val="0"/>
                                                  <w:divBdr>
                                                    <w:top w:val="none" w:sz="0" w:space="0" w:color="auto"/>
                                                    <w:left w:val="none" w:sz="0" w:space="0" w:color="auto"/>
                                                    <w:bottom w:val="none" w:sz="0" w:space="0" w:color="auto"/>
                                                    <w:right w:val="none" w:sz="0" w:space="0" w:color="auto"/>
                                                  </w:divBdr>
                                                </w:div>
                                                <w:div w:id="1933079107">
                                                  <w:marLeft w:val="0"/>
                                                  <w:marRight w:val="0"/>
                                                  <w:marTop w:val="0"/>
                                                  <w:marBottom w:val="0"/>
                                                  <w:divBdr>
                                                    <w:top w:val="none" w:sz="0" w:space="0" w:color="auto"/>
                                                    <w:left w:val="none" w:sz="0" w:space="0" w:color="auto"/>
                                                    <w:bottom w:val="none" w:sz="0" w:space="0" w:color="auto"/>
                                                    <w:right w:val="none" w:sz="0" w:space="0" w:color="auto"/>
                                                  </w:divBdr>
                                                </w:div>
                                                <w:div w:id="592129437">
                                                  <w:marLeft w:val="0"/>
                                                  <w:marRight w:val="0"/>
                                                  <w:marTop w:val="0"/>
                                                  <w:marBottom w:val="0"/>
                                                  <w:divBdr>
                                                    <w:top w:val="none" w:sz="0" w:space="0" w:color="auto"/>
                                                    <w:left w:val="none" w:sz="0" w:space="0" w:color="auto"/>
                                                    <w:bottom w:val="none" w:sz="0" w:space="0" w:color="auto"/>
                                                    <w:right w:val="none" w:sz="0" w:space="0" w:color="auto"/>
                                                  </w:divBdr>
                                                </w:div>
                                                <w:div w:id="1938249409">
                                                  <w:marLeft w:val="0"/>
                                                  <w:marRight w:val="0"/>
                                                  <w:marTop w:val="0"/>
                                                  <w:marBottom w:val="0"/>
                                                  <w:divBdr>
                                                    <w:top w:val="none" w:sz="0" w:space="0" w:color="auto"/>
                                                    <w:left w:val="none" w:sz="0" w:space="0" w:color="auto"/>
                                                    <w:bottom w:val="none" w:sz="0" w:space="0" w:color="auto"/>
                                                    <w:right w:val="none" w:sz="0" w:space="0" w:color="auto"/>
                                                  </w:divBdr>
                                                </w:div>
                                                <w:div w:id="1446462531">
                                                  <w:marLeft w:val="0"/>
                                                  <w:marRight w:val="0"/>
                                                  <w:marTop w:val="0"/>
                                                  <w:marBottom w:val="0"/>
                                                  <w:divBdr>
                                                    <w:top w:val="none" w:sz="0" w:space="0" w:color="auto"/>
                                                    <w:left w:val="none" w:sz="0" w:space="0" w:color="auto"/>
                                                    <w:bottom w:val="none" w:sz="0" w:space="0" w:color="auto"/>
                                                    <w:right w:val="none" w:sz="0" w:space="0" w:color="auto"/>
                                                  </w:divBdr>
                                                </w:div>
                                                <w:div w:id="1408502182">
                                                  <w:marLeft w:val="0"/>
                                                  <w:marRight w:val="0"/>
                                                  <w:marTop w:val="0"/>
                                                  <w:marBottom w:val="0"/>
                                                  <w:divBdr>
                                                    <w:top w:val="none" w:sz="0" w:space="0" w:color="auto"/>
                                                    <w:left w:val="none" w:sz="0" w:space="0" w:color="auto"/>
                                                    <w:bottom w:val="none" w:sz="0" w:space="0" w:color="auto"/>
                                                    <w:right w:val="none" w:sz="0" w:space="0" w:color="auto"/>
                                                  </w:divBdr>
                                                </w:div>
                                                <w:div w:id="903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425971">
                                  <w:marLeft w:val="0"/>
                                  <w:marRight w:val="0"/>
                                  <w:marTop w:val="0"/>
                                  <w:marBottom w:val="0"/>
                                  <w:divBdr>
                                    <w:top w:val="none" w:sz="0" w:space="0" w:color="auto"/>
                                    <w:left w:val="none" w:sz="0" w:space="0" w:color="auto"/>
                                    <w:bottom w:val="none" w:sz="0" w:space="0" w:color="auto"/>
                                    <w:right w:val="none" w:sz="0" w:space="0" w:color="auto"/>
                                  </w:divBdr>
                                  <w:divsChild>
                                    <w:div w:id="1159034175">
                                      <w:marLeft w:val="0"/>
                                      <w:marRight w:val="0"/>
                                      <w:marTop w:val="0"/>
                                      <w:marBottom w:val="0"/>
                                      <w:divBdr>
                                        <w:top w:val="none" w:sz="0" w:space="0" w:color="auto"/>
                                        <w:left w:val="none" w:sz="0" w:space="0" w:color="auto"/>
                                        <w:bottom w:val="none" w:sz="0" w:space="0" w:color="auto"/>
                                        <w:right w:val="none" w:sz="0" w:space="0" w:color="auto"/>
                                      </w:divBdr>
                                      <w:divsChild>
                                        <w:div w:id="1098983559">
                                          <w:marLeft w:val="0"/>
                                          <w:marRight w:val="0"/>
                                          <w:marTop w:val="0"/>
                                          <w:marBottom w:val="0"/>
                                          <w:divBdr>
                                            <w:top w:val="none" w:sz="0" w:space="0" w:color="auto"/>
                                            <w:left w:val="none" w:sz="0" w:space="0" w:color="auto"/>
                                            <w:bottom w:val="none" w:sz="0" w:space="0" w:color="auto"/>
                                            <w:right w:val="none" w:sz="0" w:space="0" w:color="auto"/>
                                          </w:divBdr>
                                          <w:divsChild>
                                            <w:div w:id="531722723">
                                              <w:marLeft w:val="0"/>
                                              <w:marRight w:val="0"/>
                                              <w:marTop w:val="0"/>
                                              <w:marBottom w:val="0"/>
                                              <w:divBdr>
                                                <w:top w:val="none" w:sz="0" w:space="0" w:color="auto"/>
                                                <w:left w:val="none" w:sz="0" w:space="0" w:color="auto"/>
                                                <w:bottom w:val="none" w:sz="0" w:space="0" w:color="auto"/>
                                                <w:right w:val="none" w:sz="0" w:space="0" w:color="auto"/>
                                              </w:divBdr>
                                              <w:divsChild>
                                                <w:div w:id="248195259">
                                                  <w:marLeft w:val="0"/>
                                                  <w:marRight w:val="0"/>
                                                  <w:marTop w:val="0"/>
                                                  <w:marBottom w:val="0"/>
                                                  <w:divBdr>
                                                    <w:top w:val="none" w:sz="0" w:space="0" w:color="auto"/>
                                                    <w:left w:val="none" w:sz="0" w:space="0" w:color="auto"/>
                                                    <w:bottom w:val="none" w:sz="0" w:space="0" w:color="auto"/>
                                                    <w:right w:val="none" w:sz="0" w:space="0" w:color="auto"/>
                                                  </w:divBdr>
                                                </w:div>
                                                <w:div w:id="426773696">
                                                  <w:marLeft w:val="0"/>
                                                  <w:marRight w:val="0"/>
                                                  <w:marTop w:val="0"/>
                                                  <w:marBottom w:val="0"/>
                                                  <w:divBdr>
                                                    <w:top w:val="none" w:sz="0" w:space="0" w:color="auto"/>
                                                    <w:left w:val="none" w:sz="0" w:space="0" w:color="auto"/>
                                                    <w:bottom w:val="none" w:sz="0" w:space="0" w:color="auto"/>
                                                    <w:right w:val="none" w:sz="0" w:space="0" w:color="auto"/>
                                                  </w:divBdr>
                                                </w:div>
                                                <w:div w:id="649292396">
                                                  <w:marLeft w:val="0"/>
                                                  <w:marRight w:val="0"/>
                                                  <w:marTop w:val="0"/>
                                                  <w:marBottom w:val="0"/>
                                                  <w:divBdr>
                                                    <w:top w:val="none" w:sz="0" w:space="0" w:color="auto"/>
                                                    <w:left w:val="none" w:sz="0" w:space="0" w:color="auto"/>
                                                    <w:bottom w:val="none" w:sz="0" w:space="0" w:color="auto"/>
                                                    <w:right w:val="none" w:sz="0" w:space="0" w:color="auto"/>
                                                  </w:divBdr>
                                                </w:div>
                                                <w:div w:id="1414542783">
                                                  <w:marLeft w:val="0"/>
                                                  <w:marRight w:val="0"/>
                                                  <w:marTop w:val="0"/>
                                                  <w:marBottom w:val="0"/>
                                                  <w:divBdr>
                                                    <w:top w:val="none" w:sz="0" w:space="0" w:color="auto"/>
                                                    <w:left w:val="none" w:sz="0" w:space="0" w:color="auto"/>
                                                    <w:bottom w:val="none" w:sz="0" w:space="0" w:color="auto"/>
                                                    <w:right w:val="none" w:sz="0" w:space="0" w:color="auto"/>
                                                  </w:divBdr>
                                                </w:div>
                                                <w:div w:id="109592044">
                                                  <w:marLeft w:val="0"/>
                                                  <w:marRight w:val="0"/>
                                                  <w:marTop w:val="0"/>
                                                  <w:marBottom w:val="0"/>
                                                  <w:divBdr>
                                                    <w:top w:val="none" w:sz="0" w:space="0" w:color="auto"/>
                                                    <w:left w:val="none" w:sz="0" w:space="0" w:color="auto"/>
                                                    <w:bottom w:val="none" w:sz="0" w:space="0" w:color="auto"/>
                                                    <w:right w:val="none" w:sz="0" w:space="0" w:color="auto"/>
                                                  </w:divBdr>
                                                </w:div>
                                                <w:div w:id="8309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8443">
                                  <w:marLeft w:val="0"/>
                                  <w:marRight w:val="0"/>
                                  <w:marTop w:val="0"/>
                                  <w:marBottom w:val="0"/>
                                  <w:divBdr>
                                    <w:top w:val="none" w:sz="0" w:space="0" w:color="auto"/>
                                    <w:left w:val="none" w:sz="0" w:space="0" w:color="auto"/>
                                    <w:bottom w:val="none" w:sz="0" w:space="0" w:color="auto"/>
                                    <w:right w:val="none" w:sz="0" w:space="0" w:color="auto"/>
                                  </w:divBdr>
                                  <w:divsChild>
                                    <w:div w:id="1878619652">
                                      <w:marLeft w:val="0"/>
                                      <w:marRight w:val="0"/>
                                      <w:marTop w:val="0"/>
                                      <w:marBottom w:val="0"/>
                                      <w:divBdr>
                                        <w:top w:val="none" w:sz="0" w:space="0" w:color="auto"/>
                                        <w:left w:val="none" w:sz="0" w:space="0" w:color="auto"/>
                                        <w:bottom w:val="none" w:sz="0" w:space="0" w:color="auto"/>
                                        <w:right w:val="none" w:sz="0" w:space="0" w:color="auto"/>
                                      </w:divBdr>
                                      <w:divsChild>
                                        <w:div w:id="358119632">
                                          <w:marLeft w:val="0"/>
                                          <w:marRight w:val="0"/>
                                          <w:marTop w:val="0"/>
                                          <w:marBottom w:val="0"/>
                                          <w:divBdr>
                                            <w:top w:val="none" w:sz="0" w:space="0" w:color="auto"/>
                                            <w:left w:val="none" w:sz="0" w:space="0" w:color="auto"/>
                                            <w:bottom w:val="none" w:sz="0" w:space="0" w:color="auto"/>
                                            <w:right w:val="none" w:sz="0" w:space="0" w:color="auto"/>
                                          </w:divBdr>
                                          <w:divsChild>
                                            <w:div w:id="849027472">
                                              <w:marLeft w:val="0"/>
                                              <w:marRight w:val="0"/>
                                              <w:marTop w:val="0"/>
                                              <w:marBottom w:val="0"/>
                                              <w:divBdr>
                                                <w:top w:val="none" w:sz="0" w:space="0" w:color="auto"/>
                                                <w:left w:val="none" w:sz="0" w:space="0" w:color="auto"/>
                                                <w:bottom w:val="none" w:sz="0" w:space="0" w:color="auto"/>
                                                <w:right w:val="none" w:sz="0" w:space="0" w:color="auto"/>
                                              </w:divBdr>
                                              <w:divsChild>
                                                <w:div w:id="159271211">
                                                  <w:marLeft w:val="0"/>
                                                  <w:marRight w:val="0"/>
                                                  <w:marTop w:val="0"/>
                                                  <w:marBottom w:val="0"/>
                                                  <w:divBdr>
                                                    <w:top w:val="none" w:sz="0" w:space="0" w:color="auto"/>
                                                    <w:left w:val="none" w:sz="0" w:space="0" w:color="auto"/>
                                                    <w:bottom w:val="none" w:sz="0" w:space="0" w:color="auto"/>
                                                    <w:right w:val="none" w:sz="0" w:space="0" w:color="auto"/>
                                                  </w:divBdr>
                                                </w:div>
                                                <w:div w:id="498423059">
                                                  <w:marLeft w:val="0"/>
                                                  <w:marRight w:val="0"/>
                                                  <w:marTop w:val="0"/>
                                                  <w:marBottom w:val="0"/>
                                                  <w:divBdr>
                                                    <w:top w:val="none" w:sz="0" w:space="0" w:color="auto"/>
                                                    <w:left w:val="none" w:sz="0" w:space="0" w:color="auto"/>
                                                    <w:bottom w:val="none" w:sz="0" w:space="0" w:color="auto"/>
                                                    <w:right w:val="none" w:sz="0" w:space="0" w:color="auto"/>
                                                  </w:divBdr>
                                                </w:div>
                                                <w:div w:id="1373308118">
                                                  <w:marLeft w:val="0"/>
                                                  <w:marRight w:val="0"/>
                                                  <w:marTop w:val="0"/>
                                                  <w:marBottom w:val="0"/>
                                                  <w:divBdr>
                                                    <w:top w:val="none" w:sz="0" w:space="0" w:color="auto"/>
                                                    <w:left w:val="none" w:sz="0" w:space="0" w:color="auto"/>
                                                    <w:bottom w:val="none" w:sz="0" w:space="0" w:color="auto"/>
                                                    <w:right w:val="none" w:sz="0" w:space="0" w:color="auto"/>
                                                  </w:divBdr>
                                                </w:div>
                                                <w:div w:id="554894233">
                                                  <w:marLeft w:val="0"/>
                                                  <w:marRight w:val="0"/>
                                                  <w:marTop w:val="0"/>
                                                  <w:marBottom w:val="0"/>
                                                  <w:divBdr>
                                                    <w:top w:val="none" w:sz="0" w:space="0" w:color="auto"/>
                                                    <w:left w:val="none" w:sz="0" w:space="0" w:color="auto"/>
                                                    <w:bottom w:val="none" w:sz="0" w:space="0" w:color="auto"/>
                                                    <w:right w:val="none" w:sz="0" w:space="0" w:color="auto"/>
                                                  </w:divBdr>
                                                </w:div>
                                                <w:div w:id="451755321">
                                                  <w:marLeft w:val="0"/>
                                                  <w:marRight w:val="0"/>
                                                  <w:marTop w:val="0"/>
                                                  <w:marBottom w:val="0"/>
                                                  <w:divBdr>
                                                    <w:top w:val="none" w:sz="0" w:space="0" w:color="auto"/>
                                                    <w:left w:val="none" w:sz="0" w:space="0" w:color="auto"/>
                                                    <w:bottom w:val="none" w:sz="0" w:space="0" w:color="auto"/>
                                                    <w:right w:val="none" w:sz="0" w:space="0" w:color="auto"/>
                                                  </w:divBdr>
                                                </w:div>
                                                <w:div w:id="1050573788">
                                                  <w:marLeft w:val="0"/>
                                                  <w:marRight w:val="0"/>
                                                  <w:marTop w:val="0"/>
                                                  <w:marBottom w:val="0"/>
                                                  <w:divBdr>
                                                    <w:top w:val="none" w:sz="0" w:space="0" w:color="auto"/>
                                                    <w:left w:val="none" w:sz="0" w:space="0" w:color="auto"/>
                                                    <w:bottom w:val="none" w:sz="0" w:space="0" w:color="auto"/>
                                                    <w:right w:val="none" w:sz="0" w:space="0" w:color="auto"/>
                                                  </w:divBdr>
                                                </w:div>
                                                <w:div w:id="1272475911">
                                                  <w:marLeft w:val="0"/>
                                                  <w:marRight w:val="0"/>
                                                  <w:marTop w:val="0"/>
                                                  <w:marBottom w:val="0"/>
                                                  <w:divBdr>
                                                    <w:top w:val="none" w:sz="0" w:space="0" w:color="auto"/>
                                                    <w:left w:val="none" w:sz="0" w:space="0" w:color="auto"/>
                                                    <w:bottom w:val="none" w:sz="0" w:space="0" w:color="auto"/>
                                                    <w:right w:val="none" w:sz="0" w:space="0" w:color="auto"/>
                                                  </w:divBdr>
                                                </w:div>
                                                <w:div w:id="950549053">
                                                  <w:marLeft w:val="0"/>
                                                  <w:marRight w:val="0"/>
                                                  <w:marTop w:val="0"/>
                                                  <w:marBottom w:val="0"/>
                                                  <w:divBdr>
                                                    <w:top w:val="none" w:sz="0" w:space="0" w:color="auto"/>
                                                    <w:left w:val="none" w:sz="0" w:space="0" w:color="auto"/>
                                                    <w:bottom w:val="none" w:sz="0" w:space="0" w:color="auto"/>
                                                    <w:right w:val="none" w:sz="0" w:space="0" w:color="auto"/>
                                                  </w:divBdr>
                                                </w:div>
                                                <w:div w:id="105778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7969">
                                  <w:marLeft w:val="0"/>
                                  <w:marRight w:val="0"/>
                                  <w:marTop w:val="0"/>
                                  <w:marBottom w:val="0"/>
                                  <w:divBdr>
                                    <w:top w:val="none" w:sz="0" w:space="0" w:color="auto"/>
                                    <w:left w:val="none" w:sz="0" w:space="0" w:color="auto"/>
                                    <w:bottom w:val="none" w:sz="0" w:space="0" w:color="auto"/>
                                    <w:right w:val="none" w:sz="0" w:space="0" w:color="auto"/>
                                  </w:divBdr>
                                  <w:divsChild>
                                    <w:div w:id="994727973">
                                      <w:marLeft w:val="0"/>
                                      <w:marRight w:val="0"/>
                                      <w:marTop w:val="0"/>
                                      <w:marBottom w:val="0"/>
                                      <w:divBdr>
                                        <w:top w:val="none" w:sz="0" w:space="0" w:color="auto"/>
                                        <w:left w:val="none" w:sz="0" w:space="0" w:color="auto"/>
                                        <w:bottom w:val="none" w:sz="0" w:space="0" w:color="auto"/>
                                        <w:right w:val="none" w:sz="0" w:space="0" w:color="auto"/>
                                      </w:divBdr>
                                      <w:divsChild>
                                        <w:div w:id="1776512306">
                                          <w:marLeft w:val="0"/>
                                          <w:marRight w:val="0"/>
                                          <w:marTop w:val="0"/>
                                          <w:marBottom w:val="0"/>
                                          <w:divBdr>
                                            <w:top w:val="none" w:sz="0" w:space="0" w:color="auto"/>
                                            <w:left w:val="none" w:sz="0" w:space="0" w:color="auto"/>
                                            <w:bottom w:val="none" w:sz="0" w:space="0" w:color="auto"/>
                                            <w:right w:val="none" w:sz="0" w:space="0" w:color="auto"/>
                                          </w:divBdr>
                                          <w:divsChild>
                                            <w:div w:id="1778210748">
                                              <w:marLeft w:val="0"/>
                                              <w:marRight w:val="0"/>
                                              <w:marTop w:val="0"/>
                                              <w:marBottom w:val="0"/>
                                              <w:divBdr>
                                                <w:top w:val="none" w:sz="0" w:space="0" w:color="auto"/>
                                                <w:left w:val="none" w:sz="0" w:space="0" w:color="auto"/>
                                                <w:bottom w:val="none" w:sz="0" w:space="0" w:color="auto"/>
                                                <w:right w:val="none" w:sz="0" w:space="0" w:color="auto"/>
                                              </w:divBdr>
                                              <w:divsChild>
                                                <w:div w:id="1592012072">
                                                  <w:marLeft w:val="0"/>
                                                  <w:marRight w:val="0"/>
                                                  <w:marTop w:val="0"/>
                                                  <w:marBottom w:val="0"/>
                                                  <w:divBdr>
                                                    <w:top w:val="none" w:sz="0" w:space="0" w:color="auto"/>
                                                    <w:left w:val="none" w:sz="0" w:space="0" w:color="auto"/>
                                                    <w:bottom w:val="none" w:sz="0" w:space="0" w:color="auto"/>
                                                    <w:right w:val="none" w:sz="0" w:space="0" w:color="auto"/>
                                                  </w:divBdr>
                                                </w:div>
                                                <w:div w:id="1628118147">
                                                  <w:marLeft w:val="0"/>
                                                  <w:marRight w:val="0"/>
                                                  <w:marTop w:val="0"/>
                                                  <w:marBottom w:val="0"/>
                                                  <w:divBdr>
                                                    <w:top w:val="none" w:sz="0" w:space="0" w:color="auto"/>
                                                    <w:left w:val="none" w:sz="0" w:space="0" w:color="auto"/>
                                                    <w:bottom w:val="none" w:sz="0" w:space="0" w:color="auto"/>
                                                    <w:right w:val="none" w:sz="0" w:space="0" w:color="auto"/>
                                                  </w:divBdr>
                                                </w:div>
                                                <w:div w:id="1810978796">
                                                  <w:marLeft w:val="0"/>
                                                  <w:marRight w:val="0"/>
                                                  <w:marTop w:val="0"/>
                                                  <w:marBottom w:val="0"/>
                                                  <w:divBdr>
                                                    <w:top w:val="none" w:sz="0" w:space="0" w:color="auto"/>
                                                    <w:left w:val="none" w:sz="0" w:space="0" w:color="auto"/>
                                                    <w:bottom w:val="none" w:sz="0" w:space="0" w:color="auto"/>
                                                    <w:right w:val="none" w:sz="0" w:space="0" w:color="auto"/>
                                                  </w:divBdr>
                                                </w:div>
                                                <w:div w:id="414254490">
                                                  <w:marLeft w:val="0"/>
                                                  <w:marRight w:val="0"/>
                                                  <w:marTop w:val="0"/>
                                                  <w:marBottom w:val="0"/>
                                                  <w:divBdr>
                                                    <w:top w:val="none" w:sz="0" w:space="0" w:color="auto"/>
                                                    <w:left w:val="none" w:sz="0" w:space="0" w:color="auto"/>
                                                    <w:bottom w:val="none" w:sz="0" w:space="0" w:color="auto"/>
                                                    <w:right w:val="none" w:sz="0" w:space="0" w:color="auto"/>
                                                  </w:divBdr>
                                                </w:div>
                                                <w:div w:id="1678843519">
                                                  <w:marLeft w:val="0"/>
                                                  <w:marRight w:val="0"/>
                                                  <w:marTop w:val="0"/>
                                                  <w:marBottom w:val="0"/>
                                                  <w:divBdr>
                                                    <w:top w:val="none" w:sz="0" w:space="0" w:color="auto"/>
                                                    <w:left w:val="none" w:sz="0" w:space="0" w:color="auto"/>
                                                    <w:bottom w:val="none" w:sz="0" w:space="0" w:color="auto"/>
                                                    <w:right w:val="none" w:sz="0" w:space="0" w:color="auto"/>
                                                  </w:divBdr>
                                                </w:div>
                                                <w:div w:id="245917417">
                                                  <w:marLeft w:val="0"/>
                                                  <w:marRight w:val="0"/>
                                                  <w:marTop w:val="0"/>
                                                  <w:marBottom w:val="0"/>
                                                  <w:divBdr>
                                                    <w:top w:val="none" w:sz="0" w:space="0" w:color="auto"/>
                                                    <w:left w:val="none" w:sz="0" w:space="0" w:color="auto"/>
                                                    <w:bottom w:val="none" w:sz="0" w:space="0" w:color="auto"/>
                                                    <w:right w:val="none" w:sz="0" w:space="0" w:color="auto"/>
                                                  </w:divBdr>
                                                </w:div>
                                                <w:div w:id="216016623">
                                                  <w:marLeft w:val="0"/>
                                                  <w:marRight w:val="0"/>
                                                  <w:marTop w:val="0"/>
                                                  <w:marBottom w:val="0"/>
                                                  <w:divBdr>
                                                    <w:top w:val="none" w:sz="0" w:space="0" w:color="auto"/>
                                                    <w:left w:val="none" w:sz="0" w:space="0" w:color="auto"/>
                                                    <w:bottom w:val="none" w:sz="0" w:space="0" w:color="auto"/>
                                                    <w:right w:val="none" w:sz="0" w:space="0" w:color="auto"/>
                                                  </w:divBdr>
                                                </w:div>
                                                <w:div w:id="699474155">
                                                  <w:marLeft w:val="0"/>
                                                  <w:marRight w:val="0"/>
                                                  <w:marTop w:val="0"/>
                                                  <w:marBottom w:val="0"/>
                                                  <w:divBdr>
                                                    <w:top w:val="none" w:sz="0" w:space="0" w:color="auto"/>
                                                    <w:left w:val="none" w:sz="0" w:space="0" w:color="auto"/>
                                                    <w:bottom w:val="none" w:sz="0" w:space="0" w:color="auto"/>
                                                    <w:right w:val="none" w:sz="0" w:space="0" w:color="auto"/>
                                                  </w:divBdr>
                                                </w:div>
                                                <w:div w:id="1736976885">
                                                  <w:marLeft w:val="0"/>
                                                  <w:marRight w:val="0"/>
                                                  <w:marTop w:val="0"/>
                                                  <w:marBottom w:val="0"/>
                                                  <w:divBdr>
                                                    <w:top w:val="none" w:sz="0" w:space="0" w:color="auto"/>
                                                    <w:left w:val="none" w:sz="0" w:space="0" w:color="auto"/>
                                                    <w:bottom w:val="none" w:sz="0" w:space="0" w:color="auto"/>
                                                    <w:right w:val="none" w:sz="0" w:space="0" w:color="auto"/>
                                                  </w:divBdr>
                                                </w:div>
                                                <w:div w:id="1895462329">
                                                  <w:marLeft w:val="0"/>
                                                  <w:marRight w:val="0"/>
                                                  <w:marTop w:val="0"/>
                                                  <w:marBottom w:val="0"/>
                                                  <w:divBdr>
                                                    <w:top w:val="none" w:sz="0" w:space="0" w:color="auto"/>
                                                    <w:left w:val="none" w:sz="0" w:space="0" w:color="auto"/>
                                                    <w:bottom w:val="none" w:sz="0" w:space="0" w:color="auto"/>
                                                    <w:right w:val="none" w:sz="0" w:space="0" w:color="auto"/>
                                                  </w:divBdr>
                                                  <w:divsChild>
                                                    <w:div w:id="8888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113962">
                                  <w:marLeft w:val="0"/>
                                  <w:marRight w:val="0"/>
                                  <w:marTop w:val="0"/>
                                  <w:marBottom w:val="0"/>
                                  <w:divBdr>
                                    <w:top w:val="none" w:sz="0" w:space="0" w:color="auto"/>
                                    <w:left w:val="none" w:sz="0" w:space="0" w:color="auto"/>
                                    <w:bottom w:val="none" w:sz="0" w:space="0" w:color="auto"/>
                                    <w:right w:val="none" w:sz="0" w:space="0" w:color="auto"/>
                                  </w:divBdr>
                                  <w:divsChild>
                                    <w:div w:id="1914124051">
                                      <w:marLeft w:val="0"/>
                                      <w:marRight w:val="0"/>
                                      <w:marTop w:val="0"/>
                                      <w:marBottom w:val="0"/>
                                      <w:divBdr>
                                        <w:top w:val="none" w:sz="0" w:space="0" w:color="auto"/>
                                        <w:left w:val="none" w:sz="0" w:space="0" w:color="auto"/>
                                        <w:bottom w:val="none" w:sz="0" w:space="0" w:color="auto"/>
                                        <w:right w:val="none" w:sz="0" w:space="0" w:color="auto"/>
                                      </w:divBdr>
                                      <w:divsChild>
                                        <w:div w:id="1572890814">
                                          <w:marLeft w:val="0"/>
                                          <w:marRight w:val="0"/>
                                          <w:marTop w:val="0"/>
                                          <w:marBottom w:val="0"/>
                                          <w:divBdr>
                                            <w:top w:val="none" w:sz="0" w:space="0" w:color="auto"/>
                                            <w:left w:val="none" w:sz="0" w:space="0" w:color="auto"/>
                                            <w:bottom w:val="none" w:sz="0" w:space="0" w:color="auto"/>
                                            <w:right w:val="none" w:sz="0" w:space="0" w:color="auto"/>
                                          </w:divBdr>
                                          <w:divsChild>
                                            <w:div w:id="1315597829">
                                              <w:marLeft w:val="0"/>
                                              <w:marRight w:val="0"/>
                                              <w:marTop w:val="0"/>
                                              <w:marBottom w:val="0"/>
                                              <w:divBdr>
                                                <w:top w:val="none" w:sz="0" w:space="0" w:color="auto"/>
                                                <w:left w:val="none" w:sz="0" w:space="0" w:color="auto"/>
                                                <w:bottom w:val="none" w:sz="0" w:space="0" w:color="auto"/>
                                                <w:right w:val="none" w:sz="0" w:space="0" w:color="auto"/>
                                              </w:divBdr>
                                              <w:divsChild>
                                                <w:div w:id="493834099">
                                                  <w:marLeft w:val="0"/>
                                                  <w:marRight w:val="0"/>
                                                  <w:marTop w:val="0"/>
                                                  <w:marBottom w:val="0"/>
                                                  <w:divBdr>
                                                    <w:top w:val="none" w:sz="0" w:space="0" w:color="auto"/>
                                                    <w:left w:val="none" w:sz="0" w:space="0" w:color="auto"/>
                                                    <w:bottom w:val="none" w:sz="0" w:space="0" w:color="auto"/>
                                                    <w:right w:val="none" w:sz="0" w:space="0" w:color="auto"/>
                                                  </w:divBdr>
                                                </w:div>
                                                <w:div w:id="2117869065">
                                                  <w:marLeft w:val="0"/>
                                                  <w:marRight w:val="0"/>
                                                  <w:marTop w:val="0"/>
                                                  <w:marBottom w:val="0"/>
                                                  <w:divBdr>
                                                    <w:top w:val="none" w:sz="0" w:space="0" w:color="auto"/>
                                                    <w:left w:val="none" w:sz="0" w:space="0" w:color="auto"/>
                                                    <w:bottom w:val="none" w:sz="0" w:space="0" w:color="auto"/>
                                                    <w:right w:val="none" w:sz="0" w:space="0" w:color="auto"/>
                                                  </w:divBdr>
                                                </w:div>
                                                <w:div w:id="1611205183">
                                                  <w:marLeft w:val="0"/>
                                                  <w:marRight w:val="0"/>
                                                  <w:marTop w:val="0"/>
                                                  <w:marBottom w:val="0"/>
                                                  <w:divBdr>
                                                    <w:top w:val="none" w:sz="0" w:space="0" w:color="auto"/>
                                                    <w:left w:val="none" w:sz="0" w:space="0" w:color="auto"/>
                                                    <w:bottom w:val="none" w:sz="0" w:space="0" w:color="auto"/>
                                                    <w:right w:val="none" w:sz="0" w:space="0" w:color="auto"/>
                                                  </w:divBdr>
                                                </w:div>
                                                <w:div w:id="323819606">
                                                  <w:marLeft w:val="0"/>
                                                  <w:marRight w:val="0"/>
                                                  <w:marTop w:val="0"/>
                                                  <w:marBottom w:val="0"/>
                                                  <w:divBdr>
                                                    <w:top w:val="none" w:sz="0" w:space="0" w:color="auto"/>
                                                    <w:left w:val="none" w:sz="0" w:space="0" w:color="auto"/>
                                                    <w:bottom w:val="none" w:sz="0" w:space="0" w:color="auto"/>
                                                    <w:right w:val="none" w:sz="0" w:space="0" w:color="auto"/>
                                                  </w:divBdr>
                                                </w:div>
                                                <w:div w:id="666978162">
                                                  <w:marLeft w:val="0"/>
                                                  <w:marRight w:val="0"/>
                                                  <w:marTop w:val="0"/>
                                                  <w:marBottom w:val="0"/>
                                                  <w:divBdr>
                                                    <w:top w:val="none" w:sz="0" w:space="0" w:color="auto"/>
                                                    <w:left w:val="none" w:sz="0" w:space="0" w:color="auto"/>
                                                    <w:bottom w:val="none" w:sz="0" w:space="0" w:color="auto"/>
                                                    <w:right w:val="none" w:sz="0" w:space="0" w:color="auto"/>
                                                  </w:divBdr>
                                                </w:div>
                                                <w:div w:id="1788160940">
                                                  <w:marLeft w:val="0"/>
                                                  <w:marRight w:val="0"/>
                                                  <w:marTop w:val="0"/>
                                                  <w:marBottom w:val="0"/>
                                                  <w:divBdr>
                                                    <w:top w:val="none" w:sz="0" w:space="0" w:color="auto"/>
                                                    <w:left w:val="none" w:sz="0" w:space="0" w:color="auto"/>
                                                    <w:bottom w:val="none" w:sz="0" w:space="0" w:color="auto"/>
                                                    <w:right w:val="none" w:sz="0" w:space="0" w:color="auto"/>
                                                  </w:divBdr>
                                                </w:div>
                                                <w:div w:id="158928083">
                                                  <w:marLeft w:val="0"/>
                                                  <w:marRight w:val="0"/>
                                                  <w:marTop w:val="0"/>
                                                  <w:marBottom w:val="0"/>
                                                  <w:divBdr>
                                                    <w:top w:val="none" w:sz="0" w:space="0" w:color="auto"/>
                                                    <w:left w:val="none" w:sz="0" w:space="0" w:color="auto"/>
                                                    <w:bottom w:val="none" w:sz="0" w:space="0" w:color="auto"/>
                                                    <w:right w:val="none" w:sz="0" w:space="0" w:color="auto"/>
                                                  </w:divBdr>
                                                </w:div>
                                                <w:div w:id="2060396697">
                                                  <w:marLeft w:val="0"/>
                                                  <w:marRight w:val="0"/>
                                                  <w:marTop w:val="0"/>
                                                  <w:marBottom w:val="0"/>
                                                  <w:divBdr>
                                                    <w:top w:val="none" w:sz="0" w:space="0" w:color="auto"/>
                                                    <w:left w:val="none" w:sz="0" w:space="0" w:color="auto"/>
                                                    <w:bottom w:val="none" w:sz="0" w:space="0" w:color="auto"/>
                                                    <w:right w:val="none" w:sz="0" w:space="0" w:color="auto"/>
                                                  </w:divBdr>
                                                </w:div>
                                                <w:div w:id="509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594573">
                                  <w:marLeft w:val="0"/>
                                  <w:marRight w:val="0"/>
                                  <w:marTop w:val="0"/>
                                  <w:marBottom w:val="0"/>
                                  <w:divBdr>
                                    <w:top w:val="none" w:sz="0" w:space="0" w:color="auto"/>
                                    <w:left w:val="none" w:sz="0" w:space="0" w:color="auto"/>
                                    <w:bottom w:val="none" w:sz="0" w:space="0" w:color="auto"/>
                                    <w:right w:val="none" w:sz="0" w:space="0" w:color="auto"/>
                                  </w:divBdr>
                                  <w:divsChild>
                                    <w:div w:id="1286741299">
                                      <w:marLeft w:val="0"/>
                                      <w:marRight w:val="0"/>
                                      <w:marTop w:val="0"/>
                                      <w:marBottom w:val="0"/>
                                      <w:divBdr>
                                        <w:top w:val="none" w:sz="0" w:space="0" w:color="auto"/>
                                        <w:left w:val="none" w:sz="0" w:space="0" w:color="auto"/>
                                        <w:bottom w:val="none" w:sz="0" w:space="0" w:color="auto"/>
                                        <w:right w:val="none" w:sz="0" w:space="0" w:color="auto"/>
                                      </w:divBdr>
                                      <w:divsChild>
                                        <w:div w:id="72169167">
                                          <w:marLeft w:val="0"/>
                                          <w:marRight w:val="0"/>
                                          <w:marTop w:val="0"/>
                                          <w:marBottom w:val="0"/>
                                          <w:divBdr>
                                            <w:top w:val="none" w:sz="0" w:space="0" w:color="auto"/>
                                            <w:left w:val="none" w:sz="0" w:space="0" w:color="auto"/>
                                            <w:bottom w:val="none" w:sz="0" w:space="0" w:color="auto"/>
                                            <w:right w:val="none" w:sz="0" w:space="0" w:color="auto"/>
                                          </w:divBdr>
                                          <w:divsChild>
                                            <w:div w:id="335154003">
                                              <w:marLeft w:val="0"/>
                                              <w:marRight w:val="0"/>
                                              <w:marTop w:val="0"/>
                                              <w:marBottom w:val="0"/>
                                              <w:divBdr>
                                                <w:top w:val="none" w:sz="0" w:space="0" w:color="auto"/>
                                                <w:left w:val="none" w:sz="0" w:space="0" w:color="auto"/>
                                                <w:bottom w:val="none" w:sz="0" w:space="0" w:color="auto"/>
                                                <w:right w:val="none" w:sz="0" w:space="0" w:color="auto"/>
                                              </w:divBdr>
                                              <w:divsChild>
                                                <w:div w:id="2038041770">
                                                  <w:marLeft w:val="0"/>
                                                  <w:marRight w:val="0"/>
                                                  <w:marTop w:val="0"/>
                                                  <w:marBottom w:val="0"/>
                                                  <w:divBdr>
                                                    <w:top w:val="none" w:sz="0" w:space="0" w:color="auto"/>
                                                    <w:left w:val="none" w:sz="0" w:space="0" w:color="auto"/>
                                                    <w:bottom w:val="none" w:sz="0" w:space="0" w:color="auto"/>
                                                    <w:right w:val="none" w:sz="0" w:space="0" w:color="auto"/>
                                                  </w:divBdr>
                                                </w:div>
                                                <w:div w:id="1326275808">
                                                  <w:marLeft w:val="0"/>
                                                  <w:marRight w:val="0"/>
                                                  <w:marTop w:val="0"/>
                                                  <w:marBottom w:val="0"/>
                                                  <w:divBdr>
                                                    <w:top w:val="none" w:sz="0" w:space="0" w:color="auto"/>
                                                    <w:left w:val="none" w:sz="0" w:space="0" w:color="auto"/>
                                                    <w:bottom w:val="none" w:sz="0" w:space="0" w:color="auto"/>
                                                    <w:right w:val="none" w:sz="0" w:space="0" w:color="auto"/>
                                                  </w:divBdr>
                                                </w:div>
                                                <w:div w:id="667248613">
                                                  <w:marLeft w:val="0"/>
                                                  <w:marRight w:val="0"/>
                                                  <w:marTop w:val="0"/>
                                                  <w:marBottom w:val="0"/>
                                                  <w:divBdr>
                                                    <w:top w:val="none" w:sz="0" w:space="0" w:color="auto"/>
                                                    <w:left w:val="none" w:sz="0" w:space="0" w:color="auto"/>
                                                    <w:bottom w:val="none" w:sz="0" w:space="0" w:color="auto"/>
                                                    <w:right w:val="none" w:sz="0" w:space="0" w:color="auto"/>
                                                  </w:divBdr>
                                                </w:div>
                                                <w:div w:id="1708867130">
                                                  <w:marLeft w:val="0"/>
                                                  <w:marRight w:val="0"/>
                                                  <w:marTop w:val="0"/>
                                                  <w:marBottom w:val="0"/>
                                                  <w:divBdr>
                                                    <w:top w:val="none" w:sz="0" w:space="0" w:color="auto"/>
                                                    <w:left w:val="none" w:sz="0" w:space="0" w:color="auto"/>
                                                    <w:bottom w:val="none" w:sz="0" w:space="0" w:color="auto"/>
                                                    <w:right w:val="none" w:sz="0" w:space="0" w:color="auto"/>
                                                  </w:divBdr>
                                                </w:div>
                                                <w:div w:id="1182669020">
                                                  <w:marLeft w:val="0"/>
                                                  <w:marRight w:val="0"/>
                                                  <w:marTop w:val="0"/>
                                                  <w:marBottom w:val="0"/>
                                                  <w:divBdr>
                                                    <w:top w:val="none" w:sz="0" w:space="0" w:color="auto"/>
                                                    <w:left w:val="none" w:sz="0" w:space="0" w:color="auto"/>
                                                    <w:bottom w:val="none" w:sz="0" w:space="0" w:color="auto"/>
                                                    <w:right w:val="none" w:sz="0" w:space="0" w:color="auto"/>
                                                  </w:divBdr>
                                                </w:div>
                                                <w:div w:id="1309095670">
                                                  <w:marLeft w:val="0"/>
                                                  <w:marRight w:val="0"/>
                                                  <w:marTop w:val="0"/>
                                                  <w:marBottom w:val="0"/>
                                                  <w:divBdr>
                                                    <w:top w:val="none" w:sz="0" w:space="0" w:color="auto"/>
                                                    <w:left w:val="none" w:sz="0" w:space="0" w:color="auto"/>
                                                    <w:bottom w:val="none" w:sz="0" w:space="0" w:color="auto"/>
                                                    <w:right w:val="none" w:sz="0" w:space="0" w:color="auto"/>
                                                  </w:divBdr>
                                                </w:div>
                                                <w:div w:id="571429158">
                                                  <w:marLeft w:val="0"/>
                                                  <w:marRight w:val="0"/>
                                                  <w:marTop w:val="0"/>
                                                  <w:marBottom w:val="0"/>
                                                  <w:divBdr>
                                                    <w:top w:val="none" w:sz="0" w:space="0" w:color="auto"/>
                                                    <w:left w:val="none" w:sz="0" w:space="0" w:color="auto"/>
                                                    <w:bottom w:val="none" w:sz="0" w:space="0" w:color="auto"/>
                                                    <w:right w:val="none" w:sz="0" w:space="0" w:color="auto"/>
                                                  </w:divBdr>
                                                </w:div>
                                                <w:div w:id="1361785549">
                                                  <w:marLeft w:val="0"/>
                                                  <w:marRight w:val="0"/>
                                                  <w:marTop w:val="0"/>
                                                  <w:marBottom w:val="0"/>
                                                  <w:divBdr>
                                                    <w:top w:val="none" w:sz="0" w:space="0" w:color="auto"/>
                                                    <w:left w:val="none" w:sz="0" w:space="0" w:color="auto"/>
                                                    <w:bottom w:val="none" w:sz="0" w:space="0" w:color="auto"/>
                                                    <w:right w:val="none" w:sz="0" w:space="0" w:color="auto"/>
                                                  </w:divBdr>
                                                </w:div>
                                                <w:div w:id="1978799504">
                                                  <w:marLeft w:val="0"/>
                                                  <w:marRight w:val="0"/>
                                                  <w:marTop w:val="0"/>
                                                  <w:marBottom w:val="0"/>
                                                  <w:divBdr>
                                                    <w:top w:val="none" w:sz="0" w:space="0" w:color="auto"/>
                                                    <w:left w:val="none" w:sz="0" w:space="0" w:color="auto"/>
                                                    <w:bottom w:val="none" w:sz="0" w:space="0" w:color="auto"/>
                                                    <w:right w:val="none" w:sz="0" w:space="0" w:color="auto"/>
                                                  </w:divBdr>
                                                </w:div>
                                                <w:div w:id="1272516891">
                                                  <w:marLeft w:val="0"/>
                                                  <w:marRight w:val="0"/>
                                                  <w:marTop w:val="0"/>
                                                  <w:marBottom w:val="0"/>
                                                  <w:divBdr>
                                                    <w:top w:val="none" w:sz="0" w:space="0" w:color="auto"/>
                                                    <w:left w:val="none" w:sz="0" w:space="0" w:color="auto"/>
                                                    <w:bottom w:val="none" w:sz="0" w:space="0" w:color="auto"/>
                                                    <w:right w:val="none" w:sz="0" w:space="0" w:color="auto"/>
                                                  </w:divBdr>
                                                </w:div>
                                                <w:div w:id="1152018300">
                                                  <w:marLeft w:val="0"/>
                                                  <w:marRight w:val="0"/>
                                                  <w:marTop w:val="0"/>
                                                  <w:marBottom w:val="0"/>
                                                  <w:divBdr>
                                                    <w:top w:val="none" w:sz="0" w:space="0" w:color="auto"/>
                                                    <w:left w:val="none" w:sz="0" w:space="0" w:color="auto"/>
                                                    <w:bottom w:val="none" w:sz="0" w:space="0" w:color="auto"/>
                                                    <w:right w:val="none" w:sz="0" w:space="0" w:color="auto"/>
                                                  </w:divBdr>
                                                </w:div>
                                                <w:div w:id="475074989">
                                                  <w:marLeft w:val="0"/>
                                                  <w:marRight w:val="0"/>
                                                  <w:marTop w:val="0"/>
                                                  <w:marBottom w:val="0"/>
                                                  <w:divBdr>
                                                    <w:top w:val="none" w:sz="0" w:space="0" w:color="auto"/>
                                                    <w:left w:val="none" w:sz="0" w:space="0" w:color="auto"/>
                                                    <w:bottom w:val="none" w:sz="0" w:space="0" w:color="auto"/>
                                                    <w:right w:val="none" w:sz="0" w:space="0" w:color="auto"/>
                                                  </w:divBdr>
                                                  <w:divsChild>
                                                    <w:div w:id="5218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566">
                                  <w:marLeft w:val="0"/>
                                  <w:marRight w:val="0"/>
                                  <w:marTop w:val="0"/>
                                  <w:marBottom w:val="0"/>
                                  <w:divBdr>
                                    <w:top w:val="none" w:sz="0" w:space="0" w:color="auto"/>
                                    <w:left w:val="none" w:sz="0" w:space="0" w:color="auto"/>
                                    <w:bottom w:val="none" w:sz="0" w:space="0" w:color="auto"/>
                                    <w:right w:val="none" w:sz="0" w:space="0" w:color="auto"/>
                                  </w:divBdr>
                                  <w:divsChild>
                                    <w:div w:id="564026216">
                                      <w:marLeft w:val="0"/>
                                      <w:marRight w:val="0"/>
                                      <w:marTop w:val="0"/>
                                      <w:marBottom w:val="0"/>
                                      <w:divBdr>
                                        <w:top w:val="none" w:sz="0" w:space="0" w:color="auto"/>
                                        <w:left w:val="none" w:sz="0" w:space="0" w:color="auto"/>
                                        <w:bottom w:val="none" w:sz="0" w:space="0" w:color="auto"/>
                                        <w:right w:val="none" w:sz="0" w:space="0" w:color="auto"/>
                                      </w:divBdr>
                                      <w:divsChild>
                                        <w:div w:id="1197425309">
                                          <w:marLeft w:val="0"/>
                                          <w:marRight w:val="0"/>
                                          <w:marTop w:val="0"/>
                                          <w:marBottom w:val="0"/>
                                          <w:divBdr>
                                            <w:top w:val="none" w:sz="0" w:space="0" w:color="auto"/>
                                            <w:left w:val="none" w:sz="0" w:space="0" w:color="auto"/>
                                            <w:bottom w:val="none" w:sz="0" w:space="0" w:color="auto"/>
                                            <w:right w:val="none" w:sz="0" w:space="0" w:color="auto"/>
                                          </w:divBdr>
                                          <w:divsChild>
                                            <w:div w:id="215357630">
                                              <w:marLeft w:val="0"/>
                                              <w:marRight w:val="0"/>
                                              <w:marTop w:val="0"/>
                                              <w:marBottom w:val="0"/>
                                              <w:divBdr>
                                                <w:top w:val="none" w:sz="0" w:space="0" w:color="auto"/>
                                                <w:left w:val="none" w:sz="0" w:space="0" w:color="auto"/>
                                                <w:bottom w:val="none" w:sz="0" w:space="0" w:color="auto"/>
                                                <w:right w:val="none" w:sz="0" w:space="0" w:color="auto"/>
                                              </w:divBdr>
                                              <w:divsChild>
                                                <w:div w:id="843328149">
                                                  <w:marLeft w:val="0"/>
                                                  <w:marRight w:val="0"/>
                                                  <w:marTop w:val="0"/>
                                                  <w:marBottom w:val="0"/>
                                                  <w:divBdr>
                                                    <w:top w:val="none" w:sz="0" w:space="0" w:color="auto"/>
                                                    <w:left w:val="none" w:sz="0" w:space="0" w:color="auto"/>
                                                    <w:bottom w:val="none" w:sz="0" w:space="0" w:color="auto"/>
                                                    <w:right w:val="none" w:sz="0" w:space="0" w:color="auto"/>
                                                  </w:divBdr>
                                                </w:div>
                                                <w:div w:id="660700430">
                                                  <w:marLeft w:val="0"/>
                                                  <w:marRight w:val="0"/>
                                                  <w:marTop w:val="0"/>
                                                  <w:marBottom w:val="0"/>
                                                  <w:divBdr>
                                                    <w:top w:val="none" w:sz="0" w:space="0" w:color="auto"/>
                                                    <w:left w:val="none" w:sz="0" w:space="0" w:color="auto"/>
                                                    <w:bottom w:val="none" w:sz="0" w:space="0" w:color="auto"/>
                                                    <w:right w:val="none" w:sz="0" w:space="0" w:color="auto"/>
                                                  </w:divBdr>
                                                </w:div>
                                                <w:div w:id="618221782">
                                                  <w:marLeft w:val="0"/>
                                                  <w:marRight w:val="0"/>
                                                  <w:marTop w:val="0"/>
                                                  <w:marBottom w:val="0"/>
                                                  <w:divBdr>
                                                    <w:top w:val="none" w:sz="0" w:space="0" w:color="auto"/>
                                                    <w:left w:val="none" w:sz="0" w:space="0" w:color="auto"/>
                                                    <w:bottom w:val="none" w:sz="0" w:space="0" w:color="auto"/>
                                                    <w:right w:val="none" w:sz="0" w:space="0" w:color="auto"/>
                                                  </w:divBdr>
                                                </w:div>
                                                <w:div w:id="1065227793">
                                                  <w:marLeft w:val="0"/>
                                                  <w:marRight w:val="0"/>
                                                  <w:marTop w:val="0"/>
                                                  <w:marBottom w:val="0"/>
                                                  <w:divBdr>
                                                    <w:top w:val="none" w:sz="0" w:space="0" w:color="auto"/>
                                                    <w:left w:val="none" w:sz="0" w:space="0" w:color="auto"/>
                                                    <w:bottom w:val="none" w:sz="0" w:space="0" w:color="auto"/>
                                                    <w:right w:val="none" w:sz="0" w:space="0" w:color="auto"/>
                                                  </w:divBdr>
                                                </w:div>
                                                <w:div w:id="711228975">
                                                  <w:marLeft w:val="0"/>
                                                  <w:marRight w:val="0"/>
                                                  <w:marTop w:val="0"/>
                                                  <w:marBottom w:val="0"/>
                                                  <w:divBdr>
                                                    <w:top w:val="none" w:sz="0" w:space="0" w:color="auto"/>
                                                    <w:left w:val="none" w:sz="0" w:space="0" w:color="auto"/>
                                                    <w:bottom w:val="none" w:sz="0" w:space="0" w:color="auto"/>
                                                    <w:right w:val="none" w:sz="0" w:space="0" w:color="auto"/>
                                                  </w:divBdr>
                                                </w:div>
                                                <w:div w:id="30887718">
                                                  <w:marLeft w:val="0"/>
                                                  <w:marRight w:val="0"/>
                                                  <w:marTop w:val="0"/>
                                                  <w:marBottom w:val="0"/>
                                                  <w:divBdr>
                                                    <w:top w:val="none" w:sz="0" w:space="0" w:color="auto"/>
                                                    <w:left w:val="none" w:sz="0" w:space="0" w:color="auto"/>
                                                    <w:bottom w:val="none" w:sz="0" w:space="0" w:color="auto"/>
                                                    <w:right w:val="none" w:sz="0" w:space="0" w:color="auto"/>
                                                  </w:divBdr>
                                                </w:div>
                                                <w:div w:id="342556802">
                                                  <w:marLeft w:val="0"/>
                                                  <w:marRight w:val="0"/>
                                                  <w:marTop w:val="0"/>
                                                  <w:marBottom w:val="0"/>
                                                  <w:divBdr>
                                                    <w:top w:val="none" w:sz="0" w:space="0" w:color="auto"/>
                                                    <w:left w:val="none" w:sz="0" w:space="0" w:color="auto"/>
                                                    <w:bottom w:val="none" w:sz="0" w:space="0" w:color="auto"/>
                                                    <w:right w:val="none" w:sz="0" w:space="0" w:color="auto"/>
                                                  </w:divBdr>
                                                </w:div>
                                                <w:div w:id="104927732">
                                                  <w:marLeft w:val="0"/>
                                                  <w:marRight w:val="0"/>
                                                  <w:marTop w:val="0"/>
                                                  <w:marBottom w:val="0"/>
                                                  <w:divBdr>
                                                    <w:top w:val="none" w:sz="0" w:space="0" w:color="auto"/>
                                                    <w:left w:val="none" w:sz="0" w:space="0" w:color="auto"/>
                                                    <w:bottom w:val="none" w:sz="0" w:space="0" w:color="auto"/>
                                                    <w:right w:val="none" w:sz="0" w:space="0" w:color="auto"/>
                                                  </w:divBdr>
                                                </w:div>
                                                <w:div w:id="1254824437">
                                                  <w:marLeft w:val="0"/>
                                                  <w:marRight w:val="0"/>
                                                  <w:marTop w:val="0"/>
                                                  <w:marBottom w:val="0"/>
                                                  <w:divBdr>
                                                    <w:top w:val="none" w:sz="0" w:space="0" w:color="auto"/>
                                                    <w:left w:val="none" w:sz="0" w:space="0" w:color="auto"/>
                                                    <w:bottom w:val="none" w:sz="0" w:space="0" w:color="auto"/>
                                                    <w:right w:val="none" w:sz="0" w:space="0" w:color="auto"/>
                                                  </w:divBdr>
                                                </w:div>
                                                <w:div w:id="1648632447">
                                                  <w:marLeft w:val="0"/>
                                                  <w:marRight w:val="0"/>
                                                  <w:marTop w:val="0"/>
                                                  <w:marBottom w:val="0"/>
                                                  <w:divBdr>
                                                    <w:top w:val="none" w:sz="0" w:space="0" w:color="auto"/>
                                                    <w:left w:val="none" w:sz="0" w:space="0" w:color="auto"/>
                                                    <w:bottom w:val="none" w:sz="0" w:space="0" w:color="auto"/>
                                                    <w:right w:val="none" w:sz="0" w:space="0" w:color="auto"/>
                                                  </w:divBdr>
                                                </w:div>
                                                <w:div w:id="1293712503">
                                                  <w:marLeft w:val="0"/>
                                                  <w:marRight w:val="0"/>
                                                  <w:marTop w:val="0"/>
                                                  <w:marBottom w:val="0"/>
                                                  <w:divBdr>
                                                    <w:top w:val="none" w:sz="0" w:space="0" w:color="auto"/>
                                                    <w:left w:val="none" w:sz="0" w:space="0" w:color="auto"/>
                                                    <w:bottom w:val="none" w:sz="0" w:space="0" w:color="auto"/>
                                                    <w:right w:val="none" w:sz="0" w:space="0" w:color="auto"/>
                                                  </w:divBdr>
                                                  <w:divsChild>
                                                    <w:div w:id="124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177407">
                                  <w:marLeft w:val="0"/>
                                  <w:marRight w:val="0"/>
                                  <w:marTop w:val="0"/>
                                  <w:marBottom w:val="0"/>
                                  <w:divBdr>
                                    <w:top w:val="none" w:sz="0" w:space="0" w:color="auto"/>
                                    <w:left w:val="none" w:sz="0" w:space="0" w:color="auto"/>
                                    <w:bottom w:val="none" w:sz="0" w:space="0" w:color="auto"/>
                                    <w:right w:val="none" w:sz="0" w:space="0" w:color="auto"/>
                                  </w:divBdr>
                                  <w:divsChild>
                                    <w:div w:id="599072592">
                                      <w:marLeft w:val="0"/>
                                      <w:marRight w:val="0"/>
                                      <w:marTop w:val="0"/>
                                      <w:marBottom w:val="0"/>
                                      <w:divBdr>
                                        <w:top w:val="none" w:sz="0" w:space="0" w:color="auto"/>
                                        <w:left w:val="none" w:sz="0" w:space="0" w:color="auto"/>
                                        <w:bottom w:val="none" w:sz="0" w:space="0" w:color="auto"/>
                                        <w:right w:val="none" w:sz="0" w:space="0" w:color="auto"/>
                                      </w:divBdr>
                                      <w:divsChild>
                                        <w:div w:id="922450009">
                                          <w:marLeft w:val="0"/>
                                          <w:marRight w:val="0"/>
                                          <w:marTop w:val="0"/>
                                          <w:marBottom w:val="0"/>
                                          <w:divBdr>
                                            <w:top w:val="none" w:sz="0" w:space="0" w:color="auto"/>
                                            <w:left w:val="none" w:sz="0" w:space="0" w:color="auto"/>
                                            <w:bottom w:val="none" w:sz="0" w:space="0" w:color="auto"/>
                                            <w:right w:val="none" w:sz="0" w:space="0" w:color="auto"/>
                                          </w:divBdr>
                                          <w:divsChild>
                                            <w:div w:id="382290877">
                                              <w:marLeft w:val="0"/>
                                              <w:marRight w:val="0"/>
                                              <w:marTop w:val="0"/>
                                              <w:marBottom w:val="0"/>
                                              <w:divBdr>
                                                <w:top w:val="none" w:sz="0" w:space="0" w:color="auto"/>
                                                <w:left w:val="none" w:sz="0" w:space="0" w:color="auto"/>
                                                <w:bottom w:val="none" w:sz="0" w:space="0" w:color="auto"/>
                                                <w:right w:val="none" w:sz="0" w:space="0" w:color="auto"/>
                                              </w:divBdr>
                                              <w:divsChild>
                                                <w:div w:id="1272201115">
                                                  <w:marLeft w:val="0"/>
                                                  <w:marRight w:val="0"/>
                                                  <w:marTop w:val="0"/>
                                                  <w:marBottom w:val="0"/>
                                                  <w:divBdr>
                                                    <w:top w:val="none" w:sz="0" w:space="0" w:color="auto"/>
                                                    <w:left w:val="none" w:sz="0" w:space="0" w:color="auto"/>
                                                    <w:bottom w:val="none" w:sz="0" w:space="0" w:color="auto"/>
                                                    <w:right w:val="none" w:sz="0" w:space="0" w:color="auto"/>
                                                  </w:divBdr>
                                                </w:div>
                                                <w:div w:id="1188132027">
                                                  <w:marLeft w:val="0"/>
                                                  <w:marRight w:val="0"/>
                                                  <w:marTop w:val="0"/>
                                                  <w:marBottom w:val="0"/>
                                                  <w:divBdr>
                                                    <w:top w:val="none" w:sz="0" w:space="0" w:color="auto"/>
                                                    <w:left w:val="none" w:sz="0" w:space="0" w:color="auto"/>
                                                    <w:bottom w:val="none" w:sz="0" w:space="0" w:color="auto"/>
                                                    <w:right w:val="none" w:sz="0" w:space="0" w:color="auto"/>
                                                  </w:divBdr>
                                                </w:div>
                                                <w:div w:id="1427923951">
                                                  <w:marLeft w:val="0"/>
                                                  <w:marRight w:val="0"/>
                                                  <w:marTop w:val="0"/>
                                                  <w:marBottom w:val="0"/>
                                                  <w:divBdr>
                                                    <w:top w:val="none" w:sz="0" w:space="0" w:color="auto"/>
                                                    <w:left w:val="none" w:sz="0" w:space="0" w:color="auto"/>
                                                    <w:bottom w:val="none" w:sz="0" w:space="0" w:color="auto"/>
                                                    <w:right w:val="none" w:sz="0" w:space="0" w:color="auto"/>
                                                  </w:divBdr>
                                                </w:div>
                                                <w:div w:id="1603025058">
                                                  <w:marLeft w:val="0"/>
                                                  <w:marRight w:val="0"/>
                                                  <w:marTop w:val="0"/>
                                                  <w:marBottom w:val="0"/>
                                                  <w:divBdr>
                                                    <w:top w:val="none" w:sz="0" w:space="0" w:color="auto"/>
                                                    <w:left w:val="none" w:sz="0" w:space="0" w:color="auto"/>
                                                    <w:bottom w:val="none" w:sz="0" w:space="0" w:color="auto"/>
                                                    <w:right w:val="none" w:sz="0" w:space="0" w:color="auto"/>
                                                  </w:divBdr>
                                                </w:div>
                                                <w:div w:id="880441650">
                                                  <w:marLeft w:val="0"/>
                                                  <w:marRight w:val="0"/>
                                                  <w:marTop w:val="0"/>
                                                  <w:marBottom w:val="0"/>
                                                  <w:divBdr>
                                                    <w:top w:val="none" w:sz="0" w:space="0" w:color="auto"/>
                                                    <w:left w:val="none" w:sz="0" w:space="0" w:color="auto"/>
                                                    <w:bottom w:val="none" w:sz="0" w:space="0" w:color="auto"/>
                                                    <w:right w:val="none" w:sz="0" w:space="0" w:color="auto"/>
                                                  </w:divBdr>
                                                </w:div>
                                                <w:div w:id="659188949">
                                                  <w:marLeft w:val="0"/>
                                                  <w:marRight w:val="0"/>
                                                  <w:marTop w:val="0"/>
                                                  <w:marBottom w:val="0"/>
                                                  <w:divBdr>
                                                    <w:top w:val="none" w:sz="0" w:space="0" w:color="auto"/>
                                                    <w:left w:val="none" w:sz="0" w:space="0" w:color="auto"/>
                                                    <w:bottom w:val="none" w:sz="0" w:space="0" w:color="auto"/>
                                                    <w:right w:val="none" w:sz="0" w:space="0" w:color="auto"/>
                                                  </w:divBdr>
                                                </w:div>
                                                <w:div w:id="1345664730">
                                                  <w:marLeft w:val="0"/>
                                                  <w:marRight w:val="0"/>
                                                  <w:marTop w:val="0"/>
                                                  <w:marBottom w:val="0"/>
                                                  <w:divBdr>
                                                    <w:top w:val="none" w:sz="0" w:space="0" w:color="auto"/>
                                                    <w:left w:val="none" w:sz="0" w:space="0" w:color="auto"/>
                                                    <w:bottom w:val="none" w:sz="0" w:space="0" w:color="auto"/>
                                                    <w:right w:val="none" w:sz="0" w:space="0" w:color="auto"/>
                                                  </w:divBdr>
                                                </w:div>
                                                <w:div w:id="1655177612">
                                                  <w:marLeft w:val="0"/>
                                                  <w:marRight w:val="0"/>
                                                  <w:marTop w:val="0"/>
                                                  <w:marBottom w:val="0"/>
                                                  <w:divBdr>
                                                    <w:top w:val="none" w:sz="0" w:space="0" w:color="auto"/>
                                                    <w:left w:val="none" w:sz="0" w:space="0" w:color="auto"/>
                                                    <w:bottom w:val="none" w:sz="0" w:space="0" w:color="auto"/>
                                                    <w:right w:val="none" w:sz="0" w:space="0" w:color="auto"/>
                                                  </w:divBdr>
                                                </w:div>
                                                <w:div w:id="1478844091">
                                                  <w:marLeft w:val="0"/>
                                                  <w:marRight w:val="0"/>
                                                  <w:marTop w:val="0"/>
                                                  <w:marBottom w:val="0"/>
                                                  <w:divBdr>
                                                    <w:top w:val="none" w:sz="0" w:space="0" w:color="auto"/>
                                                    <w:left w:val="none" w:sz="0" w:space="0" w:color="auto"/>
                                                    <w:bottom w:val="none" w:sz="0" w:space="0" w:color="auto"/>
                                                    <w:right w:val="none" w:sz="0" w:space="0" w:color="auto"/>
                                                  </w:divBdr>
                                                </w:div>
                                                <w:div w:id="1388383273">
                                                  <w:marLeft w:val="0"/>
                                                  <w:marRight w:val="0"/>
                                                  <w:marTop w:val="0"/>
                                                  <w:marBottom w:val="0"/>
                                                  <w:divBdr>
                                                    <w:top w:val="none" w:sz="0" w:space="0" w:color="auto"/>
                                                    <w:left w:val="none" w:sz="0" w:space="0" w:color="auto"/>
                                                    <w:bottom w:val="none" w:sz="0" w:space="0" w:color="auto"/>
                                                    <w:right w:val="none" w:sz="0" w:space="0" w:color="auto"/>
                                                  </w:divBdr>
                                                  <w:divsChild>
                                                    <w:div w:id="15883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314787">
                                  <w:marLeft w:val="0"/>
                                  <w:marRight w:val="0"/>
                                  <w:marTop w:val="0"/>
                                  <w:marBottom w:val="0"/>
                                  <w:divBdr>
                                    <w:top w:val="none" w:sz="0" w:space="0" w:color="auto"/>
                                    <w:left w:val="none" w:sz="0" w:space="0" w:color="auto"/>
                                    <w:bottom w:val="none" w:sz="0" w:space="0" w:color="auto"/>
                                    <w:right w:val="none" w:sz="0" w:space="0" w:color="auto"/>
                                  </w:divBdr>
                                  <w:divsChild>
                                    <w:div w:id="2022195537">
                                      <w:marLeft w:val="0"/>
                                      <w:marRight w:val="0"/>
                                      <w:marTop w:val="0"/>
                                      <w:marBottom w:val="0"/>
                                      <w:divBdr>
                                        <w:top w:val="none" w:sz="0" w:space="0" w:color="auto"/>
                                        <w:left w:val="none" w:sz="0" w:space="0" w:color="auto"/>
                                        <w:bottom w:val="none" w:sz="0" w:space="0" w:color="auto"/>
                                        <w:right w:val="none" w:sz="0" w:space="0" w:color="auto"/>
                                      </w:divBdr>
                                      <w:divsChild>
                                        <w:div w:id="1706784980">
                                          <w:marLeft w:val="0"/>
                                          <w:marRight w:val="0"/>
                                          <w:marTop w:val="0"/>
                                          <w:marBottom w:val="0"/>
                                          <w:divBdr>
                                            <w:top w:val="none" w:sz="0" w:space="0" w:color="auto"/>
                                            <w:left w:val="none" w:sz="0" w:space="0" w:color="auto"/>
                                            <w:bottom w:val="none" w:sz="0" w:space="0" w:color="auto"/>
                                            <w:right w:val="none" w:sz="0" w:space="0" w:color="auto"/>
                                          </w:divBdr>
                                          <w:divsChild>
                                            <w:div w:id="1155797523">
                                              <w:marLeft w:val="0"/>
                                              <w:marRight w:val="0"/>
                                              <w:marTop w:val="0"/>
                                              <w:marBottom w:val="0"/>
                                              <w:divBdr>
                                                <w:top w:val="none" w:sz="0" w:space="0" w:color="auto"/>
                                                <w:left w:val="none" w:sz="0" w:space="0" w:color="auto"/>
                                                <w:bottom w:val="none" w:sz="0" w:space="0" w:color="auto"/>
                                                <w:right w:val="none" w:sz="0" w:space="0" w:color="auto"/>
                                              </w:divBdr>
                                              <w:divsChild>
                                                <w:div w:id="1109818168">
                                                  <w:marLeft w:val="0"/>
                                                  <w:marRight w:val="0"/>
                                                  <w:marTop w:val="0"/>
                                                  <w:marBottom w:val="0"/>
                                                  <w:divBdr>
                                                    <w:top w:val="none" w:sz="0" w:space="0" w:color="auto"/>
                                                    <w:left w:val="none" w:sz="0" w:space="0" w:color="auto"/>
                                                    <w:bottom w:val="none" w:sz="0" w:space="0" w:color="auto"/>
                                                    <w:right w:val="none" w:sz="0" w:space="0" w:color="auto"/>
                                                  </w:divBdr>
                                                </w:div>
                                                <w:div w:id="1102915700">
                                                  <w:marLeft w:val="0"/>
                                                  <w:marRight w:val="0"/>
                                                  <w:marTop w:val="0"/>
                                                  <w:marBottom w:val="0"/>
                                                  <w:divBdr>
                                                    <w:top w:val="none" w:sz="0" w:space="0" w:color="auto"/>
                                                    <w:left w:val="none" w:sz="0" w:space="0" w:color="auto"/>
                                                    <w:bottom w:val="none" w:sz="0" w:space="0" w:color="auto"/>
                                                    <w:right w:val="none" w:sz="0" w:space="0" w:color="auto"/>
                                                  </w:divBdr>
                                                </w:div>
                                                <w:div w:id="2087459463">
                                                  <w:marLeft w:val="0"/>
                                                  <w:marRight w:val="0"/>
                                                  <w:marTop w:val="0"/>
                                                  <w:marBottom w:val="0"/>
                                                  <w:divBdr>
                                                    <w:top w:val="none" w:sz="0" w:space="0" w:color="auto"/>
                                                    <w:left w:val="none" w:sz="0" w:space="0" w:color="auto"/>
                                                    <w:bottom w:val="none" w:sz="0" w:space="0" w:color="auto"/>
                                                    <w:right w:val="none" w:sz="0" w:space="0" w:color="auto"/>
                                                  </w:divBdr>
                                                </w:div>
                                                <w:div w:id="905183603">
                                                  <w:marLeft w:val="0"/>
                                                  <w:marRight w:val="0"/>
                                                  <w:marTop w:val="0"/>
                                                  <w:marBottom w:val="0"/>
                                                  <w:divBdr>
                                                    <w:top w:val="none" w:sz="0" w:space="0" w:color="auto"/>
                                                    <w:left w:val="none" w:sz="0" w:space="0" w:color="auto"/>
                                                    <w:bottom w:val="none" w:sz="0" w:space="0" w:color="auto"/>
                                                    <w:right w:val="none" w:sz="0" w:space="0" w:color="auto"/>
                                                  </w:divBdr>
                                                </w:div>
                                                <w:div w:id="838083624">
                                                  <w:marLeft w:val="0"/>
                                                  <w:marRight w:val="0"/>
                                                  <w:marTop w:val="0"/>
                                                  <w:marBottom w:val="0"/>
                                                  <w:divBdr>
                                                    <w:top w:val="none" w:sz="0" w:space="0" w:color="auto"/>
                                                    <w:left w:val="none" w:sz="0" w:space="0" w:color="auto"/>
                                                    <w:bottom w:val="none" w:sz="0" w:space="0" w:color="auto"/>
                                                    <w:right w:val="none" w:sz="0" w:space="0" w:color="auto"/>
                                                  </w:divBdr>
                                                </w:div>
                                                <w:div w:id="529949342">
                                                  <w:marLeft w:val="0"/>
                                                  <w:marRight w:val="0"/>
                                                  <w:marTop w:val="0"/>
                                                  <w:marBottom w:val="0"/>
                                                  <w:divBdr>
                                                    <w:top w:val="none" w:sz="0" w:space="0" w:color="auto"/>
                                                    <w:left w:val="none" w:sz="0" w:space="0" w:color="auto"/>
                                                    <w:bottom w:val="none" w:sz="0" w:space="0" w:color="auto"/>
                                                    <w:right w:val="none" w:sz="0" w:space="0" w:color="auto"/>
                                                  </w:divBdr>
                                                </w:div>
                                                <w:div w:id="1628047481">
                                                  <w:marLeft w:val="0"/>
                                                  <w:marRight w:val="0"/>
                                                  <w:marTop w:val="0"/>
                                                  <w:marBottom w:val="0"/>
                                                  <w:divBdr>
                                                    <w:top w:val="none" w:sz="0" w:space="0" w:color="auto"/>
                                                    <w:left w:val="none" w:sz="0" w:space="0" w:color="auto"/>
                                                    <w:bottom w:val="none" w:sz="0" w:space="0" w:color="auto"/>
                                                    <w:right w:val="none" w:sz="0" w:space="0" w:color="auto"/>
                                                  </w:divBdr>
                                                </w:div>
                                                <w:div w:id="17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35124">
                                  <w:marLeft w:val="0"/>
                                  <w:marRight w:val="0"/>
                                  <w:marTop w:val="0"/>
                                  <w:marBottom w:val="0"/>
                                  <w:divBdr>
                                    <w:top w:val="none" w:sz="0" w:space="0" w:color="auto"/>
                                    <w:left w:val="none" w:sz="0" w:space="0" w:color="auto"/>
                                    <w:bottom w:val="none" w:sz="0" w:space="0" w:color="auto"/>
                                    <w:right w:val="none" w:sz="0" w:space="0" w:color="auto"/>
                                  </w:divBdr>
                                  <w:divsChild>
                                    <w:div w:id="1599825078">
                                      <w:marLeft w:val="0"/>
                                      <w:marRight w:val="0"/>
                                      <w:marTop w:val="0"/>
                                      <w:marBottom w:val="0"/>
                                      <w:divBdr>
                                        <w:top w:val="none" w:sz="0" w:space="0" w:color="auto"/>
                                        <w:left w:val="none" w:sz="0" w:space="0" w:color="auto"/>
                                        <w:bottom w:val="none" w:sz="0" w:space="0" w:color="auto"/>
                                        <w:right w:val="none" w:sz="0" w:space="0" w:color="auto"/>
                                      </w:divBdr>
                                      <w:divsChild>
                                        <w:div w:id="1640719940">
                                          <w:marLeft w:val="0"/>
                                          <w:marRight w:val="0"/>
                                          <w:marTop w:val="0"/>
                                          <w:marBottom w:val="0"/>
                                          <w:divBdr>
                                            <w:top w:val="none" w:sz="0" w:space="0" w:color="auto"/>
                                            <w:left w:val="none" w:sz="0" w:space="0" w:color="auto"/>
                                            <w:bottom w:val="none" w:sz="0" w:space="0" w:color="auto"/>
                                            <w:right w:val="none" w:sz="0" w:space="0" w:color="auto"/>
                                          </w:divBdr>
                                          <w:divsChild>
                                            <w:div w:id="1735662266">
                                              <w:marLeft w:val="0"/>
                                              <w:marRight w:val="0"/>
                                              <w:marTop w:val="0"/>
                                              <w:marBottom w:val="0"/>
                                              <w:divBdr>
                                                <w:top w:val="none" w:sz="0" w:space="0" w:color="auto"/>
                                                <w:left w:val="none" w:sz="0" w:space="0" w:color="auto"/>
                                                <w:bottom w:val="none" w:sz="0" w:space="0" w:color="auto"/>
                                                <w:right w:val="none" w:sz="0" w:space="0" w:color="auto"/>
                                              </w:divBdr>
                                              <w:divsChild>
                                                <w:div w:id="1100564316">
                                                  <w:marLeft w:val="0"/>
                                                  <w:marRight w:val="0"/>
                                                  <w:marTop w:val="0"/>
                                                  <w:marBottom w:val="0"/>
                                                  <w:divBdr>
                                                    <w:top w:val="none" w:sz="0" w:space="0" w:color="auto"/>
                                                    <w:left w:val="none" w:sz="0" w:space="0" w:color="auto"/>
                                                    <w:bottom w:val="none" w:sz="0" w:space="0" w:color="auto"/>
                                                    <w:right w:val="none" w:sz="0" w:space="0" w:color="auto"/>
                                                  </w:divBdr>
                                                </w:div>
                                                <w:div w:id="656498225">
                                                  <w:marLeft w:val="0"/>
                                                  <w:marRight w:val="0"/>
                                                  <w:marTop w:val="0"/>
                                                  <w:marBottom w:val="0"/>
                                                  <w:divBdr>
                                                    <w:top w:val="none" w:sz="0" w:space="0" w:color="auto"/>
                                                    <w:left w:val="none" w:sz="0" w:space="0" w:color="auto"/>
                                                    <w:bottom w:val="none" w:sz="0" w:space="0" w:color="auto"/>
                                                    <w:right w:val="none" w:sz="0" w:space="0" w:color="auto"/>
                                                  </w:divBdr>
                                                </w:div>
                                                <w:div w:id="736977641">
                                                  <w:marLeft w:val="0"/>
                                                  <w:marRight w:val="0"/>
                                                  <w:marTop w:val="0"/>
                                                  <w:marBottom w:val="0"/>
                                                  <w:divBdr>
                                                    <w:top w:val="none" w:sz="0" w:space="0" w:color="auto"/>
                                                    <w:left w:val="none" w:sz="0" w:space="0" w:color="auto"/>
                                                    <w:bottom w:val="none" w:sz="0" w:space="0" w:color="auto"/>
                                                    <w:right w:val="none" w:sz="0" w:space="0" w:color="auto"/>
                                                  </w:divBdr>
                                                </w:div>
                                                <w:div w:id="884875590">
                                                  <w:marLeft w:val="0"/>
                                                  <w:marRight w:val="0"/>
                                                  <w:marTop w:val="0"/>
                                                  <w:marBottom w:val="0"/>
                                                  <w:divBdr>
                                                    <w:top w:val="none" w:sz="0" w:space="0" w:color="auto"/>
                                                    <w:left w:val="none" w:sz="0" w:space="0" w:color="auto"/>
                                                    <w:bottom w:val="none" w:sz="0" w:space="0" w:color="auto"/>
                                                    <w:right w:val="none" w:sz="0" w:space="0" w:color="auto"/>
                                                  </w:divBdr>
                                                </w:div>
                                                <w:div w:id="20254166">
                                                  <w:marLeft w:val="0"/>
                                                  <w:marRight w:val="0"/>
                                                  <w:marTop w:val="0"/>
                                                  <w:marBottom w:val="0"/>
                                                  <w:divBdr>
                                                    <w:top w:val="none" w:sz="0" w:space="0" w:color="auto"/>
                                                    <w:left w:val="none" w:sz="0" w:space="0" w:color="auto"/>
                                                    <w:bottom w:val="none" w:sz="0" w:space="0" w:color="auto"/>
                                                    <w:right w:val="none" w:sz="0" w:space="0" w:color="auto"/>
                                                  </w:divBdr>
                                                </w:div>
                                                <w:div w:id="17141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384723">
                                  <w:marLeft w:val="0"/>
                                  <w:marRight w:val="0"/>
                                  <w:marTop w:val="0"/>
                                  <w:marBottom w:val="0"/>
                                  <w:divBdr>
                                    <w:top w:val="none" w:sz="0" w:space="0" w:color="auto"/>
                                    <w:left w:val="none" w:sz="0" w:space="0" w:color="auto"/>
                                    <w:bottom w:val="none" w:sz="0" w:space="0" w:color="auto"/>
                                    <w:right w:val="none" w:sz="0" w:space="0" w:color="auto"/>
                                  </w:divBdr>
                                  <w:divsChild>
                                    <w:div w:id="1126898335">
                                      <w:marLeft w:val="0"/>
                                      <w:marRight w:val="0"/>
                                      <w:marTop w:val="0"/>
                                      <w:marBottom w:val="0"/>
                                      <w:divBdr>
                                        <w:top w:val="none" w:sz="0" w:space="0" w:color="auto"/>
                                        <w:left w:val="none" w:sz="0" w:space="0" w:color="auto"/>
                                        <w:bottom w:val="none" w:sz="0" w:space="0" w:color="auto"/>
                                        <w:right w:val="none" w:sz="0" w:space="0" w:color="auto"/>
                                      </w:divBdr>
                                      <w:divsChild>
                                        <w:div w:id="1564875906">
                                          <w:marLeft w:val="0"/>
                                          <w:marRight w:val="0"/>
                                          <w:marTop w:val="0"/>
                                          <w:marBottom w:val="0"/>
                                          <w:divBdr>
                                            <w:top w:val="none" w:sz="0" w:space="0" w:color="auto"/>
                                            <w:left w:val="none" w:sz="0" w:space="0" w:color="auto"/>
                                            <w:bottom w:val="none" w:sz="0" w:space="0" w:color="auto"/>
                                            <w:right w:val="none" w:sz="0" w:space="0" w:color="auto"/>
                                          </w:divBdr>
                                          <w:divsChild>
                                            <w:div w:id="2146241105">
                                              <w:marLeft w:val="0"/>
                                              <w:marRight w:val="0"/>
                                              <w:marTop w:val="0"/>
                                              <w:marBottom w:val="0"/>
                                              <w:divBdr>
                                                <w:top w:val="none" w:sz="0" w:space="0" w:color="auto"/>
                                                <w:left w:val="none" w:sz="0" w:space="0" w:color="auto"/>
                                                <w:bottom w:val="none" w:sz="0" w:space="0" w:color="auto"/>
                                                <w:right w:val="none" w:sz="0" w:space="0" w:color="auto"/>
                                              </w:divBdr>
                                              <w:divsChild>
                                                <w:div w:id="935794317">
                                                  <w:marLeft w:val="0"/>
                                                  <w:marRight w:val="0"/>
                                                  <w:marTop w:val="0"/>
                                                  <w:marBottom w:val="0"/>
                                                  <w:divBdr>
                                                    <w:top w:val="none" w:sz="0" w:space="0" w:color="auto"/>
                                                    <w:left w:val="none" w:sz="0" w:space="0" w:color="auto"/>
                                                    <w:bottom w:val="none" w:sz="0" w:space="0" w:color="auto"/>
                                                    <w:right w:val="none" w:sz="0" w:space="0" w:color="auto"/>
                                                  </w:divBdr>
                                                </w:div>
                                                <w:div w:id="904726243">
                                                  <w:marLeft w:val="0"/>
                                                  <w:marRight w:val="0"/>
                                                  <w:marTop w:val="0"/>
                                                  <w:marBottom w:val="0"/>
                                                  <w:divBdr>
                                                    <w:top w:val="none" w:sz="0" w:space="0" w:color="auto"/>
                                                    <w:left w:val="none" w:sz="0" w:space="0" w:color="auto"/>
                                                    <w:bottom w:val="none" w:sz="0" w:space="0" w:color="auto"/>
                                                    <w:right w:val="none" w:sz="0" w:space="0" w:color="auto"/>
                                                  </w:divBdr>
                                                </w:div>
                                                <w:div w:id="996609016">
                                                  <w:marLeft w:val="0"/>
                                                  <w:marRight w:val="0"/>
                                                  <w:marTop w:val="0"/>
                                                  <w:marBottom w:val="0"/>
                                                  <w:divBdr>
                                                    <w:top w:val="none" w:sz="0" w:space="0" w:color="auto"/>
                                                    <w:left w:val="none" w:sz="0" w:space="0" w:color="auto"/>
                                                    <w:bottom w:val="none" w:sz="0" w:space="0" w:color="auto"/>
                                                    <w:right w:val="none" w:sz="0" w:space="0" w:color="auto"/>
                                                  </w:divBdr>
                                                </w:div>
                                                <w:div w:id="883172782">
                                                  <w:marLeft w:val="0"/>
                                                  <w:marRight w:val="0"/>
                                                  <w:marTop w:val="0"/>
                                                  <w:marBottom w:val="0"/>
                                                  <w:divBdr>
                                                    <w:top w:val="none" w:sz="0" w:space="0" w:color="auto"/>
                                                    <w:left w:val="none" w:sz="0" w:space="0" w:color="auto"/>
                                                    <w:bottom w:val="none" w:sz="0" w:space="0" w:color="auto"/>
                                                    <w:right w:val="none" w:sz="0" w:space="0" w:color="auto"/>
                                                  </w:divBdr>
                                                </w:div>
                                                <w:div w:id="110169865">
                                                  <w:marLeft w:val="0"/>
                                                  <w:marRight w:val="0"/>
                                                  <w:marTop w:val="0"/>
                                                  <w:marBottom w:val="0"/>
                                                  <w:divBdr>
                                                    <w:top w:val="none" w:sz="0" w:space="0" w:color="auto"/>
                                                    <w:left w:val="none" w:sz="0" w:space="0" w:color="auto"/>
                                                    <w:bottom w:val="none" w:sz="0" w:space="0" w:color="auto"/>
                                                    <w:right w:val="none" w:sz="0" w:space="0" w:color="auto"/>
                                                  </w:divBdr>
                                                </w:div>
                                                <w:div w:id="155412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36384">
                                  <w:marLeft w:val="0"/>
                                  <w:marRight w:val="0"/>
                                  <w:marTop w:val="0"/>
                                  <w:marBottom w:val="0"/>
                                  <w:divBdr>
                                    <w:top w:val="none" w:sz="0" w:space="0" w:color="auto"/>
                                    <w:left w:val="none" w:sz="0" w:space="0" w:color="auto"/>
                                    <w:bottom w:val="none" w:sz="0" w:space="0" w:color="auto"/>
                                    <w:right w:val="none" w:sz="0" w:space="0" w:color="auto"/>
                                  </w:divBdr>
                                  <w:divsChild>
                                    <w:div w:id="2037146718">
                                      <w:marLeft w:val="0"/>
                                      <w:marRight w:val="0"/>
                                      <w:marTop w:val="0"/>
                                      <w:marBottom w:val="0"/>
                                      <w:divBdr>
                                        <w:top w:val="none" w:sz="0" w:space="0" w:color="auto"/>
                                        <w:left w:val="none" w:sz="0" w:space="0" w:color="auto"/>
                                        <w:bottom w:val="none" w:sz="0" w:space="0" w:color="auto"/>
                                        <w:right w:val="none" w:sz="0" w:space="0" w:color="auto"/>
                                      </w:divBdr>
                                      <w:divsChild>
                                        <w:div w:id="1605724137">
                                          <w:marLeft w:val="0"/>
                                          <w:marRight w:val="0"/>
                                          <w:marTop w:val="0"/>
                                          <w:marBottom w:val="0"/>
                                          <w:divBdr>
                                            <w:top w:val="none" w:sz="0" w:space="0" w:color="auto"/>
                                            <w:left w:val="none" w:sz="0" w:space="0" w:color="auto"/>
                                            <w:bottom w:val="none" w:sz="0" w:space="0" w:color="auto"/>
                                            <w:right w:val="none" w:sz="0" w:space="0" w:color="auto"/>
                                          </w:divBdr>
                                          <w:divsChild>
                                            <w:div w:id="1186557028">
                                              <w:marLeft w:val="0"/>
                                              <w:marRight w:val="0"/>
                                              <w:marTop w:val="0"/>
                                              <w:marBottom w:val="0"/>
                                              <w:divBdr>
                                                <w:top w:val="none" w:sz="0" w:space="0" w:color="auto"/>
                                                <w:left w:val="none" w:sz="0" w:space="0" w:color="auto"/>
                                                <w:bottom w:val="none" w:sz="0" w:space="0" w:color="auto"/>
                                                <w:right w:val="none" w:sz="0" w:space="0" w:color="auto"/>
                                              </w:divBdr>
                                              <w:divsChild>
                                                <w:div w:id="946305649">
                                                  <w:marLeft w:val="0"/>
                                                  <w:marRight w:val="0"/>
                                                  <w:marTop w:val="0"/>
                                                  <w:marBottom w:val="0"/>
                                                  <w:divBdr>
                                                    <w:top w:val="none" w:sz="0" w:space="0" w:color="auto"/>
                                                    <w:left w:val="none" w:sz="0" w:space="0" w:color="auto"/>
                                                    <w:bottom w:val="none" w:sz="0" w:space="0" w:color="auto"/>
                                                    <w:right w:val="none" w:sz="0" w:space="0" w:color="auto"/>
                                                  </w:divBdr>
                                                </w:div>
                                                <w:div w:id="2124106596">
                                                  <w:marLeft w:val="0"/>
                                                  <w:marRight w:val="0"/>
                                                  <w:marTop w:val="0"/>
                                                  <w:marBottom w:val="0"/>
                                                  <w:divBdr>
                                                    <w:top w:val="none" w:sz="0" w:space="0" w:color="auto"/>
                                                    <w:left w:val="none" w:sz="0" w:space="0" w:color="auto"/>
                                                    <w:bottom w:val="none" w:sz="0" w:space="0" w:color="auto"/>
                                                    <w:right w:val="none" w:sz="0" w:space="0" w:color="auto"/>
                                                  </w:divBdr>
                                                </w:div>
                                                <w:div w:id="1761635732">
                                                  <w:marLeft w:val="0"/>
                                                  <w:marRight w:val="0"/>
                                                  <w:marTop w:val="0"/>
                                                  <w:marBottom w:val="0"/>
                                                  <w:divBdr>
                                                    <w:top w:val="none" w:sz="0" w:space="0" w:color="auto"/>
                                                    <w:left w:val="none" w:sz="0" w:space="0" w:color="auto"/>
                                                    <w:bottom w:val="none" w:sz="0" w:space="0" w:color="auto"/>
                                                    <w:right w:val="none" w:sz="0" w:space="0" w:color="auto"/>
                                                  </w:divBdr>
                                                </w:div>
                                                <w:div w:id="1959488107">
                                                  <w:marLeft w:val="0"/>
                                                  <w:marRight w:val="0"/>
                                                  <w:marTop w:val="0"/>
                                                  <w:marBottom w:val="0"/>
                                                  <w:divBdr>
                                                    <w:top w:val="none" w:sz="0" w:space="0" w:color="auto"/>
                                                    <w:left w:val="none" w:sz="0" w:space="0" w:color="auto"/>
                                                    <w:bottom w:val="none" w:sz="0" w:space="0" w:color="auto"/>
                                                    <w:right w:val="none" w:sz="0" w:space="0" w:color="auto"/>
                                                  </w:divBdr>
                                                </w:div>
                                                <w:div w:id="871455315">
                                                  <w:marLeft w:val="0"/>
                                                  <w:marRight w:val="0"/>
                                                  <w:marTop w:val="0"/>
                                                  <w:marBottom w:val="0"/>
                                                  <w:divBdr>
                                                    <w:top w:val="none" w:sz="0" w:space="0" w:color="auto"/>
                                                    <w:left w:val="none" w:sz="0" w:space="0" w:color="auto"/>
                                                    <w:bottom w:val="none" w:sz="0" w:space="0" w:color="auto"/>
                                                    <w:right w:val="none" w:sz="0" w:space="0" w:color="auto"/>
                                                  </w:divBdr>
                                                </w:div>
                                                <w:div w:id="122848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156072">
                                  <w:marLeft w:val="0"/>
                                  <w:marRight w:val="0"/>
                                  <w:marTop w:val="0"/>
                                  <w:marBottom w:val="0"/>
                                  <w:divBdr>
                                    <w:top w:val="none" w:sz="0" w:space="0" w:color="auto"/>
                                    <w:left w:val="none" w:sz="0" w:space="0" w:color="auto"/>
                                    <w:bottom w:val="none" w:sz="0" w:space="0" w:color="auto"/>
                                    <w:right w:val="none" w:sz="0" w:space="0" w:color="auto"/>
                                  </w:divBdr>
                                  <w:divsChild>
                                    <w:div w:id="1240486157">
                                      <w:marLeft w:val="0"/>
                                      <w:marRight w:val="0"/>
                                      <w:marTop w:val="0"/>
                                      <w:marBottom w:val="0"/>
                                      <w:divBdr>
                                        <w:top w:val="none" w:sz="0" w:space="0" w:color="auto"/>
                                        <w:left w:val="none" w:sz="0" w:space="0" w:color="auto"/>
                                        <w:bottom w:val="none" w:sz="0" w:space="0" w:color="auto"/>
                                        <w:right w:val="none" w:sz="0" w:space="0" w:color="auto"/>
                                      </w:divBdr>
                                      <w:divsChild>
                                        <w:div w:id="723987551">
                                          <w:marLeft w:val="0"/>
                                          <w:marRight w:val="0"/>
                                          <w:marTop w:val="0"/>
                                          <w:marBottom w:val="0"/>
                                          <w:divBdr>
                                            <w:top w:val="none" w:sz="0" w:space="0" w:color="auto"/>
                                            <w:left w:val="none" w:sz="0" w:space="0" w:color="auto"/>
                                            <w:bottom w:val="none" w:sz="0" w:space="0" w:color="auto"/>
                                            <w:right w:val="none" w:sz="0" w:space="0" w:color="auto"/>
                                          </w:divBdr>
                                          <w:divsChild>
                                            <w:div w:id="224950168">
                                              <w:marLeft w:val="0"/>
                                              <w:marRight w:val="0"/>
                                              <w:marTop w:val="0"/>
                                              <w:marBottom w:val="0"/>
                                              <w:divBdr>
                                                <w:top w:val="none" w:sz="0" w:space="0" w:color="auto"/>
                                                <w:left w:val="none" w:sz="0" w:space="0" w:color="auto"/>
                                                <w:bottom w:val="none" w:sz="0" w:space="0" w:color="auto"/>
                                                <w:right w:val="none" w:sz="0" w:space="0" w:color="auto"/>
                                              </w:divBdr>
                                              <w:divsChild>
                                                <w:div w:id="621420385">
                                                  <w:marLeft w:val="0"/>
                                                  <w:marRight w:val="0"/>
                                                  <w:marTop w:val="0"/>
                                                  <w:marBottom w:val="0"/>
                                                  <w:divBdr>
                                                    <w:top w:val="none" w:sz="0" w:space="0" w:color="auto"/>
                                                    <w:left w:val="none" w:sz="0" w:space="0" w:color="auto"/>
                                                    <w:bottom w:val="none" w:sz="0" w:space="0" w:color="auto"/>
                                                    <w:right w:val="none" w:sz="0" w:space="0" w:color="auto"/>
                                                  </w:divBdr>
                                                </w:div>
                                                <w:div w:id="1406494650">
                                                  <w:marLeft w:val="0"/>
                                                  <w:marRight w:val="0"/>
                                                  <w:marTop w:val="0"/>
                                                  <w:marBottom w:val="0"/>
                                                  <w:divBdr>
                                                    <w:top w:val="none" w:sz="0" w:space="0" w:color="auto"/>
                                                    <w:left w:val="none" w:sz="0" w:space="0" w:color="auto"/>
                                                    <w:bottom w:val="none" w:sz="0" w:space="0" w:color="auto"/>
                                                    <w:right w:val="none" w:sz="0" w:space="0" w:color="auto"/>
                                                  </w:divBdr>
                                                </w:div>
                                                <w:div w:id="1896431234">
                                                  <w:marLeft w:val="0"/>
                                                  <w:marRight w:val="0"/>
                                                  <w:marTop w:val="0"/>
                                                  <w:marBottom w:val="0"/>
                                                  <w:divBdr>
                                                    <w:top w:val="none" w:sz="0" w:space="0" w:color="auto"/>
                                                    <w:left w:val="none" w:sz="0" w:space="0" w:color="auto"/>
                                                    <w:bottom w:val="none" w:sz="0" w:space="0" w:color="auto"/>
                                                    <w:right w:val="none" w:sz="0" w:space="0" w:color="auto"/>
                                                  </w:divBdr>
                                                </w:div>
                                                <w:div w:id="716782481">
                                                  <w:marLeft w:val="0"/>
                                                  <w:marRight w:val="0"/>
                                                  <w:marTop w:val="0"/>
                                                  <w:marBottom w:val="0"/>
                                                  <w:divBdr>
                                                    <w:top w:val="none" w:sz="0" w:space="0" w:color="auto"/>
                                                    <w:left w:val="none" w:sz="0" w:space="0" w:color="auto"/>
                                                    <w:bottom w:val="none" w:sz="0" w:space="0" w:color="auto"/>
                                                    <w:right w:val="none" w:sz="0" w:space="0" w:color="auto"/>
                                                  </w:divBdr>
                                                </w:div>
                                                <w:div w:id="962274241">
                                                  <w:marLeft w:val="0"/>
                                                  <w:marRight w:val="0"/>
                                                  <w:marTop w:val="0"/>
                                                  <w:marBottom w:val="0"/>
                                                  <w:divBdr>
                                                    <w:top w:val="none" w:sz="0" w:space="0" w:color="auto"/>
                                                    <w:left w:val="none" w:sz="0" w:space="0" w:color="auto"/>
                                                    <w:bottom w:val="none" w:sz="0" w:space="0" w:color="auto"/>
                                                    <w:right w:val="none" w:sz="0" w:space="0" w:color="auto"/>
                                                  </w:divBdr>
                                                </w:div>
                                                <w:div w:id="10729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465215">
                                  <w:marLeft w:val="0"/>
                                  <w:marRight w:val="0"/>
                                  <w:marTop w:val="0"/>
                                  <w:marBottom w:val="0"/>
                                  <w:divBdr>
                                    <w:top w:val="none" w:sz="0" w:space="0" w:color="auto"/>
                                    <w:left w:val="none" w:sz="0" w:space="0" w:color="auto"/>
                                    <w:bottom w:val="none" w:sz="0" w:space="0" w:color="auto"/>
                                    <w:right w:val="none" w:sz="0" w:space="0" w:color="auto"/>
                                  </w:divBdr>
                                  <w:divsChild>
                                    <w:div w:id="1316954684">
                                      <w:marLeft w:val="0"/>
                                      <w:marRight w:val="0"/>
                                      <w:marTop w:val="0"/>
                                      <w:marBottom w:val="0"/>
                                      <w:divBdr>
                                        <w:top w:val="none" w:sz="0" w:space="0" w:color="auto"/>
                                        <w:left w:val="none" w:sz="0" w:space="0" w:color="auto"/>
                                        <w:bottom w:val="none" w:sz="0" w:space="0" w:color="auto"/>
                                        <w:right w:val="none" w:sz="0" w:space="0" w:color="auto"/>
                                      </w:divBdr>
                                      <w:divsChild>
                                        <w:div w:id="124399054">
                                          <w:marLeft w:val="0"/>
                                          <w:marRight w:val="0"/>
                                          <w:marTop w:val="0"/>
                                          <w:marBottom w:val="0"/>
                                          <w:divBdr>
                                            <w:top w:val="none" w:sz="0" w:space="0" w:color="auto"/>
                                            <w:left w:val="none" w:sz="0" w:space="0" w:color="auto"/>
                                            <w:bottom w:val="none" w:sz="0" w:space="0" w:color="auto"/>
                                            <w:right w:val="none" w:sz="0" w:space="0" w:color="auto"/>
                                          </w:divBdr>
                                          <w:divsChild>
                                            <w:div w:id="1465931452">
                                              <w:marLeft w:val="0"/>
                                              <w:marRight w:val="0"/>
                                              <w:marTop w:val="0"/>
                                              <w:marBottom w:val="0"/>
                                              <w:divBdr>
                                                <w:top w:val="none" w:sz="0" w:space="0" w:color="auto"/>
                                                <w:left w:val="none" w:sz="0" w:space="0" w:color="auto"/>
                                                <w:bottom w:val="none" w:sz="0" w:space="0" w:color="auto"/>
                                                <w:right w:val="none" w:sz="0" w:space="0" w:color="auto"/>
                                              </w:divBdr>
                                              <w:divsChild>
                                                <w:div w:id="1321735922">
                                                  <w:marLeft w:val="0"/>
                                                  <w:marRight w:val="0"/>
                                                  <w:marTop w:val="0"/>
                                                  <w:marBottom w:val="0"/>
                                                  <w:divBdr>
                                                    <w:top w:val="none" w:sz="0" w:space="0" w:color="auto"/>
                                                    <w:left w:val="none" w:sz="0" w:space="0" w:color="auto"/>
                                                    <w:bottom w:val="none" w:sz="0" w:space="0" w:color="auto"/>
                                                    <w:right w:val="none" w:sz="0" w:space="0" w:color="auto"/>
                                                  </w:divBdr>
                                                </w:div>
                                                <w:div w:id="1463157304">
                                                  <w:marLeft w:val="0"/>
                                                  <w:marRight w:val="0"/>
                                                  <w:marTop w:val="0"/>
                                                  <w:marBottom w:val="0"/>
                                                  <w:divBdr>
                                                    <w:top w:val="none" w:sz="0" w:space="0" w:color="auto"/>
                                                    <w:left w:val="none" w:sz="0" w:space="0" w:color="auto"/>
                                                    <w:bottom w:val="none" w:sz="0" w:space="0" w:color="auto"/>
                                                    <w:right w:val="none" w:sz="0" w:space="0" w:color="auto"/>
                                                  </w:divBdr>
                                                </w:div>
                                                <w:div w:id="650597304">
                                                  <w:marLeft w:val="0"/>
                                                  <w:marRight w:val="0"/>
                                                  <w:marTop w:val="0"/>
                                                  <w:marBottom w:val="0"/>
                                                  <w:divBdr>
                                                    <w:top w:val="none" w:sz="0" w:space="0" w:color="auto"/>
                                                    <w:left w:val="none" w:sz="0" w:space="0" w:color="auto"/>
                                                    <w:bottom w:val="none" w:sz="0" w:space="0" w:color="auto"/>
                                                    <w:right w:val="none" w:sz="0" w:space="0" w:color="auto"/>
                                                  </w:divBdr>
                                                </w:div>
                                                <w:div w:id="1575428624">
                                                  <w:marLeft w:val="0"/>
                                                  <w:marRight w:val="0"/>
                                                  <w:marTop w:val="0"/>
                                                  <w:marBottom w:val="0"/>
                                                  <w:divBdr>
                                                    <w:top w:val="none" w:sz="0" w:space="0" w:color="auto"/>
                                                    <w:left w:val="none" w:sz="0" w:space="0" w:color="auto"/>
                                                    <w:bottom w:val="none" w:sz="0" w:space="0" w:color="auto"/>
                                                    <w:right w:val="none" w:sz="0" w:space="0" w:color="auto"/>
                                                  </w:divBdr>
                                                </w:div>
                                                <w:div w:id="1539663377">
                                                  <w:marLeft w:val="0"/>
                                                  <w:marRight w:val="0"/>
                                                  <w:marTop w:val="0"/>
                                                  <w:marBottom w:val="0"/>
                                                  <w:divBdr>
                                                    <w:top w:val="none" w:sz="0" w:space="0" w:color="auto"/>
                                                    <w:left w:val="none" w:sz="0" w:space="0" w:color="auto"/>
                                                    <w:bottom w:val="none" w:sz="0" w:space="0" w:color="auto"/>
                                                    <w:right w:val="none" w:sz="0" w:space="0" w:color="auto"/>
                                                  </w:divBdr>
                                                </w:div>
                                                <w:div w:id="12032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228245">
                                  <w:marLeft w:val="0"/>
                                  <w:marRight w:val="0"/>
                                  <w:marTop w:val="0"/>
                                  <w:marBottom w:val="0"/>
                                  <w:divBdr>
                                    <w:top w:val="none" w:sz="0" w:space="0" w:color="auto"/>
                                    <w:left w:val="none" w:sz="0" w:space="0" w:color="auto"/>
                                    <w:bottom w:val="none" w:sz="0" w:space="0" w:color="auto"/>
                                    <w:right w:val="none" w:sz="0" w:space="0" w:color="auto"/>
                                  </w:divBdr>
                                  <w:divsChild>
                                    <w:div w:id="596134933">
                                      <w:marLeft w:val="0"/>
                                      <w:marRight w:val="0"/>
                                      <w:marTop w:val="0"/>
                                      <w:marBottom w:val="0"/>
                                      <w:divBdr>
                                        <w:top w:val="none" w:sz="0" w:space="0" w:color="auto"/>
                                        <w:left w:val="none" w:sz="0" w:space="0" w:color="auto"/>
                                        <w:bottom w:val="none" w:sz="0" w:space="0" w:color="auto"/>
                                        <w:right w:val="none" w:sz="0" w:space="0" w:color="auto"/>
                                      </w:divBdr>
                                      <w:divsChild>
                                        <w:div w:id="543643895">
                                          <w:marLeft w:val="0"/>
                                          <w:marRight w:val="0"/>
                                          <w:marTop w:val="0"/>
                                          <w:marBottom w:val="0"/>
                                          <w:divBdr>
                                            <w:top w:val="none" w:sz="0" w:space="0" w:color="auto"/>
                                            <w:left w:val="none" w:sz="0" w:space="0" w:color="auto"/>
                                            <w:bottom w:val="none" w:sz="0" w:space="0" w:color="auto"/>
                                            <w:right w:val="none" w:sz="0" w:space="0" w:color="auto"/>
                                          </w:divBdr>
                                          <w:divsChild>
                                            <w:div w:id="2079744304">
                                              <w:marLeft w:val="0"/>
                                              <w:marRight w:val="0"/>
                                              <w:marTop w:val="0"/>
                                              <w:marBottom w:val="0"/>
                                              <w:divBdr>
                                                <w:top w:val="none" w:sz="0" w:space="0" w:color="auto"/>
                                                <w:left w:val="none" w:sz="0" w:space="0" w:color="auto"/>
                                                <w:bottom w:val="none" w:sz="0" w:space="0" w:color="auto"/>
                                                <w:right w:val="none" w:sz="0" w:space="0" w:color="auto"/>
                                              </w:divBdr>
                                              <w:divsChild>
                                                <w:div w:id="912007288">
                                                  <w:marLeft w:val="0"/>
                                                  <w:marRight w:val="0"/>
                                                  <w:marTop w:val="0"/>
                                                  <w:marBottom w:val="0"/>
                                                  <w:divBdr>
                                                    <w:top w:val="none" w:sz="0" w:space="0" w:color="auto"/>
                                                    <w:left w:val="none" w:sz="0" w:space="0" w:color="auto"/>
                                                    <w:bottom w:val="none" w:sz="0" w:space="0" w:color="auto"/>
                                                    <w:right w:val="none" w:sz="0" w:space="0" w:color="auto"/>
                                                  </w:divBdr>
                                                </w:div>
                                                <w:div w:id="758795067">
                                                  <w:marLeft w:val="0"/>
                                                  <w:marRight w:val="0"/>
                                                  <w:marTop w:val="0"/>
                                                  <w:marBottom w:val="0"/>
                                                  <w:divBdr>
                                                    <w:top w:val="none" w:sz="0" w:space="0" w:color="auto"/>
                                                    <w:left w:val="none" w:sz="0" w:space="0" w:color="auto"/>
                                                    <w:bottom w:val="none" w:sz="0" w:space="0" w:color="auto"/>
                                                    <w:right w:val="none" w:sz="0" w:space="0" w:color="auto"/>
                                                  </w:divBdr>
                                                </w:div>
                                                <w:div w:id="1005862754">
                                                  <w:marLeft w:val="0"/>
                                                  <w:marRight w:val="0"/>
                                                  <w:marTop w:val="0"/>
                                                  <w:marBottom w:val="0"/>
                                                  <w:divBdr>
                                                    <w:top w:val="none" w:sz="0" w:space="0" w:color="auto"/>
                                                    <w:left w:val="none" w:sz="0" w:space="0" w:color="auto"/>
                                                    <w:bottom w:val="none" w:sz="0" w:space="0" w:color="auto"/>
                                                    <w:right w:val="none" w:sz="0" w:space="0" w:color="auto"/>
                                                  </w:divBdr>
                                                </w:div>
                                                <w:div w:id="794637892">
                                                  <w:marLeft w:val="0"/>
                                                  <w:marRight w:val="0"/>
                                                  <w:marTop w:val="0"/>
                                                  <w:marBottom w:val="0"/>
                                                  <w:divBdr>
                                                    <w:top w:val="none" w:sz="0" w:space="0" w:color="auto"/>
                                                    <w:left w:val="none" w:sz="0" w:space="0" w:color="auto"/>
                                                    <w:bottom w:val="none" w:sz="0" w:space="0" w:color="auto"/>
                                                    <w:right w:val="none" w:sz="0" w:space="0" w:color="auto"/>
                                                  </w:divBdr>
                                                </w:div>
                                                <w:div w:id="1792090478">
                                                  <w:marLeft w:val="0"/>
                                                  <w:marRight w:val="0"/>
                                                  <w:marTop w:val="0"/>
                                                  <w:marBottom w:val="0"/>
                                                  <w:divBdr>
                                                    <w:top w:val="none" w:sz="0" w:space="0" w:color="auto"/>
                                                    <w:left w:val="none" w:sz="0" w:space="0" w:color="auto"/>
                                                    <w:bottom w:val="none" w:sz="0" w:space="0" w:color="auto"/>
                                                    <w:right w:val="none" w:sz="0" w:space="0" w:color="auto"/>
                                                  </w:divBdr>
                                                </w:div>
                                                <w:div w:id="4143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14748">
                                  <w:marLeft w:val="0"/>
                                  <w:marRight w:val="0"/>
                                  <w:marTop w:val="0"/>
                                  <w:marBottom w:val="0"/>
                                  <w:divBdr>
                                    <w:top w:val="none" w:sz="0" w:space="0" w:color="auto"/>
                                    <w:left w:val="none" w:sz="0" w:space="0" w:color="auto"/>
                                    <w:bottom w:val="none" w:sz="0" w:space="0" w:color="auto"/>
                                    <w:right w:val="none" w:sz="0" w:space="0" w:color="auto"/>
                                  </w:divBdr>
                                  <w:divsChild>
                                    <w:div w:id="635138268">
                                      <w:marLeft w:val="0"/>
                                      <w:marRight w:val="0"/>
                                      <w:marTop w:val="0"/>
                                      <w:marBottom w:val="0"/>
                                      <w:divBdr>
                                        <w:top w:val="none" w:sz="0" w:space="0" w:color="auto"/>
                                        <w:left w:val="none" w:sz="0" w:space="0" w:color="auto"/>
                                        <w:bottom w:val="none" w:sz="0" w:space="0" w:color="auto"/>
                                        <w:right w:val="none" w:sz="0" w:space="0" w:color="auto"/>
                                      </w:divBdr>
                                      <w:divsChild>
                                        <w:div w:id="1813906557">
                                          <w:marLeft w:val="0"/>
                                          <w:marRight w:val="0"/>
                                          <w:marTop w:val="0"/>
                                          <w:marBottom w:val="0"/>
                                          <w:divBdr>
                                            <w:top w:val="none" w:sz="0" w:space="0" w:color="auto"/>
                                            <w:left w:val="none" w:sz="0" w:space="0" w:color="auto"/>
                                            <w:bottom w:val="none" w:sz="0" w:space="0" w:color="auto"/>
                                            <w:right w:val="none" w:sz="0" w:space="0" w:color="auto"/>
                                          </w:divBdr>
                                          <w:divsChild>
                                            <w:div w:id="723605616">
                                              <w:marLeft w:val="0"/>
                                              <w:marRight w:val="0"/>
                                              <w:marTop w:val="0"/>
                                              <w:marBottom w:val="0"/>
                                              <w:divBdr>
                                                <w:top w:val="none" w:sz="0" w:space="0" w:color="auto"/>
                                                <w:left w:val="none" w:sz="0" w:space="0" w:color="auto"/>
                                                <w:bottom w:val="none" w:sz="0" w:space="0" w:color="auto"/>
                                                <w:right w:val="none" w:sz="0" w:space="0" w:color="auto"/>
                                              </w:divBdr>
                                              <w:divsChild>
                                                <w:div w:id="115955902">
                                                  <w:marLeft w:val="0"/>
                                                  <w:marRight w:val="0"/>
                                                  <w:marTop w:val="0"/>
                                                  <w:marBottom w:val="0"/>
                                                  <w:divBdr>
                                                    <w:top w:val="none" w:sz="0" w:space="0" w:color="auto"/>
                                                    <w:left w:val="none" w:sz="0" w:space="0" w:color="auto"/>
                                                    <w:bottom w:val="none" w:sz="0" w:space="0" w:color="auto"/>
                                                    <w:right w:val="none" w:sz="0" w:space="0" w:color="auto"/>
                                                  </w:divBdr>
                                                </w:div>
                                                <w:div w:id="246810289">
                                                  <w:marLeft w:val="0"/>
                                                  <w:marRight w:val="0"/>
                                                  <w:marTop w:val="0"/>
                                                  <w:marBottom w:val="0"/>
                                                  <w:divBdr>
                                                    <w:top w:val="none" w:sz="0" w:space="0" w:color="auto"/>
                                                    <w:left w:val="none" w:sz="0" w:space="0" w:color="auto"/>
                                                    <w:bottom w:val="none" w:sz="0" w:space="0" w:color="auto"/>
                                                    <w:right w:val="none" w:sz="0" w:space="0" w:color="auto"/>
                                                  </w:divBdr>
                                                </w:div>
                                                <w:div w:id="1165629665">
                                                  <w:marLeft w:val="0"/>
                                                  <w:marRight w:val="0"/>
                                                  <w:marTop w:val="0"/>
                                                  <w:marBottom w:val="0"/>
                                                  <w:divBdr>
                                                    <w:top w:val="none" w:sz="0" w:space="0" w:color="auto"/>
                                                    <w:left w:val="none" w:sz="0" w:space="0" w:color="auto"/>
                                                    <w:bottom w:val="none" w:sz="0" w:space="0" w:color="auto"/>
                                                    <w:right w:val="none" w:sz="0" w:space="0" w:color="auto"/>
                                                  </w:divBdr>
                                                </w:div>
                                                <w:div w:id="124081838">
                                                  <w:marLeft w:val="0"/>
                                                  <w:marRight w:val="0"/>
                                                  <w:marTop w:val="0"/>
                                                  <w:marBottom w:val="0"/>
                                                  <w:divBdr>
                                                    <w:top w:val="none" w:sz="0" w:space="0" w:color="auto"/>
                                                    <w:left w:val="none" w:sz="0" w:space="0" w:color="auto"/>
                                                    <w:bottom w:val="none" w:sz="0" w:space="0" w:color="auto"/>
                                                    <w:right w:val="none" w:sz="0" w:space="0" w:color="auto"/>
                                                  </w:divBdr>
                                                </w:div>
                                                <w:div w:id="1977639016">
                                                  <w:marLeft w:val="0"/>
                                                  <w:marRight w:val="0"/>
                                                  <w:marTop w:val="0"/>
                                                  <w:marBottom w:val="0"/>
                                                  <w:divBdr>
                                                    <w:top w:val="none" w:sz="0" w:space="0" w:color="auto"/>
                                                    <w:left w:val="none" w:sz="0" w:space="0" w:color="auto"/>
                                                    <w:bottom w:val="none" w:sz="0" w:space="0" w:color="auto"/>
                                                    <w:right w:val="none" w:sz="0" w:space="0" w:color="auto"/>
                                                  </w:divBdr>
                                                </w:div>
                                                <w:div w:id="134221413">
                                                  <w:marLeft w:val="0"/>
                                                  <w:marRight w:val="0"/>
                                                  <w:marTop w:val="0"/>
                                                  <w:marBottom w:val="0"/>
                                                  <w:divBdr>
                                                    <w:top w:val="none" w:sz="0" w:space="0" w:color="auto"/>
                                                    <w:left w:val="none" w:sz="0" w:space="0" w:color="auto"/>
                                                    <w:bottom w:val="none" w:sz="0" w:space="0" w:color="auto"/>
                                                    <w:right w:val="none" w:sz="0" w:space="0" w:color="auto"/>
                                                  </w:divBdr>
                                                </w:div>
                                                <w:div w:id="972443214">
                                                  <w:marLeft w:val="0"/>
                                                  <w:marRight w:val="0"/>
                                                  <w:marTop w:val="0"/>
                                                  <w:marBottom w:val="0"/>
                                                  <w:divBdr>
                                                    <w:top w:val="none" w:sz="0" w:space="0" w:color="auto"/>
                                                    <w:left w:val="none" w:sz="0" w:space="0" w:color="auto"/>
                                                    <w:bottom w:val="none" w:sz="0" w:space="0" w:color="auto"/>
                                                    <w:right w:val="none" w:sz="0" w:space="0" w:color="auto"/>
                                                  </w:divBdr>
                                                </w:div>
                                                <w:div w:id="690305750">
                                                  <w:marLeft w:val="0"/>
                                                  <w:marRight w:val="0"/>
                                                  <w:marTop w:val="0"/>
                                                  <w:marBottom w:val="0"/>
                                                  <w:divBdr>
                                                    <w:top w:val="none" w:sz="0" w:space="0" w:color="auto"/>
                                                    <w:left w:val="none" w:sz="0" w:space="0" w:color="auto"/>
                                                    <w:bottom w:val="none" w:sz="0" w:space="0" w:color="auto"/>
                                                    <w:right w:val="none" w:sz="0" w:space="0" w:color="auto"/>
                                                  </w:divBdr>
                                                </w:div>
                                                <w:div w:id="1424104741">
                                                  <w:marLeft w:val="0"/>
                                                  <w:marRight w:val="0"/>
                                                  <w:marTop w:val="0"/>
                                                  <w:marBottom w:val="0"/>
                                                  <w:divBdr>
                                                    <w:top w:val="none" w:sz="0" w:space="0" w:color="auto"/>
                                                    <w:left w:val="none" w:sz="0" w:space="0" w:color="auto"/>
                                                    <w:bottom w:val="none" w:sz="0" w:space="0" w:color="auto"/>
                                                    <w:right w:val="none" w:sz="0" w:space="0" w:color="auto"/>
                                                  </w:divBdr>
                                                  <w:divsChild>
                                                    <w:div w:id="9930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40232">
                                  <w:marLeft w:val="0"/>
                                  <w:marRight w:val="0"/>
                                  <w:marTop w:val="0"/>
                                  <w:marBottom w:val="0"/>
                                  <w:divBdr>
                                    <w:top w:val="none" w:sz="0" w:space="0" w:color="auto"/>
                                    <w:left w:val="none" w:sz="0" w:space="0" w:color="auto"/>
                                    <w:bottom w:val="none" w:sz="0" w:space="0" w:color="auto"/>
                                    <w:right w:val="none" w:sz="0" w:space="0" w:color="auto"/>
                                  </w:divBdr>
                                  <w:divsChild>
                                    <w:div w:id="1027372057">
                                      <w:marLeft w:val="0"/>
                                      <w:marRight w:val="0"/>
                                      <w:marTop w:val="0"/>
                                      <w:marBottom w:val="0"/>
                                      <w:divBdr>
                                        <w:top w:val="none" w:sz="0" w:space="0" w:color="auto"/>
                                        <w:left w:val="none" w:sz="0" w:space="0" w:color="auto"/>
                                        <w:bottom w:val="none" w:sz="0" w:space="0" w:color="auto"/>
                                        <w:right w:val="none" w:sz="0" w:space="0" w:color="auto"/>
                                      </w:divBdr>
                                      <w:divsChild>
                                        <w:div w:id="94906813">
                                          <w:marLeft w:val="0"/>
                                          <w:marRight w:val="0"/>
                                          <w:marTop w:val="0"/>
                                          <w:marBottom w:val="0"/>
                                          <w:divBdr>
                                            <w:top w:val="none" w:sz="0" w:space="0" w:color="auto"/>
                                            <w:left w:val="none" w:sz="0" w:space="0" w:color="auto"/>
                                            <w:bottom w:val="none" w:sz="0" w:space="0" w:color="auto"/>
                                            <w:right w:val="none" w:sz="0" w:space="0" w:color="auto"/>
                                          </w:divBdr>
                                          <w:divsChild>
                                            <w:div w:id="1453598142">
                                              <w:marLeft w:val="0"/>
                                              <w:marRight w:val="0"/>
                                              <w:marTop w:val="0"/>
                                              <w:marBottom w:val="0"/>
                                              <w:divBdr>
                                                <w:top w:val="none" w:sz="0" w:space="0" w:color="auto"/>
                                                <w:left w:val="none" w:sz="0" w:space="0" w:color="auto"/>
                                                <w:bottom w:val="none" w:sz="0" w:space="0" w:color="auto"/>
                                                <w:right w:val="none" w:sz="0" w:space="0" w:color="auto"/>
                                              </w:divBdr>
                                              <w:divsChild>
                                                <w:div w:id="1128206712">
                                                  <w:marLeft w:val="0"/>
                                                  <w:marRight w:val="0"/>
                                                  <w:marTop w:val="0"/>
                                                  <w:marBottom w:val="0"/>
                                                  <w:divBdr>
                                                    <w:top w:val="none" w:sz="0" w:space="0" w:color="auto"/>
                                                    <w:left w:val="none" w:sz="0" w:space="0" w:color="auto"/>
                                                    <w:bottom w:val="none" w:sz="0" w:space="0" w:color="auto"/>
                                                    <w:right w:val="none" w:sz="0" w:space="0" w:color="auto"/>
                                                  </w:divBdr>
                                                </w:div>
                                                <w:div w:id="1145658728">
                                                  <w:marLeft w:val="0"/>
                                                  <w:marRight w:val="0"/>
                                                  <w:marTop w:val="0"/>
                                                  <w:marBottom w:val="0"/>
                                                  <w:divBdr>
                                                    <w:top w:val="none" w:sz="0" w:space="0" w:color="auto"/>
                                                    <w:left w:val="none" w:sz="0" w:space="0" w:color="auto"/>
                                                    <w:bottom w:val="none" w:sz="0" w:space="0" w:color="auto"/>
                                                    <w:right w:val="none" w:sz="0" w:space="0" w:color="auto"/>
                                                  </w:divBdr>
                                                </w:div>
                                                <w:div w:id="2096897327">
                                                  <w:marLeft w:val="0"/>
                                                  <w:marRight w:val="0"/>
                                                  <w:marTop w:val="0"/>
                                                  <w:marBottom w:val="0"/>
                                                  <w:divBdr>
                                                    <w:top w:val="none" w:sz="0" w:space="0" w:color="auto"/>
                                                    <w:left w:val="none" w:sz="0" w:space="0" w:color="auto"/>
                                                    <w:bottom w:val="none" w:sz="0" w:space="0" w:color="auto"/>
                                                    <w:right w:val="none" w:sz="0" w:space="0" w:color="auto"/>
                                                  </w:divBdr>
                                                </w:div>
                                                <w:div w:id="844512900">
                                                  <w:marLeft w:val="0"/>
                                                  <w:marRight w:val="0"/>
                                                  <w:marTop w:val="0"/>
                                                  <w:marBottom w:val="0"/>
                                                  <w:divBdr>
                                                    <w:top w:val="none" w:sz="0" w:space="0" w:color="auto"/>
                                                    <w:left w:val="none" w:sz="0" w:space="0" w:color="auto"/>
                                                    <w:bottom w:val="none" w:sz="0" w:space="0" w:color="auto"/>
                                                    <w:right w:val="none" w:sz="0" w:space="0" w:color="auto"/>
                                                  </w:divBdr>
                                                </w:div>
                                                <w:div w:id="1822692925">
                                                  <w:marLeft w:val="0"/>
                                                  <w:marRight w:val="0"/>
                                                  <w:marTop w:val="0"/>
                                                  <w:marBottom w:val="0"/>
                                                  <w:divBdr>
                                                    <w:top w:val="none" w:sz="0" w:space="0" w:color="auto"/>
                                                    <w:left w:val="none" w:sz="0" w:space="0" w:color="auto"/>
                                                    <w:bottom w:val="none" w:sz="0" w:space="0" w:color="auto"/>
                                                    <w:right w:val="none" w:sz="0" w:space="0" w:color="auto"/>
                                                  </w:divBdr>
                                                </w:div>
                                                <w:div w:id="865557557">
                                                  <w:marLeft w:val="0"/>
                                                  <w:marRight w:val="0"/>
                                                  <w:marTop w:val="0"/>
                                                  <w:marBottom w:val="0"/>
                                                  <w:divBdr>
                                                    <w:top w:val="none" w:sz="0" w:space="0" w:color="auto"/>
                                                    <w:left w:val="none" w:sz="0" w:space="0" w:color="auto"/>
                                                    <w:bottom w:val="none" w:sz="0" w:space="0" w:color="auto"/>
                                                    <w:right w:val="none" w:sz="0" w:space="0" w:color="auto"/>
                                                  </w:divBdr>
                                                </w:div>
                                                <w:div w:id="208332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083558">
                                  <w:marLeft w:val="0"/>
                                  <w:marRight w:val="0"/>
                                  <w:marTop w:val="0"/>
                                  <w:marBottom w:val="0"/>
                                  <w:divBdr>
                                    <w:top w:val="none" w:sz="0" w:space="0" w:color="auto"/>
                                    <w:left w:val="none" w:sz="0" w:space="0" w:color="auto"/>
                                    <w:bottom w:val="none" w:sz="0" w:space="0" w:color="auto"/>
                                    <w:right w:val="none" w:sz="0" w:space="0" w:color="auto"/>
                                  </w:divBdr>
                                  <w:divsChild>
                                    <w:div w:id="499154327">
                                      <w:marLeft w:val="0"/>
                                      <w:marRight w:val="0"/>
                                      <w:marTop w:val="0"/>
                                      <w:marBottom w:val="0"/>
                                      <w:divBdr>
                                        <w:top w:val="none" w:sz="0" w:space="0" w:color="auto"/>
                                        <w:left w:val="none" w:sz="0" w:space="0" w:color="auto"/>
                                        <w:bottom w:val="none" w:sz="0" w:space="0" w:color="auto"/>
                                        <w:right w:val="none" w:sz="0" w:space="0" w:color="auto"/>
                                      </w:divBdr>
                                      <w:divsChild>
                                        <w:div w:id="681325385">
                                          <w:marLeft w:val="0"/>
                                          <w:marRight w:val="0"/>
                                          <w:marTop w:val="0"/>
                                          <w:marBottom w:val="0"/>
                                          <w:divBdr>
                                            <w:top w:val="none" w:sz="0" w:space="0" w:color="auto"/>
                                            <w:left w:val="none" w:sz="0" w:space="0" w:color="auto"/>
                                            <w:bottom w:val="none" w:sz="0" w:space="0" w:color="auto"/>
                                            <w:right w:val="none" w:sz="0" w:space="0" w:color="auto"/>
                                          </w:divBdr>
                                          <w:divsChild>
                                            <w:div w:id="1625039332">
                                              <w:marLeft w:val="0"/>
                                              <w:marRight w:val="0"/>
                                              <w:marTop w:val="0"/>
                                              <w:marBottom w:val="0"/>
                                              <w:divBdr>
                                                <w:top w:val="none" w:sz="0" w:space="0" w:color="auto"/>
                                                <w:left w:val="none" w:sz="0" w:space="0" w:color="auto"/>
                                                <w:bottom w:val="none" w:sz="0" w:space="0" w:color="auto"/>
                                                <w:right w:val="none" w:sz="0" w:space="0" w:color="auto"/>
                                              </w:divBdr>
                                              <w:divsChild>
                                                <w:div w:id="199129665">
                                                  <w:marLeft w:val="0"/>
                                                  <w:marRight w:val="0"/>
                                                  <w:marTop w:val="0"/>
                                                  <w:marBottom w:val="0"/>
                                                  <w:divBdr>
                                                    <w:top w:val="none" w:sz="0" w:space="0" w:color="auto"/>
                                                    <w:left w:val="none" w:sz="0" w:space="0" w:color="auto"/>
                                                    <w:bottom w:val="none" w:sz="0" w:space="0" w:color="auto"/>
                                                    <w:right w:val="none" w:sz="0" w:space="0" w:color="auto"/>
                                                  </w:divBdr>
                                                </w:div>
                                                <w:div w:id="790320723">
                                                  <w:marLeft w:val="0"/>
                                                  <w:marRight w:val="0"/>
                                                  <w:marTop w:val="0"/>
                                                  <w:marBottom w:val="0"/>
                                                  <w:divBdr>
                                                    <w:top w:val="none" w:sz="0" w:space="0" w:color="auto"/>
                                                    <w:left w:val="none" w:sz="0" w:space="0" w:color="auto"/>
                                                    <w:bottom w:val="none" w:sz="0" w:space="0" w:color="auto"/>
                                                    <w:right w:val="none" w:sz="0" w:space="0" w:color="auto"/>
                                                  </w:divBdr>
                                                </w:div>
                                                <w:div w:id="1228807116">
                                                  <w:marLeft w:val="0"/>
                                                  <w:marRight w:val="0"/>
                                                  <w:marTop w:val="0"/>
                                                  <w:marBottom w:val="0"/>
                                                  <w:divBdr>
                                                    <w:top w:val="none" w:sz="0" w:space="0" w:color="auto"/>
                                                    <w:left w:val="none" w:sz="0" w:space="0" w:color="auto"/>
                                                    <w:bottom w:val="none" w:sz="0" w:space="0" w:color="auto"/>
                                                    <w:right w:val="none" w:sz="0" w:space="0" w:color="auto"/>
                                                  </w:divBdr>
                                                </w:div>
                                                <w:div w:id="1930697479">
                                                  <w:marLeft w:val="0"/>
                                                  <w:marRight w:val="0"/>
                                                  <w:marTop w:val="0"/>
                                                  <w:marBottom w:val="0"/>
                                                  <w:divBdr>
                                                    <w:top w:val="none" w:sz="0" w:space="0" w:color="auto"/>
                                                    <w:left w:val="none" w:sz="0" w:space="0" w:color="auto"/>
                                                    <w:bottom w:val="none" w:sz="0" w:space="0" w:color="auto"/>
                                                    <w:right w:val="none" w:sz="0" w:space="0" w:color="auto"/>
                                                  </w:divBdr>
                                                </w:div>
                                                <w:div w:id="15587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7564">
                                  <w:marLeft w:val="0"/>
                                  <w:marRight w:val="0"/>
                                  <w:marTop w:val="0"/>
                                  <w:marBottom w:val="0"/>
                                  <w:divBdr>
                                    <w:top w:val="none" w:sz="0" w:space="0" w:color="auto"/>
                                    <w:left w:val="none" w:sz="0" w:space="0" w:color="auto"/>
                                    <w:bottom w:val="none" w:sz="0" w:space="0" w:color="auto"/>
                                    <w:right w:val="none" w:sz="0" w:space="0" w:color="auto"/>
                                  </w:divBdr>
                                  <w:divsChild>
                                    <w:div w:id="1508133670">
                                      <w:marLeft w:val="0"/>
                                      <w:marRight w:val="0"/>
                                      <w:marTop w:val="0"/>
                                      <w:marBottom w:val="0"/>
                                      <w:divBdr>
                                        <w:top w:val="none" w:sz="0" w:space="0" w:color="auto"/>
                                        <w:left w:val="none" w:sz="0" w:space="0" w:color="auto"/>
                                        <w:bottom w:val="none" w:sz="0" w:space="0" w:color="auto"/>
                                        <w:right w:val="none" w:sz="0" w:space="0" w:color="auto"/>
                                      </w:divBdr>
                                      <w:divsChild>
                                        <w:div w:id="1710450077">
                                          <w:marLeft w:val="0"/>
                                          <w:marRight w:val="0"/>
                                          <w:marTop w:val="0"/>
                                          <w:marBottom w:val="0"/>
                                          <w:divBdr>
                                            <w:top w:val="none" w:sz="0" w:space="0" w:color="auto"/>
                                            <w:left w:val="none" w:sz="0" w:space="0" w:color="auto"/>
                                            <w:bottom w:val="none" w:sz="0" w:space="0" w:color="auto"/>
                                            <w:right w:val="none" w:sz="0" w:space="0" w:color="auto"/>
                                          </w:divBdr>
                                          <w:divsChild>
                                            <w:div w:id="2011835154">
                                              <w:marLeft w:val="0"/>
                                              <w:marRight w:val="0"/>
                                              <w:marTop w:val="0"/>
                                              <w:marBottom w:val="0"/>
                                              <w:divBdr>
                                                <w:top w:val="none" w:sz="0" w:space="0" w:color="auto"/>
                                                <w:left w:val="none" w:sz="0" w:space="0" w:color="auto"/>
                                                <w:bottom w:val="none" w:sz="0" w:space="0" w:color="auto"/>
                                                <w:right w:val="none" w:sz="0" w:space="0" w:color="auto"/>
                                              </w:divBdr>
                                              <w:divsChild>
                                                <w:div w:id="399599492">
                                                  <w:marLeft w:val="0"/>
                                                  <w:marRight w:val="0"/>
                                                  <w:marTop w:val="0"/>
                                                  <w:marBottom w:val="0"/>
                                                  <w:divBdr>
                                                    <w:top w:val="none" w:sz="0" w:space="0" w:color="auto"/>
                                                    <w:left w:val="none" w:sz="0" w:space="0" w:color="auto"/>
                                                    <w:bottom w:val="none" w:sz="0" w:space="0" w:color="auto"/>
                                                    <w:right w:val="none" w:sz="0" w:space="0" w:color="auto"/>
                                                  </w:divBdr>
                                                </w:div>
                                                <w:div w:id="1411738060">
                                                  <w:marLeft w:val="0"/>
                                                  <w:marRight w:val="0"/>
                                                  <w:marTop w:val="0"/>
                                                  <w:marBottom w:val="0"/>
                                                  <w:divBdr>
                                                    <w:top w:val="none" w:sz="0" w:space="0" w:color="auto"/>
                                                    <w:left w:val="none" w:sz="0" w:space="0" w:color="auto"/>
                                                    <w:bottom w:val="none" w:sz="0" w:space="0" w:color="auto"/>
                                                    <w:right w:val="none" w:sz="0" w:space="0" w:color="auto"/>
                                                  </w:divBdr>
                                                </w:div>
                                                <w:div w:id="1458842019">
                                                  <w:marLeft w:val="0"/>
                                                  <w:marRight w:val="0"/>
                                                  <w:marTop w:val="0"/>
                                                  <w:marBottom w:val="0"/>
                                                  <w:divBdr>
                                                    <w:top w:val="none" w:sz="0" w:space="0" w:color="auto"/>
                                                    <w:left w:val="none" w:sz="0" w:space="0" w:color="auto"/>
                                                    <w:bottom w:val="none" w:sz="0" w:space="0" w:color="auto"/>
                                                    <w:right w:val="none" w:sz="0" w:space="0" w:color="auto"/>
                                                  </w:divBdr>
                                                </w:div>
                                                <w:div w:id="2035643471">
                                                  <w:marLeft w:val="0"/>
                                                  <w:marRight w:val="0"/>
                                                  <w:marTop w:val="0"/>
                                                  <w:marBottom w:val="0"/>
                                                  <w:divBdr>
                                                    <w:top w:val="none" w:sz="0" w:space="0" w:color="auto"/>
                                                    <w:left w:val="none" w:sz="0" w:space="0" w:color="auto"/>
                                                    <w:bottom w:val="none" w:sz="0" w:space="0" w:color="auto"/>
                                                    <w:right w:val="none" w:sz="0" w:space="0" w:color="auto"/>
                                                  </w:divBdr>
                                                </w:div>
                                                <w:div w:id="600838069">
                                                  <w:marLeft w:val="0"/>
                                                  <w:marRight w:val="0"/>
                                                  <w:marTop w:val="0"/>
                                                  <w:marBottom w:val="0"/>
                                                  <w:divBdr>
                                                    <w:top w:val="none" w:sz="0" w:space="0" w:color="auto"/>
                                                    <w:left w:val="none" w:sz="0" w:space="0" w:color="auto"/>
                                                    <w:bottom w:val="none" w:sz="0" w:space="0" w:color="auto"/>
                                                    <w:right w:val="none" w:sz="0" w:space="0" w:color="auto"/>
                                                  </w:divBdr>
                                                </w:div>
                                                <w:div w:id="746539474">
                                                  <w:marLeft w:val="0"/>
                                                  <w:marRight w:val="0"/>
                                                  <w:marTop w:val="0"/>
                                                  <w:marBottom w:val="0"/>
                                                  <w:divBdr>
                                                    <w:top w:val="none" w:sz="0" w:space="0" w:color="auto"/>
                                                    <w:left w:val="none" w:sz="0" w:space="0" w:color="auto"/>
                                                    <w:bottom w:val="none" w:sz="0" w:space="0" w:color="auto"/>
                                                    <w:right w:val="none" w:sz="0" w:space="0" w:color="auto"/>
                                                  </w:divBdr>
                                                </w:div>
                                                <w:div w:id="265620467">
                                                  <w:marLeft w:val="0"/>
                                                  <w:marRight w:val="0"/>
                                                  <w:marTop w:val="0"/>
                                                  <w:marBottom w:val="0"/>
                                                  <w:divBdr>
                                                    <w:top w:val="none" w:sz="0" w:space="0" w:color="auto"/>
                                                    <w:left w:val="none" w:sz="0" w:space="0" w:color="auto"/>
                                                    <w:bottom w:val="none" w:sz="0" w:space="0" w:color="auto"/>
                                                    <w:right w:val="none" w:sz="0" w:space="0" w:color="auto"/>
                                                  </w:divBdr>
                                                </w:div>
                                                <w:div w:id="197709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236122">
                                  <w:marLeft w:val="0"/>
                                  <w:marRight w:val="0"/>
                                  <w:marTop w:val="0"/>
                                  <w:marBottom w:val="0"/>
                                  <w:divBdr>
                                    <w:top w:val="none" w:sz="0" w:space="0" w:color="auto"/>
                                    <w:left w:val="none" w:sz="0" w:space="0" w:color="auto"/>
                                    <w:bottom w:val="none" w:sz="0" w:space="0" w:color="auto"/>
                                    <w:right w:val="none" w:sz="0" w:space="0" w:color="auto"/>
                                  </w:divBdr>
                                  <w:divsChild>
                                    <w:div w:id="976302833">
                                      <w:marLeft w:val="0"/>
                                      <w:marRight w:val="0"/>
                                      <w:marTop w:val="0"/>
                                      <w:marBottom w:val="0"/>
                                      <w:divBdr>
                                        <w:top w:val="none" w:sz="0" w:space="0" w:color="auto"/>
                                        <w:left w:val="none" w:sz="0" w:space="0" w:color="auto"/>
                                        <w:bottom w:val="none" w:sz="0" w:space="0" w:color="auto"/>
                                        <w:right w:val="none" w:sz="0" w:space="0" w:color="auto"/>
                                      </w:divBdr>
                                      <w:divsChild>
                                        <w:div w:id="1313021308">
                                          <w:marLeft w:val="0"/>
                                          <w:marRight w:val="0"/>
                                          <w:marTop w:val="0"/>
                                          <w:marBottom w:val="0"/>
                                          <w:divBdr>
                                            <w:top w:val="none" w:sz="0" w:space="0" w:color="auto"/>
                                            <w:left w:val="none" w:sz="0" w:space="0" w:color="auto"/>
                                            <w:bottom w:val="none" w:sz="0" w:space="0" w:color="auto"/>
                                            <w:right w:val="none" w:sz="0" w:space="0" w:color="auto"/>
                                          </w:divBdr>
                                          <w:divsChild>
                                            <w:div w:id="1792087747">
                                              <w:marLeft w:val="0"/>
                                              <w:marRight w:val="0"/>
                                              <w:marTop w:val="0"/>
                                              <w:marBottom w:val="0"/>
                                              <w:divBdr>
                                                <w:top w:val="none" w:sz="0" w:space="0" w:color="auto"/>
                                                <w:left w:val="none" w:sz="0" w:space="0" w:color="auto"/>
                                                <w:bottom w:val="none" w:sz="0" w:space="0" w:color="auto"/>
                                                <w:right w:val="none" w:sz="0" w:space="0" w:color="auto"/>
                                              </w:divBdr>
                                              <w:divsChild>
                                                <w:div w:id="1706058780">
                                                  <w:marLeft w:val="0"/>
                                                  <w:marRight w:val="0"/>
                                                  <w:marTop w:val="0"/>
                                                  <w:marBottom w:val="0"/>
                                                  <w:divBdr>
                                                    <w:top w:val="none" w:sz="0" w:space="0" w:color="auto"/>
                                                    <w:left w:val="none" w:sz="0" w:space="0" w:color="auto"/>
                                                    <w:bottom w:val="none" w:sz="0" w:space="0" w:color="auto"/>
                                                    <w:right w:val="none" w:sz="0" w:space="0" w:color="auto"/>
                                                  </w:divBdr>
                                                </w:div>
                                                <w:div w:id="655063429">
                                                  <w:marLeft w:val="0"/>
                                                  <w:marRight w:val="0"/>
                                                  <w:marTop w:val="0"/>
                                                  <w:marBottom w:val="0"/>
                                                  <w:divBdr>
                                                    <w:top w:val="none" w:sz="0" w:space="0" w:color="auto"/>
                                                    <w:left w:val="none" w:sz="0" w:space="0" w:color="auto"/>
                                                    <w:bottom w:val="none" w:sz="0" w:space="0" w:color="auto"/>
                                                    <w:right w:val="none" w:sz="0" w:space="0" w:color="auto"/>
                                                  </w:divBdr>
                                                </w:div>
                                                <w:div w:id="470515228">
                                                  <w:marLeft w:val="0"/>
                                                  <w:marRight w:val="0"/>
                                                  <w:marTop w:val="0"/>
                                                  <w:marBottom w:val="0"/>
                                                  <w:divBdr>
                                                    <w:top w:val="none" w:sz="0" w:space="0" w:color="auto"/>
                                                    <w:left w:val="none" w:sz="0" w:space="0" w:color="auto"/>
                                                    <w:bottom w:val="none" w:sz="0" w:space="0" w:color="auto"/>
                                                    <w:right w:val="none" w:sz="0" w:space="0" w:color="auto"/>
                                                  </w:divBdr>
                                                </w:div>
                                                <w:div w:id="778797046">
                                                  <w:marLeft w:val="0"/>
                                                  <w:marRight w:val="0"/>
                                                  <w:marTop w:val="0"/>
                                                  <w:marBottom w:val="0"/>
                                                  <w:divBdr>
                                                    <w:top w:val="none" w:sz="0" w:space="0" w:color="auto"/>
                                                    <w:left w:val="none" w:sz="0" w:space="0" w:color="auto"/>
                                                    <w:bottom w:val="none" w:sz="0" w:space="0" w:color="auto"/>
                                                    <w:right w:val="none" w:sz="0" w:space="0" w:color="auto"/>
                                                  </w:divBdr>
                                                </w:div>
                                                <w:div w:id="1037238849">
                                                  <w:marLeft w:val="0"/>
                                                  <w:marRight w:val="0"/>
                                                  <w:marTop w:val="0"/>
                                                  <w:marBottom w:val="0"/>
                                                  <w:divBdr>
                                                    <w:top w:val="none" w:sz="0" w:space="0" w:color="auto"/>
                                                    <w:left w:val="none" w:sz="0" w:space="0" w:color="auto"/>
                                                    <w:bottom w:val="none" w:sz="0" w:space="0" w:color="auto"/>
                                                    <w:right w:val="none" w:sz="0" w:space="0" w:color="auto"/>
                                                  </w:divBdr>
                                                </w:div>
                                                <w:div w:id="153684918">
                                                  <w:marLeft w:val="0"/>
                                                  <w:marRight w:val="0"/>
                                                  <w:marTop w:val="0"/>
                                                  <w:marBottom w:val="0"/>
                                                  <w:divBdr>
                                                    <w:top w:val="none" w:sz="0" w:space="0" w:color="auto"/>
                                                    <w:left w:val="none" w:sz="0" w:space="0" w:color="auto"/>
                                                    <w:bottom w:val="none" w:sz="0" w:space="0" w:color="auto"/>
                                                    <w:right w:val="none" w:sz="0" w:space="0" w:color="auto"/>
                                                  </w:divBdr>
                                                </w:div>
                                                <w:div w:id="1150099722">
                                                  <w:marLeft w:val="0"/>
                                                  <w:marRight w:val="0"/>
                                                  <w:marTop w:val="0"/>
                                                  <w:marBottom w:val="0"/>
                                                  <w:divBdr>
                                                    <w:top w:val="none" w:sz="0" w:space="0" w:color="auto"/>
                                                    <w:left w:val="none" w:sz="0" w:space="0" w:color="auto"/>
                                                    <w:bottom w:val="none" w:sz="0" w:space="0" w:color="auto"/>
                                                    <w:right w:val="none" w:sz="0" w:space="0" w:color="auto"/>
                                                  </w:divBdr>
                                                </w:div>
                                                <w:div w:id="298461804">
                                                  <w:marLeft w:val="0"/>
                                                  <w:marRight w:val="0"/>
                                                  <w:marTop w:val="0"/>
                                                  <w:marBottom w:val="0"/>
                                                  <w:divBdr>
                                                    <w:top w:val="none" w:sz="0" w:space="0" w:color="auto"/>
                                                    <w:left w:val="none" w:sz="0" w:space="0" w:color="auto"/>
                                                    <w:bottom w:val="none" w:sz="0" w:space="0" w:color="auto"/>
                                                    <w:right w:val="none" w:sz="0" w:space="0" w:color="auto"/>
                                                  </w:divBdr>
                                                </w:div>
                                                <w:div w:id="19863129">
                                                  <w:marLeft w:val="0"/>
                                                  <w:marRight w:val="0"/>
                                                  <w:marTop w:val="0"/>
                                                  <w:marBottom w:val="0"/>
                                                  <w:divBdr>
                                                    <w:top w:val="none" w:sz="0" w:space="0" w:color="auto"/>
                                                    <w:left w:val="none" w:sz="0" w:space="0" w:color="auto"/>
                                                    <w:bottom w:val="none" w:sz="0" w:space="0" w:color="auto"/>
                                                    <w:right w:val="none" w:sz="0" w:space="0" w:color="auto"/>
                                                  </w:divBdr>
                                                </w:div>
                                                <w:div w:id="1644505168">
                                                  <w:marLeft w:val="0"/>
                                                  <w:marRight w:val="0"/>
                                                  <w:marTop w:val="0"/>
                                                  <w:marBottom w:val="0"/>
                                                  <w:divBdr>
                                                    <w:top w:val="none" w:sz="0" w:space="0" w:color="auto"/>
                                                    <w:left w:val="none" w:sz="0" w:space="0" w:color="auto"/>
                                                    <w:bottom w:val="none" w:sz="0" w:space="0" w:color="auto"/>
                                                    <w:right w:val="none" w:sz="0" w:space="0" w:color="auto"/>
                                                  </w:divBdr>
                                                </w:div>
                                                <w:div w:id="119342580">
                                                  <w:marLeft w:val="0"/>
                                                  <w:marRight w:val="0"/>
                                                  <w:marTop w:val="0"/>
                                                  <w:marBottom w:val="0"/>
                                                  <w:divBdr>
                                                    <w:top w:val="none" w:sz="0" w:space="0" w:color="auto"/>
                                                    <w:left w:val="none" w:sz="0" w:space="0" w:color="auto"/>
                                                    <w:bottom w:val="none" w:sz="0" w:space="0" w:color="auto"/>
                                                    <w:right w:val="none" w:sz="0" w:space="0" w:color="auto"/>
                                                  </w:divBdr>
                                                </w:div>
                                                <w:div w:id="1626276092">
                                                  <w:marLeft w:val="0"/>
                                                  <w:marRight w:val="0"/>
                                                  <w:marTop w:val="0"/>
                                                  <w:marBottom w:val="0"/>
                                                  <w:divBdr>
                                                    <w:top w:val="none" w:sz="0" w:space="0" w:color="auto"/>
                                                    <w:left w:val="none" w:sz="0" w:space="0" w:color="auto"/>
                                                    <w:bottom w:val="none" w:sz="0" w:space="0" w:color="auto"/>
                                                    <w:right w:val="none" w:sz="0" w:space="0" w:color="auto"/>
                                                  </w:divBdr>
                                                </w:div>
                                                <w:div w:id="127887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360854">
                                  <w:marLeft w:val="0"/>
                                  <w:marRight w:val="0"/>
                                  <w:marTop w:val="0"/>
                                  <w:marBottom w:val="0"/>
                                  <w:divBdr>
                                    <w:top w:val="none" w:sz="0" w:space="0" w:color="auto"/>
                                    <w:left w:val="none" w:sz="0" w:space="0" w:color="auto"/>
                                    <w:bottom w:val="none" w:sz="0" w:space="0" w:color="auto"/>
                                    <w:right w:val="none" w:sz="0" w:space="0" w:color="auto"/>
                                  </w:divBdr>
                                  <w:divsChild>
                                    <w:div w:id="2127040116">
                                      <w:marLeft w:val="0"/>
                                      <w:marRight w:val="0"/>
                                      <w:marTop w:val="0"/>
                                      <w:marBottom w:val="0"/>
                                      <w:divBdr>
                                        <w:top w:val="none" w:sz="0" w:space="0" w:color="auto"/>
                                        <w:left w:val="none" w:sz="0" w:space="0" w:color="auto"/>
                                        <w:bottom w:val="none" w:sz="0" w:space="0" w:color="auto"/>
                                        <w:right w:val="none" w:sz="0" w:space="0" w:color="auto"/>
                                      </w:divBdr>
                                      <w:divsChild>
                                        <w:div w:id="1231387093">
                                          <w:marLeft w:val="0"/>
                                          <w:marRight w:val="0"/>
                                          <w:marTop w:val="0"/>
                                          <w:marBottom w:val="0"/>
                                          <w:divBdr>
                                            <w:top w:val="none" w:sz="0" w:space="0" w:color="auto"/>
                                            <w:left w:val="none" w:sz="0" w:space="0" w:color="auto"/>
                                            <w:bottom w:val="none" w:sz="0" w:space="0" w:color="auto"/>
                                            <w:right w:val="none" w:sz="0" w:space="0" w:color="auto"/>
                                          </w:divBdr>
                                          <w:divsChild>
                                            <w:div w:id="449978459">
                                              <w:marLeft w:val="0"/>
                                              <w:marRight w:val="0"/>
                                              <w:marTop w:val="0"/>
                                              <w:marBottom w:val="0"/>
                                              <w:divBdr>
                                                <w:top w:val="none" w:sz="0" w:space="0" w:color="auto"/>
                                                <w:left w:val="none" w:sz="0" w:space="0" w:color="auto"/>
                                                <w:bottom w:val="none" w:sz="0" w:space="0" w:color="auto"/>
                                                <w:right w:val="none" w:sz="0" w:space="0" w:color="auto"/>
                                              </w:divBdr>
                                              <w:divsChild>
                                                <w:div w:id="1264189611">
                                                  <w:marLeft w:val="0"/>
                                                  <w:marRight w:val="0"/>
                                                  <w:marTop w:val="0"/>
                                                  <w:marBottom w:val="0"/>
                                                  <w:divBdr>
                                                    <w:top w:val="none" w:sz="0" w:space="0" w:color="auto"/>
                                                    <w:left w:val="none" w:sz="0" w:space="0" w:color="auto"/>
                                                    <w:bottom w:val="none" w:sz="0" w:space="0" w:color="auto"/>
                                                    <w:right w:val="none" w:sz="0" w:space="0" w:color="auto"/>
                                                  </w:divBdr>
                                                </w:div>
                                                <w:div w:id="671102216">
                                                  <w:marLeft w:val="0"/>
                                                  <w:marRight w:val="0"/>
                                                  <w:marTop w:val="0"/>
                                                  <w:marBottom w:val="0"/>
                                                  <w:divBdr>
                                                    <w:top w:val="none" w:sz="0" w:space="0" w:color="auto"/>
                                                    <w:left w:val="none" w:sz="0" w:space="0" w:color="auto"/>
                                                    <w:bottom w:val="none" w:sz="0" w:space="0" w:color="auto"/>
                                                    <w:right w:val="none" w:sz="0" w:space="0" w:color="auto"/>
                                                  </w:divBdr>
                                                </w:div>
                                                <w:div w:id="2069457303">
                                                  <w:marLeft w:val="0"/>
                                                  <w:marRight w:val="0"/>
                                                  <w:marTop w:val="0"/>
                                                  <w:marBottom w:val="0"/>
                                                  <w:divBdr>
                                                    <w:top w:val="none" w:sz="0" w:space="0" w:color="auto"/>
                                                    <w:left w:val="none" w:sz="0" w:space="0" w:color="auto"/>
                                                    <w:bottom w:val="none" w:sz="0" w:space="0" w:color="auto"/>
                                                    <w:right w:val="none" w:sz="0" w:space="0" w:color="auto"/>
                                                  </w:divBdr>
                                                </w:div>
                                                <w:div w:id="1869173071">
                                                  <w:marLeft w:val="0"/>
                                                  <w:marRight w:val="0"/>
                                                  <w:marTop w:val="0"/>
                                                  <w:marBottom w:val="0"/>
                                                  <w:divBdr>
                                                    <w:top w:val="none" w:sz="0" w:space="0" w:color="auto"/>
                                                    <w:left w:val="none" w:sz="0" w:space="0" w:color="auto"/>
                                                    <w:bottom w:val="none" w:sz="0" w:space="0" w:color="auto"/>
                                                    <w:right w:val="none" w:sz="0" w:space="0" w:color="auto"/>
                                                  </w:divBdr>
                                                </w:div>
                                                <w:div w:id="1900090921">
                                                  <w:marLeft w:val="0"/>
                                                  <w:marRight w:val="0"/>
                                                  <w:marTop w:val="0"/>
                                                  <w:marBottom w:val="0"/>
                                                  <w:divBdr>
                                                    <w:top w:val="none" w:sz="0" w:space="0" w:color="auto"/>
                                                    <w:left w:val="none" w:sz="0" w:space="0" w:color="auto"/>
                                                    <w:bottom w:val="none" w:sz="0" w:space="0" w:color="auto"/>
                                                    <w:right w:val="none" w:sz="0" w:space="0" w:color="auto"/>
                                                  </w:divBdr>
                                                </w:div>
                                                <w:div w:id="64744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204451">
                                  <w:marLeft w:val="0"/>
                                  <w:marRight w:val="0"/>
                                  <w:marTop w:val="0"/>
                                  <w:marBottom w:val="0"/>
                                  <w:divBdr>
                                    <w:top w:val="none" w:sz="0" w:space="0" w:color="auto"/>
                                    <w:left w:val="none" w:sz="0" w:space="0" w:color="auto"/>
                                    <w:bottom w:val="none" w:sz="0" w:space="0" w:color="auto"/>
                                    <w:right w:val="none" w:sz="0" w:space="0" w:color="auto"/>
                                  </w:divBdr>
                                  <w:divsChild>
                                    <w:div w:id="289821495">
                                      <w:marLeft w:val="0"/>
                                      <w:marRight w:val="0"/>
                                      <w:marTop w:val="0"/>
                                      <w:marBottom w:val="0"/>
                                      <w:divBdr>
                                        <w:top w:val="none" w:sz="0" w:space="0" w:color="auto"/>
                                        <w:left w:val="none" w:sz="0" w:space="0" w:color="auto"/>
                                        <w:bottom w:val="none" w:sz="0" w:space="0" w:color="auto"/>
                                        <w:right w:val="none" w:sz="0" w:space="0" w:color="auto"/>
                                      </w:divBdr>
                                      <w:divsChild>
                                        <w:div w:id="1007441376">
                                          <w:marLeft w:val="0"/>
                                          <w:marRight w:val="0"/>
                                          <w:marTop w:val="0"/>
                                          <w:marBottom w:val="0"/>
                                          <w:divBdr>
                                            <w:top w:val="none" w:sz="0" w:space="0" w:color="auto"/>
                                            <w:left w:val="none" w:sz="0" w:space="0" w:color="auto"/>
                                            <w:bottom w:val="none" w:sz="0" w:space="0" w:color="auto"/>
                                            <w:right w:val="none" w:sz="0" w:space="0" w:color="auto"/>
                                          </w:divBdr>
                                          <w:divsChild>
                                            <w:div w:id="1938706319">
                                              <w:marLeft w:val="0"/>
                                              <w:marRight w:val="0"/>
                                              <w:marTop w:val="0"/>
                                              <w:marBottom w:val="0"/>
                                              <w:divBdr>
                                                <w:top w:val="none" w:sz="0" w:space="0" w:color="auto"/>
                                                <w:left w:val="none" w:sz="0" w:space="0" w:color="auto"/>
                                                <w:bottom w:val="none" w:sz="0" w:space="0" w:color="auto"/>
                                                <w:right w:val="none" w:sz="0" w:space="0" w:color="auto"/>
                                              </w:divBdr>
                                              <w:divsChild>
                                                <w:div w:id="1417288867">
                                                  <w:marLeft w:val="0"/>
                                                  <w:marRight w:val="0"/>
                                                  <w:marTop w:val="0"/>
                                                  <w:marBottom w:val="0"/>
                                                  <w:divBdr>
                                                    <w:top w:val="none" w:sz="0" w:space="0" w:color="auto"/>
                                                    <w:left w:val="none" w:sz="0" w:space="0" w:color="auto"/>
                                                    <w:bottom w:val="none" w:sz="0" w:space="0" w:color="auto"/>
                                                    <w:right w:val="none" w:sz="0" w:space="0" w:color="auto"/>
                                                  </w:divBdr>
                                                </w:div>
                                                <w:div w:id="745608737">
                                                  <w:marLeft w:val="0"/>
                                                  <w:marRight w:val="0"/>
                                                  <w:marTop w:val="0"/>
                                                  <w:marBottom w:val="0"/>
                                                  <w:divBdr>
                                                    <w:top w:val="none" w:sz="0" w:space="0" w:color="auto"/>
                                                    <w:left w:val="none" w:sz="0" w:space="0" w:color="auto"/>
                                                    <w:bottom w:val="none" w:sz="0" w:space="0" w:color="auto"/>
                                                    <w:right w:val="none" w:sz="0" w:space="0" w:color="auto"/>
                                                  </w:divBdr>
                                                </w:div>
                                                <w:div w:id="1888905421">
                                                  <w:marLeft w:val="0"/>
                                                  <w:marRight w:val="0"/>
                                                  <w:marTop w:val="0"/>
                                                  <w:marBottom w:val="0"/>
                                                  <w:divBdr>
                                                    <w:top w:val="none" w:sz="0" w:space="0" w:color="auto"/>
                                                    <w:left w:val="none" w:sz="0" w:space="0" w:color="auto"/>
                                                    <w:bottom w:val="none" w:sz="0" w:space="0" w:color="auto"/>
                                                    <w:right w:val="none" w:sz="0" w:space="0" w:color="auto"/>
                                                  </w:divBdr>
                                                </w:div>
                                                <w:div w:id="762185471">
                                                  <w:marLeft w:val="0"/>
                                                  <w:marRight w:val="0"/>
                                                  <w:marTop w:val="0"/>
                                                  <w:marBottom w:val="0"/>
                                                  <w:divBdr>
                                                    <w:top w:val="none" w:sz="0" w:space="0" w:color="auto"/>
                                                    <w:left w:val="none" w:sz="0" w:space="0" w:color="auto"/>
                                                    <w:bottom w:val="none" w:sz="0" w:space="0" w:color="auto"/>
                                                    <w:right w:val="none" w:sz="0" w:space="0" w:color="auto"/>
                                                  </w:divBdr>
                                                </w:div>
                                                <w:div w:id="1573469405">
                                                  <w:marLeft w:val="0"/>
                                                  <w:marRight w:val="0"/>
                                                  <w:marTop w:val="0"/>
                                                  <w:marBottom w:val="0"/>
                                                  <w:divBdr>
                                                    <w:top w:val="none" w:sz="0" w:space="0" w:color="auto"/>
                                                    <w:left w:val="none" w:sz="0" w:space="0" w:color="auto"/>
                                                    <w:bottom w:val="none" w:sz="0" w:space="0" w:color="auto"/>
                                                    <w:right w:val="none" w:sz="0" w:space="0" w:color="auto"/>
                                                  </w:divBdr>
                                                </w:div>
                                                <w:div w:id="2027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941058">
                                  <w:marLeft w:val="0"/>
                                  <w:marRight w:val="0"/>
                                  <w:marTop w:val="0"/>
                                  <w:marBottom w:val="0"/>
                                  <w:divBdr>
                                    <w:top w:val="none" w:sz="0" w:space="0" w:color="auto"/>
                                    <w:left w:val="none" w:sz="0" w:space="0" w:color="auto"/>
                                    <w:bottom w:val="none" w:sz="0" w:space="0" w:color="auto"/>
                                    <w:right w:val="none" w:sz="0" w:space="0" w:color="auto"/>
                                  </w:divBdr>
                                  <w:divsChild>
                                    <w:div w:id="159932427">
                                      <w:marLeft w:val="0"/>
                                      <w:marRight w:val="0"/>
                                      <w:marTop w:val="0"/>
                                      <w:marBottom w:val="0"/>
                                      <w:divBdr>
                                        <w:top w:val="none" w:sz="0" w:space="0" w:color="auto"/>
                                        <w:left w:val="none" w:sz="0" w:space="0" w:color="auto"/>
                                        <w:bottom w:val="none" w:sz="0" w:space="0" w:color="auto"/>
                                        <w:right w:val="none" w:sz="0" w:space="0" w:color="auto"/>
                                      </w:divBdr>
                                      <w:divsChild>
                                        <w:div w:id="957295923">
                                          <w:marLeft w:val="0"/>
                                          <w:marRight w:val="0"/>
                                          <w:marTop w:val="0"/>
                                          <w:marBottom w:val="0"/>
                                          <w:divBdr>
                                            <w:top w:val="none" w:sz="0" w:space="0" w:color="auto"/>
                                            <w:left w:val="none" w:sz="0" w:space="0" w:color="auto"/>
                                            <w:bottom w:val="none" w:sz="0" w:space="0" w:color="auto"/>
                                            <w:right w:val="none" w:sz="0" w:space="0" w:color="auto"/>
                                          </w:divBdr>
                                          <w:divsChild>
                                            <w:div w:id="807475743">
                                              <w:marLeft w:val="0"/>
                                              <w:marRight w:val="0"/>
                                              <w:marTop w:val="0"/>
                                              <w:marBottom w:val="0"/>
                                              <w:divBdr>
                                                <w:top w:val="none" w:sz="0" w:space="0" w:color="auto"/>
                                                <w:left w:val="none" w:sz="0" w:space="0" w:color="auto"/>
                                                <w:bottom w:val="none" w:sz="0" w:space="0" w:color="auto"/>
                                                <w:right w:val="none" w:sz="0" w:space="0" w:color="auto"/>
                                              </w:divBdr>
                                              <w:divsChild>
                                                <w:div w:id="1557935172">
                                                  <w:marLeft w:val="0"/>
                                                  <w:marRight w:val="0"/>
                                                  <w:marTop w:val="0"/>
                                                  <w:marBottom w:val="0"/>
                                                  <w:divBdr>
                                                    <w:top w:val="none" w:sz="0" w:space="0" w:color="auto"/>
                                                    <w:left w:val="none" w:sz="0" w:space="0" w:color="auto"/>
                                                    <w:bottom w:val="none" w:sz="0" w:space="0" w:color="auto"/>
                                                    <w:right w:val="none" w:sz="0" w:space="0" w:color="auto"/>
                                                  </w:divBdr>
                                                </w:div>
                                                <w:div w:id="788932620">
                                                  <w:marLeft w:val="0"/>
                                                  <w:marRight w:val="0"/>
                                                  <w:marTop w:val="0"/>
                                                  <w:marBottom w:val="0"/>
                                                  <w:divBdr>
                                                    <w:top w:val="none" w:sz="0" w:space="0" w:color="auto"/>
                                                    <w:left w:val="none" w:sz="0" w:space="0" w:color="auto"/>
                                                    <w:bottom w:val="none" w:sz="0" w:space="0" w:color="auto"/>
                                                    <w:right w:val="none" w:sz="0" w:space="0" w:color="auto"/>
                                                  </w:divBdr>
                                                </w:div>
                                                <w:div w:id="2018654899">
                                                  <w:marLeft w:val="0"/>
                                                  <w:marRight w:val="0"/>
                                                  <w:marTop w:val="0"/>
                                                  <w:marBottom w:val="0"/>
                                                  <w:divBdr>
                                                    <w:top w:val="none" w:sz="0" w:space="0" w:color="auto"/>
                                                    <w:left w:val="none" w:sz="0" w:space="0" w:color="auto"/>
                                                    <w:bottom w:val="none" w:sz="0" w:space="0" w:color="auto"/>
                                                    <w:right w:val="none" w:sz="0" w:space="0" w:color="auto"/>
                                                  </w:divBdr>
                                                </w:div>
                                                <w:div w:id="216549074">
                                                  <w:marLeft w:val="0"/>
                                                  <w:marRight w:val="0"/>
                                                  <w:marTop w:val="0"/>
                                                  <w:marBottom w:val="0"/>
                                                  <w:divBdr>
                                                    <w:top w:val="none" w:sz="0" w:space="0" w:color="auto"/>
                                                    <w:left w:val="none" w:sz="0" w:space="0" w:color="auto"/>
                                                    <w:bottom w:val="none" w:sz="0" w:space="0" w:color="auto"/>
                                                    <w:right w:val="none" w:sz="0" w:space="0" w:color="auto"/>
                                                  </w:divBdr>
                                                </w:div>
                                                <w:div w:id="2123182267">
                                                  <w:marLeft w:val="0"/>
                                                  <w:marRight w:val="0"/>
                                                  <w:marTop w:val="0"/>
                                                  <w:marBottom w:val="0"/>
                                                  <w:divBdr>
                                                    <w:top w:val="none" w:sz="0" w:space="0" w:color="auto"/>
                                                    <w:left w:val="none" w:sz="0" w:space="0" w:color="auto"/>
                                                    <w:bottom w:val="none" w:sz="0" w:space="0" w:color="auto"/>
                                                    <w:right w:val="none" w:sz="0" w:space="0" w:color="auto"/>
                                                  </w:divBdr>
                                                </w:div>
                                                <w:div w:id="49037447">
                                                  <w:marLeft w:val="0"/>
                                                  <w:marRight w:val="0"/>
                                                  <w:marTop w:val="0"/>
                                                  <w:marBottom w:val="0"/>
                                                  <w:divBdr>
                                                    <w:top w:val="none" w:sz="0" w:space="0" w:color="auto"/>
                                                    <w:left w:val="none" w:sz="0" w:space="0" w:color="auto"/>
                                                    <w:bottom w:val="none" w:sz="0" w:space="0" w:color="auto"/>
                                                    <w:right w:val="none" w:sz="0" w:space="0" w:color="auto"/>
                                                  </w:divBdr>
                                                </w:div>
                                                <w:div w:id="420683299">
                                                  <w:marLeft w:val="0"/>
                                                  <w:marRight w:val="0"/>
                                                  <w:marTop w:val="0"/>
                                                  <w:marBottom w:val="0"/>
                                                  <w:divBdr>
                                                    <w:top w:val="none" w:sz="0" w:space="0" w:color="auto"/>
                                                    <w:left w:val="none" w:sz="0" w:space="0" w:color="auto"/>
                                                    <w:bottom w:val="none" w:sz="0" w:space="0" w:color="auto"/>
                                                    <w:right w:val="none" w:sz="0" w:space="0" w:color="auto"/>
                                                  </w:divBdr>
                                                </w:div>
                                                <w:div w:id="1111779671">
                                                  <w:marLeft w:val="0"/>
                                                  <w:marRight w:val="0"/>
                                                  <w:marTop w:val="0"/>
                                                  <w:marBottom w:val="0"/>
                                                  <w:divBdr>
                                                    <w:top w:val="none" w:sz="0" w:space="0" w:color="auto"/>
                                                    <w:left w:val="none" w:sz="0" w:space="0" w:color="auto"/>
                                                    <w:bottom w:val="none" w:sz="0" w:space="0" w:color="auto"/>
                                                    <w:right w:val="none" w:sz="0" w:space="0" w:color="auto"/>
                                                  </w:divBdr>
                                                </w:div>
                                                <w:div w:id="227233725">
                                                  <w:marLeft w:val="0"/>
                                                  <w:marRight w:val="0"/>
                                                  <w:marTop w:val="0"/>
                                                  <w:marBottom w:val="0"/>
                                                  <w:divBdr>
                                                    <w:top w:val="none" w:sz="0" w:space="0" w:color="auto"/>
                                                    <w:left w:val="none" w:sz="0" w:space="0" w:color="auto"/>
                                                    <w:bottom w:val="none" w:sz="0" w:space="0" w:color="auto"/>
                                                    <w:right w:val="none" w:sz="0" w:space="0" w:color="auto"/>
                                                  </w:divBdr>
                                                  <w:divsChild>
                                                    <w:div w:id="155735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08128">
                                  <w:marLeft w:val="0"/>
                                  <w:marRight w:val="0"/>
                                  <w:marTop w:val="0"/>
                                  <w:marBottom w:val="0"/>
                                  <w:divBdr>
                                    <w:top w:val="none" w:sz="0" w:space="0" w:color="auto"/>
                                    <w:left w:val="none" w:sz="0" w:space="0" w:color="auto"/>
                                    <w:bottom w:val="none" w:sz="0" w:space="0" w:color="auto"/>
                                    <w:right w:val="none" w:sz="0" w:space="0" w:color="auto"/>
                                  </w:divBdr>
                                  <w:divsChild>
                                    <w:div w:id="949122905">
                                      <w:marLeft w:val="0"/>
                                      <w:marRight w:val="0"/>
                                      <w:marTop w:val="0"/>
                                      <w:marBottom w:val="0"/>
                                      <w:divBdr>
                                        <w:top w:val="none" w:sz="0" w:space="0" w:color="auto"/>
                                        <w:left w:val="none" w:sz="0" w:space="0" w:color="auto"/>
                                        <w:bottom w:val="none" w:sz="0" w:space="0" w:color="auto"/>
                                        <w:right w:val="none" w:sz="0" w:space="0" w:color="auto"/>
                                      </w:divBdr>
                                      <w:divsChild>
                                        <w:div w:id="490412502">
                                          <w:marLeft w:val="0"/>
                                          <w:marRight w:val="0"/>
                                          <w:marTop w:val="0"/>
                                          <w:marBottom w:val="0"/>
                                          <w:divBdr>
                                            <w:top w:val="none" w:sz="0" w:space="0" w:color="auto"/>
                                            <w:left w:val="none" w:sz="0" w:space="0" w:color="auto"/>
                                            <w:bottom w:val="none" w:sz="0" w:space="0" w:color="auto"/>
                                            <w:right w:val="none" w:sz="0" w:space="0" w:color="auto"/>
                                          </w:divBdr>
                                          <w:divsChild>
                                            <w:div w:id="1698580622">
                                              <w:marLeft w:val="0"/>
                                              <w:marRight w:val="0"/>
                                              <w:marTop w:val="0"/>
                                              <w:marBottom w:val="0"/>
                                              <w:divBdr>
                                                <w:top w:val="none" w:sz="0" w:space="0" w:color="auto"/>
                                                <w:left w:val="none" w:sz="0" w:space="0" w:color="auto"/>
                                                <w:bottom w:val="none" w:sz="0" w:space="0" w:color="auto"/>
                                                <w:right w:val="none" w:sz="0" w:space="0" w:color="auto"/>
                                              </w:divBdr>
                                              <w:divsChild>
                                                <w:div w:id="378280680">
                                                  <w:marLeft w:val="0"/>
                                                  <w:marRight w:val="0"/>
                                                  <w:marTop w:val="0"/>
                                                  <w:marBottom w:val="0"/>
                                                  <w:divBdr>
                                                    <w:top w:val="none" w:sz="0" w:space="0" w:color="auto"/>
                                                    <w:left w:val="none" w:sz="0" w:space="0" w:color="auto"/>
                                                    <w:bottom w:val="none" w:sz="0" w:space="0" w:color="auto"/>
                                                    <w:right w:val="none" w:sz="0" w:space="0" w:color="auto"/>
                                                  </w:divBdr>
                                                </w:div>
                                                <w:div w:id="1241524867">
                                                  <w:marLeft w:val="0"/>
                                                  <w:marRight w:val="0"/>
                                                  <w:marTop w:val="0"/>
                                                  <w:marBottom w:val="0"/>
                                                  <w:divBdr>
                                                    <w:top w:val="none" w:sz="0" w:space="0" w:color="auto"/>
                                                    <w:left w:val="none" w:sz="0" w:space="0" w:color="auto"/>
                                                    <w:bottom w:val="none" w:sz="0" w:space="0" w:color="auto"/>
                                                    <w:right w:val="none" w:sz="0" w:space="0" w:color="auto"/>
                                                  </w:divBdr>
                                                </w:div>
                                                <w:div w:id="1729307546">
                                                  <w:marLeft w:val="0"/>
                                                  <w:marRight w:val="0"/>
                                                  <w:marTop w:val="0"/>
                                                  <w:marBottom w:val="0"/>
                                                  <w:divBdr>
                                                    <w:top w:val="none" w:sz="0" w:space="0" w:color="auto"/>
                                                    <w:left w:val="none" w:sz="0" w:space="0" w:color="auto"/>
                                                    <w:bottom w:val="none" w:sz="0" w:space="0" w:color="auto"/>
                                                    <w:right w:val="none" w:sz="0" w:space="0" w:color="auto"/>
                                                  </w:divBdr>
                                                </w:div>
                                                <w:div w:id="1279411799">
                                                  <w:marLeft w:val="0"/>
                                                  <w:marRight w:val="0"/>
                                                  <w:marTop w:val="0"/>
                                                  <w:marBottom w:val="0"/>
                                                  <w:divBdr>
                                                    <w:top w:val="none" w:sz="0" w:space="0" w:color="auto"/>
                                                    <w:left w:val="none" w:sz="0" w:space="0" w:color="auto"/>
                                                    <w:bottom w:val="none" w:sz="0" w:space="0" w:color="auto"/>
                                                    <w:right w:val="none" w:sz="0" w:space="0" w:color="auto"/>
                                                  </w:divBdr>
                                                </w:div>
                                                <w:div w:id="230818609">
                                                  <w:marLeft w:val="0"/>
                                                  <w:marRight w:val="0"/>
                                                  <w:marTop w:val="0"/>
                                                  <w:marBottom w:val="0"/>
                                                  <w:divBdr>
                                                    <w:top w:val="none" w:sz="0" w:space="0" w:color="auto"/>
                                                    <w:left w:val="none" w:sz="0" w:space="0" w:color="auto"/>
                                                    <w:bottom w:val="none" w:sz="0" w:space="0" w:color="auto"/>
                                                    <w:right w:val="none" w:sz="0" w:space="0" w:color="auto"/>
                                                  </w:divBdr>
                                                </w:div>
                                                <w:div w:id="1731226131">
                                                  <w:marLeft w:val="0"/>
                                                  <w:marRight w:val="0"/>
                                                  <w:marTop w:val="0"/>
                                                  <w:marBottom w:val="0"/>
                                                  <w:divBdr>
                                                    <w:top w:val="none" w:sz="0" w:space="0" w:color="auto"/>
                                                    <w:left w:val="none" w:sz="0" w:space="0" w:color="auto"/>
                                                    <w:bottom w:val="none" w:sz="0" w:space="0" w:color="auto"/>
                                                    <w:right w:val="none" w:sz="0" w:space="0" w:color="auto"/>
                                                  </w:divBdr>
                                                </w:div>
                                                <w:div w:id="1943104010">
                                                  <w:marLeft w:val="0"/>
                                                  <w:marRight w:val="0"/>
                                                  <w:marTop w:val="0"/>
                                                  <w:marBottom w:val="0"/>
                                                  <w:divBdr>
                                                    <w:top w:val="none" w:sz="0" w:space="0" w:color="auto"/>
                                                    <w:left w:val="none" w:sz="0" w:space="0" w:color="auto"/>
                                                    <w:bottom w:val="none" w:sz="0" w:space="0" w:color="auto"/>
                                                    <w:right w:val="none" w:sz="0" w:space="0" w:color="auto"/>
                                                  </w:divBdr>
                                                </w:div>
                                                <w:div w:id="996030094">
                                                  <w:marLeft w:val="0"/>
                                                  <w:marRight w:val="0"/>
                                                  <w:marTop w:val="0"/>
                                                  <w:marBottom w:val="0"/>
                                                  <w:divBdr>
                                                    <w:top w:val="none" w:sz="0" w:space="0" w:color="auto"/>
                                                    <w:left w:val="none" w:sz="0" w:space="0" w:color="auto"/>
                                                    <w:bottom w:val="none" w:sz="0" w:space="0" w:color="auto"/>
                                                    <w:right w:val="none" w:sz="0" w:space="0" w:color="auto"/>
                                                  </w:divBdr>
                                                </w:div>
                                                <w:div w:id="210267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380475">
                                  <w:marLeft w:val="0"/>
                                  <w:marRight w:val="0"/>
                                  <w:marTop w:val="0"/>
                                  <w:marBottom w:val="0"/>
                                  <w:divBdr>
                                    <w:top w:val="none" w:sz="0" w:space="0" w:color="auto"/>
                                    <w:left w:val="none" w:sz="0" w:space="0" w:color="auto"/>
                                    <w:bottom w:val="none" w:sz="0" w:space="0" w:color="auto"/>
                                    <w:right w:val="none" w:sz="0" w:space="0" w:color="auto"/>
                                  </w:divBdr>
                                  <w:divsChild>
                                    <w:div w:id="2145078007">
                                      <w:marLeft w:val="0"/>
                                      <w:marRight w:val="0"/>
                                      <w:marTop w:val="0"/>
                                      <w:marBottom w:val="0"/>
                                      <w:divBdr>
                                        <w:top w:val="none" w:sz="0" w:space="0" w:color="auto"/>
                                        <w:left w:val="none" w:sz="0" w:space="0" w:color="auto"/>
                                        <w:bottom w:val="none" w:sz="0" w:space="0" w:color="auto"/>
                                        <w:right w:val="none" w:sz="0" w:space="0" w:color="auto"/>
                                      </w:divBdr>
                                      <w:divsChild>
                                        <w:div w:id="444276484">
                                          <w:marLeft w:val="0"/>
                                          <w:marRight w:val="0"/>
                                          <w:marTop w:val="0"/>
                                          <w:marBottom w:val="0"/>
                                          <w:divBdr>
                                            <w:top w:val="none" w:sz="0" w:space="0" w:color="auto"/>
                                            <w:left w:val="none" w:sz="0" w:space="0" w:color="auto"/>
                                            <w:bottom w:val="none" w:sz="0" w:space="0" w:color="auto"/>
                                            <w:right w:val="none" w:sz="0" w:space="0" w:color="auto"/>
                                          </w:divBdr>
                                          <w:divsChild>
                                            <w:div w:id="112940399">
                                              <w:marLeft w:val="0"/>
                                              <w:marRight w:val="0"/>
                                              <w:marTop w:val="0"/>
                                              <w:marBottom w:val="0"/>
                                              <w:divBdr>
                                                <w:top w:val="none" w:sz="0" w:space="0" w:color="auto"/>
                                                <w:left w:val="none" w:sz="0" w:space="0" w:color="auto"/>
                                                <w:bottom w:val="none" w:sz="0" w:space="0" w:color="auto"/>
                                                <w:right w:val="none" w:sz="0" w:space="0" w:color="auto"/>
                                              </w:divBdr>
                                              <w:divsChild>
                                                <w:div w:id="368380093">
                                                  <w:marLeft w:val="0"/>
                                                  <w:marRight w:val="0"/>
                                                  <w:marTop w:val="0"/>
                                                  <w:marBottom w:val="0"/>
                                                  <w:divBdr>
                                                    <w:top w:val="none" w:sz="0" w:space="0" w:color="auto"/>
                                                    <w:left w:val="none" w:sz="0" w:space="0" w:color="auto"/>
                                                    <w:bottom w:val="none" w:sz="0" w:space="0" w:color="auto"/>
                                                    <w:right w:val="none" w:sz="0" w:space="0" w:color="auto"/>
                                                  </w:divBdr>
                                                </w:div>
                                                <w:div w:id="1463159026">
                                                  <w:marLeft w:val="0"/>
                                                  <w:marRight w:val="0"/>
                                                  <w:marTop w:val="0"/>
                                                  <w:marBottom w:val="0"/>
                                                  <w:divBdr>
                                                    <w:top w:val="none" w:sz="0" w:space="0" w:color="auto"/>
                                                    <w:left w:val="none" w:sz="0" w:space="0" w:color="auto"/>
                                                    <w:bottom w:val="none" w:sz="0" w:space="0" w:color="auto"/>
                                                    <w:right w:val="none" w:sz="0" w:space="0" w:color="auto"/>
                                                  </w:divBdr>
                                                </w:div>
                                                <w:div w:id="1054619056">
                                                  <w:marLeft w:val="0"/>
                                                  <w:marRight w:val="0"/>
                                                  <w:marTop w:val="0"/>
                                                  <w:marBottom w:val="0"/>
                                                  <w:divBdr>
                                                    <w:top w:val="none" w:sz="0" w:space="0" w:color="auto"/>
                                                    <w:left w:val="none" w:sz="0" w:space="0" w:color="auto"/>
                                                    <w:bottom w:val="none" w:sz="0" w:space="0" w:color="auto"/>
                                                    <w:right w:val="none" w:sz="0" w:space="0" w:color="auto"/>
                                                  </w:divBdr>
                                                </w:div>
                                                <w:div w:id="1094089046">
                                                  <w:marLeft w:val="0"/>
                                                  <w:marRight w:val="0"/>
                                                  <w:marTop w:val="0"/>
                                                  <w:marBottom w:val="0"/>
                                                  <w:divBdr>
                                                    <w:top w:val="none" w:sz="0" w:space="0" w:color="auto"/>
                                                    <w:left w:val="none" w:sz="0" w:space="0" w:color="auto"/>
                                                    <w:bottom w:val="none" w:sz="0" w:space="0" w:color="auto"/>
                                                    <w:right w:val="none" w:sz="0" w:space="0" w:color="auto"/>
                                                  </w:divBdr>
                                                </w:div>
                                                <w:div w:id="2067754317">
                                                  <w:marLeft w:val="0"/>
                                                  <w:marRight w:val="0"/>
                                                  <w:marTop w:val="0"/>
                                                  <w:marBottom w:val="0"/>
                                                  <w:divBdr>
                                                    <w:top w:val="none" w:sz="0" w:space="0" w:color="auto"/>
                                                    <w:left w:val="none" w:sz="0" w:space="0" w:color="auto"/>
                                                    <w:bottom w:val="none" w:sz="0" w:space="0" w:color="auto"/>
                                                    <w:right w:val="none" w:sz="0" w:space="0" w:color="auto"/>
                                                  </w:divBdr>
                                                </w:div>
                                                <w:div w:id="11019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385056">
                                  <w:marLeft w:val="0"/>
                                  <w:marRight w:val="0"/>
                                  <w:marTop w:val="0"/>
                                  <w:marBottom w:val="0"/>
                                  <w:divBdr>
                                    <w:top w:val="none" w:sz="0" w:space="0" w:color="auto"/>
                                    <w:left w:val="none" w:sz="0" w:space="0" w:color="auto"/>
                                    <w:bottom w:val="none" w:sz="0" w:space="0" w:color="auto"/>
                                    <w:right w:val="none" w:sz="0" w:space="0" w:color="auto"/>
                                  </w:divBdr>
                                  <w:divsChild>
                                    <w:div w:id="166336262">
                                      <w:marLeft w:val="0"/>
                                      <w:marRight w:val="0"/>
                                      <w:marTop w:val="0"/>
                                      <w:marBottom w:val="0"/>
                                      <w:divBdr>
                                        <w:top w:val="none" w:sz="0" w:space="0" w:color="auto"/>
                                        <w:left w:val="none" w:sz="0" w:space="0" w:color="auto"/>
                                        <w:bottom w:val="none" w:sz="0" w:space="0" w:color="auto"/>
                                        <w:right w:val="none" w:sz="0" w:space="0" w:color="auto"/>
                                      </w:divBdr>
                                      <w:divsChild>
                                        <w:div w:id="655382661">
                                          <w:marLeft w:val="0"/>
                                          <w:marRight w:val="0"/>
                                          <w:marTop w:val="0"/>
                                          <w:marBottom w:val="0"/>
                                          <w:divBdr>
                                            <w:top w:val="none" w:sz="0" w:space="0" w:color="auto"/>
                                            <w:left w:val="none" w:sz="0" w:space="0" w:color="auto"/>
                                            <w:bottom w:val="none" w:sz="0" w:space="0" w:color="auto"/>
                                            <w:right w:val="none" w:sz="0" w:space="0" w:color="auto"/>
                                          </w:divBdr>
                                          <w:divsChild>
                                            <w:div w:id="128910110">
                                              <w:marLeft w:val="0"/>
                                              <w:marRight w:val="0"/>
                                              <w:marTop w:val="0"/>
                                              <w:marBottom w:val="0"/>
                                              <w:divBdr>
                                                <w:top w:val="none" w:sz="0" w:space="0" w:color="auto"/>
                                                <w:left w:val="none" w:sz="0" w:space="0" w:color="auto"/>
                                                <w:bottom w:val="none" w:sz="0" w:space="0" w:color="auto"/>
                                                <w:right w:val="none" w:sz="0" w:space="0" w:color="auto"/>
                                              </w:divBdr>
                                              <w:divsChild>
                                                <w:div w:id="91123091">
                                                  <w:marLeft w:val="0"/>
                                                  <w:marRight w:val="0"/>
                                                  <w:marTop w:val="0"/>
                                                  <w:marBottom w:val="0"/>
                                                  <w:divBdr>
                                                    <w:top w:val="none" w:sz="0" w:space="0" w:color="auto"/>
                                                    <w:left w:val="none" w:sz="0" w:space="0" w:color="auto"/>
                                                    <w:bottom w:val="none" w:sz="0" w:space="0" w:color="auto"/>
                                                    <w:right w:val="none" w:sz="0" w:space="0" w:color="auto"/>
                                                  </w:divBdr>
                                                </w:div>
                                                <w:div w:id="1395810537">
                                                  <w:marLeft w:val="0"/>
                                                  <w:marRight w:val="0"/>
                                                  <w:marTop w:val="0"/>
                                                  <w:marBottom w:val="0"/>
                                                  <w:divBdr>
                                                    <w:top w:val="none" w:sz="0" w:space="0" w:color="auto"/>
                                                    <w:left w:val="none" w:sz="0" w:space="0" w:color="auto"/>
                                                    <w:bottom w:val="none" w:sz="0" w:space="0" w:color="auto"/>
                                                    <w:right w:val="none" w:sz="0" w:space="0" w:color="auto"/>
                                                  </w:divBdr>
                                                </w:div>
                                                <w:div w:id="1572692593">
                                                  <w:marLeft w:val="0"/>
                                                  <w:marRight w:val="0"/>
                                                  <w:marTop w:val="0"/>
                                                  <w:marBottom w:val="0"/>
                                                  <w:divBdr>
                                                    <w:top w:val="none" w:sz="0" w:space="0" w:color="auto"/>
                                                    <w:left w:val="none" w:sz="0" w:space="0" w:color="auto"/>
                                                    <w:bottom w:val="none" w:sz="0" w:space="0" w:color="auto"/>
                                                    <w:right w:val="none" w:sz="0" w:space="0" w:color="auto"/>
                                                  </w:divBdr>
                                                </w:div>
                                                <w:div w:id="523831300">
                                                  <w:marLeft w:val="0"/>
                                                  <w:marRight w:val="0"/>
                                                  <w:marTop w:val="0"/>
                                                  <w:marBottom w:val="0"/>
                                                  <w:divBdr>
                                                    <w:top w:val="none" w:sz="0" w:space="0" w:color="auto"/>
                                                    <w:left w:val="none" w:sz="0" w:space="0" w:color="auto"/>
                                                    <w:bottom w:val="none" w:sz="0" w:space="0" w:color="auto"/>
                                                    <w:right w:val="none" w:sz="0" w:space="0" w:color="auto"/>
                                                  </w:divBdr>
                                                </w:div>
                                                <w:div w:id="2046320789">
                                                  <w:marLeft w:val="0"/>
                                                  <w:marRight w:val="0"/>
                                                  <w:marTop w:val="0"/>
                                                  <w:marBottom w:val="0"/>
                                                  <w:divBdr>
                                                    <w:top w:val="none" w:sz="0" w:space="0" w:color="auto"/>
                                                    <w:left w:val="none" w:sz="0" w:space="0" w:color="auto"/>
                                                    <w:bottom w:val="none" w:sz="0" w:space="0" w:color="auto"/>
                                                    <w:right w:val="none" w:sz="0" w:space="0" w:color="auto"/>
                                                  </w:divBdr>
                                                </w:div>
                                                <w:div w:id="1510562142">
                                                  <w:marLeft w:val="0"/>
                                                  <w:marRight w:val="0"/>
                                                  <w:marTop w:val="0"/>
                                                  <w:marBottom w:val="0"/>
                                                  <w:divBdr>
                                                    <w:top w:val="none" w:sz="0" w:space="0" w:color="auto"/>
                                                    <w:left w:val="none" w:sz="0" w:space="0" w:color="auto"/>
                                                    <w:bottom w:val="none" w:sz="0" w:space="0" w:color="auto"/>
                                                    <w:right w:val="none" w:sz="0" w:space="0" w:color="auto"/>
                                                  </w:divBdr>
                                                </w:div>
                                                <w:div w:id="281115607">
                                                  <w:marLeft w:val="0"/>
                                                  <w:marRight w:val="0"/>
                                                  <w:marTop w:val="0"/>
                                                  <w:marBottom w:val="0"/>
                                                  <w:divBdr>
                                                    <w:top w:val="none" w:sz="0" w:space="0" w:color="auto"/>
                                                    <w:left w:val="none" w:sz="0" w:space="0" w:color="auto"/>
                                                    <w:bottom w:val="none" w:sz="0" w:space="0" w:color="auto"/>
                                                    <w:right w:val="none" w:sz="0" w:space="0" w:color="auto"/>
                                                  </w:divBdr>
                                                </w:div>
                                                <w:div w:id="405155875">
                                                  <w:marLeft w:val="0"/>
                                                  <w:marRight w:val="0"/>
                                                  <w:marTop w:val="0"/>
                                                  <w:marBottom w:val="0"/>
                                                  <w:divBdr>
                                                    <w:top w:val="none" w:sz="0" w:space="0" w:color="auto"/>
                                                    <w:left w:val="none" w:sz="0" w:space="0" w:color="auto"/>
                                                    <w:bottom w:val="none" w:sz="0" w:space="0" w:color="auto"/>
                                                    <w:right w:val="none" w:sz="0" w:space="0" w:color="auto"/>
                                                  </w:divBdr>
                                                </w:div>
                                                <w:div w:id="1438452228">
                                                  <w:marLeft w:val="0"/>
                                                  <w:marRight w:val="0"/>
                                                  <w:marTop w:val="0"/>
                                                  <w:marBottom w:val="0"/>
                                                  <w:divBdr>
                                                    <w:top w:val="none" w:sz="0" w:space="0" w:color="auto"/>
                                                    <w:left w:val="none" w:sz="0" w:space="0" w:color="auto"/>
                                                    <w:bottom w:val="none" w:sz="0" w:space="0" w:color="auto"/>
                                                    <w:right w:val="none" w:sz="0" w:space="0" w:color="auto"/>
                                                  </w:divBdr>
                                                </w:div>
                                                <w:div w:id="521358488">
                                                  <w:marLeft w:val="0"/>
                                                  <w:marRight w:val="0"/>
                                                  <w:marTop w:val="0"/>
                                                  <w:marBottom w:val="0"/>
                                                  <w:divBdr>
                                                    <w:top w:val="none" w:sz="0" w:space="0" w:color="auto"/>
                                                    <w:left w:val="none" w:sz="0" w:space="0" w:color="auto"/>
                                                    <w:bottom w:val="none" w:sz="0" w:space="0" w:color="auto"/>
                                                    <w:right w:val="none" w:sz="0" w:space="0" w:color="auto"/>
                                                  </w:divBdr>
                                                  <w:divsChild>
                                                    <w:div w:id="13830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627337">
                                  <w:marLeft w:val="0"/>
                                  <w:marRight w:val="0"/>
                                  <w:marTop w:val="0"/>
                                  <w:marBottom w:val="0"/>
                                  <w:divBdr>
                                    <w:top w:val="none" w:sz="0" w:space="0" w:color="auto"/>
                                    <w:left w:val="none" w:sz="0" w:space="0" w:color="auto"/>
                                    <w:bottom w:val="none" w:sz="0" w:space="0" w:color="auto"/>
                                    <w:right w:val="none" w:sz="0" w:space="0" w:color="auto"/>
                                  </w:divBdr>
                                  <w:divsChild>
                                    <w:div w:id="2065832667">
                                      <w:marLeft w:val="0"/>
                                      <w:marRight w:val="0"/>
                                      <w:marTop w:val="0"/>
                                      <w:marBottom w:val="0"/>
                                      <w:divBdr>
                                        <w:top w:val="none" w:sz="0" w:space="0" w:color="auto"/>
                                        <w:left w:val="none" w:sz="0" w:space="0" w:color="auto"/>
                                        <w:bottom w:val="none" w:sz="0" w:space="0" w:color="auto"/>
                                        <w:right w:val="none" w:sz="0" w:space="0" w:color="auto"/>
                                      </w:divBdr>
                                      <w:divsChild>
                                        <w:div w:id="88350705">
                                          <w:marLeft w:val="0"/>
                                          <w:marRight w:val="0"/>
                                          <w:marTop w:val="0"/>
                                          <w:marBottom w:val="0"/>
                                          <w:divBdr>
                                            <w:top w:val="none" w:sz="0" w:space="0" w:color="auto"/>
                                            <w:left w:val="none" w:sz="0" w:space="0" w:color="auto"/>
                                            <w:bottom w:val="none" w:sz="0" w:space="0" w:color="auto"/>
                                            <w:right w:val="none" w:sz="0" w:space="0" w:color="auto"/>
                                          </w:divBdr>
                                          <w:divsChild>
                                            <w:div w:id="238291902">
                                              <w:marLeft w:val="0"/>
                                              <w:marRight w:val="0"/>
                                              <w:marTop w:val="0"/>
                                              <w:marBottom w:val="0"/>
                                              <w:divBdr>
                                                <w:top w:val="none" w:sz="0" w:space="0" w:color="auto"/>
                                                <w:left w:val="none" w:sz="0" w:space="0" w:color="auto"/>
                                                <w:bottom w:val="none" w:sz="0" w:space="0" w:color="auto"/>
                                                <w:right w:val="none" w:sz="0" w:space="0" w:color="auto"/>
                                              </w:divBdr>
                                              <w:divsChild>
                                                <w:div w:id="1389762148">
                                                  <w:marLeft w:val="0"/>
                                                  <w:marRight w:val="0"/>
                                                  <w:marTop w:val="0"/>
                                                  <w:marBottom w:val="0"/>
                                                  <w:divBdr>
                                                    <w:top w:val="none" w:sz="0" w:space="0" w:color="auto"/>
                                                    <w:left w:val="none" w:sz="0" w:space="0" w:color="auto"/>
                                                    <w:bottom w:val="none" w:sz="0" w:space="0" w:color="auto"/>
                                                    <w:right w:val="none" w:sz="0" w:space="0" w:color="auto"/>
                                                  </w:divBdr>
                                                </w:div>
                                                <w:div w:id="2125807952">
                                                  <w:marLeft w:val="0"/>
                                                  <w:marRight w:val="0"/>
                                                  <w:marTop w:val="0"/>
                                                  <w:marBottom w:val="0"/>
                                                  <w:divBdr>
                                                    <w:top w:val="none" w:sz="0" w:space="0" w:color="auto"/>
                                                    <w:left w:val="none" w:sz="0" w:space="0" w:color="auto"/>
                                                    <w:bottom w:val="none" w:sz="0" w:space="0" w:color="auto"/>
                                                    <w:right w:val="none" w:sz="0" w:space="0" w:color="auto"/>
                                                  </w:divBdr>
                                                </w:div>
                                                <w:div w:id="979531296">
                                                  <w:marLeft w:val="0"/>
                                                  <w:marRight w:val="0"/>
                                                  <w:marTop w:val="0"/>
                                                  <w:marBottom w:val="0"/>
                                                  <w:divBdr>
                                                    <w:top w:val="none" w:sz="0" w:space="0" w:color="auto"/>
                                                    <w:left w:val="none" w:sz="0" w:space="0" w:color="auto"/>
                                                    <w:bottom w:val="none" w:sz="0" w:space="0" w:color="auto"/>
                                                    <w:right w:val="none" w:sz="0" w:space="0" w:color="auto"/>
                                                  </w:divBdr>
                                                </w:div>
                                                <w:div w:id="1537698258">
                                                  <w:marLeft w:val="0"/>
                                                  <w:marRight w:val="0"/>
                                                  <w:marTop w:val="0"/>
                                                  <w:marBottom w:val="0"/>
                                                  <w:divBdr>
                                                    <w:top w:val="none" w:sz="0" w:space="0" w:color="auto"/>
                                                    <w:left w:val="none" w:sz="0" w:space="0" w:color="auto"/>
                                                    <w:bottom w:val="none" w:sz="0" w:space="0" w:color="auto"/>
                                                    <w:right w:val="none" w:sz="0" w:space="0" w:color="auto"/>
                                                  </w:divBdr>
                                                </w:div>
                                                <w:div w:id="938561938">
                                                  <w:marLeft w:val="0"/>
                                                  <w:marRight w:val="0"/>
                                                  <w:marTop w:val="0"/>
                                                  <w:marBottom w:val="0"/>
                                                  <w:divBdr>
                                                    <w:top w:val="none" w:sz="0" w:space="0" w:color="auto"/>
                                                    <w:left w:val="none" w:sz="0" w:space="0" w:color="auto"/>
                                                    <w:bottom w:val="none" w:sz="0" w:space="0" w:color="auto"/>
                                                    <w:right w:val="none" w:sz="0" w:space="0" w:color="auto"/>
                                                  </w:divBdr>
                                                </w:div>
                                                <w:div w:id="1564288840">
                                                  <w:marLeft w:val="0"/>
                                                  <w:marRight w:val="0"/>
                                                  <w:marTop w:val="0"/>
                                                  <w:marBottom w:val="0"/>
                                                  <w:divBdr>
                                                    <w:top w:val="none" w:sz="0" w:space="0" w:color="auto"/>
                                                    <w:left w:val="none" w:sz="0" w:space="0" w:color="auto"/>
                                                    <w:bottom w:val="none" w:sz="0" w:space="0" w:color="auto"/>
                                                    <w:right w:val="none" w:sz="0" w:space="0" w:color="auto"/>
                                                  </w:divBdr>
                                                </w:div>
                                                <w:div w:id="278219236">
                                                  <w:marLeft w:val="0"/>
                                                  <w:marRight w:val="0"/>
                                                  <w:marTop w:val="0"/>
                                                  <w:marBottom w:val="0"/>
                                                  <w:divBdr>
                                                    <w:top w:val="none" w:sz="0" w:space="0" w:color="auto"/>
                                                    <w:left w:val="none" w:sz="0" w:space="0" w:color="auto"/>
                                                    <w:bottom w:val="none" w:sz="0" w:space="0" w:color="auto"/>
                                                    <w:right w:val="none" w:sz="0" w:space="0" w:color="auto"/>
                                                  </w:divBdr>
                                                </w:div>
                                                <w:div w:id="1455949655">
                                                  <w:marLeft w:val="0"/>
                                                  <w:marRight w:val="0"/>
                                                  <w:marTop w:val="0"/>
                                                  <w:marBottom w:val="0"/>
                                                  <w:divBdr>
                                                    <w:top w:val="none" w:sz="0" w:space="0" w:color="auto"/>
                                                    <w:left w:val="none" w:sz="0" w:space="0" w:color="auto"/>
                                                    <w:bottom w:val="none" w:sz="0" w:space="0" w:color="auto"/>
                                                    <w:right w:val="none" w:sz="0" w:space="0" w:color="auto"/>
                                                  </w:divBdr>
                                                </w:div>
                                                <w:div w:id="617492932">
                                                  <w:marLeft w:val="0"/>
                                                  <w:marRight w:val="0"/>
                                                  <w:marTop w:val="0"/>
                                                  <w:marBottom w:val="0"/>
                                                  <w:divBdr>
                                                    <w:top w:val="none" w:sz="0" w:space="0" w:color="auto"/>
                                                    <w:left w:val="none" w:sz="0" w:space="0" w:color="auto"/>
                                                    <w:bottom w:val="none" w:sz="0" w:space="0" w:color="auto"/>
                                                    <w:right w:val="none" w:sz="0" w:space="0" w:color="auto"/>
                                                  </w:divBdr>
                                                </w:div>
                                                <w:div w:id="363363544">
                                                  <w:marLeft w:val="0"/>
                                                  <w:marRight w:val="0"/>
                                                  <w:marTop w:val="0"/>
                                                  <w:marBottom w:val="0"/>
                                                  <w:divBdr>
                                                    <w:top w:val="none" w:sz="0" w:space="0" w:color="auto"/>
                                                    <w:left w:val="none" w:sz="0" w:space="0" w:color="auto"/>
                                                    <w:bottom w:val="none" w:sz="0" w:space="0" w:color="auto"/>
                                                    <w:right w:val="none" w:sz="0" w:space="0" w:color="auto"/>
                                                  </w:divBdr>
                                                  <w:divsChild>
                                                    <w:div w:id="131676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189531">
                                  <w:marLeft w:val="0"/>
                                  <w:marRight w:val="0"/>
                                  <w:marTop w:val="0"/>
                                  <w:marBottom w:val="0"/>
                                  <w:divBdr>
                                    <w:top w:val="none" w:sz="0" w:space="0" w:color="auto"/>
                                    <w:left w:val="none" w:sz="0" w:space="0" w:color="auto"/>
                                    <w:bottom w:val="none" w:sz="0" w:space="0" w:color="auto"/>
                                    <w:right w:val="none" w:sz="0" w:space="0" w:color="auto"/>
                                  </w:divBdr>
                                  <w:divsChild>
                                    <w:div w:id="575555924">
                                      <w:marLeft w:val="0"/>
                                      <w:marRight w:val="0"/>
                                      <w:marTop w:val="0"/>
                                      <w:marBottom w:val="0"/>
                                      <w:divBdr>
                                        <w:top w:val="none" w:sz="0" w:space="0" w:color="auto"/>
                                        <w:left w:val="none" w:sz="0" w:space="0" w:color="auto"/>
                                        <w:bottom w:val="none" w:sz="0" w:space="0" w:color="auto"/>
                                        <w:right w:val="none" w:sz="0" w:space="0" w:color="auto"/>
                                      </w:divBdr>
                                      <w:divsChild>
                                        <w:div w:id="902253134">
                                          <w:marLeft w:val="0"/>
                                          <w:marRight w:val="0"/>
                                          <w:marTop w:val="0"/>
                                          <w:marBottom w:val="0"/>
                                          <w:divBdr>
                                            <w:top w:val="none" w:sz="0" w:space="0" w:color="auto"/>
                                            <w:left w:val="none" w:sz="0" w:space="0" w:color="auto"/>
                                            <w:bottom w:val="none" w:sz="0" w:space="0" w:color="auto"/>
                                            <w:right w:val="none" w:sz="0" w:space="0" w:color="auto"/>
                                          </w:divBdr>
                                          <w:divsChild>
                                            <w:div w:id="275210518">
                                              <w:marLeft w:val="0"/>
                                              <w:marRight w:val="0"/>
                                              <w:marTop w:val="0"/>
                                              <w:marBottom w:val="0"/>
                                              <w:divBdr>
                                                <w:top w:val="none" w:sz="0" w:space="0" w:color="auto"/>
                                                <w:left w:val="none" w:sz="0" w:space="0" w:color="auto"/>
                                                <w:bottom w:val="none" w:sz="0" w:space="0" w:color="auto"/>
                                                <w:right w:val="none" w:sz="0" w:space="0" w:color="auto"/>
                                              </w:divBdr>
                                              <w:divsChild>
                                                <w:div w:id="548691519">
                                                  <w:marLeft w:val="0"/>
                                                  <w:marRight w:val="0"/>
                                                  <w:marTop w:val="0"/>
                                                  <w:marBottom w:val="0"/>
                                                  <w:divBdr>
                                                    <w:top w:val="none" w:sz="0" w:space="0" w:color="auto"/>
                                                    <w:left w:val="none" w:sz="0" w:space="0" w:color="auto"/>
                                                    <w:bottom w:val="none" w:sz="0" w:space="0" w:color="auto"/>
                                                    <w:right w:val="none" w:sz="0" w:space="0" w:color="auto"/>
                                                  </w:divBdr>
                                                </w:div>
                                                <w:div w:id="960376820">
                                                  <w:marLeft w:val="0"/>
                                                  <w:marRight w:val="0"/>
                                                  <w:marTop w:val="0"/>
                                                  <w:marBottom w:val="0"/>
                                                  <w:divBdr>
                                                    <w:top w:val="none" w:sz="0" w:space="0" w:color="auto"/>
                                                    <w:left w:val="none" w:sz="0" w:space="0" w:color="auto"/>
                                                    <w:bottom w:val="none" w:sz="0" w:space="0" w:color="auto"/>
                                                    <w:right w:val="none" w:sz="0" w:space="0" w:color="auto"/>
                                                  </w:divBdr>
                                                </w:div>
                                                <w:div w:id="1077360538">
                                                  <w:marLeft w:val="0"/>
                                                  <w:marRight w:val="0"/>
                                                  <w:marTop w:val="0"/>
                                                  <w:marBottom w:val="0"/>
                                                  <w:divBdr>
                                                    <w:top w:val="none" w:sz="0" w:space="0" w:color="auto"/>
                                                    <w:left w:val="none" w:sz="0" w:space="0" w:color="auto"/>
                                                    <w:bottom w:val="none" w:sz="0" w:space="0" w:color="auto"/>
                                                    <w:right w:val="none" w:sz="0" w:space="0" w:color="auto"/>
                                                  </w:divBdr>
                                                </w:div>
                                                <w:div w:id="607585377">
                                                  <w:marLeft w:val="0"/>
                                                  <w:marRight w:val="0"/>
                                                  <w:marTop w:val="0"/>
                                                  <w:marBottom w:val="0"/>
                                                  <w:divBdr>
                                                    <w:top w:val="none" w:sz="0" w:space="0" w:color="auto"/>
                                                    <w:left w:val="none" w:sz="0" w:space="0" w:color="auto"/>
                                                    <w:bottom w:val="none" w:sz="0" w:space="0" w:color="auto"/>
                                                    <w:right w:val="none" w:sz="0" w:space="0" w:color="auto"/>
                                                  </w:divBdr>
                                                </w:div>
                                                <w:div w:id="108623152">
                                                  <w:marLeft w:val="0"/>
                                                  <w:marRight w:val="0"/>
                                                  <w:marTop w:val="0"/>
                                                  <w:marBottom w:val="0"/>
                                                  <w:divBdr>
                                                    <w:top w:val="none" w:sz="0" w:space="0" w:color="auto"/>
                                                    <w:left w:val="none" w:sz="0" w:space="0" w:color="auto"/>
                                                    <w:bottom w:val="none" w:sz="0" w:space="0" w:color="auto"/>
                                                    <w:right w:val="none" w:sz="0" w:space="0" w:color="auto"/>
                                                  </w:divBdr>
                                                </w:div>
                                                <w:div w:id="1730807446">
                                                  <w:marLeft w:val="0"/>
                                                  <w:marRight w:val="0"/>
                                                  <w:marTop w:val="0"/>
                                                  <w:marBottom w:val="0"/>
                                                  <w:divBdr>
                                                    <w:top w:val="none" w:sz="0" w:space="0" w:color="auto"/>
                                                    <w:left w:val="none" w:sz="0" w:space="0" w:color="auto"/>
                                                    <w:bottom w:val="none" w:sz="0" w:space="0" w:color="auto"/>
                                                    <w:right w:val="none" w:sz="0" w:space="0" w:color="auto"/>
                                                  </w:divBdr>
                                                </w:div>
                                                <w:div w:id="649865929">
                                                  <w:marLeft w:val="0"/>
                                                  <w:marRight w:val="0"/>
                                                  <w:marTop w:val="0"/>
                                                  <w:marBottom w:val="0"/>
                                                  <w:divBdr>
                                                    <w:top w:val="none" w:sz="0" w:space="0" w:color="auto"/>
                                                    <w:left w:val="none" w:sz="0" w:space="0" w:color="auto"/>
                                                    <w:bottom w:val="none" w:sz="0" w:space="0" w:color="auto"/>
                                                    <w:right w:val="none" w:sz="0" w:space="0" w:color="auto"/>
                                                  </w:divBdr>
                                                </w:div>
                                                <w:div w:id="2074309992">
                                                  <w:marLeft w:val="0"/>
                                                  <w:marRight w:val="0"/>
                                                  <w:marTop w:val="0"/>
                                                  <w:marBottom w:val="0"/>
                                                  <w:divBdr>
                                                    <w:top w:val="none" w:sz="0" w:space="0" w:color="auto"/>
                                                    <w:left w:val="none" w:sz="0" w:space="0" w:color="auto"/>
                                                    <w:bottom w:val="none" w:sz="0" w:space="0" w:color="auto"/>
                                                    <w:right w:val="none" w:sz="0" w:space="0" w:color="auto"/>
                                                  </w:divBdr>
                                                </w:div>
                                                <w:div w:id="1014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920528">
                                  <w:marLeft w:val="0"/>
                                  <w:marRight w:val="0"/>
                                  <w:marTop w:val="0"/>
                                  <w:marBottom w:val="0"/>
                                  <w:divBdr>
                                    <w:top w:val="none" w:sz="0" w:space="0" w:color="auto"/>
                                    <w:left w:val="none" w:sz="0" w:space="0" w:color="auto"/>
                                    <w:bottom w:val="none" w:sz="0" w:space="0" w:color="auto"/>
                                    <w:right w:val="none" w:sz="0" w:space="0" w:color="auto"/>
                                  </w:divBdr>
                                  <w:divsChild>
                                    <w:div w:id="1936859944">
                                      <w:marLeft w:val="0"/>
                                      <w:marRight w:val="0"/>
                                      <w:marTop w:val="0"/>
                                      <w:marBottom w:val="0"/>
                                      <w:divBdr>
                                        <w:top w:val="none" w:sz="0" w:space="0" w:color="auto"/>
                                        <w:left w:val="none" w:sz="0" w:space="0" w:color="auto"/>
                                        <w:bottom w:val="none" w:sz="0" w:space="0" w:color="auto"/>
                                        <w:right w:val="none" w:sz="0" w:space="0" w:color="auto"/>
                                      </w:divBdr>
                                      <w:divsChild>
                                        <w:div w:id="1805853791">
                                          <w:marLeft w:val="0"/>
                                          <w:marRight w:val="0"/>
                                          <w:marTop w:val="0"/>
                                          <w:marBottom w:val="0"/>
                                          <w:divBdr>
                                            <w:top w:val="none" w:sz="0" w:space="0" w:color="auto"/>
                                            <w:left w:val="none" w:sz="0" w:space="0" w:color="auto"/>
                                            <w:bottom w:val="none" w:sz="0" w:space="0" w:color="auto"/>
                                            <w:right w:val="none" w:sz="0" w:space="0" w:color="auto"/>
                                          </w:divBdr>
                                          <w:divsChild>
                                            <w:div w:id="636951964">
                                              <w:marLeft w:val="0"/>
                                              <w:marRight w:val="0"/>
                                              <w:marTop w:val="0"/>
                                              <w:marBottom w:val="0"/>
                                              <w:divBdr>
                                                <w:top w:val="none" w:sz="0" w:space="0" w:color="auto"/>
                                                <w:left w:val="none" w:sz="0" w:space="0" w:color="auto"/>
                                                <w:bottom w:val="none" w:sz="0" w:space="0" w:color="auto"/>
                                                <w:right w:val="none" w:sz="0" w:space="0" w:color="auto"/>
                                              </w:divBdr>
                                              <w:divsChild>
                                                <w:div w:id="1579515529">
                                                  <w:marLeft w:val="0"/>
                                                  <w:marRight w:val="0"/>
                                                  <w:marTop w:val="0"/>
                                                  <w:marBottom w:val="0"/>
                                                  <w:divBdr>
                                                    <w:top w:val="none" w:sz="0" w:space="0" w:color="auto"/>
                                                    <w:left w:val="none" w:sz="0" w:space="0" w:color="auto"/>
                                                    <w:bottom w:val="none" w:sz="0" w:space="0" w:color="auto"/>
                                                    <w:right w:val="none" w:sz="0" w:space="0" w:color="auto"/>
                                                  </w:divBdr>
                                                </w:div>
                                                <w:div w:id="1886943291">
                                                  <w:marLeft w:val="0"/>
                                                  <w:marRight w:val="0"/>
                                                  <w:marTop w:val="0"/>
                                                  <w:marBottom w:val="0"/>
                                                  <w:divBdr>
                                                    <w:top w:val="none" w:sz="0" w:space="0" w:color="auto"/>
                                                    <w:left w:val="none" w:sz="0" w:space="0" w:color="auto"/>
                                                    <w:bottom w:val="none" w:sz="0" w:space="0" w:color="auto"/>
                                                    <w:right w:val="none" w:sz="0" w:space="0" w:color="auto"/>
                                                  </w:divBdr>
                                                </w:div>
                                                <w:div w:id="341979273">
                                                  <w:marLeft w:val="0"/>
                                                  <w:marRight w:val="0"/>
                                                  <w:marTop w:val="0"/>
                                                  <w:marBottom w:val="0"/>
                                                  <w:divBdr>
                                                    <w:top w:val="none" w:sz="0" w:space="0" w:color="auto"/>
                                                    <w:left w:val="none" w:sz="0" w:space="0" w:color="auto"/>
                                                    <w:bottom w:val="none" w:sz="0" w:space="0" w:color="auto"/>
                                                    <w:right w:val="none" w:sz="0" w:space="0" w:color="auto"/>
                                                  </w:divBdr>
                                                </w:div>
                                                <w:div w:id="2087728687">
                                                  <w:marLeft w:val="0"/>
                                                  <w:marRight w:val="0"/>
                                                  <w:marTop w:val="0"/>
                                                  <w:marBottom w:val="0"/>
                                                  <w:divBdr>
                                                    <w:top w:val="none" w:sz="0" w:space="0" w:color="auto"/>
                                                    <w:left w:val="none" w:sz="0" w:space="0" w:color="auto"/>
                                                    <w:bottom w:val="none" w:sz="0" w:space="0" w:color="auto"/>
                                                    <w:right w:val="none" w:sz="0" w:space="0" w:color="auto"/>
                                                  </w:divBdr>
                                                </w:div>
                                                <w:div w:id="835075523">
                                                  <w:marLeft w:val="0"/>
                                                  <w:marRight w:val="0"/>
                                                  <w:marTop w:val="0"/>
                                                  <w:marBottom w:val="0"/>
                                                  <w:divBdr>
                                                    <w:top w:val="none" w:sz="0" w:space="0" w:color="auto"/>
                                                    <w:left w:val="none" w:sz="0" w:space="0" w:color="auto"/>
                                                    <w:bottom w:val="none" w:sz="0" w:space="0" w:color="auto"/>
                                                    <w:right w:val="none" w:sz="0" w:space="0" w:color="auto"/>
                                                  </w:divBdr>
                                                </w:div>
                                                <w:div w:id="8238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767161">
                                  <w:marLeft w:val="0"/>
                                  <w:marRight w:val="0"/>
                                  <w:marTop w:val="0"/>
                                  <w:marBottom w:val="0"/>
                                  <w:divBdr>
                                    <w:top w:val="none" w:sz="0" w:space="0" w:color="auto"/>
                                    <w:left w:val="none" w:sz="0" w:space="0" w:color="auto"/>
                                    <w:bottom w:val="none" w:sz="0" w:space="0" w:color="auto"/>
                                    <w:right w:val="none" w:sz="0" w:space="0" w:color="auto"/>
                                  </w:divBdr>
                                  <w:divsChild>
                                    <w:div w:id="1621573497">
                                      <w:marLeft w:val="0"/>
                                      <w:marRight w:val="0"/>
                                      <w:marTop w:val="0"/>
                                      <w:marBottom w:val="0"/>
                                      <w:divBdr>
                                        <w:top w:val="none" w:sz="0" w:space="0" w:color="auto"/>
                                        <w:left w:val="none" w:sz="0" w:space="0" w:color="auto"/>
                                        <w:bottom w:val="none" w:sz="0" w:space="0" w:color="auto"/>
                                        <w:right w:val="none" w:sz="0" w:space="0" w:color="auto"/>
                                      </w:divBdr>
                                      <w:divsChild>
                                        <w:div w:id="2116901987">
                                          <w:marLeft w:val="0"/>
                                          <w:marRight w:val="0"/>
                                          <w:marTop w:val="0"/>
                                          <w:marBottom w:val="0"/>
                                          <w:divBdr>
                                            <w:top w:val="none" w:sz="0" w:space="0" w:color="auto"/>
                                            <w:left w:val="none" w:sz="0" w:space="0" w:color="auto"/>
                                            <w:bottom w:val="none" w:sz="0" w:space="0" w:color="auto"/>
                                            <w:right w:val="none" w:sz="0" w:space="0" w:color="auto"/>
                                          </w:divBdr>
                                          <w:divsChild>
                                            <w:div w:id="990712636">
                                              <w:marLeft w:val="0"/>
                                              <w:marRight w:val="0"/>
                                              <w:marTop w:val="0"/>
                                              <w:marBottom w:val="0"/>
                                              <w:divBdr>
                                                <w:top w:val="none" w:sz="0" w:space="0" w:color="auto"/>
                                                <w:left w:val="none" w:sz="0" w:space="0" w:color="auto"/>
                                                <w:bottom w:val="none" w:sz="0" w:space="0" w:color="auto"/>
                                                <w:right w:val="none" w:sz="0" w:space="0" w:color="auto"/>
                                              </w:divBdr>
                                              <w:divsChild>
                                                <w:div w:id="908419779">
                                                  <w:marLeft w:val="0"/>
                                                  <w:marRight w:val="0"/>
                                                  <w:marTop w:val="0"/>
                                                  <w:marBottom w:val="0"/>
                                                  <w:divBdr>
                                                    <w:top w:val="none" w:sz="0" w:space="0" w:color="auto"/>
                                                    <w:left w:val="none" w:sz="0" w:space="0" w:color="auto"/>
                                                    <w:bottom w:val="none" w:sz="0" w:space="0" w:color="auto"/>
                                                    <w:right w:val="none" w:sz="0" w:space="0" w:color="auto"/>
                                                  </w:divBdr>
                                                </w:div>
                                                <w:div w:id="75320991">
                                                  <w:marLeft w:val="0"/>
                                                  <w:marRight w:val="0"/>
                                                  <w:marTop w:val="0"/>
                                                  <w:marBottom w:val="0"/>
                                                  <w:divBdr>
                                                    <w:top w:val="none" w:sz="0" w:space="0" w:color="auto"/>
                                                    <w:left w:val="none" w:sz="0" w:space="0" w:color="auto"/>
                                                    <w:bottom w:val="none" w:sz="0" w:space="0" w:color="auto"/>
                                                    <w:right w:val="none" w:sz="0" w:space="0" w:color="auto"/>
                                                  </w:divBdr>
                                                </w:div>
                                                <w:div w:id="1423330281">
                                                  <w:marLeft w:val="0"/>
                                                  <w:marRight w:val="0"/>
                                                  <w:marTop w:val="0"/>
                                                  <w:marBottom w:val="0"/>
                                                  <w:divBdr>
                                                    <w:top w:val="none" w:sz="0" w:space="0" w:color="auto"/>
                                                    <w:left w:val="none" w:sz="0" w:space="0" w:color="auto"/>
                                                    <w:bottom w:val="none" w:sz="0" w:space="0" w:color="auto"/>
                                                    <w:right w:val="none" w:sz="0" w:space="0" w:color="auto"/>
                                                  </w:divBdr>
                                                </w:div>
                                                <w:div w:id="1142818973">
                                                  <w:marLeft w:val="0"/>
                                                  <w:marRight w:val="0"/>
                                                  <w:marTop w:val="0"/>
                                                  <w:marBottom w:val="0"/>
                                                  <w:divBdr>
                                                    <w:top w:val="none" w:sz="0" w:space="0" w:color="auto"/>
                                                    <w:left w:val="none" w:sz="0" w:space="0" w:color="auto"/>
                                                    <w:bottom w:val="none" w:sz="0" w:space="0" w:color="auto"/>
                                                    <w:right w:val="none" w:sz="0" w:space="0" w:color="auto"/>
                                                  </w:divBdr>
                                                </w:div>
                                                <w:div w:id="37823642">
                                                  <w:marLeft w:val="0"/>
                                                  <w:marRight w:val="0"/>
                                                  <w:marTop w:val="0"/>
                                                  <w:marBottom w:val="0"/>
                                                  <w:divBdr>
                                                    <w:top w:val="none" w:sz="0" w:space="0" w:color="auto"/>
                                                    <w:left w:val="none" w:sz="0" w:space="0" w:color="auto"/>
                                                    <w:bottom w:val="none" w:sz="0" w:space="0" w:color="auto"/>
                                                    <w:right w:val="none" w:sz="0" w:space="0" w:color="auto"/>
                                                  </w:divBdr>
                                                </w:div>
                                                <w:div w:id="8353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49090">
                                  <w:marLeft w:val="0"/>
                                  <w:marRight w:val="0"/>
                                  <w:marTop w:val="0"/>
                                  <w:marBottom w:val="0"/>
                                  <w:divBdr>
                                    <w:top w:val="none" w:sz="0" w:space="0" w:color="auto"/>
                                    <w:left w:val="none" w:sz="0" w:space="0" w:color="auto"/>
                                    <w:bottom w:val="none" w:sz="0" w:space="0" w:color="auto"/>
                                    <w:right w:val="none" w:sz="0" w:space="0" w:color="auto"/>
                                  </w:divBdr>
                                  <w:divsChild>
                                    <w:div w:id="1614483865">
                                      <w:marLeft w:val="0"/>
                                      <w:marRight w:val="0"/>
                                      <w:marTop w:val="0"/>
                                      <w:marBottom w:val="0"/>
                                      <w:divBdr>
                                        <w:top w:val="none" w:sz="0" w:space="0" w:color="auto"/>
                                        <w:left w:val="none" w:sz="0" w:space="0" w:color="auto"/>
                                        <w:bottom w:val="none" w:sz="0" w:space="0" w:color="auto"/>
                                        <w:right w:val="none" w:sz="0" w:space="0" w:color="auto"/>
                                      </w:divBdr>
                                      <w:divsChild>
                                        <w:div w:id="381441433">
                                          <w:marLeft w:val="0"/>
                                          <w:marRight w:val="0"/>
                                          <w:marTop w:val="0"/>
                                          <w:marBottom w:val="0"/>
                                          <w:divBdr>
                                            <w:top w:val="none" w:sz="0" w:space="0" w:color="auto"/>
                                            <w:left w:val="none" w:sz="0" w:space="0" w:color="auto"/>
                                            <w:bottom w:val="none" w:sz="0" w:space="0" w:color="auto"/>
                                            <w:right w:val="none" w:sz="0" w:space="0" w:color="auto"/>
                                          </w:divBdr>
                                          <w:divsChild>
                                            <w:div w:id="820923141">
                                              <w:marLeft w:val="0"/>
                                              <w:marRight w:val="0"/>
                                              <w:marTop w:val="0"/>
                                              <w:marBottom w:val="0"/>
                                              <w:divBdr>
                                                <w:top w:val="none" w:sz="0" w:space="0" w:color="auto"/>
                                                <w:left w:val="none" w:sz="0" w:space="0" w:color="auto"/>
                                                <w:bottom w:val="none" w:sz="0" w:space="0" w:color="auto"/>
                                                <w:right w:val="none" w:sz="0" w:space="0" w:color="auto"/>
                                              </w:divBdr>
                                              <w:divsChild>
                                                <w:div w:id="1650667690">
                                                  <w:marLeft w:val="0"/>
                                                  <w:marRight w:val="0"/>
                                                  <w:marTop w:val="0"/>
                                                  <w:marBottom w:val="0"/>
                                                  <w:divBdr>
                                                    <w:top w:val="none" w:sz="0" w:space="0" w:color="auto"/>
                                                    <w:left w:val="none" w:sz="0" w:space="0" w:color="auto"/>
                                                    <w:bottom w:val="none" w:sz="0" w:space="0" w:color="auto"/>
                                                    <w:right w:val="none" w:sz="0" w:space="0" w:color="auto"/>
                                                  </w:divBdr>
                                                </w:div>
                                                <w:div w:id="11229476">
                                                  <w:marLeft w:val="0"/>
                                                  <w:marRight w:val="0"/>
                                                  <w:marTop w:val="0"/>
                                                  <w:marBottom w:val="0"/>
                                                  <w:divBdr>
                                                    <w:top w:val="none" w:sz="0" w:space="0" w:color="auto"/>
                                                    <w:left w:val="none" w:sz="0" w:space="0" w:color="auto"/>
                                                    <w:bottom w:val="none" w:sz="0" w:space="0" w:color="auto"/>
                                                    <w:right w:val="none" w:sz="0" w:space="0" w:color="auto"/>
                                                  </w:divBdr>
                                                </w:div>
                                                <w:div w:id="1472945295">
                                                  <w:marLeft w:val="0"/>
                                                  <w:marRight w:val="0"/>
                                                  <w:marTop w:val="0"/>
                                                  <w:marBottom w:val="0"/>
                                                  <w:divBdr>
                                                    <w:top w:val="none" w:sz="0" w:space="0" w:color="auto"/>
                                                    <w:left w:val="none" w:sz="0" w:space="0" w:color="auto"/>
                                                    <w:bottom w:val="none" w:sz="0" w:space="0" w:color="auto"/>
                                                    <w:right w:val="none" w:sz="0" w:space="0" w:color="auto"/>
                                                  </w:divBdr>
                                                </w:div>
                                                <w:div w:id="1888950412">
                                                  <w:marLeft w:val="0"/>
                                                  <w:marRight w:val="0"/>
                                                  <w:marTop w:val="0"/>
                                                  <w:marBottom w:val="0"/>
                                                  <w:divBdr>
                                                    <w:top w:val="none" w:sz="0" w:space="0" w:color="auto"/>
                                                    <w:left w:val="none" w:sz="0" w:space="0" w:color="auto"/>
                                                    <w:bottom w:val="none" w:sz="0" w:space="0" w:color="auto"/>
                                                    <w:right w:val="none" w:sz="0" w:space="0" w:color="auto"/>
                                                  </w:divBdr>
                                                </w:div>
                                                <w:div w:id="906887819">
                                                  <w:marLeft w:val="0"/>
                                                  <w:marRight w:val="0"/>
                                                  <w:marTop w:val="0"/>
                                                  <w:marBottom w:val="0"/>
                                                  <w:divBdr>
                                                    <w:top w:val="none" w:sz="0" w:space="0" w:color="auto"/>
                                                    <w:left w:val="none" w:sz="0" w:space="0" w:color="auto"/>
                                                    <w:bottom w:val="none" w:sz="0" w:space="0" w:color="auto"/>
                                                    <w:right w:val="none" w:sz="0" w:space="0" w:color="auto"/>
                                                  </w:divBdr>
                                                </w:div>
                                                <w:div w:id="5930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613324">
                                  <w:marLeft w:val="0"/>
                                  <w:marRight w:val="0"/>
                                  <w:marTop w:val="0"/>
                                  <w:marBottom w:val="0"/>
                                  <w:divBdr>
                                    <w:top w:val="none" w:sz="0" w:space="0" w:color="auto"/>
                                    <w:left w:val="none" w:sz="0" w:space="0" w:color="auto"/>
                                    <w:bottom w:val="none" w:sz="0" w:space="0" w:color="auto"/>
                                    <w:right w:val="none" w:sz="0" w:space="0" w:color="auto"/>
                                  </w:divBdr>
                                  <w:divsChild>
                                    <w:div w:id="2049605384">
                                      <w:marLeft w:val="0"/>
                                      <w:marRight w:val="0"/>
                                      <w:marTop w:val="0"/>
                                      <w:marBottom w:val="0"/>
                                      <w:divBdr>
                                        <w:top w:val="none" w:sz="0" w:space="0" w:color="auto"/>
                                        <w:left w:val="none" w:sz="0" w:space="0" w:color="auto"/>
                                        <w:bottom w:val="none" w:sz="0" w:space="0" w:color="auto"/>
                                        <w:right w:val="none" w:sz="0" w:space="0" w:color="auto"/>
                                      </w:divBdr>
                                      <w:divsChild>
                                        <w:div w:id="358089661">
                                          <w:marLeft w:val="0"/>
                                          <w:marRight w:val="0"/>
                                          <w:marTop w:val="0"/>
                                          <w:marBottom w:val="0"/>
                                          <w:divBdr>
                                            <w:top w:val="none" w:sz="0" w:space="0" w:color="auto"/>
                                            <w:left w:val="none" w:sz="0" w:space="0" w:color="auto"/>
                                            <w:bottom w:val="none" w:sz="0" w:space="0" w:color="auto"/>
                                            <w:right w:val="none" w:sz="0" w:space="0" w:color="auto"/>
                                          </w:divBdr>
                                          <w:divsChild>
                                            <w:div w:id="91125412">
                                              <w:marLeft w:val="0"/>
                                              <w:marRight w:val="0"/>
                                              <w:marTop w:val="0"/>
                                              <w:marBottom w:val="0"/>
                                              <w:divBdr>
                                                <w:top w:val="none" w:sz="0" w:space="0" w:color="auto"/>
                                                <w:left w:val="none" w:sz="0" w:space="0" w:color="auto"/>
                                                <w:bottom w:val="none" w:sz="0" w:space="0" w:color="auto"/>
                                                <w:right w:val="none" w:sz="0" w:space="0" w:color="auto"/>
                                              </w:divBdr>
                                              <w:divsChild>
                                                <w:div w:id="440691476">
                                                  <w:marLeft w:val="0"/>
                                                  <w:marRight w:val="0"/>
                                                  <w:marTop w:val="0"/>
                                                  <w:marBottom w:val="0"/>
                                                  <w:divBdr>
                                                    <w:top w:val="none" w:sz="0" w:space="0" w:color="auto"/>
                                                    <w:left w:val="none" w:sz="0" w:space="0" w:color="auto"/>
                                                    <w:bottom w:val="none" w:sz="0" w:space="0" w:color="auto"/>
                                                    <w:right w:val="none" w:sz="0" w:space="0" w:color="auto"/>
                                                  </w:divBdr>
                                                </w:div>
                                                <w:div w:id="348411737">
                                                  <w:marLeft w:val="0"/>
                                                  <w:marRight w:val="0"/>
                                                  <w:marTop w:val="0"/>
                                                  <w:marBottom w:val="0"/>
                                                  <w:divBdr>
                                                    <w:top w:val="none" w:sz="0" w:space="0" w:color="auto"/>
                                                    <w:left w:val="none" w:sz="0" w:space="0" w:color="auto"/>
                                                    <w:bottom w:val="none" w:sz="0" w:space="0" w:color="auto"/>
                                                    <w:right w:val="none" w:sz="0" w:space="0" w:color="auto"/>
                                                  </w:divBdr>
                                                </w:div>
                                                <w:div w:id="555505932">
                                                  <w:marLeft w:val="0"/>
                                                  <w:marRight w:val="0"/>
                                                  <w:marTop w:val="0"/>
                                                  <w:marBottom w:val="0"/>
                                                  <w:divBdr>
                                                    <w:top w:val="none" w:sz="0" w:space="0" w:color="auto"/>
                                                    <w:left w:val="none" w:sz="0" w:space="0" w:color="auto"/>
                                                    <w:bottom w:val="none" w:sz="0" w:space="0" w:color="auto"/>
                                                    <w:right w:val="none" w:sz="0" w:space="0" w:color="auto"/>
                                                  </w:divBdr>
                                                </w:div>
                                                <w:div w:id="974719842">
                                                  <w:marLeft w:val="0"/>
                                                  <w:marRight w:val="0"/>
                                                  <w:marTop w:val="0"/>
                                                  <w:marBottom w:val="0"/>
                                                  <w:divBdr>
                                                    <w:top w:val="none" w:sz="0" w:space="0" w:color="auto"/>
                                                    <w:left w:val="none" w:sz="0" w:space="0" w:color="auto"/>
                                                    <w:bottom w:val="none" w:sz="0" w:space="0" w:color="auto"/>
                                                    <w:right w:val="none" w:sz="0" w:space="0" w:color="auto"/>
                                                  </w:divBdr>
                                                </w:div>
                                                <w:div w:id="1152716873">
                                                  <w:marLeft w:val="0"/>
                                                  <w:marRight w:val="0"/>
                                                  <w:marTop w:val="0"/>
                                                  <w:marBottom w:val="0"/>
                                                  <w:divBdr>
                                                    <w:top w:val="none" w:sz="0" w:space="0" w:color="auto"/>
                                                    <w:left w:val="none" w:sz="0" w:space="0" w:color="auto"/>
                                                    <w:bottom w:val="none" w:sz="0" w:space="0" w:color="auto"/>
                                                    <w:right w:val="none" w:sz="0" w:space="0" w:color="auto"/>
                                                  </w:divBdr>
                                                </w:div>
                                                <w:div w:id="143432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6064">
                                  <w:marLeft w:val="0"/>
                                  <w:marRight w:val="0"/>
                                  <w:marTop w:val="0"/>
                                  <w:marBottom w:val="0"/>
                                  <w:divBdr>
                                    <w:top w:val="none" w:sz="0" w:space="0" w:color="auto"/>
                                    <w:left w:val="none" w:sz="0" w:space="0" w:color="auto"/>
                                    <w:bottom w:val="none" w:sz="0" w:space="0" w:color="auto"/>
                                    <w:right w:val="none" w:sz="0" w:space="0" w:color="auto"/>
                                  </w:divBdr>
                                  <w:divsChild>
                                    <w:div w:id="2064399970">
                                      <w:marLeft w:val="0"/>
                                      <w:marRight w:val="0"/>
                                      <w:marTop w:val="0"/>
                                      <w:marBottom w:val="0"/>
                                      <w:divBdr>
                                        <w:top w:val="none" w:sz="0" w:space="0" w:color="auto"/>
                                        <w:left w:val="none" w:sz="0" w:space="0" w:color="auto"/>
                                        <w:bottom w:val="none" w:sz="0" w:space="0" w:color="auto"/>
                                        <w:right w:val="none" w:sz="0" w:space="0" w:color="auto"/>
                                      </w:divBdr>
                                      <w:divsChild>
                                        <w:div w:id="1224635647">
                                          <w:marLeft w:val="0"/>
                                          <w:marRight w:val="0"/>
                                          <w:marTop w:val="0"/>
                                          <w:marBottom w:val="0"/>
                                          <w:divBdr>
                                            <w:top w:val="none" w:sz="0" w:space="0" w:color="auto"/>
                                            <w:left w:val="none" w:sz="0" w:space="0" w:color="auto"/>
                                            <w:bottom w:val="none" w:sz="0" w:space="0" w:color="auto"/>
                                            <w:right w:val="none" w:sz="0" w:space="0" w:color="auto"/>
                                          </w:divBdr>
                                          <w:divsChild>
                                            <w:div w:id="1744520422">
                                              <w:marLeft w:val="0"/>
                                              <w:marRight w:val="0"/>
                                              <w:marTop w:val="0"/>
                                              <w:marBottom w:val="0"/>
                                              <w:divBdr>
                                                <w:top w:val="none" w:sz="0" w:space="0" w:color="auto"/>
                                                <w:left w:val="none" w:sz="0" w:space="0" w:color="auto"/>
                                                <w:bottom w:val="none" w:sz="0" w:space="0" w:color="auto"/>
                                                <w:right w:val="none" w:sz="0" w:space="0" w:color="auto"/>
                                              </w:divBdr>
                                              <w:divsChild>
                                                <w:div w:id="1930891669">
                                                  <w:marLeft w:val="0"/>
                                                  <w:marRight w:val="0"/>
                                                  <w:marTop w:val="0"/>
                                                  <w:marBottom w:val="0"/>
                                                  <w:divBdr>
                                                    <w:top w:val="none" w:sz="0" w:space="0" w:color="auto"/>
                                                    <w:left w:val="none" w:sz="0" w:space="0" w:color="auto"/>
                                                    <w:bottom w:val="none" w:sz="0" w:space="0" w:color="auto"/>
                                                    <w:right w:val="none" w:sz="0" w:space="0" w:color="auto"/>
                                                  </w:divBdr>
                                                </w:div>
                                                <w:div w:id="2073456725">
                                                  <w:marLeft w:val="0"/>
                                                  <w:marRight w:val="0"/>
                                                  <w:marTop w:val="0"/>
                                                  <w:marBottom w:val="0"/>
                                                  <w:divBdr>
                                                    <w:top w:val="none" w:sz="0" w:space="0" w:color="auto"/>
                                                    <w:left w:val="none" w:sz="0" w:space="0" w:color="auto"/>
                                                    <w:bottom w:val="none" w:sz="0" w:space="0" w:color="auto"/>
                                                    <w:right w:val="none" w:sz="0" w:space="0" w:color="auto"/>
                                                  </w:divBdr>
                                                </w:div>
                                                <w:div w:id="356808093">
                                                  <w:marLeft w:val="0"/>
                                                  <w:marRight w:val="0"/>
                                                  <w:marTop w:val="0"/>
                                                  <w:marBottom w:val="0"/>
                                                  <w:divBdr>
                                                    <w:top w:val="none" w:sz="0" w:space="0" w:color="auto"/>
                                                    <w:left w:val="none" w:sz="0" w:space="0" w:color="auto"/>
                                                    <w:bottom w:val="none" w:sz="0" w:space="0" w:color="auto"/>
                                                    <w:right w:val="none" w:sz="0" w:space="0" w:color="auto"/>
                                                  </w:divBdr>
                                                </w:div>
                                                <w:div w:id="695811961">
                                                  <w:marLeft w:val="0"/>
                                                  <w:marRight w:val="0"/>
                                                  <w:marTop w:val="0"/>
                                                  <w:marBottom w:val="0"/>
                                                  <w:divBdr>
                                                    <w:top w:val="none" w:sz="0" w:space="0" w:color="auto"/>
                                                    <w:left w:val="none" w:sz="0" w:space="0" w:color="auto"/>
                                                    <w:bottom w:val="none" w:sz="0" w:space="0" w:color="auto"/>
                                                    <w:right w:val="none" w:sz="0" w:space="0" w:color="auto"/>
                                                  </w:divBdr>
                                                </w:div>
                                                <w:div w:id="479351220">
                                                  <w:marLeft w:val="0"/>
                                                  <w:marRight w:val="0"/>
                                                  <w:marTop w:val="0"/>
                                                  <w:marBottom w:val="0"/>
                                                  <w:divBdr>
                                                    <w:top w:val="none" w:sz="0" w:space="0" w:color="auto"/>
                                                    <w:left w:val="none" w:sz="0" w:space="0" w:color="auto"/>
                                                    <w:bottom w:val="none" w:sz="0" w:space="0" w:color="auto"/>
                                                    <w:right w:val="none" w:sz="0" w:space="0" w:color="auto"/>
                                                  </w:divBdr>
                                                </w:div>
                                                <w:div w:id="2005277662">
                                                  <w:marLeft w:val="0"/>
                                                  <w:marRight w:val="0"/>
                                                  <w:marTop w:val="0"/>
                                                  <w:marBottom w:val="0"/>
                                                  <w:divBdr>
                                                    <w:top w:val="none" w:sz="0" w:space="0" w:color="auto"/>
                                                    <w:left w:val="none" w:sz="0" w:space="0" w:color="auto"/>
                                                    <w:bottom w:val="none" w:sz="0" w:space="0" w:color="auto"/>
                                                    <w:right w:val="none" w:sz="0" w:space="0" w:color="auto"/>
                                                  </w:divBdr>
                                                </w:div>
                                                <w:div w:id="512694030">
                                                  <w:marLeft w:val="0"/>
                                                  <w:marRight w:val="0"/>
                                                  <w:marTop w:val="0"/>
                                                  <w:marBottom w:val="0"/>
                                                  <w:divBdr>
                                                    <w:top w:val="none" w:sz="0" w:space="0" w:color="auto"/>
                                                    <w:left w:val="none" w:sz="0" w:space="0" w:color="auto"/>
                                                    <w:bottom w:val="none" w:sz="0" w:space="0" w:color="auto"/>
                                                    <w:right w:val="none" w:sz="0" w:space="0" w:color="auto"/>
                                                  </w:divBdr>
                                                </w:div>
                                                <w:div w:id="333411210">
                                                  <w:marLeft w:val="0"/>
                                                  <w:marRight w:val="0"/>
                                                  <w:marTop w:val="0"/>
                                                  <w:marBottom w:val="0"/>
                                                  <w:divBdr>
                                                    <w:top w:val="none" w:sz="0" w:space="0" w:color="auto"/>
                                                    <w:left w:val="none" w:sz="0" w:space="0" w:color="auto"/>
                                                    <w:bottom w:val="none" w:sz="0" w:space="0" w:color="auto"/>
                                                    <w:right w:val="none" w:sz="0" w:space="0" w:color="auto"/>
                                                  </w:divBdr>
                                                </w:div>
                                                <w:div w:id="290479397">
                                                  <w:marLeft w:val="0"/>
                                                  <w:marRight w:val="0"/>
                                                  <w:marTop w:val="0"/>
                                                  <w:marBottom w:val="0"/>
                                                  <w:divBdr>
                                                    <w:top w:val="none" w:sz="0" w:space="0" w:color="auto"/>
                                                    <w:left w:val="none" w:sz="0" w:space="0" w:color="auto"/>
                                                    <w:bottom w:val="none" w:sz="0" w:space="0" w:color="auto"/>
                                                    <w:right w:val="none" w:sz="0" w:space="0" w:color="auto"/>
                                                  </w:divBdr>
                                                  <w:divsChild>
                                                    <w:div w:id="69954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042147">
                                  <w:marLeft w:val="0"/>
                                  <w:marRight w:val="0"/>
                                  <w:marTop w:val="0"/>
                                  <w:marBottom w:val="0"/>
                                  <w:divBdr>
                                    <w:top w:val="none" w:sz="0" w:space="0" w:color="auto"/>
                                    <w:left w:val="none" w:sz="0" w:space="0" w:color="auto"/>
                                    <w:bottom w:val="none" w:sz="0" w:space="0" w:color="auto"/>
                                    <w:right w:val="none" w:sz="0" w:space="0" w:color="auto"/>
                                  </w:divBdr>
                                  <w:divsChild>
                                    <w:div w:id="433747889">
                                      <w:marLeft w:val="0"/>
                                      <w:marRight w:val="0"/>
                                      <w:marTop w:val="0"/>
                                      <w:marBottom w:val="0"/>
                                      <w:divBdr>
                                        <w:top w:val="none" w:sz="0" w:space="0" w:color="auto"/>
                                        <w:left w:val="none" w:sz="0" w:space="0" w:color="auto"/>
                                        <w:bottom w:val="none" w:sz="0" w:space="0" w:color="auto"/>
                                        <w:right w:val="none" w:sz="0" w:space="0" w:color="auto"/>
                                      </w:divBdr>
                                      <w:divsChild>
                                        <w:div w:id="460540647">
                                          <w:marLeft w:val="0"/>
                                          <w:marRight w:val="0"/>
                                          <w:marTop w:val="0"/>
                                          <w:marBottom w:val="0"/>
                                          <w:divBdr>
                                            <w:top w:val="none" w:sz="0" w:space="0" w:color="auto"/>
                                            <w:left w:val="none" w:sz="0" w:space="0" w:color="auto"/>
                                            <w:bottom w:val="none" w:sz="0" w:space="0" w:color="auto"/>
                                            <w:right w:val="none" w:sz="0" w:space="0" w:color="auto"/>
                                          </w:divBdr>
                                          <w:divsChild>
                                            <w:div w:id="1887140583">
                                              <w:marLeft w:val="0"/>
                                              <w:marRight w:val="0"/>
                                              <w:marTop w:val="0"/>
                                              <w:marBottom w:val="0"/>
                                              <w:divBdr>
                                                <w:top w:val="none" w:sz="0" w:space="0" w:color="auto"/>
                                                <w:left w:val="none" w:sz="0" w:space="0" w:color="auto"/>
                                                <w:bottom w:val="none" w:sz="0" w:space="0" w:color="auto"/>
                                                <w:right w:val="none" w:sz="0" w:space="0" w:color="auto"/>
                                              </w:divBdr>
                                              <w:divsChild>
                                                <w:div w:id="273943712">
                                                  <w:marLeft w:val="0"/>
                                                  <w:marRight w:val="0"/>
                                                  <w:marTop w:val="0"/>
                                                  <w:marBottom w:val="0"/>
                                                  <w:divBdr>
                                                    <w:top w:val="none" w:sz="0" w:space="0" w:color="auto"/>
                                                    <w:left w:val="none" w:sz="0" w:space="0" w:color="auto"/>
                                                    <w:bottom w:val="none" w:sz="0" w:space="0" w:color="auto"/>
                                                    <w:right w:val="none" w:sz="0" w:space="0" w:color="auto"/>
                                                  </w:divBdr>
                                                </w:div>
                                                <w:div w:id="1680963564">
                                                  <w:marLeft w:val="0"/>
                                                  <w:marRight w:val="0"/>
                                                  <w:marTop w:val="0"/>
                                                  <w:marBottom w:val="0"/>
                                                  <w:divBdr>
                                                    <w:top w:val="none" w:sz="0" w:space="0" w:color="auto"/>
                                                    <w:left w:val="none" w:sz="0" w:space="0" w:color="auto"/>
                                                    <w:bottom w:val="none" w:sz="0" w:space="0" w:color="auto"/>
                                                    <w:right w:val="none" w:sz="0" w:space="0" w:color="auto"/>
                                                  </w:divBdr>
                                                </w:div>
                                                <w:div w:id="941911734">
                                                  <w:marLeft w:val="0"/>
                                                  <w:marRight w:val="0"/>
                                                  <w:marTop w:val="0"/>
                                                  <w:marBottom w:val="0"/>
                                                  <w:divBdr>
                                                    <w:top w:val="none" w:sz="0" w:space="0" w:color="auto"/>
                                                    <w:left w:val="none" w:sz="0" w:space="0" w:color="auto"/>
                                                    <w:bottom w:val="none" w:sz="0" w:space="0" w:color="auto"/>
                                                    <w:right w:val="none" w:sz="0" w:space="0" w:color="auto"/>
                                                  </w:divBdr>
                                                </w:div>
                                                <w:div w:id="1695577427">
                                                  <w:marLeft w:val="0"/>
                                                  <w:marRight w:val="0"/>
                                                  <w:marTop w:val="0"/>
                                                  <w:marBottom w:val="0"/>
                                                  <w:divBdr>
                                                    <w:top w:val="none" w:sz="0" w:space="0" w:color="auto"/>
                                                    <w:left w:val="none" w:sz="0" w:space="0" w:color="auto"/>
                                                    <w:bottom w:val="none" w:sz="0" w:space="0" w:color="auto"/>
                                                    <w:right w:val="none" w:sz="0" w:space="0" w:color="auto"/>
                                                  </w:divBdr>
                                                </w:div>
                                                <w:div w:id="582690685">
                                                  <w:marLeft w:val="0"/>
                                                  <w:marRight w:val="0"/>
                                                  <w:marTop w:val="0"/>
                                                  <w:marBottom w:val="0"/>
                                                  <w:divBdr>
                                                    <w:top w:val="none" w:sz="0" w:space="0" w:color="auto"/>
                                                    <w:left w:val="none" w:sz="0" w:space="0" w:color="auto"/>
                                                    <w:bottom w:val="none" w:sz="0" w:space="0" w:color="auto"/>
                                                    <w:right w:val="none" w:sz="0" w:space="0" w:color="auto"/>
                                                  </w:divBdr>
                                                </w:div>
                                                <w:div w:id="212121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3220">
                                  <w:marLeft w:val="0"/>
                                  <w:marRight w:val="0"/>
                                  <w:marTop w:val="0"/>
                                  <w:marBottom w:val="0"/>
                                  <w:divBdr>
                                    <w:top w:val="none" w:sz="0" w:space="0" w:color="auto"/>
                                    <w:left w:val="none" w:sz="0" w:space="0" w:color="auto"/>
                                    <w:bottom w:val="none" w:sz="0" w:space="0" w:color="auto"/>
                                    <w:right w:val="none" w:sz="0" w:space="0" w:color="auto"/>
                                  </w:divBdr>
                                  <w:divsChild>
                                    <w:div w:id="1127702821">
                                      <w:marLeft w:val="0"/>
                                      <w:marRight w:val="0"/>
                                      <w:marTop w:val="0"/>
                                      <w:marBottom w:val="0"/>
                                      <w:divBdr>
                                        <w:top w:val="none" w:sz="0" w:space="0" w:color="auto"/>
                                        <w:left w:val="none" w:sz="0" w:space="0" w:color="auto"/>
                                        <w:bottom w:val="none" w:sz="0" w:space="0" w:color="auto"/>
                                        <w:right w:val="none" w:sz="0" w:space="0" w:color="auto"/>
                                      </w:divBdr>
                                      <w:divsChild>
                                        <w:div w:id="234635050">
                                          <w:marLeft w:val="0"/>
                                          <w:marRight w:val="0"/>
                                          <w:marTop w:val="0"/>
                                          <w:marBottom w:val="0"/>
                                          <w:divBdr>
                                            <w:top w:val="none" w:sz="0" w:space="0" w:color="auto"/>
                                            <w:left w:val="none" w:sz="0" w:space="0" w:color="auto"/>
                                            <w:bottom w:val="none" w:sz="0" w:space="0" w:color="auto"/>
                                            <w:right w:val="none" w:sz="0" w:space="0" w:color="auto"/>
                                          </w:divBdr>
                                          <w:divsChild>
                                            <w:div w:id="1653634160">
                                              <w:marLeft w:val="0"/>
                                              <w:marRight w:val="0"/>
                                              <w:marTop w:val="0"/>
                                              <w:marBottom w:val="0"/>
                                              <w:divBdr>
                                                <w:top w:val="none" w:sz="0" w:space="0" w:color="auto"/>
                                                <w:left w:val="none" w:sz="0" w:space="0" w:color="auto"/>
                                                <w:bottom w:val="none" w:sz="0" w:space="0" w:color="auto"/>
                                                <w:right w:val="none" w:sz="0" w:space="0" w:color="auto"/>
                                              </w:divBdr>
                                              <w:divsChild>
                                                <w:div w:id="1692761468">
                                                  <w:marLeft w:val="0"/>
                                                  <w:marRight w:val="0"/>
                                                  <w:marTop w:val="0"/>
                                                  <w:marBottom w:val="0"/>
                                                  <w:divBdr>
                                                    <w:top w:val="none" w:sz="0" w:space="0" w:color="auto"/>
                                                    <w:left w:val="none" w:sz="0" w:space="0" w:color="auto"/>
                                                    <w:bottom w:val="none" w:sz="0" w:space="0" w:color="auto"/>
                                                    <w:right w:val="none" w:sz="0" w:space="0" w:color="auto"/>
                                                  </w:divBdr>
                                                </w:div>
                                                <w:div w:id="1051071810">
                                                  <w:marLeft w:val="0"/>
                                                  <w:marRight w:val="0"/>
                                                  <w:marTop w:val="0"/>
                                                  <w:marBottom w:val="0"/>
                                                  <w:divBdr>
                                                    <w:top w:val="none" w:sz="0" w:space="0" w:color="auto"/>
                                                    <w:left w:val="none" w:sz="0" w:space="0" w:color="auto"/>
                                                    <w:bottom w:val="none" w:sz="0" w:space="0" w:color="auto"/>
                                                    <w:right w:val="none" w:sz="0" w:space="0" w:color="auto"/>
                                                  </w:divBdr>
                                                </w:div>
                                                <w:div w:id="601305173">
                                                  <w:marLeft w:val="0"/>
                                                  <w:marRight w:val="0"/>
                                                  <w:marTop w:val="0"/>
                                                  <w:marBottom w:val="0"/>
                                                  <w:divBdr>
                                                    <w:top w:val="none" w:sz="0" w:space="0" w:color="auto"/>
                                                    <w:left w:val="none" w:sz="0" w:space="0" w:color="auto"/>
                                                    <w:bottom w:val="none" w:sz="0" w:space="0" w:color="auto"/>
                                                    <w:right w:val="none" w:sz="0" w:space="0" w:color="auto"/>
                                                  </w:divBdr>
                                                </w:div>
                                                <w:div w:id="852108242">
                                                  <w:marLeft w:val="0"/>
                                                  <w:marRight w:val="0"/>
                                                  <w:marTop w:val="0"/>
                                                  <w:marBottom w:val="0"/>
                                                  <w:divBdr>
                                                    <w:top w:val="none" w:sz="0" w:space="0" w:color="auto"/>
                                                    <w:left w:val="none" w:sz="0" w:space="0" w:color="auto"/>
                                                    <w:bottom w:val="none" w:sz="0" w:space="0" w:color="auto"/>
                                                    <w:right w:val="none" w:sz="0" w:space="0" w:color="auto"/>
                                                  </w:divBdr>
                                                </w:div>
                                                <w:div w:id="881870620">
                                                  <w:marLeft w:val="0"/>
                                                  <w:marRight w:val="0"/>
                                                  <w:marTop w:val="0"/>
                                                  <w:marBottom w:val="0"/>
                                                  <w:divBdr>
                                                    <w:top w:val="none" w:sz="0" w:space="0" w:color="auto"/>
                                                    <w:left w:val="none" w:sz="0" w:space="0" w:color="auto"/>
                                                    <w:bottom w:val="none" w:sz="0" w:space="0" w:color="auto"/>
                                                    <w:right w:val="none" w:sz="0" w:space="0" w:color="auto"/>
                                                  </w:divBdr>
                                                </w:div>
                                                <w:div w:id="6211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5514337">
                              <w:marLeft w:val="0"/>
                              <w:marRight w:val="0"/>
                              <w:marTop w:val="0"/>
                              <w:marBottom w:val="0"/>
                              <w:divBdr>
                                <w:top w:val="none" w:sz="0" w:space="0" w:color="auto"/>
                                <w:left w:val="none" w:sz="0" w:space="0" w:color="auto"/>
                                <w:bottom w:val="none" w:sz="0" w:space="0" w:color="auto"/>
                                <w:right w:val="none" w:sz="0" w:space="0" w:color="auto"/>
                              </w:divBdr>
                              <w:divsChild>
                                <w:div w:id="661664856">
                                  <w:marLeft w:val="0"/>
                                  <w:marRight w:val="0"/>
                                  <w:marTop w:val="0"/>
                                  <w:marBottom w:val="0"/>
                                  <w:divBdr>
                                    <w:top w:val="none" w:sz="0" w:space="0" w:color="auto"/>
                                    <w:left w:val="none" w:sz="0" w:space="0" w:color="auto"/>
                                    <w:bottom w:val="none" w:sz="0" w:space="0" w:color="auto"/>
                                    <w:right w:val="none" w:sz="0" w:space="0" w:color="auto"/>
                                  </w:divBdr>
                                  <w:divsChild>
                                    <w:div w:id="18735744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9019371">
      <w:bodyDiv w:val="1"/>
      <w:marLeft w:val="0"/>
      <w:marRight w:val="0"/>
      <w:marTop w:val="0"/>
      <w:marBottom w:val="0"/>
      <w:divBdr>
        <w:top w:val="none" w:sz="0" w:space="0" w:color="auto"/>
        <w:left w:val="none" w:sz="0" w:space="0" w:color="auto"/>
        <w:bottom w:val="none" w:sz="0" w:space="0" w:color="auto"/>
        <w:right w:val="none" w:sz="0" w:space="0" w:color="auto"/>
      </w:divBdr>
      <w:divsChild>
        <w:div w:id="371737641">
          <w:marLeft w:val="0"/>
          <w:marRight w:val="0"/>
          <w:marTop w:val="0"/>
          <w:marBottom w:val="0"/>
          <w:divBdr>
            <w:top w:val="none" w:sz="0" w:space="0" w:color="auto"/>
            <w:left w:val="none" w:sz="0" w:space="0" w:color="auto"/>
            <w:bottom w:val="none" w:sz="0" w:space="0" w:color="auto"/>
            <w:right w:val="none" w:sz="0" w:space="0" w:color="auto"/>
          </w:divBdr>
          <w:divsChild>
            <w:div w:id="978655865">
              <w:marLeft w:val="0"/>
              <w:marRight w:val="0"/>
              <w:marTop w:val="0"/>
              <w:marBottom w:val="0"/>
              <w:divBdr>
                <w:top w:val="none" w:sz="0" w:space="0" w:color="auto"/>
                <w:left w:val="none" w:sz="0" w:space="0" w:color="auto"/>
                <w:bottom w:val="none" w:sz="0" w:space="0" w:color="auto"/>
                <w:right w:val="none" w:sz="0" w:space="0" w:color="auto"/>
              </w:divBdr>
              <w:divsChild>
                <w:div w:id="767120034">
                  <w:marLeft w:val="0"/>
                  <w:marRight w:val="0"/>
                  <w:marTop w:val="0"/>
                  <w:marBottom w:val="0"/>
                  <w:divBdr>
                    <w:top w:val="none" w:sz="0" w:space="0" w:color="auto"/>
                    <w:left w:val="none" w:sz="0" w:space="0" w:color="auto"/>
                    <w:bottom w:val="none" w:sz="0" w:space="0" w:color="auto"/>
                    <w:right w:val="none" w:sz="0" w:space="0" w:color="auto"/>
                  </w:divBdr>
                  <w:divsChild>
                    <w:div w:id="1469863353">
                      <w:marLeft w:val="116"/>
                      <w:marRight w:val="116"/>
                      <w:marTop w:val="0"/>
                      <w:marBottom w:val="0"/>
                      <w:divBdr>
                        <w:top w:val="none" w:sz="0" w:space="0" w:color="auto"/>
                        <w:left w:val="none" w:sz="0" w:space="0" w:color="auto"/>
                        <w:bottom w:val="none" w:sz="0" w:space="0" w:color="auto"/>
                        <w:right w:val="none" w:sz="0" w:space="0" w:color="auto"/>
                      </w:divBdr>
                      <w:divsChild>
                        <w:div w:id="1997420530">
                          <w:marLeft w:val="0"/>
                          <w:marRight w:val="0"/>
                          <w:marTop w:val="0"/>
                          <w:marBottom w:val="0"/>
                          <w:divBdr>
                            <w:top w:val="none" w:sz="0" w:space="0" w:color="auto"/>
                            <w:left w:val="none" w:sz="0" w:space="0" w:color="auto"/>
                            <w:bottom w:val="none" w:sz="0" w:space="0" w:color="auto"/>
                            <w:right w:val="none" w:sz="0" w:space="0" w:color="auto"/>
                          </w:divBdr>
                          <w:divsChild>
                            <w:div w:id="2104952015">
                              <w:marLeft w:val="0"/>
                              <w:marRight w:val="0"/>
                              <w:marTop w:val="0"/>
                              <w:marBottom w:val="0"/>
                              <w:divBdr>
                                <w:top w:val="none" w:sz="0" w:space="0" w:color="auto"/>
                                <w:left w:val="none" w:sz="0" w:space="0" w:color="auto"/>
                                <w:bottom w:val="none" w:sz="0" w:space="0" w:color="auto"/>
                                <w:right w:val="none" w:sz="0" w:space="0" w:color="auto"/>
                              </w:divBdr>
                              <w:divsChild>
                                <w:div w:id="1499346064">
                                  <w:marLeft w:val="0"/>
                                  <w:marRight w:val="0"/>
                                  <w:marTop w:val="0"/>
                                  <w:marBottom w:val="0"/>
                                  <w:divBdr>
                                    <w:top w:val="none" w:sz="0" w:space="0" w:color="auto"/>
                                    <w:left w:val="none" w:sz="0" w:space="0" w:color="auto"/>
                                    <w:bottom w:val="none" w:sz="0" w:space="0" w:color="auto"/>
                                    <w:right w:val="none" w:sz="0" w:space="0" w:color="auto"/>
                                  </w:divBdr>
                                  <w:divsChild>
                                    <w:div w:id="1192761738">
                                      <w:marLeft w:val="0"/>
                                      <w:marRight w:val="0"/>
                                      <w:marTop w:val="0"/>
                                      <w:marBottom w:val="0"/>
                                      <w:divBdr>
                                        <w:top w:val="none" w:sz="0" w:space="0" w:color="auto"/>
                                        <w:left w:val="none" w:sz="0" w:space="0" w:color="auto"/>
                                        <w:bottom w:val="none" w:sz="0" w:space="0" w:color="auto"/>
                                        <w:right w:val="none" w:sz="0" w:space="0" w:color="auto"/>
                                      </w:divBdr>
                                      <w:divsChild>
                                        <w:div w:id="1941378338">
                                          <w:marLeft w:val="0"/>
                                          <w:marRight w:val="0"/>
                                          <w:marTop w:val="0"/>
                                          <w:marBottom w:val="0"/>
                                          <w:divBdr>
                                            <w:top w:val="none" w:sz="0" w:space="0" w:color="auto"/>
                                            <w:left w:val="none" w:sz="0" w:space="0" w:color="auto"/>
                                            <w:bottom w:val="none" w:sz="0" w:space="0" w:color="auto"/>
                                            <w:right w:val="none" w:sz="0" w:space="0" w:color="auto"/>
                                          </w:divBdr>
                                          <w:divsChild>
                                            <w:div w:id="15225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645012">
                              <w:marLeft w:val="0"/>
                              <w:marRight w:val="0"/>
                              <w:marTop w:val="0"/>
                              <w:marBottom w:val="0"/>
                              <w:divBdr>
                                <w:top w:val="none" w:sz="0" w:space="0" w:color="auto"/>
                                <w:left w:val="none" w:sz="0" w:space="0" w:color="auto"/>
                                <w:bottom w:val="none" w:sz="0" w:space="0" w:color="auto"/>
                                <w:right w:val="none" w:sz="0" w:space="0" w:color="auto"/>
                              </w:divBdr>
                              <w:divsChild>
                                <w:div w:id="2028752061">
                                  <w:marLeft w:val="0"/>
                                  <w:marRight w:val="0"/>
                                  <w:marTop w:val="0"/>
                                  <w:marBottom w:val="0"/>
                                  <w:divBdr>
                                    <w:top w:val="none" w:sz="0" w:space="0" w:color="auto"/>
                                    <w:left w:val="none" w:sz="0" w:space="0" w:color="auto"/>
                                    <w:bottom w:val="none" w:sz="0" w:space="0" w:color="auto"/>
                                    <w:right w:val="none" w:sz="0" w:space="0" w:color="auto"/>
                                  </w:divBdr>
                                  <w:divsChild>
                                    <w:div w:id="1468746303">
                                      <w:marLeft w:val="0"/>
                                      <w:marRight w:val="0"/>
                                      <w:marTop w:val="0"/>
                                      <w:marBottom w:val="0"/>
                                      <w:divBdr>
                                        <w:top w:val="none" w:sz="0" w:space="0" w:color="auto"/>
                                        <w:left w:val="none" w:sz="0" w:space="0" w:color="auto"/>
                                        <w:bottom w:val="none" w:sz="0" w:space="0" w:color="auto"/>
                                        <w:right w:val="none" w:sz="0" w:space="0" w:color="auto"/>
                                      </w:divBdr>
                                      <w:divsChild>
                                        <w:div w:id="1642609477">
                                          <w:marLeft w:val="0"/>
                                          <w:marRight w:val="0"/>
                                          <w:marTop w:val="0"/>
                                          <w:marBottom w:val="0"/>
                                          <w:divBdr>
                                            <w:top w:val="none" w:sz="0" w:space="0" w:color="auto"/>
                                            <w:left w:val="none" w:sz="0" w:space="0" w:color="auto"/>
                                            <w:bottom w:val="none" w:sz="0" w:space="0" w:color="auto"/>
                                            <w:right w:val="none" w:sz="0" w:space="0" w:color="auto"/>
                                          </w:divBdr>
                                          <w:divsChild>
                                            <w:div w:id="1945529971">
                                              <w:marLeft w:val="0"/>
                                              <w:marRight w:val="0"/>
                                              <w:marTop w:val="0"/>
                                              <w:marBottom w:val="0"/>
                                              <w:divBdr>
                                                <w:top w:val="none" w:sz="0" w:space="0" w:color="auto"/>
                                                <w:left w:val="none" w:sz="0" w:space="0" w:color="auto"/>
                                                <w:bottom w:val="none" w:sz="0" w:space="0" w:color="auto"/>
                                                <w:right w:val="none" w:sz="0" w:space="0" w:color="auto"/>
                                              </w:divBdr>
                                              <w:divsChild>
                                                <w:div w:id="1987199844">
                                                  <w:marLeft w:val="0"/>
                                                  <w:marRight w:val="0"/>
                                                  <w:marTop w:val="0"/>
                                                  <w:marBottom w:val="0"/>
                                                  <w:divBdr>
                                                    <w:top w:val="none" w:sz="0" w:space="0" w:color="auto"/>
                                                    <w:left w:val="none" w:sz="0" w:space="0" w:color="auto"/>
                                                    <w:bottom w:val="none" w:sz="0" w:space="0" w:color="auto"/>
                                                    <w:right w:val="none" w:sz="0" w:space="0" w:color="auto"/>
                                                  </w:divBdr>
                                                  <w:divsChild>
                                                    <w:div w:id="1570119562">
                                                      <w:marLeft w:val="0"/>
                                                      <w:marRight w:val="0"/>
                                                      <w:marTop w:val="0"/>
                                                      <w:marBottom w:val="0"/>
                                                      <w:divBdr>
                                                        <w:top w:val="none" w:sz="0" w:space="0" w:color="auto"/>
                                                        <w:left w:val="none" w:sz="0" w:space="0" w:color="auto"/>
                                                        <w:bottom w:val="none" w:sz="0" w:space="0" w:color="auto"/>
                                                        <w:right w:val="none" w:sz="0" w:space="0" w:color="auto"/>
                                                      </w:divBdr>
                                                      <w:divsChild>
                                                        <w:div w:id="2142454147">
                                                          <w:marLeft w:val="0"/>
                                                          <w:marRight w:val="0"/>
                                                          <w:marTop w:val="0"/>
                                                          <w:marBottom w:val="0"/>
                                                          <w:divBdr>
                                                            <w:top w:val="none" w:sz="0" w:space="0" w:color="auto"/>
                                                            <w:left w:val="none" w:sz="0" w:space="0" w:color="auto"/>
                                                            <w:bottom w:val="none" w:sz="0" w:space="0" w:color="auto"/>
                                                            <w:right w:val="none" w:sz="0" w:space="0" w:color="auto"/>
                                                          </w:divBdr>
                                                          <w:divsChild>
                                                            <w:div w:id="313410248">
                                                              <w:marLeft w:val="0"/>
                                                              <w:marRight w:val="0"/>
                                                              <w:marTop w:val="0"/>
                                                              <w:marBottom w:val="0"/>
                                                              <w:divBdr>
                                                                <w:top w:val="none" w:sz="0" w:space="0" w:color="auto"/>
                                                                <w:left w:val="none" w:sz="0" w:space="0" w:color="auto"/>
                                                                <w:bottom w:val="none" w:sz="0" w:space="0" w:color="auto"/>
                                                                <w:right w:val="none" w:sz="0" w:space="0" w:color="auto"/>
                                                              </w:divBdr>
                                                              <w:divsChild>
                                                                <w:div w:id="1897859299">
                                                                  <w:marLeft w:val="0"/>
                                                                  <w:marRight w:val="0"/>
                                                                  <w:marTop w:val="0"/>
                                                                  <w:marBottom w:val="0"/>
                                                                  <w:divBdr>
                                                                    <w:top w:val="none" w:sz="0" w:space="0" w:color="auto"/>
                                                                    <w:left w:val="none" w:sz="0" w:space="0" w:color="auto"/>
                                                                    <w:bottom w:val="none" w:sz="0" w:space="0" w:color="auto"/>
                                                                    <w:right w:val="none" w:sz="0" w:space="0" w:color="auto"/>
                                                                  </w:divBdr>
                                                                </w:div>
                                                                <w:div w:id="1047074144">
                                                                  <w:marLeft w:val="0"/>
                                                                  <w:marRight w:val="0"/>
                                                                  <w:marTop w:val="0"/>
                                                                  <w:marBottom w:val="0"/>
                                                                  <w:divBdr>
                                                                    <w:top w:val="none" w:sz="0" w:space="0" w:color="auto"/>
                                                                    <w:left w:val="none" w:sz="0" w:space="0" w:color="auto"/>
                                                                    <w:bottom w:val="none" w:sz="0" w:space="0" w:color="auto"/>
                                                                    <w:right w:val="none" w:sz="0" w:space="0" w:color="auto"/>
                                                                  </w:divBdr>
                                                                  <w:divsChild>
                                                                    <w:div w:id="796024303">
                                                                      <w:marLeft w:val="0"/>
                                                                      <w:marRight w:val="0"/>
                                                                      <w:marTop w:val="0"/>
                                                                      <w:marBottom w:val="0"/>
                                                                      <w:divBdr>
                                                                        <w:top w:val="none" w:sz="0" w:space="0" w:color="auto"/>
                                                                        <w:left w:val="none" w:sz="0" w:space="0" w:color="auto"/>
                                                                        <w:bottom w:val="none" w:sz="0" w:space="0" w:color="auto"/>
                                                                        <w:right w:val="none" w:sz="0" w:space="0" w:color="auto"/>
                                                                      </w:divBdr>
                                                                      <w:divsChild>
                                                                        <w:div w:id="190166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24175720">
          <w:marLeft w:val="105"/>
          <w:marRight w:val="105"/>
          <w:marTop w:val="105"/>
          <w:marBottom w:val="105"/>
          <w:divBdr>
            <w:top w:val="none" w:sz="0" w:space="0" w:color="auto"/>
            <w:left w:val="none" w:sz="0" w:space="0" w:color="auto"/>
            <w:bottom w:val="none" w:sz="0" w:space="0" w:color="auto"/>
            <w:right w:val="none" w:sz="0" w:space="0" w:color="auto"/>
          </w:divBdr>
          <w:divsChild>
            <w:div w:id="1583025855">
              <w:marLeft w:val="0"/>
              <w:marRight w:val="0"/>
              <w:marTop w:val="0"/>
              <w:marBottom w:val="0"/>
              <w:divBdr>
                <w:top w:val="none" w:sz="0" w:space="0" w:color="auto"/>
                <w:left w:val="none" w:sz="0" w:space="0" w:color="auto"/>
                <w:bottom w:val="none" w:sz="0" w:space="0" w:color="auto"/>
                <w:right w:val="none" w:sz="0" w:space="0" w:color="auto"/>
              </w:divBdr>
              <w:divsChild>
                <w:div w:id="1365061925">
                  <w:marLeft w:val="0"/>
                  <w:marRight w:val="0"/>
                  <w:marTop w:val="0"/>
                  <w:marBottom w:val="0"/>
                  <w:divBdr>
                    <w:top w:val="none" w:sz="0" w:space="0" w:color="auto"/>
                    <w:left w:val="none" w:sz="0" w:space="0" w:color="auto"/>
                    <w:bottom w:val="none" w:sz="0" w:space="0" w:color="auto"/>
                    <w:right w:val="none" w:sz="0" w:space="0" w:color="auto"/>
                  </w:divBdr>
                  <w:divsChild>
                    <w:div w:id="1984239022">
                      <w:marLeft w:val="0"/>
                      <w:marRight w:val="0"/>
                      <w:marTop w:val="0"/>
                      <w:marBottom w:val="0"/>
                      <w:divBdr>
                        <w:top w:val="none" w:sz="0" w:space="0" w:color="auto"/>
                        <w:left w:val="none" w:sz="0" w:space="0" w:color="auto"/>
                        <w:bottom w:val="none" w:sz="0" w:space="0" w:color="auto"/>
                        <w:right w:val="none" w:sz="0" w:space="0" w:color="auto"/>
                      </w:divBdr>
                      <w:divsChild>
                        <w:div w:id="1214848277">
                          <w:marLeft w:val="117"/>
                          <w:marRight w:val="117"/>
                          <w:marTop w:val="0"/>
                          <w:marBottom w:val="0"/>
                          <w:divBdr>
                            <w:top w:val="none" w:sz="0" w:space="0" w:color="auto"/>
                            <w:left w:val="none" w:sz="0" w:space="0" w:color="auto"/>
                            <w:bottom w:val="none" w:sz="0" w:space="0" w:color="auto"/>
                            <w:right w:val="none" w:sz="0" w:space="0" w:color="auto"/>
                          </w:divBdr>
                          <w:divsChild>
                            <w:div w:id="97022462">
                              <w:marLeft w:val="0"/>
                              <w:marRight w:val="0"/>
                              <w:marTop w:val="0"/>
                              <w:marBottom w:val="0"/>
                              <w:divBdr>
                                <w:top w:val="none" w:sz="0" w:space="0" w:color="auto"/>
                                <w:left w:val="none" w:sz="0" w:space="0" w:color="auto"/>
                                <w:bottom w:val="none" w:sz="0" w:space="0" w:color="auto"/>
                                <w:right w:val="none" w:sz="0" w:space="0" w:color="auto"/>
                              </w:divBdr>
                              <w:divsChild>
                                <w:div w:id="1829664136">
                                  <w:marLeft w:val="105"/>
                                  <w:marRight w:val="105"/>
                                  <w:marTop w:val="105"/>
                                  <w:marBottom w:val="105"/>
                                  <w:divBdr>
                                    <w:top w:val="none" w:sz="0" w:space="0" w:color="auto"/>
                                    <w:left w:val="none" w:sz="0" w:space="0" w:color="auto"/>
                                    <w:bottom w:val="none" w:sz="0" w:space="0" w:color="auto"/>
                                    <w:right w:val="none" w:sz="0" w:space="0" w:color="auto"/>
                                  </w:divBdr>
                                  <w:divsChild>
                                    <w:div w:id="1821925656">
                                      <w:marLeft w:val="0"/>
                                      <w:marRight w:val="0"/>
                                      <w:marTop w:val="0"/>
                                      <w:marBottom w:val="0"/>
                                      <w:divBdr>
                                        <w:top w:val="none" w:sz="0" w:space="0" w:color="auto"/>
                                        <w:left w:val="none" w:sz="0" w:space="0" w:color="auto"/>
                                        <w:bottom w:val="none" w:sz="0" w:space="0" w:color="auto"/>
                                        <w:right w:val="none" w:sz="0" w:space="0" w:color="auto"/>
                                      </w:divBdr>
                                      <w:divsChild>
                                        <w:div w:id="4449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997366">
                          <w:marLeft w:val="117"/>
                          <w:marRight w:val="117"/>
                          <w:marTop w:val="0"/>
                          <w:marBottom w:val="0"/>
                          <w:divBdr>
                            <w:top w:val="none" w:sz="0" w:space="0" w:color="auto"/>
                            <w:left w:val="none" w:sz="0" w:space="0" w:color="auto"/>
                            <w:bottom w:val="none" w:sz="0" w:space="0" w:color="auto"/>
                            <w:right w:val="none" w:sz="0" w:space="0" w:color="auto"/>
                          </w:divBdr>
                          <w:divsChild>
                            <w:div w:id="1705903170">
                              <w:marLeft w:val="0"/>
                              <w:marRight w:val="0"/>
                              <w:marTop w:val="0"/>
                              <w:marBottom w:val="0"/>
                              <w:divBdr>
                                <w:top w:val="none" w:sz="0" w:space="0" w:color="auto"/>
                                <w:left w:val="none" w:sz="0" w:space="0" w:color="auto"/>
                                <w:bottom w:val="none" w:sz="0" w:space="0" w:color="auto"/>
                                <w:right w:val="none" w:sz="0" w:space="0" w:color="auto"/>
                              </w:divBdr>
                              <w:divsChild>
                                <w:div w:id="1402798413">
                                  <w:marLeft w:val="0"/>
                                  <w:marRight w:val="0"/>
                                  <w:marTop w:val="0"/>
                                  <w:marBottom w:val="0"/>
                                  <w:divBdr>
                                    <w:top w:val="none" w:sz="0" w:space="0" w:color="auto"/>
                                    <w:left w:val="none" w:sz="0" w:space="0" w:color="auto"/>
                                    <w:bottom w:val="none" w:sz="0" w:space="0" w:color="auto"/>
                                    <w:right w:val="none" w:sz="0" w:space="0" w:color="auto"/>
                                  </w:divBdr>
                                  <w:divsChild>
                                    <w:div w:id="224025502">
                                      <w:marLeft w:val="0"/>
                                      <w:marRight w:val="0"/>
                                      <w:marTop w:val="0"/>
                                      <w:marBottom w:val="0"/>
                                      <w:divBdr>
                                        <w:top w:val="none" w:sz="0" w:space="0" w:color="auto"/>
                                        <w:left w:val="none" w:sz="0" w:space="0" w:color="auto"/>
                                        <w:bottom w:val="none" w:sz="0" w:space="0" w:color="auto"/>
                                        <w:right w:val="none" w:sz="0" w:space="0" w:color="auto"/>
                                      </w:divBdr>
                                      <w:divsChild>
                                        <w:div w:id="2099406325">
                                          <w:marLeft w:val="0"/>
                                          <w:marRight w:val="0"/>
                                          <w:marTop w:val="0"/>
                                          <w:marBottom w:val="0"/>
                                          <w:divBdr>
                                            <w:top w:val="none" w:sz="0" w:space="0" w:color="auto"/>
                                            <w:left w:val="none" w:sz="0" w:space="0" w:color="auto"/>
                                            <w:bottom w:val="none" w:sz="0" w:space="0" w:color="auto"/>
                                            <w:right w:val="none" w:sz="0" w:space="0" w:color="auto"/>
                                          </w:divBdr>
                                          <w:divsChild>
                                            <w:div w:id="346562372">
                                              <w:marLeft w:val="0"/>
                                              <w:marRight w:val="0"/>
                                              <w:marTop w:val="0"/>
                                              <w:marBottom w:val="0"/>
                                              <w:divBdr>
                                                <w:top w:val="none" w:sz="0" w:space="0" w:color="auto"/>
                                                <w:left w:val="none" w:sz="0" w:space="0" w:color="auto"/>
                                                <w:bottom w:val="none" w:sz="0" w:space="0" w:color="auto"/>
                                                <w:right w:val="none" w:sz="0" w:space="0" w:color="auto"/>
                                              </w:divBdr>
                                              <w:divsChild>
                                                <w:div w:id="1077359520">
                                                  <w:marLeft w:val="67"/>
                                                  <w:marRight w:val="67"/>
                                                  <w:marTop w:val="0"/>
                                                  <w:marBottom w:val="0"/>
                                                  <w:divBdr>
                                                    <w:top w:val="none" w:sz="0" w:space="0" w:color="auto"/>
                                                    <w:left w:val="none" w:sz="0" w:space="0" w:color="auto"/>
                                                    <w:bottom w:val="none" w:sz="0" w:space="0" w:color="auto"/>
                                                    <w:right w:val="none" w:sz="0" w:space="0" w:color="auto"/>
                                                  </w:divBdr>
                                                  <w:divsChild>
                                                    <w:div w:id="1128475276">
                                                      <w:marLeft w:val="0"/>
                                                      <w:marRight w:val="0"/>
                                                      <w:marTop w:val="0"/>
                                                      <w:marBottom w:val="0"/>
                                                      <w:divBdr>
                                                        <w:top w:val="none" w:sz="0" w:space="0" w:color="auto"/>
                                                        <w:left w:val="none" w:sz="0" w:space="0" w:color="auto"/>
                                                        <w:bottom w:val="none" w:sz="0" w:space="0" w:color="auto"/>
                                                        <w:right w:val="none" w:sz="0" w:space="0" w:color="auto"/>
                                                      </w:divBdr>
                                                      <w:divsChild>
                                                        <w:div w:id="1614167469">
                                                          <w:marLeft w:val="0"/>
                                                          <w:marRight w:val="0"/>
                                                          <w:marTop w:val="0"/>
                                                          <w:marBottom w:val="0"/>
                                                          <w:divBdr>
                                                            <w:top w:val="none" w:sz="0" w:space="0" w:color="auto"/>
                                                            <w:left w:val="none" w:sz="0" w:space="0" w:color="auto"/>
                                                            <w:bottom w:val="none" w:sz="0" w:space="0" w:color="auto"/>
                                                            <w:right w:val="none" w:sz="0" w:space="0" w:color="auto"/>
                                                          </w:divBdr>
                                                          <w:divsChild>
                                                            <w:div w:id="1900941826">
                                                              <w:marLeft w:val="0"/>
                                                              <w:marRight w:val="0"/>
                                                              <w:marTop w:val="0"/>
                                                              <w:marBottom w:val="0"/>
                                                              <w:divBdr>
                                                                <w:top w:val="none" w:sz="0" w:space="0" w:color="auto"/>
                                                                <w:left w:val="none" w:sz="0" w:space="0" w:color="auto"/>
                                                                <w:bottom w:val="none" w:sz="0" w:space="0" w:color="auto"/>
                                                                <w:right w:val="none" w:sz="0" w:space="0" w:color="auto"/>
                                                              </w:divBdr>
                                                              <w:divsChild>
                                                                <w:div w:id="1561288310">
                                                                  <w:marLeft w:val="0"/>
                                                                  <w:marRight w:val="0"/>
                                                                  <w:marTop w:val="0"/>
                                                                  <w:marBottom w:val="0"/>
                                                                  <w:divBdr>
                                                                    <w:top w:val="none" w:sz="0" w:space="0" w:color="auto"/>
                                                                    <w:left w:val="none" w:sz="0" w:space="0" w:color="auto"/>
                                                                    <w:bottom w:val="none" w:sz="0" w:space="0" w:color="auto"/>
                                                                    <w:right w:val="none" w:sz="0" w:space="0" w:color="auto"/>
                                                                  </w:divBdr>
                                                                  <w:divsChild>
                                                                    <w:div w:id="2086032425">
                                                                      <w:marLeft w:val="0"/>
                                                                      <w:marRight w:val="0"/>
                                                                      <w:marTop w:val="0"/>
                                                                      <w:marBottom w:val="0"/>
                                                                      <w:divBdr>
                                                                        <w:top w:val="none" w:sz="0" w:space="0" w:color="auto"/>
                                                                        <w:left w:val="none" w:sz="0" w:space="0" w:color="auto"/>
                                                                        <w:bottom w:val="none" w:sz="0" w:space="0" w:color="auto"/>
                                                                        <w:right w:val="none" w:sz="0" w:space="0" w:color="auto"/>
                                                                      </w:divBdr>
                                                                      <w:divsChild>
                                                                        <w:div w:id="958729300">
                                                                          <w:marLeft w:val="0"/>
                                                                          <w:marRight w:val="0"/>
                                                                          <w:marTop w:val="0"/>
                                                                          <w:marBottom w:val="0"/>
                                                                          <w:divBdr>
                                                                            <w:top w:val="none" w:sz="0" w:space="0" w:color="auto"/>
                                                                            <w:left w:val="none" w:sz="0" w:space="0" w:color="auto"/>
                                                                            <w:bottom w:val="none" w:sz="0" w:space="0" w:color="auto"/>
                                                                            <w:right w:val="none" w:sz="0" w:space="0" w:color="auto"/>
                                                                          </w:divBdr>
                                                                          <w:divsChild>
                                                                            <w:div w:id="2004549690">
                                                                              <w:marLeft w:val="0"/>
                                                                              <w:marRight w:val="0"/>
                                                                              <w:marTop w:val="0"/>
                                                                              <w:marBottom w:val="0"/>
                                                                              <w:divBdr>
                                                                                <w:top w:val="none" w:sz="0" w:space="0" w:color="auto"/>
                                                                                <w:left w:val="none" w:sz="0" w:space="0" w:color="auto"/>
                                                                                <w:bottom w:val="none" w:sz="0" w:space="0" w:color="auto"/>
                                                                                <w:right w:val="none" w:sz="0" w:space="0" w:color="auto"/>
                                                                              </w:divBdr>
                                                                              <w:divsChild>
                                                                                <w:div w:id="288364825">
                                                                                  <w:marLeft w:val="0"/>
                                                                                  <w:marRight w:val="0"/>
                                                                                  <w:marTop w:val="0"/>
                                                                                  <w:marBottom w:val="0"/>
                                                                                  <w:divBdr>
                                                                                    <w:top w:val="none" w:sz="0" w:space="0" w:color="auto"/>
                                                                                    <w:left w:val="none" w:sz="0" w:space="0" w:color="auto"/>
                                                                                    <w:bottom w:val="none" w:sz="0" w:space="0" w:color="auto"/>
                                                                                    <w:right w:val="none" w:sz="0" w:space="0" w:color="auto"/>
                                                                                  </w:divBdr>
                                                                                  <w:divsChild>
                                                                                    <w:div w:id="1566723576">
                                                                                      <w:marLeft w:val="0"/>
                                                                                      <w:marRight w:val="0"/>
                                                                                      <w:marTop w:val="0"/>
                                                                                      <w:marBottom w:val="0"/>
                                                                                      <w:divBdr>
                                                                                        <w:top w:val="none" w:sz="0" w:space="0" w:color="auto"/>
                                                                                        <w:left w:val="none" w:sz="0" w:space="0" w:color="auto"/>
                                                                                        <w:bottom w:val="none" w:sz="0" w:space="0" w:color="auto"/>
                                                                                        <w:right w:val="none" w:sz="0" w:space="0" w:color="auto"/>
                                                                                      </w:divBdr>
                                                                                    </w:div>
                                                                                    <w:div w:id="1369988943">
                                                                                      <w:marLeft w:val="0"/>
                                                                                      <w:marRight w:val="0"/>
                                                                                      <w:marTop w:val="0"/>
                                                                                      <w:marBottom w:val="0"/>
                                                                                      <w:divBdr>
                                                                                        <w:top w:val="none" w:sz="0" w:space="0" w:color="auto"/>
                                                                                        <w:left w:val="none" w:sz="0" w:space="0" w:color="auto"/>
                                                                                        <w:bottom w:val="none" w:sz="0" w:space="0" w:color="auto"/>
                                                                                        <w:right w:val="none" w:sz="0" w:space="0" w:color="auto"/>
                                                                                      </w:divBdr>
                                                                                    </w:div>
                                                                                  </w:divsChild>
                                                                                </w:div>
                                                                                <w:div w:id="2033064816">
                                                                                  <w:marLeft w:val="0"/>
                                                                                  <w:marRight w:val="0"/>
                                                                                  <w:marTop w:val="0"/>
                                                                                  <w:marBottom w:val="0"/>
                                                                                  <w:divBdr>
                                                                                    <w:top w:val="none" w:sz="0" w:space="0" w:color="auto"/>
                                                                                    <w:left w:val="none" w:sz="0" w:space="0" w:color="auto"/>
                                                                                    <w:bottom w:val="none" w:sz="0" w:space="0" w:color="auto"/>
                                                                                    <w:right w:val="none" w:sz="0" w:space="0" w:color="auto"/>
                                                                                  </w:divBdr>
                                                                                  <w:divsChild>
                                                                                    <w:div w:id="1909412649">
                                                                                      <w:marLeft w:val="0"/>
                                                                                      <w:marRight w:val="0"/>
                                                                                      <w:marTop w:val="0"/>
                                                                                      <w:marBottom w:val="0"/>
                                                                                      <w:divBdr>
                                                                                        <w:top w:val="none" w:sz="0" w:space="0" w:color="auto"/>
                                                                                        <w:left w:val="none" w:sz="0" w:space="0" w:color="auto"/>
                                                                                        <w:bottom w:val="none" w:sz="0" w:space="0" w:color="auto"/>
                                                                                        <w:right w:val="none" w:sz="0" w:space="0" w:color="auto"/>
                                                                                      </w:divBdr>
                                                                                    </w:div>
                                                                                  </w:divsChild>
                                                                                </w:div>
                                                                                <w:div w:id="954407315">
                                                                                  <w:marLeft w:val="0"/>
                                                                                  <w:marRight w:val="0"/>
                                                                                  <w:marTop w:val="0"/>
                                                                                  <w:marBottom w:val="0"/>
                                                                                  <w:divBdr>
                                                                                    <w:top w:val="none" w:sz="0" w:space="0" w:color="auto"/>
                                                                                    <w:left w:val="none" w:sz="0" w:space="0" w:color="auto"/>
                                                                                    <w:bottom w:val="none" w:sz="0" w:space="0" w:color="auto"/>
                                                                                    <w:right w:val="none" w:sz="0" w:space="0" w:color="auto"/>
                                                                                  </w:divBdr>
                                                                                  <w:divsChild>
                                                                                    <w:div w:id="1350912567">
                                                                                      <w:marLeft w:val="0"/>
                                                                                      <w:marRight w:val="0"/>
                                                                                      <w:marTop w:val="0"/>
                                                                                      <w:marBottom w:val="0"/>
                                                                                      <w:divBdr>
                                                                                        <w:top w:val="none" w:sz="0" w:space="0" w:color="auto"/>
                                                                                        <w:left w:val="none" w:sz="0" w:space="0" w:color="auto"/>
                                                                                        <w:bottom w:val="none" w:sz="0" w:space="0" w:color="auto"/>
                                                                                        <w:right w:val="none" w:sz="0" w:space="0" w:color="auto"/>
                                                                                      </w:divBdr>
                                                                                      <w:divsChild>
                                                                                        <w:div w:id="1183982953">
                                                                                          <w:marLeft w:val="0"/>
                                                                                          <w:marRight w:val="0"/>
                                                                                          <w:marTop w:val="0"/>
                                                                                          <w:marBottom w:val="0"/>
                                                                                          <w:divBdr>
                                                                                            <w:top w:val="none" w:sz="0" w:space="0" w:color="auto"/>
                                                                                            <w:left w:val="none" w:sz="0" w:space="0" w:color="auto"/>
                                                                                            <w:bottom w:val="none" w:sz="0" w:space="0" w:color="auto"/>
                                                                                            <w:right w:val="none" w:sz="0" w:space="0" w:color="auto"/>
                                                                                          </w:divBdr>
                                                                                          <w:divsChild>
                                                                                            <w:div w:id="1753896651">
                                                                                              <w:marLeft w:val="0"/>
                                                                                              <w:marRight w:val="0"/>
                                                                                              <w:marTop w:val="0"/>
                                                                                              <w:marBottom w:val="0"/>
                                                                                              <w:divBdr>
                                                                                                <w:top w:val="none" w:sz="0" w:space="0" w:color="auto"/>
                                                                                                <w:left w:val="none" w:sz="0" w:space="0" w:color="auto"/>
                                                                                                <w:bottom w:val="none" w:sz="0" w:space="0" w:color="auto"/>
                                                                                                <w:right w:val="none" w:sz="0" w:space="0" w:color="auto"/>
                                                                                              </w:divBdr>
                                                                                              <w:divsChild>
                                                                                                <w:div w:id="4823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217465">
                                                                                  <w:marLeft w:val="0"/>
                                                                                  <w:marRight w:val="0"/>
                                                                                  <w:marTop w:val="0"/>
                                                                                  <w:marBottom w:val="0"/>
                                                                                  <w:divBdr>
                                                                                    <w:top w:val="none" w:sz="0" w:space="0" w:color="auto"/>
                                                                                    <w:left w:val="none" w:sz="0" w:space="0" w:color="auto"/>
                                                                                    <w:bottom w:val="none" w:sz="0" w:space="0" w:color="auto"/>
                                                                                    <w:right w:val="none" w:sz="0" w:space="0" w:color="auto"/>
                                                                                  </w:divBdr>
                                                                                  <w:divsChild>
                                                                                    <w:div w:id="947663565">
                                                                                      <w:marLeft w:val="0"/>
                                                                                      <w:marRight w:val="0"/>
                                                                                      <w:marTop w:val="0"/>
                                                                                      <w:marBottom w:val="0"/>
                                                                                      <w:divBdr>
                                                                                        <w:top w:val="none" w:sz="0" w:space="0" w:color="auto"/>
                                                                                        <w:left w:val="none" w:sz="0" w:space="0" w:color="auto"/>
                                                                                        <w:bottom w:val="none" w:sz="0" w:space="0" w:color="auto"/>
                                                                                        <w:right w:val="none" w:sz="0" w:space="0" w:color="auto"/>
                                                                                      </w:divBdr>
                                                                                    </w:div>
                                                                                    <w:div w:id="2112040807">
                                                                                      <w:marLeft w:val="0"/>
                                                                                      <w:marRight w:val="0"/>
                                                                                      <w:marTop w:val="0"/>
                                                                                      <w:marBottom w:val="0"/>
                                                                                      <w:divBdr>
                                                                                        <w:top w:val="none" w:sz="0" w:space="0" w:color="auto"/>
                                                                                        <w:left w:val="none" w:sz="0" w:space="0" w:color="auto"/>
                                                                                        <w:bottom w:val="none" w:sz="0" w:space="0" w:color="auto"/>
                                                                                        <w:right w:val="none" w:sz="0" w:space="0" w:color="auto"/>
                                                                                      </w:divBdr>
                                                                                      <w:divsChild>
                                                                                        <w:div w:id="308826454">
                                                                                          <w:marLeft w:val="0"/>
                                                                                          <w:marRight w:val="0"/>
                                                                                          <w:marTop w:val="0"/>
                                                                                          <w:marBottom w:val="0"/>
                                                                                          <w:divBdr>
                                                                                            <w:top w:val="none" w:sz="0" w:space="0" w:color="auto"/>
                                                                                            <w:left w:val="none" w:sz="0" w:space="0" w:color="auto"/>
                                                                                            <w:bottom w:val="none" w:sz="0" w:space="0" w:color="auto"/>
                                                                                            <w:right w:val="none" w:sz="0" w:space="0" w:color="auto"/>
                                                                                          </w:divBdr>
                                                                                          <w:divsChild>
                                                                                            <w:div w:id="672416576">
                                                                                              <w:marLeft w:val="0"/>
                                                                                              <w:marRight w:val="0"/>
                                                                                              <w:marTop w:val="0"/>
                                                                                              <w:marBottom w:val="0"/>
                                                                                              <w:divBdr>
                                                                                                <w:top w:val="none" w:sz="0" w:space="0" w:color="auto"/>
                                                                                                <w:left w:val="none" w:sz="0" w:space="0" w:color="auto"/>
                                                                                                <w:bottom w:val="none" w:sz="0" w:space="0" w:color="auto"/>
                                                                                                <w:right w:val="none" w:sz="0" w:space="0" w:color="auto"/>
                                                                                              </w:divBdr>
                                                                                              <w:divsChild>
                                                                                                <w:div w:id="1604456930">
                                                                                                  <w:marLeft w:val="0"/>
                                                                                                  <w:marRight w:val="0"/>
                                                                                                  <w:marTop w:val="0"/>
                                                                                                  <w:marBottom w:val="0"/>
                                                                                                  <w:divBdr>
                                                                                                    <w:top w:val="none" w:sz="0" w:space="0" w:color="auto"/>
                                                                                                    <w:left w:val="none" w:sz="0" w:space="0" w:color="auto"/>
                                                                                                    <w:bottom w:val="none" w:sz="0" w:space="0" w:color="auto"/>
                                                                                                    <w:right w:val="none" w:sz="0" w:space="0" w:color="auto"/>
                                                                                                  </w:divBdr>
                                                                                                  <w:divsChild>
                                                                                                    <w:div w:id="57411657">
                                                                                                      <w:marLeft w:val="0"/>
                                                                                                      <w:marRight w:val="0"/>
                                                                                                      <w:marTop w:val="0"/>
                                                                                                      <w:marBottom w:val="0"/>
                                                                                                      <w:divBdr>
                                                                                                        <w:top w:val="none" w:sz="0" w:space="0" w:color="auto"/>
                                                                                                        <w:left w:val="none" w:sz="0" w:space="0" w:color="auto"/>
                                                                                                        <w:bottom w:val="none" w:sz="0" w:space="0" w:color="auto"/>
                                                                                                        <w:right w:val="none" w:sz="0" w:space="0" w:color="auto"/>
                                                                                                      </w:divBdr>
                                                                                                    </w:div>
                                                                                                  </w:divsChild>
                                                                                                </w:div>
                                                                                                <w:div w:id="44331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271937">
                                                                                          <w:marLeft w:val="0"/>
                                                                                          <w:marRight w:val="0"/>
                                                                                          <w:marTop w:val="0"/>
                                                                                          <w:marBottom w:val="0"/>
                                                                                          <w:divBdr>
                                                                                            <w:top w:val="none" w:sz="0" w:space="0" w:color="auto"/>
                                                                                            <w:left w:val="none" w:sz="0" w:space="0" w:color="auto"/>
                                                                                            <w:bottom w:val="none" w:sz="0" w:space="0" w:color="auto"/>
                                                                                            <w:right w:val="none" w:sz="0" w:space="0" w:color="auto"/>
                                                                                          </w:divBdr>
                                                                                          <w:divsChild>
                                                                                            <w:div w:id="957446940">
                                                                                              <w:marLeft w:val="0"/>
                                                                                              <w:marRight w:val="0"/>
                                                                                              <w:marTop w:val="0"/>
                                                                                              <w:marBottom w:val="0"/>
                                                                                              <w:divBdr>
                                                                                                <w:top w:val="none" w:sz="0" w:space="0" w:color="auto"/>
                                                                                                <w:left w:val="none" w:sz="0" w:space="0" w:color="auto"/>
                                                                                                <w:bottom w:val="none" w:sz="0" w:space="0" w:color="auto"/>
                                                                                                <w:right w:val="none" w:sz="0" w:space="0" w:color="auto"/>
                                                                                              </w:divBdr>
                                                                                              <w:divsChild>
                                                                                                <w:div w:id="1461997978">
                                                                                                  <w:marLeft w:val="0"/>
                                                                                                  <w:marRight w:val="0"/>
                                                                                                  <w:marTop w:val="0"/>
                                                                                                  <w:marBottom w:val="0"/>
                                                                                                  <w:divBdr>
                                                                                                    <w:top w:val="none" w:sz="0" w:space="0" w:color="auto"/>
                                                                                                    <w:left w:val="none" w:sz="0" w:space="0" w:color="auto"/>
                                                                                                    <w:bottom w:val="none" w:sz="0" w:space="0" w:color="auto"/>
                                                                                                    <w:right w:val="none" w:sz="0" w:space="0" w:color="auto"/>
                                                                                                  </w:divBdr>
                                                                                                  <w:divsChild>
                                                                                                    <w:div w:id="1916016290">
                                                                                                      <w:marLeft w:val="0"/>
                                                                                                      <w:marRight w:val="0"/>
                                                                                                      <w:marTop w:val="0"/>
                                                                                                      <w:marBottom w:val="0"/>
                                                                                                      <w:divBdr>
                                                                                                        <w:top w:val="none" w:sz="0" w:space="0" w:color="auto"/>
                                                                                                        <w:left w:val="none" w:sz="0" w:space="0" w:color="auto"/>
                                                                                                        <w:bottom w:val="none" w:sz="0" w:space="0" w:color="auto"/>
                                                                                                        <w:right w:val="none" w:sz="0" w:space="0" w:color="auto"/>
                                                                                                      </w:divBdr>
                                                                                                    </w:div>
                                                                                                  </w:divsChild>
                                                                                                </w:div>
                                                                                                <w:div w:id="35357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78358">
                                                                                      <w:marLeft w:val="0"/>
                                                                                      <w:marRight w:val="0"/>
                                                                                      <w:marTop w:val="0"/>
                                                                                      <w:marBottom w:val="0"/>
                                                                                      <w:divBdr>
                                                                                        <w:top w:val="none" w:sz="0" w:space="0" w:color="auto"/>
                                                                                        <w:left w:val="none" w:sz="0" w:space="0" w:color="auto"/>
                                                                                        <w:bottom w:val="none" w:sz="0" w:space="0" w:color="auto"/>
                                                                                        <w:right w:val="none" w:sz="0" w:space="0" w:color="auto"/>
                                                                                      </w:divBdr>
                                                                                    </w:div>
                                                                                    <w:div w:id="1694763243">
                                                                                      <w:marLeft w:val="0"/>
                                                                                      <w:marRight w:val="0"/>
                                                                                      <w:marTop w:val="0"/>
                                                                                      <w:marBottom w:val="0"/>
                                                                                      <w:divBdr>
                                                                                        <w:top w:val="none" w:sz="0" w:space="0" w:color="auto"/>
                                                                                        <w:left w:val="none" w:sz="0" w:space="0" w:color="auto"/>
                                                                                        <w:bottom w:val="none" w:sz="0" w:space="0" w:color="auto"/>
                                                                                        <w:right w:val="none" w:sz="0" w:space="0" w:color="auto"/>
                                                                                      </w:divBdr>
                                                                                      <w:divsChild>
                                                                                        <w:div w:id="716248238">
                                                                                          <w:marLeft w:val="0"/>
                                                                                          <w:marRight w:val="0"/>
                                                                                          <w:marTop w:val="0"/>
                                                                                          <w:marBottom w:val="0"/>
                                                                                          <w:divBdr>
                                                                                            <w:top w:val="single" w:sz="6" w:space="0" w:color="CCCCCC"/>
                                                                                            <w:left w:val="single" w:sz="6" w:space="0" w:color="CCCCCC"/>
                                                                                            <w:bottom w:val="single" w:sz="6" w:space="0" w:color="CCCCCC"/>
                                                                                            <w:right w:val="single" w:sz="6" w:space="0" w:color="CCCCCC"/>
                                                                                          </w:divBdr>
                                                                                          <w:divsChild>
                                                                                            <w:div w:id="1685088169">
                                                                                              <w:marLeft w:val="0"/>
                                                                                              <w:marRight w:val="0"/>
                                                                                              <w:marTop w:val="0"/>
                                                                                              <w:marBottom w:val="0"/>
                                                                                              <w:divBdr>
                                                                                                <w:top w:val="none" w:sz="0" w:space="0" w:color="auto"/>
                                                                                                <w:left w:val="none" w:sz="0" w:space="0" w:color="auto"/>
                                                                                                <w:bottom w:val="none" w:sz="0" w:space="0" w:color="auto"/>
                                                                                                <w:right w:val="none" w:sz="0" w:space="0" w:color="auto"/>
                                                                                              </w:divBdr>
                                                                                              <w:divsChild>
                                                                                                <w:div w:id="926114442">
                                                                                                  <w:marLeft w:val="0"/>
                                                                                                  <w:marRight w:val="0"/>
                                                                                                  <w:marTop w:val="0"/>
                                                                                                  <w:marBottom w:val="0"/>
                                                                                                  <w:divBdr>
                                                                                                    <w:top w:val="none" w:sz="0" w:space="0" w:color="auto"/>
                                                                                                    <w:left w:val="none" w:sz="0" w:space="0" w:color="auto"/>
                                                                                                    <w:bottom w:val="none" w:sz="0" w:space="0" w:color="auto"/>
                                                                                                    <w:right w:val="none" w:sz="0" w:space="0" w:color="auto"/>
                                                                                                  </w:divBdr>
                                                                                                </w:div>
                                                                                              </w:divsChild>
                                                                                            </w:div>
                                                                                            <w:div w:id="1605069849">
                                                                                              <w:marLeft w:val="0"/>
                                                                                              <w:marRight w:val="0"/>
                                                                                              <w:marTop w:val="0"/>
                                                                                              <w:marBottom w:val="0"/>
                                                                                              <w:divBdr>
                                                                                                <w:top w:val="none" w:sz="0" w:space="0" w:color="auto"/>
                                                                                                <w:left w:val="none" w:sz="0" w:space="0" w:color="auto"/>
                                                                                                <w:bottom w:val="none" w:sz="0" w:space="0" w:color="auto"/>
                                                                                                <w:right w:val="none" w:sz="0" w:space="0" w:color="auto"/>
                                                                                              </w:divBdr>
                                                                                            </w:div>
                                                                                          </w:divsChild>
                                                                                        </w:div>
                                                                                        <w:div w:id="1963074175">
                                                                                          <w:marLeft w:val="0"/>
                                                                                          <w:marRight w:val="0"/>
                                                                                          <w:marTop w:val="0"/>
                                                                                          <w:marBottom w:val="0"/>
                                                                                          <w:divBdr>
                                                                                            <w:top w:val="single" w:sz="6" w:space="0" w:color="CCCCCC"/>
                                                                                            <w:left w:val="single" w:sz="6" w:space="0" w:color="CCCCCC"/>
                                                                                            <w:bottom w:val="single" w:sz="6" w:space="0" w:color="CCCCCC"/>
                                                                                            <w:right w:val="single" w:sz="6" w:space="0" w:color="CCCCCC"/>
                                                                                          </w:divBdr>
                                                                                          <w:divsChild>
                                                                                            <w:div w:id="846095146">
                                                                                              <w:marLeft w:val="0"/>
                                                                                              <w:marRight w:val="0"/>
                                                                                              <w:marTop w:val="0"/>
                                                                                              <w:marBottom w:val="0"/>
                                                                                              <w:divBdr>
                                                                                                <w:top w:val="none" w:sz="0" w:space="0" w:color="auto"/>
                                                                                                <w:left w:val="none" w:sz="0" w:space="0" w:color="auto"/>
                                                                                                <w:bottom w:val="none" w:sz="0" w:space="0" w:color="auto"/>
                                                                                                <w:right w:val="none" w:sz="0" w:space="0" w:color="auto"/>
                                                                                              </w:divBdr>
                                                                                              <w:divsChild>
                                                                                                <w:div w:id="1743521940">
                                                                                                  <w:marLeft w:val="0"/>
                                                                                                  <w:marRight w:val="0"/>
                                                                                                  <w:marTop w:val="0"/>
                                                                                                  <w:marBottom w:val="0"/>
                                                                                                  <w:divBdr>
                                                                                                    <w:top w:val="none" w:sz="0" w:space="0" w:color="auto"/>
                                                                                                    <w:left w:val="none" w:sz="0" w:space="0" w:color="auto"/>
                                                                                                    <w:bottom w:val="none" w:sz="0" w:space="0" w:color="auto"/>
                                                                                                    <w:right w:val="none" w:sz="0" w:space="0" w:color="auto"/>
                                                                                                  </w:divBdr>
                                                                                                </w:div>
                                                                                              </w:divsChild>
                                                                                            </w:div>
                                                                                            <w:div w:id="1800486476">
                                                                                              <w:marLeft w:val="0"/>
                                                                                              <w:marRight w:val="0"/>
                                                                                              <w:marTop w:val="0"/>
                                                                                              <w:marBottom w:val="0"/>
                                                                                              <w:divBdr>
                                                                                                <w:top w:val="none" w:sz="0" w:space="0" w:color="auto"/>
                                                                                                <w:left w:val="none" w:sz="0" w:space="0" w:color="auto"/>
                                                                                                <w:bottom w:val="none" w:sz="0" w:space="0" w:color="auto"/>
                                                                                                <w:right w:val="none" w:sz="0" w:space="0" w:color="auto"/>
                                                                                              </w:divBdr>
                                                                                            </w:div>
                                                                                          </w:divsChild>
                                                                                        </w:div>
                                                                                        <w:div w:id="1681278638">
                                                                                          <w:marLeft w:val="0"/>
                                                                                          <w:marRight w:val="0"/>
                                                                                          <w:marTop w:val="0"/>
                                                                                          <w:marBottom w:val="0"/>
                                                                                          <w:divBdr>
                                                                                            <w:top w:val="single" w:sz="6" w:space="0" w:color="CCCCCC"/>
                                                                                            <w:left w:val="single" w:sz="6" w:space="0" w:color="CCCCCC"/>
                                                                                            <w:bottom w:val="single" w:sz="6" w:space="0" w:color="CCCCCC"/>
                                                                                            <w:right w:val="single" w:sz="6" w:space="0" w:color="CCCCCC"/>
                                                                                          </w:divBdr>
                                                                                          <w:divsChild>
                                                                                            <w:div w:id="532423595">
                                                                                              <w:marLeft w:val="0"/>
                                                                                              <w:marRight w:val="0"/>
                                                                                              <w:marTop w:val="0"/>
                                                                                              <w:marBottom w:val="0"/>
                                                                                              <w:divBdr>
                                                                                                <w:top w:val="none" w:sz="0" w:space="0" w:color="auto"/>
                                                                                                <w:left w:val="none" w:sz="0" w:space="0" w:color="auto"/>
                                                                                                <w:bottom w:val="none" w:sz="0" w:space="0" w:color="auto"/>
                                                                                                <w:right w:val="none" w:sz="0" w:space="0" w:color="auto"/>
                                                                                              </w:divBdr>
                                                                                              <w:divsChild>
                                                                                                <w:div w:id="1829514451">
                                                                                                  <w:marLeft w:val="0"/>
                                                                                                  <w:marRight w:val="0"/>
                                                                                                  <w:marTop w:val="0"/>
                                                                                                  <w:marBottom w:val="0"/>
                                                                                                  <w:divBdr>
                                                                                                    <w:top w:val="none" w:sz="0" w:space="0" w:color="auto"/>
                                                                                                    <w:left w:val="none" w:sz="0" w:space="0" w:color="auto"/>
                                                                                                    <w:bottom w:val="none" w:sz="0" w:space="0" w:color="auto"/>
                                                                                                    <w:right w:val="none" w:sz="0" w:space="0" w:color="auto"/>
                                                                                                  </w:divBdr>
                                                                                                </w:div>
                                                                                              </w:divsChild>
                                                                                            </w:div>
                                                                                            <w:div w:id="1897036945">
                                                                                              <w:marLeft w:val="0"/>
                                                                                              <w:marRight w:val="0"/>
                                                                                              <w:marTop w:val="0"/>
                                                                                              <w:marBottom w:val="0"/>
                                                                                              <w:divBdr>
                                                                                                <w:top w:val="none" w:sz="0" w:space="0" w:color="auto"/>
                                                                                                <w:left w:val="none" w:sz="0" w:space="0" w:color="auto"/>
                                                                                                <w:bottom w:val="none" w:sz="0" w:space="0" w:color="auto"/>
                                                                                                <w:right w:val="none" w:sz="0" w:space="0" w:color="auto"/>
                                                                                              </w:divBdr>
                                                                                            </w:div>
                                                                                          </w:divsChild>
                                                                                        </w:div>
                                                                                        <w:div w:id="762067095">
                                                                                          <w:marLeft w:val="0"/>
                                                                                          <w:marRight w:val="0"/>
                                                                                          <w:marTop w:val="0"/>
                                                                                          <w:marBottom w:val="0"/>
                                                                                          <w:divBdr>
                                                                                            <w:top w:val="single" w:sz="6" w:space="0" w:color="CCCCCC"/>
                                                                                            <w:left w:val="single" w:sz="6" w:space="0" w:color="CCCCCC"/>
                                                                                            <w:bottom w:val="single" w:sz="6" w:space="0" w:color="CCCCCC"/>
                                                                                            <w:right w:val="single" w:sz="6" w:space="0" w:color="CCCCCC"/>
                                                                                          </w:divBdr>
                                                                                          <w:divsChild>
                                                                                            <w:div w:id="1991595812">
                                                                                              <w:marLeft w:val="0"/>
                                                                                              <w:marRight w:val="0"/>
                                                                                              <w:marTop w:val="0"/>
                                                                                              <w:marBottom w:val="0"/>
                                                                                              <w:divBdr>
                                                                                                <w:top w:val="none" w:sz="0" w:space="0" w:color="auto"/>
                                                                                                <w:left w:val="none" w:sz="0" w:space="0" w:color="auto"/>
                                                                                                <w:bottom w:val="none" w:sz="0" w:space="0" w:color="auto"/>
                                                                                                <w:right w:val="none" w:sz="0" w:space="0" w:color="auto"/>
                                                                                              </w:divBdr>
                                                                                              <w:divsChild>
                                                                                                <w:div w:id="474293974">
                                                                                                  <w:marLeft w:val="0"/>
                                                                                                  <w:marRight w:val="0"/>
                                                                                                  <w:marTop w:val="0"/>
                                                                                                  <w:marBottom w:val="0"/>
                                                                                                  <w:divBdr>
                                                                                                    <w:top w:val="none" w:sz="0" w:space="0" w:color="auto"/>
                                                                                                    <w:left w:val="none" w:sz="0" w:space="0" w:color="auto"/>
                                                                                                    <w:bottom w:val="none" w:sz="0" w:space="0" w:color="auto"/>
                                                                                                    <w:right w:val="none" w:sz="0" w:space="0" w:color="auto"/>
                                                                                                  </w:divBdr>
                                                                                                </w:div>
                                                                                              </w:divsChild>
                                                                                            </w:div>
                                                                                            <w:div w:id="503015826">
                                                                                              <w:marLeft w:val="0"/>
                                                                                              <w:marRight w:val="0"/>
                                                                                              <w:marTop w:val="0"/>
                                                                                              <w:marBottom w:val="0"/>
                                                                                              <w:divBdr>
                                                                                                <w:top w:val="none" w:sz="0" w:space="0" w:color="auto"/>
                                                                                                <w:left w:val="none" w:sz="0" w:space="0" w:color="auto"/>
                                                                                                <w:bottom w:val="none" w:sz="0" w:space="0" w:color="auto"/>
                                                                                                <w:right w:val="none" w:sz="0" w:space="0" w:color="auto"/>
                                                                                              </w:divBdr>
                                                                                            </w:div>
                                                                                          </w:divsChild>
                                                                                        </w:div>
                                                                                        <w:div w:id="1169448689">
                                                                                          <w:marLeft w:val="0"/>
                                                                                          <w:marRight w:val="0"/>
                                                                                          <w:marTop w:val="0"/>
                                                                                          <w:marBottom w:val="0"/>
                                                                                          <w:divBdr>
                                                                                            <w:top w:val="single" w:sz="6" w:space="0" w:color="CCCCCC"/>
                                                                                            <w:left w:val="single" w:sz="6" w:space="0" w:color="CCCCCC"/>
                                                                                            <w:bottom w:val="single" w:sz="6" w:space="0" w:color="CCCCCC"/>
                                                                                            <w:right w:val="single" w:sz="6" w:space="0" w:color="CCCCCC"/>
                                                                                          </w:divBdr>
                                                                                          <w:divsChild>
                                                                                            <w:div w:id="705495356">
                                                                                              <w:marLeft w:val="0"/>
                                                                                              <w:marRight w:val="0"/>
                                                                                              <w:marTop w:val="0"/>
                                                                                              <w:marBottom w:val="0"/>
                                                                                              <w:divBdr>
                                                                                                <w:top w:val="none" w:sz="0" w:space="0" w:color="auto"/>
                                                                                                <w:left w:val="none" w:sz="0" w:space="0" w:color="auto"/>
                                                                                                <w:bottom w:val="none" w:sz="0" w:space="0" w:color="auto"/>
                                                                                                <w:right w:val="none" w:sz="0" w:space="0" w:color="auto"/>
                                                                                              </w:divBdr>
                                                                                              <w:divsChild>
                                                                                                <w:div w:id="293490911">
                                                                                                  <w:marLeft w:val="0"/>
                                                                                                  <w:marRight w:val="0"/>
                                                                                                  <w:marTop w:val="0"/>
                                                                                                  <w:marBottom w:val="0"/>
                                                                                                  <w:divBdr>
                                                                                                    <w:top w:val="none" w:sz="0" w:space="0" w:color="auto"/>
                                                                                                    <w:left w:val="none" w:sz="0" w:space="0" w:color="auto"/>
                                                                                                    <w:bottom w:val="none" w:sz="0" w:space="0" w:color="auto"/>
                                                                                                    <w:right w:val="none" w:sz="0" w:space="0" w:color="auto"/>
                                                                                                  </w:divBdr>
                                                                                                </w:div>
                                                                                              </w:divsChild>
                                                                                            </w:div>
                                                                                            <w:div w:id="147490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009614">
                                                                                      <w:marLeft w:val="0"/>
                                                                                      <w:marRight w:val="0"/>
                                                                                      <w:marTop w:val="0"/>
                                                                                      <w:marBottom w:val="0"/>
                                                                                      <w:divBdr>
                                                                                        <w:top w:val="none" w:sz="0" w:space="0" w:color="auto"/>
                                                                                        <w:left w:val="none" w:sz="0" w:space="0" w:color="auto"/>
                                                                                        <w:bottom w:val="none" w:sz="0" w:space="0" w:color="auto"/>
                                                                                        <w:right w:val="none" w:sz="0" w:space="0" w:color="auto"/>
                                                                                      </w:divBdr>
                                                                                    </w:div>
                                                                                  </w:divsChild>
                                                                                </w:div>
                                                                                <w:div w:id="1697317273">
                                                                                  <w:marLeft w:val="0"/>
                                                                                  <w:marRight w:val="0"/>
                                                                                  <w:marTop w:val="0"/>
                                                                                  <w:marBottom w:val="0"/>
                                                                                  <w:divBdr>
                                                                                    <w:top w:val="none" w:sz="0" w:space="0" w:color="auto"/>
                                                                                    <w:left w:val="none" w:sz="0" w:space="0" w:color="auto"/>
                                                                                    <w:bottom w:val="none" w:sz="0" w:space="0" w:color="auto"/>
                                                                                    <w:right w:val="none" w:sz="0" w:space="0" w:color="auto"/>
                                                                                  </w:divBdr>
                                                                                </w:div>
                                                                                <w:div w:id="1417438728">
                                                                                  <w:marLeft w:val="0"/>
                                                                                  <w:marRight w:val="0"/>
                                                                                  <w:marTop w:val="0"/>
                                                                                  <w:marBottom w:val="0"/>
                                                                                  <w:divBdr>
                                                                                    <w:top w:val="none" w:sz="0" w:space="0" w:color="auto"/>
                                                                                    <w:left w:val="none" w:sz="0" w:space="0" w:color="auto"/>
                                                                                    <w:bottom w:val="none" w:sz="0" w:space="0" w:color="auto"/>
                                                                                    <w:right w:val="none" w:sz="0" w:space="0" w:color="auto"/>
                                                                                  </w:divBdr>
                                                                                </w:div>
                                                                                <w:div w:id="651642822">
                                                                                  <w:marLeft w:val="0"/>
                                                                                  <w:marRight w:val="0"/>
                                                                                  <w:marTop w:val="0"/>
                                                                                  <w:marBottom w:val="0"/>
                                                                                  <w:divBdr>
                                                                                    <w:top w:val="none" w:sz="0" w:space="0" w:color="auto"/>
                                                                                    <w:left w:val="none" w:sz="0" w:space="0" w:color="auto"/>
                                                                                    <w:bottom w:val="none" w:sz="0" w:space="0" w:color="auto"/>
                                                                                    <w:right w:val="none" w:sz="0" w:space="0" w:color="auto"/>
                                                                                  </w:divBdr>
                                                                                  <w:divsChild>
                                                                                    <w:div w:id="1575773886">
                                                                                      <w:marLeft w:val="0"/>
                                                                                      <w:marRight w:val="0"/>
                                                                                      <w:marTop w:val="0"/>
                                                                                      <w:marBottom w:val="0"/>
                                                                                      <w:divBdr>
                                                                                        <w:top w:val="none" w:sz="0" w:space="0" w:color="auto"/>
                                                                                        <w:left w:val="none" w:sz="0" w:space="0" w:color="auto"/>
                                                                                        <w:bottom w:val="none" w:sz="0" w:space="0" w:color="auto"/>
                                                                                        <w:right w:val="none" w:sz="0" w:space="0" w:color="auto"/>
                                                                                      </w:divBdr>
                                                                                      <w:divsChild>
                                                                                        <w:div w:id="145828916">
                                                                                          <w:marLeft w:val="0"/>
                                                                                          <w:marRight w:val="0"/>
                                                                                          <w:marTop w:val="0"/>
                                                                                          <w:marBottom w:val="0"/>
                                                                                          <w:divBdr>
                                                                                            <w:top w:val="none" w:sz="0" w:space="0" w:color="auto"/>
                                                                                            <w:left w:val="none" w:sz="0" w:space="0" w:color="auto"/>
                                                                                            <w:bottom w:val="none" w:sz="0" w:space="0" w:color="auto"/>
                                                                                            <w:right w:val="none" w:sz="0" w:space="0" w:color="auto"/>
                                                                                          </w:divBdr>
                                                                                          <w:divsChild>
                                                                                            <w:div w:id="991981786">
                                                                                              <w:marLeft w:val="0"/>
                                                                                              <w:marRight w:val="0"/>
                                                                                              <w:marTop w:val="0"/>
                                                                                              <w:marBottom w:val="0"/>
                                                                                              <w:divBdr>
                                                                                                <w:top w:val="none" w:sz="0" w:space="0" w:color="auto"/>
                                                                                                <w:left w:val="none" w:sz="0" w:space="0" w:color="auto"/>
                                                                                                <w:bottom w:val="none" w:sz="0" w:space="0" w:color="auto"/>
                                                                                                <w:right w:val="none" w:sz="0" w:space="0" w:color="auto"/>
                                                                                              </w:divBdr>
                                                                                              <w:divsChild>
                                                                                                <w:div w:id="177486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18870">
                                                                                  <w:marLeft w:val="0"/>
                                                                                  <w:marRight w:val="0"/>
                                                                                  <w:marTop w:val="0"/>
                                                                                  <w:marBottom w:val="0"/>
                                                                                  <w:divBdr>
                                                                                    <w:top w:val="none" w:sz="0" w:space="0" w:color="auto"/>
                                                                                    <w:left w:val="none" w:sz="0" w:space="0" w:color="auto"/>
                                                                                    <w:bottom w:val="none" w:sz="0" w:space="0" w:color="auto"/>
                                                                                    <w:right w:val="none" w:sz="0" w:space="0" w:color="auto"/>
                                                                                  </w:divBdr>
                                                                                  <w:divsChild>
                                                                                    <w:div w:id="819422749">
                                                                                      <w:marLeft w:val="0"/>
                                                                                      <w:marRight w:val="0"/>
                                                                                      <w:marTop w:val="0"/>
                                                                                      <w:marBottom w:val="0"/>
                                                                                      <w:divBdr>
                                                                                        <w:top w:val="none" w:sz="0" w:space="0" w:color="auto"/>
                                                                                        <w:left w:val="none" w:sz="0" w:space="0" w:color="auto"/>
                                                                                        <w:bottom w:val="none" w:sz="0" w:space="0" w:color="auto"/>
                                                                                        <w:right w:val="none" w:sz="0" w:space="0" w:color="auto"/>
                                                                                      </w:divBdr>
                                                                                      <w:divsChild>
                                                                                        <w:div w:id="1211838595">
                                                                                          <w:marLeft w:val="0"/>
                                                                                          <w:marRight w:val="0"/>
                                                                                          <w:marTop w:val="0"/>
                                                                                          <w:marBottom w:val="0"/>
                                                                                          <w:divBdr>
                                                                                            <w:top w:val="none" w:sz="0" w:space="0" w:color="auto"/>
                                                                                            <w:left w:val="none" w:sz="0" w:space="0" w:color="auto"/>
                                                                                            <w:bottom w:val="none" w:sz="0" w:space="0" w:color="auto"/>
                                                                                            <w:right w:val="none" w:sz="0" w:space="0" w:color="auto"/>
                                                                                          </w:divBdr>
                                                                                          <w:divsChild>
                                                                                            <w:div w:id="149758723">
                                                                                              <w:marLeft w:val="0"/>
                                                                                              <w:marRight w:val="0"/>
                                                                                              <w:marTop w:val="0"/>
                                                                                              <w:marBottom w:val="0"/>
                                                                                              <w:divBdr>
                                                                                                <w:top w:val="none" w:sz="0" w:space="0" w:color="auto"/>
                                                                                                <w:left w:val="none" w:sz="0" w:space="0" w:color="auto"/>
                                                                                                <w:bottom w:val="none" w:sz="0" w:space="0" w:color="auto"/>
                                                                                                <w:right w:val="none" w:sz="0" w:space="0" w:color="auto"/>
                                                                                              </w:divBdr>
                                                                                              <w:divsChild>
                                                                                                <w:div w:id="1909922931">
                                                                                                  <w:marLeft w:val="0"/>
                                                                                                  <w:marRight w:val="0"/>
                                                                                                  <w:marTop w:val="0"/>
                                                                                                  <w:marBottom w:val="0"/>
                                                                                                  <w:divBdr>
                                                                                                    <w:top w:val="single" w:sz="6" w:space="0" w:color="CCCCCC"/>
                                                                                                    <w:left w:val="single" w:sz="6" w:space="0" w:color="CCCCCC"/>
                                                                                                    <w:bottom w:val="single" w:sz="6" w:space="0" w:color="CCCCCC"/>
                                                                                                    <w:right w:val="single" w:sz="6" w:space="0" w:color="CCCCCC"/>
                                                                                                  </w:divBdr>
                                                                                                  <w:divsChild>
                                                                                                    <w:div w:id="245581278">
                                                                                                      <w:marLeft w:val="0"/>
                                                                                                      <w:marRight w:val="0"/>
                                                                                                      <w:marTop w:val="0"/>
                                                                                                      <w:marBottom w:val="0"/>
                                                                                                      <w:divBdr>
                                                                                                        <w:top w:val="none" w:sz="0" w:space="0" w:color="auto"/>
                                                                                                        <w:left w:val="none" w:sz="0" w:space="0" w:color="auto"/>
                                                                                                        <w:bottom w:val="none" w:sz="0" w:space="0" w:color="auto"/>
                                                                                                        <w:right w:val="none" w:sz="0" w:space="0" w:color="auto"/>
                                                                                                      </w:divBdr>
                                                                                                    </w:div>
                                                                                                    <w:div w:id="212626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757772">
      <w:bodyDiv w:val="1"/>
      <w:marLeft w:val="0"/>
      <w:marRight w:val="0"/>
      <w:marTop w:val="0"/>
      <w:marBottom w:val="0"/>
      <w:divBdr>
        <w:top w:val="none" w:sz="0" w:space="0" w:color="auto"/>
        <w:left w:val="none" w:sz="0" w:space="0" w:color="auto"/>
        <w:bottom w:val="none" w:sz="0" w:space="0" w:color="auto"/>
        <w:right w:val="none" w:sz="0" w:space="0" w:color="auto"/>
      </w:divBdr>
      <w:divsChild>
        <w:div w:id="1352728751">
          <w:marLeft w:val="0"/>
          <w:marRight w:val="0"/>
          <w:marTop w:val="0"/>
          <w:marBottom w:val="0"/>
          <w:divBdr>
            <w:top w:val="none" w:sz="0" w:space="0" w:color="auto"/>
            <w:left w:val="none" w:sz="0" w:space="0" w:color="auto"/>
            <w:bottom w:val="none" w:sz="0" w:space="0" w:color="auto"/>
            <w:right w:val="none" w:sz="0" w:space="0" w:color="auto"/>
          </w:divBdr>
          <w:divsChild>
            <w:div w:id="421993278">
              <w:marLeft w:val="0"/>
              <w:marRight w:val="0"/>
              <w:marTop w:val="0"/>
              <w:marBottom w:val="0"/>
              <w:divBdr>
                <w:top w:val="none" w:sz="0" w:space="0" w:color="auto"/>
                <w:left w:val="none" w:sz="0" w:space="0" w:color="auto"/>
                <w:bottom w:val="none" w:sz="0" w:space="0" w:color="auto"/>
                <w:right w:val="none" w:sz="0" w:space="0" w:color="auto"/>
              </w:divBdr>
              <w:divsChild>
                <w:div w:id="571545615">
                  <w:marLeft w:val="0"/>
                  <w:marRight w:val="0"/>
                  <w:marTop w:val="0"/>
                  <w:marBottom w:val="0"/>
                  <w:divBdr>
                    <w:top w:val="none" w:sz="0" w:space="0" w:color="auto"/>
                    <w:left w:val="none" w:sz="0" w:space="0" w:color="auto"/>
                    <w:bottom w:val="none" w:sz="0" w:space="0" w:color="auto"/>
                    <w:right w:val="none" w:sz="0" w:space="0" w:color="auto"/>
                  </w:divBdr>
                  <w:divsChild>
                    <w:div w:id="1333140786">
                      <w:marLeft w:val="0"/>
                      <w:marRight w:val="0"/>
                      <w:marTop w:val="0"/>
                      <w:marBottom w:val="0"/>
                      <w:divBdr>
                        <w:top w:val="none" w:sz="0" w:space="0" w:color="auto"/>
                        <w:left w:val="none" w:sz="0" w:space="0" w:color="auto"/>
                        <w:bottom w:val="none" w:sz="0" w:space="0" w:color="auto"/>
                        <w:right w:val="none" w:sz="0" w:space="0" w:color="auto"/>
                      </w:divBdr>
                      <w:divsChild>
                        <w:div w:id="738597738">
                          <w:marLeft w:val="-225"/>
                          <w:marRight w:val="-225"/>
                          <w:marTop w:val="0"/>
                          <w:marBottom w:val="0"/>
                          <w:divBdr>
                            <w:top w:val="none" w:sz="0" w:space="0" w:color="auto"/>
                            <w:left w:val="none" w:sz="0" w:space="0" w:color="auto"/>
                            <w:bottom w:val="none" w:sz="0" w:space="0" w:color="auto"/>
                            <w:right w:val="none" w:sz="0" w:space="0" w:color="auto"/>
                          </w:divBdr>
                          <w:divsChild>
                            <w:div w:id="262806905">
                              <w:marLeft w:val="0"/>
                              <w:marRight w:val="0"/>
                              <w:marTop w:val="0"/>
                              <w:marBottom w:val="0"/>
                              <w:divBdr>
                                <w:top w:val="none" w:sz="0" w:space="0" w:color="auto"/>
                                <w:left w:val="none" w:sz="0" w:space="0" w:color="auto"/>
                                <w:bottom w:val="none" w:sz="0" w:space="0" w:color="auto"/>
                                <w:right w:val="none" w:sz="0" w:space="0" w:color="auto"/>
                              </w:divBdr>
                              <w:divsChild>
                                <w:div w:id="1604923913">
                                  <w:marLeft w:val="0"/>
                                  <w:marRight w:val="0"/>
                                  <w:marTop w:val="0"/>
                                  <w:marBottom w:val="0"/>
                                  <w:divBdr>
                                    <w:top w:val="none" w:sz="0" w:space="0" w:color="auto"/>
                                    <w:left w:val="none" w:sz="0" w:space="0" w:color="auto"/>
                                    <w:bottom w:val="none" w:sz="0" w:space="0" w:color="auto"/>
                                    <w:right w:val="none" w:sz="0" w:space="0" w:color="auto"/>
                                  </w:divBdr>
                                  <w:divsChild>
                                    <w:div w:id="352387634">
                                      <w:marLeft w:val="-225"/>
                                      <w:marRight w:val="-225"/>
                                      <w:marTop w:val="0"/>
                                      <w:marBottom w:val="0"/>
                                      <w:divBdr>
                                        <w:top w:val="none" w:sz="0" w:space="0" w:color="auto"/>
                                        <w:left w:val="none" w:sz="0" w:space="0" w:color="auto"/>
                                        <w:bottom w:val="none" w:sz="0" w:space="0" w:color="auto"/>
                                        <w:right w:val="none" w:sz="0" w:space="0" w:color="auto"/>
                                      </w:divBdr>
                                      <w:divsChild>
                                        <w:div w:id="242960413">
                                          <w:marLeft w:val="0"/>
                                          <w:marRight w:val="0"/>
                                          <w:marTop w:val="0"/>
                                          <w:marBottom w:val="0"/>
                                          <w:divBdr>
                                            <w:top w:val="none" w:sz="0" w:space="0" w:color="auto"/>
                                            <w:left w:val="none" w:sz="0" w:space="0" w:color="auto"/>
                                            <w:bottom w:val="none" w:sz="0" w:space="0" w:color="auto"/>
                                            <w:right w:val="none" w:sz="0" w:space="0" w:color="auto"/>
                                          </w:divBdr>
                                          <w:divsChild>
                                            <w:div w:id="1624848516">
                                              <w:marLeft w:val="0"/>
                                              <w:marRight w:val="0"/>
                                              <w:marTop w:val="0"/>
                                              <w:marBottom w:val="270"/>
                                              <w:divBdr>
                                                <w:top w:val="none" w:sz="0" w:space="0" w:color="auto"/>
                                                <w:left w:val="none" w:sz="0" w:space="0" w:color="auto"/>
                                                <w:bottom w:val="none" w:sz="0" w:space="0" w:color="auto"/>
                                                <w:right w:val="none" w:sz="0" w:space="0" w:color="auto"/>
                                              </w:divBdr>
                                              <w:divsChild>
                                                <w:div w:id="1974750976">
                                                  <w:marLeft w:val="0"/>
                                                  <w:marRight w:val="0"/>
                                                  <w:marTop w:val="0"/>
                                                  <w:marBottom w:val="0"/>
                                                  <w:divBdr>
                                                    <w:top w:val="none" w:sz="0" w:space="0" w:color="auto"/>
                                                    <w:left w:val="none" w:sz="0" w:space="0" w:color="auto"/>
                                                    <w:bottom w:val="none" w:sz="0" w:space="0" w:color="auto"/>
                                                    <w:right w:val="none" w:sz="0" w:space="0" w:color="auto"/>
                                                  </w:divBdr>
                                                  <w:divsChild>
                                                    <w:div w:id="1179808649">
                                                      <w:marLeft w:val="0"/>
                                                      <w:marRight w:val="0"/>
                                                      <w:marTop w:val="225"/>
                                                      <w:marBottom w:val="225"/>
                                                      <w:divBdr>
                                                        <w:top w:val="none" w:sz="0" w:space="0" w:color="auto"/>
                                                        <w:left w:val="none" w:sz="0" w:space="0" w:color="auto"/>
                                                        <w:bottom w:val="none" w:sz="0" w:space="0" w:color="auto"/>
                                                        <w:right w:val="none" w:sz="0" w:space="0" w:color="auto"/>
                                                      </w:divBdr>
                                                      <w:divsChild>
                                                        <w:div w:id="1733190852">
                                                          <w:marLeft w:val="0"/>
                                                          <w:marRight w:val="0"/>
                                                          <w:marTop w:val="0"/>
                                                          <w:marBottom w:val="0"/>
                                                          <w:divBdr>
                                                            <w:top w:val="none" w:sz="0" w:space="0" w:color="auto"/>
                                                            <w:left w:val="none" w:sz="0" w:space="0" w:color="auto"/>
                                                            <w:bottom w:val="none" w:sz="0" w:space="0" w:color="auto"/>
                                                            <w:right w:val="none" w:sz="0" w:space="0" w:color="auto"/>
                                                          </w:divBdr>
                                                          <w:divsChild>
                                                            <w:div w:id="1887839481">
                                                              <w:marLeft w:val="0"/>
                                                              <w:marRight w:val="0"/>
                                                              <w:marTop w:val="0"/>
                                                              <w:marBottom w:val="0"/>
                                                              <w:divBdr>
                                                                <w:top w:val="none" w:sz="0" w:space="0" w:color="auto"/>
                                                                <w:left w:val="none" w:sz="0" w:space="0" w:color="auto"/>
                                                                <w:bottom w:val="none" w:sz="0" w:space="0" w:color="auto"/>
                                                                <w:right w:val="none" w:sz="0" w:space="0" w:color="auto"/>
                                                              </w:divBdr>
                                                              <w:divsChild>
                                                                <w:div w:id="99911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811757">
                                                      <w:marLeft w:val="0"/>
                                                      <w:marRight w:val="0"/>
                                                      <w:marTop w:val="225"/>
                                                      <w:marBottom w:val="225"/>
                                                      <w:divBdr>
                                                        <w:top w:val="none" w:sz="0" w:space="0" w:color="auto"/>
                                                        <w:left w:val="none" w:sz="0" w:space="0" w:color="auto"/>
                                                        <w:bottom w:val="none" w:sz="0" w:space="0" w:color="auto"/>
                                                        <w:right w:val="none" w:sz="0" w:space="0" w:color="auto"/>
                                                      </w:divBdr>
                                                      <w:divsChild>
                                                        <w:div w:id="2025208781">
                                                          <w:marLeft w:val="0"/>
                                                          <w:marRight w:val="0"/>
                                                          <w:marTop w:val="0"/>
                                                          <w:marBottom w:val="0"/>
                                                          <w:divBdr>
                                                            <w:top w:val="none" w:sz="0" w:space="0" w:color="auto"/>
                                                            <w:left w:val="none" w:sz="0" w:space="0" w:color="auto"/>
                                                            <w:bottom w:val="none" w:sz="0" w:space="0" w:color="auto"/>
                                                            <w:right w:val="none" w:sz="0" w:space="0" w:color="auto"/>
                                                          </w:divBdr>
                                                        </w:div>
                                                        <w:div w:id="872233852">
                                                          <w:marLeft w:val="0"/>
                                                          <w:marRight w:val="0"/>
                                                          <w:marTop w:val="0"/>
                                                          <w:marBottom w:val="0"/>
                                                          <w:divBdr>
                                                            <w:top w:val="none" w:sz="0" w:space="0" w:color="auto"/>
                                                            <w:left w:val="none" w:sz="0" w:space="0" w:color="auto"/>
                                                            <w:bottom w:val="none" w:sz="0" w:space="0" w:color="auto"/>
                                                            <w:right w:val="none" w:sz="0" w:space="0" w:color="auto"/>
                                                          </w:divBdr>
                                                        </w:div>
                                                        <w:div w:id="781263382">
                                                          <w:marLeft w:val="0"/>
                                                          <w:marRight w:val="0"/>
                                                          <w:marTop w:val="0"/>
                                                          <w:marBottom w:val="0"/>
                                                          <w:divBdr>
                                                            <w:top w:val="none" w:sz="0" w:space="0" w:color="auto"/>
                                                            <w:left w:val="none" w:sz="0" w:space="0" w:color="auto"/>
                                                            <w:bottom w:val="none" w:sz="0" w:space="0" w:color="auto"/>
                                                            <w:right w:val="none" w:sz="0" w:space="0" w:color="auto"/>
                                                          </w:divBdr>
                                                        </w:div>
                                                      </w:divsChild>
                                                    </w:div>
                                                    <w:div w:id="310063017">
                                                      <w:marLeft w:val="0"/>
                                                      <w:marRight w:val="0"/>
                                                      <w:marTop w:val="225"/>
                                                      <w:marBottom w:val="225"/>
                                                      <w:divBdr>
                                                        <w:top w:val="none" w:sz="0" w:space="0" w:color="auto"/>
                                                        <w:left w:val="none" w:sz="0" w:space="0" w:color="auto"/>
                                                        <w:bottom w:val="none" w:sz="0" w:space="0" w:color="auto"/>
                                                        <w:right w:val="none" w:sz="0" w:space="0" w:color="auto"/>
                                                      </w:divBdr>
                                                      <w:divsChild>
                                                        <w:div w:id="338393003">
                                                          <w:marLeft w:val="0"/>
                                                          <w:marRight w:val="0"/>
                                                          <w:marTop w:val="0"/>
                                                          <w:marBottom w:val="0"/>
                                                          <w:divBdr>
                                                            <w:top w:val="none" w:sz="0" w:space="0" w:color="auto"/>
                                                            <w:left w:val="none" w:sz="0" w:space="0" w:color="auto"/>
                                                            <w:bottom w:val="none" w:sz="0" w:space="0" w:color="auto"/>
                                                            <w:right w:val="none" w:sz="0" w:space="0" w:color="auto"/>
                                                          </w:divBdr>
                                                          <w:divsChild>
                                                            <w:div w:id="21774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877920">
                                              <w:marLeft w:val="0"/>
                                              <w:marRight w:val="0"/>
                                              <w:marTop w:val="0"/>
                                              <w:marBottom w:val="0"/>
                                              <w:divBdr>
                                                <w:top w:val="none" w:sz="0" w:space="0" w:color="auto"/>
                                                <w:left w:val="none" w:sz="0" w:space="0" w:color="auto"/>
                                                <w:bottom w:val="none" w:sz="0" w:space="0" w:color="auto"/>
                                                <w:right w:val="none" w:sz="0" w:space="0" w:color="auto"/>
                                              </w:divBdr>
                                              <w:divsChild>
                                                <w:div w:id="459111182">
                                                  <w:marLeft w:val="0"/>
                                                  <w:marRight w:val="0"/>
                                                  <w:marTop w:val="0"/>
                                                  <w:marBottom w:val="0"/>
                                                  <w:divBdr>
                                                    <w:top w:val="none" w:sz="0" w:space="0" w:color="auto"/>
                                                    <w:left w:val="none" w:sz="0" w:space="0" w:color="auto"/>
                                                    <w:bottom w:val="single" w:sz="12" w:space="0" w:color="D8D9DA"/>
                                                    <w:right w:val="none" w:sz="0" w:space="0" w:color="auto"/>
                                                  </w:divBdr>
                                                  <w:divsChild>
                                                    <w:div w:id="2111469790">
                                                      <w:marLeft w:val="0"/>
                                                      <w:marRight w:val="0"/>
                                                      <w:marTop w:val="0"/>
                                                      <w:marBottom w:val="0"/>
                                                      <w:divBdr>
                                                        <w:top w:val="none" w:sz="0" w:space="0" w:color="auto"/>
                                                        <w:left w:val="none" w:sz="0" w:space="0" w:color="auto"/>
                                                        <w:bottom w:val="none" w:sz="0" w:space="0" w:color="auto"/>
                                                        <w:right w:val="none" w:sz="0" w:space="0" w:color="auto"/>
                                                      </w:divBdr>
                                                      <w:divsChild>
                                                        <w:div w:id="1199316837">
                                                          <w:marLeft w:val="0"/>
                                                          <w:marRight w:val="0"/>
                                                          <w:marTop w:val="0"/>
                                                          <w:marBottom w:val="0"/>
                                                          <w:divBdr>
                                                            <w:top w:val="none" w:sz="0" w:space="0" w:color="auto"/>
                                                            <w:left w:val="none" w:sz="0" w:space="0" w:color="auto"/>
                                                            <w:bottom w:val="none" w:sz="0" w:space="0" w:color="auto"/>
                                                            <w:right w:val="none" w:sz="0" w:space="0" w:color="auto"/>
                                                          </w:divBdr>
                                                        </w:div>
                                                      </w:divsChild>
                                                    </w:div>
                                                    <w:div w:id="566963714">
                                                      <w:marLeft w:val="0"/>
                                                      <w:marRight w:val="0"/>
                                                      <w:marTop w:val="0"/>
                                                      <w:marBottom w:val="0"/>
                                                      <w:divBdr>
                                                        <w:top w:val="none" w:sz="0" w:space="0" w:color="auto"/>
                                                        <w:left w:val="none" w:sz="0" w:space="0" w:color="auto"/>
                                                        <w:bottom w:val="none" w:sz="0" w:space="0" w:color="auto"/>
                                                        <w:right w:val="none" w:sz="0" w:space="0" w:color="auto"/>
                                                      </w:divBdr>
                                                      <w:divsChild>
                                                        <w:div w:id="367292985">
                                                          <w:marLeft w:val="0"/>
                                                          <w:marRight w:val="0"/>
                                                          <w:marTop w:val="0"/>
                                                          <w:marBottom w:val="0"/>
                                                          <w:divBdr>
                                                            <w:top w:val="none" w:sz="0" w:space="0" w:color="auto"/>
                                                            <w:left w:val="none" w:sz="0" w:space="0" w:color="auto"/>
                                                            <w:bottom w:val="none" w:sz="0" w:space="0" w:color="auto"/>
                                                            <w:right w:val="none" w:sz="0" w:space="0" w:color="auto"/>
                                                          </w:divBdr>
                                                        </w:div>
                                                        <w:div w:id="833842372">
                                                          <w:marLeft w:val="270"/>
                                                          <w:marRight w:val="0"/>
                                                          <w:marTop w:val="0"/>
                                                          <w:marBottom w:val="0"/>
                                                          <w:divBdr>
                                                            <w:top w:val="none" w:sz="0" w:space="0" w:color="auto"/>
                                                            <w:left w:val="none" w:sz="0" w:space="0" w:color="auto"/>
                                                            <w:bottom w:val="none" w:sz="0" w:space="0" w:color="auto"/>
                                                            <w:right w:val="none" w:sz="0" w:space="0" w:color="auto"/>
                                                          </w:divBdr>
                                                        </w:div>
                                                        <w:div w:id="112231099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800218">
                                              <w:marLeft w:val="0"/>
                                              <w:marRight w:val="0"/>
                                              <w:marTop w:val="300"/>
                                              <w:marBottom w:val="0"/>
                                              <w:divBdr>
                                                <w:top w:val="none" w:sz="0" w:space="0" w:color="auto"/>
                                                <w:left w:val="none" w:sz="0" w:space="0" w:color="auto"/>
                                                <w:bottom w:val="none" w:sz="0" w:space="0" w:color="auto"/>
                                                <w:right w:val="none" w:sz="0" w:space="0" w:color="auto"/>
                                              </w:divBdr>
                                              <w:divsChild>
                                                <w:div w:id="803814243">
                                                  <w:marLeft w:val="0"/>
                                                  <w:marRight w:val="0"/>
                                                  <w:marTop w:val="0"/>
                                                  <w:marBottom w:val="0"/>
                                                  <w:divBdr>
                                                    <w:top w:val="none" w:sz="0" w:space="0" w:color="auto"/>
                                                    <w:left w:val="none" w:sz="0" w:space="0" w:color="auto"/>
                                                    <w:bottom w:val="none" w:sz="0" w:space="0" w:color="auto"/>
                                                    <w:right w:val="none" w:sz="0" w:space="0" w:color="auto"/>
                                                  </w:divBdr>
                                                </w:div>
                                                <w:div w:id="222713382">
                                                  <w:marLeft w:val="0"/>
                                                  <w:marRight w:val="0"/>
                                                  <w:marTop w:val="0"/>
                                                  <w:marBottom w:val="0"/>
                                                  <w:divBdr>
                                                    <w:top w:val="none" w:sz="0" w:space="0" w:color="auto"/>
                                                    <w:left w:val="none" w:sz="0" w:space="0" w:color="auto"/>
                                                    <w:bottom w:val="none" w:sz="0" w:space="0" w:color="auto"/>
                                                    <w:right w:val="none" w:sz="0" w:space="0" w:color="auto"/>
                                                  </w:divBdr>
                                                  <w:divsChild>
                                                    <w:div w:id="1514758475">
                                                      <w:marLeft w:val="0"/>
                                                      <w:marRight w:val="0"/>
                                                      <w:marTop w:val="270"/>
                                                      <w:marBottom w:val="270"/>
                                                      <w:divBdr>
                                                        <w:top w:val="none" w:sz="0" w:space="0" w:color="auto"/>
                                                        <w:left w:val="none" w:sz="0" w:space="0" w:color="auto"/>
                                                        <w:bottom w:val="none" w:sz="0" w:space="0" w:color="auto"/>
                                                        <w:right w:val="none" w:sz="0" w:space="0" w:color="auto"/>
                                                      </w:divBdr>
                                                    </w:div>
                                                  </w:divsChild>
                                                </w:div>
                                                <w:div w:id="1623421720">
                                                  <w:marLeft w:val="0"/>
                                                  <w:marRight w:val="0"/>
                                                  <w:marTop w:val="0"/>
                                                  <w:marBottom w:val="0"/>
                                                  <w:divBdr>
                                                    <w:top w:val="none" w:sz="0" w:space="0" w:color="auto"/>
                                                    <w:left w:val="none" w:sz="0" w:space="0" w:color="auto"/>
                                                    <w:bottom w:val="none" w:sz="0" w:space="0" w:color="auto"/>
                                                    <w:right w:val="none" w:sz="0" w:space="0" w:color="auto"/>
                                                  </w:divBdr>
                                                  <w:divsChild>
                                                    <w:div w:id="244657091">
                                                      <w:marLeft w:val="0"/>
                                                      <w:marRight w:val="0"/>
                                                      <w:marTop w:val="270"/>
                                                      <w:marBottom w:val="270"/>
                                                      <w:divBdr>
                                                        <w:top w:val="none" w:sz="0" w:space="0" w:color="auto"/>
                                                        <w:left w:val="none" w:sz="0" w:space="0" w:color="auto"/>
                                                        <w:bottom w:val="none" w:sz="0" w:space="0" w:color="auto"/>
                                                        <w:right w:val="none" w:sz="0" w:space="0" w:color="auto"/>
                                                      </w:divBdr>
                                                    </w:div>
                                                  </w:divsChild>
                                                </w:div>
                                                <w:div w:id="1727992433">
                                                  <w:marLeft w:val="0"/>
                                                  <w:marRight w:val="0"/>
                                                  <w:marTop w:val="0"/>
                                                  <w:marBottom w:val="0"/>
                                                  <w:divBdr>
                                                    <w:top w:val="none" w:sz="0" w:space="0" w:color="auto"/>
                                                    <w:left w:val="none" w:sz="0" w:space="0" w:color="auto"/>
                                                    <w:bottom w:val="none" w:sz="0" w:space="0" w:color="auto"/>
                                                    <w:right w:val="none" w:sz="0" w:space="0" w:color="auto"/>
                                                  </w:divBdr>
                                                  <w:divsChild>
                                                    <w:div w:id="2132744823">
                                                      <w:marLeft w:val="0"/>
                                                      <w:marRight w:val="0"/>
                                                      <w:marTop w:val="0"/>
                                                      <w:marBottom w:val="0"/>
                                                      <w:divBdr>
                                                        <w:top w:val="none" w:sz="0" w:space="0" w:color="auto"/>
                                                        <w:left w:val="none" w:sz="0" w:space="0" w:color="auto"/>
                                                        <w:bottom w:val="none" w:sz="0" w:space="0" w:color="auto"/>
                                                        <w:right w:val="none" w:sz="0" w:space="0" w:color="auto"/>
                                                      </w:divBdr>
                                                    </w:div>
                                                  </w:divsChild>
                                                </w:div>
                                                <w:div w:id="210502647">
                                                  <w:marLeft w:val="0"/>
                                                  <w:marRight w:val="0"/>
                                                  <w:marTop w:val="0"/>
                                                  <w:marBottom w:val="420"/>
                                                  <w:divBdr>
                                                    <w:top w:val="none" w:sz="0" w:space="0" w:color="auto"/>
                                                    <w:left w:val="none" w:sz="0" w:space="0" w:color="auto"/>
                                                    <w:bottom w:val="none" w:sz="0" w:space="0" w:color="auto"/>
                                                    <w:right w:val="none" w:sz="0" w:space="0" w:color="auto"/>
                                                  </w:divBdr>
                                                </w:div>
                                                <w:div w:id="238369462">
                                                  <w:marLeft w:val="0"/>
                                                  <w:marRight w:val="0"/>
                                                  <w:marTop w:val="0"/>
                                                  <w:marBottom w:val="0"/>
                                                  <w:divBdr>
                                                    <w:top w:val="none" w:sz="0" w:space="0" w:color="auto"/>
                                                    <w:left w:val="none" w:sz="0" w:space="0" w:color="auto"/>
                                                    <w:bottom w:val="none" w:sz="0" w:space="0" w:color="auto"/>
                                                    <w:right w:val="none" w:sz="0" w:space="0" w:color="auto"/>
                                                  </w:divBdr>
                                                  <w:divsChild>
                                                    <w:div w:id="500462397">
                                                      <w:marLeft w:val="0"/>
                                                      <w:marRight w:val="0"/>
                                                      <w:marTop w:val="270"/>
                                                      <w:marBottom w:val="270"/>
                                                      <w:divBdr>
                                                        <w:top w:val="none" w:sz="0" w:space="0" w:color="auto"/>
                                                        <w:left w:val="none" w:sz="0" w:space="0" w:color="auto"/>
                                                        <w:bottom w:val="none" w:sz="0" w:space="0" w:color="auto"/>
                                                        <w:right w:val="none" w:sz="0" w:space="0" w:color="auto"/>
                                                      </w:divBdr>
                                                    </w:div>
                                                  </w:divsChild>
                                                </w:div>
                                                <w:div w:id="1424032601">
                                                  <w:marLeft w:val="0"/>
                                                  <w:marRight w:val="0"/>
                                                  <w:marTop w:val="0"/>
                                                  <w:marBottom w:val="0"/>
                                                  <w:divBdr>
                                                    <w:top w:val="none" w:sz="0" w:space="0" w:color="auto"/>
                                                    <w:left w:val="none" w:sz="0" w:space="0" w:color="auto"/>
                                                    <w:bottom w:val="none" w:sz="0" w:space="0" w:color="auto"/>
                                                    <w:right w:val="none" w:sz="0" w:space="0" w:color="auto"/>
                                                  </w:divBdr>
                                                  <w:divsChild>
                                                    <w:div w:id="43871078">
                                                      <w:marLeft w:val="0"/>
                                                      <w:marRight w:val="0"/>
                                                      <w:marTop w:val="270"/>
                                                      <w:marBottom w:val="270"/>
                                                      <w:divBdr>
                                                        <w:top w:val="none" w:sz="0" w:space="0" w:color="auto"/>
                                                        <w:left w:val="none" w:sz="0" w:space="0" w:color="auto"/>
                                                        <w:bottom w:val="none" w:sz="0" w:space="0" w:color="auto"/>
                                                        <w:right w:val="none" w:sz="0" w:space="0" w:color="auto"/>
                                                      </w:divBdr>
                                                    </w:div>
                                                  </w:divsChild>
                                                </w:div>
                                                <w:div w:id="852845697">
                                                  <w:marLeft w:val="0"/>
                                                  <w:marRight w:val="0"/>
                                                  <w:marTop w:val="0"/>
                                                  <w:marBottom w:val="0"/>
                                                  <w:divBdr>
                                                    <w:top w:val="none" w:sz="0" w:space="0" w:color="auto"/>
                                                    <w:left w:val="none" w:sz="0" w:space="0" w:color="auto"/>
                                                    <w:bottom w:val="none" w:sz="0" w:space="0" w:color="auto"/>
                                                    <w:right w:val="none" w:sz="0" w:space="0" w:color="auto"/>
                                                  </w:divBdr>
                                                  <w:divsChild>
                                                    <w:div w:id="1834174154">
                                                      <w:marLeft w:val="0"/>
                                                      <w:marRight w:val="0"/>
                                                      <w:marTop w:val="270"/>
                                                      <w:marBottom w:val="270"/>
                                                      <w:divBdr>
                                                        <w:top w:val="none" w:sz="0" w:space="0" w:color="auto"/>
                                                        <w:left w:val="none" w:sz="0" w:space="0" w:color="auto"/>
                                                        <w:bottom w:val="none" w:sz="0" w:space="0" w:color="auto"/>
                                                        <w:right w:val="none" w:sz="0" w:space="0" w:color="auto"/>
                                                      </w:divBdr>
                                                    </w:div>
                                                    <w:div w:id="1413241789">
                                                      <w:marLeft w:val="0"/>
                                                      <w:marRight w:val="0"/>
                                                      <w:marTop w:val="270"/>
                                                      <w:marBottom w:val="270"/>
                                                      <w:divBdr>
                                                        <w:top w:val="none" w:sz="0" w:space="0" w:color="auto"/>
                                                        <w:left w:val="none" w:sz="0" w:space="0" w:color="auto"/>
                                                        <w:bottom w:val="none" w:sz="0" w:space="0" w:color="auto"/>
                                                        <w:right w:val="none" w:sz="0" w:space="0" w:color="auto"/>
                                                      </w:divBdr>
                                                    </w:div>
                                                    <w:div w:id="221719982">
                                                      <w:marLeft w:val="0"/>
                                                      <w:marRight w:val="0"/>
                                                      <w:marTop w:val="270"/>
                                                      <w:marBottom w:val="270"/>
                                                      <w:divBdr>
                                                        <w:top w:val="none" w:sz="0" w:space="0" w:color="auto"/>
                                                        <w:left w:val="none" w:sz="0" w:space="0" w:color="auto"/>
                                                        <w:bottom w:val="none" w:sz="0" w:space="0" w:color="auto"/>
                                                        <w:right w:val="none" w:sz="0" w:space="0" w:color="auto"/>
                                                      </w:divBdr>
                                                    </w:div>
                                                    <w:div w:id="1972468416">
                                                      <w:marLeft w:val="0"/>
                                                      <w:marRight w:val="0"/>
                                                      <w:marTop w:val="270"/>
                                                      <w:marBottom w:val="270"/>
                                                      <w:divBdr>
                                                        <w:top w:val="none" w:sz="0" w:space="0" w:color="auto"/>
                                                        <w:left w:val="none" w:sz="0" w:space="0" w:color="auto"/>
                                                        <w:bottom w:val="none" w:sz="0" w:space="0" w:color="auto"/>
                                                        <w:right w:val="none" w:sz="0" w:space="0" w:color="auto"/>
                                                      </w:divBdr>
                                                    </w:div>
                                                  </w:divsChild>
                                                </w:div>
                                                <w:div w:id="1302343975">
                                                  <w:marLeft w:val="0"/>
                                                  <w:marRight w:val="0"/>
                                                  <w:marTop w:val="0"/>
                                                  <w:marBottom w:val="0"/>
                                                  <w:divBdr>
                                                    <w:top w:val="none" w:sz="0" w:space="0" w:color="auto"/>
                                                    <w:left w:val="none" w:sz="0" w:space="0" w:color="auto"/>
                                                    <w:bottom w:val="none" w:sz="0" w:space="0" w:color="auto"/>
                                                    <w:right w:val="none" w:sz="0" w:space="0" w:color="auto"/>
                                                  </w:divBdr>
                                                  <w:divsChild>
                                                    <w:div w:id="1436901144">
                                                      <w:marLeft w:val="0"/>
                                                      <w:marRight w:val="0"/>
                                                      <w:marTop w:val="270"/>
                                                      <w:marBottom w:val="270"/>
                                                      <w:divBdr>
                                                        <w:top w:val="none" w:sz="0" w:space="0" w:color="auto"/>
                                                        <w:left w:val="none" w:sz="0" w:space="0" w:color="auto"/>
                                                        <w:bottom w:val="none" w:sz="0" w:space="0" w:color="auto"/>
                                                        <w:right w:val="none" w:sz="0" w:space="0" w:color="auto"/>
                                                      </w:divBdr>
                                                    </w:div>
                                                  </w:divsChild>
                                                </w:div>
                                                <w:div w:id="1390305613">
                                                  <w:marLeft w:val="0"/>
                                                  <w:marRight w:val="0"/>
                                                  <w:marTop w:val="0"/>
                                                  <w:marBottom w:val="0"/>
                                                  <w:divBdr>
                                                    <w:top w:val="none" w:sz="0" w:space="0" w:color="auto"/>
                                                    <w:left w:val="none" w:sz="0" w:space="0" w:color="auto"/>
                                                    <w:bottom w:val="none" w:sz="0" w:space="0" w:color="auto"/>
                                                    <w:right w:val="none" w:sz="0" w:space="0" w:color="auto"/>
                                                  </w:divBdr>
                                                  <w:divsChild>
                                                    <w:div w:id="1151825503">
                                                      <w:marLeft w:val="0"/>
                                                      <w:marRight w:val="0"/>
                                                      <w:marTop w:val="270"/>
                                                      <w:marBottom w:val="270"/>
                                                      <w:divBdr>
                                                        <w:top w:val="none" w:sz="0" w:space="0" w:color="auto"/>
                                                        <w:left w:val="none" w:sz="0" w:space="0" w:color="auto"/>
                                                        <w:bottom w:val="none" w:sz="0" w:space="0" w:color="auto"/>
                                                        <w:right w:val="none" w:sz="0" w:space="0" w:color="auto"/>
                                                      </w:divBdr>
                                                    </w:div>
                                                  </w:divsChild>
                                                </w:div>
                                                <w:div w:id="1733961944">
                                                  <w:marLeft w:val="0"/>
                                                  <w:marRight w:val="0"/>
                                                  <w:marTop w:val="0"/>
                                                  <w:marBottom w:val="0"/>
                                                  <w:divBdr>
                                                    <w:top w:val="none" w:sz="0" w:space="0" w:color="auto"/>
                                                    <w:left w:val="none" w:sz="0" w:space="0" w:color="auto"/>
                                                    <w:bottom w:val="none" w:sz="0" w:space="0" w:color="auto"/>
                                                    <w:right w:val="none" w:sz="0" w:space="0" w:color="auto"/>
                                                  </w:divBdr>
                                                  <w:divsChild>
                                                    <w:div w:id="1689212346">
                                                      <w:marLeft w:val="0"/>
                                                      <w:marRight w:val="0"/>
                                                      <w:marTop w:val="270"/>
                                                      <w:marBottom w:val="270"/>
                                                      <w:divBdr>
                                                        <w:top w:val="none" w:sz="0" w:space="0" w:color="auto"/>
                                                        <w:left w:val="none" w:sz="0" w:space="0" w:color="auto"/>
                                                        <w:bottom w:val="none" w:sz="0" w:space="0" w:color="auto"/>
                                                        <w:right w:val="none" w:sz="0" w:space="0" w:color="auto"/>
                                                      </w:divBdr>
                                                    </w:div>
                                                  </w:divsChild>
                                                </w:div>
                                                <w:div w:id="1204321510">
                                                  <w:marLeft w:val="0"/>
                                                  <w:marRight w:val="0"/>
                                                  <w:marTop w:val="0"/>
                                                  <w:marBottom w:val="0"/>
                                                  <w:divBdr>
                                                    <w:top w:val="none" w:sz="0" w:space="0" w:color="auto"/>
                                                    <w:left w:val="none" w:sz="0" w:space="0" w:color="auto"/>
                                                    <w:bottom w:val="none" w:sz="0" w:space="0" w:color="auto"/>
                                                    <w:right w:val="none" w:sz="0" w:space="0" w:color="auto"/>
                                                  </w:divBdr>
                                                  <w:divsChild>
                                                    <w:div w:id="1921869239">
                                                      <w:marLeft w:val="0"/>
                                                      <w:marRight w:val="0"/>
                                                      <w:marTop w:val="270"/>
                                                      <w:marBottom w:val="270"/>
                                                      <w:divBdr>
                                                        <w:top w:val="none" w:sz="0" w:space="0" w:color="auto"/>
                                                        <w:left w:val="none" w:sz="0" w:space="0" w:color="auto"/>
                                                        <w:bottom w:val="none" w:sz="0" w:space="0" w:color="auto"/>
                                                        <w:right w:val="none" w:sz="0" w:space="0" w:color="auto"/>
                                                      </w:divBdr>
                                                    </w:div>
                                                  </w:divsChild>
                                                </w:div>
                                                <w:div w:id="774128959">
                                                  <w:marLeft w:val="0"/>
                                                  <w:marRight w:val="0"/>
                                                  <w:marTop w:val="0"/>
                                                  <w:marBottom w:val="0"/>
                                                  <w:divBdr>
                                                    <w:top w:val="none" w:sz="0" w:space="0" w:color="auto"/>
                                                    <w:left w:val="none" w:sz="0" w:space="0" w:color="auto"/>
                                                    <w:bottom w:val="none" w:sz="0" w:space="0" w:color="auto"/>
                                                    <w:right w:val="none" w:sz="0" w:space="0" w:color="auto"/>
                                                  </w:divBdr>
                                                  <w:divsChild>
                                                    <w:div w:id="654262765">
                                                      <w:marLeft w:val="0"/>
                                                      <w:marRight w:val="0"/>
                                                      <w:marTop w:val="270"/>
                                                      <w:marBottom w:val="270"/>
                                                      <w:divBdr>
                                                        <w:top w:val="none" w:sz="0" w:space="0" w:color="auto"/>
                                                        <w:left w:val="none" w:sz="0" w:space="0" w:color="auto"/>
                                                        <w:bottom w:val="none" w:sz="0" w:space="0" w:color="auto"/>
                                                        <w:right w:val="none" w:sz="0" w:space="0" w:color="auto"/>
                                                      </w:divBdr>
                                                    </w:div>
                                                  </w:divsChild>
                                                </w:div>
                                                <w:div w:id="93594832">
                                                  <w:marLeft w:val="0"/>
                                                  <w:marRight w:val="0"/>
                                                  <w:marTop w:val="0"/>
                                                  <w:marBottom w:val="0"/>
                                                  <w:divBdr>
                                                    <w:top w:val="none" w:sz="0" w:space="0" w:color="auto"/>
                                                    <w:left w:val="none" w:sz="0" w:space="0" w:color="auto"/>
                                                    <w:bottom w:val="none" w:sz="0" w:space="0" w:color="auto"/>
                                                    <w:right w:val="none" w:sz="0" w:space="0" w:color="auto"/>
                                                  </w:divBdr>
                                                  <w:divsChild>
                                                    <w:div w:id="792401481">
                                                      <w:marLeft w:val="0"/>
                                                      <w:marRight w:val="0"/>
                                                      <w:marTop w:val="270"/>
                                                      <w:marBottom w:val="270"/>
                                                      <w:divBdr>
                                                        <w:top w:val="none" w:sz="0" w:space="0" w:color="auto"/>
                                                        <w:left w:val="none" w:sz="0" w:space="0" w:color="auto"/>
                                                        <w:bottom w:val="none" w:sz="0" w:space="0" w:color="auto"/>
                                                        <w:right w:val="none" w:sz="0" w:space="0" w:color="auto"/>
                                                      </w:divBdr>
                                                    </w:div>
                                                  </w:divsChild>
                                                </w:div>
                                                <w:div w:id="110393901">
                                                  <w:marLeft w:val="0"/>
                                                  <w:marRight w:val="0"/>
                                                  <w:marTop w:val="0"/>
                                                  <w:marBottom w:val="450"/>
                                                  <w:divBdr>
                                                    <w:top w:val="none" w:sz="0" w:space="0" w:color="auto"/>
                                                    <w:left w:val="none" w:sz="0" w:space="0" w:color="auto"/>
                                                    <w:bottom w:val="none" w:sz="0" w:space="0" w:color="auto"/>
                                                    <w:right w:val="none" w:sz="0" w:space="0" w:color="auto"/>
                                                  </w:divBdr>
                                                  <w:divsChild>
                                                    <w:div w:id="1145120310">
                                                      <w:marLeft w:val="0"/>
                                                      <w:marRight w:val="0"/>
                                                      <w:marTop w:val="225"/>
                                                      <w:marBottom w:val="0"/>
                                                      <w:divBdr>
                                                        <w:top w:val="none" w:sz="0" w:space="0" w:color="auto"/>
                                                        <w:left w:val="none" w:sz="0" w:space="0" w:color="auto"/>
                                                        <w:bottom w:val="none" w:sz="0" w:space="0" w:color="auto"/>
                                                        <w:right w:val="none" w:sz="0" w:space="0" w:color="auto"/>
                                                      </w:divBdr>
                                                    </w:div>
                                                  </w:divsChild>
                                                </w:div>
                                                <w:div w:id="383335123">
                                                  <w:marLeft w:val="0"/>
                                                  <w:marRight w:val="0"/>
                                                  <w:marTop w:val="0"/>
                                                  <w:marBottom w:val="0"/>
                                                  <w:divBdr>
                                                    <w:top w:val="none" w:sz="0" w:space="0" w:color="auto"/>
                                                    <w:left w:val="none" w:sz="0" w:space="0" w:color="auto"/>
                                                    <w:bottom w:val="none" w:sz="0" w:space="0" w:color="auto"/>
                                                    <w:right w:val="none" w:sz="0" w:space="0" w:color="auto"/>
                                                  </w:divBdr>
                                                </w:div>
                                                <w:div w:id="402721305">
                                                  <w:marLeft w:val="0"/>
                                                  <w:marRight w:val="0"/>
                                                  <w:marTop w:val="0"/>
                                                  <w:marBottom w:val="0"/>
                                                  <w:divBdr>
                                                    <w:top w:val="none" w:sz="0" w:space="0" w:color="auto"/>
                                                    <w:left w:val="none" w:sz="0" w:space="0" w:color="auto"/>
                                                    <w:bottom w:val="none" w:sz="0" w:space="0" w:color="auto"/>
                                                    <w:right w:val="none" w:sz="0" w:space="0" w:color="auto"/>
                                                  </w:divBdr>
                                                  <w:divsChild>
                                                    <w:div w:id="1027174825">
                                                      <w:marLeft w:val="0"/>
                                                      <w:marRight w:val="0"/>
                                                      <w:marTop w:val="270"/>
                                                      <w:marBottom w:val="270"/>
                                                      <w:divBdr>
                                                        <w:top w:val="none" w:sz="0" w:space="0" w:color="auto"/>
                                                        <w:left w:val="none" w:sz="0" w:space="0" w:color="auto"/>
                                                        <w:bottom w:val="none" w:sz="0" w:space="0" w:color="auto"/>
                                                        <w:right w:val="none" w:sz="0" w:space="0" w:color="auto"/>
                                                      </w:divBdr>
                                                    </w:div>
                                                  </w:divsChild>
                                                </w:div>
                                                <w:div w:id="781850794">
                                                  <w:marLeft w:val="0"/>
                                                  <w:marRight w:val="0"/>
                                                  <w:marTop w:val="0"/>
                                                  <w:marBottom w:val="0"/>
                                                  <w:divBdr>
                                                    <w:top w:val="none" w:sz="0" w:space="0" w:color="auto"/>
                                                    <w:left w:val="none" w:sz="0" w:space="0" w:color="auto"/>
                                                    <w:bottom w:val="none" w:sz="0" w:space="0" w:color="auto"/>
                                                    <w:right w:val="none" w:sz="0" w:space="0" w:color="auto"/>
                                                  </w:divBdr>
                                                </w:div>
                                                <w:div w:id="1846356679">
                                                  <w:marLeft w:val="0"/>
                                                  <w:marRight w:val="0"/>
                                                  <w:marTop w:val="0"/>
                                                  <w:marBottom w:val="0"/>
                                                  <w:divBdr>
                                                    <w:top w:val="none" w:sz="0" w:space="0" w:color="auto"/>
                                                    <w:left w:val="none" w:sz="0" w:space="0" w:color="auto"/>
                                                    <w:bottom w:val="none" w:sz="0" w:space="0" w:color="auto"/>
                                                    <w:right w:val="none" w:sz="0" w:space="0" w:color="auto"/>
                                                  </w:divBdr>
                                                  <w:divsChild>
                                                    <w:div w:id="1016731362">
                                                      <w:marLeft w:val="0"/>
                                                      <w:marRight w:val="0"/>
                                                      <w:marTop w:val="270"/>
                                                      <w:marBottom w:val="270"/>
                                                      <w:divBdr>
                                                        <w:top w:val="none" w:sz="0" w:space="0" w:color="auto"/>
                                                        <w:left w:val="none" w:sz="0" w:space="0" w:color="auto"/>
                                                        <w:bottom w:val="none" w:sz="0" w:space="0" w:color="auto"/>
                                                        <w:right w:val="none" w:sz="0" w:space="0" w:color="auto"/>
                                                      </w:divBdr>
                                                    </w:div>
                                                  </w:divsChild>
                                                </w:div>
                                                <w:div w:id="1397819332">
                                                  <w:marLeft w:val="0"/>
                                                  <w:marRight w:val="0"/>
                                                  <w:marTop w:val="0"/>
                                                  <w:marBottom w:val="0"/>
                                                  <w:divBdr>
                                                    <w:top w:val="none" w:sz="0" w:space="0" w:color="auto"/>
                                                    <w:left w:val="none" w:sz="0" w:space="0" w:color="auto"/>
                                                    <w:bottom w:val="none" w:sz="0" w:space="0" w:color="auto"/>
                                                    <w:right w:val="none" w:sz="0" w:space="0" w:color="auto"/>
                                                  </w:divBdr>
                                                </w:div>
                                                <w:div w:id="596134903">
                                                  <w:marLeft w:val="0"/>
                                                  <w:marRight w:val="0"/>
                                                  <w:marTop w:val="0"/>
                                                  <w:marBottom w:val="0"/>
                                                  <w:divBdr>
                                                    <w:top w:val="none" w:sz="0" w:space="0" w:color="auto"/>
                                                    <w:left w:val="none" w:sz="0" w:space="0" w:color="auto"/>
                                                    <w:bottom w:val="none" w:sz="0" w:space="0" w:color="auto"/>
                                                    <w:right w:val="none" w:sz="0" w:space="0" w:color="auto"/>
                                                  </w:divBdr>
                                                  <w:divsChild>
                                                    <w:div w:id="1752922091">
                                                      <w:marLeft w:val="0"/>
                                                      <w:marRight w:val="0"/>
                                                      <w:marTop w:val="270"/>
                                                      <w:marBottom w:val="270"/>
                                                      <w:divBdr>
                                                        <w:top w:val="none" w:sz="0" w:space="0" w:color="auto"/>
                                                        <w:left w:val="none" w:sz="0" w:space="0" w:color="auto"/>
                                                        <w:bottom w:val="none" w:sz="0" w:space="0" w:color="auto"/>
                                                        <w:right w:val="none" w:sz="0" w:space="0" w:color="auto"/>
                                                      </w:divBdr>
                                                    </w:div>
                                                  </w:divsChild>
                                                </w:div>
                                                <w:div w:id="1888179524">
                                                  <w:marLeft w:val="0"/>
                                                  <w:marRight w:val="0"/>
                                                  <w:marTop w:val="0"/>
                                                  <w:marBottom w:val="0"/>
                                                  <w:divBdr>
                                                    <w:top w:val="none" w:sz="0" w:space="0" w:color="auto"/>
                                                    <w:left w:val="none" w:sz="0" w:space="0" w:color="auto"/>
                                                    <w:bottom w:val="none" w:sz="0" w:space="0" w:color="auto"/>
                                                    <w:right w:val="none" w:sz="0" w:space="0" w:color="auto"/>
                                                  </w:divBdr>
                                                  <w:divsChild>
                                                    <w:div w:id="1655068788">
                                                      <w:marLeft w:val="0"/>
                                                      <w:marRight w:val="0"/>
                                                      <w:marTop w:val="270"/>
                                                      <w:marBottom w:val="270"/>
                                                      <w:divBdr>
                                                        <w:top w:val="none" w:sz="0" w:space="0" w:color="auto"/>
                                                        <w:left w:val="none" w:sz="0" w:space="0" w:color="auto"/>
                                                        <w:bottom w:val="none" w:sz="0" w:space="0" w:color="auto"/>
                                                        <w:right w:val="none" w:sz="0" w:space="0" w:color="auto"/>
                                                      </w:divBdr>
                                                    </w:div>
                                                  </w:divsChild>
                                                </w:div>
                                                <w:div w:id="1201429681">
                                                  <w:marLeft w:val="0"/>
                                                  <w:marRight w:val="0"/>
                                                  <w:marTop w:val="0"/>
                                                  <w:marBottom w:val="0"/>
                                                  <w:divBdr>
                                                    <w:top w:val="none" w:sz="0" w:space="0" w:color="auto"/>
                                                    <w:left w:val="none" w:sz="0" w:space="0" w:color="auto"/>
                                                    <w:bottom w:val="none" w:sz="0" w:space="0" w:color="auto"/>
                                                    <w:right w:val="none" w:sz="0" w:space="0" w:color="auto"/>
                                                  </w:divBdr>
                                                  <w:divsChild>
                                                    <w:div w:id="593441023">
                                                      <w:marLeft w:val="0"/>
                                                      <w:marRight w:val="0"/>
                                                      <w:marTop w:val="270"/>
                                                      <w:marBottom w:val="270"/>
                                                      <w:divBdr>
                                                        <w:top w:val="none" w:sz="0" w:space="0" w:color="auto"/>
                                                        <w:left w:val="none" w:sz="0" w:space="0" w:color="auto"/>
                                                        <w:bottom w:val="none" w:sz="0" w:space="0" w:color="auto"/>
                                                        <w:right w:val="none" w:sz="0" w:space="0" w:color="auto"/>
                                                      </w:divBdr>
                                                    </w:div>
                                                  </w:divsChild>
                                                </w:div>
                                                <w:div w:id="424159002">
                                                  <w:marLeft w:val="0"/>
                                                  <w:marRight w:val="0"/>
                                                  <w:marTop w:val="0"/>
                                                  <w:marBottom w:val="450"/>
                                                  <w:divBdr>
                                                    <w:top w:val="none" w:sz="0" w:space="0" w:color="auto"/>
                                                    <w:left w:val="none" w:sz="0" w:space="0" w:color="auto"/>
                                                    <w:bottom w:val="none" w:sz="0" w:space="0" w:color="auto"/>
                                                    <w:right w:val="none" w:sz="0" w:space="0" w:color="auto"/>
                                                  </w:divBdr>
                                                  <w:divsChild>
                                                    <w:div w:id="1902671797">
                                                      <w:marLeft w:val="0"/>
                                                      <w:marRight w:val="0"/>
                                                      <w:marTop w:val="225"/>
                                                      <w:marBottom w:val="0"/>
                                                      <w:divBdr>
                                                        <w:top w:val="none" w:sz="0" w:space="0" w:color="auto"/>
                                                        <w:left w:val="none" w:sz="0" w:space="0" w:color="auto"/>
                                                        <w:bottom w:val="none" w:sz="0" w:space="0" w:color="auto"/>
                                                        <w:right w:val="none" w:sz="0" w:space="0" w:color="auto"/>
                                                      </w:divBdr>
                                                    </w:div>
                                                  </w:divsChild>
                                                </w:div>
                                                <w:div w:id="722213828">
                                                  <w:marLeft w:val="0"/>
                                                  <w:marRight w:val="0"/>
                                                  <w:marTop w:val="0"/>
                                                  <w:marBottom w:val="0"/>
                                                  <w:divBdr>
                                                    <w:top w:val="none" w:sz="0" w:space="0" w:color="auto"/>
                                                    <w:left w:val="none" w:sz="0" w:space="0" w:color="auto"/>
                                                    <w:bottom w:val="none" w:sz="0" w:space="0" w:color="auto"/>
                                                    <w:right w:val="none" w:sz="0" w:space="0" w:color="auto"/>
                                                  </w:divBdr>
                                                  <w:divsChild>
                                                    <w:div w:id="796532582">
                                                      <w:marLeft w:val="0"/>
                                                      <w:marRight w:val="0"/>
                                                      <w:marTop w:val="270"/>
                                                      <w:marBottom w:val="270"/>
                                                      <w:divBdr>
                                                        <w:top w:val="none" w:sz="0" w:space="0" w:color="auto"/>
                                                        <w:left w:val="none" w:sz="0" w:space="0" w:color="auto"/>
                                                        <w:bottom w:val="none" w:sz="0" w:space="0" w:color="auto"/>
                                                        <w:right w:val="none" w:sz="0" w:space="0" w:color="auto"/>
                                                      </w:divBdr>
                                                    </w:div>
                                                  </w:divsChild>
                                                </w:div>
                                                <w:div w:id="2092772448">
                                                  <w:marLeft w:val="0"/>
                                                  <w:marRight w:val="0"/>
                                                  <w:marTop w:val="0"/>
                                                  <w:marBottom w:val="0"/>
                                                  <w:divBdr>
                                                    <w:top w:val="none" w:sz="0" w:space="0" w:color="auto"/>
                                                    <w:left w:val="none" w:sz="0" w:space="0" w:color="auto"/>
                                                    <w:bottom w:val="none" w:sz="0" w:space="0" w:color="auto"/>
                                                    <w:right w:val="none" w:sz="0" w:space="0" w:color="auto"/>
                                                  </w:divBdr>
                                                  <w:divsChild>
                                                    <w:div w:id="1227565235">
                                                      <w:marLeft w:val="0"/>
                                                      <w:marRight w:val="0"/>
                                                      <w:marTop w:val="270"/>
                                                      <w:marBottom w:val="270"/>
                                                      <w:divBdr>
                                                        <w:top w:val="none" w:sz="0" w:space="0" w:color="auto"/>
                                                        <w:left w:val="none" w:sz="0" w:space="0" w:color="auto"/>
                                                        <w:bottom w:val="none" w:sz="0" w:space="0" w:color="auto"/>
                                                        <w:right w:val="none" w:sz="0" w:space="0" w:color="auto"/>
                                                      </w:divBdr>
                                                    </w:div>
                                                  </w:divsChild>
                                                </w:div>
                                                <w:div w:id="117072007">
                                                  <w:marLeft w:val="0"/>
                                                  <w:marRight w:val="0"/>
                                                  <w:marTop w:val="0"/>
                                                  <w:marBottom w:val="0"/>
                                                  <w:divBdr>
                                                    <w:top w:val="none" w:sz="0" w:space="0" w:color="auto"/>
                                                    <w:left w:val="none" w:sz="0" w:space="0" w:color="auto"/>
                                                    <w:bottom w:val="none" w:sz="0" w:space="0" w:color="auto"/>
                                                    <w:right w:val="none" w:sz="0" w:space="0" w:color="auto"/>
                                                  </w:divBdr>
                                                  <w:divsChild>
                                                    <w:div w:id="1972437719">
                                                      <w:marLeft w:val="0"/>
                                                      <w:marRight w:val="0"/>
                                                      <w:marTop w:val="0"/>
                                                      <w:marBottom w:val="0"/>
                                                      <w:divBdr>
                                                        <w:top w:val="none" w:sz="0" w:space="0" w:color="auto"/>
                                                        <w:left w:val="none" w:sz="0" w:space="0" w:color="auto"/>
                                                        <w:bottom w:val="none" w:sz="0" w:space="0" w:color="auto"/>
                                                        <w:right w:val="none" w:sz="0" w:space="0" w:color="auto"/>
                                                      </w:divBdr>
                                                    </w:div>
                                                  </w:divsChild>
                                                </w:div>
                                                <w:div w:id="1015769655">
                                                  <w:marLeft w:val="0"/>
                                                  <w:marRight w:val="0"/>
                                                  <w:marTop w:val="0"/>
                                                  <w:marBottom w:val="420"/>
                                                  <w:divBdr>
                                                    <w:top w:val="none" w:sz="0" w:space="0" w:color="auto"/>
                                                    <w:left w:val="none" w:sz="0" w:space="0" w:color="auto"/>
                                                    <w:bottom w:val="none" w:sz="0" w:space="0" w:color="auto"/>
                                                    <w:right w:val="none" w:sz="0" w:space="0" w:color="auto"/>
                                                  </w:divBdr>
                                                </w:div>
                                                <w:div w:id="32388275">
                                                  <w:marLeft w:val="0"/>
                                                  <w:marRight w:val="0"/>
                                                  <w:marTop w:val="0"/>
                                                  <w:marBottom w:val="0"/>
                                                  <w:divBdr>
                                                    <w:top w:val="none" w:sz="0" w:space="0" w:color="auto"/>
                                                    <w:left w:val="none" w:sz="0" w:space="0" w:color="auto"/>
                                                    <w:bottom w:val="none" w:sz="0" w:space="0" w:color="auto"/>
                                                    <w:right w:val="none" w:sz="0" w:space="0" w:color="auto"/>
                                                  </w:divBdr>
                                                  <w:divsChild>
                                                    <w:div w:id="1791388923">
                                                      <w:marLeft w:val="0"/>
                                                      <w:marRight w:val="0"/>
                                                      <w:marTop w:val="0"/>
                                                      <w:marBottom w:val="0"/>
                                                      <w:divBdr>
                                                        <w:top w:val="none" w:sz="0" w:space="0" w:color="auto"/>
                                                        <w:left w:val="none" w:sz="0" w:space="0" w:color="auto"/>
                                                        <w:bottom w:val="none" w:sz="0" w:space="0" w:color="auto"/>
                                                        <w:right w:val="none" w:sz="0" w:space="0" w:color="auto"/>
                                                      </w:divBdr>
                                                    </w:div>
                                                  </w:divsChild>
                                                </w:div>
                                                <w:div w:id="1509100344">
                                                  <w:marLeft w:val="0"/>
                                                  <w:marRight w:val="0"/>
                                                  <w:marTop w:val="0"/>
                                                  <w:marBottom w:val="420"/>
                                                  <w:divBdr>
                                                    <w:top w:val="none" w:sz="0" w:space="0" w:color="auto"/>
                                                    <w:left w:val="none" w:sz="0" w:space="0" w:color="auto"/>
                                                    <w:bottom w:val="none" w:sz="0" w:space="0" w:color="auto"/>
                                                    <w:right w:val="none" w:sz="0" w:space="0" w:color="auto"/>
                                                  </w:divBdr>
                                                </w:div>
                                                <w:div w:id="886524353">
                                                  <w:marLeft w:val="0"/>
                                                  <w:marRight w:val="0"/>
                                                  <w:marTop w:val="0"/>
                                                  <w:marBottom w:val="0"/>
                                                  <w:divBdr>
                                                    <w:top w:val="none" w:sz="0" w:space="0" w:color="auto"/>
                                                    <w:left w:val="none" w:sz="0" w:space="0" w:color="auto"/>
                                                    <w:bottom w:val="none" w:sz="0" w:space="0" w:color="auto"/>
                                                    <w:right w:val="none" w:sz="0" w:space="0" w:color="auto"/>
                                                  </w:divBdr>
                                                  <w:divsChild>
                                                    <w:div w:id="1797141586">
                                                      <w:marLeft w:val="0"/>
                                                      <w:marRight w:val="0"/>
                                                      <w:marTop w:val="0"/>
                                                      <w:marBottom w:val="0"/>
                                                      <w:divBdr>
                                                        <w:top w:val="none" w:sz="0" w:space="0" w:color="auto"/>
                                                        <w:left w:val="none" w:sz="0" w:space="0" w:color="auto"/>
                                                        <w:bottom w:val="none" w:sz="0" w:space="0" w:color="auto"/>
                                                        <w:right w:val="none" w:sz="0" w:space="0" w:color="auto"/>
                                                      </w:divBdr>
                                                    </w:div>
                                                  </w:divsChild>
                                                </w:div>
                                                <w:div w:id="443575803">
                                                  <w:marLeft w:val="0"/>
                                                  <w:marRight w:val="0"/>
                                                  <w:marTop w:val="0"/>
                                                  <w:marBottom w:val="420"/>
                                                  <w:divBdr>
                                                    <w:top w:val="none" w:sz="0" w:space="0" w:color="auto"/>
                                                    <w:left w:val="none" w:sz="0" w:space="0" w:color="auto"/>
                                                    <w:bottom w:val="none" w:sz="0" w:space="0" w:color="auto"/>
                                                    <w:right w:val="none" w:sz="0" w:space="0" w:color="auto"/>
                                                  </w:divBdr>
                                                </w:div>
                                                <w:div w:id="2075085084">
                                                  <w:marLeft w:val="0"/>
                                                  <w:marRight w:val="0"/>
                                                  <w:marTop w:val="0"/>
                                                  <w:marBottom w:val="0"/>
                                                  <w:divBdr>
                                                    <w:top w:val="none" w:sz="0" w:space="0" w:color="auto"/>
                                                    <w:left w:val="none" w:sz="0" w:space="0" w:color="auto"/>
                                                    <w:bottom w:val="none" w:sz="0" w:space="0" w:color="auto"/>
                                                    <w:right w:val="none" w:sz="0" w:space="0" w:color="auto"/>
                                                  </w:divBdr>
                                                  <w:divsChild>
                                                    <w:div w:id="1353412866">
                                                      <w:marLeft w:val="0"/>
                                                      <w:marRight w:val="0"/>
                                                      <w:marTop w:val="0"/>
                                                      <w:marBottom w:val="0"/>
                                                      <w:divBdr>
                                                        <w:top w:val="none" w:sz="0" w:space="0" w:color="auto"/>
                                                        <w:left w:val="none" w:sz="0" w:space="0" w:color="auto"/>
                                                        <w:bottom w:val="none" w:sz="0" w:space="0" w:color="auto"/>
                                                        <w:right w:val="none" w:sz="0" w:space="0" w:color="auto"/>
                                                      </w:divBdr>
                                                    </w:div>
                                                  </w:divsChild>
                                                </w:div>
                                                <w:div w:id="1413240594">
                                                  <w:marLeft w:val="0"/>
                                                  <w:marRight w:val="0"/>
                                                  <w:marTop w:val="0"/>
                                                  <w:marBottom w:val="420"/>
                                                  <w:divBdr>
                                                    <w:top w:val="none" w:sz="0" w:space="0" w:color="auto"/>
                                                    <w:left w:val="none" w:sz="0" w:space="0" w:color="auto"/>
                                                    <w:bottom w:val="none" w:sz="0" w:space="0" w:color="auto"/>
                                                    <w:right w:val="none" w:sz="0" w:space="0" w:color="auto"/>
                                                  </w:divBdr>
                                                </w:div>
                                                <w:div w:id="760494250">
                                                  <w:marLeft w:val="0"/>
                                                  <w:marRight w:val="0"/>
                                                  <w:marTop w:val="0"/>
                                                  <w:marBottom w:val="0"/>
                                                  <w:divBdr>
                                                    <w:top w:val="none" w:sz="0" w:space="0" w:color="auto"/>
                                                    <w:left w:val="none" w:sz="0" w:space="0" w:color="auto"/>
                                                    <w:bottom w:val="none" w:sz="0" w:space="0" w:color="auto"/>
                                                    <w:right w:val="none" w:sz="0" w:space="0" w:color="auto"/>
                                                  </w:divBdr>
                                                  <w:divsChild>
                                                    <w:div w:id="2144499915">
                                                      <w:marLeft w:val="0"/>
                                                      <w:marRight w:val="0"/>
                                                      <w:marTop w:val="0"/>
                                                      <w:marBottom w:val="0"/>
                                                      <w:divBdr>
                                                        <w:top w:val="none" w:sz="0" w:space="0" w:color="auto"/>
                                                        <w:left w:val="none" w:sz="0" w:space="0" w:color="auto"/>
                                                        <w:bottom w:val="none" w:sz="0" w:space="0" w:color="auto"/>
                                                        <w:right w:val="none" w:sz="0" w:space="0" w:color="auto"/>
                                                      </w:divBdr>
                                                    </w:div>
                                                  </w:divsChild>
                                                </w:div>
                                                <w:div w:id="1720351394">
                                                  <w:marLeft w:val="0"/>
                                                  <w:marRight w:val="0"/>
                                                  <w:marTop w:val="0"/>
                                                  <w:marBottom w:val="420"/>
                                                  <w:divBdr>
                                                    <w:top w:val="none" w:sz="0" w:space="0" w:color="auto"/>
                                                    <w:left w:val="none" w:sz="0" w:space="0" w:color="auto"/>
                                                    <w:bottom w:val="none" w:sz="0" w:space="0" w:color="auto"/>
                                                    <w:right w:val="none" w:sz="0" w:space="0" w:color="auto"/>
                                                  </w:divBdr>
                                                </w:div>
                                                <w:div w:id="1424572688">
                                                  <w:marLeft w:val="0"/>
                                                  <w:marRight w:val="0"/>
                                                  <w:marTop w:val="0"/>
                                                  <w:marBottom w:val="0"/>
                                                  <w:divBdr>
                                                    <w:top w:val="none" w:sz="0" w:space="0" w:color="auto"/>
                                                    <w:left w:val="none" w:sz="0" w:space="0" w:color="auto"/>
                                                    <w:bottom w:val="none" w:sz="0" w:space="0" w:color="auto"/>
                                                    <w:right w:val="none" w:sz="0" w:space="0" w:color="auto"/>
                                                  </w:divBdr>
                                                  <w:divsChild>
                                                    <w:div w:id="1105923856">
                                                      <w:marLeft w:val="0"/>
                                                      <w:marRight w:val="0"/>
                                                      <w:marTop w:val="0"/>
                                                      <w:marBottom w:val="0"/>
                                                      <w:divBdr>
                                                        <w:top w:val="none" w:sz="0" w:space="0" w:color="auto"/>
                                                        <w:left w:val="none" w:sz="0" w:space="0" w:color="auto"/>
                                                        <w:bottom w:val="none" w:sz="0" w:space="0" w:color="auto"/>
                                                        <w:right w:val="none" w:sz="0" w:space="0" w:color="auto"/>
                                                      </w:divBdr>
                                                    </w:div>
                                                  </w:divsChild>
                                                </w:div>
                                                <w:div w:id="200946631">
                                                  <w:marLeft w:val="0"/>
                                                  <w:marRight w:val="0"/>
                                                  <w:marTop w:val="0"/>
                                                  <w:marBottom w:val="420"/>
                                                  <w:divBdr>
                                                    <w:top w:val="none" w:sz="0" w:space="0" w:color="auto"/>
                                                    <w:left w:val="none" w:sz="0" w:space="0" w:color="auto"/>
                                                    <w:bottom w:val="none" w:sz="0" w:space="0" w:color="auto"/>
                                                    <w:right w:val="none" w:sz="0" w:space="0" w:color="auto"/>
                                                  </w:divBdr>
                                                </w:div>
                                                <w:div w:id="2025008318">
                                                  <w:marLeft w:val="0"/>
                                                  <w:marRight w:val="0"/>
                                                  <w:marTop w:val="0"/>
                                                  <w:marBottom w:val="450"/>
                                                  <w:divBdr>
                                                    <w:top w:val="none" w:sz="0" w:space="0" w:color="auto"/>
                                                    <w:left w:val="none" w:sz="0" w:space="0" w:color="auto"/>
                                                    <w:bottom w:val="none" w:sz="0" w:space="0" w:color="auto"/>
                                                    <w:right w:val="none" w:sz="0" w:space="0" w:color="auto"/>
                                                  </w:divBdr>
                                                  <w:divsChild>
                                                    <w:div w:id="1727027136">
                                                      <w:marLeft w:val="0"/>
                                                      <w:marRight w:val="0"/>
                                                      <w:marTop w:val="225"/>
                                                      <w:marBottom w:val="0"/>
                                                      <w:divBdr>
                                                        <w:top w:val="none" w:sz="0" w:space="0" w:color="auto"/>
                                                        <w:left w:val="none" w:sz="0" w:space="0" w:color="auto"/>
                                                        <w:bottom w:val="none" w:sz="0" w:space="0" w:color="auto"/>
                                                        <w:right w:val="none" w:sz="0" w:space="0" w:color="auto"/>
                                                      </w:divBdr>
                                                    </w:div>
                                                  </w:divsChild>
                                                </w:div>
                                                <w:div w:id="28534677">
                                                  <w:marLeft w:val="0"/>
                                                  <w:marRight w:val="0"/>
                                                  <w:marTop w:val="0"/>
                                                  <w:marBottom w:val="0"/>
                                                  <w:divBdr>
                                                    <w:top w:val="none" w:sz="0" w:space="0" w:color="auto"/>
                                                    <w:left w:val="none" w:sz="0" w:space="0" w:color="auto"/>
                                                    <w:bottom w:val="none" w:sz="0" w:space="0" w:color="auto"/>
                                                    <w:right w:val="none" w:sz="0" w:space="0" w:color="auto"/>
                                                  </w:divBdr>
                                                  <w:divsChild>
                                                    <w:div w:id="149753146">
                                                      <w:marLeft w:val="0"/>
                                                      <w:marRight w:val="0"/>
                                                      <w:marTop w:val="0"/>
                                                      <w:marBottom w:val="0"/>
                                                      <w:divBdr>
                                                        <w:top w:val="none" w:sz="0" w:space="0" w:color="auto"/>
                                                        <w:left w:val="none" w:sz="0" w:space="0" w:color="auto"/>
                                                        <w:bottom w:val="none" w:sz="0" w:space="0" w:color="auto"/>
                                                        <w:right w:val="none" w:sz="0" w:space="0" w:color="auto"/>
                                                      </w:divBdr>
                                                    </w:div>
                                                  </w:divsChild>
                                                </w:div>
                                                <w:div w:id="1546601566">
                                                  <w:marLeft w:val="0"/>
                                                  <w:marRight w:val="0"/>
                                                  <w:marTop w:val="0"/>
                                                  <w:marBottom w:val="420"/>
                                                  <w:divBdr>
                                                    <w:top w:val="none" w:sz="0" w:space="0" w:color="auto"/>
                                                    <w:left w:val="none" w:sz="0" w:space="0" w:color="auto"/>
                                                    <w:bottom w:val="none" w:sz="0" w:space="0" w:color="auto"/>
                                                    <w:right w:val="none" w:sz="0" w:space="0" w:color="auto"/>
                                                  </w:divBdr>
                                                </w:div>
                                                <w:div w:id="1611821020">
                                                  <w:marLeft w:val="0"/>
                                                  <w:marRight w:val="0"/>
                                                  <w:marTop w:val="0"/>
                                                  <w:marBottom w:val="0"/>
                                                  <w:divBdr>
                                                    <w:top w:val="none" w:sz="0" w:space="0" w:color="auto"/>
                                                    <w:left w:val="none" w:sz="0" w:space="0" w:color="auto"/>
                                                    <w:bottom w:val="none" w:sz="0" w:space="0" w:color="auto"/>
                                                    <w:right w:val="none" w:sz="0" w:space="0" w:color="auto"/>
                                                  </w:divBdr>
                                                  <w:divsChild>
                                                    <w:div w:id="2023822890">
                                                      <w:marLeft w:val="0"/>
                                                      <w:marRight w:val="0"/>
                                                      <w:marTop w:val="0"/>
                                                      <w:marBottom w:val="0"/>
                                                      <w:divBdr>
                                                        <w:top w:val="none" w:sz="0" w:space="0" w:color="auto"/>
                                                        <w:left w:val="none" w:sz="0" w:space="0" w:color="auto"/>
                                                        <w:bottom w:val="none" w:sz="0" w:space="0" w:color="auto"/>
                                                        <w:right w:val="none" w:sz="0" w:space="0" w:color="auto"/>
                                                      </w:divBdr>
                                                    </w:div>
                                                  </w:divsChild>
                                                </w:div>
                                                <w:div w:id="1927181747">
                                                  <w:marLeft w:val="0"/>
                                                  <w:marRight w:val="0"/>
                                                  <w:marTop w:val="0"/>
                                                  <w:marBottom w:val="420"/>
                                                  <w:divBdr>
                                                    <w:top w:val="none" w:sz="0" w:space="0" w:color="auto"/>
                                                    <w:left w:val="none" w:sz="0" w:space="0" w:color="auto"/>
                                                    <w:bottom w:val="none" w:sz="0" w:space="0" w:color="auto"/>
                                                    <w:right w:val="none" w:sz="0" w:space="0" w:color="auto"/>
                                                  </w:divBdr>
                                                </w:div>
                                                <w:div w:id="454717416">
                                                  <w:marLeft w:val="0"/>
                                                  <w:marRight w:val="0"/>
                                                  <w:marTop w:val="0"/>
                                                  <w:marBottom w:val="0"/>
                                                  <w:divBdr>
                                                    <w:top w:val="none" w:sz="0" w:space="0" w:color="auto"/>
                                                    <w:left w:val="none" w:sz="0" w:space="0" w:color="auto"/>
                                                    <w:bottom w:val="none" w:sz="0" w:space="0" w:color="auto"/>
                                                    <w:right w:val="none" w:sz="0" w:space="0" w:color="auto"/>
                                                  </w:divBdr>
                                                  <w:divsChild>
                                                    <w:div w:id="277879797">
                                                      <w:marLeft w:val="0"/>
                                                      <w:marRight w:val="0"/>
                                                      <w:marTop w:val="0"/>
                                                      <w:marBottom w:val="0"/>
                                                      <w:divBdr>
                                                        <w:top w:val="none" w:sz="0" w:space="0" w:color="auto"/>
                                                        <w:left w:val="none" w:sz="0" w:space="0" w:color="auto"/>
                                                        <w:bottom w:val="none" w:sz="0" w:space="0" w:color="auto"/>
                                                        <w:right w:val="none" w:sz="0" w:space="0" w:color="auto"/>
                                                      </w:divBdr>
                                                    </w:div>
                                                  </w:divsChild>
                                                </w:div>
                                                <w:div w:id="1131752155">
                                                  <w:marLeft w:val="0"/>
                                                  <w:marRight w:val="0"/>
                                                  <w:marTop w:val="0"/>
                                                  <w:marBottom w:val="420"/>
                                                  <w:divBdr>
                                                    <w:top w:val="none" w:sz="0" w:space="0" w:color="auto"/>
                                                    <w:left w:val="none" w:sz="0" w:space="0" w:color="auto"/>
                                                    <w:bottom w:val="none" w:sz="0" w:space="0" w:color="auto"/>
                                                    <w:right w:val="none" w:sz="0" w:space="0" w:color="auto"/>
                                                  </w:divBdr>
                                                </w:div>
                                                <w:div w:id="362488431">
                                                  <w:marLeft w:val="0"/>
                                                  <w:marRight w:val="0"/>
                                                  <w:marTop w:val="0"/>
                                                  <w:marBottom w:val="450"/>
                                                  <w:divBdr>
                                                    <w:top w:val="none" w:sz="0" w:space="0" w:color="auto"/>
                                                    <w:left w:val="none" w:sz="0" w:space="0" w:color="auto"/>
                                                    <w:bottom w:val="none" w:sz="0" w:space="0" w:color="auto"/>
                                                    <w:right w:val="none" w:sz="0" w:space="0" w:color="auto"/>
                                                  </w:divBdr>
                                                  <w:divsChild>
                                                    <w:div w:id="1534922880">
                                                      <w:marLeft w:val="0"/>
                                                      <w:marRight w:val="0"/>
                                                      <w:marTop w:val="225"/>
                                                      <w:marBottom w:val="0"/>
                                                      <w:divBdr>
                                                        <w:top w:val="none" w:sz="0" w:space="0" w:color="auto"/>
                                                        <w:left w:val="none" w:sz="0" w:space="0" w:color="auto"/>
                                                        <w:bottom w:val="none" w:sz="0" w:space="0" w:color="auto"/>
                                                        <w:right w:val="none" w:sz="0" w:space="0" w:color="auto"/>
                                                      </w:divBdr>
                                                    </w:div>
                                                  </w:divsChild>
                                                </w:div>
                                                <w:div w:id="1799496080">
                                                  <w:marLeft w:val="0"/>
                                                  <w:marRight w:val="0"/>
                                                  <w:marTop w:val="0"/>
                                                  <w:marBottom w:val="0"/>
                                                  <w:divBdr>
                                                    <w:top w:val="none" w:sz="0" w:space="0" w:color="auto"/>
                                                    <w:left w:val="none" w:sz="0" w:space="0" w:color="auto"/>
                                                    <w:bottom w:val="none" w:sz="0" w:space="0" w:color="auto"/>
                                                    <w:right w:val="none" w:sz="0" w:space="0" w:color="auto"/>
                                                  </w:divBdr>
                                                  <w:divsChild>
                                                    <w:div w:id="2143959270">
                                                      <w:marLeft w:val="0"/>
                                                      <w:marRight w:val="0"/>
                                                      <w:marTop w:val="0"/>
                                                      <w:marBottom w:val="0"/>
                                                      <w:divBdr>
                                                        <w:top w:val="none" w:sz="0" w:space="0" w:color="auto"/>
                                                        <w:left w:val="none" w:sz="0" w:space="0" w:color="auto"/>
                                                        <w:bottom w:val="none" w:sz="0" w:space="0" w:color="auto"/>
                                                        <w:right w:val="none" w:sz="0" w:space="0" w:color="auto"/>
                                                      </w:divBdr>
                                                    </w:div>
                                                  </w:divsChild>
                                                </w:div>
                                                <w:div w:id="315186494">
                                                  <w:marLeft w:val="0"/>
                                                  <w:marRight w:val="0"/>
                                                  <w:marTop w:val="0"/>
                                                  <w:marBottom w:val="420"/>
                                                  <w:divBdr>
                                                    <w:top w:val="none" w:sz="0" w:space="0" w:color="auto"/>
                                                    <w:left w:val="none" w:sz="0" w:space="0" w:color="auto"/>
                                                    <w:bottom w:val="none" w:sz="0" w:space="0" w:color="auto"/>
                                                    <w:right w:val="none" w:sz="0" w:space="0" w:color="auto"/>
                                                  </w:divBdr>
                                                </w:div>
                                                <w:div w:id="1401443870">
                                                  <w:marLeft w:val="0"/>
                                                  <w:marRight w:val="0"/>
                                                  <w:marTop w:val="150"/>
                                                  <w:marBottom w:val="270"/>
                                                  <w:divBdr>
                                                    <w:top w:val="none" w:sz="0" w:space="0" w:color="auto"/>
                                                    <w:left w:val="none" w:sz="0" w:space="0" w:color="auto"/>
                                                    <w:bottom w:val="none" w:sz="0" w:space="0" w:color="auto"/>
                                                    <w:right w:val="none" w:sz="0" w:space="0" w:color="auto"/>
                                                  </w:divBdr>
                                                  <w:divsChild>
                                                    <w:div w:id="630208472">
                                                      <w:marLeft w:val="0"/>
                                                      <w:marRight w:val="0"/>
                                                      <w:marTop w:val="0"/>
                                                      <w:marBottom w:val="0"/>
                                                      <w:divBdr>
                                                        <w:top w:val="none" w:sz="0" w:space="0" w:color="auto"/>
                                                        <w:left w:val="none" w:sz="0" w:space="0" w:color="auto"/>
                                                        <w:bottom w:val="none" w:sz="0" w:space="0" w:color="auto"/>
                                                        <w:right w:val="none" w:sz="0" w:space="0" w:color="auto"/>
                                                      </w:divBdr>
                                                      <w:divsChild>
                                                        <w:div w:id="651178566">
                                                          <w:marLeft w:val="0"/>
                                                          <w:marRight w:val="0"/>
                                                          <w:marTop w:val="270"/>
                                                          <w:marBottom w:val="270"/>
                                                          <w:divBdr>
                                                            <w:top w:val="none" w:sz="0" w:space="0" w:color="auto"/>
                                                            <w:left w:val="none" w:sz="0" w:space="0" w:color="auto"/>
                                                            <w:bottom w:val="none" w:sz="0" w:space="0" w:color="auto"/>
                                                            <w:right w:val="none" w:sz="0" w:space="0" w:color="auto"/>
                                                          </w:divBdr>
                                                        </w:div>
                                                        <w:div w:id="1167552027">
                                                          <w:marLeft w:val="0"/>
                                                          <w:marRight w:val="0"/>
                                                          <w:marTop w:val="270"/>
                                                          <w:marBottom w:val="270"/>
                                                          <w:divBdr>
                                                            <w:top w:val="none" w:sz="0" w:space="0" w:color="auto"/>
                                                            <w:left w:val="none" w:sz="0" w:space="0" w:color="auto"/>
                                                            <w:bottom w:val="none" w:sz="0" w:space="0" w:color="auto"/>
                                                            <w:right w:val="none" w:sz="0" w:space="0" w:color="auto"/>
                                                          </w:divBdr>
                                                        </w:div>
                                                      </w:divsChild>
                                                    </w:div>
                                                    <w:div w:id="195118326">
                                                      <w:marLeft w:val="0"/>
                                                      <w:marRight w:val="0"/>
                                                      <w:marTop w:val="0"/>
                                                      <w:marBottom w:val="0"/>
                                                      <w:divBdr>
                                                        <w:top w:val="none" w:sz="0" w:space="0" w:color="auto"/>
                                                        <w:left w:val="none" w:sz="0" w:space="0" w:color="auto"/>
                                                        <w:bottom w:val="none" w:sz="0" w:space="0" w:color="auto"/>
                                                        <w:right w:val="none" w:sz="0" w:space="0" w:color="auto"/>
                                                      </w:divBdr>
                                                      <w:divsChild>
                                                        <w:div w:id="1819149232">
                                                          <w:marLeft w:val="0"/>
                                                          <w:marRight w:val="0"/>
                                                          <w:marTop w:val="270"/>
                                                          <w:marBottom w:val="270"/>
                                                          <w:divBdr>
                                                            <w:top w:val="none" w:sz="0" w:space="0" w:color="auto"/>
                                                            <w:left w:val="none" w:sz="0" w:space="0" w:color="auto"/>
                                                            <w:bottom w:val="none" w:sz="0" w:space="0" w:color="auto"/>
                                                            <w:right w:val="none" w:sz="0" w:space="0" w:color="auto"/>
                                                          </w:divBdr>
                                                        </w:div>
                                                      </w:divsChild>
                                                    </w:div>
                                                    <w:div w:id="1527137283">
                                                      <w:marLeft w:val="0"/>
                                                      <w:marRight w:val="0"/>
                                                      <w:marTop w:val="0"/>
                                                      <w:marBottom w:val="0"/>
                                                      <w:divBdr>
                                                        <w:top w:val="none" w:sz="0" w:space="0" w:color="auto"/>
                                                        <w:left w:val="none" w:sz="0" w:space="0" w:color="auto"/>
                                                        <w:bottom w:val="none" w:sz="0" w:space="0" w:color="auto"/>
                                                        <w:right w:val="none" w:sz="0" w:space="0" w:color="auto"/>
                                                      </w:divBdr>
                                                      <w:divsChild>
                                                        <w:div w:id="464854604">
                                                          <w:marLeft w:val="0"/>
                                                          <w:marRight w:val="0"/>
                                                          <w:marTop w:val="270"/>
                                                          <w:marBottom w:val="270"/>
                                                          <w:divBdr>
                                                            <w:top w:val="none" w:sz="0" w:space="0" w:color="auto"/>
                                                            <w:left w:val="none" w:sz="0" w:space="0" w:color="auto"/>
                                                            <w:bottom w:val="none" w:sz="0" w:space="0" w:color="auto"/>
                                                            <w:right w:val="none" w:sz="0" w:space="0" w:color="auto"/>
                                                          </w:divBdr>
                                                        </w:div>
                                                      </w:divsChild>
                                                    </w:div>
                                                    <w:div w:id="132061730">
                                                      <w:marLeft w:val="0"/>
                                                      <w:marRight w:val="0"/>
                                                      <w:marTop w:val="0"/>
                                                      <w:marBottom w:val="0"/>
                                                      <w:divBdr>
                                                        <w:top w:val="none" w:sz="0" w:space="0" w:color="auto"/>
                                                        <w:left w:val="none" w:sz="0" w:space="0" w:color="auto"/>
                                                        <w:bottom w:val="none" w:sz="0" w:space="0" w:color="auto"/>
                                                        <w:right w:val="none" w:sz="0" w:space="0" w:color="auto"/>
                                                      </w:divBdr>
                                                      <w:divsChild>
                                                        <w:div w:id="1311442254">
                                                          <w:marLeft w:val="0"/>
                                                          <w:marRight w:val="0"/>
                                                          <w:marTop w:val="270"/>
                                                          <w:marBottom w:val="270"/>
                                                          <w:divBdr>
                                                            <w:top w:val="none" w:sz="0" w:space="0" w:color="auto"/>
                                                            <w:left w:val="none" w:sz="0" w:space="0" w:color="auto"/>
                                                            <w:bottom w:val="none" w:sz="0" w:space="0" w:color="auto"/>
                                                            <w:right w:val="none" w:sz="0" w:space="0" w:color="auto"/>
                                                          </w:divBdr>
                                                        </w:div>
                                                      </w:divsChild>
                                                    </w:div>
                                                    <w:div w:id="1830293077">
                                                      <w:marLeft w:val="0"/>
                                                      <w:marRight w:val="0"/>
                                                      <w:marTop w:val="0"/>
                                                      <w:marBottom w:val="0"/>
                                                      <w:divBdr>
                                                        <w:top w:val="none" w:sz="0" w:space="0" w:color="auto"/>
                                                        <w:left w:val="none" w:sz="0" w:space="0" w:color="auto"/>
                                                        <w:bottom w:val="none" w:sz="0" w:space="0" w:color="auto"/>
                                                        <w:right w:val="none" w:sz="0" w:space="0" w:color="auto"/>
                                                      </w:divBdr>
                                                      <w:divsChild>
                                                        <w:div w:id="390810305">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1939020364">
                                                  <w:marLeft w:val="0"/>
                                                  <w:marRight w:val="0"/>
                                                  <w:marTop w:val="480"/>
                                                  <w:marBottom w:val="360"/>
                                                  <w:divBdr>
                                                    <w:top w:val="none" w:sz="0" w:space="0" w:color="auto"/>
                                                    <w:left w:val="none" w:sz="0" w:space="0" w:color="auto"/>
                                                    <w:bottom w:val="none" w:sz="0" w:space="0" w:color="auto"/>
                                                    <w:right w:val="none" w:sz="0" w:space="0" w:color="auto"/>
                                                  </w:divBdr>
                                                  <w:divsChild>
                                                    <w:div w:id="1546288403">
                                                      <w:marLeft w:val="0"/>
                                                      <w:marRight w:val="0"/>
                                                      <w:marTop w:val="0"/>
                                                      <w:marBottom w:val="0"/>
                                                      <w:divBdr>
                                                        <w:top w:val="none" w:sz="0" w:space="0" w:color="auto"/>
                                                        <w:left w:val="none" w:sz="0" w:space="0" w:color="auto"/>
                                                        <w:bottom w:val="none" w:sz="0" w:space="0" w:color="auto"/>
                                                        <w:right w:val="none" w:sz="0" w:space="0" w:color="auto"/>
                                                      </w:divBdr>
                                                    </w:div>
                                                  </w:divsChild>
                                                </w:div>
                                                <w:div w:id="731343589">
                                                  <w:marLeft w:val="0"/>
                                                  <w:marRight w:val="0"/>
                                                  <w:marTop w:val="0"/>
                                                  <w:marBottom w:val="0"/>
                                                  <w:divBdr>
                                                    <w:top w:val="none" w:sz="0" w:space="0" w:color="auto"/>
                                                    <w:left w:val="none" w:sz="0" w:space="0" w:color="auto"/>
                                                    <w:bottom w:val="none" w:sz="0" w:space="0" w:color="auto"/>
                                                    <w:right w:val="none" w:sz="0" w:space="0" w:color="auto"/>
                                                  </w:divBdr>
                                                  <w:divsChild>
                                                    <w:div w:id="529731256">
                                                      <w:marLeft w:val="0"/>
                                                      <w:marRight w:val="0"/>
                                                      <w:marTop w:val="480"/>
                                                      <w:marBottom w:val="360"/>
                                                      <w:divBdr>
                                                        <w:top w:val="none" w:sz="0" w:space="0" w:color="auto"/>
                                                        <w:left w:val="none" w:sz="0" w:space="0" w:color="auto"/>
                                                        <w:bottom w:val="none" w:sz="0" w:space="0" w:color="auto"/>
                                                        <w:right w:val="none" w:sz="0" w:space="0" w:color="auto"/>
                                                      </w:divBdr>
                                                      <w:divsChild>
                                                        <w:div w:id="200384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972">
                                          <w:marLeft w:val="0"/>
                                          <w:marRight w:val="0"/>
                                          <w:marTop w:val="0"/>
                                          <w:marBottom w:val="0"/>
                                          <w:divBdr>
                                            <w:top w:val="none" w:sz="0" w:space="0" w:color="auto"/>
                                            <w:left w:val="none" w:sz="0" w:space="0" w:color="auto"/>
                                            <w:bottom w:val="none" w:sz="0" w:space="0" w:color="auto"/>
                                            <w:right w:val="none" w:sz="0" w:space="0" w:color="auto"/>
                                          </w:divBdr>
                                          <w:divsChild>
                                            <w:div w:id="1142699819">
                                              <w:marLeft w:val="0"/>
                                              <w:marRight w:val="0"/>
                                              <w:marTop w:val="0"/>
                                              <w:marBottom w:val="300"/>
                                              <w:divBdr>
                                                <w:top w:val="none" w:sz="0" w:space="0" w:color="auto"/>
                                                <w:left w:val="none" w:sz="0" w:space="0" w:color="auto"/>
                                                <w:bottom w:val="none" w:sz="0" w:space="0" w:color="auto"/>
                                                <w:right w:val="none" w:sz="0" w:space="0" w:color="auto"/>
                                              </w:divBdr>
                                              <w:divsChild>
                                                <w:div w:id="560747817">
                                                  <w:marLeft w:val="0"/>
                                                  <w:marRight w:val="0"/>
                                                  <w:marTop w:val="0"/>
                                                  <w:marBottom w:val="0"/>
                                                  <w:divBdr>
                                                    <w:top w:val="none" w:sz="0" w:space="0" w:color="auto"/>
                                                    <w:left w:val="none" w:sz="0" w:space="0" w:color="auto"/>
                                                    <w:bottom w:val="none" w:sz="0" w:space="0" w:color="auto"/>
                                                    <w:right w:val="none" w:sz="0" w:space="0" w:color="auto"/>
                                                  </w:divBdr>
                                                </w:div>
                                                <w:div w:id="618074235">
                                                  <w:marLeft w:val="0"/>
                                                  <w:marRight w:val="0"/>
                                                  <w:marTop w:val="0"/>
                                                  <w:marBottom w:val="300"/>
                                                  <w:divBdr>
                                                    <w:top w:val="none" w:sz="0" w:space="0" w:color="auto"/>
                                                    <w:left w:val="none" w:sz="0" w:space="0" w:color="auto"/>
                                                    <w:bottom w:val="none" w:sz="0" w:space="0" w:color="auto"/>
                                                    <w:right w:val="none" w:sz="0" w:space="0" w:color="auto"/>
                                                  </w:divBdr>
                                                </w:div>
                                              </w:divsChild>
                                            </w:div>
                                            <w:div w:id="420101996">
                                              <w:marLeft w:val="0"/>
                                              <w:marRight w:val="0"/>
                                              <w:marTop w:val="0"/>
                                              <w:marBottom w:val="0"/>
                                              <w:divBdr>
                                                <w:top w:val="none" w:sz="0" w:space="0" w:color="auto"/>
                                                <w:left w:val="none" w:sz="0" w:space="0" w:color="auto"/>
                                                <w:bottom w:val="none" w:sz="0" w:space="0" w:color="auto"/>
                                                <w:right w:val="none" w:sz="0" w:space="0" w:color="auto"/>
                                              </w:divBdr>
                                              <w:divsChild>
                                                <w:div w:id="1341659729">
                                                  <w:marLeft w:val="0"/>
                                                  <w:marRight w:val="0"/>
                                                  <w:marTop w:val="0"/>
                                                  <w:marBottom w:val="0"/>
                                                  <w:divBdr>
                                                    <w:top w:val="none" w:sz="0" w:space="0" w:color="auto"/>
                                                    <w:left w:val="none" w:sz="0" w:space="0" w:color="auto"/>
                                                    <w:bottom w:val="none" w:sz="0" w:space="0" w:color="auto"/>
                                                    <w:right w:val="none" w:sz="0" w:space="0" w:color="auto"/>
                                                  </w:divBdr>
                                                  <w:divsChild>
                                                    <w:div w:id="1483692037">
                                                      <w:marLeft w:val="0"/>
                                                      <w:marRight w:val="0"/>
                                                      <w:marTop w:val="0"/>
                                                      <w:marBottom w:val="0"/>
                                                      <w:divBdr>
                                                        <w:top w:val="none" w:sz="0" w:space="0" w:color="auto"/>
                                                        <w:left w:val="none" w:sz="0" w:space="0" w:color="auto"/>
                                                        <w:bottom w:val="none" w:sz="0" w:space="0" w:color="auto"/>
                                                        <w:right w:val="none" w:sz="0" w:space="0" w:color="auto"/>
                                                      </w:divBdr>
                                                      <w:divsChild>
                                                        <w:div w:id="81418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716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8559749">
              <w:marLeft w:val="0"/>
              <w:marRight w:val="0"/>
              <w:marTop w:val="0"/>
              <w:marBottom w:val="0"/>
              <w:divBdr>
                <w:top w:val="none" w:sz="0" w:space="0" w:color="auto"/>
                <w:left w:val="none" w:sz="0" w:space="0" w:color="auto"/>
                <w:bottom w:val="none" w:sz="0" w:space="0" w:color="auto"/>
                <w:right w:val="none" w:sz="0" w:space="0" w:color="auto"/>
              </w:divBdr>
              <w:divsChild>
                <w:div w:id="97013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396987">
          <w:marLeft w:val="0"/>
          <w:marRight w:val="0"/>
          <w:marTop w:val="0"/>
          <w:marBottom w:val="0"/>
          <w:divBdr>
            <w:top w:val="none" w:sz="0" w:space="0" w:color="auto"/>
            <w:left w:val="none" w:sz="0" w:space="0" w:color="auto"/>
            <w:bottom w:val="none" w:sz="0" w:space="0" w:color="auto"/>
            <w:right w:val="none" w:sz="0" w:space="0" w:color="auto"/>
          </w:divBdr>
          <w:divsChild>
            <w:div w:id="1066995127">
              <w:marLeft w:val="0"/>
              <w:marRight w:val="0"/>
              <w:marTop w:val="0"/>
              <w:marBottom w:val="0"/>
              <w:divBdr>
                <w:top w:val="none" w:sz="0" w:space="0" w:color="auto"/>
                <w:left w:val="none" w:sz="0" w:space="0" w:color="auto"/>
                <w:bottom w:val="none" w:sz="0" w:space="0" w:color="auto"/>
                <w:right w:val="none" w:sz="0" w:space="0" w:color="auto"/>
              </w:divBdr>
              <w:divsChild>
                <w:div w:id="522406999">
                  <w:marLeft w:val="0"/>
                  <w:marRight w:val="0"/>
                  <w:marTop w:val="0"/>
                  <w:marBottom w:val="0"/>
                  <w:divBdr>
                    <w:top w:val="none" w:sz="0" w:space="0" w:color="auto"/>
                    <w:left w:val="none" w:sz="0" w:space="0" w:color="auto"/>
                    <w:bottom w:val="none" w:sz="0" w:space="0" w:color="auto"/>
                    <w:right w:val="none" w:sz="0" w:space="0" w:color="auto"/>
                  </w:divBdr>
                  <w:divsChild>
                    <w:div w:id="80302283">
                      <w:marLeft w:val="-225"/>
                      <w:marRight w:val="-225"/>
                      <w:marTop w:val="0"/>
                      <w:marBottom w:val="0"/>
                      <w:divBdr>
                        <w:top w:val="none" w:sz="0" w:space="0" w:color="auto"/>
                        <w:left w:val="none" w:sz="0" w:space="0" w:color="auto"/>
                        <w:bottom w:val="none" w:sz="0" w:space="0" w:color="auto"/>
                        <w:right w:val="none" w:sz="0" w:space="0" w:color="auto"/>
                      </w:divBdr>
                      <w:divsChild>
                        <w:div w:id="1991597713">
                          <w:marLeft w:val="0"/>
                          <w:marRight w:val="0"/>
                          <w:marTop w:val="0"/>
                          <w:marBottom w:val="0"/>
                          <w:divBdr>
                            <w:top w:val="none" w:sz="0" w:space="0" w:color="auto"/>
                            <w:left w:val="none" w:sz="0" w:space="0" w:color="auto"/>
                            <w:bottom w:val="none" w:sz="0" w:space="0" w:color="auto"/>
                            <w:right w:val="none" w:sz="0" w:space="0" w:color="auto"/>
                          </w:divBdr>
                          <w:divsChild>
                            <w:div w:id="1780828780">
                              <w:marLeft w:val="0"/>
                              <w:marRight w:val="0"/>
                              <w:marTop w:val="0"/>
                              <w:marBottom w:val="1125"/>
                              <w:divBdr>
                                <w:top w:val="none" w:sz="0" w:space="0" w:color="auto"/>
                                <w:left w:val="none" w:sz="0" w:space="0" w:color="auto"/>
                                <w:bottom w:val="none" w:sz="0" w:space="0" w:color="auto"/>
                                <w:right w:val="none" w:sz="0" w:space="0" w:color="auto"/>
                              </w:divBdr>
                              <w:divsChild>
                                <w:div w:id="744182295">
                                  <w:marLeft w:val="0"/>
                                  <w:marRight w:val="0"/>
                                  <w:marTop w:val="0"/>
                                  <w:marBottom w:val="0"/>
                                  <w:divBdr>
                                    <w:top w:val="none" w:sz="0" w:space="0" w:color="auto"/>
                                    <w:left w:val="none" w:sz="0" w:space="0" w:color="auto"/>
                                    <w:bottom w:val="none" w:sz="0" w:space="0" w:color="auto"/>
                                    <w:right w:val="none" w:sz="0" w:space="0" w:color="auto"/>
                                  </w:divBdr>
                                  <w:divsChild>
                                    <w:div w:id="1521966601">
                                      <w:marLeft w:val="-225"/>
                                      <w:marRight w:val="-225"/>
                                      <w:marTop w:val="0"/>
                                      <w:marBottom w:val="0"/>
                                      <w:divBdr>
                                        <w:top w:val="none" w:sz="0" w:space="0" w:color="auto"/>
                                        <w:left w:val="none" w:sz="0" w:space="0" w:color="auto"/>
                                        <w:bottom w:val="none" w:sz="0" w:space="0" w:color="auto"/>
                                        <w:right w:val="none" w:sz="0" w:space="0" w:color="auto"/>
                                      </w:divBdr>
                                      <w:divsChild>
                                        <w:div w:id="706568194">
                                          <w:marLeft w:val="0"/>
                                          <w:marRight w:val="0"/>
                                          <w:marTop w:val="0"/>
                                          <w:marBottom w:val="0"/>
                                          <w:divBdr>
                                            <w:top w:val="none" w:sz="0" w:space="0" w:color="auto"/>
                                            <w:left w:val="none" w:sz="0" w:space="0" w:color="auto"/>
                                            <w:bottom w:val="none" w:sz="0" w:space="0" w:color="auto"/>
                                            <w:right w:val="none" w:sz="0" w:space="0" w:color="auto"/>
                                          </w:divBdr>
                                          <w:divsChild>
                                            <w:div w:id="99885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8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93621">
      <w:bodyDiv w:val="1"/>
      <w:marLeft w:val="0"/>
      <w:marRight w:val="0"/>
      <w:marTop w:val="0"/>
      <w:marBottom w:val="0"/>
      <w:divBdr>
        <w:top w:val="none" w:sz="0" w:space="0" w:color="auto"/>
        <w:left w:val="none" w:sz="0" w:space="0" w:color="auto"/>
        <w:bottom w:val="none" w:sz="0" w:space="0" w:color="auto"/>
        <w:right w:val="none" w:sz="0" w:space="0" w:color="auto"/>
      </w:divBdr>
      <w:divsChild>
        <w:div w:id="1523669102">
          <w:marLeft w:val="0"/>
          <w:marRight w:val="0"/>
          <w:marTop w:val="0"/>
          <w:marBottom w:val="0"/>
          <w:divBdr>
            <w:top w:val="single" w:sz="6" w:space="0" w:color="B3B2B2"/>
            <w:left w:val="none" w:sz="0" w:space="0" w:color="auto"/>
            <w:bottom w:val="none" w:sz="0" w:space="0" w:color="auto"/>
            <w:right w:val="none" w:sz="0" w:space="0" w:color="auto"/>
          </w:divBdr>
        </w:div>
        <w:div w:id="525487077">
          <w:marLeft w:val="0"/>
          <w:marRight w:val="0"/>
          <w:marTop w:val="0"/>
          <w:marBottom w:val="0"/>
          <w:divBdr>
            <w:top w:val="none" w:sz="0" w:space="0" w:color="auto"/>
            <w:left w:val="none" w:sz="0" w:space="0" w:color="auto"/>
            <w:bottom w:val="none" w:sz="0" w:space="0" w:color="auto"/>
            <w:right w:val="none" w:sz="0" w:space="0" w:color="auto"/>
          </w:divBdr>
        </w:div>
        <w:div w:id="63644872">
          <w:marLeft w:val="0"/>
          <w:marRight w:val="0"/>
          <w:marTop w:val="0"/>
          <w:marBottom w:val="0"/>
          <w:divBdr>
            <w:top w:val="none" w:sz="0" w:space="0" w:color="auto"/>
            <w:left w:val="none" w:sz="0" w:space="0" w:color="auto"/>
            <w:bottom w:val="none" w:sz="0" w:space="0" w:color="auto"/>
            <w:right w:val="none" w:sz="0" w:space="0" w:color="auto"/>
          </w:divBdr>
          <w:divsChild>
            <w:div w:id="971250353">
              <w:marLeft w:val="0"/>
              <w:marRight w:val="0"/>
              <w:marTop w:val="0"/>
              <w:marBottom w:val="0"/>
              <w:divBdr>
                <w:top w:val="none" w:sz="0" w:space="0" w:color="auto"/>
                <w:left w:val="none" w:sz="0" w:space="0" w:color="auto"/>
                <w:bottom w:val="none" w:sz="0" w:space="0" w:color="auto"/>
                <w:right w:val="none" w:sz="0" w:space="0" w:color="auto"/>
              </w:divBdr>
            </w:div>
          </w:divsChild>
        </w:div>
        <w:div w:id="1071807643">
          <w:marLeft w:val="0"/>
          <w:marRight w:val="0"/>
          <w:marTop w:val="0"/>
          <w:marBottom w:val="0"/>
          <w:divBdr>
            <w:top w:val="none" w:sz="0" w:space="0" w:color="auto"/>
            <w:left w:val="none" w:sz="0" w:space="0" w:color="auto"/>
            <w:bottom w:val="none" w:sz="0" w:space="0" w:color="auto"/>
            <w:right w:val="none" w:sz="0" w:space="0" w:color="auto"/>
          </w:divBdr>
          <w:divsChild>
            <w:div w:id="304508659">
              <w:marLeft w:val="0"/>
              <w:marRight w:val="0"/>
              <w:marTop w:val="0"/>
              <w:marBottom w:val="0"/>
              <w:divBdr>
                <w:top w:val="none" w:sz="0" w:space="0" w:color="auto"/>
                <w:left w:val="none" w:sz="0" w:space="0" w:color="auto"/>
                <w:bottom w:val="none" w:sz="0" w:space="0" w:color="auto"/>
                <w:right w:val="none" w:sz="0" w:space="0" w:color="auto"/>
              </w:divBdr>
            </w:div>
            <w:div w:id="273635571">
              <w:marLeft w:val="0"/>
              <w:marRight w:val="0"/>
              <w:marTop w:val="0"/>
              <w:marBottom w:val="0"/>
              <w:divBdr>
                <w:top w:val="none" w:sz="0" w:space="0" w:color="auto"/>
                <w:left w:val="none" w:sz="0" w:space="0" w:color="auto"/>
                <w:bottom w:val="none" w:sz="0" w:space="0" w:color="auto"/>
                <w:right w:val="none" w:sz="0" w:space="0" w:color="auto"/>
              </w:divBdr>
            </w:div>
            <w:div w:id="2042435896">
              <w:marLeft w:val="0"/>
              <w:marRight w:val="0"/>
              <w:marTop w:val="0"/>
              <w:marBottom w:val="0"/>
              <w:divBdr>
                <w:top w:val="none" w:sz="0" w:space="0" w:color="auto"/>
                <w:left w:val="none" w:sz="0" w:space="0" w:color="auto"/>
                <w:bottom w:val="none" w:sz="0" w:space="0" w:color="auto"/>
                <w:right w:val="none" w:sz="0" w:space="0" w:color="auto"/>
              </w:divBdr>
              <w:divsChild>
                <w:div w:id="336616247">
                  <w:marLeft w:val="0"/>
                  <w:marRight w:val="0"/>
                  <w:marTop w:val="0"/>
                  <w:marBottom w:val="0"/>
                  <w:divBdr>
                    <w:top w:val="none" w:sz="0" w:space="0" w:color="auto"/>
                    <w:left w:val="none" w:sz="0" w:space="0" w:color="auto"/>
                    <w:bottom w:val="none" w:sz="0" w:space="0" w:color="auto"/>
                    <w:right w:val="none" w:sz="0" w:space="0" w:color="auto"/>
                  </w:divBdr>
                </w:div>
              </w:divsChild>
            </w:div>
            <w:div w:id="416831293">
              <w:marLeft w:val="0"/>
              <w:marRight w:val="0"/>
              <w:marTop w:val="0"/>
              <w:marBottom w:val="0"/>
              <w:divBdr>
                <w:top w:val="none" w:sz="0" w:space="0" w:color="auto"/>
                <w:left w:val="none" w:sz="0" w:space="0" w:color="auto"/>
                <w:bottom w:val="none" w:sz="0" w:space="0" w:color="auto"/>
                <w:right w:val="none" w:sz="0" w:space="0" w:color="auto"/>
              </w:divBdr>
              <w:divsChild>
                <w:div w:id="898250243">
                  <w:marLeft w:val="0"/>
                  <w:marRight w:val="0"/>
                  <w:marTop w:val="0"/>
                  <w:marBottom w:val="0"/>
                  <w:divBdr>
                    <w:top w:val="none" w:sz="0" w:space="0" w:color="auto"/>
                    <w:left w:val="none" w:sz="0" w:space="0" w:color="auto"/>
                    <w:bottom w:val="none" w:sz="0" w:space="0" w:color="auto"/>
                    <w:right w:val="none" w:sz="0" w:space="0" w:color="auto"/>
                  </w:divBdr>
                </w:div>
              </w:divsChild>
            </w:div>
            <w:div w:id="177355171">
              <w:marLeft w:val="0"/>
              <w:marRight w:val="0"/>
              <w:marTop w:val="0"/>
              <w:marBottom w:val="0"/>
              <w:divBdr>
                <w:top w:val="none" w:sz="0" w:space="0" w:color="auto"/>
                <w:left w:val="none" w:sz="0" w:space="0" w:color="auto"/>
                <w:bottom w:val="none" w:sz="0" w:space="0" w:color="auto"/>
                <w:right w:val="none" w:sz="0" w:space="0" w:color="auto"/>
              </w:divBdr>
              <w:divsChild>
                <w:div w:id="939293822">
                  <w:marLeft w:val="0"/>
                  <w:marRight w:val="0"/>
                  <w:marTop w:val="0"/>
                  <w:marBottom w:val="0"/>
                  <w:divBdr>
                    <w:top w:val="none" w:sz="0" w:space="0" w:color="auto"/>
                    <w:left w:val="none" w:sz="0" w:space="0" w:color="auto"/>
                    <w:bottom w:val="none" w:sz="0" w:space="0" w:color="auto"/>
                    <w:right w:val="none" w:sz="0" w:space="0" w:color="auto"/>
                  </w:divBdr>
                  <w:divsChild>
                    <w:div w:id="81594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436124">
              <w:marLeft w:val="0"/>
              <w:marRight w:val="0"/>
              <w:marTop w:val="0"/>
              <w:marBottom w:val="0"/>
              <w:divBdr>
                <w:top w:val="none" w:sz="0" w:space="0" w:color="auto"/>
                <w:left w:val="none" w:sz="0" w:space="0" w:color="auto"/>
                <w:bottom w:val="none" w:sz="0" w:space="0" w:color="auto"/>
                <w:right w:val="none" w:sz="0" w:space="0" w:color="auto"/>
              </w:divBdr>
              <w:divsChild>
                <w:div w:id="134496977">
                  <w:marLeft w:val="0"/>
                  <w:marRight w:val="0"/>
                  <w:marTop w:val="0"/>
                  <w:marBottom w:val="0"/>
                  <w:divBdr>
                    <w:top w:val="none" w:sz="0" w:space="0" w:color="auto"/>
                    <w:left w:val="none" w:sz="0" w:space="0" w:color="auto"/>
                    <w:bottom w:val="none" w:sz="0" w:space="0" w:color="auto"/>
                    <w:right w:val="none" w:sz="0" w:space="0" w:color="auto"/>
                  </w:divBdr>
                </w:div>
              </w:divsChild>
            </w:div>
            <w:div w:id="679503226">
              <w:marLeft w:val="0"/>
              <w:marRight w:val="0"/>
              <w:marTop w:val="0"/>
              <w:marBottom w:val="0"/>
              <w:divBdr>
                <w:top w:val="none" w:sz="0" w:space="0" w:color="auto"/>
                <w:left w:val="none" w:sz="0" w:space="0" w:color="auto"/>
                <w:bottom w:val="none" w:sz="0" w:space="0" w:color="auto"/>
                <w:right w:val="none" w:sz="0" w:space="0" w:color="auto"/>
              </w:divBdr>
              <w:divsChild>
                <w:div w:id="167213506">
                  <w:marLeft w:val="0"/>
                  <w:marRight w:val="0"/>
                  <w:marTop w:val="0"/>
                  <w:marBottom w:val="0"/>
                  <w:divBdr>
                    <w:top w:val="none" w:sz="0" w:space="0" w:color="auto"/>
                    <w:left w:val="none" w:sz="0" w:space="0" w:color="auto"/>
                    <w:bottom w:val="none" w:sz="0" w:space="0" w:color="auto"/>
                    <w:right w:val="none" w:sz="0" w:space="0" w:color="auto"/>
                  </w:divBdr>
                </w:div>
              </w:divsChild>
            </w:div>
            <w:div w:id="905451739">
              <w:marLeft w:val="0"/>
              <w:marRight w:val="0"/>
              <w:marTop w:val="0"/>
              <w:marBottom w:val="0"/>
              <w:divBdr>
                <w:top w:val="none" w:sz="0" w:space="0" w:color="auto"/>
                <w:left w:val="none" w:sz="0" w:space="0" w:color="auto"/>
                <w:bottom w:val="none" w:sz="0" w:space="0" w:color="auto"/>
                <w:right w:val="none" w:sz="0" w:space="0" w:color="auto"/>
              </w:divBdr>
              <w:divsChild>
                <w:div w:id="751316196">
                  <w:marLeft w:val="0"/>
                  <w:marRight w:val="0"/>
                  <w:marTop w:val="0"/>
                  <w:marBottom w:val="0"/>
                  <w:divBdr>
                    <w:top w:val="none" w:sz="0" w:space="0" w:color="auto"/>
                    <w:left w:val="none" w:sz="0" w:space="0" w:color="auto"/>
                    <w:bottom w:val="none" w:sz="0" w:space="0" w:color="auto"/>
                    <w:right w:val="none" w:sz="0" w:space="0" w:color="auto"/>
                  </w:divBdr>
                </w:div>
              </w:divsChild>
            </w:div>
            <w:div w:id="280304252">
              <w:marLeft w:val="0"/>
              <w:marRight w:val="0"/>
              <w:marTop w:val="0"/>
              <w:marBottom w:val="0"/>
              <w:divBdr>
                <w:top w:val="none" w:sz="0" w:space="0" w:color="auto"/>
                <w:left w:val="none" w:sz="0" w:space="0" w:color="auto"/>
                <w:bottom w:val="none" w:sz="0" w:space="0" w:color="auto"/>
                <w:right w:val="none" w:sz="0" w:space="0" w:color="auto"/>
              </w:divBdr>
              <w:divsChild>
                <w:div w:id="1395810515">
                  <w:marLeft w:val="0"/>
                  <w:marRight w:val="0"/>
                  <w:marTop w:val="0"/>
                  <w:marBottom w:val="0"/>
                  <w:divBdr>
                    <w:top w:val="none" w:sz="0" w:space="0" w:color="auto"/>
                    <w:left w:val="none" w:sz="0" w:space="0" w:color="auto"/>
                    <w:bottom w:val="none" w:sz="0" w:space="0" w:color="auto"/>
                    <w:right w:val="none" w:sz="0" w:space="0" w:color="auto"/>
                  </w:divBdr>
                </w:div>
              </w:divsChild>
            </w:div>
            <w:div w:id="325866838">
              <w:marLeft w:val="0"/>
              <w:marRight w:val="0"/>
              <w:marTop w:val="0"/>
              <w:marBottom w:val="0"/>
              <w:divBdr>
                <w:top w:val="none" w:sz="0" w:space="0" w:color="auto"/>
                <w:left w:val="none" w:sz="0" w:space="0" w:color="auto"/>
                <w:bottom w:val="none" w:sz="0" w:space="0" w:color="auto"/>
                <w:right w:val="none" w:sz="0" w:space="0" w:color="auto"/>
              </w:divBdr>
              <w:divsChild>
                <w:div w:id="467015725">
                  <w:marLeft w:val="0"/>
                  <w:marRight w:val="0"/>
                  <w:marTop w:val="0"/>
                  <w:marBottom w:val="0"/>
                  <w:divBdr>
                    <w:top w:val="none" w:sz="0" w:space="0" w:color="auto"/>
                    <w:left w:val="none" w:sz="0" w:space="0" w:color="auto"/>
                    <w:bottom w:val="none" w:sz="0" w:space="0" w:color="auto"/>
                    <w:right w:val="none" w:sz="0" w:space="0" w:color="auto"/>
                  </w:divBdr>
                </w:div>
              </w:divsChild>
            </w:div>
            <w:div w:id="2069644270">
              <w:marLeft w:val="0"/>
              <w:marRight w:val="0"/>
              <w:marTop w:val="0"/>
              <w:marBottom w:val="0"/>
              <w:divBdr>
                <w:top w:val="none" w:sz="0" w:space="0" w:color="auto"/>
                <w:left w:val="none" w:sz="0" w:space="0" w:color="auto"/>
                <w:bottom w:val="none" w:sz="0" w:space="0" w:color="auto"/>
                <w:right w:val="none" w:sz="0" w:space="0" w:color="auto"/>
              </w:divBdr>
              <w:divsChild>
                <w:div w:id="565265996">
                  <w:marLeft w:val="0"/>
                  <w:marRight w:val="0"/>
                  <w:marTop w:val="0"/>
                  <w:marBottom w:val="0"/>
                  <w:divBdr>
                    <w:top w:val="none" w:sz="0" w:space="0" w:color="auto"/>
                    <w:left w:val="none" w:sz="0" w:space="0" w:color="auto"/>
                    <w:bottom w:val="none" w:sz="0" w:space="0" w:color="auto"/>
                    <w:right w:val="none" w:sz="0" w:space="0" w:color="auto"/>
                  </w:divBdr>
                </w:div>
              </w:divsChild>
            </w:div>
            <w:div w:id="329480566">
              <w:marLeft w:val="0"/>
              <w:marRight w:val="0"/>
              <w:marTop w:val="0"/>
              <w:marBottom w:val="0"/>
              <w:divBdr>
                <w:top w:val="none" w:sz="0" w:space="0" w:color="auto"/>
                <w:left w:val="none" w:sz="0" w:space="0" w:color="auto"/>
                <w:bottom w:val="none" w:sz="0" w:space="0" w:color="auto"/>
                <w:right w:val="none" w:sz="0" w:space="0" w:color="auto"/>
              </w:divBdr>
              <w:divsChild>
                <w:div w:id="1439259048">
                  <w:marLeft w:val="0"/>
                  <w:marRight w:val="0"/>
                  <w:marTop w:val="0"/>
                  <w:marBottom w:val="0"/>
                  <w:divBdr>
                    <w:top w:val="none" w:sz="0" w:space="0" w:color="auto"/>
                    <w:left w:val="none" w:sz="0" w:space="0" w:color="auto"/>
                    <w:bottom w:val="none" w:sz="0" w:space="0" w:color="auto"/>
                    <w:right w:val="none" w:sz="0" w:space="0" w:color="auto"/>
                  </w:divBdr>
                </w:div>
              </w:divsChild>
            </w:div>
            <w:div w:id="817725367">
              <w:marLeft w:val="0"/>
              <w:marRight w:val="0"/>
              <w:marTop w:val="0"/>
              <w:marBottom w:val="0"/>
              <w:divBdr>
                <w:top w:val="none" w:sz="0" w:space="0" w:color="auto"/>
                <w:left w:val="none" w:sz="0" w:space="0" w:color="auto"/>
                <w:bottom w:val="none" w:sz="0" w:space="0" w:color="auto"/>
                <w:right w:val="none" w:sz="0" w:space="0" w:color="auto"/>
              </w:divBdr>
              <w:divsChild>
                <w:div w:id="1023170711">
                  <w:marLeft w:val="0"/>
                  <w:marRight w:val="0"/>
                  <w:marTop w:val="0"/>
                  <w:marBottom w:val="0"/>
                  <w:divBdr>
                    <w:top w:val="none" w:sz="0" w:space="0" w:color="auto"/>
                    <w:left w:val="none" w:sz="0" w:space="0" w:color="auto"/>
                    <w:bottom w:val="none" w:sz="0" w:space="0" w:color="auto"/>
                    <w:right w:val="none" w:sz="0" w:space="0" w:color="auto"/>
                  </w:divBdr>
                </w:div>
              </w:divsChild>
            </w:div>
            <w:div w:id="210197226">
              <w:marLeft w:val="0"/>
              <w:marRight w:val="0"/>
              <w:marTop w:val="0"/>
              <w:marBottom w:val="0"/>
              <w:divBdr>
                <w:top w:val="none" w:sz="0" w:space="0" w:color="auto"/>
                <w:left w:val="none" w:sz="0" w:space="0" w:color="auto"/>
                <w:bottom w:val="none" w:sz="0" w:space="0" w:color="auto"/>
                <w:right w:val="none" w:sz="0" w:space="0" w:color="auto"/>
              </w:divBdr>
              <w:divsChild>
                <w:div w:id="955865568">
                  <w:marLeft w:val="0"/>
                  <w:marRight w:val="0"/>
                  <w:marTop w:val="0"/>
                  <w:marBottom w:val="0"/>
                  <w:divBdr>
                    <w:top w:val="none" w:sz="0" w:space="0" w:color="auto"/>
                    <w:left w:val="none" w:sz="0" w:space="0" w:color="auto"/>
                    <w:bottom w:val="none" w:sz="0" w:space="0" w:color="auto"/>
                    <w:right w:val="none" w:sz="0" w:space="0" w:color="auto"/>
                  </w:divBdr>
                </w:div>
              </w:divsChild>
            </w:div>
            <w:div w:id="261501821">
              <w:marLeft w:val="0"/>
              <w:marRight w:val="0"/>
              <w:marTop w:val="0"/>
              <w:marBottom w:val="0"/>
              <w:divBdr>
                <w:top w:val="none" w:sz="0" w:space="0" w:color="auto"/>
                <w:left w:val="none" w:sz="0" w:space="0" w:color="auto"/>
                <w:bottom w:val="none" w:sz="0" w:space="0" w:color="auto"/>
                <w:right w:val="none" w:sz="0" w:space="0" w:color="auto"/>
              </w:divBdr>
              <w:divsChild>
                <w:div w:id="272590562">
                  <w:marLeft w:val="0"/>
                  <w:marRight w:val="0"/>
                  <w:marTop w:val="0"/>
                  <w:marBottom w:val="0"/>
                  <w:divBdr>
                    <w:top w:val="none" w:sz="0" w:space="0" w:color="auto"/>
                    <w:left w:val="none" w:sz="0" w:space="0" w:color="auto"/>
                    <w:bottom w:val="none" w:sz="0" w:space="0" w:color="auto"/>
                    <w:right w:val="none" w:sz="0" w:space="0" w:color="auto"/>
                  </w:divBdr>
                </w:div>
              </w:divsChild>
            </w:div>
            <w:div w:id="1520659164">
              <w:marLeft w:val="0"/>
              <w:marRight w:val="0"/>
              <w:marTop w:val="0"/>
              <w:marBottom w:val="0"/>
              <w:divBdr>
                <w:top w:val="none" w:sz="0" w:space="0" w:color="auto"/>
                <w:left w:val="none" w:sz="0" w:space="0" w:color="auto"/>
                <w:bottom w:val="none" w:sz="0" w:space="0" w:color="auto"/>
                <w:right w:val="none" w:sz="0" w:space="0" w:color="auto"/>
              </w:divBdr>
              <w:divsChild>
                <w:div w:id="705445438">
                  <w:marLeft w:val="0"/>
                  <w:marRight w:val="0"/>
                  <w:marTop w:val="0"/>
                  <w:marBottom w:val="0"/>
                  <w:divBdr>
                    <w:top w:val="none" w:sz="0" w:space="0" w:color="auto"/>
                    <w:left w:val="none" w:sz="0" w:space="0" w:color="auto"/>
                    <w:bottom w:val="none" w:sz="0" w:space="0" w:color="auto"/>
                    <w:right w:val="none" w:sz="0" w:space="0" w:color="auto"/>
                  </w:divBdr>
                </w:div>
              </w:divsChild>
            </w:div>
            <w:div w:id="1287472174">
              <w:marLeft w:val="0"/>
              <w:marRight w:val="0"/>
              <w:marTop w:val="0"/>
              <w:marBottom w:val="0"/>
              <w:divBdr>
                <w:top w:val="none" w:sz="0" w:space="0" w:color="auto"/>
                <w:left w:val="none" w:sz="0" w:space="0" w:color="auto"/>
                <w:bottom w:val="none" w:sz="0" w:space="0" w:color="auto"/>
                <w:right w:val="none" w:sz="0" w:space="0" w:color="auto"/>
              </w:divBdr>
              <w:divsChild>
                <w:div w:id="1047795285">
                  <w:marLeft w:val="0"/>
                  <w:marRight w:val="0"/>
                  <w:marTop w:val="0"/>
                  <w:marBottom w:val="0"/>
                  <w:divBdr>
                    <w:top w:val="none" w:sz="0" w:space="0" w:color="auto"/>
                    <w:left w:val="none" w:sz="0" w:space="0" w:color="auto"/>
                    <w:bottom w:val="none" w:sz="0" w:space="0" w:color="auto"/>
                    <w:right w:val="none" w:sz="0" w:space="0" w:color="auto"/>
                  </w:divBdr>
                </w:div>
              </w:divsChild>
            </w:div>
            <w:div w:id="355498549">
              <w:marLeft w:val="0"/>
              <w:marRight w:val="0"/>
              <w:marTop w:val="0"/>
              <w:marBottom w:val="0"/>
              <w:divBdr>
                <w:top w:val="none" w:sz="0" w:space="0" w:color="auto"/>
                <w:left w:val="none" w:sz="0" w:space="0" w:color="auto"/>
                <w:bottom w:val="none" w:sz="0" w:space="0" w:color="auto"/>
                <w:right w:val="none" w:sz="0" w:space="0" w:color="auto"/>
              </w:divBdr>
              <w:divsChild>
                <w:div w:id="1382631019">
                  <w:marLeft w:val="0"/>
                  <w:marRight w:val="0"/>
                  <w:marTop w:val="0"/>
                  <w:marBottom w:val="0"/>
                  <w:divBdr>
                    <w:top w:val="none" w:sz="0" w:space="0" w:color="auto"/>
                    <w:left w:val="none" w:sz="0" w:space="0" w:color="auto"/>
                    <w:bottom w:val="none" w:sz="0" w:space="0" w:color="auto"/>
                    <w:right w:val="none" w:sz="0" w:space="0" w:color="auto"/>
                  </w:divBdr>
                </w:div>
              </w:divsChild>
            </w:div>
            <w:div w:id="1286890645">
              <w:marLeft w:val="0"/>
              <w:marRight w:val="0"/>
              <w:marTop w:val="0"/>
              <w:marBottom w:val="0"/>
              <w:divBdr>
                <w:top w:val="none" w:sz="0" w:space="0" w:color="auto"/>
                <w:left w:val="none" w:sz="0" w:space="0" w:color="auto"/>
                <w:bottom w:val="none" w:sz="0" w:space="0" w:color="auto"/>
                <w:right w:val="none" w:sz="0" w:space="0" w:color="auto"/>
              </w:divBdr>
              <w:divsChild>
                <w:div w:id="929386700">
                  <w:marLeft w:val="0"/>
                  <w:marRight w:val="0"/>
                  <w:marTop w:val="0"/>
                  <w:marBottom w:val="0"/>
                  <w:divBdr>
                    <w:top w:val="none" w:sz="0" w:space="0" w:color="auto"/>
                    <w:left w:val="none" w:sz="0" w:space="0" w:color="auto"/>
                    <w:bottom w:val="none" w:sz="0" w:space="0" w:color="auto"/>
                    <w:right w:val="none" w:sz="0" w:space="0" w:color="auto"/>
                  </w:divBdr>
                </w:div>
              </w:divsChild>
            </w:div>
            <w:div w:id="1047217696">
              <w:marLeft w:val="0"/>
              <w:marRight w:val="0"/>
              <w:marTop w:val="0"/>
              <w:marBottom w:val="0"/>
              <w:divBdr>
                <w:top w:val="none" w:sz="0" w:space="0" w:color="auto"/>
                <w:left w:val="none" w:sz="0" w:space="0" w:color="auto"/>
                <w:bottom w:val="none" w:sz="0" w:space="0" w:color="auto"/>
                <w:right w:val="none" w:sz="0" w:space="0" w:color="auto"/>
              </w:divBdr>
              <w:divsChild>
                <w:div w:id="949316110">
                  <w:marLeft w:val="0"/>
                  <w:marRight w:val="0"/>
                  <w:marTop w:val="0"/>
                  <w:marBottom w:val="0"/>
                  <w:divBdr>
                    <w:top w:val="none" w:sz="0" w:space="0" w:color="auto"/>
                    <w:left w:val="none" w:sz="0" w:space="0" w:color="auto"/>
                    <w:bottom w:val="none" w:sz="0" w:space="0" w:color="auto"/>
                    <w:right w:val="none" w:sz="0" w:space="0" w:color="auto"/>
                  </w:divBdr>
                </w:div>
              </w:divsChild>
            </w:div>
            <w:div w:id="1124928289">
              <w:marLeft w:val="0"/>
              <w:marRight w:val="0"/>
              <w:marTop w:val="0"/>
              <w:marBottom w:val="0"/>
              <w:divBdr>
                <w:top w:val="none" w:sz="0" w:space="0" w:color="auto"/>
                <w:left w:val="none" w:sz="0" w:space="0" w:color="auto"/>
                <w:bottom w:val="none" w:sz="0" w:space="0" w:color="auto"/>
                <w:right w:val="none" w:sz="0" w:space="0" w:color="auto"/>
              </w:divBdr>
              <w:divsChild>
                <w:div w:id="94134070">
                  <w:marLeft w:val="0"/>
                  <w:marRight w:val="0"/>
                  <w:marTop w:val="0"/>
                  <w:marBottom w:val="0"/>
                  <w:divBdr>
                    <w:top w:val="none" w:sz="0" w:space="0" w:color="auto"/>
                    <w:left w:val="none" w:sz="0" w:space="0" w:color="auto"/>
                    <w:bottom w:val="none" w:sz="0" w:space="0" w:color="auto"/>
                    <w:right w:val="none" w:sz="0" w:space="0" w:color="auto"/>
                  </w:divBdr>
                </w:div>
              </w:divsChild>
            </w:div>
            <w:div w:id="1168331490">
              <w:marLeft w:val="0"/>
              <w:marRight w:val="0"/>
              <w:marTop w:val="0"/>
              <w:marBottom w:val="0"/>
              <w:divBdr>
                <w:top w:val="none" w:sz="0" w:space="0" w:color="auto"/>
                <w:left w:val="none" w:sz="0" w:space="0" w:color="auto"/>
                <w:bottom w:val="none" w:sz="0" w:space="0" w:color="auto"/>
                <w:right w:val="none" w:sz="0" w:space="0" w:color="auto"/>
              </w:divBdr>
              <w:divsChild>
                <w:div w:id="1848517723">
                  <w:marLeft w:val="0"/>
                  <w:marRight w:val="0"/>
                  <w:marTop w:val="0"/>
                  <w:marBottom w:val="0"/>
                  <w:divBdr>
                    <w:top w:val="none" w:sz="0" w:space="0" w:color="auto"/>
                    <w:left w:val="none" w:sz="0" w:space="0" w:color="auto"/>
                    <w:bottom w:val="none" w:sz="0" w:space="0" w:color="auto"/>
                    <w:right w:val="none" w:sz="0" w:space="0" w:color="auto"/>
                  </w:divBdr>
                </w:div>
              </w:divsChild>
            </w:div>
            <w:div w:id="1495415206">
              <w:marLeft w:val="0"/>
              <w:marRight w:val="0"/>
              <w:marTop w:val="0"/>
              <w:marBottom w:val="0"/>
              <w:divBdr>
                <w:top w:val="none" w:sz="0" w:space="0" w:color="auto"/>
                <w:left w:val="none" w:sz="0" w:space="0" w:color="auto"/>
                <w:bottom w:val="none" w:sz="0" w:space="0" w:color="auto"/>
                <w:right w:val="none" w:sz="0" w:space="0" w:color="auto"/>
              </w:divBdr>
              <w:divsChild>
                <w:div w:id="730923554">
                  <w:marLeft w:val="0"/>
                  <w:marRight w:val="0"/>
                  <w:marTop w:val="0"/>
                  <w:marBottom w:val="0"/>
                  <w:divBdr>
                    <w:top w:val="none" w:sz="0" w:space="0" w:color="auto"/>
                    <w:left w:val="none" w:sz="0" w:space="0" w:color="auto"/>
                    <w:bottom w:val="none" w:sz="0" w:space="0" w:color="auto"/>
                    <w:right w:val="none" w:sz="0" w:space="0" w:color="auto"/>
                  </w:divBdr>
                </w:div>
              </w:divsChild>
            </w:div>
            <w:div w:id="1546529041">
              <w:marLeft w:val="0"/>
              <w:marRight w:val="0"/>
              <w:marTop w:val="0"/>
              <w:marBottom w:val="0"/>
              <w:divBdr>
                <w:top w:val="none" w:sz="0" w:space="0" w:color="auto"/>
                <w:left w:val="none" w:sz="0" w:space="0" w:color="auto"/>
                <w:bottom w:val="none" w:sz="0" w:space="0" w:color="auto"/>
                <w:right w:val="none" w:sz="0" w:space="0" w:color="auto"/>
              </w:divBdr>
              <w:divsChild>
                <w:div w:id="1359509802">
                  <w:marLeft w:val="0"/>
                  <w:marRight w:val="0"/>
                  <w:marTop w:val="0"/>
                  <w:marBottom w:val="0"/>
                  <w:divBdr>
                    <w:top w:val="none" w:sz="0" w:space="0" w:color="auto"/>
                    <w:left w:val="none" w:sz="0" w:space="0" w:color="auto"/>
                    <w:bottom w:val="none" w:sz="0" w:space="0" w:color="auto"/>
                    <w:right w:val="none" w:sz="0" w:space="0" w:color="auto"/>
                  </w:divBdr>
                </w:div>
              </w:divsChild>
            </w:div>
            <w:div w:id="460264606">
              <w:marLeft w:val="0"/>
              <w:marRight w:val="0"/>
              <w:marTop w:val="0"/>
              <w:marBottom w:val="0"/>
              <w:divBdr>
                <w:top w:val="none" w:sz="0" w:space="0" w:color="auto"/>
                <w:left w:val="none" w:sz="0" w:space="0" w:color="auto"/>
                <w:bottom w:val="none" w:sz="0" w:space="0" w:color="auto"/>
                <w:right w:val="none" w:sz="0" w:space="0" w:color="auto"/>
              </w:divBdr>
              <w:divsChild>
                <w:div w:id="1600019670">
                  <w:marLeft w:val="0"/>
                  <w:marRight w:val="0"/>
                  <w:marTop w:val="0"/>
                  <w:marBottom w:val="0"/>
                  <w:divBdr>
                    <w:top w:val="none" w:sz="0" w:space="0" w:color="auto"/>
                    <w:left w:val="none" w:sz="0" w:space="0" w:color="auto"/>
                    <w:bottom w:val="none" w:sz="0" w:space="0" w:color="auto"/>
                    <w:right w:val="none" w:sz="0" w:space="0" w:color="auto"/>
                  </w:divBdr>
                </w:div>
              </w:divsChild>
            </w:div>
            <w:div w:id="986514745">
              <w:marLeft w:val="0"/>
              <w:marRight w:val="0"/>
              <w:marTop w:val="0"/>
              <w:marBottom w:val="0"/>
              <w:divBdr>
                <w:top w:val="none" w:sz="0" w:space="0" w:color="auto"/>
                <w:left w:val="none" w:sz="0" w:space="0" w:color="auto"/>
                <w:bottom w:val="none" w:sz="0" w:space="0" w:color="auto"/>
                <w:right w:val="none" w:sz="0" w:space="0" w:color="auto"/>
              </w:divBdr>
              <w:divsChild>
                <w:div w:id="1920749642">
                  <w:marLeft w:val="0"/>
                  <w:marRight w:val="0"/>
                  <w:marTop w:val="0"/>
                  <w:marBottom w:val="0"/>
                  <w:divBdr>
                    <w:top w:val="none" w:sz="0" w:space="0" w:color="auto"/>
                    <w:left w:val="none" w:sz="0" w:space="0" w:color="auto"/>
                    <w:bottom w:val="none" w:sz="0" w:space="0" w:color="auto"/>
                    <w:right w:val="none" w:sz="0" w:space="0" w:color="auto"/>
                  </w:divBdr>
                </w:div>
              </w:divsChild>
            </w:div>
            <w:div w:id="601767487">
              <w:marLeft w:val="0"/>
              <w:marRight w:val="0"/>
              <w:marTop w:val="0"/>
              <w:marBottom w:val="0"/>
              <w:divBdr>
                <w:top w:val="none" w:sz="0" w:space="0" w:color="auto"/>
                <w:left w:val="none" w:sz="0" w:space="0" w:color="auto"/>
                <w:bottom w:val="none" w:sz="0" w:space="0" w:color="auto"/>
                <w:right w:val="none" w:sz="0" w:space="0" w:color="auto"/>
              </w:divBdr>
              <w:divsChild>
                <w:div w:id="610166605">
                  <w:marLeft w:val="0"/>
                  <w:marRight w:val="0"/>
                  <w:marTop w:val="0"/>
                  <w:marBottom w:val="0"/>
                  <w:divBdr>
                    <w:top w:val="none" w:sz="0" w:space="0" w:color="auto"/>
                    <w:left w:val="none" w:sz="0" w:space="0" w:color="auto"/>
                    <w:bottom w:val="none" w:sz="0" w:space="0" w:color="auto"/>
                    <w:right w:val="none" w:sz="0" w:space="0" w:color="auto"/>
                  </w:divBdr>
                </w:div>
              </w:divsChild>
            </w:div>
            <w:div w:id="1996567879">
              <w:marLeft w:val="0"/>
              <w:marRight w:val="0"/>
              <w:marTop w:val="0"/>
              <w:marBottom w:val="0"/>
              <w:divBdr>
                <w:top w:val="none" w:sz="0" w:space="0" w:color="auto"/>
                <w:left w:val="none" w:sz="0" w:space="0" w:color="auto"/>
                <w:bottom w:val="none" w:sz="0" w:space="0" w:color="auto"/>
                <w:right w:val="none" w:sz="0" w:space="0" w:color="auto"/>
              </w:divBdr>
              <w:divsChild>
                <w:div w:id="1017347531">
                  <w:marLeft w:val="0"/>
                  <w:marRight w:val="0"/>
                  <w:marTop w:val="0"/>
                  <w:marBottom w:val="0"/>
                  <w:divBdr>
                    <w:top w:val="none" w:sz="0" w:space="0" w:color="auto"/>
                    <w:left w:val="none" w:sz="0" w:space="0" w:color="auto"/>
                    <w:bottom w:val="none" w:sz="0" w:space="0" w:color="auto"/>
                    <w:right w:val="none" w:sz="0" w:space="0" w:color="auto"/>
                  </w:divBdr>
                </w:div>
              </w:divsChild>
            </w:div>
            <w:div w:id="1980500645">
              <w:marLeft w:val="0"/>
              <w:marRight w:val="0"/>
              <w:marTop w:val="0"/>
              <w:marBottom w:val="0"/>
              <w:divBdr>
                <w:top w:val="none" w:sz="0" w:space="0" w:color="auto"/>
                <w:left w:val="none" w:sz="0" w:space="0" w:color="auto"/>
                <w:bottom w:val="none" w:sz="0" w:space="0" w:color="auto"/>
                <w:right w:val="none" w:sz="0" w:space="0" w:color="auto"/>
              </w:divBdr>
              <w:divsChild>
                <w:div w:id="868837777">
                  <w:marLeft w:val="0"/>
                  <w:marRight w:val="0"/>
                  <w:marTop w:val="0"/>
                  <w:marBottom w:val="0"/>
                  <w:divBdr>
                    <w:top w:val="none" w:sz="0" w:space="0" w:color="auto"/>
                    <w:left w:val="none" w:sz="0" w:space="0" w:color="auto"/>
                    <w:bottom w:val="none" w:sz="0" w:space="0" w:color="auto"/>
                    <w:right w:val="none" w:sz="0" w:space="0" w:color="auto"/>
                  </w:divBdr>
                </w:div>
              </w:divsChild>
            </w:div>
            <w:div w:id="57170433">
              <w:marLeft w:val="0"/>
              <w:marRight w:val="0"/>
              <w:marTop w:val="0"/>
              <w:marBottom w:val="0"/>
              <w:divBdr>
                <w:top w:val="none" w:sz="0" w:space="0" w:color="auto"/>
                <w:left w:val="none" w:sz="0" w:space="0" w:color="auto"/>
                <w:bottom w:val="none" w:sz="0" w:space="0" w:color="auto"/>
                <w:right w:val="none" w:sz="0" w:space="0" w:color="auto"/>
              </w:divBdr>
              <w:divsChild>
                <w:div w:id="1862284542">
                  <w:marLeft w:val="0"/>
                  <w:marRight w:val="0"/>
                  <w:marTop w:val="0"/>
                  <w:marBottom w:val="0"/>
                  <w:divBdr>
                    <w:top w:val="none" w:sz="0" w:space="0" w:color="auto"/>
                    <w:left w:val="none" w:sz="0" w:space="0" w:color="auto"/>
                    <w:bottom w:val="none" w:sz="0" w:space="0" w:color="auto"/>
                    <w:right w:val="none" w:sz="0" w:space="0" w:color="auto"/>
                  </w:divBdr>
                </w:div>
              </w:divsChild>
            </w:div>
            <w:div w:id="476342181">
              <w:marLeft w:val="0"/>
              <w:marRight w:val="0"/>
              <w:marTop w:val="0"/>
              <w:marBottom w:val="0"/>
              <w:divBdr>
                <w:top w:val="none" w:sz="0" w:space="0" w:color="auto"/>
                <w:left w:val="none" w:sz="0" w:space="0" w:color="auto"/>
                <w:bottom w:val="none" w:sz="0" w:space="0" w:color="auto"/>
                <w:right w:val="none" w:sz="0" w:space="0" w:color="auto"/>
              </w:divBdr>
              <w:divsChild>
                <w:div w:id="982735062">
                  <w:marLeft w:val="0"/>
                  <w:marRight w:val="0"/>
                  <w:marTop w:val="0"/>
                  <w:marBottom w:val="0"/>
                  <w:divBdr>
                    <w:top w:val="none" w:sz="0" w:space="0" w:color="auto"/>
                    <w:left w:val="none" w:sz="0" w:space="0" w:color="auto"/>
                    <w:bottom w:val="none" w:sz="0" w:space="0" w:color="auto"/>
                    <w:right w:val="none" w:sz="0" w:space="0" w:color="auto"/>
                  </w:divBdr>
                </w:div>
              </w:divsChild>
            </w:div>
            <w:div w:id="611864658">
              <w:marLeft w:val="0"/>
              <w:marRight w:val="0"/>
              <w:marTop w:val="0"/>
              <w:marBottom w:val="0"/>
              <w:divBdr>
                <w:top w:val="none" w:sz="0" w:space="0" w:color="auto"/>
                <w:left w:val="none" w:sz="0" w:space="0" w:color="auto"/>
                <w:bottom w:val="none" w:sz="0" w:space="0" w:color="auto"/>
                <w:right w:val="none" w:sz="0" w:space="0" w:color="auto"/>
              </w:divBdr>
              <w:divsChild>
                <w:div w:id="193076270">
                  <w:marLeft w:val="0"/>
                  <w:marRight w:val="0"/>
                  <w:marTop w:val="0"/>
                  <w:marBottom w:val="0"/>
                  <w:divBdr>
                    <w:top w:val="none" w:sz="0" w:space="0" w:color="auto"/>
                    <w:left w:val="none" w:sz="0" w:space="0" w:color="auto"/>
                    <w:bottom w:val="none" w:sz="0" w:space="0" w:color="auto"/>
                    <w:right w:val="none" w:sz="0" w:space="0" w:color="auto"/>
                  </w:divBdr>
                </w:div>
              </w:divsChild>
            </w:div>
            <w:div w:id="362707766">
              <w:marLeft w:val="0"/>
              <w:marRight w:val="0"/>
              <w:marTop w:val="0"/>
              <w:marBottom w:val="0"/>
              <w:divBdr>
                <w:top w:val="none" w:sz="0" w:space="0" w:color="auto"/>
                <w:left w:val="none" w:sz="0" w:space="0" w:color="auto"/>
                <w:bottom w:val="none" w:sz="0" w:space="0" w:color="auto"/>
                <w:right w:val="none" w:sz="0" w:space="0" w:color="auto"/>
              </w:divBdr>
              <w:divsChild>
                <w:div w:id="439036745">
                  <w:marLeft w:val="0"/>
                  <w:marRight w:val="0"/>
                  <w:marTop w:val="0"/>
                  <w:marBottom w:val="0"/>
                  <w:divBdr>
                    <w:top w:val="none" w:sz="0" w:space="0" w:color="auto"/>
                    <w:left w:val="none" w:sz="0" w:space="0" w:color="auto"/>
                    <w:bottom w:val="none" w:sz="0" w:space="0" w:color="auto"/>
                    <w:right w:val="none" w:sz="0" w:space="0" w:color="auto"/>
                  </w:divBdr>
                </w:div>
              </w:divsChild>
            </w:div>
            <w:div w:id="137570879">
              <w:marLeft w:val="0"/>
              <w:marRight w:val="0"/>
              <w:marTop w:val="0"/>
              <w:marBottom w:val="0"/>
              <w:divBdr>
                <w:top w:val="none" w:sz="0" w:space="0" w:color="auto"/>
                <w:left w:val="none" w:sz="0" w:space="0" w:color="auto"/>
                <w:bottom w:val="none" w:sz="0" w:space="0" w:color="auto"/>
                <w:right w:val="none" w:sz="0" w:space="0" w:color="auto"/>
              </w:divBdr>
              <w:divsChild>
                <w:div w:id="749161020">
                  <w:marLeft w:val="0"/>
                  <w:marRight w:val="0"/>
                  <w:marTop w:val="0"/>
                  <w:marBottom w:val="0"/>
                  <w:divBdr>
                    <w:top w:val="none" w:sz="0" w:space="0" w:color="auto"/>
                    <w:left w:val="none" w:sz="0" w:space="0" w:color="auto"/>
                    <w:bottom w:val="none" w:sz="0" w:space="0" w:color="auto"/>
                    <w:right w:val="none" w:sz="0" w:space="0" w:color="auto"/>
                  </w:divBdr>
                </w:div>
              </w:divsChild>
            </w:div>
            <w:div w:id="1873689256">
              <w:marLeft w:val="0"/>
              <w:marRight w:val="0"/>
              <w:marTop w:val="0"/>
              <w:marBottom w:val="0"/>
              <w:divBdr>
                <w:top w:val="none" w:sz="0" w:space="0" w:color="auto"/>
                <w:left w:val="none" w:sz="0" w:space="0" w:color="auto"/>
                <w:bottom w:val="none" w:sz="0" w:space="0" w:color="auto"/>
                <w:right w:val="none" w:sz="0" w:space="0" w:color="auto"/>
              </w:divBdr>
              <w:divsChild>
                <w:div w:id="1368027614">
                  <w:marLeft w:val="0"/>
                  <w:marRight w:val="0"/>
                  <w:marTop w:val="0"/>
                  <w:marBottom w:val="0"/>
                  <w:divBdr>
                    <w:top w:val="none" w:sz="0" w:space="0" w:color="auto"/>
                    <w:left w:val="none" w:sz="0" w:space="0" w:color="auto"/>
                    <w:bottom w:val="none" w:sz="0" w:space="0" w:color="auto"/>
                    <w:right w:val="none" w:sz="0" w:space="0" w:color="auto"/>
                  </w:divBdr>
                </w:div>
              </w:divsChild>
            </w:div>
            <w:div w:id="1654021339">
              <w:marLeft w:val="0"/>
              <w:marRight w:val="0"/>
              <w:marTop w:val="0"/>
              <w:marBottom w:val="0"/>
              <w:divBdr>
                <w:top w:val="none" w:sz="0" w:space="0" w:color="auto"/>
                <w:left w:val="none" w:sz="0" w:space="0" w:color="auto"/>
                <w:bottom w:val="none" w:sz="0" w:space="0" w:color="auto"/>
                <w:right w:val="none" w:sz="0" w:space="0" w:color="auto"/>
              </w:divBdr>
            </w:div>
            <w:div w:id="186135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84305">
      <w:bodyDiv w:val="1"/>
      <w:marLeft w:val="0"/>
      <w:marRight w:val="0"/>
      <w:marTop w:val="0"/>
      <w:marBottom w:val="0"/>
      <w:divBdr>
        <w:top w:val="none" w:sz="0" w:space="0" w:color="auto"/>
        <w:left w:val="none" w:sz="0" w:space="0" w:color="auto"/>
        <w:bottom w:val="none" w:sz="0" w:space="0" w:color="auto"/>
        <w:right w:val="none" w:sz="0" w:space="0" w:color="auto"/>
      </w:divBdr>
      <w:divsChild>
        <w:div w:id="564032401">
          <w:marLeft w:val="0"/>
          <w:marRight w:val="0"/>
          <w:marTop w:val="0"/>
          <w:marBottom w:val="0"/>
          <w:divBdr>
            <w:top w:val="none" w:sz="0" w:space="0" w:color="auto"/>
            <w:left w:val="none" w:sz="0" w:space="0" w:color="auto"/>
            <w:bottom w:val="none" w:sz="0" w:space="0" w:color="auto"/>
            <w:right w:val="none" w:sz="0" w:space="0" w:color="auto"/>
          </w:divBdr>
          <w:divsChild>
            <w:div w:id="875893392">
              <w:marLeft w:val="0"/>
              <w:marRight w:val="0"/>
              <w:marTop w:val="0"/>
              <w:marBottom w:val="0"/>
              <w:divBdr>
                <w:top w:val="none" w:sz="0" w:space="0" w:color="auto"/>
                <w:left w:val="none" w:sz="0" w:space="0" w:color="auto"/>
                <w:bottom w:val="single" w:sz="6" w:space="0" w:color="CCCCCC"/>
                <w:right w:val="none" w:sz="0" w:space="0" w:color="auto"/>
              </w:divBdr>
              <w:divsChild>
                <w:div w:id="338043577">
                  <w:marLeft w:val="0"/>
                  <w:marRight w:val="0"/>
                  <w:marTop w:val="0"/>
                  <w:marBottom w:val="0"/>
                  <w:divBdr>
                    <w:top w:val="none" w:sz="0" w:space="0" w:color="auto"/>
                    <w:left w:val="none" w:sz="0" w:space="0" w:color="auto"/>
                    <w:bottom w:val="none" w:sz="0" w:space="0" w:color="auto"/>
                    <w:right w:val="none" w:sz="0" w:space="0" w:color="auto"/>
                  </w:divBdr>
                  <w:divsChild>
                    <w:div w:id="826212779">
                      <w:marLeft w:val="0"/>
                      <w:marRight w:val="0"/>
                      <w:marTop w:val="0"/>
                      <w:marBottom w:val="0"/>
                      <w:divBdr>
                        <w:top w:val="none" w:sz="0" w:space="0" w:color="auto"/>
                        <w:left w:val="none" w:sz="0" w:space="0" w:color="auto"/>
                        <w:bottom w:val="none" w:sz="0" w:space="0" w:color="auto"/>
                        <w:right w:val="none" w:sz="0" w:space="0" w:color="auto"/>
                      </w:divBdr>
                    </w:div>
                  </w:divsChild>
                </w:div>
                <w:div w:id="315189408">
                  <w:marLeft w:val="0"/>
                  <w:marRight w:val="0"/>
                  <w:marTop w:val="0"/>
                  <w:marBottom w:val="150"/>
                  <w:divBdr>
                    <w:top w:val="none" w:sz="0" w:space="0" w:color="auto"/>
                    <w:left w:val="none" w:sz="0" w:space="0" w:color="auto"/>
                    <w:bottom w:val="none" w:sz="0" w:space="0" w:color="auto"/>
                    <w:right w:val="none" w:sz="0" w:space="0" w:color="auto"/>
                  </w:divBdr>
                  <w:divsChild>
                    <w:div w:id="1698189018">
                      <w:marLeft w:val="0"/>
                      <w:marRight w:val="0"/>
                      <w:marTop w:val="0"/>
                      <w:marBottom w:val="0"/>
                      <w:divBdr>
                        <w:top w:val="none" w:sz="0" w:space="0" w:color="auto"/>
                        <w:left w:val="none" w:sz="0" w:space="0" w:color="auto"/>
                        <w:bottom w:val="none" w:sz="0" w:space="0" w:color="auto"/>
                        <w:right w:val="none" w:sz="0" w:space="0" w:color="auto"/>
                      </w:divBdr>
                      <w:divsChild>
                        <w:div w:id="1476951845">
                          <w:marLeft w:val="0"/>
                          <w:marRight w:val="0"/>
                          <w:marTop w:val="0"/>
                          <w:marBottom w:val="0"/>
                          <w:divBdr>
                            <w:top w:val="none" w:sz="0" w:space="0" w:color="auto"/>
                            <w:left w:val="none" w:sz="0" w:space="0" w:color="auto"/>
                            <w:bottom w:val="none" w:sz="0" w:space="0" w:color="auto"/>
                            <w:right w:val="none" w:sz="0" w:space="0" w:color="auto"/>
                          </w:divBdr>
                          <w:divsChild>
                            <w:div w:id="34760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168564">
                  <w:marLeft w:val="0"/>
                  <w:marRight w:val="0"/>
                  <w:marTop w:val="30"/>
                  <w:marBottom w:val="60"/>
                  <w:divBdr>
                    <w:top w:val="none" w:sz="0" w:space="0" w:color="auto"/>
                    <w:left w:val="none" w:sz="0" w:space="0" w:color="auto"/>
                    <w:bottom w:val="none" w:sz="0" w:space="0" w:color="auto"/>
                    <w:right w:val="none" w:sz="0" w:space="0" w:color="auto"/>
                  </w:divBdr>
                  <w:divsChild>
                    <w:div w:id="24989196">
                      <w:marLeft w:val="0"/>
                      <w:marRight w:val="0"/>
                      <w:marTop w:val="0"/>
                      <w:marBottom w:val="0"/>
                      <w:divBdr>
                        <w:top w:val="none" w:sz="0" w:space="0" w:color="auto"/>
                        <w:left w:val="none" w:sz="0" w:space="0" w:color="auto"/>
                        <w:bottom w:val="none" w:sz="0" w:space="0" w:color="auto"/>
                        <w:right w:val="none" w:sz="0" w:space="0" w:color="auto"/>
                      </w:divBdr>
                      <w:divsChild>
                        <w:div w:id="815032227">
                          <w:marLeft w:val="0"/>
                          <w:marRight w:val="0"/>
                          <w:marTop w:val="0"/>
                          <w:marBottom w:val="0"/>
                          <w:divBdr>
                            <w:top w:val="none" w:sz="0" w:space="0" w:color="auto"/>
                            <w:left w:val="none" w:sz="0" w:space="0" w:color="auto"/>
                            <w:bottom w:val="none" w:sz="0" w:space="0" w:color="auto"/>
                            <w:right w:val="none" w:sz="0" w:space="0" w:color="auto"/>
                          </w:divBdr>
                          <w:divsChild>
                            <w:div w:id="1853913568">
                              <w:marLeft w:val="0"/>
                              <w:marRight w:val="0"/>
                              <w:marTop w:val="0"/>
                              <w:marBottom w:val="0"/>
                              <w:divBdr>
                                <w:top w:val="none" w:sz="0" w:space="0" w:color="auto"/>
                                <w:left w:val="none" w:sz="0" w:space="0" w:color="auto"/>
                                <w:bottom w:val="none" w:sz="0" w:space="0" w:color="auto"/>
                                <w:right w:val="none" w:sz="0" w:space="0" w:color="auto"/>
                              </w:divBdr>
                              <w:divsChild>
                                <w:div w:id="185526369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5310551">
                      <w:marLeft w:val="0"/>
                      <w:marRight w:val="0"/>
                      <w:marTop w:val="0"/>
                      <w:marBottom w:val="0"/>
                      <w:divBdr>
                        <w:top w:val="none" w:sz="0" w:space="0" w:color="auto"/>
                        <w:left w:val="none" w:sz="0" w:space="0" w:color="auto"/>
                        <w:bottom w:val="none" w:sz="0" w:space="0" w:color="auto"/>
                        <w:right w:val="none" w:sz="0" w:space="0" w:color="auto"/>
                      </w:divBdr>
                      <w:divsChild>
                        <w:div w:id="1143085832">
                          <w:marLeft w:val="0"/>
                          <w:marRight w:val="0"/>
                          <w:marTop w:val="0"/>
                          <w:marBottom w:val="0"/>
                          <w:divBdr>
                            <w:top w:val="none" w:sz="0" w:space="0" w:color="auto"/>
                            <w:left w:val="none" w:sz="0" w:space="0" w:color="auto"/>
                            <w:bottom w:val="none" w:sz="0" w:space="0" w:color="auto"/>
                            <w:right w:val="none" w:sz="0" w:space="0" w:color="auto"/>
                          </w:divBdr>
                          <w:divsChild>
                            <w:div w:id="1085223074">
                              <w:marLeft w:val="0"/>
                              <w:marRight w:val="0"/>
                              <w:marTop w:val="0"/>
                              <w:marBottom w:val="0"/>
                              <w:divBdr>
                                <w:top w:val="none" w:sz="0" w:space="0" w:color="auto"/>
                                <w:left w:val="none" w:sz="0" w:space="0" w:color="auto"/>
                                <w:bottom w:val="none" w:sz="0" w:space="0" w:color="auto"/>
                                <w:right w:val="none" w:sz="0" w:space="0" w:color="auto"/>
                              </w:divBdr>
                              <w:divsChild>
                                <w:div w:id="1118983919">
                                  <w:marLeft w:val="0"/>
                                  <w:marRight w:val="0"/>
                                  <w:marTop w:val="0"/>
                                  <w:marBottom w:val="0"/>
                                  <w:divBdr>
                                    <w:top w:val="none" w:sz="0" w:space="0" w:color="auto"/>
                                    <w:left w:val="none" w:sz="0" w:space="0" w:color="auto"/>
                                    <w:bottom w:val="none" w:sz="0" w:space="0" w:color="auto"/>
                                    <w:right w:val="none" w:sz="0" w:space="0" w:color="auto"/>
                                  </w:divBdr>
                                  <w:divsChild>
                                    <w:div w:id="1199973390">
                                      <w:marLeft w:val="0"/>
                                      <w:marRight w:val="0"/>
                                      <w:marTop w:val="0"/>
                                      <w:marBottom w:val="0"/>
                                      <w:divBdr>
                                        <w:top w:val="none" w:sz="0" w:space="0" w:color="auto"/>
                                        <w:left w:val="none" w:sz="0" w:space="0" w:color="auto"/>
                                        <w:bottom w:val="none" w:sz="0" w:space="0" w:color="auto"/>
                                        <w:right w:val="none" w:sz="0" w:space="0" w:color="auto"/>
                                      </w:divBdr>
                                      <w:divsChild>
                                        <w:div w:id="578947258">
                                          <w:marLeft w:val="0"/>
                                          <w:marRight w:val="0"/>
                                          <w:marTop w:val="0"/>
                                          <w:marBottom w:val="0"/>
                                          <w:divBdr>
                                            <w:top w:val="none" w:sz="0" w:space="0" w:color="auto"/>
                                            <w:left w:val="none" w:sz="0" w:space="0" w:color="auto"/>
                                            <w:bottom w:val="none" w:sz="0" w:space="0" w:color="auto"/>
                                            <w:right w:val="none" w:sz="0" w:space="0" w:color="auto"/>
                                          </w:divBdr>
                                          <w:divsChild>
                                            <w:div w:id="30764182">
                                              <w:marLeft w:val="0"/>
                                              <w:marRight w:val="0"/>
                                              <w:marTop w:val="0"/>
                                              <w:marBottom w:val="0"/>
                                              <w:divBdr>
                                                <w:top w:val="none" w:sz="0" w:space="0" w:color="auto"/>
                                                <w:left w:val="none" w:sz="0" w:space="0" w:color="auto"/>
                                                <w:bottom w:val="none" w:sz="0" w:space="0" w:color="auto"/>
                                                <w:right w:val="none" w:sz="0" w:space="0" w:color="auto"/>
                                              </w:divBdr>
                                              <w:divsChild>
                                                <w:div w:id="1265570577">
                                                  <w:marLeft w:val="0"/>
                                                  <w:marRight w:val="0"/>
                                                  <w:marTop w:val="0"/>
                                                  <w:marBottom w:val="0"/>
                                                  <w:divBdr>
                                                    <w:top w:val="none" w:sz="0" w:space="0" w:color="auto"/>
                                                    <w:left w:val="none" w:sz="0" w:space="0" w:color="auto"/>
                                                    <w:bottom w:val="none" w:sz="0" w:space="0" w:color="auto"/>
                                                    <w:right w:val="none" w:sz="0" w:space="0" w:color="auto"/>
                                                  </w:divBdr>
                                                  <w:divsChild>
                                                    <w:div w:id="171576119">
                                                      <w:marLeft w:val="0"/>
                                                      <w:marRight w:val="0"/>
                                                      <w:marTop w:val="0"/>
                                                      <w:marBottom w:val="0"/>
                                                      <w:divBdr>
                                                        <w:top w:val="none" w:sz="0" w:space="0" w:color="auto"/>
                                                        <w:left w:val="none" w:sz="0" w:space="0" w:color="auto"/>
                                                        <w:bottom w:val="none" w:sz="0" w:space="0" w:color="auto"/>
                                                        <w:right w:val="none" w:sz="0" w:space="0" w:color="auto"/>
                                                      </w:divBdr>
                                                      <w:divsChild>
                                                        <w:div w:id="189882538">
                                                          <w:marLeft w:val="0"/>
                                                          <w:marRight w:val="0"/>
                                                          <w:marTop w:val="0"/>
                                                          <w:marBottom w:val="0"/>
                                                          <w:divBdr>
                                                            <w:top w:val="none" w:sz="0" w:space="0" w:color="auto"/>
                                                            <w:left w:val="none" w:sz="0" w:space="0" w:color="auto"/>
                                                            <w:bottom w:val="none" w:sz="0" w:space="0" w:color="auto"/>
                                                            <w:right w:val="none" w:sz="0" w:space="0" w:color="auto"/>
                                                          </w:divBdr>
                                                          <w:divsChild>
                                                            <w:div w:id="1025446815">
                                                              <w:marLeft w:val="0"/>
                                                              <w:marRight w:val="0"/>
                                                              <w:marTop w:val="0"/>
                                                              <w:marBottom w:val="0"/>
                                                              <w:divBdr>
                                                                <w:top w:val="none" w:sz="0" w:space="0" w:color="auto"/>
                                                                <w:left w:val="none" w:sz="0" w:space="0" w:color="auto"/>
                                                                <w:bottom w:val="none" w:sz="0" w:space="0" w:color="auto"/>
                                                                <w:right w:val="none" w:sz="0" w:space="0" w:color="auto"/>
                                                              </w:divBdr>
                                                              <w:divsChild>
                                                                <w:div w:id="1724255551">
                                                                  <w:marLeft w:val="0"/>
                                                                  <w:marRight w:val="0"/>
                                                                  <w:marTop w:val="0"/>
                                                                  <w:marBottom w:val="0"/>
                                                                  <w:divBdr>
                                                                    <w:top w:val="none" w:sz="0" w:space="0" w:color="auto"/>
                                                                    <w:left w:val="none" w:sz="0" w:space="0" w:color="auto"/>
                                                                    <w:bottom w:val="none" w:sz="0" w:space="0" w:color="auto"/>
                                                                    <w:right w:val="none" w:sz="0" w:space="0" w:color="auto"/>
                                                                  </w:divBdr>
                                                                  <w:divsChild>
                                                                    <w:div w:id="11692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896212">
                                                              <w:marLeft w:val="0"/>
                                                              <w:marRight w:val="0"/>
                                                              <w:marTop w:val="0"/>
                                                              <w:marBottom w:val="0"/>
                                                              <w:divBdr>
                                                                <w:top w:val="none" w:sz="0" w:space="0" w:color="auto"/>
                                                                <w:left w:val="none" w:sz="0" w:space="0" w:color="auto"/>
                                                                <w:bottom w:val="none" w:sz="0" w:space="0" w:color="auto"/>
                                                                <w:right w:val="none" w:sz="0" w:space="0" w:color="auto"/>
                                                              </w:divBdr>
                                                              <w:divsChild>
                                                                <w:div w:id="1261986770">
                                                                  <w:marLeft w:val="0"/>
                                                                  <w:marRight w:val="0"/>
                                                                  <w:marTop w:val="0"/>
                                                                  <w:marBottom w:val="0"/>
                                                                  <w:divBdr>
                                                                    <w:top w:val="none" w:sz="0" w:space="0" w:color="auto"/>
                                                                    <w:left w:val="none" w:sz="0" w:space="0" w:color="auto"/>
                                                                    <w:bottom w:val="none" w:sz="0" w:space="0" w:color="auto"/>
                                                                    <w:right w:val="none" w:sz="0" w:space="0" w:color="auto"/>
                                                                  </w:divBdr>
                                                                  <w:divsChild>
                                                                    <w:div w:id="924994651">
                                                                      <w:marLeft w:val="0"/>
                                                                      <w:marRight w:val="0"/>
                                                                      <w:marTop w:val="0"/>
                                                                      <w:marBottom w:val="0"/>
                                                                      <w:divBdr>
                                                                        <w:top w:val="none" w:sz="0" w:space="0" w:color="auto"/>
                                                                        <w:left w:val="none" w:sz="0" w:space="0" w:color="auto"/>
                                                                        <w:bottom w:val="none" w:sz="0" w:space="0" w:color="auto"/>
                                                                        <w:right w:val="none" w:sz="0" w:space="0" w:color="auto"/>
                                                                      </w:divBdr>
                                                                      <w:divsChild>
                                                                        <w:div w:id="1644696162">
                                                                          <w:marLeft w:val="0"/>
                                                                          <w:marRight w:val="0"/>
                                                                          <w:marTop w:val="0"/>
                                                                          <w:marBottom w:val="0"/>
                                                                          <w:divBdr>
                                                                            <w:top w:val="none" w:sz="0" w:space="0" w:color="auto"/>
                                                                            <w:left w:val="none" w:sz="0" w:space="0" w:color="auto"/>
                                                                            <w:bottom w:val="none" w:sz="0" w:space="0" w:color="auto"/>
                                                                            <w:right w:val="none" w:sz="0" w:space="0" w:color="auto"/>
                                                                          </w:divBdr>
                                                                          <w:divsChild>
                                                                            <w:div w:id="739518075">
                                                                              <w:marLeft w:val="0"/>
                                                                              <w:marRight w:val="0"/>
                                                                              <w:marTop w:val="75"/>
                                                                              <w:marBottom w:val="75"/>
                                                                              <w:divBdr>
                                                                                <w:top w:val="none" w:sz="0" w:space="0" w:color="auto"/>
                                                                                <w:left w:val="none" w:sz="0" w:space="0" w:color="auto"/>
                                                                                <w:bottom w:val="none" w:sz="0" w:space="0" w:color="auto"/>
                                                                                <w:right w:val="none" w:sz="0" w:space="0" w:color="auto"/>
                                                                              </w:divBdr>
                                                                              <w:divsChild>
                                                                                <w:div w:id="463932448">
                                                                                  <w:marLeft w:val="0"/>
                                                                                  <w:marRight w:val="0"/>
                                                                                  <w:marTop w:val="0"/>
                                                                                  <w:marBottom w:val="0"/>
                                                                                  <w:divBdr>
                                                                                    <w:top w:val="none" w:sz="0" w:space="0" w:color="auto"/>
                                                                                    <w:left w:val="none" w:sz="0" w:space="0" w:color="auto"/>
                                                                                    <w:bottom w:val="none" w:sz="0" w:space="0" w:color="auto"/>
                                                                                    <w:right w:val="none" w:sz="0" w:space="0" w:color="auto"/>
                                                                                  </w:divBdr>
                                                                                  <w:divsChild>
                                                                                    <w:div w:id="96487126">
                                                                                      <w:marLeft w:val="0"/>
                                                                                      <w:marRight w:val="0"/>
                                                                                      <w:marTop w:val="0"/>
                                                                                      <w:marBottom w:val="0"/>
                                                                                      <w:divBdr>
                                                                                        <w:top w:val="none" w:sz="0" w:space="0" w:color="auto"/>
                                                                                        <w:left w:val="none" w:sz="0" w:space="0" w:color="auto"/>
                                                                                        <w:bottom w:val="none" w:sz="0" w:space="0" w:color="auto"/>
                                                                                        <w:right w:val="none" w:sz="0" w:space="0" w:color="auto"/>
                                                                                      </w:divBdr>
                                                                                      <w:divsChild>
                                                                                        <w:div w:id="139200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7707815">
                                              <w:marLeft w:val="0"/>
                                              <w:marRight w:val="0"/>
                                              <w:marTop w:val="0"/>
                                              <w:marBottom w:val="0"/>
                                              <w:divBdr>
                                                <w:top w:val="none" w:sz="0" w:space="0" w:color="auto"/>
                                                <w:left w:val="none" w:sz="0" w:space="0" w:color="auto"/>
                                                <w:bottom w:val="none" w:sz="0" w:space="0" w:color="auto"/>
                                                <w:right w:val="none" w:sz="0" w:space="0" w:color="auto"/>
                                              </w:divBdr>
                                              <w:divsChild>
                                                <w:div w:id="1420131422">
                                                  <w:marLeft w:val="0"/>
                                                  <w:marRight w:val="0"/>
                                                  <w:marTop w:val="0"/>
                                                  <w:marBottom w:val="0"/>
                                                  <w:divBdr>
                                                    <w:top w:val="none" w:sz="0" w:space="0" w:color="auto"/>
                                                    <w:left w:val="none" w:sz="0" w:space="0" w:color="auto"/>
                                                    <w:bottom w:val="none" w:sz="0" w:space="0" w:color="auto"/>
                                                    <w:right w:val="none" w:sz="0" w:space="0" w:color="auto"/>
                                                  </w:divBdr>
                                                  <w:divsChild>
                                                    <w:div w:id="286278363">
                                                      <w:marLeft w:val="0"/>
                                                      <w:marRight w:val="0"/>
                                                      <w:marTop w:val="0"/>
                                                      <w:marBottom w:val="0"/>
                                                      <w:divBdr>
                                                        <w:top w:val="none" w:sz="0" w:space="0" w:color="auto"/>
                                                        <w:left w:val="none" w:sz="0" w:space="0" w:color="auto"/>
                                                        <w:bottom w:val="none" w:sz="0" w:space="0" w:color="auto"/>
                                                        <w:right w:val="none" w:sz="0" w:space="0" w:color="auto"/>
                                                      </w:divBdr>
                                                      <w:divsChild>
                                                        <w:div w:id="1408574804">
                                                          <w:marLeft w:val="0"/>
                                                          <w:marRight w:val="0"/>
                                                          <w:marTop w:val="150"/>
                                                          <w:marBottom w:val="0"/>
                                                          <w:divBdr>
                                                            <w:top w:val="none" w:sz="0" w:space="0" w:color="auto"/>
                                                            <w:left w:val="none" w:sz="0" w:space="0" w:color="auto"/>
                                                            <w:bottom w:val="none" w:sz="0" w:space="0" w:color="auto"/>
                                                            <w:right w:val="none" w:sz="0" w:space="0" w:color="auto"/>
                                                          </w:divBdr>
                                                          <w:divsChild>
                                                            <w:div w:id="1550803835">
                                                              <w:marLeft w:val="0"/>
                                                              <w:marRight w:val="0"/>
                                                              <w:marTop w:val="0"/>
                                                              <w:marBottom w:val="0"/>
                                                              <w:divBdr>
                                                                <w:top w:val="none" w:sz="0" w:space="0" w:color="auto"/>
                                                                <w:left w:val="none" w:sz="0" w:space="0" w:color="auto"/>
                                                                <w:bottom w:val="none" w:sz="0" w:space="0" w:color="auto"/>
                                                                <w:right w:val="none" w:sz="0" w:space="0" w:color="auto"/>
                                                              </w:divBdr>
                                                            </w:div>
                                                            <w:div w:id="181939672">
                                                              <w:marLeft w:val="0"/>
                                                              <w:marRight w:val="0"/>
                                                              <w:marTop w:val="0"/>
                                                              <w:marBottom w:val="0"/>
                                                              <w:divBdr>
                                                                <w:top w:val="none" w:sz="0" w:space="0" w:color="auto"/>
                                                                <w:left w:val="none" w:sz="0" w:space="0" w:color="auto"/>
                                                                <w:bottom w:val="none" w:sz="0" w:space="0" w:color="auto"/>
                                                                <w:right w:val="none" w:sz="0" w:space="0" w:color="auto"/>
                                                              </w:divBdr>
                                                            </w:div>
                                                          </w:divsChild>
                                                        </w:div>
                                                        <w:div w:id="1423335243">
                                                          <w:marLeft w:val="0"/>
                                                          <w:marRight w:val="0"/>
                                                          <w:marTop w:val="0"/>
                                                          <w:marBottom w:val="0"/>
                                                          <w:divBdr>
                                                            <w:top w:val="none" w:sz="0" w:space="0" w:color="auto"/>
                                                            <w:left w:val="none" w:sz="0" w:space="0" w:color="auto"/>
                                                            <w:bottom w:val="none" w:sz="0" w:space="0" w:color="auto"/>
                                                            <w:right w:val="none" w:sz="0" w:space="0" w:color="auto"/>
                                                          </w:divBdr>
                                                          <w:divsChild>
                                                            <w:div w:id="779492580">
                                                              <w:marLeft w:val="0"/>
                                                              <w:marRight w:val="0"/>
                                                              <w:marTop w:val="0"/>
                                                              <w:marBottom w:val="0"/>
                                                              <w:divBdr>
                                                                <w:top w:val="none" w:sz="0" w:space="0" w:color="auto"/>
                                                                <w:left w:val="none" w:sz="0" w:space="0" w:color="auto"/>
                                                                <w:bottom w:val="none" w:sz="0" w:space="0" w:color="auto"/>
                                                                <w:right w:val="none" w:sz="0" w:space="0" w:color="auto"/>
                                                              </w:divBdr>
                                                              <w:divsChild>
                                                                <w:div w:id="148595098">
                                                                  <w:marLeft w:val="0"/>
                                                                  <w:marRight w:val="0"/>
                                                                  <w:marTop w:val="0"/>
                                                                  <w:marBottom w:val="180"/>
                                                                  <w:divBdr>
                                                                    <w:top w:val="none" w:sz="0" w:space="0" w:color="auto"/>
                                                                    <w:left w:val="none" w:sz="0" w:space="0" w:color="auto"/>
                                                                    <w:bottom w:val="none" w:sz="0" w:space="0" w:color="auto"/>
                                                                    <w:right w:val="none" w:sz="0" w:space="0" w:color="auto"/>
                                                                  </w:divBdr>
                                                                </w:div>
                                                                <w:div w:id="376203496">
                                                                  <w:marLeft w:val="0"/>
                                                                  <w:marRight w:val="0"/>
                                                                  <w:marTop w:val="0"/>
                                                                  <w:marBottom w:val="0"/>
                                                                  <w:divBdr>
                                                                    <w:top w:val="none" w:sz="0" w:space="0" w:color="auto"/>
                                                                    <w:left w:val="none" w:sz="0" w:space="0" w:color="auto"/>
                                                                    <w:bottom w:val="none" w:sz="0" w:space="0" w:color="auto"/>
                                                                    <w:right w:val="none" w:sz="0" w:space="0" w:color="auto"/>
                                                                  </w:divBdr>
                                                                  <w:divsChild>
                                                                    <w:div w:id="1911232129">
                                                                      <w:marLeft w:val="0"/>
                                                                      <w:marRight w:val="0"/>
                                                                      <w:marTop w:val="0"/>
                                                                      <w:marBottom w:val="0"/>
                                                                      <w:divBdr>
                                                                        <w:top w:val="none" w:sz="0" w:space="0" w:color="auto"/>
                                                                        <w:left w:val="none" w:sz="0" w:space="0" w:color="auto"/>
                                                                        <w:bottom w:val="none" w:sz="0" w:space="0" w:color="auto"/>
                                                                        <w:right w:val="none" w:sz="0" w:space="0" w:color="auto"/>
                                                                      </w:divBdr>
                                                                    </w:div>
                                                                    <w:div w:id="1780174889">
                                                                      <w:marLeft w:val="0"/>
                                                                      <w:marRight w:val="0"/>
                                                                      <w:marTop w:val="0"/>
                                                                      <w:marBottom w:val="0"/>
                                                                      <w:divBdr>
                                                                        <w:top w:val="none" w:sz="0" w:space="0" w:color="auto"/>
                                                                        <w:left w:val="none" w:sz="0" w:space="0" w:color="auto"/>
                                                                        <w:bottom w:val="none" w:sz="0" w:space="0" w:color="auto"/>
                                                                        <w:right w:val="none" w:sz="0" w:space="0" w:color="auto"/>
                                                                      </w:divBdr>
                                                                    </w:div>
                                                                    <w:div w:id="1141842682">
                                                                      <w:marLeft w:val="0"/>
                                                                      <w:marRight w:val="0"/>
                                                                      <w:marTop w:val="0"/>
                                                                      <w:marBottom w:val="0"/>
                                                                      <w:divBdr>
                                                                        <w:top w:val="none" w:sz="0" w:space="0" w:color="auto"/>
                                                                        <w:left w:val="none" w:sz="0" w:space="0" w:color="auto"/>
                                                                        <w:bottom w:val="none" w:sz="0" w:space="0" w:color="auto"/>
                                                                        <w:right w:val="none" w:sz="0" w:space="0" w:color="auto"/>
                                                                      </w:divBdr>
                                                                    </w:div>
                                                                    <w:div w:id="1581520262">
                                                                      <w:marLeft w:val="0"/>
                                                                      <w:marRight w:val="0"/>
                                                                      <w:marTop w:val="0"/>
                                                                      <w:marBottom w:val="0"/>
                                                                      <w:divBdr>
                                                                        <w:top w:val="none" w:sz="0" w:space="0" w:color="auto"/>
                                                                        <w:left w:val="none" w:sz="0" w:space="0" w:color="auto"/>
                                                                        <w:bottom w:val="none" w:sz="0" w:space="0" w:color="auto"/>
                                                                        <w:right w:val="none" w:sz="0" w:space="0" w:color="auto"/>
                                                                      </w:divBdr>
                                                                    </w:div>
                                                                    <w:div w:id="1447852044">
                                                                      <w:marLeft w:val="0"/>
                                                                      <w:marRight w:val="0"/>
                                                                      <w:marTop w:val="0"/>
                                                                      <w:marBottom w:val="0"/>
                                                                      <w:divBdr>
                                                                        <w:top w:val="none" w:sz="0" w:space="0" w:color="auto"/>
                                                                        <w:left w:val="none" w:sz="0" w:space="0" w:color="auto"/>
                                                                        <w:bottom w:val="none" w:sz="0" w:space="0" w:color="auto"/>
                                                                        <w:right w:val="none" w:sz="0" w:space="0" w:color="auto"/>
                                                                      </w:divBdr>
                                                                    </w:div>
                                                                    <w:div w:id="406852377">
                                                                      <w:marLeft w:val="0"/>
                                                                      <w:marRight w:val="0"/>
                                                                      <w:marTop w:val="0"/>
                                                                      <w:marBottom w:val="0"/>
                                                                      <w:divBdr>
                                                                        <w:top w:val="none" w:sz="0" w:space="0" w:color="auto"/>
                                                                        <w:left w:val="none" w:sz="0" w:space="0" w:color="auto"/>
                                                                        <w:bottom w:val="none" w:sz="0" w:space="0" w:color="auto"/>
                                                                        <w:right w:val="none" w:sz="0" w:space="0" w:color="auto"/>
                                                                      </w:divBdr>
                                                                    </w:div>
                                                                    <w:div w:id="560799073">
                                                                      <w:marLeft w:val="0"/>
                                                                      <w:marRight w:val="0"/>
                                                                      <w:marTop w:val="0"/>
                                                                      <w:marBottom w:val="0"/>
                                                                      <w:divBdr>
                                                                        <w:top w:val="none" w:sz="0" w:space="0" w:color="auto"/>
                                                                        <w:left w:val="none" w:sz="0" w:space="0" w:color="auto"/>
                                                                        <w:bottom w:val="none" w:sz="0" w:space="0" w:color="auto"/>
                                                                        <w:right w:val="none" w:sz="0" w:space="0" w:color="auto"/>
                                                                      </w:divBdr>
                                                                    </w:div>
                                                                    <w:div w:id="434446305">
                                                                      <w:marLeft w:val="0"/>
                                                                      <w:marRight w:val="0"/>
                                                                      <w:marTop w:val="0"/>
                                                                      <w:marBottom w:val="0"/>
                                                                      <w:divBdr>
                                                                        <w:top w:val="none" w:sz="0" w:space="0" w:color="auto"/>
                                                                        <w:left w:val="none" w:sz="0" w:space="0" w:color="auto"/>
                                                                        <w:bottom w:val="none" w:sz="0" w:space="0" w:color="auto"/>
                                                                        <w:right w:val="none" w:sz="0" w:space="0" w:color="auto"/>
                                                                      </w:divBdr>
                                                                    </w:div>
                                                                    <w:div w:id="157230045">
                                                                      <w:marLeft w:val="0"/>
                                                                      <w:marRight w:val="0"/>
                                                                      <w:marTop w:val="0"/>
                                                                      <w:marBottom w:val="0"/>
                                                                      <w:divBdr>
                                                                        <w:top w:val="none" w:sz="0" w:space="0" w:color="auto"/>
                                                                        <w:left w:val="none" w:sz="0" w:space="0" w:color="auto"/>
                                                                        <w:bottom w:val="none" w:sz="0" w:space="0" w:color="auto"/>
                                                                        <w:right w:val="none" w:sz="0" w:space="0" w:color="auto"/>
                                                                      </w:divBdr>
                                                                    </w:div>
                                                                    <w:div w:id="17871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036756">
                                                          <w:marLeft w:val="0"/>
                                                          <w:marRight w:val="0"/>
                                                          <w:marTop w:val="390"/>
                                                          <w:marBottom w:val="0"/>
                                                          <w:divBdr>
                                                            <w:top w:val="none" w:sz="0" w:space="0" w:color="auto"/>
                                                            <w:left w:val="none" w:sz="0" w:space="0" w:color="auto"/>
                                                            <w:bottom w:val="none" w:sz="0" w:space="0" w:color="auto"/>
                                                            <w:right w:val="none" w:sz="0" w:space="0" w:color="auto"/>
                                                          </w:divBdr>
                                                          <w:divsChild>
                                                            <w:div w:id="14808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1675054">
          <w:marLeft w:val="0"/>
          <w:marRight w:val="0"/>
          <w:marTop w:val="0"/>
          <w:marBottom w:val="0"/>
          <w:divBdr>
            <w:top w:val="none" w:sz="0" w:space="0" w:color="auto"/>
            <w:left w:val="none" w:sz="0" w:space="0" w:color="auto"/>
            <w:bottom w:val="none" w:sz="0" w:space="0" w:color="auto"/>
            <w:right w:val="none" w:sz="0" w:space="0" w:color="auto"/>
          </w:divBdr>
          <w:divsChild>
            <w:div w:id="85805872">
              <w:marLeft w:val="0"/>
              <w:marRight w:val="0"/>
              <w:marTop w:val="0"/>
              <w:marBottom w:val="0"/>
              <w:divBdr>
                <w:top w:val="none" w:sz="0" w:space="0" w:color="auto"/>
                <w:left w:val="none" w:sz="0" w:space="0" w:color="auto"/>
                <w:bottom w:val="none" w:sz="0" w:space="0" w:color="auto"/>
                <w:right w:val="none" w:sz="0" w:space="0" w:color="auto"/>
              </w:divBdr>
              <w:divsChild>
                <w:div w:id="1174106514">
                  <w:marLeft w:val="0"/>
                  <w:marRight w:val="0"/>
                  <w:marTop w:val="0"/>
                  <w:marBottom w:val="0"/>
                  <w:divBdr>
                    <w:top w:val="none" w:sz="0" w:space="0" w:color="auto"/>
                    <w:left w:val="none" w:sz="0" w:space="0" w:color="auto"/>
                    <w:bottom w:val="none" w:sz="0" w:space="0" w:color="auto"/>
                    <w:right w:val="none" w:sz="0" w:space="0" w:color="auto"/>
                  </w:divBdr>
                  <w:divsChild>
                    <w:div w:id="22480391">
                      <w:marLeft w:val="0"/>
                      <w:marRight w:val="0"/>
                      <w:marTop w:val="0"/>
                      <w:marBottom w:val="0"/>
                      <w:divBdr>
                        <w:top w:val="none" w:sz="0" w:space="0" w:color="auto"/>
                        <w:left w:val="none" w:sz="0" w:space="0" w:color="auto"/>
                        <w:bottom w:val="none" w:sz="0" w:space="0" w:color="auto"/>
                        <w:right w:val="none" w:sz="0" w:space="0" w:color="auto"/>
                      </w:divBdr>
                      <w:divsChild>
                        <w:div w:id="1778061399">
                          <w:marLeft w:val="0"/>
                          <w:marRight w:val="0"/>
                          <w:marTop w:val="75"/>
                          <w:marBottom w:val="0"/>
                          <w:divBdr>
                            <w:top w:val="none" w:sz="0" w:space="0" w:color="auto"/>
                            <w:left w:val="none" w:sz="0" w:space="0" w:color="auto"/>
                            <w:bottom w:val="none" w:sz="0" w:space="0" w:color="auto"/>
                            <w:right w:val="none" w:sz="0" w:space="0" w:color="auto"/>
                          </w:divBdr>
                          <w:divsChild>
                            <w:div w:id="1466460645">
                              <w:marLeft w:val="0"/>
                              <w:marRight w:val="0"/>
                              <w:marTop w:val="0"/>
                              <w:marBottom w:val="0"/>
                              <w:divBdr>
                                <w:top w:val="none" w:sz="0" w:space="0" w:color="auto"/>
                                <w:left w:val="none" w:sz="0" w:space="0" w:color="auto"/>
                                <w:bottom w:val="none" w:sz="0" w:space="0" w:color="auto"/>
                                <w:right w:val="none" w:sz="0" w:space="0" w:color="auto"/>
                              </w:divBdr>
                            </w:div>
                            <w:div w:id="710152026">
                              <w:marLeft w:val="0"/>
                              <w:marRight w:val="0"/>
                              <w:marTop w:val="0"/>
                              <w:marBottom w:val="0"/>
                              <w:divBdr>
                                <w:top w:val="none" w:sz="0" w:space="0" w:color="auto"/>
                                <w:left w:val="none" w:sz="0" w:space="0" w:color="auto"/>
                                <w:bottom w:val="none" w:sz="0" w:space="0" w:color="auto"/>
                                <w:right w:val="none" w:sz="0" w:space="0" w:color="auto"/>
                              </w:divBdr>
                            </w:div>
                          </w:divsChild>
                        </w:div>
                        <w:div w:id="1963416656">
                          <w:marLeft w:val="0"/>
                          <w:marRight w:val="0"/>
                          <w:marTop w:val="0"/>
                          <w:marBottom w:val="150"/>
                          <w:divBdr>
                            <w:top w:val="none" w:sz="0" w:space="0" w:color="auto"/>
                            <w:left w:val="none" w:sz="0" w:space="0" w:color="auto"/>
                            <w:bottom w:val="single" w:sz="6" w:space="0" w:color="CCCCCC"/>
                            <w:right w:val="none" w:sz="0" w:space="0" w:color="auto"/>
                          </w:divBdr>
                          <w:divsChild>
                            <w:div w:id="1852378700">
                              <w:marLeft w:val="300"/>
                              <w:marRight w:val="0"/>
                              <w:marTop w:val="0"/>
                              <w:marBottom w:val="450"/>
                              <w:divBdr>
                                <w:top w:val="none" w:sz="0" w:space="0" w:color="auto"/>
                                <w:left w:val="none" w:sz="0" w:space="0" w:color="auto"/>
                                <w:bottom w:val="none" w:sz="0" w:space="0" w:color="auto"/>
                                <w:right w:val="none" w:sz="0" w:space="0" w:color="auto"/>
                              </w:divBdr>
                            </w:div>
                          </w:divsChild>
                        </w:div>
                        <w:div w:id="8798022">
                          <w:marLeft w:val="0"/>
                          <w:marRight w:val="0"/>
                          <w:marTop w:val="0"/>
                          <w:marBottom w:val="0"/>
                          <w:divBdr>
                            <w:top w:val="none" w:sz="0" w:space="0" w:color="auto"/>
                            <w:left w:val="none" w:sz="0" w:space="0" w:color="auto"/>
                            <w:bottom w:val="none" w:sz="0" w:space="0" w:color="auto"/>
                            <w:right w:val="none" w:sz="0" w:space="0" w:color="auto"/>
                          </w:divBdr>
                          <w:divsChild>
                            <w:div w:id="108358884">
                              <w:marLeft w:val="0"/>
                              <w:marRight w:val="0"/>
                              <w:marTop w:val="0"/>
                              <w:marBottom w:val="0"/>
                              <w:divBdr>
                                <w:top w:val="none" w:sz="0" w:space="0" w:color="auto"/>
                                <w:left w:val="none" w:sz="0" w:space="0" w:color="auto"/>
                                <w:bottom w:val="none" w:sz="0" w:space="0" w:color="auto"/>
                                <w:right w:val="none" w:sz="0" w:space="0" w:color="auto"/>
                              </w:divBdr>
                              <w:divsChild>
                                <w:div w:id="484712377">
                                  <w:marLeft w:val="0"/>
                                  <w:marRight w:val="0"/>
                                  <w:marTop w:val="0"/>
                                  <w:marBottom w:val="0"/>
                                  <w:divBdr>
                                    <w:top w:val="none" w:sz="0" w:space="0" w:color="auto"/>
                                    <w:left w:val="none" w:sz="0" w:space="0" w:color="auto"/>
                                    <w:bottom w:val="none" w:sz="0" w:space="0" w:color="auto"/>
                                    <w:right w:val="none" w:sz="0" w:space="0" w:color="auto"/>
                                  </w:divBdr>
                                </w:div>
                              </w:divsChild>
                            </w:div>
                            <w:div w:id="871921164">
                              <w:marLeft w:val="0"/>
                              <w:marRight w:val="0"/>
                              <w:marTop w:val="0"/>
                              <w:marBottom w:val="0"/>
                              <w:divBdr>
                                <w:top w:val="none" w:sz="0" w:space="0" w:color="auto"/>
                                <w:left w:val="none" w:sz="0" w:space="0" w:color="auto"/>
                                <w:bottom w:val="none" w:sz="0" w:space="0" w:color="auto"/>
                                <w:right w:val="none" w:sz="0" w:space="0" w:color="auto"/>
                              </w:divBdr>
                              <w:divsChild>
                                <w:div w:id="442649306">
                                  <w:marLeft w:val="0"/>
                                  <w:marRight w:val="0"/>
                                  <w:marTop w:val="0"/>
                                  <w:marBottom w:val="0"/>
                                  <w:divBdr>
                                    <w:top w:val="none" w:sz="0" w:space="0" w:color="auto"/>
                                    <w:left w:val="none" w:sz="0" w:space="0" w:color="auto"/>
                                    <w:bottom w:val="none" w:sz="0" w:space="0" w:color="auto"/>
                                    <w:right w:val="none" w:sz="0" w:space="0" w:color="auto"/>
                                  </w:divBdr>
                                </w:div>
                              </w:divsChild>
                            </w:div>
                            <w:div w:id="307321582">
                              <w:marLeft w:val="0"/>
                              <w:marRight w:val="0"/>
                              <w:marTop w:val="0"/>
                              <w:marBottom w:val="0"/>
                              <w:divBdr>
                                <w:top w:val="none" w:sz="0" w:space="0" w:color="auto"/>
                                <w:left w:val="none" w:sz="0" w:space="0" w:color="auto"/>
                                <w:bottom w:val="none" w:sz="0" w:space="0" w:color="auto"/>
                                <w:right w:val="none" w:sz="0" w:space="0" w:color="auto"/>
                              </w:divBdr>
                              <w:divsChild>
                                <w:div w:id="1576745725">
                                  <w:marLeft w:val="0"/>
                                  <w:marRight w:val="0"/>
                                  <w:marTop w:val="0"/>
                                  <w:marBottom w:val="0"/>
                                  <w:divBdr>
                                    <w:top w:val="none" w:sz="0" w:space="0" w:color="auto"/>
                                    <w:left w:val="none" w:sz="0" w:space="0" w:color="auto"/>
                                    <w:bottom w:val="none" w:sz="0" w:space="0" w:color="auto"/>
                                    <w:right w:val="none" w:sz="0" w:space="0" w:color="auto"/>
                                  </w:divBdr>
                                </w:div>
                              </w:divsChild>
                            </w:div>
                            <w:div w:id="1402099465">
                              <w:marLeft w:val="0"/>
                              <w:marRight w:val="0"/>
                              <w:marTop w:val="0"/>
                              <w:marBottom w:val="0"/>
                              <w:divBdr>
                                <w:top w:val="none" w:sz="0" w:space="0" w:color="auto"/>
                                <w:left w:val="none" w:sz="0" w:space="0" w:color="auto"/>
                                <w:bottom w:val="none" w:sz="0" w:space="0" w:color="auto"/>
                                <w:right w:val="none" w:sz="0" w:space="0" w:color="auto"/>
                              </w:divBdr>
                              <w:divsChild>
                                <w:div w:id="2079739932">
                                  <w:marLeft w:val="0"/>
                                  <w:marRight w:val="0"/>
                                  <w:marTop w:val="0"/>
                                  <w:marBottom w:val="0"/>
                                  <w:divBdr>
                                    <w:top w:val="none" w:sz="0" w:space="0" w:color="auto"/>
                                    <w:left w:val="none" w:sz="0" w:space="0" w:color="auto"/>
                                    <w:bottom w:val="none" w:sz="0" w:space="0" w:color="auto"/>
                                    <w:right w:val="none" w:sz="0" w:space="0" w:color="auto"/>
                                  </w:divBdr>
                                </w:div>
                              </w:divsChild>
                            </w:div>
                            <w:div w:id="1813056010">
                              <w:marLeft w:val="0"/>
                              <w:marRight w:val="0"/>
                              <w:marTop w:val="0"/>
                              <w:marBottom w:val="0"/>
                              <w:divBdr>
                                <w:top w:val="none" w:sz="0" w:space="0" w:color="auto"/>
                                <w:left w:val="none" w:sz="0" w:space="0" w:color="auto"/>
                                <w:bottom w:val="none" w:sz="0" w:space="0" w:color="auto"/>
                                <w:right w:val="none" w:sz="0" w:space="0" w:color="auto"/>
                              </w:divBdr>
                              <w:divsChild>
                                <w:div w:id="70549112">
                                  <w:marLeft w:val="0"/>
                                  <w:marRight w:val="0"/>
                                  <w:marTop w:val="0"/>
                                  <w:marBottom w:val="0"/>
                                  <w:divBdr>
                                    <w:top w:val="none" w:sz="0" w:space="0" w:color="auto"/>
                                    <w:left w:val="none" w:sz="0" w:space="0" w:color="auto"/>
                                    <w:bottom w:val="none" w:sz="0" w:space="0" w:color="auto"/>
                                    <w:right w:val="none" w:sz="0" w:space="0" w:color="auto"/>
                                  </w:divBdr>
                                </w:div>
                              </w:divsChild>
                            </w:div>
                            <w:div w:id="1999384861">
                              <w:marLeft w:val="0"/>
                              <w:marRight w:val="0"/>
                              <w:marTop w:val="0"/>
                              <w:marBottom w:val="0"/>
                              <w:divBdr>
                                <w:top w:val="none" w:sz="0" w:space="0" w:color="auto"/>
                                <w:left w:val="none" w:sz="0" w:space="0" w:color="auto"/>
                                <w:bottom w:val="none" w:sz="0" w:space="0" w:color="auto"/>
                                <w:right w:val="none" w:sz="0" w:space="0" w:color="auto"/>
                              </w:divBdr>
                              <w:divsChild>
                                <w:div w:id="784739561">
                                  <w:marLeft w:val="0"/>
                                  <w:marRight w:val="0"/>
                                  <w:marTop w:val="0"/>
                                  <w:marBottom w:val="0"/>
                                  <w:divBdr>
                                    <w:top w:val="none" w:sz="0" w:space="0" w:color="auto"/>
                                    <w:left w:val="none" w:sz="0" w:space="0" w:color="auto"/>
                                    <w:bottom w:val="none" w:sz="0" w:space="0" w:color="auto"/>
                                    <w:right w:val="none" w:sz="0" w:space="0" w:color="auto"/>
                                  </w:divBdr>
                                </w:div>
                              </w:divsChild>
                            </w:div>
                            <w:div w:id="1345787998">
                              <w:marLeft w:val="0"/>
                              <w:marRight w:val="0"/>
                              <w:marTop w:val="0"/>
                              <w:marBottom w:val="0"/>
                              <w:divBdr>
                                <w:top w:val="none" w:sz="0" w:space="0" w:color="auto"/>
                                <w:left w:val="none" w:sz="0" w:space="0" w:color="auto"/>
                                <w:bottom w:val="none" w:sz="0" w:space="0" w:color="auto"/>
                                <w:right w:val="none" w:sz="0" w:space="0" w:color="auto"/>
                              </w:divBdr>
                              <w:divsChild>
                                <w:div w:id="1197039258">
                                  <w:marLeft w:val="0"/>
                                  <w:marRight w:val="0"/>
                                  <w:marTop w:val="0"/>
                                  <w:marBottom w:val="0"/>
                                  <w:divBdr>
                                    <w:top w:val="none" w:sz="0" w:space="0" w:color="auto"/>
                                    <w:left w:val="none" w:sz="0" w:space="0" w:color="auto"/>
                                    <w:bottom w:val="none" w:sz="0" w:space="0" w:color="auto"/>
                                    <w:right w:val="none" w:sz="0" w:space="0" w:color="auto"/>
                                  </w:divBdr>
                                </w:div>
                              </w:divsChild>
                            </w:div>
                            <w:div w:id="113640737">
                              <w:marLeft w:val="0"/>
                              <w:marRight w:val="0"/>
                              <w:marTop w:val="0"/>
                              <w:marBottom w:val="0"/>
                              <w:divBdr>
                                <w:top w:val="none" w:sz="0" w:space="0" w:color="auto"/>
                                <w:left w:val="none" w:sz="0" w:space="0" w:color="auto"/>
                                <w:bottom w:val="none" w:sz="0" w:space="0" w:color="auto"/>
                                <w:right w:val="none" w:sz="0" w:space="0" w:color="auto"/>
                              </w:divBdr>
                              <w:divsChild>
                                <w:div w:id="1347558155">
                                  <w:marLeft w:val="0"/>
                                  <w:marRight w:val="0"/>
                                  <w:marTop w:val="0"/>
                                  <w:marBottom w:val="0"/>
                                  <w:divBdr>
                                    <w:top w:val="none" w:sz="0" w:space="0" w:color="auto"/>
                                    <w:left w:val="none" w:sz="0" w:space="0" w:color="auto"/>
                                    <w:bottom w:val="none" w:sz="0" w:space="0" w:color="auto"/>
                                    <w:right w:val="none" w:sz="0" w:space="0" w:color="auto"/>
                                  </w:divBdr>
                                </w:div>
                              </w:divsChild>
                            </w:div>
                            <w:div w:id="841508582">
                              <w:marLeft w:val="0"/>
                              <w:marRight w:val="0"/>
                              <w:marTop w:val="0"/>
                              <w:marBottom w:val="0"/>
                              <w:divBdr>
                                <w:top w:val="none" w:sz="0" w:space="0" w:color="auto"/>
                                <w:left w:val="none" w:sz="0" w:space="0" w:color="auto"/>
                                <w:bottom w:val="none" w:sz="0" w:space="0" w:color="auto"/>
                                <w:right w:val="none" w:sz="0" w:space="0" w:color="auto"/>
                              </w:divBdr>
                              <w:divsChild>
                                <w:div w:id="1030185260">
                                  <w:marLeft w:val="0"/>
                                  <w:marRight w:val="0"/>
                                  <w:marTop w:val="0"/>
                                  <w:marBottom w:val="0"/>
                                  <w:divBdr>
                                    <w:top w:val="none" w:sz="0" w:space="0" w:color="auto"/>
                                    <w:left w:val="none" w:sz="0" w:space="0" w:color="auto"/>
                                    <w:bottom w:val="none" w:sz="0" w:space="0" w:color="auto"/>
                                    <w:right w:val="none" w:sz="0" w:space="0" w:color="auto"/>
                                  </w:divBdr>
                                </w:div>
                                <w:div w:id="368650744">
                                  <w:marLeft w:val="300"/>
                                  <w:marRight w:val="0"/>
                                  <w:marTop w:val="0"/>
                                  <w:marBottom w:val="0"/>
                                  <w:divBdr>
                                    <w:top w:val="none" w:sz="0" w:space="0" w:color="auto"/>
                                    <w:left w:val="none" w:sz="0" w:space="0" w:color="auto"/>
                                    <w:bottom w:val="none" w:sz="0" w:space="0" w:color="auto"/>
                                    <w:right w:val="none" w:sz="0" w:space="0" w:color="auto"/>
                                  </w:divBdr>
                                  <w:divsChild>
                                    <w:div w:id="1813205692">
                                      <w:marLeft w:val="0"/>
                                      <w:marRight w:val="0"/>
                                      <w:marTop w:val="0"/>
                                      <w:marBottom w:val="375"/>
                                      <w:divBdr>
                                        <w:top w:val="none" w:sz="0" w:space="0" w:color="auto"/>
                                        <w:left w:val="none" w:sz="0" w:space="0" w:color="auto"/>
                                        <w:bottom w:val="none" w:sz="0" w:space="0" w:color="auto"/>
                                        <w:right w:val="none" w:sz="0" w:space="0" w:color="auto"/>
                                      </w:divBdr>
                                      <w:divsChild>
                                        <w:div w:id="21319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263744">
                              <w:marLeft w:val="0"/>
                              <w:marRight w:val="0"/>
                              <w:marTop w:val="0"/>
                              <w:marBottom w:val="0"/>
                              <w:divBdr>
                                <w:top w:val="none" w:sz="0" w:space="0" w:color="auto"/>
                                <w:left w:val="none" w:sz="0" w:space="0" w:color="auto"/>
                                <w:bottom w:val="none" w:sz="0" w:space="0" w:color="auto"/>
                                <w:right w:val="none" w:sz="0" w:space="0" w:color="auto"/>
                              </w:divBdr>
                              <w:divsChild>
                                <w:div w:id="712736349">
                                  <w:marLeft w:val="0"/>
                                  <w:marRight w:val="0"/>
                                  <w:marTop w:val="0"/>
                                  <w:marBottom w:val="0"/>
                                  <w:divBdr>
                                    <w:top w:val="none" w:sz="0" w:space="0" w:color="auto"/>
                                    <w:left w:val="none" w:sz="0" w:space="0" w:color="auto"/>
                                    <w:bottom w:val="none" w:sz="0" w:space="0" w:color="auto"/>
                                    <w:right w:val="none" w:sz="0" w:space="0" w:color="auto"/>
                                  </w:divBdr>
                                </w:div>
                              </w:divsChild>
                            </w:div>
                            <w:div w:id="1255817530">
                              <w:marLeft w:val="0"/>
                              <w:marRight w:val="0"/>
                              <w:marTop w:val="0"/>
                              <w:marBottom w:val="0"/>
                              <w:divBdr>
                                <w:top w:val="none" w:sz="0" w:space="0" w:color="auto"/>
                                <w:left w:val="none" w:sz="0" w:space="0" w:color="auto"/>
                                <w:bottom w:val="none" w:sz="0" w:space="0" w:color="auto"/>
                                <w:right w:val="none" w:sz="0" w:space="0" w:color="auto"/>
                              </w:divBdr>
                              <w:divsChild>
                                <w:div w:id="274021169">
                                  <w:marLeft w:val="0"/>
                                  <w:marRight w:val="0"/>
                                  <w:marTop w:val="0"/>
                                  <w:marBottom w:val="0"/>
                                  <w:divBdr>
                                    <w:top w:val="none" w:sz="0" w:space="0" w:color="auto"/>
                                    <w:left w:val="none" w:sz="0" w:space="0" w:color="auto"/>
                                    <w:bottom w:val="none" w:sz="0" w:space="0" w:color="auto"/>
                                    <w:right w:val="none" w:sz="0" w:space="0" w:color="auto"/>
                                  </w:divBdr>
                                </w:div>
                                <w:div w:id="1708336692">
                                  <w:marLeft w:val="0"/>
                                  <w:marRight w:val="0"/>
                                  <w:marTop w:val="0"/>
                                  <w:marBottom w:val="0"/>
                                  <w:divBdr>
                                    <w:top w:val="none" w:sz="0" w:space="0" w:color="auto"/>
                                    <w:left w:val="none" w:sz="0" w:space="0" w:color="auto"/>
                                    <w:bottom w:val="none" w:sz="0" w:space="0" w:color="auto"/>
                                    <w:right w:val="none" w:sz="0" w:space="0" w:color="auto"/>
                                  </w:divBdr>
                                </w:div>
                                <w:div w:id="1015377153">
                                  <w:marLeft w:val="0"/>
                                  <w:marRight w:val="0"/>
                                  <w:marTop w:val="0"/>
                                  <w:marBottom w:val="0"/>
                                  <w:divBdr>
                                    <w:top w:val="none" w:sz="0" w:space="0" w:color="auto"/>
                                    <w:left w:val="none" w:sz="0" w:space="0" w:color="auto"/>
                                    <w:bottom w:val="none" w:sz="0" w:space="0" w:color="auto"/>
                                    <w:right w:val="none" w:sz="0" w:space="0" w:color="auto"/>
                                  </w:divBdr>
                                </w:div>
                                <w:div w:id="1281954896">
                                  <w:marLeft w:val="375"/>
                                  <w:marRight w:val="375"/>
                                  <w:marTop w:val="0"/>
                                  <w:marBottom w:val="0"/>
                                  <w:divBdr>
                                    <w:top w:val="none" w:sz="0" w:space="0" w:color="auto"/>
                                    <w:left w:val="none" w:sz="0" w:space="0" w:color="auto"/>
                                    <w:bottom w:val="none" w:sz="0" w:space="0" w:color="auto"/>
                                    <w:right w:val="none" w:sz="0" w:space="0" w:color="auto"/>
                                  </w:divBdr>
                                  <w:divsChild>
                                    <w:div w:id="1797286330">
                                      <w:marLeft w:val="0"/>
                                      <w:marRight w:val="0"/>
                                      <w:marTop w:val="0"/>
                                      <w:marBottom w:val="0"/>
                                      <w:divBdr>
                                        <w:top w:val="none" w:sz="0" w:space="0" w:color="auto"/>
                                        <w:left w:val="none" w:sz="0" w:space="0" w:color="auto"/>
                                        <w:bottom w:val="none" w:sz="0" w:space="0" w:color="auto"/>
                                        <w:right w:val="none" w:sz="0" w:space="0" w:color="auto"/>
                                      </w:divBdr>
                                    </w:div>
                                    <w:div w:id="6549963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65781329">
                              <w:marLeft w:val="0"/>
                              <w:marRight w:val="0"/>
                              <w:marTop w:val="0"/>
                              <w:marBottom w:val="0"/>
                              <w:divBdr>
                                <w:top w:val="none" w:sz="0" w:space="0" w:color="auto"/>
                                <w:left w:val="none" w:sz="0" w:space="0" w:color="auto"/>
                                <w:bottom w:val="none" w:sz="0" w:space="0" w:color="auto"/>
                                <w:right w:val="none" w:sz="0" w:space="0" w:color="auto"/>
                              </w:divBdr>
                            </w:div>
                            <w:div w:id="4453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9036133">
      <w:bodyDiv w:val="1"/>
      <w:marLeft w:val="0"/>
      <w:marRight w:val="0"/>
      <w:marTop w:val="0"/>
      <w:marBottom w:val="0"/>
      <w:divBdr>
        <w:top w:val="none" w:sz="0" w:space="0" w:color="auto"/>
        <w:left w:val="none" w:sz="0" w:space="0" w:color="auto"/>
        <w:bottom w:val="none" w:sz="0" w:space="0" w:color="auto"/>
        <w:right w:val="none" w:sz="0" w:space="0" w:color="auto"/>
      </w:divBdr>
      <w:divsChild>
        <w:div w:id="1334837994">
          <w:marLeft w:val="0"/>
          <w:marRight w:val="0"/>
          <w:marTop w:val="0"/>
          <w:marBottom w:val="0"/>
          <w:divBdr>
            <w:top w:val="none" w:sz="0" w:space="0" w:color="auto"/>
            <w:left w:val="none" w:sz="0" w:space="0" w:color="auto"/>
            <w:bottom w:val="none" w:sz="0" w:space="0" w:color="auto"/>
            <w:right w:val="none" w:sz="0" w:space="0" w:color="auto"/>
          </w:divBdr>
          <w:divsChild>
            <w:div w:id="987711738">
              <w:marLeft w:val="0"/>
              <w:marRight w:val="0"/>
              <w:marTop w:val="0"/>
              <w:marBottom w:val="0"/>
              <w:divBdr>
                <w:top w:val="none" w:sz="0" w:space="0" w:color="auto"/>
                <w:left w:val="none" w:sz="0" w:space="0" w:color="auto"/>
                <w:bottom w:val="single" w:sz="6" w:space="0" w:color="CCCCCC"/>
                <w:right w:val="none" w:sz="0" w:space="0" w:color="auto"/>
              </w:divBdr>
              <w:divsChild>
                <w:div w:id="1057513278">
                  <w:marLeft w:val="0"/>
                  <w:marRight w:val="0"/>
                  <w:marTop w:val="0"/>
                  <w:marBottom w:val="0"/>
                  <w:divBdr>
                    <w:top w:val="none" w:sz="0" w:space="0" w:color="auto"/>
                    <w:left w:val="none" w:sz="0" w:space="0" w:color="auto"/>
                    <w:bottom w:val="none" w:sz="0" w:space="0" w:color="auto"/>
                    <w:right w:val="none" w:sz="0" w:space="0" w:color="auto"/>
                  </w:divBdr>
                  <w:divsChild>
                    <w:div w:id="1565490243">
                      <w:marLeft w:val="0"/>
                      <w:marRight w:val="0"/>
                      <w:marTop w:val="0"/>
                      <w:marBottom w:val="0"/>
                      <w:divBdr>
                        <w:top w:val="none" w:sz="0" w:space="0" w:color="auto"/>
                        <w:left w:val="none" w:sz="0" w:space="0" w:color="auto"/>
                        <w:bottom w:val="none" w:sz="0" w:space="0" w:color="auto"/>
                        <w:right w:val="none" w:sz="0" w:space="0" w:color="auto"/>
                      </w:divBdr>
                    </w:div>
                  </w:divsChild>
                </w:div>
                <w:div w:id="377045459">
                  <w:marLeft w:val="0"/>
                  <w:marRight w:val="0"/>
                  <w:marTop w:val="0"/>
                  <w:marBottom w:val="150"/>
                  <w:divBdr>
                    <w:top w:val="none" w:sz="0" w:space="0" w:color="auto"/>
                    <w:left w:val="none" w:sz="0" w:space="0" w:color="auto"/>
                    <w:bottom w:val="none" w:sz="0" w:space="0" w:color="auto"/>
                    <w:right w:val="none" w:sz="0" w:space="0" w:color="auto"/>
                  </w:divBdr>
                  <w:divsChild>
                    <w:div w:id="657655569">
                      <w:marLeft w:val="0"/>
                      <w:marRight w:val="0"/>
                      <w:marTop w:val="0"/>
                      <w:marBottom w:val="0"/>
                      <w:divBdr>
                        <w:top w:val="none" w:sz="0" w:space="0" w:color="auto"/>
                        <w:left w:val="none" w:sz="0" w:space="0" w:color="auto"/>
                        <w:bottom w:val="none" w:sz="0" w:space="0" w:color="auto"/>
                        <w:right w:val="none" w:sz="0" w:space="0" w:color="auto"/>
                      </w:divBdr>
                      <w:divsChild>
                        <w:div w:id="1092429944">
                          <w:marLeft w:val="0"/>
                          <w:marRight w:val="0"/>
                          <w:marTop w:val="0"/>
                          <w:marBottom w:val="0"/>
                          <w:divBdr>
                            <w:top w:val="none" w:sz="0" w:space="0" w:color="auto"/>
                            <w:left w:val="none" w:sz="0" w:space="0" w:color="auto"/>
                            <w:bottom w:val="none" w:sz="0" w:space="0" w:color="auto"/>
                            <w:right w:val="none" w:sz="0" w:space="0" w:color="auto"/>
                          </w:divBdr>
                          <w:divsChild>
                            <w:div w:id="19829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462">
                  <w:marLeft w:val="0"/>
                  <w:marRight w:val="0"/>
                  <w:marTop w:val="30"/>
                  <w:marBottom w:val="60"/>
                  <w:divBdr>
                    <w:top w:val="none" w:sz="0" w:space="0" w:color="auto"/>
                    <w:left w:val="none" w:sz="0" w:space="0" w:color="auto"/>
                    <w:bottom w:val="none" w:sz="0" w:space="0" w:color="auto"/>
                    <w:right w:val="none" w:sz="0" w:space="0" w:color="auto"/>
                  </w:divBdr>
                  <w:divsChild>
                    <w:div w:id="1162741978">
                      <w:marLeft w:val="0"/>
                      <w:marRight w:val="0"/>
                      <w:marTop w:val="0"/>
                      <w:marBottom w:val="0"/>
                      <w:divBdr>
                        <w:top w:val="none" w:sz="0" w:space="0" w:color="auto"/>
                        <w:left w:val="none" w:sz="0" w:space="0" w:color="auto"/>
                        <w:bottom w:val="none" w:sz="0" w:space="0" w:color="auto"/>
                        <w:right w:val="none" w:sz="0" w:space="0" w:color="auto"/>
                      </w:divBdr>
                      <w:divsChild>
                        <w:div w:id="22367973">
                          <w:marLeft w:val="0"/>
                          <w:marRight w:val="0"/>
                          <w:marTop w:val="0"/>
                          <w:marBottom w:val="0"/>
                          <w:divBdr>
                            <w:top w:val="none" w:sz="0" w:space="0" w:color="auto"/>
                            <w:left w:val="none" w:sz="0" w:space="0" w:color="auto"/>
                            <w:bottom w:val="none" w:sz="0" w:space="0" w:color="auto"/>
                            <w:right w:val="none" w:sz="0" w:space="0" w:color="auto"/>
                          </w:divBdr>
                          <w:divsChild>
                            <w:div w:id="1998067420">
                              <w:marLeft w:val="0"/>
                              <w:marRight w:val="0"/>
                              <w:marTop w:val="0"/>
                              <w:marBottom w:val="0"/>
                              <w:divBdr>
                                <w:top w:val="none" w:sz="0" w:space="0" w:color="auto"/>
                                <w:left w:val="none" w:sz="0" w:space="0" w:color="auto"/>
                                <w:bottom w:val="none" w:sz="0" w:space="0" w:color="auto"/>
                                <w:right w:val="none" w:sz="0" w:space="0" w:color="auto"/>
                              </w:divBdr>
                              <w:divsChild>
                                <w:div w:id="15368902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97548521">
                      <w:marLeft w:val="0"/>
                      <w:marRight w:val="0"/>
                      <w:marTop w:val="0"/>
                      <w:marBottom w:val="0"/>
                      <w:divBdr>
                        <w:top w:val="none" w:sz="0" w:space="0" w:color="auto"/>
                        <w:left w:val="none" w:sz="0" w:space="0" w:color="auto"/>
                        <w:bottom w:val="none" w:sz="0" w:space="0" w:color="auto"/>
                        <w:right w:val="none" w:sz="0" w:space="0" w:color="auto"/>
                      </w:divBdr>
                      <w:divsChild>
                        <w:div w:id="626354759">
                          <w:marLeft w:val="0"/>
                          <w:marRight w:val="0"/>
                          <w:marTop w:val="0"/>
                          <w:marBottom w:val="0"/>
                          <w:divBdr>
                            <w:top w:val="none" w:sz="0" w:space="0" w:color="auto"/>
                            <w:left w:val="none" w:sz="0" w:space="0" w:color="auto"/>
                            <w:bottom w:val="none" w:sz="0" w:space="0" w:color="auto"/>
                            <w:right w:val="none" w:sz="0" w:space="0" w:color="auto"/>
                          </w:divBdr>
                          <w:divsChild>
                            <w:div w:id="216285706">
                              <w:marLeft w:val="0"/>
                              <w:marRight w:val="0"/>
                              <w:marTop w:val="0"/>
                              <w:marBottom w:val="0"/>
                              <w:divBdr>
                                <w:top w:val="none" w:sz="0" w:space="0" w:color="auto"/>
                                <w:left w:val="none" w:sz="0" w:space="0" w:color="auto"/>
                                <w:bottom w:val="none" w:sz="0" w:space="0" w:color="auto"/>
                                <w:right w:val="none" w:sz="0" w:space="0" w:color="auto"/>
                              </w:divBdr>
                              <w:divsChild>
                                <w:div w:id="1498962500">
                                  <w:marLeft w:val="0"/>
                                  <w:marRight w:val="0"/>
                                  <w:marTop w:val="0"/>
                                  <w:marBottom w:val="0"/>
                                  <w:divBdr>
                                    <w:top w:val="none" w:sz="0" w:space="0" w:color="auto"/>
                                    <w:left w:val="none" w:sz="0" w:space="0" w:color="auto"/>
                                    <w:bottom w:val="none" w:sz="0" w:space="0" w:color="auto"/>
                                    <w:right w:val="none" w:sz="0" w:space="0" w:color="auto"/>
                                  </w:divBdr>
                                  <w:divsChild>
                                    <w:div w:id="13501216">
                                      <w:marLeft w:val="0"/>
                                      <w:marRight w:val="0"/>
                                      <w:marTop w:val="0"/>
                                      <w:marBottom w:val="0"/>
                                      <w:divBdr>
                                        <w:top w:val="none" w:sz="0" w:space="0" w:color="auto"/>
                                        <w:left w:val="none" w:sz="0" w:space="0" w:color="auto"/>
                                        <w:bottom w:val="none" w:sz="0" w:space="0" w:color="auto"/>
                                        <w:right w:val="none" w:sz="0" w:space="0" w:color="auto"/>
                                      </w:divBdr>
                                      <w:divsChild>
                                        <w:div w:id="487598877">
                                          <w:marLeft w:val="0"/>
                                          <w:marRight w:val="0"/>
                                          <w:marTop w:val="0"/>
                                          <w:marBottom w:val="0"/>
                                          <w:divBdr>
                                            <w:top w:val="none" w:sz="0" w:space="0" w:color="auto"/>
                                            <w:left w:val="none" w:sz="0" w:space="0" w:color="auto"/>
                                            <w:bottom w:val="none" w:sz="0" w:space="0" w:color="auto"/>
                                            <w:right w:val="none" w:sz="0" w:space="0" w:color="auto"/>
                                          </w:divBdr>
                                          <w:divsChild>
                                            <w:div w:id="799421938">
                                              <w:marLeft w:val="0"/>
                                              <w:marRight w:val="0"/>
                                              <w:marTop w:val="0"/>
                                              <w:marBottom w:val="0"/>
                                              <w:divBdr>
                                                <w:top w:val="none" w:sz="0" w:space="0" w:color="auto"/>
                                                <w:left w:val="none" w:sz="0" w:space="0" w:color="auto"/>
                                                <w:bottom w:val="none" w:sz="0" w:space="0" w:color="auto"/>
                                                <w:right w:val="none" w:sz="0" w:space="0" w:color="auto"/>
                                              </w:divBdr>
                                              <w:divsChild>
                                                <w:div w:id="2061857744">
                                                  <w:marLeft w:val="0"/>
                                                  <w:marRight w:val="0"/>
                                                  <w:marTop w:val="0"/>
                                                  <w:marBottom w:val="0"/>
                                                  <w:divBdr>
                                                    <w:top w:val="none" w:sz="0" w:space="0" w:color="auto"/>
                                                    <w:left w:val="none" w:sz="0" w:space="0" w:color="auto"/>
                                                    <w:bottom w:val="none" w:sz="0" w:space="0" w:color="auto"/>
                                                    <w:right w:val="none" w:sz="0" w:space="0" w:color="auto"/>
                                                  </w:divBdr>
                                                  <w:divsChild>
                                                    <w:div w:id="1185362323">
                                                      <w:marLeft w:val="0"/>
                                                      <w:marRight w:val="0"/>
                                                      <w:marTop w:val="0"/>
                                                      <w:marBottom w:val="0"/>
                                                      <w:divBdr>
                                                        <w:top w:val="none" w:sz="0" w:space="0" w:color="auto"/>
                                                        <w:left w:val="none" w:sz="0" w:space="0" w:color="auto"/>
                                                        <w:bottom w:val="none" w:sz="0" w:space="0" w:color="auto"/>
                                                        <w:right w:val="none" w:sz="0" w:space="0" w:color="auto"/>
                                                      </w:divBdr>
                                                      <w:divsChild>
                                                        <w:div w:id="160198572">
                                                          <w:marLeft w:val="0"/>
                                                          <w:marRight w:val="0"/>
                                                          <w:marTop w:val="0"/>
                                                          <w:marBottom w:val="0"/>
                                                          <w:divBdr>
                                                            <w:top w:val="none" w:sz="0" w:space="0" w:color="auto"/>
                                                            <w:left w:val="none" w:sz="0" w:space="0" w:color="auto"/>
                                                            <w:bottom w:val="none" w:sz="0" w:space="0" w:color="auto"/>
                                                            <w:right w:val="none" w:sz="0" w:space="0" w:color="auto"/>
                                                          </w:divBdr>
                                                          <w:divsChild>
                                                            <w:div w:id="1362821513">
                                                              <w:marLeft w:val="0"/>
                                                              <w:marRight w:val="0"/>
                                                              <w:marTop w:val="0"/>
                                                              <w:marBottom w:val="0"/>
                                                              <w:divBdr>
                                                                <w:top w:val="none" w:sz="0" w:space="0" w:color="auto"/>
                                                                <w:left w:val="none" w:sz="0" w:space="0" w:color="auto"/>
                                                                <w:bottom w:val="none" w:sz="0" w:space="0" w:color="auto"/>
                                                                <w:right w:val="none" w:sz="0" w:space="0" w:color="auto"/>
                                                              </w:divBdr>
                                                              <w:divsChild>
                                                                <w:div w:id="965234859">
                                                                  <w:marLeft w:val="0"/>
                                                                  <w:marRight w:val="0"/>
                                                                  <w:marTop w:val="0"/>
                                                                  <w:marBottom w:val="0"/>
                                                                  <w:divBdr>
                                                                    <w:top w:val="none" w:sz="0" w:space="0" w:color="auto"/>
                                                                    <w:left w:val="none" w:sz="0" w:space="0" w:color="auto"/>
                                                                    <w:bottom w:val="none" w:sz="0" w:space="0" w:color="auto"/>
                                                                    <w:right w:val="none" w:sz="0" w:space="0" w:color="auto"/>
                                                                  </w:divBdr>
                                                                  <w:divsChild>
                                                                    <w:div w:id="3908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0575">
                                                              <w:marLeft w:val="0"/>
                                                              <w:marRight w:val="0"/>
                                                              <w:marTop w:val="0"/>
                                                              <w:marBottom w:val="0"/>
                                                              <w:divBdr>
                                                                <w:top w:val="none" w:sz="0" w:space="0" w:color="auto"/>
                                                                <w:left w:val="none" w:sz="0" w:space="0" w:color="auto"/>
                                                                <w:bottom w:val="none" w:sz="0" w:space="0" w:color="auto"/>
                                                                <w:right w:val="none" w:sz="0" w:space="0" w:color="auto"/>
                                                              </w:divBdr>
                                                              <w:divsChild>
                                                                <w:div w:id="76287169">
                                                                  <w:marLeft w:val="0"/>
                                                                  <w:marRight w:val="0"/>
                                                                  <w:marTop w:val="0"/>
                                                                  <w:marBottom w:val="0"/>
                                                                  <w:divBdr>
                                                                    <w:top w:val="none" w:sz="0" w:space="0" w:color="auto"/>
                                                                    <w:left w:val="none" w:sz="0" w:space="0" w:color="auto"/>
                                                                    <w:bottom w:val="none" w:sz="0" w:space="0" w:color="auto"/>
                                                                    <w:right w:val="none" w:sz="0" w:space="0" w:color="auto"/>
                                                                  </w:divBdr>
                                                                  <w:divsChild>
                                                                    <w:div w:id="769008102">
                                                                      <w:marLeft w:val="0"/>
                                                                      <w:marRight w:val="0"/>
                                                                      <w:marTop w:val="0"/>
                                                                      <w:marBottom w:val="0"/>
                                                                      <w:divBdr>
                                                                        <w:top w:val="none" w:sz="0" w:space="0" w:color="auto"/>
                                                                        <w:left w:val="none" w:sz="0" w:space="0" w:color="auto"/>
                                                                        <w:bottom w:val="none" w:sz="0" w:space="0" w:color="auto"/>
                                                                        <w:right w:val="none" w:sz="0" w:space="0" w:color="auto"/>
                                                                      </w:divBdr>
                                                                      <w:divsChild>
                                                                        <w:div w:id="325742167">
                                                                          <w:marLeft w:val="0"/>
                                                                          <w:marRight w:val="0"/>
                                                                          <w:marTop w:val="0"/>
                                                                          <w:marBottom w:val="0"/>
                                                                          <w:divBdr>
                                                                            <w:top w:val="none" w:sz="0" w:space="0" w:color="auto"/>
                                                                            <w:left w:val="none" w:sz="0" w:space="0" w:color="auto"/>
                                                                            <w:bottom w:val="none" w:sz="0" w:space="0" w:color="auto"/>
                                                                            <w:right w:val="none" w:sz="0" w:space="0" w:color="auto"/>
                                                                          </w:divBdr>
                                                                          <w:divsChild>
                                                                            <w:div w:id="737435301">
                                                                              <w:marLeft w:val="0"/>
                                                                              <w:marRight w:val="0"/>
                                                                              <w:marTop w:val="75"/>
                                                                              <w:marBottom w:val="75"/>
                                                                              <w:divBdr>
                                                                                <w:top w:val="none" w:sz="0" w:space="0" w:color="auto"/>
                                                                                <w:left w:val="none" w:sz="0" w:space="0" w:color="auto"/>
                                                                                <w:bottom w:val="none" w:sz="0" w:space="0" w:color="auto"/>
                                                                                <w:right w:val="none" w:sz="0" w:space="0" w:color="auto"/>
                                                                              </w:divBdr>
                                                                              <w:divsChild>
                                                                                <w:div w:id="1085958543">
                                                                                  <w:marLeft w:val="0"/>
                                                                                  <w:marRight w:val="0"/>
                                                                                  <w:marTop w:val="0"/>
                                                                                  <w:marBottom w:val="0"/>
                                                                                  <w:divBdr>
                                                                                    <w:top w:val="none" w:sz="0" w:space="0" w:color="auto"/>
                                                                                    <w:left w:val="none" w:sz="0" w:space="0" w:color="auto"/>
                                                                                    <w:bottom w:val="none" w:sz="0" w:space="0" w:color="auto"/>
                                                                                    <w:right w:val="none" w:sz="0" w:space="0" w:color="auto"/>
                                                                                  </w:divBdr>
                                                                                  <w:divsChild>
                                                                                    <w:div w:id="1322734983">
                                                                                      <w:marLeft w:val="0"/>
                                                                                      <w:marRight w:val="0"/>
                                                                                      <w:marTop w:val="0"/>
                                                                                      <w:marBottom w:val="0"/>
                                                                                      <w:divBdr>
                                                                                        <w:top w:val="none" w:sz="0" w:space="0" w:color="auto"/>
                                                                                        <w:left w:val="none" w:sz="0" w:space="0" w:color="auto"/>
                                                                                        <w:bottom w:val="none" w:sz="0" w:space="0" w:color="auto"/>
                                                                                        <w:right w:val="none" w:sz="0" w:space="0" w:color="auto"/>
                                                                                      </w:divBdr>
                                                                                      <w:divsChild>
                                                                                        <w:div w:id="21039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351246">
                                              <w:marLeft w:val="0"/>
                                              <w:marRight w:val="0"/>
                                              <w:marTop w:val="0"/>
                                              <w:marBottom w:val="0"/>
                                              <w:divBdr>
                                                <w:top w:val="none" w:sz="0" w:space="0" w:color="auto"/>
                                                <w:left w:val="none" w:sz="0" w:space="0" w:color="auto"/>
                                                <w:bottom w:val="none" w:sz="0" w:space="0" w:color="auto"/>
                                                <w:right w:val="none" w:sz="0" w:space="0" w:color="auto"/>
                                              </w:divBdr>
                                              <w:divsChild>
                                                <w:div w:id="77989695">
                                                  <w:marLeft w:val="0"/>
                                                  <w:marRight w:val="0"/>
                                                  <w:marTop w:val="0"/>
                                                  <w:marBottom w:val="0"/>
                                                  <w:divBdr>
                                                    <w:top w:val="none" w:sz="0" w:space="0" w:color="auto"/>
                                                    <w:left w:val="none" w:sz="0" w:space="0" w:color="auto"/>
                                                    <w:bottom w:val="none" w:sz="0" w:space="0" w:color="auto"/>
                                                    <w:right w:val="none" w:sz="0" w:space="0" w:color="auto"/>
                                                  </w:divBdr>
                                                  <w:divsChild>
                                                    <w:div w:id="1739010649">
                                                      <w:marLeft w:val="0"/>
                                                      <w:marRight w:val="0"/>
                                                      <w:marTop w:val="0"/>
                                                      <w:marBottom w:val="0"/>
                                                      <w:divBdr>
                                                        <w:top w:val="none" w:sz="0" w:space="0" w:color="auto"/>
                                                        <w:left w:val="none" w:sz="0" w:space="0" w:color="auto"/>
                                                        <w:bottom w:val="none" w:sz="0" w:space="0" w:color="auto"/>
                                                        <w:right w:val="none" w:sz="0" w:space="0" w:color="auto"/>
                                                      </w:divBdr>
                                                      <w:divsChild>
                                                        <w:div w:id="1030109585">
                                                          <w:marLeft w:val="0"/>
                                                          <w:marRight w:val="0"/>
                                                          <w:marTop w:val="150"/>
                                                          <w:marBottom w:val="0"/>
                                                          <w:divBdr>
                                                            <w:top w:val="none" w:sz="0" w:space="0" w:color="auto"/>
                                                            <w:left w:val="none" w:sz="0" w:space="0" w:color="auto"/>
                                                            <w:bottom w:val="none" w:sz="0" w:space="0" w:color="auto"/>
                                                            <w:right w:val="none" w:sz="0" w:space="0" w:color="auto"/>
                                                          </w:divBdr>
                                                          <w:divsChild>
                                                            <w:div w:id="526453462">
                                                              <w:marLeft w:val="0"/>
                                                              <w:marRight w:val="0"/>
                                                              <w:marTop w:val="0"/>
                                                              <w:marBottom w:val="0"/>
                                                              <w:divBdr>
                                                                <w:top w:val="none" w:sz="0" w:space="0" w:color="auto"/>
                                                                <w:left w:val="none" w:sz="0" w:space="0" w:color="auto"/>
                                                                <w:bottom w:val="none" w:sz="0" w:space="0" w:color="auto"/>
                                                                <w:right w:val="none" w:sz="0" w:space="0" w:color="auto"/>
                                                              </w:divBdr>
                                                            </w:div>
                                                            <w:div w:id="1185367617">
                                                              <w:marLeft w:val="0"/>
                                                              <w:marRight w:val="0"/>
                                                              <w:marTop w:val="0"/>
                                                              <w:marBottom w:val="0"/>
                                                              <w:divBdr>
                                                                <w:top w:val="none" w:sz="0" w:space="0" w:color="auto"/>
                                                                <w:left w:val="none" w:sz="0" w:space="0" w:color="auto"/>
                                                                <w:bottom w:val="none" w:sz="0" w:space="0" w:color="auto"/>
                                                                <w:right w:val="none" w:sz="0" w:space="0" w:color="auto"/>
                                                              </w:divBdr>
                                                            </w:div>
                                                          </w:divsChild>
                                                        </w:div>
                                                        <w:div w:id="1929539027">
                                                          <w:marLeft w:val="0"/>
                                                          <w:marRight w:val="0"/>
                                                          <w:marTop w:val="0"/>
                                                          <w:marBottom w:val="0"/>
                                                          <w:divBdr>
                                                            <w:top w:val="none" w:sz="0" w:space="0" w:color="auto"/>
                                                            <w:left w:val="none" w:sz="0" w:space="0" w:color="auto"/>
                                                            <w:bottom w:val="none" w:sz="0" w:space="0" w:color="auto"/>
                                                            <w:right w:val="none" w:sz="0" w:space="0" w:color="auto"/>
                                                          </w:divBdr>
                                                          <w:divsChild>
                                                            <w:div w:id="165099613">
                                                              <w:marLeft w:val="0"/>
                                                              <w:marRight w:val="0"/>
                                                              <w:marTop w:val="0"/>
                                                              <w:marBottom w:val="0"/>
                                                              <w:divBdr>
                                                                <w:top w:val="none" w:sz="0" w:space="0" w:color="auto"/>
                                                                <w:left w:val="none" w:sz="0" w:space="0" w:color="auto"/>
                                                                <w:bottom w:val="none" w:sz="0" w:space="0" w:color="auto"/>
                                                                <w:right w:val="none" w:sz="0" w:space="0" w:color="auto"/>
                                                              </w:divBdr>
                                                              <w:divsChild>
                                                                <w:div w:id="211118073">
                                                                  <w:marLeft w:val="0"/>
                                                                  <w:marRight w:val="0"/>
                                                                  <w:marTop w:val="0"/>
                                                                  <w:marBottom w:val="180"/>
                                                                  <w:divBdr>
                                                                    <w:top w:val="none" w:sz="0" w:space="0" w:color="auto"/>
                                                                    <w:left w:val="none" w:sz="0" w:space="0" w:color="auto"/>
                                                                    <w:bottom w:val="none" w:sz="0" w:space="0" w:color="auto"/>
                                                                    <w:right w:val="none" w:sz="0" w:space="0" w:color="auto"/>
                                                                  </w:divBdr>
                                                                </w:div>
                                                                <w:div w:id="1102840555">
                                                                  <w:marLeft w:val="0"/>
                                                                  <w:marRight w:val="0"/>
                                                                  <w:marTop w:val="0"/>
                                                                  <w:marBottom w:val="0"/>
                                                                  <w:divBdr>
                                                                    <w:top w:val="none" w:sz="0" w:space="0" w:color="auto"/>
                                                                    <w:left w:val="none" w:sz="0" w:space="0" w:color="auto"/>
                                                                    <w:bottom w:val="none" w:sz="0" w:space="0" w:color="auto"/>
                                                                    <w:right w:val="none" w:sz="0" w:space="0" w:color="auto"/>
                                                                  </w:divBdr>
                                                                  <w:divsChild>
                                                                    <w:div w:id="1833986975">
                                                                      <w:marLeft w:val="0"/>
                                                                      <w:marRight w:val="0"/>
                                                                      <w:marTop w:val="0"/>
                                                                      <w:marBottom w:val="0"/>
                                                                      <w:divBdr>
                                                                        <w:top w:val="none" w:sz="0" w:space="0" w:color="auto"/>
                                                                        <w:left w:val="none" w:sz="0" w:space="0" w:color="auto"/>
                                                                        <w:bottom w:val="none" w:sz="0" w:space="0" w:color="auto"/>
                                                                        <w:right w:val="none" w:sz="0" w:space="0" w:color="auto"/>
                                                                      </w:divBdr>
                                                                    </w:div>
                                                                    <w:div w:id="1623917962">
                                                                      <w:marLeft w:val="0"/>
                                                                      <w:marRight w:val="0"/>
                                                                      <w:marTop w:val="0"/>
                                                                      <w:marBottom w:val="0"/>
                                                                      <w:divBdr>
                                                                        <w:top w:val="none" w:sz="0" w:space="0" w:color="auto"/>
                                                                        <w:left w:val="none" w:sz="0" w:space="0" w:color="auto"/>
                                                                        <w:bottom w:val="none" w:sz="0" w:space="0" w:color="auto"/>
                                                                        <w:right w:val="none" w:sz="0" w:space="0" w:color="auto"/>
                                                                      </w:divBdr>
                                                                    </w:div>
                                                                    <w:div w:id="201965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6881823">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979575029">
                  <w:marLeft w:val="0"/>
                  <w:marRight w:val="0"/>
                  <w:marTop w:val="0"/>
                  <w:marBottom w:val="0"/>
                  <w:divBdr>
                    <w:top w:val="none" w:sz="0" w:space="0" w:color="auto"/>
                    <w:left w:val="none" w:sz="0" w:space="0" w:color="auto"/>
                    <w:bottom w:val="none" w:sz="0" w:space="0" w:color="auto"/>
                    <w:right w:val="none" w:sz="0" w:space="0" w:color="auto"/>
                  </w:divBdr>
                  <w:divsChild>
                    <w:div w:id="1824077012">
                      <w:marLeft w:val="0"/>
                      <w:marRight w:val="0"/>
                      <w:marTop w:val="0"/>
                      <w:marBottom w:val="0"/>
                      <w:divBdr>
                        <w:top w:val="none" w:sz="0" w:space="0" w:color="auto"/>
                        <w:left w:val="none" w:sz="0" w:space="0" w:color="auto"/>
                        <w:bottom w:val="none" w:sz="0" w:space="0" w:color="auto"/>
                        <w:right w:val="none" w:sz="0" w:space="0" w:color="auto"/>
                      </w:divBdr>
                      <w:divsChild>
                        <w:div w:id="1594361474">
                          <w:marLeft w:val="0"/>
                          <w:marRight w:val="0"/>
                          <w:marTop w:val="75"/>
                          <w:marBottom w:val="0"/>
                          <w:divBdr>
                            <w:top w:val="none" w:sz="0" w:space="0" w:color="auto"/>
                            <w:left w:val="none" w:sz="0" w:space="0" w:color="auto"/>
                            <w:bottom w:val="none" w:sz="0" w:space="0" w:color="auto"/>
                            <w:right w:val="none" w:sz="0" w:space="0" w:color="auto"/>
                          </w:divBdr>
                          <w:divsChild>
                            <w:div w:id="103576478">
                              <w:marLeft w:val="0"/>
                              <w:marRight w:val="0"/>
                              <w:marTop w:val="0"/>
                              <w:marBottom w:val="0"/>
                              <w:divBdr>
                                <w:top w:val="none" w:sz="0" w:space="0" w:color="auto"/>
                                <w:left w:val="none" w:sz="0" w:space="0" w:color="auto"/>
                                <w:bottom w:val="none" w:sz="0" w:space="0" w:color="auto"/>
                                <w:right w:val="none" w:sz="0" w:space="0" w:color="auto"/>
                              </w:divBdr>
                            </w:div>
                            <w:div w:id="747580188">
                              <w:marLeft w:val="0"/>
                              <w:marRight w:val="0"/>
                              <w:marTop w:val="0"/>
                              <w:marBottom w:val="0"/>
                              <w:divBdr>
                                <w:top w:val="none" w:sz="0" w:space="0" w:color="auto"/>
                                <w:left w:val="none" w:sz="0" w:space="0" w:color="auto"/>
                                <w:bottom w:val="none" w:sz="0" w:space="0" w:color="auto"/>
                                <w:right w:val="none" w:sz="0" w:space="0" w:color="auto"/>
                              </w:divBdr>
                            </w:div>
                          </w:divsChild>
                        </w:div>
                        <w:div w:id="141970078">
                          <w:marLeft w:val="0"/>
                          <w:marRight w:val="0"/>
                          <w:marTop w:val="0"/>
                          <w:marBottom w:val="150"/>
                          <w:divBdr>
                            <w:top w:val="none" w:sz="0" w:space="0" w:color="auto"/>
                            <w:left w:val="none" w:sz="0" w:space="0" w:color="auto"/>
                            <w:bottom w:val="single" w:sz="6" w:space="0" w:color="CCCCCC"/>
                            <w:right w:val="none" w:sz="0" w:space="0" w:color="auto"/>
                          </w:divBdr>
                          <w:divsChild>
                            <w:div w:id="833254952">
                              <w:marLeft w:val="300"/>
                              <w:marRight w:val="0"/>
                              <w:marTop w:val="0"/>
                              <w:marBottom w:val="450"/>
                              <w:divBdr>
                                <w:top w:val="none" w:sz="0" w:space="0" w:color="auto"/>
                                <w:left w:val="none" w:sz="0" w:space="0" w:color="auto"/>
                                <w:bottom w:val="none" w:sz="0" w:space="0" w:color="auto"/>
                                <w:right w:val="none" w:sz="0" w:space="0" w:color="auto"/>
                              </w:divBdr>
                            </w:div>
                          </w:divsChild>
                        </w:div>
                        <w:div w:id="1343514447">
                          <w:marLeft w:val="0"/>
                          <w:marRight w:val="0"/>
                          <w:marTop w:val="0"/>
                          <w:marBottom w:val="0"/>
                          <w:divBdr>
                            <w:top w:val="none" w:sz="0" w:space="0" w:color="auto"/>
                            <w:left w:val="none" w:sz="0" w:space="0" w:color="auto"/>
                            <w:bottom w:val="none" w:sz="0" w:space="0" w:color="auto"/>
                            <w:right w:val="none" w:sz="0" w:space="0" w:color="auto"/>
                          </w:divBdr>
                          <w:divsChild>
                            <w:div w:id="1231040798">
                              <w:marLeft w:val="0"/>
                              <w:marRight w:val="0"/>
                              <w:marTop w:val="0"/>
                              <w:marBottom w:val="0"/>
                              <w:divBdr>
                                <w:top w:val="none" w:sz="0" w:space="0" w:color="auto"/>
                                <w:left w:val="none" w:sz="0" w:space="0" w:color="auto"/>
                                <w:bottom w:val="none" w:sz="0" w:space="0" w:color="auto"/>
                                <w:right w:val="none" w:sz="0" w:space="0" w:color="auto"/>
                              </w:divBdr>
                              <w:divsChild>
                                <w:div w:id="455683807">
                                  <w:marLeft w:val="0"/>
                                  <w:marRight w:val="0"/>
                                  <w:marTop w:val="0"/>
                                  <w:marBottom w:val="0"/>
                                  <w:divBdr>
                                    <w:top w:val="none" w:sz="0" w:space="0" w:color="auto"/>
                                    <w:left w:val="none" w:sz="0" w:space="0" w:color="auto"/>
                                    <w:bottom w:val="none" w:sz="0" w:space="0" w:color="auto"/>
                                    <w:right w:val="none" w:sz="0" w:space="0" w:color="auto"/>
                                  </w:divBdr>
                                </w:div>
                              </w:divsChild>
                            </w:div>
                            <w:div w:id="229312503">
                              <w:marLeft w:val="0"/>
                              <w:marRight w:val="0"/>
                              <w:marTop w:val="0"/>
                              <w:marBottom w:val="0"/>
                              <w:divBdr>
                                <w:top w:val="none" w:sz="0" w:space="0" w:color="auto"/>
                                <w:left w:val="none" w:sz="0" w:space="0" w:color="auto"/>
                                <w:bottom w:val="none" w:sz="0" w:space="0" w:color="auto"/>
                                <w:right w:val="none" w:sz="0" w:space="0" w:color="auto"/>
                              </w:divBdr>
                              <w:divsChild>
                                <w:div w:id="1545412868">
                                  <w:marLeft w:val="0"/>
                                  <w:marRight w:val="0"/>
                                  <w:marTop w:val="0"/>
                                  <w:marBottom w:val="0"/>
                                  <w:divBdr>
                                    <w:top w:val="none" w:sz="0" w:space="0" w:color="auto"/>
                                    <w:left w:val="none" w:sz="0" w:space="0" w:color="auto"/>
                                    <w:bottom w:val="none" w:sz="0" w:space="0" w:color="auto"/>
                                    <w:right w:val="none" w:sz="0" w:space="0" w:color="auto"/>
                                  </w:divBdr>
                                </w:div>
                                <w:div w:id="999845339">
                                  <w:marLeft w:val="300"/>
                                  <w:marRight w:val="0"/>
                                  <w:marTop w:val="0"/>
                                  <w:marBottom w:val="0"/>
                                  <w:divBdr>
                                    <w:top w:val="none" w:sz="0" w:space="0" w:color="auto"/>
                                    <w:left w:val="none" w:sz="0" w:space="0" w:color="auto"/>
                                    <w:bottom w:val="none" w:sz="0" w:space="0" w:color="auto"/>
                                    <w:right w:val="none" w:sz="0" w:space="0" w:color="auto"/>
                                  </w:divBdr>
                                  <w:divsChild>
                                    <w:div w:id="1655865254">
                                      <w:marLeft w:val="0"/>
                                      <w:marRight w:val="0"/>
                                      <w:marTop w:val="0"/>
                                      <w:marBottom w:val="375"/>
                                      <w:divBdr>
                                        <w:top w:val="none" w:sz="0" w:space="0" w:color="auto"/>
                                        <w:left w:val="none" w:sz="0" w:space="0" w:color="auto"/>
                                        <w:bottom w:val="none" w:sz="0" w:space="0" w:color="auto"/>
                                        <w:right w:val="none" w:sz="0" w:space="0" w:color="auto"/>
                                      </w:divBdr>
                                      <w:divsChild>
                                        <w:div w:id="640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92063">
                                  <w:marLeft w:val="0"/>
                                  <w:marRight w:val="0"/>
                                  <w:marTop w:val="0"/>
                                  <w:marBottom w:val="0"/>
                                  <w:divBdr>
                                    <w:top w:val="none" w:sz="0" w:space="0" w:color="auto"/>
                                    <w:left w:val="none" w:sz="0" w:space="0" w:color="auto"/>
                                    <w:bottom w:val="none" w:sz="0" w:space="0" w:color="auto"/>
                                    <w:right w:val="none" w:sz="0" w:space="0" w:color="auto"/>
                                  </w:divBdr>
                                  <w:divsChild>
                                    <w:div w:id="497431115">
                                      <w:marLeft w:val="300"/>
                                      <w:marRight w:val="0"/>
                                      <w:marTop w:val="0"/>
                                      <w:marBottom w:val="0"/>
                                      <w:divBdr>
                                        <w:top w:val="none" w:sz="0" w:space="0" w:color="auto"/>
                                        <w:left w:val="none" w:sz="0" w:space="0" w:color="auto"/>
                                        <w:bottom w:val="none" w:sz="0" w:space="0" w:color="auto"/>
                                        <w:right w:val="none" w:sz="0" w:space="0" w:color="auto"/>
                                      </w:divBdr>
                                    </w:div>
                                  </w:divsChild>
                                </w:div>
                                <w:div w:id="234750386">
                                  <w:marLeft w:val="0"/>
                                  <w:marRight w:val="0"/>
                                  <w:marTop w:val="0"/>
                                  <w:marBottom w:val="0"/>
                                  <w:divBdr>
                                    <w:top w:val="none" w:sz="0" w:space="0" w:color="auto"/>
                                    <w:left w:val="none" w:sz="0" w:space="0" w:color="auto"/>
                                    <w:bottom w:val="none" w:sz="0" w:space="0" w:color="auto"/>
                                    <w:right w:val="none" w:sz="0" w:space="0" w:color="auto"/>
                                  </w:divBdr>
                                  <w:divsChild>
                                    <w:div w:id="550533264">
                                      <w:marLeft w:val="300"/>
                                      <w:marRight w:val="0"/>
                                      <w:marTop w:val="0"/>
                                      <w:marBottom w:val="0"/>
                                      <w:divBdr>
                                        <w:top w:val="none" w:sz="0" w:space="0" w:color="auto"/>
                                        <w:left w:val="none" w:sz="0" w:space="0" w:color="auto"/>
                                        <w:bottom w:val="none" w:sz="0" w:space="0" w:color="auto"/>
                                        <w:right w:val="none" w:sz="0" w:space="0" w:color="auto"/>
                                      </w:divBdr>
                                    </w:div>
                                    <w:div w:id="1685207085">
                                      <w:marLeft w:val="0"/>
                                      <w:marRight w:val="0"/>
                                      <w:marTop w:val="0"/>
                                      <w:marBottom w:val="0"/>
                                      <w:divBdr>
                                        <w:top w:val="none" w:sz="0" w:space="0" w:color="auto"/>
                                        <w:left w:val="none" w:sz="0" w:space="0" w:color="auto"/>
                                        <w:bottom w:val="none" w:sz="0" w:space="0" w:color="auto"/>
                                        <w:right w:val="none" w:sz="0" w:space="0" w:color="auto"/>
                                      </w:divBdr>
                                    </w:div>
                                    <w:div w:id="847058691">
                                      <w:marLeft w:val="0"/>
                                      <w:marRight w:val="0"/>
                                      <w:marTop w:val="0"/>
                                      <w:marBottom w:val="0"/>
                                      <w:divBdr>
                                        <w:top w:val="none" w:sz="0" w:space="0" w:color="auto"/>
                                        <w:left w:val="none" w:sz="0" w:space="0" w:color="auto"/>
                                        <w:bottom w:val="none" w:sz="0" w:space="0" w:color="auto"/>
                                        <w:right w:val="none" w:sz="0" w:space="0" w:color="auto"/>
                                      </w:divBdr>
                                    </w:div>
                                    <w:div w:id="1932928273">
                                      <w:marLeft w:val="375"/>
                                      <w:marRight w:val="375"/>
                                      <w:marTop w:val="0"/>
                                      <w:marBottom w:val="0"/>
                                      <w:divBdr>
                                        <w:top w:val="none" w:sz="0" w:space="0" w:color="auto"/>
                                        <w:left w:val="none" w:sz="0" w:space="0" w:color="auto"/>
                                        <w:bottom w:val="none" w:sz="0" w:space="0" w:color="auto"/>
                                        <w:right w:val="none" w:sz="0" w:space="0" w:color="auto"/>
                                      </w:divBdr>
                                      <w:divsChild>
                                        <w:div w:id="1064913341">
                                          <w:marLeft w:val="0"/>
                                          <w:marRight w:val="0"/>
                                          <w:marTop w:val="0"/>
                                          <w:marBottom w:val="0"/>
                                          <w:divBdr>
                                            <w:top w:val="none" w:sz="0" w:space="0" w:color="auto"/>
                                            <w:left w:val="none" w:sz="0" w:space="0" w:color="auto"/>
                                            <w:bottom w:val="none" w:sz="0" w:space="0" w:color="auto"/>
                                            <w:right w:val="none" w:sz="0" w:space="0" w:color="auto"/>
                                          </w:divBdr>
                                        </w:div>
                                        <w:div w:id="1705402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8773779">
                              <w:marLeft w:val="0"/>
                              <w:marRight w:val="0"/>
                              <w:marTop w:val="0"/>
                              <w:marBottom w:val="0"/>
                              <w:divBdr>
                                <w:top w:val="none" w:sz="0" w:space="0" w:color="auto"/>
                                <w:left w:val="none" w:sz="0" w:space="0" w:color="auto"/>
                                <w:bottom w:val="none" w:sz="0" w:space="0" w:color="auto"/>
                                <w:right w:val="none" w:sz="0" w:space="0" w:color="auto"/>
                              </w:divBdr>
                              <w:divsChild>
                                <w:div w:id="601033884">
                                  <w:marLeft w:val="0"/>
                                  <w:marRight w:val="0"/>
                                  <w:marTop w:val="0"/>
                                  <w:marBottom w:val="0"/>
                                  <w:divBdr>
                                    <w:top w:val="none" w:sz="0" w:space="0" w:color="auto"/>
                                    <w:left w:val="none" w:sz="0" w:space="0" w:color="auto"/>
                                    <w:bottom w:val="none" w:sz="0" w:space="0" w:color="auto"/>
                                    <w:right w:val="none" w:sz="0" w:space="0" w:color="auto"/>
                                  </w:divBdr>
                                </w:div>
                                <w:div w:id="1230534233">
                                  <w:marLeft w:val="0"/>
                                  <w:marRight w:val="0"/>
                                  <w:marTop w:val="0"/>
                                  <w:marBottom w:val="0"/>
                                  <w:divBdr>
                                    <w:top w:val="none" w:sz="0" w:space="0" w:color="auto"/>
                                    <w:left w:val="none" w:sz="0" w:space="0" w:color="auto"/>
                                    <w:bottom w:val="none" w:sz="0" w:space="0" w:color="auto"/>
                                    <w:right w:val="none" w:sz="0" w:space="0" w:color="auto"/>
                                  </w:divBdr>
                                </w:div>
                                <w:div w:id="1429733969">
                                  <w:marLeft w:val="0"/>
                                  <w:marRight w:val="0"/>
                                  <w:marTop w:val="0"/>
                                  <w:marBottom w:val="0"/>
                                  <w:divBdr>
                                    <w:top w:val="none" w:sz="0" w:space="0" w:color="auto"/>
                                    <w:left w:val="none" w:sz="0" w:space="0" w:color="auto"/>
                                    <w:bottom w:val="none" w:sz="0" w:space="0" w:color="auto"/>
                                    <w:right w:val="none" w:sz="0" w:space="0" w:color="auto"/>
                                  </w:divBdr>
                                </w:div>
                                <w:div w:id="1165584235">
                                  <w:marLeft w:val="375"/>
                                  <w:marRight w:val="375"/>
                                  <w:marTop w:val="0"/>
                                  <w:marBottom w:val="0"/>
                                  <w:divBdr>
                                    <w:top w:val="none" w:sz="0" w:space="0" w:color="auto"/>
                                    <w:left w:val="none" w:sz="0" w:space="0" w:color="auto"/>
                                    <w:bottom w:val="none" w:sz="0" w:space="0" w:color="auto"/>
                                    <w:right w:val="none" w:sz="0" w:space="0" w:color="auto"/>
                                  </w:divBdr>
                                  <w:divsChild>
                                    <w:div w:id="1606376643">
                                      <w:marLeft w:val="0"/>
                                      <w:marRight w:val="0"/>
                                      <w:marTop w:val="0"/>
                                      <w:marBottom w:val="0"/>
                                      <w:divBdr>
                                        <w:top w:val="none" w:sz="0" w:space="0" w:color="auto"/>
                                        <w:left w:val="none" w:sz="0" w:space="0" w:color="auto"/>
                                        <w:bottom w:val="none" w:sz="0" w:space="0" w:color="auto"/>
                                        <w:right w:val="none" w:sz="0" w:space="0" w:color="auto"/>
                                      </w:divBdr>
                                    </w:div>
                                    <w:div w:id="12096798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417582">
                              <w:marLeft w:val="0"/>
                              <w:marRight w:val="0"/>
                              <w:marTop w:val="0"/>
                              <w:marBottom w:val="0"/>
                              <w:divBdr>
                                <w:top w:val="none" w:sz="0" w:space="0" w:color="auto"/>
                                <w:left w:val="none" w:sz="0" w:space="0" w:color="auto"/>
                                <w:bottom w:val="none" w:sz="0" w:space="0" w:color="auto"/>
                                <w:right w:val="none" w:sz="0" w:space="0" w:color="auto"/>
                              </w:divBdr>
                              <w:divsChild>
                                <w:div w:id="241716105">
                                  <w:marLeft w:val="0"/>
                                  <w:marRight w:val="0"/>
                                  <w:marTop w:val="0"/>
                                  <w:marBottom w:val="0"/>
                                  <w:divBdr>
                                    <w:top w:val="none" w:sz="0" w:space="0" w:color="auto"/>
                                    <w:left w:val="none" w:sz="0" w:space="0" w:color="auto"/>
                                    <w:bottom w:val="none" w:sz="0" w:space="0" w:color="auto"/>
                                    <w:right w:val="none" w:sz="0" w:space="0" w:color="auto"/>
                                  </w:divBdr>
                                </w:div>
                                <w:div w:id="2010253523">
                                  <w:marLeft w:val="0"/>
                                  <w:marRight w:val="0"/>
                                  <w:marTop w:val="0"/>
                                  <w:marBottom w:val="0"/>
                                  <w:divBdr>
                                    <w:top w:val="none" w:sz="0" w:space="0" w:color="auto"/>
                                    <w:left w:val="none" w:sz="0" w:space="0" w:color="auto"/>
                                    <w:bottom w:val="none" w:sz="0" w:space="0" w:color="auto"/>
                                    <w:right w:val="none" w:sz="0" w:space="0" w:color="auto"/>
                                  </w:divBdr>
                                </w:div>
                                <w:div w:id="437339035">
                                  <w:marLeft w:val="0"/>
                                  <w:marRight w:val="0"/>
                                  <w:marTop w:val="0"/>
                                  <w:marBottom w:val="0"/>
                                  <w:divBdr>
                                    <w:top w:val="none" w:sz="0" w:space="0" w:color="auto"/>
                                    <w:left w:val="none" w:sz="0" w:space="0" w:color="auto"/>
                                    <w:bottom w:val="none" w:sz="0" w:space="0" w:color="auto"/>
                                    <w:right w:val="none" w:sz="0" w:space="0" w:color="auto"/>
                                  </w:divBdr>
                                </w:div>
                                <w:div w:id="1567230108">
                                  <w:marLeft w:val="375"/>
                                  <w:marRight w:val="375"/>
                                  <w:marTop w:val="0"/>
                                  <w:marBottom w:val="0"/>
                                  <w:divBdr>
                                    <w:top w:val="none" w:sz="0" w:space="0" w:color="auto"/>
                                    <w:left w:val="none" w:sz="0" w:space="0" w:color="auto"/>
                                    <w:bottom w:val="none" w:sz="0" w:space="0" w:color="auto"/>
                                    <w:right w:val="none" w:sz="0" w:space="0" w:color="auto"/>
                                  </w:divBdr>
                                  <w:divsChild>
                                    <w:div w:id="92628779">
                                      <w:marLeft w:val="0"/>
                                      <w:marRight w:val="0"/>
                                      <w:marTop w:val="0"/>
                                      <w:marBottom w:val="0"/>
                                      <w:divBdr>
                                        <w:top w:val="none" w:sz="0" w:space="0" w:color="auto"/>
                                        <w:left w:val="none" w:sz="0" w:space="0" w:color="auto"/>
                                        <w:bottom w:val="none" w:sz="0" w:space="0" w:color="auto"/>
                                        <w:right w:val="none" w:sz="0" w:space="0" w:color="auto"/>
                                      </w:divBdr>
                                    </w:div>
                                    <w:div w:id="1955013143">
                                      <w:marLeft w:val="0"/>
                                      <w:marRight w:val="0"/>
                                      <w:marTop w:val="150"/>
                                      <w:marBottom w:val="0"/>
                                      <w:divBdr>
                                        <w:top w:val="none" w:sz="0" w:space="0" w:color="auto"/>
                                        <w:left w:val="none" w:sz="0" w:space="0" w:color="auto"/>
                                        <w:bottom w:val="none" w:sz="0" w:space="0" w:color="auto"/>
                                        <w:right w:val="none" w:sz="0" w:space="0" w:color="auto"/>
                                      </w:divBdr>
                                    </w:div>
                                  </w:divsChild>
                                </w:div>
                                <w:div w:id="1503929273">
                                  <w:marLeft w:val="0"/>
                                  <w:marRight w:val="0"/>
                                  <w:marTop w:val="0"/>
                                  <w:marBottom w:val="0"/>
                                  <w:divBdr>
                                    <w:top w:val="none" w:sz="0" w:space="0" w:color="auto"/>
                                    <w:left w:val="none" w:sz="0" w:space="0" w:color="auto"/>
                                    <w:bottom w:val="none" w:sz="0" w:space="0" w:color="auto"/>
                                    <w:right w:val="none" w:sz="0" w:space="0" w:color="auto"/>
                                  </w:divBdr>
                                </w:div>
                                <w:div w:id="4063400">
                                  <w:marLeft w:val="0"/>
                                  <w:marRight w:val="0"/>
                                  <w:marTop w:val="0"/>
                                  <w:marBottom w:val="0"/>
                                  <w:divBdr>
                                    <w:top w:val="none" w:sz="0" w:space="0" w:color="auto"/>
                                    <w:left w:val="none" w:sz="0" w:space="0" w:color="auto"/>
                                    <w:bottom w:val="none" w:sz="0" w:space="0" w:color="auto"/>
                                    <w:right w:val="none" w:sz="0" w:space="0" w:color="auto"/>
                                  </w:divBdr>
                                </w:div>
                                <w:div w:id="1280838097">
                                  <w:marLeft w:val="375"/>
                                  <w:marRight w:val="375"/>
                                  <w:marTop w:val="0"/>
                                  <w:marBottom w:val="0"/>
                                  <w:divBdr>
                                    <w:top w:val="none" w:sz="0" w:space="0" w:color="auto"/>
                                    <w:left w:val="none" w:sz="0" w:space="0" w:color="auto"/>
                                    <w:bottom w:val="none" w:sz="0" w:space="0" w:color="auto"/>
                                    <w:right w:val="none" w:sz="0" w:space="0" w:color="auto"/>
                                  </w:divBdr>
                                  <w:divsChild>
                                    <w:div w:id="650402307">
                                      <w:marLeft w:val="0"/>
                                      <w:marRight w:val="0"/>
                                      <w:marTop w:val="0"/>
                                      <w:marBottom w:val="0"/>
                                      <w:divBdr>
                                        <w:top w:val="none" w:sz="0" w:space="0" w:color="auto"/>
                                        <w:left w:val="none" w:sz="0" w:space="0" w:color="auto"/>
                                        <w:bottom w:val="none" w:sz="0" w:space="0" w:color="auto"/>
                                        <w:right w:val="none" w:sz="0" w:space="0" w:color="auto"/>
                                      </w:divBdr>
                                    </w:div>
                                    <w:div w:id="1194424614">
                                      <w:marLeft w:val="0"/>
                                      <w:marRight w:val="0"/>
                                      <w:marTop w:val="150"/>
                                      <w:marBottom w:val="0"/>
                                      <w:divBdr>
                                        <w:top w:val="none" w:sz="0" w:space="0" w:color="auto"/>
                                        <w:left w:val="none" w:sz="0" w:space="0" w:color="auto"/>
                                        <w:bottom w:val="none" w:sz="0" w:space="0" w:color="auto"/>
                                        <w:right w:val="none" w:sz="0" w:space="0" w:color="auto"/>
                                      </w:divBdr>
                                    </w:div>
                                  </w:divsChild>
                                </w:div>
                                <w:div w:id="1800340584">
                                  <w:marLeft w:val="0"/>
                                  <w:marRight w:val="0"/>
                                  <w:marTop w:val="0"/>
                                  <w:marBottom w:val="0"/>
                                  <w:divBdr>
                                    <w:top w:val="none" w:sz="0" w:space="0" w:color="auto"/>
                                    <w:left w:val="none" w:sz="0" w:space="0" w:color="auto"/>
                                    <w:bottom w:val="none" w:sz="0" w:space="0" w:color="auto"/>
                                    <w:right w:val="none" w:sz="0" w:space="0" w:color="auto"/>
                                  </w:divBdr>
                                  <w:divsChild>
                                    <w:div w:id="355931761">
                                      <w:marLeft w:val="300"/>
                                      <w:marRight w:val="0"/>
                                      <w:marTop w:val="0"/>
                                      <w:marBottom w:val="0"/>
                                      <w:divBdr>
                                        <w:top w:val="none" w:sz="0" w:space="0" w:color="auto"/>
                                        <w:left w:val="none" w:sz="0" w:space="0" w:color="auto"/>
                                        <w:bottom w:val="none" w:sz="0" w:space="0" w:color="auto"/>
                                        <w:right w:val="none" w:sz="0" w:space="0" w:color="auto"/>
                                      </w:divBdr>
                                    </w:div>
                                    <w:div w:id="727656443">
                                      <w:marLeft w:val="0"/>
                                      <w:marRight w:val="0"/>
                                      <w:marTop w:val="0"/>
                                      <w:marBottom w:val="0"/>
                                      <w:divBdr>
                                        <w:top w:val="none" w:sz="0" w:space="0" w:color="auto"/>
                                        <w:left w:val="none" w:sz="0" w:space="0" w:color="auto"/>
                                        <w:bottom w:val="none" w:sz="0" w:space="0" w:color="auto"/>
                                        <w:right w:val="none" w:sz="0" w:space="0" w:color="auto"/>
                                      </w:divBdr>
                                    </w:div>
                                    <w:div w:id="1389499241">
                                      <w:marLeft w:val="0"/>
                                      <w:marRight w:val="0"/>
                                      <w:marTop w:val="0"/>
                                      <w:marBottom w:val="0"/>
                                      <w:divBdr>
                                        <w:top w:val="none" w:sz="0" w:space="0" w:color="auto"/>
                                        <w:left w:val="none" w:sz="0" w:space="0" w:color="auto"/>
                                        <w:bottom w:val="none" w:sz="0" w:space="0" w:color="auto"/>
                                        <w:right w:val="none" w:sz="0" w:space="0" w:color="auto"/>
                                      </w:divBdr>
                                    </w:div>
                                    <w:div w:id="1481076520">
                                      <w:marLeft w:val="375"/>
                                      <w:marRight w:val="375"/>
                                      <w:marTop w:val="0"/>
                                      <w:marBottom w:val="0"/>
                                      <w:divBdr>
                                        <w:top w:val="none" w:sz="0" w:space="0" w:color="auto"/>
                                        <w:left w:val="none" w:sz="0" w:space="0" w:color="auto"/>
                                        <w:bottom w:val="none" w:sz="0" w:space="0" w:color="auto"/>
                                        <w:right w:val="none" w:sz="0" w:space="0" w:color="auto"/>
                                      </w:divBdr>
                                      <w:divsChild>
                                        <w:div w:id="712079191">
                                          <w:marLeft w:val="0"/>
                                          <w:marRight w:val="0"/>
                                          <w:marTop w:val="0"/>
                                          <w:marBottom w:val="0"/>
                                          <w:divBdr>
                                            <w:top w:val="none" w:sz="0" w:space="0" w:color="auto"/>
                                            <w:left w:val="none" w:sz="0" w:space="0" w:color="auto"/>
                                            <w:bottom w:val="none" w:sz="0" w:space="0" w:color="auto"/>
                                            <w:right w:val="none" w:sz="0" w:space="0" w:color="auto"/>
                                          </w:divBdr>
                                        </w:div>
                                        <w:div w:id="1880243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26295110">
                                  <w:marLeft w:val="0"/>
                                  <w:marRight w:val="0"/>
                                  <w:marTop w:val="0"/>
                                  <w:marBottom w:val="0"/>
                                  <w:divBdr>
                                    <w:top w:val="none" w:sz="0" w:space="0" w:color="auto"/>
                                    <w:left w:val="none" w:sz="0" w:space="0" w:color="auto"/>
                                    <w:bottom w:val="none" w:sz="0" w:space="0" w:color="auto"/>
                                    <w:right w:val="none" w:sz="0" w:space="0" w:color="auto"/>
                                  </w:divBdr>
                                  <w:divsChild>
                                    <w:div w:id="433597704">
                                      <w:marLeft w:val="300"/>
                                      <w:marRight w:val="0"/>
                                      <w:marTop w:val="0"/>
                                      <w:marBottom w:val="0"/>
                                      <w:divBdr>
                                        <w:top w:val="none" w:sz="0" w:space="0" w:color="auto"/>
                                        <w:left w:val="none" w:sz="0" w:space="0" w:color="auto"/>
                                        <w:bottom w:val="none" w:sz="0" w:space="0" w:color="auto"/>
                                        <w:right w:val="none" w:sz="0" w:space="0" w:color="auto"/>
                                      </w:divBdr>
                                    </w:div>
                                    <w:div w:id="1943687418">
                                      <w:marLeft w:val="0"/>
                                      <w:marRight w:val="0"/>
                                      <w:marTop w:val="0"/>
                                      <w:marBottom w:val="0"/>
                                      <w:divBdr>
                                        <w:top w:val="none" w:sz="0" w:space="0" w:color="auto"/>
                                        <w:left w:val="none" w:sz="0" w:space="0" w:color="auto"/>
                                        <w:bottom w:val="none" w:sz="0" w:space="0" w:color="auto"/>
                                        <w:right w:val="none" w:sz="0" w:space="0" w:color="auto"/>
                                      </w:divBdr>
                                    </w:div>
                                    <w:div w:id="351105787">
                                      <w:marLeft w:val="0"/>
                                      <w:marRight w:val="0"/>
                                      <w:marTop w:val="0"/>
                                      <w:marBottom w:val="0"/>
                                      <w:divBdr>
                                        <w:top w:val="none" w:sz="0" w:space="0" w:color="auto"/>
                                        <w:left w:val="none" w:sz="0" w:space="0" w:color="auto"/>
                                        <w:bottom w:val="none" w:sz="0" w:space="0" w:color="auto"/>
                                        <w:right w:val="none" w:sz="0" w:space="0" w:color="auto"/>
                                      </w:divBdr>
                                    </w:div>
                                    <w:div w:id="554270478">
                                      <w:marLeft w:val="375"/>
                                      <w:marRight w:val="375"/>
                                      <w:marTop w:val="0"/>
                                      <w:marBottom w:val="0"/>
                                      <w:divBdr>
                                        <w:top w:val="none" w:sz="0" w:space="0" w:color="auto"/>
                                        <w:left w:val="none" w:sz="0" w:space="0" w:color="auto"/>
                                        <w:bottom w:val="none" w:sz="0" w:space="0" w:color="auto"/>
                                        <w:right w:val="none" w:sz="0" w:space="0" w:color="auto"/>
                                      </w:divBdr>
                                      <w:divsChild>
                                        <w:div w:id="1051730846">
                                          <w:marLeft w:val="0"/>
                                          <w:marRight w:val="0"/>
                                          <w:marTop w:val="0"/>
                                          <w:marBottom w:val="0"/>
                                          <w:divBdr>
                                            <w:top w:val="none" w:sz="0" w:space="0" w:color="auto"/>
                                            <w:left w:val="none" w:sz="0" w:space="0" w:color="auto"/>
                                            <w:bottom w:val="none" w:sz="0" w:space="0" w:color="auto"/>
                                            <w:right w:val="none" w:sz="0" w:space="0" w:color="auto"/>
                                          </w:divBdr>
                                        </w:div>
                                        <w:div w:id="17381645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5168416">
                                  <w:marLeft w:val="0"/>
                                  <w:marRight w:val="0"/>
                                  <w:marTop w:val="0"/>
                                  <w:marBottom w:val="0"/>
                                  <w:divBdr>
                                    <w:top w:val="none" w:sz="0" w:space="0" w:color="auto"/>
                                    <w:left w:val="none" w:sz="0" w:space="0" w:color="auto"/>
                                    <w:bottom w:val="none" w:sz="0" w:space="0" w:color="auto"/>
                                    <w:right w:val="none" w:sz="0" w:space="0" w:color="auto"/>
                                  </w:divBdr>
                                  <w:divsChild>
                                    <w:div w:id="551043125">
                                      <w:marLeft w:val="300"/>
                                      <w:marRight w:val="0"/>
                                      <w:marTop w:val="0"/>
                                      <w:marBottom w:val="0"/>
                                      <w:divBdr>
                                        <w:top w:val="none" w:sz="0" w:space="0" w:color="auto"/>
                                        <w:left w:val="none" w:sz="0" w:space="0" w:color="auto"/>
                                        <w:bottom w:val="none" w:sz="0" w:space="0" w:color="auto"/>
                                        <w:right w:val="none" w:sz="0" w:space="0" w:color="auto"/>
                                      </w:divBdr>
                                    </w:div>
                                    <w:div w:id="1423066680">
                                      <w:marLeft w:val="0"/>
                                      <w:marRight w:val="0"/>
                                      <w:marTop w:val="0"/>
                                      <w:marBottom w:val="0"/>
                                      <w:divBdr>
                                        <w:top w:val="none" w:sz="0" w:space="0" w:color="auto"/>
                                        <w:left w:val="none" w:sz="0" w:space="0" w:color="auto"/>
                                        <w:bottom w:val="none" w:sz="0" w:space="0" w:color="auto"/>
                                        <w:right w:val="none" w:sz="0" w:space="0" w:color="auto"/>
                                      </w:divBdr>
                                    </w:div>
                                    <w:div w:id="1647975826">
                                      <w:marLeft w:val="0"/>
                                      <w:marRight w:val="0"/>
                                      <w:marTop w:val="0"/>
                                      <w:marBottom w:val="0"/>
                                      <w:divBdr>
                                        <w:top w:val="none" w:sz="0" w:space="0" w:color="auto"/>
                                        <w:left w:val="none" w:sz="0" w:space="0" w:color="auto"/>
                                        <w:bottom w:val="none" w:sz="0" w:space="0" w:color="auto"/>
                                        <w:right w:val="none" w:sz="0" w:space="0" w:color="auto"/>
                                      </w:divBdr>
                                    </w:div>
                                    <w:div w:id="379398513">
                                      <w:marLeft w:val="375"/>
                                      <w:marRight w:val="375"/>
                                      <w:marTop w:val="0"/>
                                      <w:marBottom w:val="0"/>
                                      <w:divBdr>
                                        <w:top w:val="none" w:sz="0" w:space="0" w:color="auto"/>
                                        <w:left w:val="none" w:sz="0" w:space="0" w:color="auto"/>
                                        <w:bottom w:val="none" w:sz="0" w:space="0" w:color="auto"/>
                                        <w:right w:val="none" w:sz="0" w:space="0" w:color="auto"/>
                                      </w:divBdr>
                                      <w:divsChild>
                                        <w:div w:id="1073284344">
                                          <w:marLeft w:val="0"/>
                                          <w:marRight w:val="0"/>
                                          <w:marTop w:val="0"/>
                                          <w:marBottom w:val="0"/>
                                          <w:divBdr>
                                            <w:top w:val="none" w:sz="0" w:space="0" w:color="auto"/>
                                            <w:left w:val="none" w:sz="0" w:space="0" w:color="auto"/>
                                            <w:bottom w:val="none" w:sz="0" w:space="0" w:color="auto"/>
                                            <w:right w:val="none" w:sz="0" w:space="0" w:color="auto"/>
                                          </w:divBdr>
                                        </w:div>
                                        <w:div w:id="5886560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4015365">
                              <w:marLeft w:val="0"/>
                              <w:marRight w:val="0"/>
                              <w:marTop w:val="0"/>
                              <w:marBottom w:val="0"/>
                              <w:divBdr>
                                <w:top w:val="none" w:sz="0" w:space="0" w:color="auto"/>
                                <w:left w:val="none" w:sz="0" w:space="0" w:color="auto"/>
                                <w:bottom w:val="none" w:sz="0" w:space="0" w:color="auto"/>
                                <w:right w:val="none" w:sz="0" w:space="0" w:color="auto"/>
                              </w:divBdr>
                              <w:divsChild>
                                <w:div w:id="598029041">
                                  <w:marLeft w:val="0"/>
                                  <w:marRight w:val="0"/>
                                  <w:marTop w:val="0"/>
                                  <w:marBottom w:val="0"/>
                                  <w:divBdr>
                                    <w:top w:val="none" w:sz="0" w:space="0" w:color="auto"/>
                                    <w:left w:val="none" w:sz="0" w:space="0" w:color="auto"/>
                                    <w:bottom w:val="none" w:sz="0" w:space="0" w:color="auto"/>
                                    <w:right w:val="none" w:sz="0" w:space="0" w:color="auto"/>
                                  </w:divBdr>
                                </w:div>
                              </w:divsChild>
                            </w:div>
                            <w:div w:id="71395273">
                              <w:marLeft w:val="0"/>
                              <w:marRight w:val="0"/>
                              <w:marTop w:val="0"/>
                              <w:marBottom w:val="0"/>
                              <w:divBdr>
                                <w:top w:val="none" w:sz="0" w:space="0" w:color="auto"/>
                                <w:left w:val="none" w:sz="0" w:space="0" w:color="auto"/>
                                <w:bottom w:val="none" w:sz="0" w:space="0" w:color="auto"/>
                                <w:right w:val="none" w:sz="0" w:space="0" w:color="auto"/>
                              </w:divBdr>
                            </w:div>
                            <w:div w:id="1248879403">
                              <w:marLeft w:val="0"/>
                              <w:marRight w:val="0"/>
                              <w:marTop w:val="0"/>
                              <w:marBottom w:val="0"/>
                              <w:divBdr>
                                <w:top w:val="none" w:sz="0" w:space="0" w:color="auto"/>
                                <w:left w:val="none" w:sz="0" w:space="0" w:color="auto"/>
                                <w:bottom w:val="none" w:sz="0" w:space="0" w:color="auto"/>
                                <w:right w:val="none" w:sz="0" w:space="0" w:color="auto"/>
                              </w:divBdr>
                              <w:divsChild>
                                <w:div w:id="1065640278">
                                  <w:marLeft w:val="0"/>
                                  <w:marRight w:val="0"/>
                                  <w:marTop w:val="0"/>
                                  <w:marBottom w:val="0"/>
                                  <w:divBdr>
                                    <w:top w:val="none" w:sz="0" w:space="0" w:color="auto"/>
                                    <w:left w:val="none" w:sz="0" w:space="0" w:color="auto"/>
                                    <w:bottom w:val="none" w:sz="0" w:space="0" w:color="auto"/>
                                    <w:right w:val="none" w:sz="0" w:space="0" w:color="auto"/>
                                  </w:divBdr>
                                </w:div>
                              </w:divsChild>
                            </w:div>
                            <w:div w:id="290018418">
                              <w:marLeft w:val="0"/>
                              <w:marRight w:val="0"/>
                              <w:marTop w:val="0"/>
                              <w:marBottom w:val="0"/>
                              <w:divBdr>
                                <w:top w:val="none" w:sz="0" w:space="0" w:color="auto"/>
                                <w:left w:val="none" w:sz="0" w:space="0" w:color="auto"/>
                                <w:bottom w:val="none" w:sz="0" w:space="0" w:color="auto"/>
                                <w:right w:val="none" w:sz="0" w:space="0" w:color="auto"/>
                              </w:divBdr>
                            </w:div>
                            <w:div w:id="840773102">
                              <w:marLeft w:val="0"/>
                              <w:marRight w:val="0"/>
                              <w:marTop w:val="0"/>
                              <w:marBottom w:val="0"/>
                              <w:divBdr>
                                <w:top w:val="none" w:sz="0" w:space="0" w:color="auto"/>
                                <w:left w:val="none" w:sz="0" w:space="0" w:color="auto"/>
                                <w:bottom w:val="none" w:sz="0" w:space="0" w:color="auto"/>
                                <w:right w:val="none" w:sz="0" w:space="0" w:color="auto"/>
                              </w:divBdr>
                              <w:divsChild>
                                <w:div w:id="729034009">
                                  <w:marLeft w:val="0"/>
                                  <w:marRight w:val="0"/>
                                  <w:marTop w:val="0"/>
                                  <w:marBottom w:val="0"/>
                                  <w:divBdr>
                                    <w:top w:val="none" w:sz="0" w:space="0" w:color="auto"/>
                                    <w:left w:val="none" w:sz="0" w:space="0" w:color="auto"/>
                                    <w:bottom w:val="none" w:sz="0" w:space="0" w:color="auto"/>
                                    <w:right w:val="none" w:sz="0" w:space="0" w:color="auto"/>
                                  </w:divBdr>
                                </w:div>
                              </w:divsChild>
                            </w:div>
                            <w:div w:id="1015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6882">
      <w:bodyDiv w:val="1"/>
      <w:marLeft w:val="0"/>
      <w:marRight w:val="0"/>
      <w:marTop w:val="0"/>
      <w:marBottom w:val="0"/>
      <w:divBdr>
        <w:top w:val="none" w:sz="0" w:space="0" w:color="auto"/>
        <w:left w:val="none" w:sz="0" w:space="0" w:color="auto"/>
        <w:bottom w:val="none" w:sz="0" w:space="0" w:color="auto"/>
        <w:right w:val="none" w:sz="0" w:space="0" w:color="auto"/>
      </w:divBdr>
      <w:divsChild>
        <w:div w:id="970595076">
          <w:marLeft w:val="0"/>
          <w:marRight w:val="0"/>
          <w:marTop w:val="0"/>
          <w:marBottom w:val="0"/>
          <w:divBdr>
            <w:top w:val="none" w:sz="0" w:space="0" w:color="auto"/>
            <w:left w:val="none" w:sz="0" w:space="0" w:color="auto"/>
            <w:bottom w:val="none" w:sz="0" w:space="0" w:color="auto"/>
            <w:right w:val="none" w:sz="0" w:space="0" w:color="auto"/>
          </w:divBdr>
          <w:divsChild>
            <w:div w:id="1948073513">
              <w:marLeft w:val="0"/>
              <w:marRight w:val="0"/>
              <w:marTop w:val="0"/>
              <w:marBottom w:val="0"/>
              <w:divBdr>
                <w:top w:val="none" w:sz="0" w:space="0" w:color="auto"/>
                <w:left w:val="none" w:sz="0" w:space="0" w:color="auto"/>
                <w:bottom w:val="none" w:sz="0" w:space="0" w:color="auto"/>
                <w:right w:val="none" w:sz="0" w:space="0" w:color="auto"/>
              </w:divBdr>
              <w:divsChild>
                <w:div w:id="439228881">
                  <w:marLeft w:val="0"/>
                  <w:marRight w:val="0"/>
                  <w:marTop w:val="0"/>
                  <w:marBottom w:val="0"/>
                  <w:divBdr>
                    <w:top w:val="none" w:sz="0" w:space="0" w:color="auto"/>
                    <w:left w:val="none" w:sz="0" w:space="0" w:color="auto"/>
                    <w:bottom w:val="none" w:sz="0" w:space="0" w:color="auto"/>
                    <w:right w:val="none" w:sz="0" w:space="0" w:color="auto"/>
                  </w:divBdr>
                  <w:divsChild>
                    <w:div w:id="1490826938">
                      <w:marLeft w:val="0"/>
                      <w:marRight w:val="0"/>
                      <w:marTop w:val="0"/>
                      <w:marBottom w:val="0"/>
                      <w:divBdr>
                        <w:top w:val="none" w:sz="0" w:space="0" w:color="auto"/>
                        <w:left w:val="none" w:sz="0" w:space="0" w:color="auto"/>
                        <w:bottom w:val="none" w:sz="0" w:space="0" w:color="auto"/>
                        <w:right w:val="none" w:sz="0" w:space="0" w:color="auto"/>
                      </w:divBdr>
                      <w:divsChild>
                        <w:div w:id="1627278261">
                          <w:marLeft w:val="0"/>
                          <w:marRight w:val="0"/>
                          <w:marTop w:val="0"/>
                          <w:marBottom w:val="0"/>
                          <w:divBdr>
                            <w:top w:val="none" w:sz="0" w:space="0" w:color="auto"/>
                            <w:left w:val="none" w:sz="0" w:space="0" w:color="auto"/>
                            <w:bottom w:val="none" w:sz="0" w:space="0" w:color="auto"/>
                            <w:right w:val="none" w:sz="0" w:space="0" w:color="auto"/>
                          </w:divBdr>
                          <w:divsChild>
                            <w:div w:id="109324040">
                              <w:marLeft w:val="0"/>
                              <w:marRight w:val="0"/>
                              <w:marTop w:val="0"/>
                              <w:marBottom w:val="0"/>
                              <w:divBdr>
                                <w:top w:val="none" w:sz="0" w:space="0" w:color="auto"/>
                                <w:left w:val="none" w:sz="0" w:space="0" w:color="auto"/>
                                <w:bottom w:val="none" w:sz="0" w:space="0" w:color="auto"/>
                                <w:right w:val="none" w:sz="0" w:space="0" w:color="auto"/>
                              </w:divBdr>
                              <w:divsChild>
                                <w:div w:id="1444955388">
                                  <w:marLeft w:val="0"/>
                                  <w:marRight w:val="0"/>
                                  <w:marTop w:val="0"/>
                                  <w:marBottom w:val="0"/>
                                  <w:divBdr>
                                    <w:top w:val="none" w:sz="0" w:space="0" w:color="auto"/>
                                    <w:left w:val="none" w:sz="0" w:space="0" w:color="auto"/>
                                    <w:bottom w:val="none" w:sz="0" w:space="0" w:color="auto"/>
                                    <w:right w:val="none" w:sz="0" w:space="0" w:color="auto"/>
                                  </w:divBdr>
                                  <w:divsChild>
                                    <w:div w:id="1110321150">
                                      <w:marLeft w:val="0"/>
                                      <w:marRight w:val="0"/>
                                      <w:marTop w:val="0"/>
                                      <w:marBottom w:val="0"/>
                                      <w:divBdr>
                                        <w:top w:val="none" w:sz="0" w:space="0" w:color="auto"/>
                                        <w:left w:val="none" w:sz="0" w:space="0" w:color="auto"/>
                                        <w:bottom w:val="none" w:sz="0" w:space="0" w:color="auto"/>
                                        <w:right w:val="none" w:sz="0" w:space="0" w:color="auto"/>
                                      </w:divBdr>
                                      <w:divsChild>
                                        <w:div w:id="45951474">
                                          <w:marLeft w:val="0"/>
                                          <w:marRight w:val="0"/>
                                          <w:marTop w:val="72"/>
                                          <w:marBottom w:val="0"/>
                                          <w:divBdr>
                                            <w:top w:val="none" w:sz="0" w:space="0" w:color="auto"/>
                                            <w:left w:val="none" w:sz="0" w:space="0" w:color="auto"/>
                                            <w:bottom w:val="none" w:sz="0" w:space="0" w:color="auto"/>
                                            <w:right w:val="none" w:sz="0" w:space="0" w:color="auto"/>
                                          </w:divBdr>
                                        </w:div>
                                        <w:div w:id="726028928">
                                          <w:marLeft w:val="0"/>
                                          <w:marRight w:val="0"/>
                                          <w:marTop w:val="0"/>
                                          <w:marBottom w:val="0"/>
                                          <w:divBdr>
                                            <w:top w:val="none" w:sz="0" w:space="0" w:color="auto"/>
                                            <w:left w:val="none" w:sz="0" w:space="0" w:color="auto"/>
                                            <w:bottom w:val="none" w:sz="0" w:space="0" w:color="auto"/>
                                            <w:right w:val="none" w:sz="0" w:space="0" w:color="auto"/>
                                          </w:divBdr>
                                        </w:div>
                                        <w:div w:id="1261254061">
                                          <w:marLeft w:val="0"/>
                                          <w:marRight w:val="0"/>
                                          <w:marTop w:val="0"/>
                                          <w:marBottom w:val="0"/>
                                          <w:divBdr>
                                            <w:top w:val="none" w:sz="0" w:space="0" w:color="auto"/>
                                            <w:left w:val="none" w:sz="0" w:space="0" w:color="auto"/>
                                            <w:bottom w:val="none" w:sz="0" w:space="0" w:color="auto"/>
                                            <w:right w:val="none" w:sz="0" w:space="0" w:color="auto"/>
                                          </w:divBdr>
                                          <w:divsChild>
                                            <w:div w:id="2077973072">
                                              <w:marLeft w:val="420"/>
                                              <w:marRight w:val="0"/>
                                              <w:marTop w:val="0"/>
                                              <w:marBottom w:val="0"/>
                                              <w:divBdr>
                                                <w:top w:val="none" w:sz="0" w:space="0" w:color="auto"/>
                                                <w:left w:val="none" w:sz="0" w:space="0" w:color="auto"/>
                                                <w:bottom w:val="none" w:sz="0" w:space="0" w:color="auto"/>
                                                <w:right w:val="none" w:sz="0" w:space="0" w:color="auto"/>
                                              </w:divBdr>
                                              <w:divsChild>
                                                <w:div w:id="154807202">
                                                  <w:marLeft w:val="0"/>
                                                  <w:marRight w:val="0"/>
                                                  <w:marTop w:val="0"/>
                                                  <w:marBottom w:val="0"/>
                                                  <w:divBdr>
                                                    <w:top w:val="none" w:sz="0" w:space="0" w:color="auto"/>
                                                    <w:left w:val="none" w:sz="0" w:space="0" w:color="auto"/>
                                                    <w:bottom w:val="none" w:sz="0" w:space="0" w:color="auto"/>
                                                    <w:right w:val="none" w:sz="0" w:space="0" w:color="auto"/>
                                                  </w:divBdr>
                                                  <w:divsChild>
                                                    <w:div w:id="5715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15654">
                          <w:marLeft w:val="0"/>
                          <w:marRight w:val="0"/>
                          <w:marTop w:val="0"/>
                          <w:marBottom w:val="0"/>
                          <w:divBdr>
                            <w:top w:val="none" w:sz="0" w:space="0" w:color="auto"/>
                            <w:left w:val="none" w:sz="0" w:space="0" w:color="auto"/>
                            <w:bottom w:val="none" w:sz="0" w:space="0" w:color="auto"/>
                            <w:right w:val="none" w:sz="0" w:space="0" w:color="auto"/>
                          </w:divBdr>
                          <w:divsChild>
                            <w:div w:id="177014134">
                              <w:marLeft w:val="0"/>
                              <w:marRight w:val="0"/>
                              <w:marTop w:val="0"/>
                              <w:marBottom w:val="0"/>
                              <w:divBdr>
                                <w:top w:val="none" w:sz="0" w:space="0" w:color="auto"/>
                                <w:left w:val="none" w:sz="0" w:space="0" w:color="auto"/>
                                <w:bottom w:val="none" w:sz="0" w:space="0" w:color="auto"/>
                                <w:right w:val="none" w:sz="0" w:space="0" w:color="auto"/>
                              </w:divBdr>
                              <w:divsChild>
                                <w:div w:id="1983388921">
                                  <w:marLeft w:val="0"/>
                                  <w:marRight w:val="0"/>
                                  <w:marTop w:val="0"/>
                                  <w:marBottom w:val="0"/>
                                  <w:divBdr>
                                    <w:top w:val="none" w:sz="0" w:space="0" w:color="auto"/>
                                    <w:left w:val="none" w:sz="0" w:space="0" w:color="auto"/>
                                    <w:bottom w:val="none" w:sz="0" w:space="0" w:color="auto"/>
                                    <w:right w:val="none" w:sz="0" w:space="0" w:color="auto"/>
                                  </w:divBdr>
                                  <w:divsChild>
                                    <w:div w:id="1420180791">
                                      <w:marLeft w:val="0"/>
                                      <w:marRight w:val="0"/>
                                      <w:marTop w:val="0"/>
                                      <w:marBottom w:val="0"/>
                                      <w:divBdr>
                                        <w:top w:val="none" w:sz="0" w:space="0" w:color="auto"/>
                                        <w:left w:val="none" w:sz="0" w:space="0" w:color="auto"/>
                                        <w:bottom w:val="none" w:sz="0" w:space="0" w:color="auto"/>
                                        <w:right w:val="none" w:sz="0" w:space="0" w:color="auto"/>
                                      </w:divBdr>
                                      <w:divsChild>
                                        <w:div w:id="340470176">
                                          <w:marLeft w:val="0"/>
                                          <w:marRight w:val="0"/>
                                          <w:marTop w:val="0"/>
                                          <w:marBottom w:val="0"/>
                                          <w:divBdr>
                                            <w:top w:val="none" w:sz="0" w:space="0" w:color="auto"/>
                                            <w:left w:val="none" w:sz="0" w:space="0" w:color="auto"/>
                                            <w:bottom w:val="none" w:sz="0" w:space="0" w:color="auto"/>
                                            <w:right w:val="none" w:sz="0" w:space="0" w:color="auto"/>
                                          </w:divBdr>
                                          <w:divsChild>
                                            <w:div w:id="1496918706">
                                              <w:marLeft w:val="0"/>
                                              <w:marRight w:val="0"/>
                                              <w:marTop w:val="0"/>
                                              <w:marBottom w:val="0"/>
                                              <w:divBdr>
                                                <w:top w:val="none" w:sz="0" w:space="0" w:color="auto"/>
                                                <w:left w:val="none" w:sz="0" w:space="0" w:color="auto"/>
                                                <w:bottom w:val="none" w:sz="0" w:space="0" w:color="auto"/>
                                                <w:right w:val="none" w:sz="0" w:space="0" w:color="auto"/>
                                              </w:divBdr>
                                              <w:divsChild>
                                                <w:div w:id="528227432">
                                                  <w:marLeft w:val="0"/>
                                                  <w:marRight w:val="0"/>
                                                  <w:marTop w:val="0"/>
                                                  <w:marBottom w:val="0"/>
                                                  <w:divBdr>
                                                    <w:top w:val="none" w:sz="0" w:space="0" w:color="auto"/>
                                                    <w:left w:val="none" w:sz="0" w:space="0" w:color="auto"/>
                                                    <w:bottom w:val="none" w:sz="0" w:space="0" w:color="auto"/>
                                                    <w:right w:val="none" w:sz="0" w:space="0" w:color="auto"/>
                                                  </w:divBdr>
                                                  <w:divsChild>
                                                    <w:div w:id="314921964">
                                                      <w:marLeft w:val="0"/>
                                                      <w:marRight w:val="0"/>
                                                      <w:marTop w:val="0"/>
                                                      <w:marBottom w:val="0"/>
                                                      <w:divBdr>
                                                        <w:top w:val="none" w:sz="0" w:space="0" w:color="auto"/>
                                                        <w:left w:val="none" w:sz="0" w:space="0" w:color="auto"/>
                                                        <w:bottom w:val="none" w:sz="0" w:space="0" w:color="auto"/>
                                                        <w:right w:val="none" w:sz="0" w:space="0" w:color="auto"/>
                                                      </w:divBdr>
                                                      <w:divsChild>
                                                        <w:div w:id="18488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8542">
                                          <w:marLeft w:val="0"/>
                                          <w:marRight w:val="0"/>
                                          <w:marTop w:val="0"/>
                                          <w:marBottom w:val="0"/>
                                          <w:divBdr>
                                            <w:top w:val="none" w:sz="0" w:space="0" w:color="auto"/>
                                            <w:left w:val="none" w:sz="0" w:space="0" w:color="auto"/>
                                            <w:bottom w:val="none" w:sz="0" w:space="0" w:color="auto"/>
                                            <w:right w:val="none" w:sz="0" w:space="0" w:color="auto"/>
                                          </w:divBdr>
                                          <w:divsChild>
                                            <w:div w:id="19003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27090">
                              <w:marLeft w:val="0"/>
                              <w:marRight w:val="0"/>
                              <w:marTop w:val="0"/>
                              <w:marBottom w:val="0"/>
                              <w:divBdr>
                                <w:top w:val="none" w:sz="0" w:space="0" w:color="auto"/>
                                <w:left w:val="none" w:sz="0" w:space="0" w:color="auto"/>
                                <w:bottom w:val="none" w:sz="0" w:space="0" w:color="auto"/>
                                <w:right w:val="none" w:sz="0" w:space="0" w:color="auto"/>
                              </w:divBdr>
                              <w:divsChild>
                                <w:div w:id="69470725">
                                  <w:marLeft w:val="0"/>
                                  <w:marRight w:val="0"/>
                                  <w:marTop w:val="0"/>
                                  <w:marBottom w:val="0"/>
                                  <w:divBdr>
                                    <w:top w:val="none" w:sz="0" w:space="0" w:color="auto"/>
                                    <w:left w:val="none" w:sz="0" w:space="0" w:color="auto"/>
                                    <w:bottom w:val="none" w:sz="0" w:space="0" w:color="auto"/>
                                    <w:right w:val="none" w:sz="0" w:space="0" w:color="auto"/>
                                  </w:divBdr>
                                  <w:divsChild>
                                    <w:div w:id="841358028">
                                      <w:marLeft w:val="0"/>
                                      <w:marRight w:val="0"/>
                                      <w:marTop w:val="0"/>
                                      <w:marBottom w:val="0"/>
                                      <w:divBdr>
                                        <w:top w:val="none" w:sz="0" w:space="0" w:color="auto"/>
                                        <w:left w:val="none" w:sz="0" w:space="0" w:color="auto"/>
                                        <w:bottom w:val="none" w:sz="0" w:space="0" w:color="auto"/>
                                        <w:right w:val="none" w:sz="0" w:space="0" w:color="auto"/>
                                      </w:divBdr>
                                      <w:divsChild>
                                        <w:div w:id="436297056">
                                          <w:marLeft w:val="0"/>
                                          <w:marRight w:val="0"/>
                                          <w:marTop w:val="0"/>
                                          <w:marBottom w:val="0"/>
                                          <w:divBdr>
                                            <w:top w:val="none" w:sz="0" w:space="0" w:color="auto"/>
                                            <w:left w:val="none" w:sz="0" w:space="0" w:color="auto"/>
                                            <w:bottom w:val="none" w:sz="0" w:space="0" w:color="auto"/>
                                            <w:right w:val="none" w:sz="0" w:space="0" w:color="auto"/>
                                          </w:divBdr>
                                        </w:div>
                                        <w:div w:id="1420247467">
                                          <w:marLeft w:val="0"/>
                                          <w:marRight w:val="0"/>
                                          <w:marTop w:val="0"/>
                                          <w:marBottom w:val="0"/>
                                          <w:divBdr>
                                            <w:top w:val="none" w:sz="0" w:space="0" w:color="auto"/>
                                            <w:left w:val="none" w:sz="0" w:space="0" w:color="auto"/>
                                            <w:bottom w:val="none" w:sz="0" w:space="0" w:color="auto"/>
                                            <w:right w:val="none" w:sz="0" w:space="0" w:color="auto"/>
                                          </w:divBdr>
                                        </w:div>
                                        <w:div w:id="1291278177">
                                          <w:marLeft w:val="0"/>
                                          <w:marRight w:val="0"/>
                                          <w:marTop w:val="0"/>
                                          <w:marBottom w:val="0"/>
                                          <w:divBdr>
                                            <w:top w:val="none" w:sz="0" w:space="0" w:color="auto"/>
                                            <w:left w:val="none" w:sz="0" w:space="0" w:color="auto"/>
                                            <w:bottom w:val="none" w:sz="0" w:space="0" w:color="auto"/>
                                            <w:right w:val="none" w:sz="0" w:space="0" w:color="auto"/>
                                          </w:divBdr>
                                        </w:div>
                                        <w:div w:id="1355762339">
                                          <w:marLeft w:val="0"/>
                                          <w:marRight w:val="0"/>
                                          <w:marTop w:val="0"/>
                                          <w:marBottom w:val="0"/>
                                          <w:divBdr>
                                            <w:top w:val="none" w:sz="0" w:space="0" w:color="auto"/>
                                            <w:left w:val="none" w:sz="0" w:space="0" w:color="auto"/>
                                            <w:bottom w:val="none" w:sz="0" w:space="0" w:color="auto"/>
                                            <w:right w:val="none" w:sz="0" w:space="0" w:color="auto"/>
                                          </w:divBdr>
                                        </w:div>
                                        <w:div w:id="356977095">
                                          <w:marLeft w:val="0"/>
                                          <w:marRight w:val="0"/>
                                          <w:marTop w:val="0"/>
                                          <w:marBottom w:val="0"/>
                                          <w:divBdr>
                                            <w:top w:val="none" w:sz="0" w:space="0" w:color="auto"/>
                                            <w:left w:val="none" w:sz="0" w:space="0" w:color="auto"/>
                                            <w:bottom w:val="none" w:sz="0" w:space="0" w:color="auto"/>
                                            <w:right w:val="none" w:sz="0" w:space="0" w:color="auto"/>
                                          </w:divBdr>
                                          <w:divsChild>
                                            <w:div w:id="1999458351">
                                              <w:marLeft w:val="0"/>
                                              <w:marRight w:val="0"/>
                                              <w:marTop w:val="0"/>
                                              <w:marBottom w:val="0"/>
                                              <w:divBdr>
                                                <w:top w:val="none" w:sz="0" w:space="0" w:color="auto"/>
                                                <w:left w:val="none" w:sz="0" w:space="0" w:color="auto"/>
                                                <w:bottom w:val="none" w:sz="0" w:space="0" w:color="auto"/>
                                                <w:right w:val="none" w:sz="0" w:space="0" w:color="auto"/>
                                              </w:divBdr>
                                            </w:div>
                                            <w:div w:id="10743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7193">
                                  <w:marLeft w:val="0"/>
                                  <w:marRight w:val="0"/>
                                  <w:marTop w:val="0"/>
                                  <w:marBottom w:val="0"/>
                                  <w:divBdr>
                                    <w:top w:val="none" w:sz="0" w:space="0" w:color="auto"/>
                                    <w:left w:val="none" w:sz="0" w:space="0" w:color="auto"/>
                                    <w:bottom w:val="none" w:sz="0" w:space="0" w:color="auto"/>
                                    <w:right w:val="none" w:sz="0" w:space="0" w:color="auto"/>
                                  </w:divBdr>
                                  <w:divsChild>
                                    <w:div w:id="1320234264">
                                      <w:marLeft w:val="0"/>
                                      <w:marRight w:val="0"/>
                                      <w:marTop w:val="0"/>
                                      <w:marBottom w:val="0"/>
                                      <w:divBdr>
                                        <w:top w:val="none" w:sz="0" w:space="0" w:color="auto"/>
                                        <w:left w:val="none" w:sz="0" w:space="0" w:color="auto"/>
                                        <w:bottom w:val="none" w:sz="0" w:space="0" w:color="auto"/>
                                        <w:right w:val="none" w:sz="0" w:space="0" w:color="auto"/>
                                      </w:divBdr>
                                      <w:divsChild>
                                        <w:div w:id="3874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685485">
          <w:marLeft w:val="0"/>
          <w:marRight w:val="0"/>
          <w:marTop w:val="0"/>
          <w:marBottom w:val="0"/>
          <w:divBdr>
            <w:top w:val="none" w:sz="0" w:space="0" w:color="auto"/>
            <w:left w:val="none" w:sz="0" w:space="0" w:color="auto"/>
            <w:bottom w:val="none" w:sz="0" w:space="0" w:color="auto"/>
            <w:right w:val="none" w:sz="0" w:space="0" w:color="auto"/>
          </w:divBdr>
          <w:divsChild>
            <w:div w:id="100955416">
              <w:marLeft w:val="0"/>
              <w:marRight w:val="0"/>
              <w:marTop w:val="0"/>
              <w:marBottom w:val="0"/>
              <w:divBdr>
                <w:top w:val="none" w:sz="0" w:space="0" w:color="auto"/>
                <w:left w:val="none" w:sz="0" w:space="0" w:color="auto"/>
                <w:bottom w:val="none" w:sz="0" w:space="0" w:color="auto"/>
                <w:right w:val="none" w:sz="0" w:space="0" w:color="auto"/>
              </w:divBdr>
              <w:divsChild>
                <w:div w:id="357243926">
                  <w:marLeft w:val="0"/>
                  <w:marRight w:val="0"/>
                  <w:marTop w:val="0"/>
                  <w:marBottom w:val="0"/>
                  <w:divBdr>
                    <w:top w:val="none" w:sz="0" w:space="0" w:color="auto"/>
                    <w:left w:val="none" w:sz="0" w:space="0" w:color="auto"/>
                    <w:bottom w:val="none" w:sz="0" w:space="0" w:color="auto"/>
                    <w:right w:val="none" w:sz="0" w:space="0" w:color="auto"/>
                  </w:divBdr>
                  <w:divsChild>
                    <w:div w:id="2136436421">
                      <w:marLeft w:val="0"/>
                      <w:marRight w:val="0"/>
                      <w:marTop w:val="0"/>
                      <w:marBottom w:val="0"/>
                      <w:divBdr>
                        <w:top w:val="none" w:sz="0" w:space="0" w:color="auto"/>
                        <w:left w:val="none" w:sz="0" w:space="0" w:color="auto"/>
                        <w:bottom w:val="none" w:sz="0" w:space="0" w:color="auto"/>
                        <w:right w:val="none" w:sz="0" w:space="0" w:color="auto"/>
                      </w:divBdr>
                      <w:divsChild>
                        <w:div w:id="2002193162">
                          <w:marLeft w:val="0"/>
                          <w:marRight w:val="0"/>
                          <w:marTop w:val="0"/>
                          <w:marBottom w:val="0"/>
                          <w:divBdr>
                            <w:top w:val="none" w:sz="0" w:space="0" w:color="auto"/>
                            <w:left w:val="none" w:sz="0" w:space="0" w:color="auto"/>
                            <w:bottom w:val="none" w:sz="0" w:space="0" w:color="auto"/>
                            <w:right w:val="none" w:sz="0" w:space="0" w:color="auto"/>
                          </w:divBdr>
                          <w:divsChild>
                            <w:div w:id="2119333294">
                              <w:marLeft w:val="0"/>
                              <w:marRight w:val="0"/>
                              <w:marTop w:val="0"/>
                              <w:marBottom w:val="0"/>
                              <w:divBdr>
                                <w:top w:val="none" w:sz="0" w:space="0" w:color="auto"/>
                                <w:left w:val="none" w:sz="0" w:space="0" w:color="auto"/>
                                <w:bottom w:val="none" w:sz="0" w:space="0" w:color="auto"/>
                                <w:right w:val="none" w:sz="0" w:space="0" w:color="auto"/>
                              </w:divBdr>
                            </w:div>
                            <w:div w:id="1755013906">
                              <w:marLeft w:val="0"/>
                              <w:marRight w:val="0"/>
                              <w:marTop w:val="0"/>
                              <w:marBottom w:val="0"/>
                              <w:divBdr>
                                <w:top w:val="none" w:sz="0" w:space="0" w:color="auto"/>
                                <w:left w:val="none" w:sz="0" w:space="0" w:color="auto"/>
                                <w:bottom w:val="single" w:sz="6" w:space="7" w:color="DDDDDD"/>
                                <w:right w:val="none" w:sz="0" w:space="0" w:color="auto"/>
                              </w:divBdr>
                              <w:divsChild>
                                <w:div w:id="1044867577">
                                  <w:marLeft w:val="0"/>
                                  <w:marRight w:val="0"/>
                                  <w:marTop w:val="0"/>
                                  <w:marBottom w:val="0"/>
                                  <w:divBdr>
                                    <w:top w:val="none" w:sz="0" w:space="0" w:color="auto"/>
                                    <w:left w:val="none" w:sz="0" w:space="0" w:color="auto"/>
                                    <w:bottom w:val="none" w:sz="0" w:space="0" w:color="auto"/>
                                    <w:right w:val="none" w:sz="0" w:space="0" w:color="auto"/>
                                  </w:divBdr>
                                </w:div>
                                <w:div w:id="139541640">
                                  <w:marLeft w:val="0"/>
                                  <w:marRight w:val="75"/>
                                  <w:marTop w:val="0"/>
                                  <w:marBottom w:val="0"/>
                                  <w:divBdr>
                                    <w:top w:val="none" w:sz="0" w:space="0" w:color="auto"/>
                                    <w:left w:val="none" w:sz="0" w:space="0" w:color="auto"/>
                                    <w:bottom w:val="none" w:sz="0" w:space="0" w:color="auto"/>
                                    <w:right w:val="none" w:sz="0" w:space="0" w:color="auto"/>
                                  </w:divBdr>
                                </w:div>
                                <w:div w:id="1457258686">
                                  <w:marLeft w:val="0"/>
                                  <w:marRight w:val="0"/>
                                  <w:marTop w:val="0"/>
                                  <w:marBottom w:val="0"/>
                                  <w:divBdr>
                                    <w:top w:val="none" w:sz="0" w:space="0" w:color="auto"/>
                                    <w:left w:val="none" w:sz="0" w:space="0" w:color="auto"/>
                                    <w:bottom w:val="none" w:sz="0" w:space="0" w:color="auto"/>
                                    <w:right w:val="none" w:sz="0" w:space="0" w:color="auto"/>
                                  </w:divBdr>
                                </w:div>
                                <w:div w:id="75514377">
                                  <w:marLeft w:val="0"/>
                                  <w:marRight w:val="75"/>
                                  <w:marTop w:val="0"/>
                                  <w:marBottom w:val="0"/>
                                  <w:divBdr>
                                    <w:top w:val="none" w:sz="0" w:space="0" w:color="auto"/>
                                    <w:left w:val="none" w:sz="0" w:space="0" w:color="auto"/>
                                    <w:bottom w:val="none" w:sz="0" w:space="0" w:color="auto"/>
                                    <w:right w:val="none" w:sz="0" w:space="0" w:color="auto"/>
                                  </w:divBdr>
                                </w:div>
                                <w:div w:id="1580141823">
                                  <w:marLeft w:val="0"/>
                                  <w:marRight w:val="0"/>
                                  <w:marTop w:val="0"/>
                                  <w:marBottom w:val="0"/>
                                  <w:divBdr>
                                    <w:top w:val="none" w:sz="0" w:space="0" w:color="auto"/>
                                    <w:left w:val="none" w:sz="0" w:space="0" w:color="auto"/>
                                    <w:bottom w:val="none" w:sz="0" w:space="0" w:color="auto"/>
                                    <w:right w:val="none" w:sz="0" w:space="0" w:color="auto"/>
                                  </w:divBdr>
                                </w:div>
                                <w:div w:id="308830375">
                                  <w:marLeft w:val="0"/>
                                  <w:marRight w:val="75"/>
                                  <w:marTop w:val="0"/>
                                  <w:marBottom w:val="0"/>
                                  <w:divBdr>
                                    <w:top w:val="none" w:sz="0" w:space="0" w:color="auto"/>
                                    <w:left w:val="none" w:sz="0" w:space="0" w:color="auto"/>
                                    <w:bottom w:val="none" w:sz="0" w:space="0" w:color="auto"/>
                                    <w:right w:val="none" w:sz="0" w:space="0" w:color="auto"/>
                                  </w:divBdr>
                                </w:div>
                                <w:div w:id="439109774">
                                  <w:marLeft w:val="0"/>
                                  <w:marRight w:val="0"/>
                                  <w:marTop w:val="0"/>
                                  <w:marBottom w:val="0"/>
                                  <w:divBdr>
                                    <w:top w:val="none" w:sz="0" w:space="0" w:color="auto"/>
                                    <w:left w:val="none" w:sz="0" w:space="0" w:color="auto"/>
                                    <w:bottom w:val="none" w:sz="0" w:space="0" w:color="auto"/>
                                    <w:right w:val="none" w:sz="0" w:space="0" w:color="auto"/>
                                  </w:divBdr>
                                </w:div>
                                <w:div w:id="441728437">
                                  <w:marLeft w:val="0"/>
                                  <w:marRight w:val="75"/>
                                  <w:marTop w:val="0"/>
                                  <w:marBottom w:val="0"/>
                                  <w:divBdr>
                                    <w:top w:val="none" w:sz="0" w:space="0" w:color="auto"/>
                                    <w:left w:val="none" w:sz="0" w:space="0" w:color="auto"/>
                                    <w:bottom w:val="none" w:sz="0" w:space="0" w:color="auto"/>
                                    <w:right w:val="none" w:sz="0" w:space="0" w:color="auto"/>
                                  </w:divBdr>
                                </w:div>
                                <w:div w:id="1667052193">
                                  <w:marLeft w:val="0"/>
                                  <w:marRight w:val="0"/>
                                  <w:marTop w:val="0"/>
                                  <w:marBottom w:val="0"/>
                                  <w:divBdr>
                                    <w:top w:val="none" w:sz="0" w:space="0" w:color="auto"/>
                                    <w:left w:val="none" w:sz="0" w:space="0" w:color="auto"/>
                                    <w:bottom w:val="none" w:sz="0" w:space="0" w:color="auto"/>
                                    <w:right w:val="none" w:sz="0" w:space="0" w:color="auto"/>
                                  </w:divBdr>
                                </w:div>
                              </w:divsChild>
                            </w:div>
                            <w:div w:id="1115444251">
                              <w:marLeft w:val="0"/>
                              <w:marRight w:val="0"/>
                              <w:marTop w:val="0"/>
                              <w:marBottom w:val="0"/>
                              <w:divBdr>
                                <w:top w:val="none" w:sz="0" w:space="0" w:color="auto"/>
                                <w:left w:val="none" w:sz="0" w:space="0" w:color="auto"/>
                                <w:bottom w:val="none" w:sz="0" w:space="0" w:color="auto"/>
                                <w:right w:val="none" w:sz="0" w:space="0" w:color="auto"/>
                              </w:divBdr>
                            </w:div>
                            <w:div w:id="821585022">
                              <w:marLeft w:val="0"/>
                              <w:marRight w:val="0"/>
                              <w:marTop w:val="0"/>
                              <w:marBottom w:val="0"/>
                              <w:divBdr>
                                <w:top w:val="none" w:sz="0" w:space="0" w:color="auto"/>
                                <w:left w:val="none" w:sz="0" w:space="0" w:color="auto"/>
                                <w:bottom w:val="none" w:sz="0" w:space="0" w:color="auto"/>
                                <w:right w:val="none" w:sz="0" w:space="0" w:color="auto"/>
                              </w:divBdr>
                            </w:div>
                            <w:div w:id="1292247138">
                              <w:marLeft w:val="0"/>
                              <w:marRight w:val="0"/>
                              <w:marTop w:val="0"/>
                              <w:marBottom w:val="0"/>
                              <w:divBdr>
                                <w:top w:val="none" w:sz="0" w:space="0" w:color="auto"/>
                                <w:left w:val="none" w:sz="0" w:space="0" w:color="auto"/>
                                <w:bottom w:val="none" w:sz="0" w:space="0" w:color="auto"/>
                                <w:right w:val="none" w:sz="0" w:space="0" w:color="auto"/>
                              </w:divBdr>
                            </w:div>
                            <w:div w:id="1734430983">
                              <w:marLeft w:val="0"/>
                              <w:marRight w:val="0"/>
                              <w:marTop w:val="0"/>
                              <w:marBottom w:val="0"/>
                              <w:divBdr>
                                <w:top w:val="none" w:sz="0" w:space="0" w:color="auto"/>
                                <w:left w:val="none" w:sz="0" w:space="0" w:color="auto"/>
                                <w:bottom w:val="none" w:sz="0" w:space="0" w:color="auto"/>
                                <w:right w:val="none" w:sz="0" w:space="0" w:color="auto"/>
                              </w:divBdr>
                            </w:div>
                            <w:div w:id="612129788">
                              <w:marLeft w:val="0"/>
                              <w:marRight w:val="0"/>
                              <w:marTop w:val="0"/>
                              <w:marBottom w:val="0"/>
                              <w:divBdr>
                                <w:top w:val="none" w:sz="0" w:space="0" w:color="auto"/>
                                <w:left w:val="none" w:sz="0" w:space="0" w:color="auto"/>
                                <w:bottom w:val="none" w:sz="0" w:space="0" w:color="auto"/>
                                <w:right w:val="none" w:sz="0" w:space="0" w:color="auto"/>
                              </w:divBdr>
                            </w:div>
                            <w:div w:id="20408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1690">
              <w:marLeft w:val="0"/>
              <w:marRight w:val="0"/>
              <w:marTop w:val="0"/>
              <w:marBottom w:val="0"/>
              <w:divBdr>
                <w:top w:val="none" w:sz="0" w:space="0" w:color="auto"/>
                <w:left w:val="none" w:sz="0" w:space="0" w:color="auto"/>
                <w:bottom w:val="none" w:sz="0" w:space="0" w:color="auto"/>
                <w:right w:val="none" w:sz="0" w:space="0" w:color="auto"/>
              </w:divBdr>
              <w:divsChild>
                <w:div w:id="2014184247">
                  <w:marLeft w:val="0"/>
                  <w:marRight w:val="0"/>
                  <w:marTop w:val="0"/>
                  <w:marBottom w:val="0"/>
                  <w:divBdr>
                    <w:top w:val="none" w:sz="0" w:space="0" w:color="auto"/>
                    <w:left w:val="none" w:sz="0" w:space="0" w:color="auto"/>
                    <w:bottom w:val="none" w:sz="0" w:space="0" w:color="auto"/>
                    <w:right w:val="none" w:sz="0" w:space="0" w:color="auto"/>
                  </w:divBdr>
                  <w:divsChild>
                    <w:div w:id="164906687">
                      <w:marLeft w:val="0"/>
                      <w:marRight w:val="0"/>
                      <w:marTop w:val="0"/>
                      <w:marBottom w:val="0"/>
                      <w:divBdr>
                        <w:top w:val="none" w:sz="0" w:space="0" w:color="auto"/>
                        <w:left w:val="none" w:sz="0" w:space="0" w:color="auto"/>
                        <w:bottom w:val="single" w:sz="12" w:space="0" w:color="006699"/>
                        <w:right w:val="none" w:sz="0" w:space="0" w:color="auto"/>
                      </w:divBdr>
                      <w:divsChild>
                        <w:div w:id="1565677645">
                          <w:marLeft w:val="0"/>
                          <w:marRight w:val="0"/>
                          <w:marTop w:val="0"/>
                          <w:marBottom w:val="0"/>
                          <w:divBdr>
                            <w:top w:val="none" w:sz="0" w:space="0" w:color="auto"/>
                            <w:left w:val="none" w:sz="0" w:space="0" w:color="auto"/>
                            <w:bottom w:val="none" w:sz="0" w:space="0" w:color="auto"/>
                            <w:right w:val="none" w:sz="0" w:space="0" w:color="auto"/>
                          </w:divBdr>
                          <w:divsChild>
                            <w:div w:id="415368088">
                              <w:marLeft w:val="0"/>
                              <w:marRight w:val="0"/>
                              <w:marTop w:val="0"/>
                              <w:marBottom w:val="0"/>
                              <w:divBdr>
                                <w:top w:val="none" w:sz="0" w:space="0" w:color="auto"/>
                                <w:left w:val="none" w:sz="0" w:space="0" w:color="auto"/>
                                <w:bottom w:val="none" w:sz="0" w:space="0" w:color="auto"/>
                                <w:right w:val="none" w:sz="0" w:space="0" w:color="auto"/>
                              </w:divBdr>
                              <w:divsChild>
                                <w:div w:id="20906138">
                                  <w:marLeft w:val="0"/>
                                  <w:marRight w:val="0"/>
                                  <w:marTop w:val="0"/>
                                  <w:marBottom w:val="0"/>
                                  <w:divBdr>
                                    <w:top w:val="none" w:sz="0" w:space="0" w:color="auto"/>
                                    <w:left w:val="none" w:sz="0" w:space="0" w:color="auto"/>
                                    <w:bottom w:val="none" w:sz="0" w:space="0" w:color="auto"/>
                                    <w:right w:val="none" w:sz="0" w:space="0" w:color="auto"/>
                                  </w:divBdr>
                                  <w:divsChild>
                                    <w:div w:id="12687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8040">
                          <w:marLeft w:val="0"/>
                          <w:marRight w:val="0"/>
                          <w:marTop w:val="0"/>
                          <w:marBottom w:val="0"/>
                          <w:divBdr>
                            <w:top w:val="none" w:sz="0" w:space="0" w:color="auto"/>
                            <w:left w:val="none" w:sz="0" w:space="0" w:color="auto"/>
                            <w:bottom w:val="none" w:sz="0" w:space="0" w:color="auto"/>
                            <w:right w:val="none" w:sz="0" w:space="0" w:color="auto"/>
                          </w:divBdr>
                        </w:div>
                        <w:div w:id="1064135197">
                          <w:marLeft w:val="0"/>
                          <w:marRight w:val="0"/>
                          <w:marTop w:val="0"/>
                          <w:marBottom w:val="0"/>
                          <w:divBdr>
                            <w:top w:val="none" w:sz="0" w:space="0" w:color="auto"/>
                            <w:left w:val="none" w:sz="0" w:space="0" w:color="auto"/>
                            <w:bottom w:val="none" w:sz="0" w:space="0" w:color="auto"/>
                            <w:right w:val="none" w:sz="0" w:space="0" w:color="auto"/>
                          </w:divBdr>
                          <w:divsChild>
                            <w:div w:id="1735277289">
                              <w:marLeft w:val="0"/>
                              <w:marRight w:val="0"/>
                              <w:marTop w:val="0"/>
                              <w:marBottom w:val="0"/>
                              <w:divBdr>
                                <w:top w:val="none" w:sz="0" w:space="0" w:color="auto"/>
                                <w:left w:val="none" w:sz="0" w:space="0" w:color="auto"/>
                                <w:bottom w:val="none" w:sz="0" w:space="0" w:color="auto"/>
                                <w:right w:val="none" w:sz="0" w:space="0" w:color="auto"/>
                              </w:divBdr>
                              <w:divsChild>
                                <w:div w:id="1212839678">
                                  <w:marLeft w:val="0"/>
                                  <w:marRight w:val="0"/>
                                  <w:marTop w:val="0"/>
                                  <w:marBottom w:val="0"/>
                                  <w:divBdr>
                                    <w:top w:val="none" w:sz="0" w:space="0" w:color="auto"/>
                                    <w:left w:val="none" w:sz="0" w:space="0" w:color="auto"/>
                                    <w:bottom w:val="none" w:sz="0" w:space="0" w:color="auto"/>
                                    <w:right w:val="none" w:sz="0" w:space="0" w:color="auto"/>
                                  </w:divBdr>
                                </w:div>
                                <w:div w:id="233781030">
                                  <w:marLeft w:val="0"/>
                                  <w:marRight w:val="0"/>
                                  <w:marTop w:val="0"/>
                                  <w:marBottom w:val="0"/>
                                  <w:divBdr>
                                    <w:top w:val="none" w:sz="0" w:space="0" w:color="auto"/>
                                    <w:left w:val="none" w:sz="0" w:space="0" w:color="auto"/>
                                    <w:bottom w:val="none" w:sz="0" w:space="0" w:color="auto"/>
                                    <w:right w:val="none" w:sz="0" w:space="0" w:color="auto"/>
                                  </w:divBdr>
                                </w:div>
                                <w:div w:id="218517389">
                                  <w:marLeft w:val="0"/>
                                  <w:marRight w:val="0"/>
                                  <w:marTop w:val="0"/>
                                  <w:marBottom w:val="0"/>
                                  <w:divBdr>
                                    <w:top w:val="none" w:sz="0" w:space="0" w:color="auto"/>
                                    <w:left w:val="none" w:sz="0" w:space="0" w:color="auto"/>
                                    <w:bottom w:val="none" w:sz="0" w:space="0" w:color="auto"/>
                                    <w:right w:val="none" w:sz="0" w:space="0" w:color="auto"/>
                                  </w:divBdr>
                                  <w:divsChild>
                                    <w:div w:id="8781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944">
                              <w:marLeft w:val="0"/>
                              <w:marRight w:val="0"/>
                              <w:marTop w:val="0"/>
                              <w:marBottom w:val="0"/>
                              <w:divBdr>
                                <w:top w:val="none" w:sz="0" w:space="0" w:color="auto"/>
                                <w:left w:val="none" w:sz="0" w:space="0" w:color="auto"/>
                                <w:bottom w:val="none" w:sz="0" w:space="0" w:color="auto"/>
                                <w:right w:val="none" w:sz="0" w:space="0" w:color="auto"/>
                              </w:divBdr>
                              <w:divsChild>
                                <w:div w:id="60714880">
                                  <w:marLeft w:val="0"/>
                                  <w:marRight w:val="0"/>
                                  <w:marTop w:val="0"/>
                                  <w:marBottom w:val="0"/>
                                  <w:divBdr>
                                    <w:top w:val="none" w:sz="0" w:space="0" w:color="auto"/>
                                    <w:left w:val="none" w:sz="0" w:space="0" w:color="auto"/>
                                    <w:bottom w:val="none" w:sz="0" w:space="0" w:color="auto"/>
                                    <w:right w:val="none" w:sz="0" w:space="0" w:color="auto"/>
                                  </w:divBdr>
                                </w:div>
                                <w:div w:id="402869735">
                                  <w:marLeft w:val="0"/>
                                  <w:marRight w:val="0"/>
                                  <w:marTop w:val="0"/>
                                  <w:marBottom w:val="0"/>
                                  <w:divBdr>
                                    <w:top w:val="none" w:sz="0" w:space="0" w:color="auto"/>
                                    <w:left w:val="none" w:sz="0" w:space="0" w:color="auto"/>
                                    <w:bottom w:val="none" w:sz="0" w:space="0" w:color="auto"/>
                                    <w:right w:val="none" w:sz="0" w:space="0" w:color="auto"/>
                                  </w:divBdr>
                                </w:div>
                                <w:div w:id="835612630">
                                  <w:marLeft w:val="0"/>
                                  <w:marRight w:val="0"/>
                                  <w:marTop w:val="0"/>
                                  <w:marBottom w:val="0"/>
                                  <w:divBdr>
                                    <w:top w:val="none" w:sz="0" w:space="0" w:color="auto"/>
                                    <w:left w:val="none" w:sz="0" w:space="0" w:color="auto"/>
                                    <w:bottom w:val="none" w:sz="0" w:space="0" w:color="auto"/>
                                    <w:right w:val="none" w:sz="0" w:space="0" w:color="auto"/>
                                  </w:divBdr>
                                </w:div>
                                <w:div w:id="20714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1918">
                      <w:marLeft w:val="0"/>
                      <w:marRight w:val="0"/>
                      <w:marTop w:val="0"/>
                      <w:marBottom w:val="0"/>
                      <w:divBdr>
                        <w:top w:val="none" w:sz="0" w:space="0" w:color="auto"/>
                        <w:left w:val="none" w:sz="0" w:space="0" w:color="auto"/>
                        <w:bottom w:val="single" w:sz="6" w:space="0" w:color="333333"/>
                        <w:right w:val="none" w:sz="0" w:space="0" w:color="auto"/>
                      </w:divBdr>
                      <w:divsChild>
                        <w:div w:id="718869740">
                          <w:marLeft w:val="0"/>
                          <w:marRight w:val="0"/>
                          <w:marTop w:val="0"/>
                          <w:marBottom w:val="0"/>
                          <w:divBdr>
                            <w:top w:val="none" w:sz="0" w:space="0" w:color="auto"/>
                            <w:left w:val="none" w:sz="0" w:space="0" w:color="auto"/>
                            <w:bottom w:val="none" w:sz="0" w:space="0" w:color="auto"/>
                            <w:right w:val="none" w:sz="0" w:space="0" w:color="auto"/>
                          </w:divBdr>
                          <w:divsChild>
                            <w:div w:id="294485772">
                              <w:marLeft w:val="0"/>
                              <w:marRight w:val="0"/>
                              <w:marTop w:val="0"/>
                              <w:marBottom w:val="0"/>
                              <w:divBdr>
                                <w:top w:val="none" w:sz="0" w:space="0" w:color="auto"/>
                                <w:left w:val="none" w:sz="0" w:space="0" w:color="auto"/>
                                <w:bottom w:val="none" w:sz="0" w:space="0" w:color="auto"/>
                                <w:right w:val="none" w:sz="0" w:space="0" w:color="auto"/>
                              </w:divBdr>
                              <w:divsChild>
                                <w:div w:id="557519040">
                                  <w:marLeft w:val="0"/>
                                  <w:marRight w:val="0"/>
                                  <w:marTop w:val="0"/>
                                  <w:marBottom w:val="0"/>
                                  <w:divBdr>
                                    <w:top w:val="none" w:sz="0" w:space="0" w:color="auto"/>
                                    <w:left w:val="none" w:sz="0" w:space="0" w:color="auto"/>
                                    <w:bottom w:val="none" w:sz="0" w:space="0" w:color="auto"/>
                                    <w:right w:val="none" w:sz="0" w:space="0" w:color="auto"/>
                                  </w:divBdr>
                                  <w:divsChild>
                                    <w:div w:id="2001687305">
                                      <w:marLeft w:val="0"/>
                                      <w:marRight w:val="0"/>
                                      <w:marTop w:val="0"/>
                                      <w:marBottom w:val="0"/>
                                      <w:divBdr>
                                        <w:top w:val="none" w:sz="0" w:space="0" w:color="auto"/>
                                        <w:left w:val="none" w:sz="0" w:space="0" w:color="auto"/>
                                        <w:bottom w:val="dotted" w:sz="6" w:space="0" w:color="FEA957"/>
                                        <w:right w:val="none" w:sz="0" w:space="0" w:color="auto"/>
                                      </w:divBdr>
                                      <w:divsChild>
                                        <w:div w:id="299000018">
                                          <w:marLeft w:val="0"/>
                                          <w:marRight w:val="0"/>
                                          <w:marTop w:val="0"/>
                                          <w:marBottom w:val="0"/>
                                          <w:divBdr>
                                            <w:top w:val="none" w:sz="0" w:space="0" w:color="auto"/>
                                            <w:left w:val="none" w:sz="0" w:space="0" w:color="auto"/>
                                            <w:bottom w:val="none" w:sz="0" w:space="0" w:color="auto"/>
                                            <w:right w:val="none" w:sz="0" w:space="0" w:color="auto"/>
                                          </w:divBdr>
                                          <w:divsChild>
                                            <w:div w:id="104079024">
                                              <w:marLeft w:val="0"/>
                                              <w:marRight w:val="0"/>
                                              <w:marTop w:val="0"/>
                                              <w:marBottom w:val="450"/>
                                              <w:divBdr>
                                                <w:top w:val="none" w:sz="0" w:space="0" w:color="auto"/>
                                                <w:left w:val="none" w:sz="0" w:space="0" w:color="auto"/>
                                                <w:bottom w:val="none" w:sz="0" w:space="0" w:color="auto"/>
                                                <w:right w:val="none" w:sz="0" w:space="0" w:color="auto"/>
                                              </w:divBdr>
                                              <w:divsChild>
                                                <w:div w:id="1317804638">
                                                  <w:marLeft w:val="0"/>
                                                  <w:marRight w:val="0"/>
                                                  <w:marTop w:val="0"/>
                                                  <w:marBottom w:val="375"/>
                                                  <w:divBdr>
                                                    <w:top w:val="none" w:sz="0" w:space="0" w:color="auto"/>
                                                    <w:left w:val="none" w:sz="0" w:space="0" w:color="auto"/>
                                                    <w:bottom w:val="none" w:sz="0" w:space="0" w:color="auto"/>
                                                    <w:right w:val="none" w:sz="0" w:space="0" w:color="auto"/>
                                                  </w:divBdr>
                                                  <w:divsChild>
                                                    <w:div w:id="993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2370">
                                              <w:marLeft w:val="0"/>
                                              <w:marRight w:val="0"/>
                                              <w:marTop w:val="0"/>
                                              <w:marBottom w:val="450"/>
                                              <w:divBdr>
                                                <w:top w:val="none" w:sz="0" w:space="0" w:color="auto"/>
                                                <w:left w:val="none" w:sz="0" w:space="0" w:color="auto"/>
                                                <w:bottom w:val="none" w:sz="0" w:space="0" w:color="auto"/>
                                                <w:right w:val="none" w:sz="0" w:space="0" w:color="auto"/>
                                              </w:divBdr>
                                              <w:divsChild>
                                                <w:div w:id="460421635">
                                                  <w:marLeft w:val="0"/>
                                                  <w:marRight w:val="0"/>
                                                  <w:marTop w:val="0"/>
                                                  <w:marBottom w:val="375"/>
                                                  <w:divBdr>
                                                    <w:top w:val="none" w:sz="0" w:space="0" w:color="auto"/>
                                                    <w:left w:val="none" w:sz="0" w:space="0" w:color="auto"/>
                                                    <w:bottom w:val="none" w:sz="0" w:space="0" w:color="auto"/>
                                                    <w:right w:val="none" w:sz="0" w:space="0" w:color="auto"/>
                                                  </w:divBdr>
                                                  <w:divsChild>
                                                    <w:div w:id="1590231448">
                                                      <w:marLeft w:val="0"/>
                                                      <w:marRight w:val="0"/>
                                                      <w:marTop w:val="0"/>
                                                      <w:marBottom w:val="0"/>
                                                      <w:divBdr>
                                                        <w:top w:val="none" w:sz="0" w:space="0" w:color="auto"/>
                                                        <w:left w:val="none" w:sz="0" w:space="0" w:color="auto"/>
                                                        <w:bottom w:val="none" w:sz="0" w:space="0" w:color="auto"/>
                                                        <w:right w:val="none" w:sz="0" w:space="0" w:color="auto"/>
                                                      </w:divBdr>
                                                    </w:div>
                                                  </w:divsChild>
                                                </w:div>
                                                <w:div w:id="177895527">
                                                  <w:marLeft w:val="0"/>
                                                  <w:marRight w:val="0"/>
                                                  <w:marTop w:val="240"/>
                                                  <w:marBottom w:val="480"/>
                                                  <w:divBdr>
                                                    <w:top w:val="none" w:sz="0" w:space="0" w:color="auto"/>
                                                    <w:left w:val="none" w:sz="0" w:space="0" w:color="auto"/>
                                                    <w:bottom w:val="none" w:sz="0" w:space="0" w:color="auto"/>
                                                    <w:right w:val="none" w:sz="0" w:space="0" w:color="auto"/>
                                                  </w:divBdr>
                                                  <w:divsChild>
                                                    <w:div w:id="1187867345">
                                                      <w:marLeft w:val="0"/>
                                                      <w:marRight w:val="0"/>
                                                      <w:marTop w:val="0"/>
                                                      <w:marBottom w:val="0"/>
                                                      <w:divBdr>
                                                        <w:top w:val="single" w:sz="6" w:space="0" w:color="C6C6C6"/>
                                                        <w:left w:val="single" w:sz="6" w:space="0" w:color="C6C6C6"/>
                                                        <w:bottom w:val="single" w:sz="6" w:space="0" w:color="C6C6C6"/>
                                                        <w:right w:val="single" w:sz="6" w:space="0" w:color="C6C6C6"/>
                                                      </w:divBdr>
                                                    </w:div>
                                                    <w:div w:id="20402752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42096844">
                                              <w:marLeft w:val="0"/>
                                              <w:marRight w:val="0"/>
                                              <w:marTop w:val="0"/>
                                              <w:marBottom w:val="450"/>
                                              <w:divBdr>
                                                <w:top w:val="none" w:sz="0" w:space="0" w:color="auto"/>
                                                <w:left w:val="none" w:sz="0" w:space="0" w:color="auto"/>
                                                <w:bottom w:val="none" w:sz="0" w:space="0" w:color="auto"/>
                                                <w:right w:val="none" w:sz="0" w:space="0" w:color="auto"/>
                                              </w:divBdr>
                                              <w:divsChild>
                                                <w:div w:id="637225379">
                                                  <w:marLeft w:val="0"/>
                                                  <w:marRight w:val="0"/>
                                                  <w:marTop w:val="0"/>
                                                  <w:marBottom w:val="375"/>
                                                  <w:divBdr>
                                                    <w:top w:val="none" w:sz="0" w:space="0" w:color="auto"/>
                                                    <w:left w:val="none" w:sz="0" w:space="0" w:color="auto"/>
                                                    <w:bottom w:val="none" w:sz="0" w:space="0" w:color="auto"/>
                                                    <w:right w:val="none" w:sz="0" w:space="0" w:color="auto"/>
                                                  </w:divBdr>
                                                  <w:divsChild>
                                                    <w:div w:id="1834566725">
                                                      <w:marLeft w:val="0"/>
                                                      <w:marRight w:val="0"/>
                                                      <w:marTop w:val="0"/>
                                                      <w:marBottom w:val="0"/>
                                                      <w:divBdr>
                                                        <w:top w:val="none" w:sz="0" w:space="0" w:color="auto"/>
                                                        <w:left w:val="none" w:sz="0" w:space="0" w:color="auto"/>
                                                        <w:bottom w:val="none" w:sz="0" w:space="0" w:color="auto"/>
                                                        <w:right w:val="none" w:sz="0" w:space="0" w:color="auto"/>
                                                      </w:divBdr>
                                                    </w:div>
                                                  </w:divsChild>
                                                </w:div>
                                                <w:div w:id="1657026975">
                                                  <w:marLeft w:val="0"/>
                                                  <w:marRight w:val="0"/>
                                                  <w:marTop w:val="240"/>
                                                  <w:marBottom w:val="480"/>
                                                  <w:divBdr>
                                                    <w:top w:val="none" w:sz="0" w:space="0" w:color="auto"/>
                                                    <w:left w:val="none" w:sz="0" w:space="0" w:color="auto"/>
                                                    <w:bottom w:val="none" w:sz="0" w:space="0" w:color="auto"/>
                                                    <w:right w:val="none" w:sz="0" w:space="0" w:color="auto"/>
                                                  </w:divBdr>
                                                  <w:divsChild>
                                                    <w:div w:id="775835047">
                                                      <w:marLeft w:val="0"/>
                                                      <w:marRight w:val="0"/>
                                                      <w:marTop w:val="0"/>
                                                      <w:marBottom w:val="0"/>
                                                      <w:divBdr>
                                                        <w:top w:val="single" w:sz="6" w:space="0" w:color="C6C6C6"/>
                                                        <w:left w:val="single" w:sz="6" w:space="0" w:color="C6C6C6"/>
                                                        <w:bottom w:val="single" w:sz="6" w:space="0" w:color="C6C6C6"/>
                                                        <w:right w:val="single" w:sz="6" w:space="0" w:color="C6C6C6"/>
                                                      </w:divBdr>
                                                    </w:div>
                                                    <w:div w:id="513810110">
                                                      <w:marLeft w:val="0"/>
                                                      <w:marRight w:val="0"/>
                                                      <w:marTop w:val="0"/>
                                                      <w:marBottom w:val="0"/>
                                                      <w:divBdr>
                                                        <w:top w:val="none" w:sz="0" w:space="0" w:color="auto"/>
                                                        <w:left w:val="none" w:sz="0" w:space="0" w:color="auto"/>
                                                        <w:bottom w:val="dotted" w:sz="6" w:space="6" w:color="999999"/>
                                                        <w:right w:val="none" w:sz="0" w:space="0" w:color="auto"/>
                                                      </w:divBdr>
                                                    </w:div>
                                                  </w:divsChild>
                                                </w:div>
                                                <w:div w:id="646323991">
                                                  <w:marLeft w:val="0"/>
                                                  <w:marRight w:val="0"/>
                                                  <w:marTop w:val="0"/>
                                                  <w:marBottom w:val="0"/>
                                                  <w:divBdr>
                                                    <w:top w:val="none" w:sz="0" w:space="0" w:color="auto"/>
                                                    <w:left w:val="none" w:sz="0" w:space="0" w:color="auto"/>
                                                    <w:bottom w:val="none" w:sz="0" w:space="0" w:color="auto"/>
                                                    <w:right w:val="none" w:sz="0" w:space="0" w:color="auto"/>
                                                  </w:divBdr>
                                                </w:div>
                                                <w:div w:id="981428551">
                                                  <w:marLeft w:val="0"/>
                                                  <w:marRight w:val="0"/>
                                                  <w:marTop w:val="0"/>
                                                  <w:marBottom w:val="0"/>
                                                  <w:divBdr>
                                                    <w:top w:val="none" w:sz="0" w:space="0" w:color="auto"/>
                                                    <w:left w:val="none" w:sz="0" w:space="0" w:color="auto"/>
                                                    <w:bottom w:val="none" w:sz="0" w:space="0" w:color="auto"/>
                                                    <w:right w:val="none" w:sz="0" w:space="0" w:color="auto"/>
                                                  </w:divBdr>
                                                  <w:divsChild>
                                                    <w:div w:id="675424190">
                                                      <w:marLeft w:val="0"/>
                                                      <w:marRight w:val="0"/>
                                                      <w:marTop w:val="240"/>
                                                      <w:marBottom w:val="480"/>
                                                      <w:divBdr>
                                                        <w:top w:val="none" w:sz="0" w:space="0" w:color="auto"/>
                                                        <w:left w:val="none" w:sz="0" w:space="0" w:color="auto"/>
                                                        <w:bottom w:val="none" w:sz="0" w:space="0" w:color="auto"/>
                                                        <w:right w:val="none" w:sz="0" w:space="0" w:color="auto"/>
                                                      </w:divBdr>
                                                      <w:divsChild>
                                                        <w:div w:id="1443037270">
                                                          <w:marLeft w:val="0"/>
                                                          <w:marRight w:val="0"/>
                                                          <w:marTop w:val="0"/>
                                                          <w:marBottom w:val="0"/>
                                                          <w:divBdr>
                                                            <w:top w:val="none" w:sz="0" w:space="0" w:color="auto"/>
                                                            <w:left w:val="none" w:sz="0" w:space="0" w:color="auto"/>
                                                            <w:bottom w:val="dotted" w:sz="6" w:space="6" w:color="999999"/>
                                                            <w:right w:val="none" w:sz="0" w:space="0" w:color="auto"/>
                                                          </w:divBdr>
                                                        </w:div>
                                                        <w:div w:id="5743897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771892">
                                                  <w:marLeft w:val="0"/>
                                                  <w:marRight w:val="0"/>
                                                  <w:marTop w:val="0"/>
                                                  <w:marBottom w:val="0"/>
                                                  <w:divBdr>
                                                    <w:top w:val="none" w:sz="0" w:space="0" w:color="auto"/>
                                                    <w:left w:val="none" w:sz="0" w:space="0" w:color="auto"/>
                                                    <w:bottom w:val="none" w:sz="0" w:space="0" w:color="auto"/>
                                                    <w:right w:val="none" w:sz="0" w:space="0" w:color="auto"/>
                                                  </w:divBdr>
                                                </w:div>
                                                <w:div w:id="683164673">
                                                  <w:marLeft w:val="0"/>
                                                  <w:marRight w:val="0"/>
                                                  <w:marTop w:val="0"/>
                                                  <w:marBottom w:val="0"/>
                                                  <w:divBdr>
                                                    <w:top w:val="none" w:sz="0" w:space="0" w:color="auto"/>
                                                    <w:left w:val="none" w:sz="0" w:space="0" w:color="auto"/>
                                                    <w:bottom w:val="none" w:sz="0" w:space="0" w:color="auto"/>
                                                    <w:right w:val="none" w:sz="0" w:space="0" w:color="auto"/>
                                                  </w:divBdr>
                                                </w:div>
                                              </w:divsChild>
                                            </w:div>
                                            <w:div w:id="425001621">
                                              <w:marLeft w:val="0"/>
                                              <w:marRight w:val="0"/>
                                              <w:marTop w:val="0"/>
                                              <w:marBottom w:val="450"/>
                                              <w:divBdr>
                                                <w:top w:val="none" w:sz="0" w:space="0" w:color="auto"/>
                                                <w:left w:val="none" w:sz="0" w:space="0" w:color="auto"/>
                                                <w:bottom w:val="none" w:sz="0" w:space="0" w:color="auto"/>
                                                <w:right w:val="none" w:sz="0" w:space="0" w:color="auto"/>
                                              </w:divBdr>
                                              <w:divsChild>
                                                <w:div w:id="1585334461">
                                                  <w:marLeft w:val="0"/>
                                                  <w:marRight w:val="0"/>
                                                  <w:marTop w:val="0"/>
                                                  <w:marBottom w:val="375"/>
                                                  <w:divBdr>
                                                    <w:top w:val="none" w:sz="0" w:space="0" w:color="auto"/>
                                                    <w:left w:val="none" w:sz="0" w:space="0" w:color="auto"/>
                                                    <w:bottom w:val="none" w:sz="0" w:space="0" w:color="auto"/>
                                                    <w:right w:val="none" w:sz="0" w:space="0" w:color="auto"/>
                                                  </w:divBdr>
                                                  <w:divsChild>
                                                    <w:div w:id="11136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942642">
                          <w:marLeft w:val="0"/>
                          <w:marRight w:val="0"/>
                          <w:marTop w:val="0"/>
                          <w:marBottom w:val="0"/>
                          <w:divBdr>
                            <w:top w:val="none" w:sz="0" w:space="0" w:color="auto"/>
                            <w:left w:val="none" w:sz="0" w:space="0" w:color="auto"/>
                            <w:bottom w:val="single" w:sz="6" w:space="0" w:color="333333"/>
                            <w:right w:val="none" w:sz="0" w:space="0" w:color="auto"/>
                          </w:divBdr>
                          <w:divsChild>
                            <w:div w:id="1706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1826">
                      <w:marLeft w:val="0"/>
                      <w:marRight w:val="0"/>
                      <w:marTop w:val="0"/>
                      <w:marBottom w:val="0"/>
                      <w:divBdr>
                        <w:top w:val="none" w:sz="0" w:space="0" w:color="auto"/>
                        <w:left w:val="none" w:sz="0" w:space="0" w:color="auto"/>
                        <w:bottom w:val="single" w:sz="6" w:space="0" w:color="333333"/>
                        <w:right w:val="none" w:sz="0" w:space="0" w:color="auto"/>
                      </w:divBdr>
                      <w:divsChild>
                        <w:div w:id="653871741">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single" w:sz="6" w:space="0" w:color="333333"/>
                            <w:left w:val="none" w:sz="0" w:space="0" w:color="auto"/>
                            <w:bottom w:val="none" w:sz="0" w:space="0" w:color="auto"/>
                            <w:right w:val="none" w:sz="0" w:space="0" w:color="auto"/>
                          </w:divBdr>
                        </w:div>
                        <w:div w:id="388849164">
                          <w:marLeft w:val="0"/>
                          <w:marRight w:val="0"/>
                          <w:marTop w:val="0"/>
                          <w:marBottom w:val="0"/>
                          <w:divBdr>
                            <w:top w:val="single" w:sz="6" w:space="0" w:color="333333"/>
                            <w:left w:val="none" w:sz="0" w:space="0" w:color="auto"/>
                            <w:bottom w:val="none" w:sz="0" w:space="0" w:color="auto"/>
                            <w:right w:val="none" w:sz="0" w:space="0" w:color="auto"/>
                          </w:divBdr>
                          <w:divsChild>
                            <w:div w:id="1604725814">
                              <w:marLeft w:val="0"/>
                              <w:marRight w:val="0"/>
                              <w:marTop w:val="0"/>
                              <w:marBottom w:val="0"/>
                              <w:divBdr>
                                <w:top w:val="none" w:sz="0" w:space="0" w:color="auto"/>
                                <w:left w:val="none" w:sz="0" w:space="0" w:color="auto"/>
                                <w:bottom w:val="none" w:sz="0" w:space="0" w:color="auto"/>
                                <w:right w:val="none" w:sz="0" w:space="0" w:color="auto"/>
                              </w:divBdr>
                              <w:divsChild>
                                <w:div w:id="1992632987">
                                  <w:marLeft w:val="0"/>
                                  <w:marRight w:val="0"/>
                                  <w:marTop w:val="0"/>
                                  <w:marBottom w:val="0"/>
                                  <w:divBdr>
                                    <w:top w:val="none" w:sz="0" w:space="0" w:color="auto"/>
                                    <w:left w:val="none" w:sz="0" w:space="0" w:color="auto"/>
                                    <w:bottom w:val="none" w:sz="0" w:space="0" w:color="auto"/>
                                    <w:right w:val="none" w:sz="0" w:space="0" w:color="auto"/>
                                  </w:divBdr>
                                </w:div>
                                <w:div w:id="1908951454">
                                  <w:marLeft w:val="0"/>
                                  <w:marRight w:val="0"/>
                                  <w:marTop w:val="0"/>
                                  <w:marBottom w:val="0"/>
                                  <w:divBdr>
                                    <w:top w:val="none" w:sz="0" w:space="0" w:color="auto"/>
                                    <w:left w:val="none" w:sz="0" w:space="0" w:color="auto"/>
                                    <w:bottom w:val="none" w:sz="0" w:space="0" w:color="auto"/>
                                    <w:right w:val="none" w:sz="0" w:space="0" w:color="auto"/>
                                  </w:divBdr>
                                  <w:divsChild>
                                    <w:div w:id="1632396621">
                                      <w:marLeft w:val="0"/>
                                      <w:marRight w:val="0"/>
                                      <w:marTop w:val="0"/>
                                      <w:marBottom w:val="0"/>
                                      <w:divBdr>
                                        <w:top w:val="none" w:sz="0" w:space="0" w:color="auto"/>
                                        <w:left w:val="none" w:sz="0" w:space="0" w:color="auto"/>
                                        <w:bottom w:val="none" w:sz="0" w:space="0" w:color="auto"/>
                                        <w:right w:val="none" w:sz="0" w:space="0" w:color="auto"/>
                                      </w:divBdr>
                                      <w:divsChild>
                                        <w:div w:id="532227435">
                                          <w:marLeft w:val="0"/>
                                          <w:marRight w:val="0"/>
                                          <w:marTop w:val="0"/>
                                          <w:marBottom w:val="0"/>
                                          <w:divBdr>
                                            <w:top w:val="none" w:sz="0" w:space="0" w:color="auto"/>
                                            <w:left w:val="none" w:sz="0" w:space="0" w:color="auto"/>
                                            <w:bottom w:val="single" w:sz="6" w:space="12" w:color="DDDDDD"/>
                                            <w:right w:val="none" w:sz="0" w:space="0" w:color="auto"/>
                                          </w:divBdr>
                                          <w:divsChild>
                                            <w:div w:id="1694574806">
                                              <w:marLeft w:val="0"/>
                                              <w:marRight w:val="0"/>
                                              <w:marTop w:val="0"/>
                                              <w:marBottom w:val="0"/>
                                              <w:divBdr>
                                                <w:top w:val="none" w:sz="0" w:space="0" w:color="auto"/>
                                                <w:left w:val="none" w:sz="0" w:space="0" w:color="auto"/>
                                                <w:bottom w:val="none" w:sz="0" w:space="0" w:color="auto"/>
                                                <w:right w:val="none" w:sz="0" w:space="0" w:color="auto"/>
                                              </w:divBdr>
                                              <w:divsChild>
                                                <w:div w:id="1551377643">
                                                  <w:marLeft w:val="0"/>
                                                  <w:marRight w:val="0"/>
                                                  <w:marTop w:val="0"/>
                                                  <w:marBottom w:val="0"/>
                                                  <w:divBdr>
                                                    <w:top w:val="none" w:sz="0" w:space="0" w:color="auto"/>
                                                    <w:left w:val="none" w:sz="0" w:space="0" w:color="auto"/>
                                                    <w:bottom w:val="none" w:sz="0" w:space="0" w:color="auto"/>
                                                    <w:right w:val="none" w:sz="0" w:space="0" w:color="auto"/>
                                                  </w:divBdr>
                                                  <w:divsChild>
                                                    <w:div w:id="716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528">
                                          <w:marLeft w:val="0"/>
                                          <w:marRight w:val="0"/>
                                          <w:marTop w:val="0"/>
                                          <w:marBottom w:val="0"/>
                                          <w:divBdr>
                                            <w:top w:val="none" w:sz="0" w:space="0" w:color="auto"/>
                                            <w:left w:val="none" w:sz="0" w:space="0" w:color="auto"/>
                                            <w:bottom w:val="single" w:sz="6" w:space="12" w:color="DDDDDD"/>
                                            <w:right w:val="none" w:sz="0" w:space="0" w:color="auto"/>
                                          </w:divBdr>
                                          <w:divsChild>
                                            <w:div w:id="516039602">
                                              <w:marLeft w:val="0"/>
                                              <w:marRight w:val="0"/>
                                              <w:marTop w:val="0"/>
                                              <w:marBottom w:val="0"/>
                                              <w:divBdr>
                                                <w:top w:val="none" w:sz="0" w:space="0" w:color="auto"/>
                                                <w:left w:val="none" w:sz="0" w:space="0" w:color="auto"/>
                                                <w:bottom w:val="none" w:sz="0" w:space="0" w:color="auto"/>
                                                <w:right w:val="none" w:sz="0" w:space="0" w:color="auto"/>
                                              </w:divBdr>
                                              <w:divsChild>
                                                <w:div w:id="1562522501">
                                                  <w:marLeft w:val="0"/>
                                                  <w:marRight w:val="0"/>
                                                  <w:marTop w:val="0"/>
                                                  <w:marBottom w:val="0"/>
                                                  <w:divBdr>
                                                    <w:top w:val="none" w:sz="0" w:space="0" w:color="auto"/>
                                                    <w:left w:val="none" w:sz="0" w:space="0" w:color="auto"/>
                                                    <w:bottom w:val="none" w:sz="0" w:space="0" w:color="auto"/>
                                                    <w:right w:val="none" w:sz="0" w:space="0" w:color="auto"/>
                                                  </w:divBdr>
                                                  <w:divsChild>
                                                    <w:div w:id="2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199">
                                          <w:marLeft w:val="0"/>
                                          <w:marRight w:val="0"/>
                                          <w:marTop w:val="0"/>
                                          <w:marBottom w:val="0"/>
                                          <w:divBdr>
                                            <w:top w:val="none" w:sz="0" w:space="0" w:color="auto"/>
                                            <w:left w:val="none" w:sz="0" w:space="0" w:color="auto"/>
                                            <w:bottom w:val="single" w:sz="6" w:space="12" w:color="DDDDDD"/>
                                            <w:right w:val="none" w:sz="0" w:space="0" w:color="auto"/>
                                          </w:divBdr>
                                          <w:divsChild>
                                            <w:div w:id="1425493468">
                                              <w:marLeft w:val="0"/>
                                              <w:marRight w:val="0"/>
                                              <w:marTop w:val="0"/>
                                              <w:marBottom w:val="0"/>
                                              <w:divBdr>
                                                <w:top w:val="none" w:sz="0" w:space="0" w:color="auto"/>
                                                <w:left w:val="none" w:sz="0" w:space="0" w:color="auto"/>
                                                <w:bottom w:val="none" w:sz="0" w:space="0" w:color="auto"/>
                                                <w:right w:val="none" w:sz="0" w:space="0" w:color="auto"/>
                                              </w:divBdr>
                                              <w:divsChild>
                                                <w:div w:id="1424376145">
                                                  <w:marLeft w:val="0"/>
                                                  <w:marRight w:val="0"/>
                                                  <w:marTop w:val="0"/>
                                                  <w:marBottom w:val="0"/>
                                                  <w:divBdr>
                                                    <w:top w:val="none" w:sz="0" w:space="0" w:color="auto"/>
                                                    <w:left w:val="none" w:sz="0" w:space="0" w:color="auto"/>
                                                    <w:bottom w:val="none" w:sz="0" w:space="0" w:color="auto"/>
                                                    <w:right w:val="none" w:sz="0" w:space="0" w:color="auto"/>
                                                  </w:divBdr>
                                                  <w:divsChild>
                                                    <w:div w:id="3099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6999">
                                          <w:marLeft w:val="0"/>
                                          <w:marRight w:val="0"/>
                                          <w:marTop w:val="0"/>
                                          <w:marBottom w:val="0"/>
                                          <w:divBdr>
                                            <w:top w:val="none" w:sz="0" w:space="0" w:color="auto"/>
                                            <w:left w:val="none" w:sz="0" w:space="0" w:color="auto"/>
                                            <w:bottom w:val="single" w:sz="6" w:space="12" w:color="DDDDDD"/>
                                            <w:right w:val="none" w:sz="0" w:space="0" w:color="auto"/>
                                          </w:divBdr>
                                          <w:divsChild>
                                            <w:div w:id="472337122">
                                              <w:marLeft w:val="0"/>
                                              <w:marRight w:val="0"/>
                                              <w:marTop w:val="0"/>
                                              <w:marBottom w:val="0"/>
                                              <w:divBdr>
                                                <w:top w:val="none" w:sz="0" w:space="0" w:color="auto"/>
                                                <w:left w:val="none" w:sz="0" w:space="0" w:color="auto"/>
                                                <w:bottom w:val="none" w:sz="0" w:space="0" w:color="auto"/>
                                                <w:right w:val="none" w:sz="0" w:space="0" w:color="auto"/>
                                              </w:divBdr>
                                              <w:divsChild>
                                                <w:div w:id="1971007899">
                                                  <w:marLeft w:val="0"/>
                                                  <w:marRight w:val="0"/>
                                                  <w:marTop w:val="0"/>
                                                  <w:marBottom w:val="0"/>
                                                  <w:divBdr>
                                                    <w:top w:val="none" w:sz="0" w:space="0" w:color="auto"/>
                                                    <w:left w:val="none" w:sz="0" w:space="0" w:color="auto"/>
                                                    <w:bottom w:val="none" w:sz="0" w:space="0" w:color="auto"/>
                                                    <w:right w:val="none" w:sz="0" w:space="0" w:color="auto"/>
                                                  </w:divBdr>
                                                  <w:divsChild>
                                                    <w:div w:id="18936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55847">
                                          <w:marLeft w:val="0"/>
                                          <w:marRight w:val="0"/>
                                          <w:marTop w:val="0"/>
                                          <w:marBottom w:val="0"/>
                                          <w:divBdr>
                                            <w:top w:val="none" w:sz="0" w:space="0" w:color="auto"/>
                                            <w:left w:val="none" w:sz="0" w:space="0" w:color="auto"/>
                                            <w:bottom w:val="single" w:sz="6" w:space="12" w:color="DDDDDD"/>
                                            <w:right w:val="none" w:sz="0" w:space="0" w:color="auto"/>
                                          </w:divBdr>
                                          <w:divsChild>
                                            <w:div w:id="306514384">
                                              <w:marLeft w:val="0"/>
                                              <w:marRight w:val="0"/>
                                              <w:marTop w:val="0"/>
                                              <w:marBottom w:val="0"/>
                                              <w:divBdr>
                                                <w:top w:val="none" w:sz="0" w:space="0" w:color="auto"/>
                                                <w:left w:val="none" w:sz="0" w:space="0" w:color="auto"/>
                                                <w:bottom w:val="none" w:sz="0" w:space="0" w:color="auto"/>
                                                <w:right w:val="none" w:sz="0" w:space="0" w:color="auto"/>
                                              </w:divBdr>
                                              <w:divsChild>
                                                <w:div w:id="1746100405">
                                                  <w:marLeft w:val="0"/>
                                                  <w:marRight w:val="0"/>
                                                  <w:marTop w:val="0"/>
                                                  <w:marBottom w:val="0"/>
                                                  <w:divBdr>
                                                    <w:top w:val="none" w:sz="0" w:space="0" w:color="auto"/>
                                                    <w:left w:val="none" w:sz="0" w:space="0" w:color="auto"/>
                                                    <w:bottom w:val="none" w:sz="0" w:space="0" w:color="auto"/>
                                                    <w:right w:val="none" w:sz="0" w:space="0" w:color="auto"/>
                                                  </w:divBdr>
                                                  <w:divsChild>
                                                    <w:div w:id="4563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61799">
                                          <w:marLeft w:val="0"/>
                                          <w:marRight w:val="0"/>
                                          <w:marTop w:val="0"/>
                                          <w:marBottom w:val="0"/>
                                          <w:divBdr>
                                            <w:top w:val="none" w:sz="0" w:space="0" w:color="auto"/>
                                            <w:left w:val="none" w:sz="0" w:space="0" w:color="auto"/>
                                            <w:bottom w:val="single" w:sz="6" w:space="12" w:color="DDDDDD"/>
                                            <w:right w:val="none" w:sz="0" w:space="0" w:color="auto"/>
                                          </w:divBdr>
                                          <w:divsChild>
                                            <w:div w:id="877159600">
                                              <w:marLeft w:val="0"/>
                                              <w:marRight w:val="0"/>
                                              <w:marTop w:val="0"/>
                                              <w:marBottom w:val="0"/>
                                              <w:divBdr>
                                                <w:top w:val="none" w:sz="0" w:space="0" w:color="auto"/>
                                                <w:left w:val="none" w:sz="0" w:space="0" w:color="auto"/>
                                                <w:bottom w:val="none" w:sz="0" w:space="0" w:color="auto"/>
                                                <w:right w:val="none" w:sz="0" w:space="0" w:color="auto"/>
                                              </w:divBdr>
                                              <w:divsChild>
                                                <w:div w:id="539517887">
                                                  <w:marLeft w:val="0"/>
                                                  <w:marRight w:val="0"/>
                                                  <w:marTop w:val="0"/>
                                                  <w:marBottom w:val="0"/>
                                                  <w:divBdr>
                                                    <w:top w:val="none" w:sz="0" w:space="0" w:color="auto"/>
                                                    <w:left w:val="none" w:sz="0" w:space="0" w:color="auto"/>
                                                    <w:bottom w:val="none" w:sz="0" w:space="0" w:color="auto"/>
                                                    <w:right w:val="none" w:sz="0" w:space="0" w:color="auto"/>
                                                  </w:divBdr>
                                                  <w:divsChild>
                                                    <w:div w:id="21442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882">
                                          <w:marLeft w:val="0"/>
                                          <w:marRight w:val="0"/>
                                          <w:marTop w:val="0"/>
                                          <w:marBottom w:val="0"/>
                                          <w:divBdr>
                                            <w:top w:val="none" w:sz="0" w:space="0" w:color="auto"/>
                                            <w:left w:val="none" w:sz="0" w:space="0" w:color="auto"/>
                                            <w:bottom w:val="single" w:sz="6" w:space="12" w:color="DDDDDD"/>
                                            <w:right w:val="none" w:sz="0" w:space="0" w:color="auto"/>
                                          </w:divBdr>
                                          <w:divsChild>
                                            <w:div w:id="1245606791">
                                              <w:marLeft w:val="0"/>
                                              <w:marRight w:val="0"/>
                                              <w:marTop w:val="0"/>
                                              <w:marBottom w:val="0"/>
                                              <w:divBdr>
                                                <w:top w:val="none" w:sz="0" w:space="0" w:color="auto"/>
                                                <w:left w:val="none" w:sz="0" w:space="0" w:color="auto"/>
                                                <w:bottom w:val="none" w:sz="0" w:space="0" w:color="auto"/>
                                                <w:right w:val="none" w:sz="0" w:space="0" w:color="auto"/>
                                              </w:divBdr>
                                              <w:divsChild>
                                                <w:div w:id="1394081844">
                                                  <w:marLeft w:val="0"/>
                                                  <w:marRight w:val="0"/>
                                                  <w:marTop w:val="0"/>
                                                  <w:marBottom w:val="0"/>
                                                  <w:divBdr>
                                                    <w:top w:val="none" w:sz="0" w:space="0" w:color="auto"/>
                                                    <w:left w:val="none" w:sz="0" w:space="0" w:color="auto"/>
                                                    <w:bottom w:val="none" w:sz="0" w:space="0" w:color="auto"/>
                                                    <w:right w:val="none" w:sz="0" w:space="0" w:color="auto"/>
                                                  </w:divBdr>
                                                  <w:divsChild>
                                                    <w:div w:id="87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616">
                                          <w:marLeft w:val="0"/>
                                          <w:marRight w:val="0"/>
                                          <w:marTop w:val="0"/>
                                          <w:marBottom w:val="0"/>
                                          <w:divBdr>
                                            <w:top w:val="none" w:sz="0" w:space="0" w:color="auto"/>
                                            <w:left w:val="none" w:sz="0" w:space="0" w:color="auto"/>
                                            <w:bottom w:val="single" w:sz="6" w:space="12" w:color="DDDDDD"/>
                                            <w:right w:val="none" w:sz="0" w:space="0" w:color="auto"/>
                                          </w:divBdr>
                                          <w:divsChild>
                                            <w:div w:id="2030638887">
                                              <w:marLeft w:val="0"/>
                                              <w:marRight w:val="0"/>
                                              <w:marTop w:val="0"/>
                                              <w:marBottom w:val="0"/>
                                              <w:divBdr>
                                                <w:top w:val="none" w:sz="0" w:space="0" w:color="auto"/>
                                                <w:left w:val="none" w:sz="0" w:space="0" w:color="auto"/>
                                                <w:bottom w:val="none" w:sz="0" w:space="0" w:color="auto"/>
                                                <w:right w:val="none" w:sz="0" w:space="0" w:color="auto"/>
                                              </w:divBdr>
                                              <w:divsChild>
                                                <w:div w:id="337467024">
                                                  <w:marLeft w:val="0"/>
                                                  <w:marRight w:val="0"/>
                                                  <w:marTop w:val="0"/>
                                                  <w:marBottom w:val="0"/>
                                                  <w:divBdr>
                                                    <w:top w:val="none" w:sz="0" w:space="0" w:color="auto"/>
                                                    <w:left w:val="none" w:sz="0" w:space="0" w:color="auto"/>
                                                    <w:bottom w:val="none" w:sz="0" w:space="0" w:color="auto"/>
                                                    <w:right w:val="none" w:sz="0" w:space="0" w:color="auto"/>
                                                  </w:divBdr>
                                                  <w:divsChild>
                                                    <w:div w:id="5346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4110">
                                          <w:marLeft w:val="0"/>
                                          <w:marRight w:val="0"/>
                                          <w:marTop w:val="0"/>
                                          <w:marBottom w:val="0"/>
                                          <w:divBdr>
                                            <w:top w:val="none" w:sz="0" w:space="0" w:color="auto"/>
                                            <w:left w:val="none" w:sz="0" w:space="0" w:color="auto"/>
                                            <w:bottom w:val="single" w:sz="6" w:space="12" w:color="DDDDDD"/>
                                            <w:right w:val="none" w:sz="0" w:space="0" w:color="auto"/>
                                          </w:divBdr>
                                          <w:divsChild>
                                            <w:div w:id="1875460393">
                                              <w:marLeft w:val="0"/>
                                              <w:marRight w:val="0"/>
                                              <w:marTop w:val="0"/>
                                              <w:marBottom w:val="0"/>
                                              <w:divBdr>
                                                <w:top w:val="none" w:sz="0" w:space="0" w:color="auto"/>
                                                <w:left w:val="none" w:sz="0" w:space="0" w:color="auto"/>
                                                <w:bottom w:val="none" w:sz="0" w:space="0" w:color="auto"/>
                                                <w:right w:val="none" w:sz="0" w:space="0" w:color="auto"/>
                                              </w:divBdr>
                                              <w:divsChild>
                                                <w:div w:id="1487472053">
                                                  <w:marLeft w:val="0"/>
                                                  <w:marRight w:val="0"/>
                                                  <w:marTop w:val="0"/>
                                                  <w:marBottom w:val="0"/>
                                                  <w:divBdr>
                                                    <w:top w:val="none" w:sz="0" w:space="0" w:color="auto"/>
                                                    <w:left w:val="none" w:sz="0" w:space="0" w:color="auto"/>
                                                    <w:bottom w:val="none" w:sz="0" w:space="0" w:color="auto"/>
                                                    <w:right w:val="none" w:sz="0" w:space="0" w:color="auto"/>
                                                  </w:divBdr>
                                                  <w:divsChild>
                                                    <w:div w:id="23521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18">
                                          <w:marLeft w:val="0"/>
                                          <w:marRight w:val="0"/>
                                          <w:marTop w:val="0"/>
                                          <w:marBottom w:val="0"/>
                                          <w:divBdr>
                                            <w:top w:val="none" w:sz="0" w:space="0" w:color="auto"/>
                                            <w:left w:val="none" w:sz="0" w:space="0" w:color="auto"/>
                                            <w:bottom w:val="single" w:sz="6" w:space="12" w:color="DDDDDD"/>
                                            <w:right w:val="none" w:sz="0" w:space="0" w:color="auto"/>
                                          </w:divBdr>
                                          <w:divsChild>
                                            <w:div w:id="409037017">
                                              <w:marLeft w:val="0"/>
                                              <w:marRight w:val="0"/>
                                              <w:marTop w:val="0"/>
                                              <w:marBottom w:val="0"/>
                                              <w:divBdr>
                                                <w:top w:val="none" w:sz="0" w:space="0" w:color="auto"/>
                                                <w:left w:val="none" w:sz="0" w:space="0" w:color="auto"/>
                                                <w:bottom w:val="none" w:sz="0" w:space="0" w:color="auto"/>
                                                <w:right w:val="none" w:sz="0" w:space="0" w:color="auto"/>
                                              </w:divBdr>
                                              <w:divsChild>
                                                <w:div w:id="615798237">
                                                  <w:marLeft w:val="0"/>
                                                  <w:marRight w:val="0"/>
                                                  <w:marTop w:val="0"/>
                                                  <w:marBottom w:val="0"/>
                                                  <w:divBdr>
                                                    <w:top w:val="none" w:sz="0" w:space="0" w:color="auto"/>
                                                    <w:left w:val="none" w:sz="0" w:space="0" w:color="auto"/>
                                                    <w:bottom w:val="none" w:sz="0" w:space="0" w:color="auto"/>
                                                    <w:right w:val="none" w:sz="0" w:space="0" w:color="auto"/>
                                                  </w:divBdr>
                                                  <w:divsChild>
                                                    <w:div w:id="588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9526">
                                          <w:marLeft w:val="0"/>
                                          <w:marRight w:val="0"/>
                                          <w:marTop w:val="0"/>
                                          <w:marBottom w:val="0"/>
                                          <w:divBdr>
                                            <w:top w:val="none" w:sz="0" w:space="0" w:color="auto"/>
                                            <w:left w:val="none" w:sz="0" w:space="0" w:color="auto"/>
                                            <w:bottom w:val="single" w:sz="6" w:space="12" w:color="DDDDDD"/>
                                            <w:right w:val="none" w:sz="0" w:space="0" w:color="auto"/>
                                          </w:divBdr>
                                          <w:divsChild>
                                            <w:div w:id="1258782108">
                                              <w:marLeft w:val="0"/>
                                              <w:marRight w:val="0"/>
                                              <w:marTop w:val="0"/>
                                              <w:marBottom w:val="0"/>
                                              <w:divBdr>
                                                <w:top w:val="none" w:sz="0" w:space="0" w:color="auto"/>
                                                <w:left w:val="none" w:sz="0" w:space="0" w:color="auto"/>
                                                <w:bottom w:val="none" w:sz="0" w:space="0" w:color="auto"/>
                                                <w:right w:val="none" w:sz="0" w:space="0" w:color="auto"/>
                                              </w:divBdr>
                                              <w:divsChild>
                                                <w:div w:id="908341233">
                                                  <w:marLeft w:val="0"/>
                                                  <w:marRight w:val="0"/>
                                                  <w:marTop w:val="0"/>
                                                  <w:marBottom w:val="0"/>
                                                  <w:divBdr>
                                                    <w:top w:val="none" w:sz="0" w:space="0" w:color="auto"/>
                                                    <w:left w:val="none" w:sz="0" w:space="0" w:color="auto"/>
                                                    <w:bottom w:val="none" w:sz="0" w:space="0" w:color="auto"/>
                                                    <w:right w:val="none" w:sz="0" w:space="0" w:color="auto"/>
                                                  </w:divBdr>
                                                  <w:divsChild>
                                                    <w:div w:id="1241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3758">
                                          <w:marLeft w:val="0"/>
                                          <w:marRight w:val="0"/>
                                          <w:marTop w:val="0"/>
                                          <w:marBottom w:val="0"/>
                                          <w:divBdr>
                                            <w:top w:val="none" w:sz="0" w:space="0" w:color="auto"/>
                                            <w:left w:val="none" w:sz="0" w:space="0" w:color="auto"/>
                                            <w:bottom w:val="single" w:sz="6" w:space="12" w:color="DDDDDD"/>
                                            <w:right w:val="none" w:sz="0" w:space="0" w:color="auto"/>
                                          </w:divBdr>
                                          <w:divsChild>
                                            <w:div w:id="210845071">
                                              <w:marLeft w:val="0"/>
                                              <w:marRight w:val="0"/>
                                              <w:marTop w:val="0"/>
                                              <w:marBottom w:val="0"/>
                                              <w:divBdr>
                                                <w:top w:val="none" w:sz="0" w:space="0" w:color="auto"/>
                                                <w:left w:val="none" w:sz="0" w:space="0" w:color="auto"/>
                                                <w:bottom w:val="none" w:sz="0" w:space="0" w:color="auto"/>
                                                <w:right w:val="none" w:sz="0" w:space="0" w:color="auto"/>
                                              </w:divBdr>
                                              <w:divsChild>
                                                <w:div w:id="740718070">
                                                  <w:marLeft w:val="0"/>
                                                  <w:marRight w:val="0"/>
                                                  <w:marTop w:val="0"/>
                                                  <w:marBottom w:val="0"/>
                                                  <w:divBdr>
                                                    <w:top w:val="none" w:sz="0" w:space="0" w:color="auto"/>
                                                    <w:left w:val="none" w:sz="0" w:space="0" w:color="auto"/>
                                                    <w:bottom w:val="none" w:sz="0" w:space="0" w:color="auto"/>
                                                    <w:right w:val="none" w:sz="0" w:space="0" w:color="auto"/>
                                                  </w:divBdr>
                                                  <w:divsChild>
                                                    <w:div w:id="1899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7015">
                                          <w:marLeft w:val="0"/>
                                          <w:marRight w:val="0"/>
                                          <w:marTop w:val="0"/>
                                          <w:marBottom w:val="0"/>
                                          <w:divBdr>
                                            <w:top w:val="none" w:sz="0" w:space="0" w:color="auto"/>
                                            <w:left w:val="none" w:sz="0" w:space="0" w:color="auto"/>
                                            <w:bottom w:val="single" w:sz="6" w:space="12" w:color="DDDDDD"/>
                                            <w:right w:val="none" w:sz="0" w:space="0" w:color="auto"/>
                                          </w:divBdr>
                                          <w:divsChild>
                                            <w:div w:id="1068842353">
                                              <w:marLeft w:val="0"/>
                                              <w:marRight w:val="0"/>
                                              <w:marTop w:val="0"/>
                                              <w:marBottom w:val="0"/>
                                              <w:divBdr>
                                                <w:top w:val="none" w:sz="0" w:space="0" w:color="auto"/>
                                                <w:left w:val="none" w:sz="0" w:space="0" w:color="auto"/>
                                                <w:bottom w:val="none" w:sz="0" w:space="0" w:color="auto"/>
                                                <w:right w:val="none" w:sz="0" w:space="0" w:color="auto"/>
                                              </w:divBdr>
                                              <w:divsChild>
                                                <w:div w:id="1134568152">
                                                  <w:marLeft w:val="0"/>
                                                  <w:marRight w:val="0"/>
                                                  <w:marTop w:val="0"/>
                                                  <w:marBottom w:val="0"/>
                                                  <w:divBdr>
                                                    <w:top w:val="none" w:sz="0" w:space="0" w:color="auto"/>
                                                    <w:left w:val="none" w:sz="0" w:space="0" w:color="auto"/>
                                                    <w:bottom w:val="none" w:sz="0" w:space="0" w:color="auto"/>
                                                    <w:right w:val="none" w:sz="0" w:space="0" w:color="auto"/>
                                                  </w:divBdr>
                                                  <w:divsChild>
                                                    <w:div w:id="20516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06053">
                                          <w:marLeft w:val="0"/>
                                          <w:marRight w:val="0"/>
                                          <w:marTop w:val="0"/>
                                          <w:marBottom w:val="0"/>
                                          <w:divBdr>
                                            <w:top w:val="none" w:sz="0" w:space="0" w:color="auto"/>
                                            <w:left w:val="none" w:sz="0" w:space="0" w:color="auto"/>
                                            <w:bottom w:val="single" w:sz="6" w:space="12" w:color="DDDDDD"/>
                                            <w:right w:val="none" w:sz="0" w:space="0" w:color="auto"/>
                                          </w:divBdr>
                                          <w:divsChild>
                                            <w:div w:id="85924637">
                                              <w:marLeft w:val="0"/>
                                              <w:marRight w:val="0"/>
                                              <w:marTop w:val="0"/>
                                              <w:marBottom w:val="0"/>
                                              <w:divBdr>
                                                <w:top w:val="none" w:sz="0" w:space="0" w:color="auto"/>
                                                <w:left w:val="none" w:sz="0" w:space="0" w:color="auto"/>
                                                <w:bottom w:val="none" w:sz="0" w:space="0" w:color="auto"/>
                                                <w:right w:val="none" w:sz="0" w:space="0" w:color="auto"/>
                                              </w:divBdr>
                                              <w:divsChild>
                                                <w:div w:id="1944260639">
                                                  <w:marLeft w:val="0"/>
                                                  <w:marRight w:val="0"/>
                                                  <w:marTop w:val="0"/>
                                                  <w:marBottom w:val="0"/>
                                                  <w:divBdr>
                                                    <w:top w:val="none" w:sz="0" w:space="0" w:color="auto"/>
                                                    <w:left w:val="none" w:sz="0" w:space="0" w:color="auto"/>
                                                    <w:bottom w:val="none" w:sz="0" w:space="0" w:color="auto"/>
                                                    <w:right w:val="none" w:sz="0" w:space="0" w:color="auto"/>
                                                  </w:divBdr>
                                                  <w:divsChild>
                                                    <w:div w:id="11614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697">
                                          <w:marLeft w:val="0"/>
                                          <w:marRight w:val="0"/>
                                          <w:marTop w:val="0"/>
                                          <w:marBottom w:val="0"/>
                                          <w:divBdr>
                                            <w:top w:val="none" w:sz="0" w:space="0" w:color="auto"/>
                                            <w:left w:val="none" w:sz="0" w:space="0" w:color="auto"/>
                                            <w:bottom w:val="single" w:sz="6" w:space="12" w:color="DDDDDD"/>
                                            <w:right w:val="none" w:sz="0" w:space="0" w:color="auto"/>
                                          </w:divBdr>
                                          <w:divsChild>
                                            <w:div w:id="1107888146">
                                              <w:marLeft w:val="0"/>
                                              <w:marRight w:val="0"/>
                                              <w:marTop w:val="0"/>
                                              <w:marBottom w:val="0"/>
                                              <w:divBdr>
                                                <w:top w:val="none" w:sz="0" w:space="0" w:color="auto"/>
                                                <w:left w:val="none" w:sz="0" w:space="0" w:color="auto"/>
                                                <w:bottom w:val="none" w:sz="0" w:space="0" w:color="auto"/>
                                                <w:right w:val="none" w:sz="0" w:space="0" w:color="auto"/>
                                              </w:divBdr>
                                              <w:divsChild>
                                                <w:div w:id="261646535">
                                                  <w:marLeft w:val="0"/>
                                                  <w:marRight w:val="0"/>
                                                  <w:marTop w:val="0"/>
                                                  <w:marBottom w:val="0"/>
                                                  <w:divBdr>
                                                    <w:top w:val="none" w:sz="0" w:space="0" w:color="auto"/>
                                                    <w:left w:val="none" w:sz="0" w:space="0" w:color="auto"/>
                                                    <w:bottom w:val="none" w:sz="0" w:space="0" w:color="auto"/>
                                                    <w:right w:val="none" w:sz="0" w:space="0" w:color="auto"/>
                                                  </w:divBdr>
                                                  <w:divsChild>
                                                    <w:div w:id="11908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00743">
                                          <w:marLeft w:val="0"/>
                                          <w:marRight w:val="0"/>
                                          <w:marTop w:val="0"/>
                                          <w:marBottom w:val="0"/>
                                          <w:divBdr>
                                            <w:top w:val="none" w:sz="0" w:space="0" w:color="auto"/>
                                            <w:left w:val="none" w:sz="0" w:space="0" w:color="auto"/>
                                            <w:bottom w:val="single" w:sz="6" w:space="12" w:color="DDDDDD"/>
                                            <w:right w:val="none" w:sz="0" w:space="0" w:color="auto"/>
                                          </w:divBdr>
                                          <w:divsChild>
                                            <w:div w:id="1102989351">
                                              <w:marLeft w:val="0"/>
                                              <w:marRight w:val="0"/>
                                              <w:marTop w:val="0"/>
                                              <w:marBottom w:val="0"/>
                                              <w:divBdr>
                                                <w:top w:val="none" w:sz="0" w:space="0" w:color="auto"/>
                                                <w:left w:val="none" w:sz="0" w:space="0" w:color="auto"/>
                                                <w:bottom w:val="none" w:sz="0" w:space="0" w:color="auto"/>
                                                <w:right w:val="none" w:sz="0" w:space="0" w:color="auto"/>
                                              </w:divBdr>
                                              <w:divsChild>
                                                <w:div w:id="1506164545">
                                                  <w:marLeft w:val="0"/>
                                                  <w:marRight w:val="0"/>
                                                  <w:marTop w:val="0"/>
                                                  <w:marBottom w:val="0"/>
                                                  <w:divBdr>
                                                    <w:top w:val="none" w:sz="0" w:space="0" w:color="auto"/>
                                                    <w:left w:val="none" w:sz="0" w:space="0" w:color="auto"/>
                                                    <w:bottom w:val="none" w:sz="0" w:space="0" w:color="auto"/>
                                                    <w:right w:val="none" w:sz="0" w:space="0" w:color="auto"/>
                                                  </w:divBdr>
                                                  <w:divsChild>
                                                    <w:div w:id="3398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4632">
                                          <w:marLeft w:val="0"/>
                                          <w:marRight w:val="0"/>
                                          <w:marTop w:val="0"/>
                                          <w:marBottom w:val="0"/>
                                          <w:divBdr>
                                            <w:top w:val="none" w:sz="0" w:space="0" w:color="auto"/>
                                            <w:left w:val="none" w:sz="0" w:space="0" w:color="auto"/>
                                            <w:bottom w:val="single" w:sz="6" w:space="12" w:color="DDDDDD"/>
                                            <w:right w:val="none" w:sz="0" w:space="0" w:color="auto"/>
                                          </w:divBdr>
                                          <w:divsChild>
                                            <w:div w:id="2086684847">
                                              <w:marLeft w:val="0"/>
                                              <w:marRight w:val="0"/>
                                              <w:marTop w:val="0"/>
                                              <w:marBottom w:val="0"/>
                                              <w:divBdr>
                                                <w:top w:val="none" w:sz="0" w:space="0" w:color="auto"/>
                                                <w:left w:val="none" w:sz="0" w:space="0" w:color="auto"/>
                                                <w:bottom w:val="none" w:sz="0" w:space="0" w:color="auto"/>
                                                <w:right w:val="none" w:sz="0" w:space="0" w:color="auto"/>
                                              </w:divBdr>
                                              <w:divsChild>
                                                <w:div w:id="1609002725">
                                                  <w:marLeft w:val="0"/>
                                                  <w:marRight w:val="0"/>
                                                  <w:marTop w:val="0"/>
                                                  <w:marBottom w:val="0"/>
                                                  <w:divBdr>
                                                    <w:top w:val="none" w:sz="0" w:space="0" w:color="auto"/>
                                                    <w:left w:val="none" w:sz="0" w:space="0" w:color="auto"/>
                                                    <w:bottom w:val="none" w:sz="0" w:space="0" w:color="auto"/>
                                                    <w:right w:val="none" w:sz="0" w:space="0" w:color="auto"/>
                                                  </w:divBdr>
                                                  <w:divsChild>
                                                    <w:div w:id="15248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32537">
                                          <w:marLeft w:val="0"/>
                                          <w:marRight w:val="0"/>
                                          <w:marTop w:val="0"/>
                                          <w:marBottom w:val="0"/>
                                          <w:divBdr>
                                            <w:top w:val="none" w:sz="0" w:space="0" w:color="auto"/>
                                            <w:left w:val="none" w:sz="0" w:space="0" w:color="auto"/>
                                            <w:bottom w:val="single" w:sz="6" w:space="12" w:color="DDDDDD"/>
                                            <w:right w:val="none" w:sz="0" w:space="0" w:color="auto"/>
                                          </w:divBdr>
                                          <w:divsChild>
                                            <w:div w:id="725111216">
                                              <w:marLeft w:val="0"/>
                                              <w:marRight w:val="0"/>
                                              <w:marTop w:val="0"/>
                                              <w:marBottom w:val="0"/>
                                              <w:divBdr>
                                                <w:top w:val="none" w:sz="0" w:space="0" w:color="auto"/>
                                                <w:left w:val="none" w:sz="0" w:space="0" w:color="auto"/>
                                                <w:bottom w:val="none" w:sz="0" w:space="0" w:color="auto"/>
                                                <w:right w:val="none" w:sz="0" w:space="0" w:color="auto"/>
                                              </w:divBdr>
                                              <w:divsChild>
                                                <w:div w:id="1103111665">
                                                  <w:marLeft w:val="0"/>
                                                  <w:marRight w:val="0"/>
                                                  <w:marTop w:val="0"/>
                                                  <w:marBottom w:val="0"/>
                                                  <w:divBdr>
                                                    <w:top w:val="none" w:sz="0" w:space="0" w:color="auto"/>
                                                    <w:left w:val="none" w:sz="0" w:space="0" w:color="auto"/>
                                                    <w:bottom w:val="none" w:sz="0" w:space="0" w:color="auto"/>
                                                    <w:right w:val="none" w:sz="0" w:space="0" w:color="auto"/>
                                                  </w:divBdr>
                                                  <w:divsChild>
                                                    <w:div w:id="1796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263">
                                          <w:marLeft w:val="0"/>
                                          <w:marRight w:val="0"/>
                                          <w:marTop w:val="0"/>
                                          <w:marBottom w:val="0"/>
                                          <w:divBdr>
                                            <w:top w:val="none" w:sz="0" w:space="0" w:color="auto"/>
                                            <w:left w:val="none" w:sz="0" w:space="0" w:color="auto"/>
                                            <w:bottom w:val="single" w:sz="6" w:space="12" w:color="DDDDDD"/>
                                            <w:right w:val="none" w:sz="0" w:space="0" w:color="auto"/>
                                          </w:divBdr>
                                          <w:divsChild>
                                            <w:div w:id="884176402">
                                              <w:marLeft w:val="0"/>
                                              <w:marRight w:val="0"/>
                                              <w:marTop w:val="0"/>
                                              <w:marBottom w:val="0"/>
                                              <w:divBdr>
                                                <w:top w:val="none" w:sz="0" w:space="0" w:color="auto"/>
                                                <w:left w:val="none" w:sz="0" w:space="0" w:color="auto"/>
                                                <w:bottom w:val="none" w:sz="0" w:space="0" w:color="auto"/>
                                                <w:right w:val="none" w:sz="0" w:space="0" w:color="auto"/>
                                              </w:divBdr>
                                              <w:divsChild>
                                                <w:div w:id="538012841">
                                                  <w:marLeft w:val="0"/>
                                                  <w:marRight w:val="0"/>
                                                  <w:marTop w:val="0"/>
                                                  <w:marBottom w:val="0"/>
                                                  <w:divBdr>
                                                    <w:top w:val="none" w:sz="0" w:space="0" w:color="auto"/>
                                                    <w:left w:val="none" w:sz="0" w:space="0" w:color="auto"/>
                                                    <w:bottom w:val="none" w:sz="0" w:space="0" w:color="auto"/>
                                                    <w:right w:val="none" w:sz="0" w:space="0" w:color="auto"/>
                                                  </w:divBdr>
                                                  <w:divsChild>
                                                    <w:div w:id="18073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004">
                                          <w:marLeft w:val="0"/>
                                          <w:marRight w:val="0"/>
                                          <w:marTop w:val="0"/>
                                          <w:marBottom w:val="0"/>
                                          <w:divBdr>
                                            <w:top w:val="none" w:sz="0" w:space="0" w:color="auto"/>
                                            <w:left w:val="none" w:sz="0" w:space="0" w:color="auto"/>
                                            <w:bottom w:val="none" w:sz="0" w:space="0" w:color="auto"/>
                                            <w:right w:val="none" w:sz="0" w:space="0" w:color="auto"/>
                                          </w:divBdr>
                                          <w:divsChild>
                                            <w:div w:id="687145464">
                                              <w:marLeft w:val="0"/>
                                              <w:marRight w:val="0"/>
                                              <w:marTop w:val="0"/>
                                              <w:marBottom w:val="0"/>
                                              <w:divBdr>
                                                <w:top w:val="none" w:sz="0" w:space="0" w:color="auto"/>
                                                <w:left w:val="none" w:sz="0" w:space="0" w:color="auto"/>
                                                <w:bottom w:val="none" w:sz="0" w:space="0" w:color="auto"/>
                                                <w:right w:val="none" w:sz="0" w:space="0" w:color="auto"/>
                                              </w:divBdr>
                                              <w:divsChild>
                                                <w:div w:id="1047218395">
                                                  <w:marLeft w:val="0"/>
                                                  <w:marRight w:val="0"/>
                                                  <w:marTop w:val="0"/>
                                                  <w:marBottom w:val="0"/>
                                                  <w:divBdr>
                                                    <w:top w:val="none" w:sz="0" w:space="0" w:color="auto"/>
                                                    <w:left w:val="none" w:sz="0" w:space="0" w:color="auto"/>
                                                    <w:bottom w:val="none" w:sz="0" w:space="0" w:color="auto"/>
                                                    <w:right w:val="none" w:sz="0" w:space="0" w:color="auto"/>
                                                  </w:divBdr>
                                                  <w:divsChild>
                                                    <w:div w:id="740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42863">
                          <w:marLeft w:val="0"/>
                          <w:marRight w:val="0"/>
                          <w:marTop w:val="0"/>
                          <w:marBottom w:val="0"/>
                          <w:divBdr>
                            <w:top w:val="single" w:sz="6" w:space="0" w:color="333333"/>
                            <w:left w:val="none" w:sz="0" w:space="0" w:color="auto"/>
                            <w:bottom w:val="none" w:sz="0" w:space="0" w:color="auto"/>
                            <w:right w:val="none" w:sz="0" w:space="0" w:color="auto"/>
                          </w:divBdr>
                        </w:div>
                        <w:div w:id="424108086">
                          <w:marLeft w:val="0"/>
                          <w:marRight w:val="0"/>
                          <w:marTop w:val="0"/>
                          <w:marBottom w:val="0"/>
                          <w:divBdr>
                            <w:top w:val="single" w:sz="6" w:space="0" w:color="333333"/>
                            <w:left w:val="none" w:sz="0" w:space="0" w:color="auto"/>
                            <w:bottom w:val="none" w:sz="0" w:space="0" w:color="auto"/>
                            <w:right w:val="none" w:sz="0" w:space="0" w:color="auto"/>
                          </w:divBdr>
                        </w:div>
                        <w:div w:id="668220504">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892423595">
      <w:bodyDiv w:val="1"/>
      <w:marLeft w:val="0"/>
      <w:marRight w:val="0"/>
      <w:marTop w:val="0"/>
      <w:marBottom w:val="0"/>
      <w:divBdr>
        <w:top w:val="none" w:sz="0" w:space="0" w:color="auto"/>
        <w:left w:val="none" w:sz="0" w:space="0" w:color="auto"/>
        <w:bottom w:val="none" w:sz="0" w:space="0" w:color="auto"/>
        <w:right w:val="none" w:sz="0" w:space="0" w:color="auto"/>
      </w:divBdr>
      <w:divsChild>
        <w:div w:id="734623039">
          <w:marLeft w:val="0"/>
          <w:marRight w:val="0"/>
          <w:marTop w:val="0"/>
          <w:marBottom w:val="120"/>
          <w:divBdr>
            <w:top w:val="none" w:sz="0" w:space="0" w:color="auto"/>
            <w:left w:val="none" w:sz="0" w:space="0" w:color="auto"/>
            <w:bottom w:val="none" w:sz="0" w:space="0" w:color="auto"/>
            <w:right w:val="none" w:sz="0" w:space="0" w:color="auto"/>
          </w:divBdr>
          <w:divsChild>
            <w:div w:id="1118766775">
              <w:marLeft w:val="0"/>
              <w:marRight w:val="0"/>
              <w:marTop w:val="0"/>
              <w:marBottom w:val="0"/>
              <w:divBdr>
                <w:top w:val="none" w:sz="0" w:space="0" w:color="auto"/>
                <w:left w:val="none" w:sz="0" w:space="0" w:color="auto"/>
                <w:bottom w:val="none" w:sz="0" w:space="0" w:color="auto"/>
                <w:right w:val="none" w:sz="0" w:space="0" w:color="auto"/>
              </w:divBdr>
              <w:divsChild>
                <w:div w:id="209655851">
                  <w:marLeft w:val="0"/>
                  <w:marRight w:val="0"/>
                  <w:marTop w:val="0"/>
                  <w:marBottom w:val="0"/>
                  <w:divBdr>
                    <w:top w:val="none" w:sz="0" w:space="0" w:color="auto"/>
                    <w:left w:val="none" w:sz="0" w:space="0" w:color="auto"/>
                    <w:bottom w:val="none" w:sz="0" w:space="0" w:color="auto"/>
                    <w:right w:val="none" w:sz="0" w:space="0" w:color="auto"/>
                  </w:divBdr>
                  <w:divsChild>
                    <w:div w:id="8285189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89317231">
          <w:marLeft w:val="0"/>
          <w:marRight w:val="0"/>
          <w:marTop w:val="0"/>
          <w:marBottom w:val="0"/>
          <w:divBdr>
            <w:top w:val="none" w:sz="0" w:space="0" w:color="auto"/>
            <w:left w:val="none" w:sz="0" w:space="0" w:color="auto"/>
            <w:bottom w:val="none" w:sz="0" w:space="0" w:color="auto"/>
            <w:right w:val="none" w:sz="0" w:space="0" w:color="auto"/>
          </w:divBdr>
        </w:div>
        <w:div w:id="848720390">
          <w:marLeft w:val="0"/>
          <w:marRight w:val="0"/>
          <w:marTop w:val="0"/>
          <w:marBottom w:val="0"/>
          <w:divBdr>
            <w:top w:val="none" w:sz="0" w:space="0" w:color="auto"/>
            <w:left w:val="none" w:sz="0" w:space="0" w:color="auto"/>
            <w:bottom w:val="none" w:sz="0" w:space="0" w:color="auto"/>
            <w:right w:val="none" w:sz="0" w:space="0" w:color="auto"/>
          </w:divBdr>
          <w:divsChild>
            <w:div w:id="1106656208">
              <w:marLeft w:val="0"/>
              <w:marRight w:val="0"/>
              <w:marTop w:val="0"/>
              <w:marBottom w:val="120"/>
              <w:divBdr>
                <w:top w:val="none" w:sz="0" w:space="0" w:color="auto"/>
                <w:left w:val="none" w:sz="0" w:space="0" w:color="auto"/>
                <w:bottom w:val="none" w:sz="0" w:space="0" w:color="auto"/>
                <w:right w:val="none" w:sz="0" w:space="0" w:color="auto"/>
              </w:divBdr>
              <w:divsChild>
                <w:div w:id="179995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726759">
          <w:marLeft w:val="0"/>
          <w:marRight w:val="0"/>
          <w:marTop w:val="0"/>
          <w:marBottom w:val="480"/>
          <w:divBdr>
            <w:top w:val="none" w:sz="0" w:space="0" w:color="auto"/>
            <w:left w:val="none" w:sz="0" w:space="0" w:color="auto"/>
            <w:bottom w:val="single" w:sz="12" w:space="24" w:color="EBEBEB"/>
            <w:right w:val="none" w:sz="0" w:space="0" w:color="auto"/>
          </w:divBdr>
          <w:divsChild>
            <w:div w:id="1888103749">
              <w:marLeft w:val="0"/>
              <w:marRight w:val="0"/>
              <w:marTop w:val="0"/>
              <w:marBottom w:val="0"/>
              <w:divBdr>
                <w:top w:val="none" w:sz="0" w:space="0" w:color="auto"/>
                <w:left w:val="none" w:sz="0" w:space="0" w:color="auto"/>
                <w:bottom w:val="none" w:sz="0" w:space="0" w:color="auto"/>
                <w:right w:val="none" w:sz="0" w:space="0" w:color="auto"/>
              </w:divBdr>
              <w:divsChild>
                <w:div w:id="1492910832">
                  <w:marLeft w:val="0"/>
                  <w:marRight w:val="0"/>
                  <w:marTop w:val="0"/>
                  <w:marBottom w:val="0"/>
                  <w:divBdr>
                    <w:top w:val="none" w:sz="0" w:space="0" w:color="auto"/>
                    <w:left w:val="none" w:sz="0" w:space="0" w:color="auto"/>
                    <w:bottom w:val="none" w:sz="0" w:space="0" w:color="auto"/>
                    <w:right w:val="none" w:sz="0" w:space="0" w:color="auto"/>
                  </w:divBdr>
                </w:div>
                <w:div w:id="745344776">
                  <w:marLeft w:val="0"/>
                  <w:marRight w:val="0"/>
                  <w:marTop w:val="0"/>
                  <w:marBottom w:val="0"/>
                  <w:divBdr>
                    <w:top w:val="none" w:sz="0" w:space="0" w:color="auto"/>
                    <w:left w:val="none" w:sz="0" w:space="0" w:color="auto"/>
                    <w:bottom w:val="none" w:sz="0" w:space="0" w:color="auto"/>
                    <w:right w:val="none" w:sz="0" w:space="0" w:color="auto"/>
                  </w:divBdr>
                </w:div>
                <w:div w:id="653340261">
                  <w:marLeft w:val="0"/>
                  <w:marRight w:val="0"/>
                  <w:marTop w:val="0"/>
                  <w:marBottom w:val="0"/>
                  <w:divBdr>
                    <w:top w:val="none" w:sz="0" w:space="0" w:color="auto"/>
                    <w:left w:val="none" w:sz="0" w:space="0" w:color="auto"/>
                    <w:bottom w:val="none" w:sz="0" w:space="0" w:color="auto"/>
                    <w:right w:val="none" w:sz="0" w:space="0" w:color="auto"/>
                  </w:divBdr>
                </w:div>
                <w:div w:id="1990934574">
                  <w:marLeft w:val="0"/>
                  <w:marRight w:val="0"/>
                  <w:marTop w:val="0"/>
                  <w:marBottom w:val="0"/>
                  <w:divBdr>
                    <w:top w:val="none" w:sz="0" w:space="0" w:color="auto"/>
                    <w:left w:val="none" w:sz="0" w:space="0" w:color="auto"/>
                    <w:bottom w:val="none" w:sz="0" w:space="0" w:color="auto"/>
                    <w:right w:val="none" w:sz="0" w:space="0" w:color="auto"/>
                  </w:divBdr>
                </w:div>
                <w:div w:id="1045522067">
                  <w:marLeft w:val="0"/>
                  <w:marRight w:val="0"/>
                  <w:marTop w:val="0"/>
                  <w:marBottom w:val="0"/>
                  <w:divBdr>
                    <w:top w:val="none" w:sz="0" w:space="0" w:color="auto"/>
                    <w:left w:val="none" w:sz="0" w:space="0" w:color="auto"/>
                    <w:bottom w:val="none" w:sz="0" w:space="0" w:color="auto"/>
                    <w:right w:val="none" w:sz="0" w:space="0" w:color="auto"/>
                  </w:divBdr>
                </w:div>
                <w:div w:id="939683129">
                  <w:marLeft w:val="0"/>
                  <w:marRight w:val="0"/>
                  <w:marTop w:val="0"/>
                  <w:marBottom w:val="0"/>
                  <w:divBdr>
                    <w:top w:val="none" w:sz="0" w:space="0" w:color="auto"/>
                    <w:left w:val="none" w:sz="0" w:space="0" w:color="auto"/>
                    <w:bottom w:val="none" w:sz="0" w:space="0" w:color="auto"/>
                    <w:right w:val="none" w:sz="0" w:space="0" w:color="auto"/>
                  </w:divBdr>
                </w:div>
                <w:div w:id="1531183151">
                  <w:marLeft w:val="0"/>
                  <w:marRight w:val="0"/>
                  <w:marTop w:val="0"/>
                  <w:marBottom w:val="0"/>
                  <w:divBdr>
                    <w:top w:val="none" w:sz="0" w:space="0" w:color="auto"/>
                    <w:left w:val="none" w:sz="0" w:space="0" w:color="auto"/>
                    <w:bottom w:val="none" w:sz="0" w:space="0" w:color="auto"/>
                    <w:right w:val="none" w:sz="0" w:space="0" w:color="auto"/>
                  </w:divBdr>
                </w:div>
                <w:div w:id="39211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51275">
          <w:marLeft w:val="0"/>
          <w:marRight w:val="0"/>
          <w:marTop w:val="0"/>
          <w:marBottom w:val="0"/>
          <w:divBdr>
            <w:top w:val="none" w:sz="0" w:space="0" w:color="auto"/>
            <w:left w:val="none" w:sz="0" w:space="0" w:color="auto"/>
            <w:bottom w:val="none" w:sz="0" w:space="0" w:color="auto"/>
            <w:right w:val="none" w:sz="0" w:space="0" w:color="auto"/>
          </w:divBdr>
          <w:divsChild>
            <w:div w:id="22682016">
              <w:marLeft w:val="0"/>
              <w:marRight w:val="0"/>
              <w:marTop w:val="0"/>
              <w:marBottom w:val="0"/>
              <w:divBdr>
                <w:top w:val="none" w:sz="0" w:space="0" w:color="auto"/>
                <w:left w:val="none" w:sz="0" w:space="0" w:color="auto"/>
                <w:bottom w:val="none" w:sz="0" w:space="0" w:color="auto"/>
                <w:right w:val="none" w:sz="0" w:space="0" w:color="auto"/>
              </w:divBdr>
              <w:divsChild>
                <w:div w:id="1232346127">
                  <w:marLeft w:val="0"/>
                  <w:marRight w:val="0"/>
                  <w:marTop w:val="0"/>
                  <w:marBottom w:val="0"/>
                  <w:divBdr>
                    <w:top w:val="none" w:sz="0" w:space="0" w:color="auto"/>
                    <w:left w:val="none" w:sz="0" w:space="0" w:color="auto"/>
                    <w:bottom w:val="none" w:sz="0" w:space="0" w:color="auto"/>
                    <w:right w:val="none" w:sz="0" w:space="0" w:color="auto"/>
                  </w:divBdr>
                  <w:divsChild>
                    <w:div w:id="1934632154">
                      <w:marLeft w:val="0"/>
                      <w:marRight w:val="0"/>
                      <w:marTop w:val="240"/>
                      <w:marBottom w:val="240"/>
                      <w:divBdr>
                        <w:top w:val="single" w:sz="12" w:space="0" w:color="EBEBEB"/>
                        <w:left w:val="none" w:sz="0" w:space="0" w:color="auto"/>
                        <w:bottom w:val="single" w:sz="12" w:space="0" w:color="EBEBEB"/>
                        <w:right w:val="none" w:sz="0" w:space="0" w:color="auto"/>
                      </w:divBdr>
                      <w:divsChild>
                        <w:div w:id="23936809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32117352">
                  <w:marLeft w:val="0"/>
                  <w:marRight w:val="0"/>
                  <w:marTop w:val="0"/>
                  <w:marBottom w:val="0"/>
                  <w:divBdr>
                    <w:top w:val="none" w:sz="0" w:space="0" w:color="auto"/>
                    <w:left w:val="none" w:sz="0" w:space="0" w:color="auto"/>
                    <w:bottom w:val="none" w:sz="0" w:space="0" w:color="auto"/>
                    <w:right w:val="none" w:sz="0" w:space="0" w:color="auto"/>
                  </w:divBdr>
                  <w:divsChild>
                    <w:div w:id="1675834884">
                      <w:marLeft w:val="0"/>
                      <w:marRight w:val="0"/>
                      <w:marTop w:val="240"/>
                      <w:marBottom w:val="240"/>
                      <w:divBdr>
                        <w:top w:val="single" w:sz="12" w:space="0" w:color="EBEBEB"/>
                        <w:left w:val="none" w:sz="0" w:space="0" w:color="auto"/>
                        <w:bottom w:val="single" w:sz="12" w:space="0" w:color="EBEBEB"/>
                        <w:right w:val="none" w:sz="0" w:space="0" w:color="auto"/>
                      </w:divBdr>
                      <w:divsChild>
                        <w:div w:id="12881210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793188">
                  <w:marLeft w:val="0"/>
                  <w:marRight w:val="0"/>
                  <w:marTop w:val="0"/>
                  <w:marBottom w:val="0"/>
                  <w:divBdr>
                    <w:top w:val="none" w:sz="0" w:space="0" w:color="auto"/>
                    <w:left w:val="none" w:sz="0" w:space="0" w:color="auto"/>
                    <w:bottom w:val="none" w:sz="0" w:space="0" w:color="auto"/>
                    <w:right w:val="none" w:sz="0" w:space="0" w:color="auto"/>
                  </w:divBdr>
                  <w:divsChild>
                    <w:div w:id="832839243">
                      <w:marLeft w:val="0"/>
                      <w:marRight w:val="0"/>
                      <w:marTop w:val="240"/>
                      <w:marBottom w:val="240"/>
                      <w:divBdr>
                        <w:top w:val="single" w:sz="12" w:space="0" w:color="EBEBEB"/>
                        <w:left w:val="none" w:sz="0" w:space="0" w:color="auto"/>
                        <w:bottom w:val="single" w:sz="12" w:space="0" w:color="EBEBEB"/>
                        <w:right w:val="none" w:sz="0" w:space="0" w:color="auto"/>
                      </w:divBdr>
                      <w:divsChild>
                        <w:div w:id="4582994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195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8844">
          <w:marLeft w:val="0"/>
          <w:marRight w:val="0"/>
          <w:marTop w:val="0"/>
          <w:marBottom w:val="0"/>
          <w:divBdr>
            <w:top w:val="none" w:sz="0" w:space="0" w:color="auto"/>
            <w:left w:val="none" w:sz="0" w:space="0" w:color="auto"/>
            <w:bottom w:val="none" w:sz="0" w:space="0" w:color="auto"/>
            <w:right w:val="none" w:sz="0" w:space="0" w:color="auto"/>
          </w:divBdr>
        </w:div>
        <w:div w:id="2134058663">
          <w:marLeft w:val="0"/>
          <w:marRight w:val="0"/>
          <w:marTop w:val="0"/>
          <w:marBottom w:val="0"/>
          <w:divBdr>
            <w:top w:val="none" w:sz="0" w:space="0" w:color="auto"/>
            <w:left w:val="none" w:sz="0" w:space="0" w:color="auto"/>
            <w:bottom w:val="none" w:sz="0" w:space="0" w:color="auto"/>
            <w:right w:val="none" w:sz="0" w:space="0" w:color="auto"/>
          </w:divBdr>
        </w:div>
        <w:div w:id="1937472717">
          <w:marLeft w:val="0"/>
          <w:marRight w:val="0"/>
          <w:marTop w:val="0"/>
          <w:marBottom w:val="0"/>
          <w:divBdr>
            <w:top w:val="none" w:sz="0" w:space="0" w:color="auto"/>
            <w:left w:val="none" w:sz="0" w:space="0" w:color="auto"/>
            <w:bottom w:val="none" w:sz="0" w:space="0" w:color="auto"/>
            <w:right w:val="none" w:sz="0" w:space="0" w:color="auto"/>
          </w:divBdr>
        </w:div>
        <w:div w:id="1600521586">
          <w:marLeft w:val="0"/>
          <w:marRight w:val="0"/>
          <w:marTop w:val="0"/>
          <w:marBottom w:val="0"/>
          <w:divBdr>
            <w:top w:val="none" w:sz="0" w:space="0" w:color="auto"/>
            <w:left w:val="none" w:sz="0" w:space="0" w:color="auto"/>
            <w:bottom w:val="none" w:sz="0" w:space="0" w:color="auto"/>
            <w:right w:val="none" w:sz="0" w:space="0" w:color="auto"/>
          </w:divBdr>
        </w:div>
        <w:div w:id="1837378103">
          <w:marLeft w:val="0"/>
          <w:marRight w:val="0"/>
          <w:marTop w:val="0"/>
          <w:marBottom w:val="0"/>
          <w:divBdr>
            <w:top w:val="none" w:sz="0" w:space="0" w:color="auto"/>
            <w:left w:val="none" w:sz="0" w:space="0" w:color="auto"/>
            <w:bottom w:val="none" w:sz="0" w:space="0" w:color="auto"/>
            <w:right w:val="none" w:sz="0" w:space="0" w:color="auto"/>
          </w:divBdr>
        </w:div>
        <w:div w:id="657420159">
          <w:marLeft w:val="0"/>
          <w:marRight w:val="0"/>
          <w:marTop w:val="0"/>
          <w:marBottom w:val="0"/>
          <w:divBdr>
            <w:top w:val="none" w:sz="0" w:space="0" w:color="auto"/>
            <w:left w:val="none" w:sz="0" w:space="0" w:color="auto"/>
            <w:bottom w:val="none" w:sz="0" w:space="0" w:color="auto"/>
            <w:right w:val="none" w:sz="0" w:space="0" w:color="auto"/>
          </w:divBdr>
        </w:div>
        <w:div w:id="108862732">
          <w:marLeft w:val="0"/>
          <w:marRight w:val="0"/>
          <w:marTop w:val="0"/>
          <w:marBottom w:val="0"/>
          <w:divBdr>
            <w:top w:val="none" w:sz="0" w:space="0" w:color="auto"/>
            <w:left w:val="none" w:sz="0" w:space="0" w:color="auto"/>
            <w:bottom w:val="none" w:sz="0" w:space="0" w:color="auto"/>
            <w:right w:val="none" w:sz="0" w:space="0" w:color="auto"/>
          </w:divBdr>
        </w:div>
        <w:div w:id="1518155239">
          <w:marLeft w:val="0"/>
          <w:marRight w:val="0"/>
          <w:marTop w:val="0"/>
          <w:marBottom w:val="0"/>
          <w:divBdr>
            <w:top w:val="none" w:sz="0" w:space="0" w:color="auto"/>
            <w:left w:val="none" w:sz="0" w:space="0" w:color="auto"/>
            <w:bottom w:val="none" w:sz="0" w:space="0" w:color="auto"/>
            <w:right w:val="none" w:sz="0" w:space="0" w:color="auto"/>
          </w:divBdr>
        </w:div>
        <w:div w:id="1711035148">
          <w:marLeft w:val="0"/>
          <w:marRight w:val="0"/>
          <w:marTop w:val="0"/>
          <w:marBottom w:val="0"/>
          <w:divBdr>
            <w:top w:val="none" w:sz="0" w:space="0" w:color="auto"/>
            <w:left w:val="none" w:sz="0" w:space="0" w:color="auto"/>
            <w:bottom w:val="none" w:sz="0" w:space="0" w:color="auto"/>
            <w:right w:val="none" w:sz="0" w:space="0" w:color="auto"/>
          </w:divBdr>
        </w:div>
        <w:div w:id="335235448">
          <w:marLeft w:val="0"/>
          <w:marRight w:val="0"/>
          <w:marTop w:val="0"/>
          <w:marBottom w:val="0"/>
          <w:divBdr>
            <w:top w:val="none" w:sz="0" w:space="0" w:color="auto"/>
            <w:left w:val="none" w:sz="0" w:space="0" w:color="auto"/>
            <w:bottom w:val="none" w:sz="0" w:space="0" w:color="auto"/>
            <w:right w:val="none" w:sz="0" w:space="0" w:color="auto"/>
          </w:divBdr>
        </w:div>
        <w:div w:id="829558170">
          <w:marLeft w:val="0"/>
          <w:marRight w:val="0"/>
          <w:marTop w:val="0"/>
          <w:marBottom w:val="0"/>
          <w:divBdr>
            <w:top w:val="none" w:sz="0" w:space="0" w:color="auto"/>
            <w:left w:val="none" w:sz="0" w:space="0" w:color="auto"/>
            <w:bottom w:val="none" w:sz="0" w:space="0" w:color="auto"/>
            <w:right w:val="none" w:sz="0" w:space="0" w:color="auto"/>
          </w:divBdr>
        </w:div>
        <w:div w:id="1733118916">
          <w:marLeft w:val="0"/>
          <w:marRight w:val="0"/>
          <w:marTop w:val="0"/>
          <w:marBottom w:val="0"/>
          <w:divBdr>
            <w:top w:val="none" w:sz="0" w:space="0" w:color="auto"/>
            <w:left w:val="none" w:sz="0" w:space="0" w:color="auto"/>
            <w:bottom w:val="none" w:sz="0" w:space="0" w:color="auto"/>
            <w:right w:val="none" w:sz="0" w:space="0" w:color="auto"/>
          </w:divBdr>
        </w:div>
        <w:div w:id="817117489">
          <w:marLeft w:val="0"/>
          <w:marRight w:val="0"/>
          <w:marTop w:val="0"/>
          <w:marBottom w:val="0"/>
          <w:divBdr>
            <w:top w:val="none" w:sz="0" w:space="0" w:color="auto"/>
            <w:left w:val="none" w:sz="0" w:space="0" w:color="auto"/>
            <w:bottom w:val="none" w:sz="0" w:space="0" w:color="auto"/>
            <w:right w:val="none" w:sz="0" w:space="0" w:color="auto"/>
          </w:divBdr>
        </w:div>
        <w:div w:id="551694238">
          <w:marLeft w:val="0"/>
          <w:marRight w:val="0"/>
          <w:marTop w:val="0"/>
          <w:marBottom w:val="0"/>
          <w:divBdr>
            <w:top w:val="none" w:sz="0" w:space="0" w:color="auto"/>
            <w:left w:val="none" w:sz="0" w:space="0" w:color="auto"/>
            <w:bottom w:val="none" w:sz="0" w:space="0" w:color="auto"/>
            <w:right w:val="none" w:sz="0" w:space="0" w:color="auto"/>
          </w:divBdr>
        </w:div>
        <w:div w:id="1471703243">
          <w:marLeft w:val="0"/>
          <w:marRight w:val="0"/>
          <w:marTop w:val="0"/>
          <w:marBottom w:val="0"/>
          <w:divBdr>
            <w:top w:val="none" w:sz="0" w:space="0" w:color="auto"/>
            <w:left w:val="none" w:sz="0" w:space="0" w:color="auto"/>
            <w:bottom w:val="none" w:sz="0" w:space="0" w:color="auto"/>
            <w:right w:val="none" w:sz="0" w:space="0" w:color="auto"/>
          </w:divBdr>
        </w:div>
        <w:div w:id="1565337316">
          <w:marLeft w:val="0"/>
          <w:marRight w:val="0"/>
          <w:marTop w:val="0"/>
          <w:marBottom w:val="0"/>
          <w:divBdr>
            <w:top w:val="none" w:sz="0" w:space="0" w:color="auto"/>
            <w:left w:val="none" w:sz="0" w:space="0" w:color="auto"/>
            <w:bottom w:val="none" w:sz="0" w:space="0" w:color="auto"/>
            <w:right w:val="none" w:sz="0" w:space="0" w:color="auto"/>
          </w:divBdr>
        </w:div>
        <w:div w:id="371341800">
          <w:marLeft w:val="0"/>
          <w:marRight w:val="0"/>
          <w:marTop w:val="0"/>
          <w:marBottom w:val="0"/>
          <w:divBdr>
            <w:top w:val="none" w:sz="0" w:space="0" w:color="auto"/>
            <w:left w:val="none" w:sz="0" w:space="0" w:color="auto"/>
            <w:bottom w:val="none" w:sz="0" w:space="0" w:color="auto"/>
            <w:right w:val="none" w:sz="0" w:space="0" w:color="auto"/>
          </w:divBdr>
        </w:div>
        <w:div w:id="151944720">
          <w:marLeft w:val="0"/>
          <w:marRight w:val="0"/>
          <w:marTop w:val="0"/>
          <w:marBottom w:val="0"/>
          <w:divBdr>
            <w:top w:val="none" w:sz="0" w:space="0" w:color="auto"/>
            <w:left w:val="none" w:sz="0" w:space="0" w:color="auto"/>
            <w:bottom w:val="none" w:sz="0" w:space="0" w:color="auto"/>
            <w:right w:val="none" w:sz="0" w:space="0" w:color="auto"/>
          </w:divBdr>
        </w:div>
        <w:div w:id="1487866181">
          <w:marLeft w:val="0"/>
          <w:marRight w:val="0"/>
          <w:marTop w:val="0"/>
          <w:marBottom w:val="0"/>
          <w:divBdr>
            <w:top w:val="none" w:sz="0" w:space="0" w:color="auto"/>
            <w:left w:val="none" w:sz="0" w:space="0" w:color="auto"/>
            <w:bottom w:val="none" w:sz="0" w:space="0" w:color="auto"/>
            <w:right w:val="none" w:sz="0" w:space="0" w:color="auto"/>
          </w:divBdr>
        </w:div>
        <w:div w:id="775906762">
          <w:marLeft w:val="0"/>
          <w:marRight w:val="0"/>
          <w:marTop w:val="0"/>
          <w:marBottom w:val="0"/>
          <w:divBdr>
            <w:top w:val="none" w:sz="0" w:space="0" w:color="auto"/>
            <w:left w:val="none" w:sz="0" w:space="0" w:color="auto"/>
            <w:bottom w:val="none" w:sz="0" w:space="0" w:color="auto"/>
            <w:right w:val="none" w:sz="0" w:space="0" w:color="auto"/>
          </w:divBdr>
        </w:div>
        <w:div w:id="524290724">
          <w:marLeft w:val="0"/>
          <w:marRight w:val="0"/>
          <w:marTop w:val="0"/>
          <w:marBottom w:val="0"/>
          <w:divBdr>
            <w:top w:val="none" w:sz="0" w:space="0" w:color="auto"/>
            <w:left w:val="none" w:sz="0" w:space="0" w:color="auto"/>
            <w:bottom w:val="none" w:sz="0" w:space="0" w:color="auto"/>
            <w:right w:val="none" w:sz="0" w:space="0" w:color="auto"/>
          </w:divBdr>
        </w:div>
        <w:div w:id="826550410">
          <w:marLeft w:val="0"/>
          <w:marRight w:val="0"/>
          <w:marTop w:val="0"/>
          <w:marBottom w:val="0"/>
          <w:divBdr>
            <w:top w:val="none" w:sz="0" w:space="0" w:color="auto"/>
            <w:left w:val="none" w:sz="0" w:space="0" w:color="auto"/>
            <w:bottom w:val="none" w:sz="0" w:space="0" w:color="auto"/>
            <w:right w:val="none" w:sz="0" w:space="0" w:color="auto"/>
          </w:divBdr>
        </w:div>
        <w:div w:id="1390376947">
          <w:marLeft w:val="0"/>
          <w:marRight w:val="0"/>
          <w:marTop w:val="0"/>
          <w:marBottom w:val="0"/>
          <w:divBdr>
            <w:top w:val="none" w:sz="0" w:space="0" w:color="auto"/>
            <w:left w:val="none" w:sz="0" w:space="0" w:color="auto"/>
            <w:bottom w:val="none" w:sz="0" w:space="0" w:color="auto"/>
            <w:right w:val="none" w:sz="0" w:space="0" w:color="auto"/>
          </w:divBdr>
        </w:div>
        <w:div w:id="1119958411">
          <w:marLeft w:val="0"/>
          <w:marRight w:val="0"/>
          <w:marTop w:val="0"/>
          <w:marBottom w:val="0"/>
          <w:divBdr>
            <w:top w:val="none" w:sz="0" w:space="0" w:color="auto"/>
            <w:left w:val="none" w:sz="0" w:space="0" w:color="auto"/>
            <w:bottom w:val="none" w:sz="0" w:space="0" w:color="auto"/>
            <w:right w:val="none" w:sz="0" w:space="0" w:color="auto"/>
          </w:divBdr>
        </w:div>
        <w:div w:id="839394566">
          <w:marLeft w:val="0"/>
          <w:marRight w:val="0"/>
          <w:marTop w:val="0"/>
          <w:marBottom w:val="0"/>
          <w:divBdr>
            <w:top w:val="none" w:sz="0" w:space="0" w:color="auto"/>
            <w:left w:val="none" w:sz="0" w:space="0" w:color="auto"/>
            <w:bottom w:val="none" w:sz="0" w:space="0" w:color="auto"/>
            <w:right w:val="none" w:sz="0" w:space="0" w:color="auto"/>
          </w:divBdr>
        </w:div>
        <w:div w:id="1808354472">
          <w:marLeft w:val="0"/>
          <w:marRight w:val="0"/>
          <w:marTop w:val="0"/>
          <w:marBottom w:val="0"/>
          <w:divBdr>
            <w:top w:val="none" w:sz="0" w:space="0" w:color="auto"/>
            <w:left w:val="none" w:sz="0" w:space="0" w:color="auto"/>
            <w:bottom w:val="none" w:sz="0" w:space="0" w:color="auto"/>
            <w:right w:val="none" w:sz="0" w:space="0" w:color="auto"/>
          </w:divBdr>
        </w:div>
        <w:div w:id="1717193920">
          <w:marLeft w:val="0"/>
          <w:marRight w:val="0"/>
          <w:marTop w:val="0"/>
          <w:marBottom w:val="0"/>
          <w:divBdr>
            <w:top w:val="none" w:sz="0" w:space="0" w:color="auto"/>
            <w:left w:val="none" w:sz="0" w:space="0" w:color="auto"/>
            <w:bottom w:val="none" w:sz="0" w:space="0" w:color="auto"/>
            <w:right w:val="none" w:sz="0" w:space="0" w:color="auto"/>
          </w:divBdr>
        </w:div>
        <w:div w:id="303316949">
          <w:marLeft w:val="0"/>
          <w:marRight w:val="0"/>
          <w:marTop w:val="0"/>
          <w:marBottom w:val="0"/>
          <w:divBdr>
            <w:top w:val="none" w:sz="0" w:space="0" w:color="auto"/>
            <w:left w:val="none" w:sz="0" w:space="0" w:color="auto"/>
            <w:bottom w:val="none" w:sz="0" w:space="0" w:color="auto"/>
            <w:right w:val="none" w:sz="0" w:space="0" w:color="auto"/>
          </w:divBdr>
        </w:div>
        <w:div w:id="1851408829">
          <w:marLeft w:val="0"/>
          <w:marRight w:val="0"/>
          <w:marTop w:val="0"/>
          <w:marBottom w:val="0"/>
          <w:divBdr>
            <w:top w:val="none" w:sz="0" w:space="0" w:color="auto"/>
            <w:left w:val="none" w:sz="0" w:space="0" w:color="auto"/>
            <w:bottom w:val="none" w:sz="0" w:space="0" w:color="auto"/>
            <w:right w:val="none" w:sz="0" w:space="0" w:color="auto"/>
          </w:divBdr>
        </w:div>
        <w:div w:id="2017994304">
          <w:marLeft w:val="0"/>
          <w:marRight w:val="0"/>
          <w:marTop w:val="0"/>
          <w:marBottom w:val="0"/>
          <w:divBdr>
            <w:top w:val="none" w:sz="0" w:space="0" w:color="auto"/>
            <w:left w:val="none" w:sz="0" w:space="0" w:color="auto"/>
            <w:bottom w:val="none" w:sz="0" w:space="0" w:color="auto"/>
            <w:right w:val="none" w:sz="0" w:space="0" w:color="auto"/>
          </w:divBdr>
        </w:div>
        <w:div w:id="1838574056">
          <w:marLeft w:val="0"/>
          <w:marRight w:val="0"/>
          <w:marTop w:val="0"/>
          <w:marBottom w:val="0"/>
          <w:divBdr>
            <w:top w:val="none" w:sz="0" w:space="0" w:color="auto"/>
            <w:left w:val="none" w:sz="0" w:space="0" w:color="auto"/>
            <w:bottom w:val="none" w:sz="0" w:space="0" w:color="auto"/>
            <w:right w:val="none" w:sz="0" w:space="0" w:color="auto"/>
          </w:divBdr>
        </w:div>
        <w:div w:id="192117487">
          <w:marLeft w:val="0"/>
          <w:marRight w:val="0"/>
          <w:marTop w:val="0"/>
          <w:marBottom w:val="0"/>
          <w:divBdr>
            <w:top w:val="none" w:sz="0" w:space="0" w:color="auto"/>
            <w:left w:val="none" w:sz="0" w:space="0" w:color="auto"/>
            <w:bottom w:val="none" w:sz="0" w:space="0" w:color="auto"/>
            <w:right w:val="none" w:sz="0" w:space="0" w:color="auto"/>
          </w:divBdr>
        </w:div>
        <w:div w:id="1475639782">
          <w:marLeft w:val="0"/>
          <w:marRight w:val="0"/>
          <w:marTop w:val="0"/>
          <w:marBottom w:val="0"/>
          <w:divBdr>
            <w:top w:val="none" w:sz="0" w:space="0" w:color="auto"/>
            <w:left w:val="none" w:sz="0" w:space="0" w:color="auto"/>
            <w:bottom w:val="none" w:sz="0" w:space="0" w:color="auto"/>
            <w:right w:val="none" w:sz="0" w:space="0" w:color="auto"/>
          </w:divBdr>
        </w:div>
        <w:div w:id="651759569">
          <w:marLeft w:val="0"/>
          <w:marRight w:val="0"/>
          <w:marTop w:val="0"/>
          <w:marBottom w:val="0"/>
          <w:divBdr>
            <w:top w:val="none" w:sz="0" w:space="0" w:color="auto"/>
            <w:left w:val="none" w:sz="0" w:space="0" w:color="auto"/>
            <w:bottom w:val="none" w:sz="0" w:space="0" w:color="auto"/>
            <w:right w:val="none" w:sz="0" w:space="0" w:color="auto"/>
          </w:divBdr>
        </w:div>
        <w:div w:id="1578399992">
          <w:marLeft w:val="0"/>
          <w:marRight w:val="0"/>
          <w:marTop w:val="0"/>
          <w:marBottom w:val="0"/>
          <w:divBdr>
            <w:top w:val="none" w:sz="0" w:space="0" w:color="auto"/>
            <w:left w:val="none" w:sz="0" w:space="0" w:color="auto"/>
            <w:bottom w:val="none" w:sz="0" w:space="0" w:color="auto"/>
            <w:right w:val="none" w:sz="0" w:space="0" w:color="auto"/>
          </w:divBdr>
        </w:div>
        <w:div w:id="1577285088">
          <w:marLeft w:val="0"/>
          <w:marRight w:val="0"/>
          <w:marTop w:val="0"/>
          <w:marBottom w:val="0"/>
          <w:divBdr>
            <w:top w:val="none" w:sz="0" w:space="0" w:color="auto"/>
            <w:left w:val="none" w:sz="0" w:space="0" w:color="auto"/>
            <w:bottom w:val="none" w:sz="0" w:space="0" w:color="auto"/>
            <w:right w:val="none" w:sz="0" w:space="0" w:color="auto"/>
          </w:divBdr>
        </w:div>
        <w:div w:id="993412572">
          <w:marLeft w:val="0"/>
          <w:marRight w:val="0"/>
          <w:marTop w:val="0"/>
          <w:marBottom w:val="0"/>
          <w:divBdr>
            <w:top w:val="none" w:sz="0" w:space="0" w:color="auto"/>
            <w:left w:val="none" w:sz="0" w:space="0" w:color="auto"/>
            <w:bottom w:val="none" w:sz="0" w:space="0" w:color="auto"/>
            <w:right w:val="none" w:sz="0" w:space="0" w:color="auto"/>
          </w:divBdr>
        </w:div>
        <w:div w:id="328558976">
          <w:marLeft w:val="0"/>
          <w:marRight w:val="0"/>
          <w:marTop w:val="0"/>
          <w:marBottom w:val="0"/>
          <w:divBdr>
            <w:top w:val="none" w:sz="0" w:space="0" w:color="auto"/>
            <w:left w:val="none" w:sz="0" w:space="0" w:color="auto"/>
            <w:bottom w:val="none" w:sz="0" w:space="0" w:color="auto"/>
            <w:right w:val="none" w:sz="0" w:space="0" w:color="auto"/>
          </w:divBdr>
        </w:div>
        <w:div w:id="1947930993">
          <w:marLeft w:val="0"/>
          <w:marRight w:val="0"/>
          <w:marTop w:val="0"/>
          <w:marBottom w:val="0"/>
          <w:divBdr>
            <w:top w:val="none" w:sz="0" w:space="0" w:color="auto"/>
            <w:left w:val="none" w:sz="0" w:space="0" w:color="auto"/>
            <w:bottom w:val="none" w:sz="0" w:space="0" w:color="auto"/>
            <w:right w:val="none" w:sz="0" w:space="0" w:color="auto"/>
          </w:divBdr>
        </w:div>
        <w:div w:id="890307303">
          <w:marLeft w:val="0"/>
          <w:marRight w:val="0"/>
          <w:marTop w:val="0"/>
          <w:marBottom w:val="0"/>
          <w:divBdr>
            <w:top w:val="none" w:sz="0" w:space="0" w:color="auto"/>
            <w:left w:val="none" w:sz="0" w:space="0" w:color="auto"/>
            <w:bottom w:val="none" w:sz="0" w:space="0" w:color="auto"/>
            <w:right w:val="none" w:sz="0" w:space="0" w:color="auto"/>
          </w:divBdr>
        </w:div>
        <w:div w:id="1385835936">
          <w:marLeft w:val="0"/>
          <w:marRight w:val="0"/>
          <w:marTop w:val="0"/>
          <w:marBottom w:val="0"/>
          <w:divBdr>
            <w:top w:val="none" w:sz="0" w:space="0" w:color="auto"/>
            <w:left w:val="none" w:sz="0" w:space="0" w:color="auto"/>
            <w:bottom w:val="none" w:sz="0" w:space="0" w:color="auto"/>
            <w:right w:val="none" w:sz="0" w:space="0" w:color="auto"/>
          </w:divBdr>
        </w:div>
        <w:div w:id="1907759038">
          <w:marLeft w:val="0"/>
          <w:marRight w:val="0"/>
          <w:marTop w:val="0"/>
          <w:marBottom w:val="0"/>
          <w:divBdr>
            <w:top w:val="none" w:sz="0" w:space="0" w:color="auto"/>
            <w:left w:val="none" w:sz="0" w:space="0" w:color="auto"/>
            <w:bottom w:val="none" w:sz="0" w:space="0" w:color="auto"/>
            <w:right w:val="none" w:sz="0" w:space="0" w:color="auto"/>
          </w:divBdr>
        </w:div>
        <w:div w:id="1439830116">
          <w:marLeft w:val="0"/>
          <w:marRight w:val="0"/>
          <w:marTop w:val="0"/>
          <w:marBottom w:val="0"/>
          <w:divBdr>
            <w:top w:val="none" w:sz="0" w:space="0" w:color="auto"/>
            <w:left w:val="none" w:sz="0" w:space="0" w:color="auto"/>
            <w:bottom w:val="none" w:sz="0" w:space="0" w:color="auto"/>
            <w:right w:val="none" w:sz="0" w:space="0" w:color="auto"/>
          </w:divBdr>
        </w:div>
        <w:div w:id="1194221671">
          <w:marLeft w:val="0"/>
          <w:marRight w:val="0"/>
          <w:marTop w:val="0"/>
          <w:marBottom w:val="0"/>
          <w:divBdr>
            <w:top w:val="none" w:sz="0" w:space="0" w:color="auto"/>
            <w:left w:val="none" w:sz="0" w:space="0" w:color="auto"/>
            <w:bottom w:val="none" w:sz="0" w:space="0" w:color="auto"/>
            <w:right w:val="none" w:sz="0" w:space="0" w:color="auto"/>
          </w:divBdr>
        </w:div>
        <w:div w:id="1798179963">
          <w:marLeft w:val="0"/>
          <w:marRight w:val="0"/>
          <w:marTop w:val="0"/>
          <w:marBottom w:val="0"/>
          <w:divBdr>
            <w:top w:val="none" w:sz="0" w:space="0" w:color="auto"/>
            <w:left w:val="none" w:sz="0" w:space="0" w:color="auto"/>
            <w:bottom w:val="none" w:sz="0" w:space="0" w:color="auto"/>
            <w:right w:val="none" w:sz="0" w:space="0" w:color="auto"/>
          </w:divBdr>
        </w:div>
        <w:div w:id="1175731352">
          <w:marLeft w:val="0"/>
          <w:marRight w:val="0"/>
          <w:marTop w:val="0"/>
          <w:marBottom w:val="0"/>
          <w:divBdr>
            <w:top w:val="none" w:sz="0" w:space="0" w:color="auto"/>
            <w:left w:val="none" w:sz="0" w:space="0" w:color="auto"/>
            <w:bottom w:val="none" w:sz="0" w:space="0" w:color="auto"/>
            <w:right w:val="none" w:sz="0" w:space="0" w:color="auto"/>
          </w:divBdr>
        </w:div>
        <w:div w:id="922228473">
          <w:marLeft w:val="0"/>
          <w:marRight w:val="0"/>
          <w:marTop w:val="0"/>
          <w:marBottom w:val="0"/>
          <w:divBdr>
            <w:top w:val="none" w:sz="0" w:space="0" w:color="auto"/>
            <w:left w:val="none" w:sz="0" w:space="0" w:color="auto"/>
            <w:bottom w:val="none" w:sz="0" w:space="0" w:color="auto"/>
            <w:right w:val="none" w:sz="0" w:space="0" w:color="auto"/>
          </w:divBdr>
        </w:div>
        <w:div w:id="1602451087">
          <w:marLeft w:val="0"/>
          <w:marRight w:val="0"/>
          <w:marTop w:val="0"/>
          <w:marBottom w:val="0"/>
          <w:divBdr>
            <w:top w:val="none" w:sz="0" w:space="0" w:color="auto"/>
            <w:left w:val="none" w:sz="0" w:space="0" w:color="auto"/>
            <w:bottom w:val="none" w:sz="0" w:space="0" w:color="auto"/>
            <w:right w:val="none" w:sz="0" w:space="0" w:color="auto"/>
          </w:divBdr>
        </w:div>
        <w:div w:id="1704866870">
          <w:marLeft w:val="0"/>
          <w:marRight w:val="0"/>
          <w:marTop w:val="0"/>
          <w:marBottom w:val="0"/>
          <w:divBdr>
            <w:top w:val="none" w:sz="0" w:space="0" w:color="auto"/>
            <w:left w:val="none" w:sz="0" w:space="0" w:color="auto"/>
            <w:bottom w:val="none" w:sz="0" w:space="0" w:color="auto"/>
            <w:right w:val="none" w:sz="0" w:space="0" w:color="auto"/>
          </w:divBdr>
        </w:div>
        <w:div w:id="201283631">
          <w:marLeft w:val="0"/>
          <w:marRight w:val="0"/>
          <w:marTop w:val="0"/>
          <w:marBottom w:val="0"/>
          <w:divBdr>
            <w:top w:val="none" w:sz="0" w:space="0" w:color="auto"/>
            <w:left w:val="none" w:sz="0" w:space="0" w:color="auto"/>
            <w:bottom w:val="none" w:sz="0" w:space="0" w:color="auto"/>
            <w:right w:val="none" w:sz="0" w:space="0" w:color="auto"/>
          </w:divBdr>
        </w:div>
        <w:div w:id="872108105">
          <w:marLeft w:val="0"/>
          <w:marRight w:val="0"/>
          <w:marTop w:val="0"/>
          <w:marBottom w:val="0"/>
          <w:divBdr>
            <w:top w:val="none" w:sz="0" w:space="0" w:color="auto"/>
            <w:left w:val="none" w:sz="0" w:space="0" w:color="auto"/>
            <w:bottom w:val="none" w:sz="0" w:space="0" w:color="auto"/>
            <w:right w:val="none" w:sz="0" w:space="0" w:color="auto"/>
          </w:divBdr>
        </w:div>
        <w:div w:id="801651014">
          <w:marLeft w:val="0"/>
          <w:marRight w:val="0"/>
          <w:marTop w:val="0"/>
          <w:marBottom w:val="0"/>
          <w:divBdr>
            <w:top w:val="none" w:sz="0" w:space="0" w:color="auto"/>
            <w:left w:val="none" w:sz="0" w:space="0" w:color="auto"/>
            <w:bottom w:val="none" w:sz="0" w:space="0" w:color="auto"/>
            <w:right w:val="none" w:sz="0" w:space="0" w:color="auto"/>
          </w:divBdr>
        </w:div>
        <w:div w:id="1205169334">
          <w:marLeft w:val="0"/>
          <w:marRight w:val="0"/>
          <w:marTop w:val="0"/>
          <w:marBottom w:val="0"/>
          <w:divBdr>
            <w:top w:val="none" w:sz="0" w:space="0" w:color="auto"/>
            <w:left w:val="none" w:sz="0" w:space="0" w:color="auto"/>
            <w:bottom w:val="none" w:sz="0" w:space="0" w:color="auto"/>
            <w:right w:val="none" w:sz="0" w:space="0" w:color="auto"/>
          </w:divBdr>
        </w:div>
        <w:div w:id="682171544">
          <w:marLeft w:val="0"/>
          <w:marRight w:val="0"/>
          <w:marTop w:val="0"/>
          <w:marBottom w:val="0"/>
          <w:divBdr>
            <w:top w:val="none" w:sz="0" w:space="0" w:color="auto"/>
            <w:left w:val="none" w:sz="0" w:space="0" w:color="auto"/>
            <w:bottom w:val="none" w:sz="0" w:space="0" w:color="auto"/>
            <w:right w:val="none" w:sz="0" w:space="0" w:color="auto"/>
          </w:divBdr>
        </w:div>
        <w:div w:id="170727239">
          <w:marLeft w:val="0"/>
          <w:marRight w:val="0"/>
          <w:marTop w:val="0"/>
          <w:marBottom w:val="0"/>
          <w:divBdr>
            <w:top w:val="none" w:sz="0" w:space="0" w:color="auto"/>
            <w:left w:val="none" w:sz="0" w:space="0" w:color="auto"/>
            <w:bottom w:val="none" w:sz="0" w:space="0" w:color="auto"/>
            <w:right w:val="none" w:sz="0" w:space="0" w:color="auto"/>
          </w:divBdr>
        </w:div>
        <w:div w:id="322046252">
          <w:marLeft w:val="0"/>
          <w:marRight w:val="0"/>
          <w:marTop w:val="0"/>
          <w:marBottom w:val="0"/>
          <w:divBdr>
            <w:top w:val="none" w:sz="0" w:space="0" w:color="auto"/>
            <w:left w:val="none" w:sz="0" w:space="0" w:color="auto"/>
            <w:bottom w:val="none" w:sz="0" w:space="0" w:color="auto"/>
            <w:right w:val="none" w:sz="0" w:space="0" w:color="auto"/>
          </w:divBdr>
        </w:div>
        <w:div w:id="1517646284">
          <w:marLeft w:val="0"/>
          <w:marRight w:val="0"/>
          <w:marTop w:val="0"/>
          <w:marBottom w:val="0"/>
          <w:divBdr>
            <w:top w:val="none" w:sz="0" w:space="0" w:color="auto"/>
            <w:left w:val="none" w:sz="0" w:space="0" w:color="auto"/>
            <w:bottom w:val="none" w:sz="0" w:space="0" w:color="auto"/>
            <w:right w:val="none" w:sz="0" w:space="0" w:color="auto"/>
          </w:divBdr>
        </w:div>
        <w:div w:id="1428647720">
          <w:marLeft w:val="0"/>
          <w:marRight w:val="0"/>
          <w:marTop w:val="0"/>
          <w:marBottom w:val="0"/>
          <w:divBdr>
            <w:top w:val="none" w:sz="0" w:space="0" w:color="auto"/>
            <w:left w:val="none" w:sz="0" w:space="0" w:color="auto"/>
            <w:bottom w:val="none" w:sz="0" w:space="0" w:color="auto"/>
            <w:right w:val="none" w:sz="0" w:space="0" w:color="auto"/>
          </w:divBdr>
        </w:div>
        <w:div w:id="91367679">
          <w:marLeft w:val="0"/>
          <w:marRight w:val="0"/>
          <w:marTop w:val="0"/>
          <w:marBottom w:val="0"/>
          <w:divBdr>
            <w:top w:val="none" w:sz="0" w:space="0" w:color="auto"/>
            <w:left w:val="none" w:sz="0" w:space="0" w:color="auto"/>
            <w:bottom w:val="none" w:sz="0" w:space="0" w:color="auto"/>
            <w:right w:val="none" w:sz="0" w:space="0" w:color="auto"/>
          </w:divBdr>
        </w:div>
        <w:div w:id="1182741466">
          <w:marLeft w:val="0"/>
          <w:marRight w:val="0"/>
          <w:marTop w:val="0"/>
          <w:marBottom w:val="0"/>
          <w:divBdr>
            <w:top w:val="none" w:sz="0" w:space="0" w:color="auto"/>
            <w:left w:val="none" w:sz="0" w:space="0" w:color="auto"/>
            <w:bottom w:val="none" w:sz="0" w:space="0" w:color="auto"/>
            <w:right w:val="none" w:sz="0" w:space="0" w:color="auto"/>
          </w:divBdr>
        </w:div>
        <w:div w:id="1291595776">
          <w:marLeft w:val="0"/>
          <w:marRight w:val="0"/>
          <w:marTop w:val="0"/>
          <w:marBottom w:val="0"/>
          <w:divBdr>
            <w:top w:val="none" w:sz="0" w:space="0" w:color="auto"/>
            <w:left w:val="none" w:sz="0" w:space="0" w:color="auto"/>
            <w:bottom w:val="none" w:sz="0" w:space="0" w:color="auto"/>
            <w:right w:val="none" w:sz="0" w:space="0" w:color="auto"/>
          </w:divBdr>
        </w:div>
        <w:div w:id="9652454">
          <w:marLeft w:val="0"/>
          <w:marRight w:val="0"/>
          <w:marTop w:val="0"/>
          <w:marBottom w:val="0"/>
          <w:divBdr>
            <w:top w:val="none" w:sz="0" w:space="0" w:color="auto"/>
            <w:left w:val="none" w:sz="0" w:space="0" w:color="auto"/>
            <w:bottom w:val="none" w:sz="0" w:space="0" w:color="auto"/>
            <w:right w:val="none" w:sz="0" w:space="0" w:color="auto"/>
          </w:divBdr>
        </w:div>
        <w:div w:id="743603706">
          <w:marLeft w:val="0"/>
          <w:marRight w:val="0"/>
          <w:marTop w:val="0"/>
          <w:marBottom w:val="0"/>
          <w:divBdr>
            <w:top w:val="none" w:sz="0" w:space="0" w:color="auto"/>
            <w:left w:val="none" w:sz="0" w:space="0" w:color="auto"/>
            <w:bottom w:val="none" w:sz="0" w:space="0" w:color="auto"/>
            <w:right w:val="none" w:sz="0" w:space="0" w:color="auto"/>
          </w:divBdr>
        </w:div>
        <w:div w:id="355812472">
          <w:marLeft w:val="0"/>
          <w:marRight w:val="0"/>
          <w:marTop w:val="0"/>
          <w:marBottom w:val="0"/>
          <w:divBdr>
            <w:top w:val="none" w:sz="0" w:space="0" w:color="auto"/>
            <w:left w:val="none" w:sz="0" w:space="0" w:color="auto"/>
            <w:bottom w:val="none" w:sz="0" w:space="0" w:color="auto"/>
            <w:right w:val="none" w:sz="0" w:space="0" w:color="auto"/>
          </w:divBdr>
        </w:div>
        <w:div w:id="1516529211">
          <w:marLeft w:val="0"/>
          <w:marRight w:val="0"/>
          <w:marTop w:val="0"/>
          <w:marBottom w:val="0"/>
          <w:divBdr>
            <w:top w:val="none" w:sz="0" w:space="0" w:color="auto"/>
            <w:left w:val="none" w:sz="0" w:space="0" w:color="auto"/>
            <w:bottom w:val="none" w:sz="0" w:space="0" w:color="auto"/>
            <w:right w:val="none" w:sz="0" w:space="0" w:color="auto"/>
          </w:divBdr>
        </w:div>
        <w:div w:id="299457400">
          <w:marLeft w:val="0"/>
          <w:marRight w:val="0"/>
          <w:marTop w:val="0"/>
          <w:marBottom w:val="0"/>
          <w:divBdr>
            <w:top w:val="none" w:sz="0" w:space="0" w:color="auto"/>
            <w:left w:val="none" w:sz="0" w:space="0" w:color="auto"/>
            <w:bottom w:val="none" w:sz="0" w:space="0" w:color="auto"/>
            <w:right w:val="none" w:sz="0" w:space="0" w:color="auto"/>
          </w:divBdr>
        </w:div>
        <w:div w:id="813330556">
          <w:marLeft w:val="0"/>
          <w:marRight w:val="0"/>
          <w:marTop w:val="0"/>
          <w:marBottom w:val="0"/>
          <w:divBdr>
            <w:top w:val="none" w:sz="0" w:space="0" w:color="auto"/>
            <w:left w:val="none" w:sz="0" w:space="0" w:color="auto"/>
            <w:bottom w:val="none" w:sz="0" w:space="0" w:color="auto"/>
            <w:right w:val="none" w:sz="0" w:space="0" w:color="auto"/>
          </w:divBdr>
        </w:div>
        <w:div w:id="1768579060">
          <w:marLeft w:val="0"/>
          <w:marRight w:val="0"/>
          <w:marTop w:val="0"/>
          <w:marBottom w:val="0"/>
          <w:divBdr>
            <w:top w:val="none" w:sz="0" w:space="0" w:color="auto"/>
            <w:left w:val="none" w:sz="0" w:space="0" w:color="auto"/>
            <w:bottom w:val="none" w:sz="0" w:space="0" w:color="auto"/>
            <w:right w:val="none" w:sz="0" w:space="0" w:color="auto"/>
          </w:divBdr>
        </w:div>
        <w:div w:id="929312580">
          <w:marLeft w:val="0"/>
          <w:marRight w:val="0"/>
          <w:marTop w:val="0"/>
          <w:marBottom w:val="0"/>
          <w:divBdr>
            <w:top w:val="none" w:sz="0" w:space="0" w:color="auto"/>
            <w:left w:val="none" w:sz="0" w:space="0" w:color="auto"/>
            <w:bottom w:val="none" w:sz="0" w:space="0" w:color="auto"/>
            <w:right w:val="none" w:sz="0" w:space="0" w:color="auto"/>
          </w:divBdr>
        </w:div>
        <w:div w:id="1684014759">
          <w:marLeft w:val="0"/>
          <w:marRight w:val="0"/>
          <w:marTop w:val="0"/>
          <w:marBottom w:val="0"/>
          <w:divBdr>
            <w:top w:val="none" w:sz="0" w:space="0" w:color="auto"/>
            <w:left w:val="none" w:sz="0" w:space="0" w:color="auto"/>
            <w:bottom w:val="none" w:sz="0" w:space="0" w:color="auto"/>
            <w:right w:val="none" w:sz="0" w:space="0" w:color="auto"/>
          </w:divBdr>
        </w:div>
        <w:div w:id="1278484506">
          <w:marLeft w:val="0"/>
          <w:marRight w:val="0"/>
          <w:marTop w:val="0"/>
          <w:marBottom w:val="0"/>
          <w:divBdr>
            <w:top w:val="none" w:sz="0" w:space="0" w:color="auto"/>
            <w:left w:val="none" w:sz="0" w:space="0" w:color="auto"/>
            <w:bottom w:val="none" w:sz="0" w:space="0" w:color="auto"/>
            <w:right w:val="none" w:sz="0" w:space="0" w:color="auto"/>
          </w:divBdr>
        </w:div>
        <w:div w:id="401490092">
          <w:marLeft w:val="0"/>
          <w:marRight w:val="0"/>
          <w:marTop w:val="0"/>
          <w:marBottom w:val="0"/>
          <w:divBdr>
            <w:top w:val="none" w:sz="0" w:space="0" w:color="auto"/>
            <w:left w:val="none" w:sz="0" w:space="0" w:color="auto"/>
            <w:bottom w:val="none" w:sz="0" w:space="0" w:color="auto"/>
            <w:right w:val="none" w:sz="0" w:space="0" w:color="auto"/>
          </w:divBdr>
        </w:div>
        <w:div w:id="658273099">
          <w:marLeft w:val="0"/>
          <w:marRight w:val="0"/>
          <w:marTop w:val="0"/>
          <w:marBottom w:val="0"/>
          <w:divBdr>
            <w:top w:val="none" w:sz="0" w:space="0" w:color="auto"/>
            <w:left w:val="none" w:sz="0" w:space="0" w:color="auto"/>
            <w:bottom w:val="none" w:sz="0" w:space="0" w:color="auto"/>
            <w:right w:val="none" w:sz="0" w:space="0" w:color="auto"/>
          </w:divBdr>
        </w:div>
        <w:div w:id="1088845206">
          <w:marLeft w:val="0"/>
          <w:marRight w:val="0"/>
          <w:marTop w:val="0"/>
          <w:marBottom w:val="0"/>
          <w:divBdr>
            <w:top w:val="none" w:sz="0" w:space="0" w:color="auto"/>
            <w:left w:val="none" w:sz="0" w:space="0" w:color="auto"/>
            <w:bottom w:val="none" w:sz="0" w:space="0" w:color="auto"/>
            <w:right w:val="none" w:sz="0" w:space="0" w:color="auto"/>
          </w:divBdr>
        </w:div>
        <w:div w:id="637077473">
          <w:marLeft w:val="0"/>
          <w:marRight w:val="0"/>
          <w:marTop w:val="0"/>
          <w:marBottom w:val="0"/>
          <w:divBdr>
            <w:top w:val="none" w:sz="0" w:space="0" w:color="auto"/>
            <w:left w:val="none" w:sz="0" w:space="0" w:color="auto"/>
            <w:bottom w:val="none" w:sz="0" w:space="0" w:color="auto"/>
            <w:right w:val="none" w:sz="0" w:space="0" w:color="auto"/>
          </w:divBdr>
        </w:div>
        <w:div w:id="997928858">
          <w:marLeft w:val="0"/>
          <w:marRight w:val="0"/>
          <w:marTop w:val="0"/>
          <w:marBottom w:val="0"/>
          <w:divBdr>
            <w:top w:val="none" w:sz="0" w:space="0" w:color="auto"/>
            <w:left w:val="none" w:sz="0" w:space="0" w:color="auto"/>
            <w:bottom w:val="none" w:sz="0" w:space="0" w:color="auto"/>
            <w:right w:val="none" w:sz="0" w:space="0" w:color="auto"/>
          </w:divBdr>
        </w:div>
        <w:div w:id="1227061773">
          <w:marLeft w:val="0"/>
          <w:marRight w:val="0"/>
          <w:marTop w:val="0"/>
          <w:marBottom w:val="0"/>
          <w:divBdr>
            <w:top w:val="none" w:sz="0" w:space="0" w:color="auto"/>
            <w:left w:val="none" w:sz="0" w:space="0" w:color="auto"/>
            <w:bottom w:val="none" w:sz="0" w:space="0" w:color="auto"/>
            <w:right w:val="none" w:sz="0" w:space="0" w:color="auto"/>
          </w:divBdr>
        </w:div>
        <w:div w:id="2019119977">
          <w:marLeft w:val="0"/>
          <w:marRight w:val="0"/>
          <w:marTop w:val="0"/>
          <w:marBottom w:val="0"/>
          <w:divBdr>
            <w:top w:val="none" w:sz="0" w:space="0" w:color="auto"/>
            <w:left w:val="none" w:sz="0" w:space="0" w:color="auto"/>
            <w:bottom w:val="none" w:sz="0" w:space="0" w:color="auto"/>
            <w:right w:val="none" w:sz="0" w:space="0" w:color="auto"/>
          </w:divBdr>
        </w:div>
        <w:div w:id="79959004">
          <w:marLeft w:val="0"/>
          <w:marRight w:val="0"/>
          <w:marTop w:val="0"/>
          <w:marBottom w:val="0"/>
          <w:divBdr>
            <w:top w:val="none" w:sz="0" w:space="0" w:color="auto"/>
            <w:left w:val="none" w:sz="0" w:space="0" w:color="auto"/>
            <w:bottom w:val="none" w:sz="0" w:space="0" w:color="auto"/>
            <w:right w:val="none" w:sz="0" w:space="0" w:color="auto"/>
          </w:divBdr>
        </w:div>
        <w:div w:id="1593851015">
          <w:marLeft w:val="0"/>
          <w:marRight w:val="0"/>
          <w:marTop w:val="0"/>
          <w:marBottom w:val="0"/>
          <w:divBdr>
            <w:top w:val="none" w:sz="0" w:space="0" w:color="auto"/>
            <w:left w:val="none" w:sz="0" w:space="0" w:color="auto"/>
            <w:bottom w:val="none" w:sz="0" w:space="0" w:color="auto"/>
            <w:right w:val="none" w:sz="0" w:space="0" w:color="auto"/>
          </w:divBdr>
        </w:div>
        <w:div w:id="243413548">
          <w:marLeft w:val="0"/>
          <w:marRight w:val="0"/>
          <w:marTop w:val="0"/>
          <w:marBottom w:val="0"/>
          <w:divBdr>
            <w:top w:val="none" w:sz="0" w:space="0" w:color="auto"/>
            <w:left w:val="none" w:sz="0" w:space="0" w:color="auto"/>
            <w:bottom w:val="none" w:sz="0" w:space="0" w:color="auto"/>
            <w:right w:val="none" w:sz="0" w:space="0" w:color="auto"/>
          </w:divBdr>
        </w:div>
        <w:div w:id="1231496771">
          <w:marLeft w:val="0"/>
          <w:marRight w:val="0"/>
          <w:marTop w:val="0"/>
          <w:marBottom w:val="0"/>
          <w:divBdr>
            <w:top w:val="none" w:sz="0" w:space="0" w:color="auto"/>
            <w:left w:val="none" w:sz="0" w:space="0" w:color="auto"/>
            <w:bottom w:val="none" w:sz="0" w:space="0" w:color="auto"/>
            <w:right w:val="none" w:sz="0" w:space="0" w:color="auto"/>
          </w:divBdr>
        </w:div>
        <w:div w:id="2058044891">
          <w:marLeft w:val="0"/>
          <w:marRight w:val="0"/>
          <w:marTop w:val="0"/>
          <w:marBottom w:val="0"/>
          <w:divBdr>
            <w:top w:val="none" w:sz="0" w:space="0" w:color="auto"/>
            <w:left w:val="none" w:sz="0" w:space="0" w:color="auto"/>
            <w:bottom w:val="none" w:sz="0" w:space="0" w:color="auto"/>
            <w:right w:val="none" w:sz="0" w:space="0" w:color="auto"/>
          </w:divBdr>
        </w:div>
        <w:div w:id="2128741064">
          <w:marLeft w:val="0"/>
          <w:marRight w:val="0"/>
          <w:marTop w:val="0"/>
          <w:marBottom w:val="0"/>
          <w:divBdr>
            <w:top w:val="none" w:sz="0" w:space="0" w:color="auto"/>
            <w:left w:val="none" w:sz="0" w:space="0" w:color="auto"/>
            <w:bottom w:val="none" w:sz="0" w:space="0" w:color="auto"/>
            <w:right w:val="none" w:sz="0" w:space="0" w:color="auto"/>
          </w:divBdr>
        </w:div>
        <w:div w:id="1236552150">
          <w:marLeft w:val="0"/>
          <w:marRight w:val="0"/>
          <w:marTop w:val="0"/>
          <w:marBottom w:val="0"/>
          <w:divBdr>
            <w:top w:val="none" w:sz="0" w:space="0" w:color="auto"/>
            <w:left w:val="none" w:sz="0" w:space="0" w:color="auto"/>
            <w:bottom w:val="none" w:sz="0" w:space="0" w:color="auto"/>
            <w:right w:val="none" w:sz="0" w:space="0" w:color="auto"/>
          </w:divBdr>
        </w:div>
        <w:div w:id="887305889">
          <w:marLeft w:val="0"/>
          <w:marRight w:val="0"/>
          <w:marTop w:val="0"/>
          <w:marBottom w:val="0"/>
          <w:divBdr>
            <w:top w:val="none" w:sz="0" w:space="0" w:color="auto"/>
            <w:left w:val="none" w:sz="0" w:space="0" w:color="auto"/>
            <w:bottom w:val="none" w:sz="0" w:space="0" w:color="auto"/>
            <w:right w:val="none" w:sz="0" w:space="0" w:color="auto"/>
          </w:divBdr>
        </w:div>
        <w:div w:id="1630822670">
          <w:marLeft w:val="0"/>
          <w:marRight w:val="0"/>
          <w:marTop w:val="0"/>
          <w:marBottom w:val="0"/>
          <w:divBdr>
            <w:top w:val="none" w:sz="0" w:space="0" w:color="auto"/>
            <w:left w:val="none" w:sz="0" w:space="0" w:color="auto"/>
            <w:bottom w:val="none" w:sz="0" w:space="0" w:color="auto"/>
            <w:right w:val="none" w:sz="0" w:space="0" w:color="auto"/>
          </w:divBdr>
        </w:div>
        <w:div w:id="1924142237">
          <w:marLeft w:val="0"/>
          <w:marRight w:val="0"/>
          <w:marTop w:val="0"/>
          <w:marBottom w:val="0"/>
          <w:divBdr>
            <w:top w:val="none" w:sz="0" w:space="0" w:color="auto"/>
            <w:left w:val="none" w:sz="0" w:space="0" w:color="auto"/>
            <w:bottom w:val="none" w:sz="0" w:space="0" w:color="auto"/>
            <w:right w:val="none" w:sz="0" w:space="0" w:color="auto"/>
          </w:divBdr>
        </w:div>
        <w:div w:id="1471365058">
          <w:marLeft w:val="0"/>
          <w:marRight w:val="0"/>
          <w:marTop w:val="0"/>
          <w:marBottom w:val="0"/>
          <w:divBdr>
            <w:top w:val="none" w:sz="0" w:space="0" w:color="auto"/>
            <w:left w:val="none" w:sz="0" w:space="0" w:color="auto"/>
            <w:bottom w:val="none" w:sz="0" w:space="0" w:color="auto"/>
            <w:right w:val="none" w:sz="0" w:space="0" w:color="auto"/>
          </w:divBdr>
        </w:div>
        <w:div w:id="273099841">
          <w:marLeft w:val="0"/>
          <w:marRight w:val="0"/>
          <w:marTop w:val="0"/>
          <w:marBottom w:val="0"/>
          <w:divBdr>
            <w:top w:val="none" w:sz="0" w:space="0" w:color="auto"/>
            <w:left w:val="none" w:sz="0" w:space="0" w:color="auto"/>
            <w:bottom w:val="none" w:sz="0" w:space="0" w:color="auto"/>
            <w:right w:val="none" w:sz="0" w:space="0" w:color="auto"/>
          </w:divBdr>
        </w:div>
        <w:div w:id="1100832455">
          <w:marLeft w:val="0"/>
          <w:marRight w:val="0"/>
          <w:marTop w:val="0"/>
          <w:marBottom w:val="0"/>
          <w:divBdr>
            <w:top w:val="none" w:sz="0" w:space="0" w:color="auto"/>
            <w:left w:val="none" w:sz="0" w:space="0" w:color="auto"/>
            <w:bottom w:val="none" w:sz="0" w:space="0" w:color="auto"/>
            <w:right w:val="none" w:sz="0" w:space="0" w:color="auto"/>
          </w:divBdr>
        </w:div>
        <w:div w:id="560142449">
          <w:marLeft w:val="0"/>
          <w:marRight w:val="0"/>
          <w:marTop w:val="0"/>
          <w:marBottom w:val="0"/>
          <w:divBdr>
            <w:top w:val="none" w:sz="0" w:space="0" w:color="auto"/>
            <w:left w:val="none" w:sz="0" w:space="0" w:color="auto"/>
            <w:bottom w:val="none" w:sz="0" w:space="0" w:color="auto"/>
            <w:right w:val="none" w:sz="0" w:space="0" w:color="auto"/>
          </w:divBdr>
        </w:div>
        <w:div w:id="1109550354">
          <w:marLeft w:val="0"/>
          <w:marRight w:val="0"/>
          <w:marTop w:val="0"/>
          <w:marBottom w:val="0"/>
          <w:divBdr>
            <w:top w:val="none" w:sz="0" w:space="0" w:color="auto"/>
            <w:left w:val="none" w:sz="0" w:space="0" w:color="auto"/>
            <w:bottom w:val="none" w:sz="0" w:space="0" w:color="auto"/>
            <w:right w:val="none" w:sz="0" w:space="0" w:color="auto"/>
          </w:divBdr>
        </w:div>
        <w:div w:id="169608376">
          <w:marLeft w:val="0"/>
          <w:marRight w:val="0"/>
          <w:marTop w:val="0"/>
          <w:marBottom w:val="0"/>
          <w:divBdr>
            <w:top w:val="none" w:sz="0" w:space="0" w:color="auto"/>
            <w:left w:val="none" w:sz="0" w:space="0" w:color="auto"/>
            <w:bottom w:val="none" w:sz="0" w:space="0" w:color="auto"/>
            <w:right w:val="none" w:sz="0" w:space="0" w:color="auto"/>
          </w:divBdr>
        </w:div>
        <w:div w:id="205414563">
          <w:marLeft w:val="0"/>
          <w:marRight w:val="0"/>
          <w:marTop w:val="0"/>
          <w:marBottom w:val="0"/>
          <w:divBdr>
            <w:top w:val="none" w:sz="0" w:space="0" w:color="auto"/>
            <w:left w:val="none" w:sz="0" w:space="0" w:color="auto"/>
            <w:bottom w:val="none" w:sz="0" w:space="0" w:color="auto"/>
            <w:right w:val="none" w:sz="0" w:space="0" w:color="auto"/>
          </w:divBdr>
        </w:div>
        <w:div w:id="1689604916">
          <w:marLeft w:val="0"/>
          <w:marRight w:val="0"/>
          <w:marTop w:val="0"/>
          <w:marBottom w:val="0"/>
          <w:divBdr>
            <w:top w:val="none" w:sz="0" w:space="0" w:color="auto"/>
            <w:left w:val="none" w:sz="0" w:space="0" w:color="auto"/>
            <w:bottom w:val="none" w:sz="0" w:space="0" w:color="auto"/>
            <w:right w:val="none" w:sz="0" w:space="0" w:color="auto"/>
          </w:divBdr>
        </w:div>
        <w:div w:id="324750409">
          <w:marLeft w:val="0"/>
          <w:marRight w:val="0"/>
          <w:marTop w:val="0"/>
          <w:marBottom w:val="0"/>
          <w:divBdr>
            <w:top w:val="none" w:sz="0" w:space="0" w:color="auto"/>
            <w:left w:val="none" w:sz="0" w:space="0" w:color="auto"/>
            <w:bottom w:val="none" w:sz="0" w:space="0" w:color="auto"/>
            <w:right w:val="none" w:sz="0" w:space="0" w:color="auto"/>
          </w:divBdr>
        </w:div>
        <w:div w:id="513302685">
          <w:marLeft w:val="0"/>
          <w:marRight w:val="0"/>
          <w:marTop w:val="0"/>
          <w:marBottom w:val="0"/>
          <w:divBdr>
            <w:top w:val="none" w:sz="0" w:space="0" w:color="auto"/>
            <w:left w:val="none" w:sz="0" w:space="0" w:color="auto"/>
            <w:bottom w:val="none" w:sz="0" w:space="0" w:color="auto"/>
            <w:right w:val="none" w:sz="0" w:space="0" w:color="auto"/>
          </w:divBdr>
        </w:div>
        <w:div w:id="424228182">
          <w:marLeft w:val="0"/>
          <w:marRight w:val="0"/>
          <w:marTop w:val="0"/>
          <w:marBottom w:val="0"/>
          <w:divBdr>
            <w:top w:val="none" w:sz="0" w:space="0" w:color="auto"/>
            <w:left w:val="none" w:sz="0" w:space="0" w:color="auto"/>
            <w:bottom w:val="none" w:sz="0" w:space="0" w:color="auto"/>
            <w:right w:val="none" w:sz="0" w:space="0" w:color="auto"/>
          </w:divBdr>
        </w:div>
        <w:div w:id="735207743">
          <w:marLeft w:val="0"/>
          <w:marRight w:val="0"/>
          <w:marTop w:val="0"/>
          <w:marBottom w:val="0"/>
          <w:divBdr>
            <w:top w:val="none" w:sz="0" w:space="0" w:color="auto"/>
            <w:left w:val="none" w:sz="0" w:space="0" w:color="auto"/>
            <w:bottom w:val="none" w:sz="0" w:space="0" w:color="auto"/>
            <w:right w:val="none" w:sz="0" w:space="0" w:color="auto"/>
          </w:divBdr>
        </w:div>
        <w:div w:id="1120148260">
          <w:marLeft w:val="0"/>
          <w:marRight w:val="0"/>
          <w:marTop w:val="0"/>
          <w:marBottom w:val="0"/>
          <w:divBdr>
            <w:top w:val="none" w:sz="0" w:space="0" w:color="auto"/>
            <w:left w:val="none" w:sz="0" w:space="0" w:color="auto"/>
            <w:bottom w:val="none" w:sz="0" w:space="0" w:color="auto"/>
            <w:right w:val="none" w:sz="0" w:space="0" w:color="auto"/>
          </w:divBdr>
        </w:div>
        <w:div w:id="1286275080">
          <w:marLeft w:val="0"/>
          <w:marRight w:val="0"/>
          <w:marTop w:val="0"/>
          <w:marBottom w:val="0"/>
          <w:divBdr>
            <w:top w:val="none" w:sz="0" w:space="0" w:color="auto"/>
            <w:left w:val="none" w:sz="0" w:space="0" w:color="auto"/>
            <w:bottom w:val="none" w:sz="0" w:space="0" w:color="auto"/>
            <w:right w:val="none" w:sz="0" w:space="0" w:color="auto"/>
          </w:divBdr>
        </w:div>
        <w:div w:id="1244533142">
          <w:marLeft w:val="0"/>
          <w:marRight w:val="0"/>
          <w:marTop w:val="0"/>
          <w:marBottom w:val="0"/>
          <w:divBdr>
            <w:top w:val="none" w:sz="0" w:space="0" w:color="auto"/>
            <w:left w:val="none" w:sz="0" w:space="0" w:color="auto"/>
            <w:bottom w:val="none" w:sz="0" w:space="0" w:color="auto"/>
            <w:right w:val="none" w:sz="0" w:space="0" w:color="auto"/>
          </w:divBdr>
        </w:div>
        <w:div w:id="1115490157">
          <w:marLeft w:val="0"/>
          <w:marRight w:val="0"/>
          <w:marTop w:val="0"/>
          <w:marBottom w:val="0"/>
          <w:divBdr>
            <w:top w:val="none" w:sz="0" w:space="0" w:color="auto"/>
            <w:left w:val="none" w:sz="0" w:space="0" w:color="auto"/>
            <w:bottom w:val="none" w:sz="0" w:space="0" w:color="auto"/>
            <w:right w:val="none" w:sz="0" w:space="0" w:color="auto"/>
          </w:divBdr>
        </w:div>
        <w:div w:id="1948197260">
          <w:marLeft w:val="0"/>
          <w:marRight w:val="0"/>
          <w:marTop w:val="0"/>
          <w:marBottom w:val="0"/>
          <w:divBdr>
            <w:top w:val="none" w:sz="0" w:space="0" w:color="auto"/>
            <w:left w:val="none" w:sz="0" w:space="0" w:color="auto"/>
            <w:bottom w:val="none" w:sz="0" w:space="0" w:color="auto"/>
            <w:right w:val="none" w:sz="0" w:space="0" w:color="auto"/>
          </w:divBdr>
        </w:div>
        <w:div w:id="382141131">
          <w:marLeft w:val="0"/>
          <w:marRight w:val="0"/>
          <w:marTop w:val="0"/>
          <w:marBottom w:val="0"/>
          <w:divBdr>
            <w:top w:val="none" w:sz="0" w:space="0" w:color="auto"/>
            <w:left w:val="none" w:sz="0" w:space="0" w:color="auto"/>
            <w:bottom w:val="none" w:sz="0" w:space="0" w:color="auto"/>
            <w:right w:val="none" w:sz="0" w:space="0" w:color="auto"/>
          </w:divBdr>
        </w:div>
        <w:div w:id="972835094">
          <w:marLeft w:val="0"/>
          <w:marRight w:val="0"/>
          <w:marTop w:val="0"/>
          <w:marBottom w:val="0"/>
          <w:divBdr>
            <w:top w:val="none" w:sz="0" w:space="0" w:color="auto"/>
            <w:left w:val="none" w:sz="0" w:space="0" w:color="auto"/>
            <w:bottom w:val="none" w:sz="0" w:space="0" w:color="auto"/>
            <w:right w:val="none" w:sz="0" w:space="0" w:color="auto"/>
          </w:divBdr>
        </w:div>
        <w:div w:id="1871920381">
          <w:marLeft w:val="0"/>
          <w:marRight w:val="0"/>
          <w:marTop w:val="0"/>
          <w:marBottom w:val="0"/>
          <w:divBdr>
            <w:top w:val="none" w:sz="0" w:space="0" w:color="auto"/>
            <w:left w:val="none" w:sz="0" w:space="0" w:color="auto"/>
            <w:bottom w:val="none" w:sz="0" w:space="0" w:color="auto"/>
            <w:right w:val="none" w:sz="0" w:space="0" w:color="auto"/>
          </w:divBdr>
        </w:div>
        <w:div w:id="1499615935">
          <w:marLeft w:val="0"/>
          <w:marRight w:val="0"/>
          <w:marTop w:val="0"/>
          <w:marBottom w:val="0"/>
          <w:divBdr>
            <w:top w:val="none" w:sz="0" w:space="0" w:color="auto"/>
            <w:left w:val="none" w:sz="0" w:space="0" w:color="auto"/>
            <w:bottom w:val="none" w:sz="0" w:space="0" w:color="auto"/>
            <w:right w:val="none" w:sz="0" w:space="0" w:color="auto"/>
          </w:divBdr>
        </w:div>
        <w:div w:id="2104910881">
          <w:marLeft w:val="0"/>
          <w:marRight w:val="0"/>
          <w:marTop w:val="0"/>
          <w:marBottom w:val="0"/>
          <w:divBdr>
            <w:top w:val="none" w:sz="0" w:space="0" w:color="auto"/>
            <w:left w:val="none" w:sz="0" w:space="0" w:color="auto"/>
            <w:bottom w:val="none" w:sz="0" w:space="0" w:color="auto"/>
            <w:right w:val="none" w:sz="0" w:space="0" w:color="auto"/>
          </w:divBdr>
        </w:div>
        <w:div w:id="1966739433">
          <w:marLeft w:val="0"/>
          <w:marRight w:val="0"/>
          <w:marTop w:val="0"/>
          <w:marBottom w:val="0"/>
          <w:divBdr>
            <w:top w:val="none" w:sz="0" w:space="0" w:color="auto"/>
            <w:left w:val="none" w:sz="0" w:space="0" w:color="auto"/>
            <w:bottom w:val="none" w:sz="0" w:space="0" w:color="auto"/>
            <w:right w:val="none" w:sz="0" w:space="0" w:color="auto"/>
          </w:divBdr>
        </w:div>
        <w:div w:id="1808745059">
          <w:marLeft w:val="0"/>
          <w:marRight w:val="0"/>
          <w:marTop w:val="0"/>
          <w:marBottom w:val="0"/>
          <w:divBdr>
            <w:top w:val="none" w:sz="0" w:space="0" w:color="auto"/>
            <w:left w:val="none" w:sz="0" w:space="0" w:color="auto"/>
            <w:bottom w:val="none" w:sz="0" w:space="0" w:color="auto"/>
            <w:right w:val="none" w:sz="0" w:space="0" w:color="auto"/>
          </w:divBdr>
        </w:div>
        <w:div w:id="1892426261">
          <w:marLeft w:val="0"/>
          <w:marRight w:val="0"/>
          <w:marTop w:val="0"/>
          <w:marBottom w:val="0"/>
          <w:divBdr>
            <w:top w:val="none" w:sz="0" w:space="0" w:color="auto"/>
            <w:left w:val="none" w:sz="0" w:space="0" w:color="auto"/>
            <w:bottom w:val="none" w:sz="0" w:space="0" w:color="auto"/>
            <w:right w:val="none" w:sz="0" w:space="0" w:color="auto"/>
          </w:divBdr>
        </w:div>
        <w:div w:id="472676932">
          <w:marLeft w:val="0"/>
          <w:marRight w:val="0"/>
          <w:marTop w:val="0"/>
          <w:marBottom w:val="0"/>
          <w:divBdr>
            <w:top w:val="none" w:sz="0" w:space="0" w:color="auto"/>
            <w:left w:val="none" w:sz="0" w:space="0" w:color="auto"/>
            <w:bottom w:val="none" w:sz="0" w:space="0" w:color="auto"/>
            <w:right w:val="none" w:sz="0" w:space="0" w:color="auto"/>
          </w:divBdr>
        </w:div>
        <w:div w:id="857932250">
          <w:marLeft w:val="0"/>
          <w:marRight w:val="0"/>
          <w:marTop w:val="0"/>
          <w:marBottom w:val="0"/>
          <w:divBdr>
            <w:top w:val="none" w:sz="0" w:space="0" w:color="auto"/>
            <w:left w:val="none" w:sz="0" w:space="0" w:color="auto"/>
            <w:bottom w:val="none" w:sz="0" w:space="0" w:color="auto"/>
            <w:right w:val="none" w:sz="0" w:space="0" w:color="auto"/>
          </w:divBdr>
        </w:div>
        <w:div w:id="125586343">
          <w:marLeft w:val="0"/>
          <w:marRight w:val="0"/>
          <w:marTop w:val="0"/>
          <w:marBottom w:val="0"/>
          <w:divBdr>
            <w:top w:val="none" w:sz="0" w:space="0" w:color="auto"/>
            <w:left w:val="none" w:sz="0" w:space="0" w:color="auto"/>
            <w:bottom w:val="none" w:sz="0" w:space="0" w:color="auto"/>
            <w:right w:val="none" w:sz="0" w:space="0" w:color="auto"/>
          </w:divBdr>
        </w:div>
        <w:div w:id="1552963983">
          <w:marLeft w:val="0"/>
          <w:marRight w:val="0"/>
          <w:marTop w:val="0"/>
          <w:marBottom w:val="0"/>
          <w:divBdr>
            <w:top w:val="none" w:sz="0" w:space="0" w:color="auto"/>
            <w:left w:val="none" w:sz="0" w:space="0" w:color="auto"/>
            <w:bottom w:val="none" w:sz="0" w:space="0" w:color="auto"/>
            <w:right w:val="none" w:sz="0" w:space="0" w:color="auto"/>
          </w:divBdr>
        </w:div>
        <w:div w:id="2004426770">
          <w:marLeft w:val="0"/>
          <w:marRight w:val="0"/>
          <w:marTop w:val="0"/>
          <w:marBottom w:val="0"/>
          <w:divBdr>
            <w:top w:val="none" w:sz="0" w:space="0" w:color="auto"/>
            <w:left w:val="none" w:sz="0" w:space="0" w:color="auto"/>
            <w:bottom w:val="none" w:sz="0" w:space="0" w:color="auto"/>
            <w:right w:val="none" w:sz="0" w:space="0" w:color="auto"/>
          </w:divBdr>
        </w:div>
        <w:div w:id="1577934618">
          <w:marLeft w:val="0"/>
          <w:marRight w:val="0"/>
          <w:marTop w:val="0"/>
          <w:marBottom w:val="0"/>
          <w:divBdr>
            <w:top w:val="none" w:sz="0" w:space="0" w:color="auto"/>
            <w:left w:val="none" w:sz="0" w:space="0" w:color="auto"/>
            <w:bottom w:val="none" w:sz="0" w:space="0" w:color="auto"/>
            <w:right w:val="none" w:sz="0" w:space="0" w:color="auto"/>
          </w:divBdr>
        </w:div>
        <w:div w:id="169878403">
          <w:marLeft w:val="0"/>
          <w:marRight w:val="0"/>
          <w:marTop w:val="0"/>
          <w:marBottom w:val="0"/>
          <w:divBdr>
            <w:top w:val="none" w:sz="0" w:space="0" w:color="auto"/>
            <w:left w:val="none" w:sz="0" w:space="0" w:color="auto"/>
            <w:bottom w:val="none" w:sz="0" w:space="0" w:color="auto"/>
            <w:right w:val="none" w:sz="0" w:space="0" w:color="auto"/>
          </w:divBdr>
        </w:div>
        <w:div w:id="1709335659">
          <w:marLeft w:val="0"/>
          <w:marRight w:val="0"/>
          <w:marTop w:val="0"/>
          <w:marBottom w:val="0"/>
          <w:divBdr>
            <w:top w:val="none" w:sz="0" w:space="0" w:color="auto"/>
            <w:left w:val="none" w:sz="0" w:space="0" w:color="auto"/>
            <w:bottom w:val="none" w:sz="0" w:space="0" w:color="auto"/>
            <w:right w:val="none" w:sz="0" w:space="0" w:color="auto"/>
          </w:divBdr>
        </w:div>
        <w:div w:id="1977757496">
          <w:marLeft w:val="0"/>
          <w:marRight w:val="0"/>
          <w:marTop w:val="0"/>
          <w:marBottom w:val="0"/>
          <w:divBdr>
            <w:top w:val="none" w:sz="0" w:space="0" w:color="auto"/>
            <w:left w:val="none" w:sz="0" w:space="0" w:color="auto"/>
            <w:bottom w:val="none" w:sz="0" w:space="0" w:color="auto"/>
            <w:right w:val="none" w:sz="0" w:space="0" w:color="auto"/>
          </w:divBdr>
        </w:div>
        <w:div w:id="273171956">
          <w:marLeft w:val="0"/>
          <w:marRight w:val="0"/>
          <w:marTop w:val="0"/>
          <w:marBottom w:val="0"/>
          <w:divBdr>
            <w:top w:val="none" w:sz="0" w:space="0" w:color="auto"/>
            <w:left w:val="none" w:sz="0" w:space="0" w:color="auto"/>
            <w:bottom w:val="none" w:sz="0" w:space="0" w:color="auto"/>
            <w:right w:val="none" w:sz="0" w:space="0" w:color="auto"/>
          </w:divBdr>
        </w:div>
        <w:div w:id="1097290978">
          <w:marLeft w:val="0"/>
          <w:marRight w:val="0"/>
          <w:marTop w:val="0"/>
          <w:marBottom w:val="0"/>
          <w:divBdr>
            <w:top w:val="none" w:sz="0" w:space="0" w:color="auto"/>
            <w:left w:val="none" w:sz="0" w:space="0" w:color="auto"/>
            <w:bottom w:val="none" w:sz="0" w:space="0" w:color="auto"/>
            <w:right w:val="none" w:sz="0" w:space="0" w:color="auto"/>
          </w:divBdr>
        </w:div>
        <w:div w:id="125512656">
          <w:marLeft w:val="0"/>
          <w:marRight w:val="0"/>
          <w:marTop w:val="0"/>
          <w:marBottom w:val="0"/>
          <w:divBdr>
            <w:top w:val="none" w:sz="0" w:space="0" w:color="auto"/>
            <w:left w:val="none" w:sz="0" w:space="0" w:color="auto"/>
            <w:bottom w:val="none" w:sz="0" w:space="0" w:color="auto"/>
            <w:right w:val="none" w:sz="0" w:space="0" w:color="auto"/>
          </w:divBdr>
        </w:div>
        <w:div w:id="1732382657">
          <w:marLeft w:val="0"/>
          <w:marRight w:val="0"/>
          <w:marTop w:val="0"/>
          <w:marBottom w:val="0"/>
          <w:divBdr>
            <w:top w:val="none" w:sz="0" w:space="0" w:color="auto"/>
            <w:left w:val="none" w:sz="0" w:space="0" w:color="auto"/>
            <w:bottom w:val="none" w:sz="0" w:space="0" w:color="auto"/>
            <w:right w:val="none" w:sz="0" w:space="0" w:color="auto"/>
          </w:divBdr>
        </w:div>
        <w:div w:id="2063360514">
          <w:marLeft w:val="0"/>
          <w:marRight w:val="0"/>
          <w:marTop w:val="0"/>
          <w:marBottom w:val="0"/>
          <w:divBdr>
            <w:top w:val="none" w:sz="0" w:space="0" w:color="auto"/>
            <w:left w:val="none" w:sz="0" w:space="0" w:color="auto"/>
            <w:bottom w:val="none" w:sz="0" w:space="0" w:color="auto"/>
            <w:right w:val="none" w:sz="0" w:space="0" w:color="auto"/>
          </w:divBdr>
        </w:div>
        <w:div w:id="307056842">
          <w:marLeft w:val="0"/>
          <w:marRight w:val="0"/>
          <w:marTop w:val="0"/>
          <w:marBottom w:val="0"/>
          <w:divBdr>
            <w:top w:val="none" w:sz="0" w:space="0" w:color="auto"/>
            <w:left w:val="none" w:sz="0" w:space="0" w:color="auto"/>
            <w:bottom w:val="none" w:sz="0" w:space="0" w:color="auto"/>
            <w:right w:val="none" w:sz="0" w:space="0" w:color="auto"/>
          </w:divBdr>
        </w:div>
        <w:div w:id="1972205303">
          <w:marLeft w:val="0"/>
          <w:marRight w:val="0"/>
          <w:marTop w:val="0"/>
          <w:marBottom w:val="0"/>
          <w:divBdr>
            <w:top w:val="none" w:sz="0" w:space="0" w:color="auto"/>
            <w:left w:val="none" w:sz="0" w:space="0" w:color="auto"/>
            <w:bottom w:val="none" w:sz="0" w:space="0" w:color="auto"/>
            <w:right w:val="none" w:sz="0" w:space="0" w:color="auto"/>
          </w:divBdr>
        </w:div>
        <w:div w:id="405107429">
          <w:marLeft w:val="0"/>
          <w:marRight w:val="0"/>
          <w:marTop w:val="0"/>
          <w:marBottom w:val="0"/>
          <w:divBdr>
            <w:top w:val="none" w:sz="0" w:space="0" w:color="auto"/>
            <w:left w:val="none" w:sz="0" w:space="0" w:color="auto"/>
            <w:bottom w:val="none" w:sz="0" w:space="0" w:color="auto"/>
            <w:right w:val="none" w:sz="0" w:space="0" w:color="auto"/>
          </w:divBdr>
        </w:div>
        <w:div w:id="1831678949">
          <w:marLeft w:val="0"/>
          <w:marRight w:val="0"/>
          <w:marTop w:val="0"/>
          <w:marBottom w:val="0"/>
          <w:divBdr>
            <w:top w:val="none" w:sz="0" w:space="0" w:color="auto"/>
            <w:left w:val="none" w:sz="0" w:space="0" w:color="auto"/>
            <w:bottom w:val="none" w:sz="0" w:space="0" w:color="auto"/>
            <w:right w:val="none" w:sz="0" w:space="0" w:color="auto"/>
          </w:divBdr>
        </w:div>
        <w:div w:id="1916162616">
          <w:marLeft w:val="0"/>
          <w:marRight w:val="0"/>
          <w:marTop w:val="0"/>
          <w:marBottom w:val="0"/>
          <w:divBdr>
            <w:top w:val="none" w:sz="0" w:space="0" w:color="auto"/>
            <w:left w:val="none" w:sz="0" w:space="0" w:color="auto"/>
            <w:bottom w:val="none" w:sz="0" w:space="0" w:color="auto"/>
            <w:right w:val="none" w:sz="0" w:space="0" w:color="auto"/>
          </w:divBdr>
        </w:div>
        <w:div w:id="1145314923">
          <w:marLeft w:val="0"/>
          <w:marRight w:val="0"/>
          <w:marTop w:val="0"/>
          <w:marBottom w:val="0"/>
          <w:divBdr>
            <w:top w:val="none" w:sz="0" w:space="0" w:color="auto"/>
            <w:left w:val="none" w:sz="0" w:space="0" w:color="auto"/>
            <w:bottom w:val="none" w:sz="0" w:space="0" w:color="auto"/>
            <w:right w:val="none" w:sz="0" w:space="0" w:color="auto"/>
          </w:divBdr>
        </w:div>
        <w:div w:id="144012126">
          <w:marLeft w:val="0"/>
          <w:marRight w:val="0"/>
          <w:marTop w:val="0"/>
          <w:marBottom w:val="0"/>
          <w:divBdr>
            <w:top w:val="none" w:sz="0" w:space="0" w:color="auto"/>
            <w:left w:val="none" w:sz="0" w:space="0" w:color="auto"/>
            <w:bottom w:val="none" w:sz="0" w:space="0" w:color="auto"/>
            <w:right w:val="none" w:sz="0" w:space="0" w:color="auto"/>
          </w:divBdr>
        </w:div>
        <w:div w:id="262345791">
          <w:marLeft w:val="0"/>
          <w:marRight w:val="0"/>
          <w:marTop w:val="0"/>
          <w:marBottom w:val="0"/>
          <w:divBdr>
            <w:top w:val="none" w:sz="0" w:space="0" w:color="auto"/>
            <w:left w:val="none" w:sz="0" w:space="0" w:color="auto"/>
            <w:bottom w:val="none" w:sz="0" w:space="0" w:color="auto"/>
            <w:right w:val="none" w:sz="0" w:space="0" w:color="auto"/>
          </w:divBdr>
        </w:div>
        <w:div w:id="1030496650">
          <w:marLeft w:val="0"/>
          <w:marRight w:val="0"/>
          <w:marTop w:val="0"/>
          <w:marBottom w:val="0"/>
          <w:divBdr>
            <w:top w:val="none" w:sz="0" w:space="0" w:color="auto"/>
            <w:left w:val="none" w:sz="0" w:space="0" w:color="auto"/>
            <w:bottom w:val="none" w:sz="0" w:space="0" w:color="auto"/>
            <w:right w:val="none" w:sz="0" w:space="0" w:color="auto"/>
          </w:divBdr>
        </w:div>
        <w:div w:id="1096822973">
          <w:marLeft w:val="0"/>
          <w:marRight w:val="0"/>
          <w:marTop w:val="0"/>
          <w:marBottom w:val="0"/>
          <w:divBdr>
            <w:top w:val="none" w:sz="0" w:space="0" w:color="auto"/>
            <w:left w:val="none" w:sz="0" w:space="0" w:color="auto"/>
            <w:bottom w:val="none" w:sz="0" w:space="0" w:color="auto"/>
            <w:right w:val="none" w:sz="0" w:space="0" w:color="auto"/>
          </w:divBdr>
        </w:div>
        <w:div w:id="1705208594">
          <w:marLeft w:val="0"/>
          <w:marRight w:val="0"/>
          <w:marTop w:val="0"/>
          <w:marBottom w:val="0"/>
          <w:divBdr>
            <w:top w:val="none" w:sz="0" w:space="0" w:color="auto"/>
            <w:left w:val="none" w:sz="0" w:space="0" w:color="auto"/>
            <w:bottom w:val="none" w:sz="0" w:space="0" w:color="auto"/>
            <w:right w:val="none" w:sz="0" w:space="0" w:color="auto"/>
          </w:divBdr>
        </w:div>
        <w:div w:id="717556006">
          <w:marLeft w:val="0"/>
          <w:marRight w:val="0"/>
          <w:marTop w:val="0"/>
          <w:marBottom w:val="0"/>
          <w:divBdr>
            <w:top w:val="none" w:sz="0" w:space="0" w:color="auto"/>
            <w:left w:val="none" w:sz="0" w:space="0" w:color="auto"/>
            <w:bottom w:val="none" w:sz="0" w:space="0" w:color="auto"/>
            <w:right w:val="none" w:sz="0" w:space="0" w:color="auto"/>
          </w:divBdr>
        </w:div>
        <w:div w:id="21636992">
          <w:marLeft w:val="0"/>
          <w:marRight w:val="0"/>
          <w:marTop w:val="0"/>
          <w:marBottom w:val="0"/>
          <w:divBdr>
            <w:top w:val="none" w:sz="0" w:space="0" w:color="auto"/>
            <w:left w:val="none" w:sz="0" w:space="0" w:color="auto"/>
            <w:bottom w:val="none" w:sz="0" w:space="0" w:color="auto"/>
            <w:right w:val="none" w:sz="0" w:space="0" w:color="auto"/>
          </w:divBdr>
        </w:div>
        <w:div w:id="1684277830">
          <w:marLeft w:val="0"/>
          <w:marRight w:val="0"/>
          <w:marTop w:val="0"/>
          <w:marBottom w:val="0"/>
          <w:divBdr>
            <w:top w:val="none" w:sz="0" w:space="0" w:color="auto"/>
            <w:left w:val="none" w:sz="0" w:space="0" w:color="auto"/>
            <w:bottom w:val="none" w:sz="0" w:space="0" w:color="auto"/>
            <w:right w:val="none" w:sz="0" w:space="0" w:color="auto"/>
          </w:divBdr>
        </w:div>
        <w:div w:id="714352475">
          <w:marLeft w:val="0"/>
          <w:marRight w:val="0"/>
          <w:marTop w:val="0"/>
          <w:marBottom w:val="0"/>
          <w:divBdr>
            <w:top w:val="none" w:sz="0" w:space="0" w:color="auto"/>
            <w:left w:val="none" w:sz="0" w:space="0" w:color="auto"/>
            <w:bottom w:val="none" w:sz="0" w:space="0" w:color="auto"/>
            <w:right w:val="none" w:sz="0" w:space="0" w:color="auto"/>
          </w:divBdr>
        </w:div>
        <w:div w:id="1751006531">
          <w:marLeft w:val="0"/>
          <w:marRight w:val="0"/>
          <w:marTop w:val="0"/>
          <w:marBottom w:val="0"/>
          <w:divBdr>
            <w:top w:val="none" w:sz="0" w:space="0" w:color="auto"/>
            <w:left w:val="none" w:sz="0" w:space="0" w:color="auto"/>
            <w:bottom w:val="none" w:sz="0" w:space="0" w:color="auto"/>
            <w:right w:val="none" w:sz="0" w:space="0" w:color="auto"/>
          </w:divBdr>
        </w:div>
        <w:div w:id="1549877221">
          <w:marLeft w:val="0"/>
          <w:marRight w:val="0"/>
          <w:marTop w:val="0"/>
          <w:marBottom w:val="0"/>
          <w:divBdr>
            <w:top w:val="none" w:sz="0" w:space="0" w:color="auto"/>
            <w:left w:val="none" w:sz="0" w:space="0" w:color="auto"/>
            <w:bottom w:val="none" w:sz="0" w:space="0" w:color="auto"/>
            <w:right w:val="none" w:sz="0" w:space="0" w:color="auto"/>
          </w:divBdr>
        </w:div>
        <w:div w:id="1526866450">
          <w:marLeft w:val="0"/>
          <w:marRight w:val="0"/>
          <w:marTop w:val="0"/>
          <w:marBottom w:val="0"/>
          <w:divBdr>
            <w:top w:val="none" w:sz="0" w:space="0" w:color="auto"/>
            <w:left w:val="none" w:sz="0" w:space="0" w:color="auto"/>
            <w:bottom w:val="none" w:sz="0" w:space="0" w:color="auto"/>
            <w:right w:val="none" w:sz="0" w:space="0" w:color="auto"/>
          </w:divBdr>
        </w:div>
        <w:div w:id="240876564">
          <w:marLeft w:val="0"/>
          <w:marRight w:val="0"/>
          <w:marTop w:val="0"/>
          <w:marBottom w:val="0"/>
          <w:divBdr>
            <w:top w:val="none" w:sz="0" w:space="0" w:color="auto"/>
            <w:left w:val="none" w:sz="0" w:space="0" w:color="auto"/>
            <w:bottom w:val="none" w:sz="0" w:space="0" w:color="auto"/>
            <w:right w:val="none" w:sz="0" w:space="0" w:color="auto"/>
          </w:divBdr>
        </w:div>
        <w:div w:id="1202282235">
          <w:marLeft w:val="0"/>
          <w:marRight w:val="0"/>
          <w:marTop w:val="0"/>
          <w:marBottom w:val="0"/>
          <w:divBdr>
            <w:top w:val="none" w:sz="0" w:space="0" w:color="auto"/>
            <w:left w:val="none" w:sz="0" w:space="0" w:color="auto"/>
            <w:bottom w:val="none" w:sz="0" w:space="0" w:color="auto"/>
            <w:right w:val="none" w:sz="0" w:space="0" w:color="auto"/>
          </w:divBdr>
        </w:div>
        <w:div w:id="2033411802">
          <w:marLeft w:val="0"/>
          <w:marRight w:val="0"/>
          <w:marTop w:val="0"/>
          <w:marBottom w:val="0"/>
          <w:divBdr>
            <w:top w:val="none" w:sz="0" w:space="0" w:color="auto"/>
            <w:left w:val="none" w:sz="0" w:space="0" w:color="auto"/>
            <w:bottom w:val="none" w:sz="0" w:space="0" w:color="auto"/>
            <w:right w:val="none" w:sz="0" w:space="0" w:color="auto"/>
          </w:divBdr>
        </w:div>
        <w:div w:id="1690328446">
          <w:marLeft w:val="0"/>
          <w:marRight w:val="0"/>
          <w:marTop w:val="0"/>
          <w:marBottom w:val="0"/>
          <w:divBdr>
            <w:top w:val="none" w:sz="0" w:space="0" w:color="auto"/>
            <w:left w:val="none" w:sz="0" w:space="0" w:color="auto"/>
            <w:bottom w:val="none" w:sz="0" w:space="0" w:color="auto"/>
            <w:right w:val="none" w:sz="0" w:space="0" w:color="auto"/>
          </w:divBdr>
        </w:div>
        <w:div w:id="1623077073">
          <w:marLeft w:val="0"/>
          <w:marRight w:val="0"/>
          <w:marTop w:val="0"/>
          <w:marBottom w:val="0"/>
          <w:divBdr>
            <w:top w:val="none" w:sz="0" w:space="0" w:color="auto"/>
            <w:left w:val="none" w:sz="0" w:space="0" w:color="auto"/>
            <w:bottom w:val="none" w:sz="0" w:space="0" w:color="auto"/>
            <w:right w:val="none" w:sz="0" w:space="0" w:color="auto"/>
          </w:divBdr>
        </w:div>
        <w:div w:id="1589652098">
          <w:marLeft w:val="0"/>
          <w:marRight w:val="0"/>
          <w:marTop w:val="0"/>
          <w:marBottom w:val="0"/>
          <w:divBdr>
            <w:top w:val="none" w:sz="0" w:space="0" w:color="auto"/>
            <w:left w:val="none" w:sz="0" w:space="0" w:color="auto"/>
            <w:bottom w:val="none" w:sz="0" w:space="0" w:color="auto"/>
            <w:right w:val="none" w:sz="0" w:space="0" w:color="auto"/>
          </w:divBdr>
        </w:div>
        <w:div w:id="1580407606">
          <w:marLeft w:val="0"/>
          <w:marRight w:val="0"/>
          <w:marTop w:val="0"/>
          <w:marBottom w:val="0"/>
          <w:divBdr>
            <w:top w:val="none" w:sz="0" w:space="0" w:color="auto"/>
            <w:left w:val="none" w:sz="0" w:space="0" w:color="auto"/>
            <w:bottom w:val="none" w:sz="0" w:space="0" w:color="auto"/>
            <w:right w:val="none" w:sz="0" w:space="0" w:color="auto"/>
          </w:divBdr>
        </w:div>
        <w:div w:id="86508570">
          <w:marLeft w:val="0"/>
          <w:marRight w:val="0"/>
          <w:marTop w:val="0"/>
          <w:marBottom w:val="0"/>
          <w:divBdr>
            <w:top w:val="none" w:sz="0" w:space="0" w:color="auto"/>
            <w:left w:val="none" w:sz="0" w:space="0" w:color="auto"/>
            <w:bottom w:val="none" w:sz="0" w:space="0" w:color="auto"/>
            <w:right w:val="none" w:sz="0" w:space="0" w:color="auto"/>
          </w:divBdr>
        </w:div>
        <w:div w:id="1568883406">
          <w:marLeft w:val="0"/>
          <w:marRight w:val="0"/>
          <w:marTop w:val="0"/>
          <w:marBottom w:val="0"/>
          <w:divBdr>
            <w:top w:val="none" w:sz="0" w:space="0" w:color="auto"/>
            <w:left w:val="none" w:sz="0" w:space="0" w:color="auto"/>
            <w:bottom w:val="none" w:sz="0" w:space="0" w:color="auto"/>
            <w:right w:val="none" w:sz="0" w:space="0" w:color="auto"/>
          </w:divBdr>
        </w:div>
        <w:div w:id="1698042914">
          <w:marLeft w:val="0"/>
          <w:marRight w:val="0"/>
          <w:marTop w:val="0"/>
          <w:marBottom w:val="0"/>
          <w:divBdr>
            <w:top w:val="none" w:sz="0" w:space="0" w:color="auto"/>
            <w:left w:val="none" w:sz="0" w:space="0" w:color="auto"/>
            <w:bottom w:val="none" w:sz="0" w:space="0" w:color="auto"/>
            <w:right w:val="none" w:sz="0" w:space="0" w:color="auto"/>
          </w:divBdr>
        </w:div>
        <w:div w:id="1840265827">
          <w:marLeft w:val="0"/>
          <w:marRight w:val="0"/>
          <w:marTop w:val="0"/>
          <w:marBottom w:val="0"/>
          <w:divBdr>
            <w:top w:val="none" w:sz="0" w:space="0" w:color="auto"/>
            <w:left w:val="none" w:sz="0" w:space="0" w:color="auto"/>
            <w:bottom w:val="none" w:sz="0" w:space="0" w:color="auto"/>
            <w:right w:val="none" w:sz="0" w:space="0" w:color="auto"/>
          </w:divBdr>
        </w:div>
        <w:div w:id="9183748">
          <w:marLeft w:val="0"/>
          <w:marRight w:val="0"/>
          <w:marTop w:val="0"/>
          <w:marBottom w:val="0"/>
          <w:divBdr>
            <w:top w:val="none" w:sz="0" w:space="0" w:color="auto"/>
            <w:left w:val="none" w:sz="0" w:space="0" w:color="auto"/>
            <w:bottom w:val="none" w:sz="0" w:space="0" w:color="auto"/>
            <w:right w:val="none" w:sz="0" w:space="0" w:color="auto"/>
          </w:divBdr>
        </w:div>
        <w:div w:id="177235630">
          <w:marLeft w:val="0"/>
          <w:marRight w:val="0"/>
          <w:marTop w:val="0"/>
          <w:marBottom w:val="0"/>
          <w:divBdr>
            <w:top w:val="none" w:sz="0" w:space="0" w:color="auto"/>
            <w:left w:val="none" w:sz="0" w:space="0" w:color="auto"/>
            <w:bottom w:val="none" w:sz="0" w:space="0" w:color="auto"/>
            <w:right w:val="none" w:sz="0" w:space="0" w:color="auto"/>
          </w:divBdr>
        </w:div>
        <w:div w:id="996878654">
          <w:marLeft w:val="0"/>
          <w:marRight w:val="0"/>
          <w:marTop w:val="0"/>
          <w:marBottom w:val="0"/>
          <w:divBdr>
            <w:top w:val="none" w:sz="0" w:space="0" w:color="auto"/>
            <w:left w:val="none" w:sz="0" w:space="0" w:color="auto"/>
            <w:bottom w:val="none" w:sz="0" w:space="0" w:color="auto"/>
            <w:right w:val="none" w:sz="0" w:space="0" w:color="auto"/>
          </w:divBdr>
        </w:div>
        <w:div w:id="1242325831">
          <w:marLeft w:val="0"/>
          <w:marRight w:val="0"/>
          <w:marTop w:val="0"/>
          <w:marBottom w:val="0"/>
          <w:divBdr>
            <w:top w:val="none" w:sz="0" w:space="0" w:color="auto"/>
            <w:left w:val="none" w:sz="0" w:space="0" w:color="auto"/>
            <w:bottom w:val="none" w:sz="0" w:space="0" w:color="auto"/>
            <w:right w:val="none" w:sz="0" w:space="0" w:color="auto"/>
          </w:divBdr>
        </w:div>
        <w:div w:id="876552347">
          <w:marLeft w:val="0"/>
          <w:marRight w:val="0"/>
          <w:marTop w:val="0"/>
          <w:marBottom w:val="0"/>
          <w:divBdr>
            <w:top w:val="none" w:sz="0" w:space="0" w:color="auto"/>
            <w:left w:val="none" w:sz="0" w:space="0" w:color="auto"/>
            <w:bottom w:val="none" w:sz="0" w:space="0" w:color="auto"/>
            <w:right w:val="none" w:sz="0" w:space="0" w:color="auto"/>
          </w:divBdr>
        </w:div>
        <w:div w:id="1714959232">
          <w:marLeft w:val="0"/>
          <w:marRight w:val="0"/>
          <w:marTop w:val="0"/>
          <w:marBottom w:val="0"/>
          <w:divBdr>
            <w:top w:val="none" w:sz="0" w:space="0" w:color="auto"/>
            <w:left w:val="none" w:sz="0" w:space="0" w:color="auto"/>
            <w:bottom w:val="none" w:sz="0" w:space="0" w:color="auto"/>
            <w:right w:val="none" w:sz="0" w:space="0" w:color="auto"/>
          </w:divBdr>
        </w:div>
        <w:div w:id="1258907926">
          <w:marLeft w:val="0"/>
          <w:marRight w:val="0"/>
          <w:marTop w:val="0"/>
          <w:marBottom w:val="0"/>
          <w:divBdr>
            <w:top w:val="none" w:sz="0" w:space="0" w:color="auto"/>
            <w:left w:val="none" w:sz="0" w:space="0" w:color="auto"/>
            <w:bottom w:val="none" w:sz="0" w:space="0" w:color="auto"/>
            <w:right w:val="none" w:sz="0" w:space="0" w:color="auto"/>
          </w:divBdr>
        </w:div>
        <w:div w:id="233779330">
          <w:marLeft w:val="0"/>
          <w:marRight w:val="0"/>
          <w:marTop w:val="0"/>
          <w:marBottom w:val="0"/>
          <w:divBdr>
            <w:top w:val="none" w:sz="0" w:space="0" w:color="auto"/>
            <w:left w:val="none" w:sz="0" w:space="0" w:color="auto"/>
            <w:bottom w:val="none" w:sz="0" w:space="0" w:color="auto"/>
            <w:right w:val="none" w:sz="0" w:space="0" w:color="auto"/>
          </w:divBdr>
        </w:div>
        <w:div w:id="239022067">
          <w:marLeft w:val="0"/>
          <w:marRight w:val="0"/>
          <w:marTop w:val="0"/>
          <w:marBottom w:val="0"/>
          <w:divBdr>
            <w:top w:val="none" w:sz="0" w:space="0" w:color="auto"/>
            <w:left w:val="none" w:sz="0" w:space="0" w:color="auto"/>
            <w:bottom w:val="none" w:sz="0" w:space="0" w:color="auto"/>
            <w:right w:val="none" w:sz="0" w:space="0" w:color="auto"/>
          </w:divBdr>
        </w:div>
        <w:div w:id="538130966">
          <w:marLeft w:val="0"/>
          <w:marRight w:val="0"/>
          <w:marTop w:val="0"/>
          <w:marBottom w:val="0"/>
          <w:divBdr>
            <w:top w:val="none" w:sz="0" w:space="0" w:color="auto"/>
            <w:left w:val="none" w:sz="0" w:space="0" w:color="auto"/>
            <w:bottom w:val="none" w:sz="0" w:space="0" w:color="auto"/>
            <w:right w:val="none" w:sz="0" w:space="0" w:color="auto"/>
          </w:divBdr>
        </w:div>
        <w:div w:id="43218203">
          <w:marLeft w:val="0"/>
          <w:marRight w:val="0"/>
          <w:marTop w:val="0"/>
          <w:marBottom w:val="0"/>
          <w:divBdr>
            <w:top w:val="none" w:sz="0" w:space="0" w:color="auto"/>
            <w:left w:val="none" w:sz="0" w:space="0" w:color="auto"/>
            <w:bottom w:val="none" w:sz="0" w:space="0" w:color="auto"/>
            <w:right w:val="none" w:sz="0" w:space="0" w:color="auto"/>
          </w:divBdr>
        </w:div>
        <w:div w:id="1199702081">
          <w:marLeft w:val="0"/>
          <w:marRight w:val="0"/>
          <w:marTop w:val="0"/>
          <w:marBottom w:val="0"/>
          <w:divBdr>
            <w:top w:val="none" w:sz="0" w:space="0" w:color="auto"/>
            <w:left w:val="none" w:sz="0" w:space="0" w:color="auto"/>
            <w:bottom w:val="none" w:sz="0" w:space="0" w:color="auto"/>
            <w:right w:val="none" w:sz="0" w:space="0" w:color="auto"/>
          </w:divBdr>
        </w:div>
        <w:div w:id="1355577736">
          <w:marLeft w:val="0"/>
          <w:marRight w:val="0"/>
          <w:marTop w:val="0"/>
          <w:marBottom w:val="0"/>
          <w:divBdr>
            <w:top w:val="none" w:sz="0" w:space="0" w:color="auto"/>
            <w:left w:val="none" w:sz="0" w:space="0" w:color="auto"/>
            <w:bottom w:val="none" w:sz="0" w:space="0" w:color="auto"/>
            <w:right w:val="none" w:sz="0" w:space="0" w:color="auto"/>
          </w:divBdr>
        </w:div>
        <w:div w:id="30344191">
          <w:marLeft w:val="0"/>
          <w:marRight w:val="0"/>
          <w:marTop w:val="0"/>
          <w:marBottom w:val="0"/>
          <w:divBdr>
            <w:top w:val="none" w:sz="0" w:space="0" w:color="auto"/>
            <w:left w:val="none" w:sz="0" w:space="0" w:color="auto"/>
            <w:bottom w:val="none" w:sz="0" w:space="0" w:color="auto"/>
            <w:right w:val="none" w:sz="0" w:space="0" w:color="auto"/>
          </w:divBdr>
        </w:div>
        <w:div w:id="1382167603">
          <w:marLeft w:val="0"/>
          <w:marRight w:val="0"/>
          <w:marTop w:val="0"/>
          <w:marBottom w:val="0"/>
          <w:divBdr>
            <w:top w:val="none" w:sz="0" w:space="0" w:color="auto"/>
            <w:left w:val="none" w:sz="0" w:space="0" w:color="auto"/>
            <w:bottom w:val="none" w:sz="0" w:space="0" w:color="auto"/>
            <w:right w:val="none" w:sz="0" w:space="0" w:color="auto"/>
          </w:divBdr>
        </w:div>
        <w:div w:id="816726224">
          <w:marLeft w:val="0"/>
          <w:marRight w:val="0"/>
          <w:marTop w:val="0"/>
          <w:marBottom w:val="0"/>
          <w:divBdr>
            <w:top w:val="none" w:sz="0" w:space="0" w:color="auto"/>
            <w:left w:val="none" w:sz="0" w:space="0" w:color="auto"/>
            <w:bottom w:val="none" w:sz="0" w:space="0" w:color="auto"/>
            <w:right w:val="none" w:sz="0" w:space="0" w:color="auto"/>
          </w:divBdr>
        </w:div>
        <w:div w:id="156042350">
          <w:marLeft w:val="0"/>
          <w:marRight w:val="0"/>
          <w:marTop w:val="0"/>
          <w:marBottom w:val="0"/>
          <w:divBdr>
            <w:top w:val="none" w:sz="0" w:space="0" w:color="auto"/>
            <w:left w:val="none" w:sz="0" w:space="0" w:color="auto"/>
            <w:bottom w:val="none" w:sz="0" w:space="0" w:color="auto"/>
            <w:right w:val="none" w:sz="0" w:space="0" w:color="auto"/>
          </w:divBdr>
        </w:div>
        <w:div w:id="2132672970">
          <w:marLeft w:val="0"/>
          <w:marRight w:val="0"/>
          <w:marTop w:val="0"/>
          <w:marBottom w:val="0"/>
          <w:divBdr>
            <w:top w:val="none" w:sz="0" w:space="0" w:color="auto"/>
            <w:left w:val="none" w:sz="0" w:space="0" w:color="auto"/>
            <w:bottom w:val="none" w:sz="0" w:space="0" w:color="auto"/>
            <w:right w:val="none" w:sz="0" w:space="0" w:color="auto"/>
          </w:divBdr>
        </w:div>
        <w:div w:id="819231201">
          <w:marLeft w:val="0"/>
          <w:marRight w:val="0"/>
          <w:marTop w:val="0"/>
          <w:marBottom w:val="0"/>
          <w:divBdr>
            <w:top w:val="none" w:sz="0" w:space="0" w:color="auto"/>
            <w:left w:val="none" w:sz="0" w:space="0" w:color="auto"/>
            <w:bottom w:val="none" w:sz="0" w:space="0" w:color="auto"/>
            <w:right w:val="none" w:sz="0" w:space="0" w:color="auto"/>
          </w:divBdr>
        </w:div>
        <w:div w:id="1538083788">
          <w:marLeft w:val="0"/>
          <w:marRight w:val="0"/>
          <w:marTop w:val="0"/>
          <w:marBottom w:val="0"/>
          <w:divBdr>
            <w:top w:val="none" w:sz="0" w:space="0" w:color="auto"/>
            <w:left w:val="none" w:sz="0" w:space="0" w:color="auto"/>
            <w:bottom w:val="none" w:sz="0" w:space="0" w:color="auto"/>
            <w:right w:val="none" w:sz="0" w:space="0" w:color="auto"/>
          </w:divBdr>
        </w:div>
        <w:div w:id="31197986">
          <w:marLeft w:val="0"/>
          <w:marRight w:val="0"/>
          <w:marTop w:val="0"/>
          <w:marBottom w:val="0"/>
          <w:divBdr>
            <w:top w:val="none" w:sz="0" w:space="0" w:color="auto"/>
            <w:left w:val="none" w:sz="0" w:space="0" w:color="auto"/>
            <w:bottom w:val="none" w:sz="0" w:space="0" w:color="auto"/>
            <w:right w:val="none" w:sz="0" w:space="0" w:color="auto"/>
          </w:divBdr>
        </w:div>
        <w:div w:id="595866717">
          <w:marLeft w:val="0"/>
          <w:marRight w:val="0"/>
          <w:marTop w:val="0"/>
          <w:marBottom w:val="0"/>
          <w:divBdr>
            <w:top w:val="none" w:sz="0" w:space="0" w:color="auto"/>
            <w:left w:val="none" w:sz="0" w:space="0" w:color="auto"/>
            <w:bottom w:val="none" w:sz="0" w:space="0" w:color="auto"/>
            <w:right w:val="none" w:sz="0" w:space="0" w:color="auto"/>
          </w:divBdr>
        </w:div>
        <w:div w:id="1962377121">
          <w:marLeft w:val="0"/>
          <w:marRight w:val="0"/>
          <w:marTop w:val="480"/>
          <w:marBottom w:val="480"/>
          <w:divBdr>
            <w:top w:val="none" w:sz="0" w:space="0" w:color="auto"/>
            <w:left w:val="none" w:sz="0" w:space="0" w:color="auto"/>
            <w:bottom w:val="none" w:sz="0" w:space="0" w:color="auto"/>
            <w:right w:val="none" w:sz="0" w:space="0" w:color="auto"/>
          </w:divBdr>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5721156">
      <w:bodyDiv w:val="1"/>
      <w:marLeft w:val="0"/>
      <w:marRight w:val="0"/>
      <w:marTop w:val="0"/>
      <w:marBottom w:val="0"/>
      <w:divBdr>
        <w:top w:val="none" w:sz="0" w:space="0" w:color="auto"/>
        <w:left w:val="none" w:sz="0" w:space="0" w:color="auto"/>
        <w:bottom w:val="none" w:sz="0" w:space="0" w:color="auto"/>
        <w:right w:val="none" w:sz="0" w:space="0" w:color="auto"/>
      </w:divBdr>
      <w:divsChild>
        <w:div w:id="1739353954">
          <w:marLeft w:val="0"/>
          <w:marRight w:val="0"/>
          <w:marTop w:val="0"/>
          <w:marBottom w:val="600"/>
          <w:divBdr>
            <w:top w:val="none" w:sz="0" w:space="0" w:color="auto"/>
            <w:left w:val="none" w:sz="0" w:space="0" w:color="auto"/>
            <w:bottom w:val="none" w:sz="0" w:space="0" w:color="auto"/>
            <w:right w:val="none" w:sz="0" w:space="0" w:color="auto"/>
          </w:divBdr>
          <w:divsChild>
            <w:div w:id="1419519578">
              <w:marLeft w:val="0"/>
              <w:marRight w:val="0"/>
              <w:marTop w:val="0"/>
              <w:marBottom w:val="0"/>
              <w:divBdr>
                <w:top w:val="none" w:sz="0" w:space="0" w:color="auto"/>
                <w:left w:val="none" w:sz="0" w:space="0" w:color="auto"/>
                <w:bottom w:val="none" w:sz="0" w:space="0" w:color="auto"/>
                <w:right w:val="none" w:sz="0" w:space="0" w:color="auto"/>
              </w:divBdr>
              <w:divsChild>
                <w:div w:id="816990829">
                  <w:marLeft w:val="0"/>
                  <w:marRight w:val="0"/>
                  <w:marTop w:val="0"/>
                  <w:marBottom w:val="0"/>
                  <w:divBdr>
                    <w:top w:val="none" w:sz="0" w:space="0" w:color="auto"/>
                    <w:left w:val="none" w:sz="0" w:space="0" w:color="auto"/>
                    <w:bottom w:val="none" w:sz="0" w:space="0" w:color="auto"/>
                    <w:right w:val="none" w:sz="0" w:space="0" w:color="auto"/>
                  </w:divBdr>
                  <w:divsChild>
                    <w:div w:id="123773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093141">
          <w:marLeft w:val="0"/>
          <w:marRight w:val="0"/>
          <w:marTop w:val="0"/>
          <w:marBottom w:val="0"/>
          <w:divBdr>
            <w:top w:val="none" w:sz="0" w:space="0" w:color="auto"/>
            <w:left w:val="none" w:sz="0" w:space="0" w:color="auto"/>
            <w:bottom w:val="none" w:sz="0" w:space="0" w:color="auto"/>
            <w:right w:val="none" w:sz="0" w:space="0" w:color="auto"/>
          </w:divBdr>
          <w:divsChild>
            <w:div w:id="822041132">
              <w:marLeft w:val="0"/>
              <w:marRight w:val="0"/>
              <w:marTop w:val="0"/>
              <w:marBottom w:val="600"/>
              <w:divBdr>
                <w:top w:val="none" w:sz="0" w:space="0" w:color="auto"/>
                <w:left w:val="none" w:sz="0" w:space="0" w:color="auto"/>
                <w:bottom w:val="none" w:sz="0" w:space="0" w:color="auto"/>
                <w:right w:val="none" w:sz="0" w:space="0" w:color="auto"/>
              </w:divBdr>
            </w:div>
            <w:div w:id="2022002510">
              <w:marLeft w:val="0"/>
              <w:marRight w:val="0"/>
              <w:marTop w:val="0"/>
              <w:marBottom w:val="600"/>
              <w:divBdr>
                <w:top w:val="none" w:sz="0" w:space="0" w:color="auto"/>
                <w:left w:val="none" w:sz="0" w:space="0" w:color="auto"/>
                <w:bottom w:val="none" w:sz="0" w:space="0" w:color="auto"/>
                <w:right w:val="none" w:sz="0" w:space="0" w:color="auto"/>
              </w:divBdr>
            </w:div>
            <w:div w:id="2060131995">
              <w:marLeft w:val="0"/>
              <w:marRight w:val="0"/>
              <w:marTop w:val="0"/>
              <w:marBottom w:val="600"/>
              <w:divBdr>
                <w:top w:val="none" w:sz="0" w:space="0" w:color="auto"/>
                <w:left w:val="none" w:sz="0" w:space="0" w:color="auto"/>
                <w:bottom w:val="none" w:sz="0" w:space="0" w:color="auto"/>
                <w:right w:val="none" w:sz="0" w:space="0" w:color="auto"/>
              </w:divBdr>
            </w:div>
            <w:div w:id="762800617">
              <w:marLeft w:val="0"/>
              <w:marRight w:val="0"/>
              <w:marTop w:val="0"/>
              <w:marBottom w:val="600"/>
              <w:divBdr>
                <w:top w:val="none" w:sz="0" w:space="0" w:color="auto"/>
                <w:left w:val="none" w:sz="0" w:space="0" w:color="auto"/>
                <w:bottom w:val="none" w:sz="0" w:space="0" w:color="auto"/>
                <w:right w:val="none" w:sz="0" w:space="0" w:color="auto"/>
              </w:divBdr>
            </w:div>
            <w:div w:id="1044600397">
              <w:marLeft w:val="0"/>
              <w:marRight w:val="0"/>
              <w:marTop w:val="0"/>
              <w:marBottom w:val="600"/>
              <w:divBdr>
                <w:top w:val="none" w:sz="0" w:space="0" w:color="auto"/>
                <w:left w:val="none" w:sz="0" w:space="0" w:color="auto"/>
                <w:bottom w:val="none" w:sz="0" w:space="0" w:color="auto"/>
                <w:right w:val="none" w:sz="0" w:space="0" w:color="auto"/>
              </w:divBdr>
            </w:div>
            <w:div w:id="1610965938">
              <w:marLeft w:val="0"/>
              <w:marRight w:val="0"/>
              <w:marTop w:val="0"/>
              <w:marBottom w:val="600"/>
              <w:divBdr>
                <w:top w:val="none" w:sz="0" w:space="0" w:color="auto"/>
                <w:left w:val="none" w:sz="0" w:space="0" w:color="auto"/>
                <w:bottom w:val="none" w:sz="0" w:space="0" w:color="auto"/>
                <w:right w:val="none" w:sz="0" w:space="0" w:color="auto"/>
              </w:divBdr>
            </w:div>
            <w:div w:id="1416560886">
              <w:marLeft w:val="0"/>
              <w:marRight w:val="0"/>
              <w:marTop w:val="0"/>
              <w:marBottom w:val="600"/>
              <w:divBdr>
                <w:top w:val="none" w:sz="0" w:space="0" w:color="auto"/>
                <w:left w:val="none" w:sz="0" w:space="0" w:color="auto"/>
                <w:bottom w:val="none" w:sz="0" w:space="0" w:color="auto"/>
                <w:right w:val="none" w:sz="0" w:space="0" w:color="auto"/>
              </w:divBdr>
            </w:div>
            <w:div w:id="1677926808">
              <w:marLeft w:val="0"/>
              <w:marRight w:val="0"/>
              <w:marTop w:val="0"/>
              <w:marBottom w:val="600"/>
              <w:divBdr>
                <w:top w:val="none" w:sz="0" w:space="0" w:color="auto"/>
                <w:left w:val="none" w:sz="0" w:space="0" w:color="auto"/>
                <w:bottom w:val="none" w:sz="0" w:space="0" w:color="auto"/>
                <w:right w:val="none" w:sz="0" w:space="0" w:color="auto"/>
              </w:divBdr>
            </w:div>
            <w:div w:id="1184904689">
              <w:marLeft w:val="0"/>
              <w:marRight w:val="0"/>
              <w:marTop w:val="0"/>
              <w:marBottom w:val="600"/>
              <w:divBdr>
                <w:top w:val="none" w:sz="0" w:space="0" w:color="auto"/>
                <w:left w:val="none" w:sz="0" w:space="0" w:color="auto"/>
                <w:bottom w:val="none" w:sz="0" w:space="0" w:color="auto"/>
                <w:right w:val="none" w:sz="0" w:space="0" w:color="auto"/>
              </w:divBdr>
            </w:div>
            <w:div w:id="58871580">
              <w:marLeft w:val="0"/>
              <w:marRight w:val="0"/>
              <w:marTop w:val="0"/>
              <w:marBottom w:val="600"/>
              <w:divBdr>
                <w:top w:val="none" w:sz="0" w:space="0" w:color="auto"/>
                <w:left w:val="none" w:sz="0" w:space="0" w:color="auto"/>
                <w:bottom w:val="none" w:sz="0" w:space="0" w:color="auto"/>
                <w:right w:val="none" w:sz="0" w:space="0" w:color="auto"/>
              </w:divBdr>
            </w:div>
            <w:div w:id="223567413">
              <w:marLeft w:val="0"/>
              <w:marRight w:val="0"/>
              <w:marTop w:val="0"/>
              <w:marBottom w:val="600"/>
              <w:divBdr>
                <w:top w:val="none" w:sz="0" w:space="0" w:color="auto"/>
                <w:left w:val="none" w:sz="0" w:space="0" w:color="auto"/>
                <w:bottom w:val="none" w:sz="0" w:space="0" w:color="auto"/>
                <w:right w:val="none" w:sz="0" w:space="0" w:color="auto"/>
              </w:divBdr>
            </w:div>
            <w:div w:id="1216966092">
              <w:marLeft w:val="0"/>
              <w:marRight w:val="0"/>
              <w:marTop w:val="0"/>
              <w:marBottom w:val="600"/>
              <w:divBdr>
                <w:top w:val="none" w:sz="0" w:space="0" w:color="auto"/>
                <w:left w:val="none" w:sz="0" w:space="0" w:color="auto"/>
                <w:bottom w:val="none" w:sz="0" w:space="0" w:color="auto"/>
                <w:right w:val="none" w:sz="0" w:space="0" w:color="auto"/>
              </w:divBdr>
            </w:div>
            <w:div w:id="1353923214">
              <w:marLeft w:val="0"/>
              <w:marRight w:val="0"/>
              <w:marTop w:val="0"/>
              <w:marBottom w:val="600"/>
              <w:divBdr>
                <w:top w:val="none" w:sz="0" w:space="0" w:color="auto"/>
                <w:left w:val="none" w:sz="0" w:space="0" w:color="auto"/>
                <w:bottom w:val="none" w:sz="0" w:space="0" w:color="auto"/>
                <w:right w:val="none" w:sz="0" w:space="0" w:color="auto"/>
              </w:divBdr>
            </w:div>
            <w:div w:id="1816607065">
              <w:marLeft w:val="0"/>
              <w:marRight w:val="0"/>
              <w:marTop w:val="0"/>
              <w:marBottom w:val="600"/>
              <w:divBdr>
                <w:top w:val="none" w:sz="0" w:space="0" w:color="auto"/>
                <w:left w:val="none" w:sz="0" w:space="0" w:color="auto"/>
                <w:bottom w:val="none" w:sz="0" w:space="0" w:color="auto"/>
                <w:right w:val="none" w:sz="0" w:space="0" w:color="auto"/>
              </w:divBdr>
            </w:div>
            <w:div w:id="358050612">
              <w:marLeft w:val="0"/>
              <w:marRight w:val="0"/>
              <w:marTop w:val="0"/>
              <w:marBottom w:val="600"/>
              <w:divBdr>
                <w:top w:val="none" w:sz="0" w:space="0" w:color="auto"/>
                <w:left w:val="none" w:sz="0" w:space="0" w:color="auto"/>
                <w:bottom w:val="none" w:sz="0" w:space="0" w:color="auto"/>
                <w:right w:val="none" w:sz="0" w:space="0" w:color="auto"/>
              </w:divBdr>
            </w:div>
            <w:div w:id="1279607675">
              <w:marLeft w:val="0"/>
              <w:marRight w:val="0"/>
              <w:marTop w:val="0"/>
              <w:marBottom w:val="600"/>
              <w:divBdr>
                <w:top w:val="none" w:sz="0" w:space="0" w:color="auto"/>
                <w:left w:val="none" w:sz="0" w:space="0" w:color="auto"/>
                <w:bottom w:val="none" w:sz="0" w:space="0" w:color="auto"/>
                <w:right w:val="none" w:sz="0" w:space="0" w:color="auto"/>
              </w:divBdr>
            </w:div>
            <w:div w:id="1458837736">
              <w:marLeft w:val="0"/>
              <w:marRight w:val="0"/>
              <w:marTop w:val="0"/>
              <w:marBottom w:val="600"/>
              <w:divBdr>
                <w:top w:val="none" w:sz="0" w:space="0" w:color="auto"/>
                <w:left w:val="none" w:sz="0" w:space="0" w:color="auto"/>
                <w:bottom w:val="none" w:sz="0" w:space="0" w:color="auto"/>
                <w:right w:val="none" w:sz="0" w:space="0" w:color="auto"/>
              </w:divBdr>
            </w:div>
            <w:div w:id="395275644">
              <w:marLeft w:val="0"/>
              <w:marRight w:val="0"/>
              <w:marTop w:val="0"/>
              <w:marBottom w:val="600"/>
              <w:divBdr>
                <w:top w:val="none" w:sz="0" w:space="0" w:color="auto"/>
                <w:left w:val="none" w:sz="0" w:space="0" w:color="auto"/>
                <w:bottom w:val="none" w:sz="0" w:space="0" w:color="auto"/>
                <w:right w:val="none" w:sz="0" w:space="0" w:color="auto"/>
              </w:divBdr>
            </w:div>
            <w:div w:id="1518084098">
              <w:marLeft w:val="0"/>
              <w:marRight w:val="0"/>
              <w:marTop w:val="0"/>
              <w:marBottom w:val="600"/>
              <w:divBdr>
                <w:top w:val="none" w:sz="0" w:space="0" w:color="auto"/>
                <w:left w:val="none" w:sz="0" w:space="0" w:color="auto"/>
                <w:bottom w:val="none" w:sz="0" w:space="0" w:color="auto"/>
                <w:right w:val="none" w:sz="0" w:space="0" w:color="auto"/>
              </w:divBdr>
            </w:div>
            <w:div w:id="1987003729">
              <w:marLeft w:val="0"/>
              <w:marRight w:val="0"/>
              <w:marTop w:val="0"/>
              <w:marBottom w:val="600"/>
              <w:divBdr>
                <w:top w:val="none" w:sz="0" w:space="0" w:color="auto"/>
                <w:left w:val="none" w:sz="0" w:space="0" w:color="auto"/>
                <w:bottom w:val="none" w:sz="0" w:space="0" w:color="auto"/>
                <w:right w:val="none" w:sz="0" w:space="0" w:color="auto"/>
              </w:divBdr>
            </w:div>
            <w:div w:id="1185436361">
              <w:marLeft w:val="0"/>
              <w:marRight w:val="0"/>
              <w:marTop w:val="0"/>
              <w:marBottom w:val="600"/>
              <w:divBdr>
                <w:top w:val="none" w:sz="0" w:space="0" w:color="auto"/>
                <w:left w:val="none" w:sz="0" w:space="0" w:color="auto"/>
                <w:bottom w:val="none" w:sz="0" w:space="0" w:color="auto"/>
                <w:right w:val="none" w:sz="0" w:space="0" w:color="auto"/>
              </w:divBdr>
            </w:div>
            <w:div w:id="2131388390">
              <w:marLeft w:val="0"/>
              <w:marRight w:val="0"/>
              <w:marTop w:val="0"/>
              <w:marBottom w:val="600"/>
              <w:divBdr>
                <w:top w:val="none" w:sz="0" w:space="0" w:color="auto"/>
                <w:left w:val="none" w:sz="0" w:space="0" w:color="auto"/>
                <w:bottom w:val="none" w:sz="0" w:space="0" w:color="auto"/>
                <w:right w:val="none" w:sz="0" w:space="0" w:color="auto"/>
              </w:divBdr>
            </w:div>
            <w:div w:id="471756191">
              <w:marLeft w:val="0"/>
              <w:marRight w:val="0"/>
              <w:marTop w:val="0"/>
              <w:marBottom w:val="600"/>
              <w:divBdr>
                <w:top w:val="none" w:sz="0" w:space="0" w:color="auto"/>
                <w:left w:val="none" w:sz="0" w:space="0" w:color="auto"/>
                <w:bottom w:val="none" w:sz="0" w:space="0" w:color="auto"/>
                <w:right w:val="none" w:sz="0" w:space="0" w:color="auto"/>
              </w:divBdr>
            </w:div>
            <w:div w:id="503397321">
              <w:marLeft w:val="0"/>
              <w:marRight w:val="0"/>
              <w:marTop w:val="0"/>
              <w:marBottom w:val="600"/>
              <w:divBdr>
                <w:top w:val="none" w:sz="0" w:space="0" w:color="auto"/>
                <w:left w:val="none" w:sz="0" w:space="0" w:color="auto"/>
                <w:bottom w:val="none" w:sz="0" w:space="0" w:color="auto"/>
                <w:right w:val="none" w:sz="0" w:space="0" w:color="auto"/>
              </w:divBdr>
            </w:div>
            <w:div w:id="410547890">
              <w:marLeft w:val="0"/>
              <w:marRight w:val="0"/>
              <w:marTop w:val="0"/>
              <w:marBottom w:val="600"/>
              <w:divBdr>
                <w:top w:val="none" w:sz="0" w:space="0" w:color="auto"/>
                <w:left w:val="none" w:sz="0" w:space="0" w:color="auto"/>
                <w:bottom w:val="none" w:sz="0" w:space="0" w:color="auto"/>
                <w:right w:val="none" w:sz="0" w:space="0" w:color="auto"/>
              </w:divBdr>
            </w:div>
            <w:div w:id="1061295407">
              <w:marLeft w:val="0"/>
              <w:marRight w:val="0"/>
              <w:marTop w:val="0"/>
              <w:marBottom w:val="600"/>
              <w:divBdr>
                <w:top w:val="none" w:sz="0" w:space="0" w:color="auto"/>
                <w:left w:val="none" w:sz="0" w:space="0" w:color="auto"/>
                <w:bottom w:val="none" w:sz="0" w:space="0" w:color="auto"/>
                <w:right w:val="none" w:sz="0" w:space="0" w:color="auto"/>
              </w:divBdr>
            </w:div>
            <w:div w:id="1292051073">
              <w:marLeft w:val="0"/>
              <w:marRight w:val="0"/>
              <w:marTop w:val="0"/>
              <w:marBottom w:val="600"/>
              <w:divBdr>
                <w:top w:val="none" w:sz="0" w:space="0" w:color="auto"/>
                <w:left w:val="none" w:sz="0" w:space="0" w:color="auto"/>
                <w:bottom w:val="none" w:sz="0" w:space="0" w:color="auto"/>
                <w:right w:val="none" w:sz="0" w:space="0" w:color="auto"/>
              </w:divBdr>
            </w:div>
            <w:div w:id="1196190604">
              <w:marLeft w:val="0"/>
              <w:marRight w:val="0"/>
              <w:marTop w:val="0"/>
              <w:marBottom w:val="600"/>
              <w:divBdr>
                <w:top w:val="none" w:sz="0" w:space="0" w:color="auto"/>
                <w:left w:val="none" w:sz="0" w:space="0" w:color="auto"/>
                <w:bottom w:val="none" w:sz="0" w:space="0" w:color="auto"/>
                <w:right w:val="none" w:sz="0" w:space="0" w:color="auto"/>
              </w:divBdr>
            </w:div>
            <w:div w:id="1884247045">
              <w:marLeft w:val="0"/>
              <w:marRight w:val="0"/>
              <w:marTop w:val="0"/>
              <w:marBottom w:val="600"/>
              <w:divBdr>
                <w:top w:val="none" w:sz="0" w:space="0" w:color="auto"/>
                <w:left w:val="none" w:sz="0" w:space="0" w:color="auto"/>
                <w:bottom w:val="none" w:sz="0" w:space="0" w:color="auto"/>
                <w:right w:val="none" w:sz="0" w:space="0" w:color="auto"/>
              </w:divBdr>
            </w:div>
            <w:div w:id="1398016609">
              <w:marLeft w:val="0"/>
              <w:marRight w:val="0"/>
              <w:marTop w:val="0"/>
              <w:marBottom w:val="600"/>
              <w:divBdr>
                <w:top w:val="none" w:sz="0" w:space="0" w:color="auto"/>
                <w:left w:val="none" w:sz="0" w:space="0" w:color="auto"/>
                <w:bottom w:val="none" w:sz="0" w:space="0" w:color="auto"/>
                <w:right w:val="none" w:sz="0" w:space="0" w:color="auto"/>
              </w:divBdr>
            </w:div>
            <w:div w:id="832988685">
              <w:marLeft w:val="0"/>
              <w:marRight w:val="0"/>
              <w:marTop w:val="0"/>
              <w:marBottom w:val="600"/>
              <w:divBdr>
                <w:top w:val="none" w:sz="0" w:space="0" w:color="auto"/>
                <w:left w:val="none" w:sz="0" w:space="0" w:color="auto"/>
                <w:bottom w:val="none" w:sz="0" w:space="0" w:color="auto"/>
                <w:right w:val="none" w:sz="0" w:space="0" w:color="auto"/>
              </w:divBdr>
            </w:div>
            <w:div w:id="907425391">
              <w:marLeft w:val="0"/>
              <w:marRight w:val="0"/>
              <w:marTop w:val="0"/>
              <w:marBottom w:val="600"/>
              <w:divBdr>
                <w:top w:val="none" w:sz="0" w:space="0" w:color="auto"/>
                <w:left w:val="none" w:sz="0" w:space="0" w:color="auto"/>
                <w:bottom w:val="none" w:sz="0" w:space="0" w:color="auto"/>
                <w:right w:val="none" w:sz="0" w:space="0" w:color="auto"/>
              </w:divBdr>
            </w:div>
            <w:div w:id="1588466126">
              <w:marLeft w:val="0"/>
              <w:marRight w:val="0"/>
              <w:marTop w:val="0"/>
              <w:marBottom w:val="600"/>
              <w:divBdr>
                <w:top w:val="none" w:sz="0" w:space="0" w:color="auto"/>
                <w:left w:val="none" w:sz="0" w:space="0" w:color="auto"/>
                <w:bottom w:val="none" w:sz="0" w:space="0" w:color="auto"/>
                <w:right w:val="none" w:sz="0" w:space="0" w:color="auto"/>
              </w:divBdr>
            </w:div>
            <w:div w:id="267548399">
              <w:marLeft w:val="0"/>
              <w:marRight w:val="0"/>
              <w:marTop w:val="0"/>
              <w:marBottom w:val="600"/>
              <w:divBdr>
                <w:top w:val="none" w:sz="0" w:space="0" w:color="auto"/>
                <w:left w:val="none" w:sz="0" w:space="0" w:color="auto"/>
                <w:bottom w:val="none" w:sz="0" w:space="0" w:color="auto"/>
                <w:right w:val="none" w:sz="0" w:space="0" w:color="auto"/>
              </w:divBdr>
            </w:div>
            <w:div w:id="1380982049">
              <w:marLeft w:val="0"/>
              <w:marRight w:val="0"/>
              <w:marTop w:val="0"/>
              <w:marBottom w:val="600"/>
              <w:divBdr>
                <w:top w:val="none" w:sz="0" w:space="0" w:color="auto"/>
                <w:left w:val="none" w:sz="0" w:space="0" w:color="auto"/>
                <w:bottom w:val="none" w:sz="0" w:space="0" w:color="auto"/>
                <w:right w:val="none" w:sz="0" w:space="0" w:color="auto"/>
              </w:divBdr>
            </w:div>
            <w:div w:id="407119681">
              <w:marLeft w:val="0"/>
              <w:marRight w:val="0"/>
              <w:marTop w:val="0"/>
              <w:marBottom w:val="600"/>
              <w:divBdr>
                <w:top w:val="none" w:sz="0" w:space="0" w:color="auto"/>
                <w:left w:val="none" w:sz="0" w:space="0" w:color="auto"/>
                <w:bottom w:val="none" w:sz="0" w:space="0" w:color="auto"/>
                <w:right w:val="none" w:sz="0" w:space="0" w:color="auto"/>
              </w:divBdr>
            </w:div>
            <w:div w:id="1934388266">
              <w:marLeft w:val="0"/>
              <w:marRight w:val="0"/>
              <w:marTop w:val="0"/>
              <w:marBottom w:val="600"/>
              <w:divBdr>
                <w:top w:val="none" w:sz="0" w:space="0" w:color="auto"/>
                <w:left w:val="none" w:sz="0" w:space="0" w:color="auto"/>
                <w:bottom w:val="none" w:sz="0" w:space="0" w:color="auto"/>
                <w:right w:val="none" w:sz="0" w:space="0" w:color="auto"/>
              </w:divBdr>
            </w:div>
            <w:div w:id="527914006">
              <w:marLeft w:val="0"/>
              <w:marRight w:val="0"/>
              <w:marTop w:val="0"/>
              <w:marBottom w:val="600"/>
              <w:divBdr>
                <w:top w:val="none" w:sz="0" w:space="0" w:color="auto"/>
                <w:left w:val="none" w:sz="0" w:space="0" w:color="auto"/>
                <w:bottom w:val="none" w:sz="0" w:space="0" w:color="auto"/>
                <w:right w:val="none" w:sz="0" w:space="0" w:color="auto"/>
              </w:divBdr>
            </w:div>
            <w:div w:id="2060856959">
              <w:marLeft w:val="0"/>
              <w:marRight w:val="0"/>
              <w:marTop w:val="0"/>
              <w:marBottom w:val="600"/>
              <w:divBdr>
                <w:top w:val="none" w:sz="0" w:space="0" w:color="auto"/>
                <w:left w:val="none" w:sz="0" w:space="0" w:color="auto"/>
                <w:bottom w:val="none" w:sz="0" w:space="0" w:color="auto"/>
                <w:right w:val="none" w:sz="0" w:space="0" w:color="auto"/>
              </w:divBdr>
            </w:div>
            <w:div w:id="1588003260">
              <w:marLeft w:val="0"/>
              <w:marRight w:val="0"/>
              <w:marTop w:val="0"/>
              <w:marBottom w:val="600"/>
              <w:divBdr>
                <w:top w:val="none" w:sz="0" w:space="0" w:color="auto"/>
                <w:left w:val="none" w:sz="0" w:space="0" w:color="auto"/>
                <w:bottom w:val="none" w:sz="0" w:space="0" w:color="auto"/>
                <w:right w:val="none" w:sz="0" w:space="0" w:color="auto"/>
              </w:divBdr>
            </w:div>
            <w:div w:id="503784013">
              <w:marLeft w:val="0"/>
              <w:marRight w:val="0"/>
              <w:marTop w:val="0"/>
              <w:marBottom w:val="600"/>
              <w:divBdr>
                <w:top w:val="none" w:sz="0" w:space="0" w:color="auto"/>
                <w:left w:val="none" w:sz="0" w:space="0" w:color="auto"/>
                <w:bottom w:val="none" w:sz="0" w:space="0" w:color="auto"/>
                <w:right w:val="none" w:sz="0" w:space="0" w:color="auto"/>
              </w:divBdr>
            </w:div>
            <w:div w:id="1868256625">
              <w:marLeft w:val="0"/>
              <w:marRight w:val="0"/>
              <w:marTop w:val="0"/>
              <w:marBottom w:val="600"/>
              <w:divBdr>
                <w:top w:val="none" w:sz="0" w:space="0" w:color="auto"/>
                <w:left w:val="none" w:sz="0" w:space="0" w:color="auto"/>
                <w:bottom w:val="none" w:sz="0" w:space="0" w:color="auto"/>
                <w:right w:val="none" w:sz="0" w:space="0" w:color="auto"/>
              </w:divBdr>
            </w:div>
            <w:div w:id="1880970627">
              <w:marLeft w:val="0"/>
              <w:marRight w:val="0"/>
              <w:marTop w:val="0"/>
              <w:marBottom w:val="600"/>
              <w:divBdr>
                <w:top w:val="none" w:sz="0" w:space="0" w:color="auto"/>
                <w:left w:val="none" w:sz="0" w:space="0" w:color="auto"/>
                <w:bottom w:val="none" w:sz="0" w:space="0" w:color="auto"/>
                <w:right w:val="none" w:sz="0" w:space="0" w:color="auto"/>
              </w:divBdr>
            </w:div>
            <w:div w:id="603198192">
              <w:marLeft w:val="0"/>
              <w:marRight w:val="0"/>
              <w:marTop w:val="0"/>
              <w:marBottom w:val="600"/>
              <w:divBdr>
                <w:top w:val="none" w:sz="0" w:space="0" w:color="auto"/>
                <w:left w:val="none" w:sz="0" w:space="0" w:color="auto"/>
                <w:bottom w:val="none" w:sz="0" w:space="0" w:color="auto"/>
                <w:right w:val="none" w:sz="0" w:space="0" w:color="auto"/>
              </w:divBdr>
            </w:div>
            <w:div w:id="2128086084">
              <w:marLeft w:val="0"/>
              <w:marRight w:val="0"/>
              <w:marTop w:val="0"/>
              <w:marBottom w:val="600"/>
              <w:divBdr>
                <w:top w:val="none" w:sz="0" w:space="0" w:color="auto"/>
                <w:left w:val="none" w:sz="0" w:space="0" w:color="auto"/>
                <w:bottom w:val="none" w:sz="0" w:space="0" w:color="auto"/>
                <w:right w:val="none" w:sz="0" w:space="0" w:color="auto"/>
              </w:divBdr>
            </w:div>
            <w:div w:id="673580320">
              <w:marLeft w:val="0"/>
              <w:marRight w:val="0"/>
              <w:marTop w:val="0"/>
              <w:marBottom w:val="600"/>
              <w:divBdr>
                <w:top w:val="none" w:sz="0" w:space="0" w:color="auto"/>
                <w:left w:val="none" w:sz="0" w:space="0" w:color="auto"/>
                <w:bottom w:val="none" w:sz="0" w:space="0" w:color="auto"/>
                <w:right w:val="none" w:sz="0" w:space="0" w:color="auto"/>
              </w:divBdr>
            </w:div>
            <w:div w:id="374744836">
              <w:marLeft w:val="0"/>
              <w:marRight w:val="0"/>
              <w:marTop w:val="0"/>
              <w:marBottom w:val="600"/>
              <w:divBdr>
                <w:top w:val="none" w:sz="0" w:space="0" w:color="auto"/>
                <w:left w:val="none" w:sz="0" w:space="0" w:color="auto"/>
                <w:bottom w:val="none" w:sz="0" w:space="0" w:color="auto"/>
                <w:right w:val="none" w:sz="0" w:space="0" w:color="auto"/>
              </w:divBdr>
            </w:div>
            <w:div w:id="1158695455">
              <w:marLeft w:val="0"/>
              <w:marRight w:val="0"/>
              <w:marTop w:val="0"/>
              <w:marBottom w:val="600"/>
              <w:divBdr>
                <w:top w:val="none" w:sz="0" w:space="0" w:color="auto"/>
                <w:left w:val="none" w:sz="0" w:space="0" w:color="auto"/>
                <w:bottom w:val="none" w:sz="0" w:space="0" w:color="auto"/>
                <w:right w:val="none" w:sz="0" w:space="0" w:color="auto"/>
              </w:divBdr>
            </w:div>
            <w:div w:id="797067840">
              <w:marLeft w:val="0"/>
              <w:marRight w:val="0"/>
              <w:marTop w:val="0"/>
              <w:marBottom w:val="600"/>
              <w:divBdr>
                <w:top w:val="none" w:sz="0" w:space="0" w:color="auto"/>
                <w:left w:val="none" w:sz="0" w:space="0" w:color="auto"/>
                <w:bottom w:val="none" w:sz="0" w:space="0" w:color="auto"/>
                <w:right w:val="none" w:sz="0" w:space="0" w:color="auto"/>
              </w:divBdr>
            </w:div>
            <w:div w:id="641234399">
              <w:marLeft w:val="0"/>
              <w:marRight w:val="0"/>
              <w:marTop w:val="0"/>
              <w:marBottom w:val="600"/>
              <w:divBdr>
                <w:top w:val="none" w:sz="0" w:space="0" w:color="auto"/>
                <w:left w:val="none" w:sz="0" w:space="0" w:color="auto"/>
                <w:bottom w:val="none" w:sz="0" w:space="0" w:color="auto"/>
                <w:right w:val="none" w:sz="0" w:space="0" w:color="auto"/>
              </w:divBdr>
            </w:div>
            <w:div w:id="215822516">
              <w:marLeft w:val="0"/>
              <w:marRight w:val="0"/>
              <w:marTop w:val="0"/>
              <w:marBottom w:val="600"/>
              <w:divBdr>
                <w:top w:val="none" w:sz="0" w:space="0" w:color="auto"/>
                <w:left w:val="none" w:sz="0" w:space="0" w:color="auto"/>
                <w:bottom w:val="none" w:sz="0" w:space="0" w:color="auto"/>
                <w:right w:val="none" w:sz="0" w:space="0" w:color="auto"/>
              </w:divBdr>
            </w:div>
            <w:div w:id="1918712810">
              <w:marLeft w:val="0"/>
              <w:marRight w:val="0"/>
              <w:marTop w:val="0"/>
              <w:marBottom w:val="600"/>
              <w:divBdr>
                <w:top w:val="none" w:sz="0" w:space="0" w:color="auto"/>
                <w:left w:val="none" w:sz="0" w:space="0" w:color="auto"/>
                <w:bottom w:val="none" w:sz="0" w:space="0" w:color="auto"/>
                <w:right w:val="none" w:sz="0" w:space="0" w:color="auto"/>
              </w:divBdr>
            </w:div>
            <w:div w:id="125778194">
              <w:marLeft w:val="0"/>
              <w:marRight w:val="0"/>
              <w:marTop w:val="0"/>
              <w:marBottom w:val="0"/>
              <w:divBdr>
                <w:top w:val="none" w:sz="0" w:space="0" w:color="auto"/>
                <w:left w:val="none" w:sz="0" w:space="0" w:color="auto"/>
                <w:bottom w:val="none" w:sz="0" w:space="0" w:color="auto"/>
                <w:right w:val="none" w:sz="0" w:space="0" w:color="auto"/>
              </w:divBdr>
              <w:divsChild>
                <w:div w:id="2039810289">
                  <w:marLeft w:val="0"/>
                  <w:marRight w:val="0"/>
                  <w:marTop w:val="0"/>
                  <w:marBottom w:val="600"/>
                  <w:divBdr>
                    <w:top w:val="none" w:sz="0" w:space="0" w:color="auto"/>
                    <w:left w:val="none" w:sz="0" w:space="0" w:color="auto"/>
                    <w:bottom w:val="none" w:sz="0" w:space="0" w:color="auto"/>
                    <w:right w:val="none" w:sz="0" w:space="0" w:color="auto"/>
                  </w:divBdr>
                  <w:divsChild>
                    <w:div w:id="7102367">
                      <w:marLeft w:val="0"/>
                      <w:marRight w:val="0"/>
                      <w:marTop w:val="0"/>
                      <w:marBottom w:val="0"/>
                      <w:divBdr>
                        <w:top w:val="none" w:sz="0" w:space="0" w:color="auto"/>
                        <w:left w:val="none" w:sz="0" w:space="0" w:color="auto"/>
                        <w:bottom w:val="none" w:sz="0" w:space="0" w:color="auto"/>
                        <w:right w:val="none" w:sz="0" w:space="0" w:color="auto"/>
                      </w:divBdr>
                    </w:div>
                    <w:div w:id="2007854679">
                      <w:marLeft w:val="0"/>
                      <w:marRight w:val="0"/>
                      <w:marTop w:val="0"/>
                      <w:marBottom w:val="0"/>
                      <w:divBdr>
                        <w:top w:val="none" w:sz="0" w:space="0" w:color="auto"/>
                        <w:left w:val="none" w:sz="0" w:space="0" w:color="auto"/>
                        <w:bottom w:val="none" w:sz="0" w:space="0" w:color="auto"/>
                        <w:right w:val="none" w:sz="0" w:space="0" w:color="auto"/>
                      </w:divBdr>
                    </w:div>
                    <w:div w:id="712463153">
                      <w:marLeft w:val="0"/>
                      <w:marRight w:val="0"/>
                      <w:marTop w:val="0"/>
                      <w:marBottom w:val="0"/>
                      <w:divBdr>
                        <w:top w:val="none" w:sz="0" w:space="0" w:color="auto"/>
                        <w:left w:val="none" w:sz="0" w:space="0" w:color="auto"/>
                        <w:bottom w:val="none" w:sz="0" w:space="0" w:color="auto"/>
                        <w:right w:val="none" w:sz="0" w:space="0" w:color="auto"/>
                      </w:divBdr>
                    </w:div>
                    <w:div w:id="613555785">
                      <w:marLeft w:val="0"/>
                      <w:marRight w:val="0"/>
                      <w:marTop w:val="0"/>
                      <w:marBottom w:val="0"/>
                      <w:divBdr>
                        <w:top w:val="none" w:sz="0" w:space="0" w:color="auto"/>
                        <w:left w:val="none" w:sz="0" w:space="0" w:color="auto"/>
                        <w:bottom w:val="none" w:sz="0" w:space="0" w:color="auto"/>
                        <w:right w:val="none" w:sz="0" w:space="0" w:color="auto"/>
                      </w:divBdr>
                    </w:div>
                    <w:div w:id="2045670115">
                      <w:marLeft w:val="0"/>
                      <w:marRight w:val="0"/>
                      <w:marTop w:val="0"/>
                      <w:marBottom w:val="0"/>
                      <w:divBdr>
                        <w:top w:val="none" w:sz="0" w:space="0" w:color="auto"/>
                        <w:left w:val="none" w:sz="0" w:space="0" w:color="auto"/>
                        <w:bottom w:val="none" w:sz="0" w:space="0" w:color="auto"/>
                        <w:right w:val="none" w:sz="0" w:space="0" w:color="auto"/>
                      </w:divBdr>
                    </w:div>
                    <w:div w:id="527446714">
                      <w:marLeft w:val="0"/>
                      <w:marRight w:val="0"/>
                      <w:marTop w:val="0"/>
                      <w:marBottom w:val="0"/>
                      <w:divBdr>
                        <w:top w:val="none" w:sz="0" w:space="0" w:color="auto"/>
                        <w:left w:val="none" w:sz="0" w:space="0" w:color="auto"/>
                        <w:bottom w:val="none" w:sz="0" w:space="0" w:color="auto"/>
                        <w:right w:val="none" w:sz="0" w:space="0" w:color="auto"/>
                      </w:divBdr>
                    </w:div>
                    <w:div w:id="317151547">
                      <w:marLeft w:val="0"/>
                      <w:marRight w:val="0"/>
                      <w:marTop w:val="0"/>
                      <w:marBottom w:val="0"/>
                      <w:divBdr>
                        <w:top w:val="none" w:sz="0" w:space="0" w:color="auto"/>
                        <w:left w:val="none" w:sz="0" w:space="0" w:color="auto"/>
                        <w:bottom w:val="none" w:sz="0" w:space="0" w:color="auto"/>
                        <w:right w:val="none" w:sz="0" w:space="0" w:color="auto"/>
                      </w:divBdr>
                    </w:div>
                    <w:div w:id="1586066459">
                      <w:marLeft w:val="0"/>
                      <w:marRight w:val="0"/>
                      <w:marTop w:val="0"/>
                      <w:marBottom w:val="0"/>
                      <w:divBdr>
                        <w:top w:val="none" w:sz="0" w:space="0" w:color="auto"/>
                        <w:left w:val="none" w:sz="0" w:space="0" w:color="auto"/>
                        <w:bottom w:val="none" w:sz="0" w:space="0" w:color="auto"/>
                        <w:right w:val="none" w:sz="0" w:space="0" w:color="auto"/>
                      </w:divBdr>
                    </w:div>
                    <w:div w:id="1379475651">
                      <w:marLeft w:val="0"/>
                      <w:marRight w:val="0"/>
                      <w:marTop w:val="0"/>
                      <w:marBottom w:val="0"/>
                      <w:divBdr>
                        <w:top w:val="none" w:sz="0" w:space="0" w:color="auto"/>
                        <w:left w:val="none" w:sz="0" w:space="0" w:color="auto"/>
                        <w:bottom w:val="none" w:sz="0" w:space="0" w:color="auto"/>
                        <w:right w:val="none" w:sz="0" w:space="0" w:color="auto"/>
                      </w:divBdr>
                    </w:div>
                    <w:div w:id="1482229197">
                      <w:marLeft w:val="0"/>
                      <w:marRight w:val="0"/>
                      <w:marTop w:val="0"/>
                      <w:marBottom w:val="0"/>
                      <w:divBdr>
                        <w:top w:val="none" w:sz="0" w:space="0" w:color="auto"/>
                        <w:left w:val="none" w:sz="0" w:space="0" w:color="auto"/>
                        <w:bottom w:val="none" w:sz="0" w:space="0" w:color="auto"/>
                        <w:right w:val="none" w:sz="0" w:space="0" w:color="auto"/>
                      </w:divBdr>
                    </w:div>
                    <w:div w:id="260332895">
                      <w:marLeft w:val="0"/>
                      <w:marRight w:val="0"/>
                      <w:marTop w:val="0"/>
                      <w:marBottom w:val="0"/>
                      <w:divBdr>
                        <w:top w:val="none" w:sz="0" w:space="0" w:color="auto"/>
                        <w:left w:val="none" w:sz="0" w:space="0" w:color="auto"/>
                        <w:bottom w:val="none" w:sz="0" w:space="0" w:color="auto"/>
                        <w:right w:val="none" w:sz="0" w:space="0" w:color="auto"/>
                      </w:divBdr>
                    </w:div>
                    <w:div w:id="906116167">
                      <w:marLeft w:val="0"/>
                      <w:marRight w:val="0"/>
                      <w:marTop w:val="0"/>
                      <w:marBottom w:val="0"/>
                      <w:divBdr>
                        <w:top w:val="none" w:sz="0" w:space="0" w:color="auto"/>
                        <w:left w:val="none" w:sz="0" w:space="0" w:color="auto"/>
                        <w:bottom w:val="none" w:sz="0" w:space="0" w:color="auto"/>
                        <w:right w:val="none" w:sz="0" w:space="0" w:color="auto"/>
                      </w:divBdr>
                    </w:div>
                    <w:div w:id="228031171">
                      <w:marLeft w:val="0"/>
                      <w:marRight w:val="0"/>
                      <w:marTop w:val="0"/>
                      <w:marBottom w:val="0"/>
                      <w:divBdr>
                        <w:top w:val="none" w:sz="0" w:space="0" w:color="auto"/>
                        <w:left w:val="none" w:sz="0" w:space="0" w:color="auto"/>
                        <w:bottom w:val="none" w:sz="0" w:space="0" w:color="auto"/>
                        <w:right w:val="none" w:sz="0" w:space="0" w:color="auto"/>
                      </w:divBdr>
                    </w:div>
                    <w:div w:id="860707759">
                      <w:marLeft w:val="0"/>
                      <w:marRight w:val="0"/>
                      <w:marTop w:val="0"/>
                      <w:marBottom w:val="0"/>
                      <w:divBdr>
                        <w:top w:val="none" w:sz="0" w:space="0" w:color="auto"/>
                        <w:left w:val="none" w:sz="0" w:space="0" w:color="auto"/>
                        <w:bottom w:val="none" w:sz="0" w:space="0" w:color="auto"/>
                        <w:right w:val="none" w:sz="0" w:space="0" w:color="auto"/>
                      </w:divBdr>
                    </w:div>
                    <w:div w:id="1833716189">
                      <w:marLeft w:val="0"/>
                      <w:marRight w:val="0"/>
                      <w:marTop w:val="0"/>
                      <w:marBottom w:val="0"/>
                      <w:divBdr>
                        <w:top w:val="none" w:sz="0" w:space="0" w:color="auto"/>
                        <w:left w:val="none" w:sz="0" w:space="0" w:color="auto"/>
                        <w:bottom w:val="none" w:sz="0" w:space="0" w:color="auto"/>
                        <w:right w:val="none" w:sz="0" w:space="0" w:color="auto"/>
                      </w:divBdr>
                    </w:div>
                    <w:div w:id="1312712679">
                      <w:marLeft w:val="0"/>
                      <w:marRight w:val="0"/>
                      <w:marTop w:val="0"/>
                      <w:marBottom w:val="0"/>
                      <w:divBdr>
                        <w:top w:val="none" w:sz="0" w:space="0" w:color="auto"/>
                        <w:left w:val="none" w:sz="0" w:space="0" w:color="auto"/>
                        <w:bottom w:val="none" w:sz="0" w:space="0" w:color="auto"/>
                        <w:right w:val="none" w:sz="0" w:space="0" w:color="auto"/>
                      </w:divBdr>
                    </w:div>
                    <w:div w:id="999577519">
                      <w:marLeft w:val="0"/>
                      <w:marRight w:val="0"/>
                      <w:marTop w:val="0"/>
                      <w:marBottom w:val="0"/>
                      <w:divBdr>
                        <w:top w:val="none" w:sz="0" w:space="0" w:color="auto"/>
                        <w:left w:val="none" w:sz="0" w:space="0" w:color="auto"/>
                        <w:bottom w:val="none" w:sz="0" w:space="0" w:color="auto"/>
                        <w:right w:val="none" w:sz="0" w:space="0" w:color="auto"/>
                      </w:divBdr>
                    </w:div>
                    <w:div w:id="2042239574">
                      <w:marLeft w:val="0"/>
                      <w:marRight w:val="0"/>
                      <w:marTop w:val="0"/>
                      <w:marBottom w:val="0"/>
                      <w:divBdr>
                        <w:top w:val="none" w:sz="0" w:space="0" w:color="auto"/>
                        <w:left w:val="none" w:sz="0" w:space="0" w:color="auto"/>
                        <w:bottom w:val="none" w:sz="0" w:space="0" w:color="auto"/>
                        <w:right w:val="none" w:sz="0" w:space="0" w:color="auto"/>
                      </w:divBdr>
                    </w:div>
                    <w:div w:id="1894998871">
                      <w:marLeft w:val="0"/>
                      <w:marRight w:val="0"/>
                      <w:marTop w:val="0"/>
                      <w:marBottom w:val="0"/>
                      <w:divBdr>
                        <w:top w:val="none" w:sz="0" w:space="0" w:color="auto"/>
                        <w:left w:val="none" w:sz="0" w:space="0" w:color="auto"/>
                        <w:bottom w:val="none" w:sz="0" w:space="0" w:color="auto"/>
                        <w:right w:val="none" w:sz="0" w:space="0" w:color="auto"/>
                      </w:divBdr>
                    </w:div>
                    <w:div w:id="512576724">
                      <w:marLeft w:val="0"/>
                      <w:marRight w:val="0"/>
                      <w:marTop w:val="0"/>
                      <w:marBottom w:val="0"/>
                      <w:divBdr>
                        <w:top w:val="none" w:sz="0" w:space="0" w:color="auto"/>
                        <w:left w:val="none" w:sz="0" w:space="0" w:color="auto"/>
                        <w:bottom w:val="none" w:sz="0" w:space="0" w:color="auto"/>
                        <w:right w:val="none" w:sz="0" w:space="0" w:color="auto"/>
                      </w:divBdr>
                    </w:div>
                    <w:div w:id="1911385446">
                      <w:marLeft w:val="0"/>
                      <w:marRight w:val="0"/>
                      <w:marTop w:val="0"/>
                      <w:marBottom w:val="0"/>
                      <w:divBdr>
                        <w:top w:val="none" w:sz="0" w:space="0" w:color="auto"/>
                        <w:left w:val="none" w:sz="0" w:space="0" w:color="auto"/>
                        <w:bottom w:val="none" w:sz="0" w:space="0" w:color="auto"/>
                        <w:right w:val="none" w:sz="0" w:space="0" w:color="auto"/>
                      </w:divBdr>
                    </w:div>
                    <w:div w:id="2287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5645">
              <w:marLeft w:val="0"/>
              <w:marRight w:val="0"/>
              <w:marTop w:val="0"/>
              <w:marBottom w:val="0"/>
              <w:divBdr>
                <w:top w:val="none" w:sz="0" w:space="0" w:color="auto"/>
                <w:left w:val="none" w:sz="0" w:space="0" w:color="auto"/>
                <w:bottom w:val="none" w:sz="0" w:space="0" w:color="auto"/>
                <w:right w:val="none" w:sz="0" w:space="0" w:color="auto"/>
              </w:divBdr>
              <w:divsChild>
                <w:div w:id="101457895">
                  <w:marLeft w:val="0"/>
                  <w:marRight w:val="0"/>
                  <w:marTop w:val="0"/>
                  <w:marBottom w:val="600"/>
                  <w:divBdr>
                    <w:top w:val="none" w:sz="0" w:space="0" w:color="auto"/>
                    <w:left w:val="none" w:sz="0" w:space="0" w:color="auto"/>
                    <w:bottom w:val="none" w:sz="0" w:space="0" w:color="auto"/>
                    <w:right w:val="none" w:sz="0" w:space="0" w:color="auto"/>
                  </w:divBdr>
                </w:div>
              </w:divsChild>
            </w:div>
            <w:div w:id="1393701007">
              <w:marLeft w:val="0"/>
              <w:marRight w:val="0"/>
              <w:marTop w:val="0"/>
              <w:marBottom w:val="0"/>
              <w:divBdr>
                <w:top w:val="none" w:sz="0" w:space="0" w:color="auto"/>
                <w:left w:val="none" w:sz="0" w:space="0" w:color="auto"/>
                <w:bottom w:val="none" w:sz="0" w:space="0" w:color="auto"/>
                <w:right w:val="none" w:sz="0" w:space="0" w:color="auto"/>
              </w:divBdr>
              <w:divsChild>
                <w:div w:id="1565262156">
                  <w:marLeft w:val="0"/>
                  <w:marRight w:val="0"/>
                  <w:marTop w:val="0"/>
                  <w:marBottom w:val="600"/>
                  <w:divBdr>
                    <w:top w:val="none" w:sz="0" w:space="0" w:color="auto"/>
                    <w:left w:val="none" w:sz="0" w:space="0" w:color="auto"/>
                    <w:bottom w:val="none" w:sz="0" w:space="0" w:color="auto"/>
                    <w:right w:val="none" w:sz="0" w:space="0" w:color="auto"/>
                  </w:divBdr>
                </w:div>
              </w:divsChild>
            </w:div>
            <w:div w:id="917206182">
              <w:marLeft w:val="0"/>
              <w:marRight w:val="0"/>
              <w:marTop w:val="0"/>
              <w:marBottom w:val="0"/>
              <w:divBdr>
                <w:top w:val="none" w:sz="0" w:space="0" w:color="auto"/>
                <w:left w:val="none" w:sz="0" w:space="0" w:color="auto"/>
                <w:bottom w:val="none" w:sz="0" w:space="0" w:color="auto"/>
                <w:right w:val="none" w:sz="0" w:space="0" w:color="auto"/>
              </w:divBdr>
              <w:divsChild>
                <w:div w:id="2112699187">
                  <w:marLeft w:val="0"/>
                  <w:marRight w:val="0"/>
                  <w:marTop w:val="0"/>
                  <w:marBottom w:val="600"/>
                  <w:divBdr>
                    <w:top w:val="none" w:sz="0" w:space="0" w:color="auto"/>
                    <w:left w:val="none" w:sz="0" w:space="0" w:color="auto"/>
                    <w:bottom w:val="none" w:sz="0" w:space="0" w:color="auto"/>
                    <w:right w:val="none" w:sz="0" w:space="0" w:color="auto"/>
                  </w:divBdr>
                </w:div>
              </w:divsChild>
            </w:div>
            <w:div w:id="1372923139">
              <w:marLeft w:val="0"/>
              <w:marRight w:val="0"/>
              <w:marTop w:val="0"/>
              <w:marBottom w:val="0"/>
              <w:divBdr>
                <w:top w:val="none" w:sz="0" w:space="0" w:color="auto"/>
                <w:left w:val="none" w:sz="0" w:space="0" w:color="auto"/>
                <w:bottom w:val="none" w:sz="0" w:space="0" w:color="auto"/>
                <w:right w:val="none" w:sz="0" w:space="0" w:color="auto"/>
              </w:divBdr>
              <w:divsChild>
                <w:div w:id="452359115">
                  <w:marLeft w:val="0"/>
                  <w:marRight w:val="0"/>
                  <w:marTop w:val="0"/>
                  <w:marBottom w:val="600"/>
                  <w:divBdr>
                    <w:top w:val="none" w:sz="0" w:space="0" w:color="auto"/>
                    <w:left w:val="none" w:sz="0" w:space="0" w:color="auto"/>
                    <w:bottom w:val="none" w:sz="0" w:space="0" w:color="auto"/>
                    <w:right w:val="none" w:sz="0" w:space="0" w:color="auto"/>
                  </w:divBdr>
                  <w:divsChild>
                    <w:div w:id="911280036">
                      <w:marLeft w:val="0"/>
                      <w:marRight w:val="0"/>
                      <w:marTop w:val="0"/>
                      <w:marBottom w:val="0"/>
                      <w:divBdr>
                        <w:top w:val="none" w:sz="0" w:space="0" w:color="auto"/>
                        <w:left w:val="none" w:sz="0" w:space="0" w:color="auto"/>
                        <w:bottom w:val="none" w:sz="0" w:space="0" w:color="auto"/>
                        <w:right w:val="none" w:sz="0" w:space="0" w:color="auto"/>
                      </w:divBdr>
                      <w:divsChild>
                        <w:div w:id="1465806440">
                          <w:marLeft w:val="0"/>
                          <w:marRight w:val="0"/>
                          <w:marTop w:val="0"/>
                          <w:marBottom w:val="0"/>
                          <w:divBdr>
                            <w:top w:val="none" w:sz="0" w:space="0" w:color="auto"/>
                            <w:left w:val="none" w:sz="0" w:space="0" w:color="auto"/>
                            <w:bottom w:val="none" w:sz="0" w:space="0" w:color="auto"/>
                            <w:right w:val="none" w:sz="0" w:space="0" w:color="auto"/>
                          </w:divBdr>
                          <w:divsChild>
                            <w:div w:id="735860902">
                              <w:marLeft w:val="0"/>
                              <w:marRight w:val="0"/>
                              <w:marTop w:val="0"/>
                              <w:marBottom w:val="0"/>
                              <w:divBdr>
                                <w:top w:val="none" w:sz="0" w:space="0" w:color="auto"/>
                                <w:left w:val="none" w:sz="0" w:space="0" w:color="auto"/>
                                <w:bottom w:val="none" w:sz="0" w:space="0" w:color="auto"/>
                                <w:right w:val="none" w:sz="0" w:space="0" w:color="auto"/>
                              </w:divBdr>
                              <w:divsChild>
                                <w:div w:id="58164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8410815">
      <w:bodyDiv w:val="1"/>
      <w:marLeft w:val="0"/>
      <w:marRight w:val="0"/>
      <w:marTop w:val="0"/>
      <w:marBottom w:val="0"/>
      <w:divBdr>
        <w:top w:val="none" w:sz="0" w:space="0" w:color="auto"/>
        <w:left w:val="none" w:sz="0" w:space="0" w:color="auto"/>
        <w:bottom w:val="none" w:sz="0" w:space="0" w:color="auto"/>
        <w:right w:val="none" w:sz="0" w:space="0" w:color="auto"/>
      </w:divBdr>
      <w:divsChild>
        <w:div w:id="615020507">
          <w:marLeft w:val="0"/>
          <w:marRight w:val="0"/>
          <w:marTop w:val="0"/>
          <w:marBottom w:val="120"/>
          <w:divBdr>
            <w:top w:val="none" w:sz="0" w:space="0" w:color="auto"/>
            <w:left w:val="none" w:sz="0" w:space="0" w:color="auto"/>
            <w:bottom w:val="none" w:sz="0" w:space="0" w:color="auto"/>
            <w:right w:val="none" w:sz="0" w:space="0" w:color="auto"/>
          </w:divBdr>
          <w:divsChild>
            <w:div w:id="1611012916">
              <w:marLeft w:val="0"/>
              <w:marRight w:val="0"/>
              <w:marTop w:val="0"/>
              <w:marBottom w:val="0"/>
              <w:divBdr>
                <w:top w:val="none" w:sz="0" w:space="0" w:color="auto"/>
                <w:left w:val="none" w:sz="0" w:space="0" w:color="auto"/>
                <w:bottom w:val="none" w:sz="0" w:space="0" w:color="auto"/>
                <w:right w:val="none" w:sz="0" w:space="0" w:color="auto"/>
              </w:divBdr>
              <w:divsChild>
                <w:div w:id="1472942278">
                  <w:marLeft w:val="0"/>
                  <w:marRight w:val="0"/>
                  <w:marTop w:val="0"/>
                  <w:marBottom w:val="0"/>
                  <w:divBdr>
                    <w:top w:val="none" w:sz="0" w:space="0" w:color="auto"/>
                    <w:left w:val="none" w:sz="0" w:space="0" w:color="auto"/>
                    <w:bottom w:val="none" w:sz="0" w:space="0" w:color="auto"/>
                    <w:right w:val="none" w:sz="0" w:space="0" w:color="auto"/>
                  </w:divBdr>
                  <w:divsChild>
                    <w:div w:id="202108394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88868549">
          <w:marLeft w:val="0"/>
          <w:marRight w:val="0"/>
          <w:marTop w:val="0"/>
          <w:marBottom w:val="0"/>
          <w:divBdr>
            <w:top w:val="none" w:sz="0" w:space="0" w:color="auto"/>
            <w:left w:val="none" w:sz="0" w:space="0" w:color="auto"/>
            <w:bottom w:val="none" w:sz="0" w:space="0" w:color="auto"/>
            <w:right w:val="none" w:sz="0" w:space="0" w:color="auto"/>
          </w:divBdr>
        </w:div>
        <w:div w:id="1271861564">
          <w:marLeft w:val="0"/>
          <w:marRight w:val="0"/>
          <w:marTop w:val="0"/>
          <w:marBottom w:val="0"/>
          <w:divBdr>
            <w:top w:val="none" w:sz="0" w:space="0" w:color="auto"/>
            <w:left w:val="none" w:sz="0" w:space="0" w:color="auto"/>
            <w:bottom w:val="none" w:sz="0" w:space="0" w:color="auto"/>
            <w:right w:val="none" w:sz="0" w:space="0" w:color="auto"/>
          </w:divBdr>
          <w:divsChild>
            <w:div w:id="356204280">
              <w:marLeft w:val="0"/>
              <w:marRight w:val="0"/>
              <w:marTop w:val="0"/>
              <w:marBottom w:val="120"/>
              <w:divBdr>
                <w:top w:val="none" w:sz="0" w:space="0" w:color="auto"/>
                <w:left w:val="none" w:sz="0" w:space="0" w:color="auto"/>
                <w:bottom w:val="none" w:sz="0" w:space="0" w:color="auto"/>
                <w:right w:val="none" w:sz="0" w:space="0" w:color="auto"/>
              </w:divBdr>
              <w:divsChild>
                <w:div w:id="128846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711092">
          <w:marLeft w:val="0"/>
          <w:marRight w:val="0"/>
          <w:marTop w:val="0"/>
          <w:marBottom w:val="0"/>
          <w:divBdr>
            <w:top w:val="none" w:sz="0" w:space="0" w:color="auto"/>
            <w:left w:val="none" w:sz="0" w:space="0" w:color="auto"/>
            <w:bottom w:val="none" w:sz="0" w:space="0" w:color="auto"/>
            <w:right w:val="none" w:sz="0" w:space="0" w:color="auto"/>
          </w:divBdr>
          <w:divsChild>
            <w:div w:id="825244858">
              <w:marLeft w:val="0"/>
              <w:marRight w:val="0"/>
              <w:marTop w:val="0"/>
              <w:marBottom w:val="0"/>
              <w:divBdr>
                <w:top w:val="none" w:sz="0" w:space="0" w:color="auto"/>
                <w:left w:val="none" w:sz="0" w:space="0" w:color="auto"/>
                <w:bottom w:val="none" w:sz="0" w:space="0" w:color="auto"/>
                <w:right w:val="none" w:sz="0" w:space="0" w:color="auto"/>
              </w:divBdr>
              <w:divsChild>
                <w:div w:id="444733540">
                  <w:marLeft w:val="0"/>
                  <w:marRight w:val="0"/>
                  <w:marTop w:val="0"/>
                  <w:marBottom w:val="0"/>
                  <w:divBdr>
                    <w:top w:val="none" w:sz="0" w:space="0" w:color="auto"/>
                    <w:left w:val="none" w:sz="0" w:space="0" w:color="auto"/>
                    <w:bottom w:val="none" w:sz="0" w:space="0" w:color="auto"/>
                    <w:right w:val="none" w:sz="0" w:space="0" w:color="auto"/>
                  </w:divBdr>
                </w:div>
                <w:div w:id="1884245540">
                  <w:marLeft w:val="0"/>
                  <w:marRight w:val="0"/>
                  <w:marTop w:val="0"/>
                  <w:marBottom w:val="0"/>
                  <w:divBdr>
                    <w:top w:val="none" w:sz="0" w:space="0" w:color="auto"/>
                    <w:left w:val="none" w:sz="0" w:space="0" w:color="auto"/>
                    <w:bottom w:val="none" w:sz="0" w:space="0" w:color="auto"/>
                    <w:right w:val="none" w:sz="0" w:space="0" w:color="auto"/>
                  </w:divBdr>
                </w:div>
                <w:div w:id="591283465">
                  <w:marLeft w:val="0"/>
                  <w:marRight w:val="0"/>
                  <w:marTop w:val="0"/>
                  <w:marBottom w:val="0"/>
                  <w:divBdr>
                    <w:top w:val="none" w:sz="0" w:space="0" w:color="auto"/>
                    <w:left w:val="none" w:sz="0" w:space="0" w:color="auto"/>
                    <w:bottom w:val="none" w:sz="0" w:space="0" w:color="auto"/>
                    <w:right w:val="none" w:sz="0" w:space="0" w:color="auto"/>
                  </w:divBdr>
                </w:div>
                <w:div w:id="23104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0860">
          <w:marLeft w:val="0"/>
          <w:marRight w:val="0"/>
          <w:marTop w:val="0"/>
          <w:marBottom w:val="0"/>
          <w:divBdr>
            <w:top w:val="none" w:sz="0" w:space="0" w:color="auto"/>
            <w:left w:val="none" w:sz="0" w:space="0" w:color="auto"/>
            <w:bottom w:val="none" w:sz="0" w:space="0" w:color="auto"/>
            <w:right w:val="none" w:sz="0" w:space="0" w:color="auto"/>
          </w:divBdr>
        </w:div>
        <w:div w:id="978800670">
          <w:marLeft w:val="0"/>
          <w:marRight w:val="0"/>
          <w:marTop w:val="0"/>
          <w:marBottom w:val="0"/>
          <w:divBdr>
            <w:top w:val="none" w:sz="0" w:space="0" w:color="auto"/>
            <w:left w:val="none" w:sz="0" w:space="0" w:color="auto"/>
            <w:bottom w:val="none" w:sz="0" w:space="0" w:color="auto"/>
            <w:right w:val="none" w:sz="0" w:space="0" w:color="auto"/>
          </w:divBdr>
        </w:div>
        <w:div w:id="723257826">
          <w:marLeft w:val="0"/>
          <w:marRight w:val="0"/>
          <w:marTop w:val="0"/>
          <w:marBottom w:val="0"/>
          <w:divBdr>
            <w:top w:val="none" w:sz="0" w:space="0" w:color="auto"/>
            <w:left w:val="none" w:sz="0" w:space="0" w:color="auto"/>
            <w:bottom w:val="none" w:sz="0" w:space="0" w:color="auto"/>
            <w:right w:val="none" w:sz="0" w:space="0" w:color="auto"/>
          </w:divBdr>
        </w:div>
        <w:div w:id="742068843">
          <w:marLeft w:val="0"/>
          <w:marRight w:val="0"/>
          <w:marTop w:val="0"/>
          <w:marBottom w:val="0"/>
          <w:divBdr>
            <w:top w:val="none" w:sz="0" w:space="0" w:color="auto"/>
            <w:left w:val="none" w:sz="0" w:space="0" w:color="auto"/>
            <w:bottom w:val="none" w:sz="0" w:space="0" w:color="auto"/>
            <w:right w:val="none" w:sz="0" w:space="0" w:color="auto"/>
          </w:divBdr>
        </w:div>
        <w:div w:id="440730477">
          <w:marLeft w:val="0"/>
          <w:marRight w:val="0"/>
          <w:marTop w:val="0"/>
          <w:marBottom w:val="0"/>
          <w:divBdr>
            <w:top w:val="none" w:sz="0" w:space="0" w:color="auto"/>
            <w:left w:val="none" w:sz="0" w:space="0" w:color="auto"/>
            <w:bottom w:val="none" w:sz="0" w:space="0" w:color="auto"/>
            <w:right w:val="none" w:sz="0" w:space="0" w:color="auto"/>
          </w:divBdr>
        </w:div>
        <w:div w:id="1671979219">
          <w:marLeft w:val="0"/>
          <w:marRight w:val="0"/>
          <w:marTop w:val="0"/>
          <w:marBottom w:val="0"/>
          <w:divBdr>
            <w:top w:val="none" w:sz="0" w:space="0" w:color="auto"/>
            <w:left w:val="none" w:sz="0" w:space="0" w:color="auto"/>
            <w:bottom w:val="none" w:sz="0" w:space="0" w:color="auto"/>
            <w:right w:val="none" w:sz="0" w:space="0" w:color="auto"/>
          </w:divBdr>
        </w:div>
        <w:div w:id="779106241">
          <w:marLeft w:val="0"/>
          <w:marRight w:val="0"/>
          <w:marTop w:val="0"/>
          <w:marBottom w:val="0"/>
          <w:divBdr>
            <w:top w:val="none" w:sz="0" w:space="0" w:color="auto"/>
            <w:left w:val="none" w:sz="0" w:space="0" w:color="auto"/>
            <w:bottom w:val="none" w:sz="0" w:space="0" w:color="auto"/>
            <w:right w:val="none" w:sz="0" w:space="0" w:color="auto"/>
          </w:divBdr>
        </w:div>
        <w:div w:id="1896895544">
          <w:marLeft w:val="0"/>
          <w:marRight w:val="0"/>
          <w:marTop w:val="0"/>
          <w:marBottom w:val="0"/>
          <w:divBdr>
            <w:top w:val="none" w:sz="0" w:space="0" w:color="auto"/>
            <w:left w:val="none" w:sz="0" w:space="0" w:color="auto"/>
            <w:bottom w:val="none" w:sz="0" w:space="0" w:color="auto"/>
            <w:right w:val="none" w:sz="0" w:space="0" w:color="auto"/>
          </w:divBdr>
        </w:div>
        <w:div w:id="365835053">
          <w:marLeft w:val="0"/>
          <w:marRight w:val="0"/>
          <w:marTop w:val="0"/>
          <w:marBottom w:val="0"/>
          <w:divBdr>
            <w:top w:val="none" w:sz="0" w:space="0" w:color="auto"/>
            <w:left w:val="none" w:sz="0" w:space="0" w:color="auto"/>
            <w:bottom w:val="none" w:sz="0" w:space="0" w:color="auto"/>
            <w:right w:val="none" w:sz="0" w:space="0" w:color="auto"/>
          </w:divBdr>
        </w:div>
        <w:div w:id="1716462966">
          <w:marLeft w:val="0"/>
          <w:marRight w:val="0"/>
          <w:marTop w:val="0"/>
          <w:marBottom w:val="0"/>
          <w:divBdr>
            <w:top w:val="none" w:sz="0" w:space="0" w:color="auto"/>
            <w:left w:val="none" w:sz="0" w:space="0" w:color="auto"/>
            <w:bottom w:val="none" w:sz="0" w:space="0" w:color="auto"/>
            <w:right w:val="none" w:sz="0" w:space="0" w:color="auto"/>
          </w:divBdr>
        </w:div>
        <w:div w:id="657265277">
          <w:marLeft w:val="0"/>
          <w:marRight w:val="0"/>
          <w:marTop w:val="0"/>
          <w:marBottom w:val="0"/>
          <w:divBdr>
            <w:top w:val="none" w:sz="0" w:space="0" w:color="auto"/>
            <w:left w:val="none" w:sz="0" w:space="0" w:color="auto"/>
            <w:bottom w:val="none" w:sz="0" w:space="0" w:color="auto"/>
            <w:right w:val="none" w:sz="0" w:space="0" w:color="auto"/>
          </w:divBdr>
        </w:div>
        <w:div w:id="1559901855">
          <w:marLeft w:val="0"/>
          <w:marRight w:val="0"/>
          <w:marTop w:val="0"/>
          <w:marBottom w:val="0"/>
          <w:divBdr>
            <w:top w:val="none" w:sz="0" w:space="0" w:color="auto"/>
            <w:left w:val="none" w:sz="0" w:space="0" w:color="auto"/>
            <w:bottom w:val="none" w:sz="0" w:space="0" w:color="auto"/>
            <w:right w:val="none" w:sz="0" w:space="0" w:color="auto"/>
          </w:divBdr>
        </w:div>
        <w:div w:id="309864759">
          <w:marLeft w:val="0"/>
          <w:marRight w:val="0"/>
          <w:marTop w:val="0"/>
          <w:marBottom w:val="0"/>
          <w:divBdr>
            <w:top w:val="none" w:sz="0" w:space="0" w:color="auto"/>
            <w:left w:val="none" w:sz="0" w:space="0" w:color="auto"/>
            <w:bottom w:val="none" w:sz="0" w:space="0" w:color="auto"/>
            <w:right w:val="none" w:sz="0" w:space="0" w:color="auto"/>
          </w:divBdr>
        </w:div>
        <w:div w:id="1192573826">
          <w:marLeft w:val="0"/>
          <w:marRight w:val="0"/>
          <w:marTop w:val="0"/>
          <w:marBottom w:val="0"/>
          <w:divBdr>
            <w:top w:val="none" w:sz="0" w:space="0" w:color="auto"/>
            <w:left w:val="none" w:sz="0" w:space="0" w:color="auto"/>
            <w:bottom w:val="none" w:sz="0" w:space="0" w:color="auto"/>
            <w:right w:val="none" w:sz="0" w:space="0" w:color="auto"/>
          </w:divBdr>
        </w:div>
        <w:div w:id="300812502">
          <w:marLeft w:val="0"/>
          <w:marRight w:val="0"/>
          <w:marTop w:val="0"/>
          <w:marBottom w:val="0"/>
          <w:divBdr>
            <w:top w:val="none" w:sz="0" w:space="0" w:color="auto"/>
            <w:left w:val="none" w:sz="0" w:space="0" w:color="auto"/>
            <w:bottom w:val="none" w:sz="0" w:space="0" w:color="auto"/>
            <w:right w:val="none" w:sz="0" w:space="0" w:color="auto"/>
          </w:divBdr>
        </w:div>
        <w:div w:id="258560152">
          <w:marLeft w:val="0"/>
          <w:marRight w:val="0"/>
          <w:marTop w:val="0"/>
          <w:marBottom w:val="0"/>
          <w:divBdr>
            <w:top w:val="none" w:sz="0" w:space="0" w:color="auto"/>
            <w:left w:val="none" w:sz="0" w:space="0" w:color="auto"/>
            <w:bottom w:val="none" w:sz="0" w:space="0" w:color="auto"/>
            <w:right w:val="none" w:sz="0" w:space="0" w:color="auto"/>
          </w:divBdr>
        </w:div>
        <w:div w:id="2075733680">
          <w:marLeft w:val="0"/>
          <w:marRight w:val="0"/>
          <w:marTop w:val="0"/>
          <w:marBottom w:val="0"/>
          <w:divBdr>
            <w:top w:val="none" w:sz="0" w:space="0" w:color="auto"/>
            <w:left w:val="none" w:sz="0" w:space="0" w:color="auto"/>
            <w:bottom w:val="none" w:sz="0" w:space="0" w:color="auto"/>
            <w:right w:val="none" w:sz="0" w:space="0" w:color="auto"/>
          </w:divBdr>
        </w:div>
        <w:div w:id="822043422">
          <w:marLeft w:val="0"/>
          <w:marRight w:val="0"/>
          <w:marTop w:val="0"/>
          <w:marBottom w:val="0"/>
          <w:divBdr>
            <w:top w:val="none" w:sz="0" w:space="0" w:color="auto"/>
            <w:left w:val="none" w:sz="0" w:space="0" w:color="auto"/>
            <w:bottom w:val="none" w:sz="0" w:space="0" w:color="auto"/>
            <w:right w:val="none" w:sz="0" w:space="0" w:color="auto"/>
          </w:divBdr>
        </w:div>
        <w:div w:id="707029475">
          <w:marLeft w:val="0"/>
          <w:marRight w:val="0"/>
          <w:marTop w:val="0"/>
          <w:marBottom w:val="0"/>
          <w:divBdr>
            <w:top w:val="none" w:sz="0" w:space="0" w:color="auto"/>
            <w:left w:val="none" w:sz="0" w:space="0" w:color="auto"/>
            <w:bottom w:val="none" w:sz="0" w:space="0" w:color="auto"/>
            <w:right w:val="none" w:sz="0" w:space="0" w:color="auto"/>
          </w:divBdr>
        </w:div>
        <w:div w:id="1555048695">
          <w:marLeft w:val="0"/>
          <w:marRight w:val="0"/>
          <w:marTop w:val="0"/>
          <w:marBottom w:val="0"/>
          <w:divBdr>
            <w:top w:val="none" w:sz="0" w:space="0" w:color="auto"/>
            <w:left w:val="none" w:sz="0" w:space="0" w:color="auto"/>
            <w:bottom w:val="none" w:sz="0" w:space="0" w:color="auto"/>
            <w:right w:val="none" w:sz="0" w:space="0" w:color="auto"/>
          </w:divBdr>
        </w:div>
        <w:div w:id="448276563">
          <w:marLeft w:val="0"/>
          <w:marRight w:val="0"/>
          <w:marTop w:val="0"/>
          <w:marBottom w:val="0"/>
          <w:divBdr>
            <w:top w:val="none" w:sz="0" w:space="0" w:color="auto"/>
            <w:left w:val="none" w:sz="0" w:space="0" w:color="auto"/>
            <w:bottom w:val="none" w:sz="0" w:space="0" w:color="auto"/>
            <w:right w:val="none" w:sz="0" w:space="0" w:color="auto"/>
          </w:divBdr>
        </w:div>
        <w:div w:id="2055889932">
          <w:marLeft w:val="0"/>
          <w:marRight w:val="0"/>
          <w:marTop w:val="0"/>
          <w:marBottom w:val="0"/>
          <w:divBdr>
            <w:top w:val="none" w:sz="0" w:space="0" w:color="auto"/>
            <w:left w:val="none" w:sz="0" w:space="0" w:color="auto"/>
            <w:bottom w:val="none" w:sz="0" w:space="0" w:color="auto"/>
            <w:right w:val="none" w:sz="0" w:space="0" w:color="auto"/>
          </w:divBdr>
        </w:div>
        <w:div w:id="1169903626">
          <w:marLeft w:val="0"/>
          <w:marRight w:val="0"/>
          <w:marTop w:val="0"/>
          <w:marBottom w:val="0"/>
          <w:divBdr>
            <w:top w:val="none" w:sz="0" w:space="0" w:color="auto"/>
            <w:left w:val="none" w:sz="0" w:space="0" w:color="auto"/>
            <w:bottom w:val="none" w:sz="0" w:space="0" w:color="auto"/>
            <w:right w:val="none" w:sz="0" w:space="0" w:color="auto"/>
          </w:divBdr>
        </w:div>
        <w:div w:id="510873409">
          <w:marLeft w:val="0"/>
          <w:marRight w:val="0"/>
          <w:marTop w:val="0"/>
          <w:marBottom w:val="0"/>
          <w:divBdr>
            <w:top w:val="none" w:sz="0" w:space="0" w:color="auto"/>
            <w:left w:val="none" w:sz="0" w:space="0" w:color="auto"/>
            <w:bottom w:val="none" w:sz="0" w:space="0" w:color="auto"/>
            <w:right w:val="none" w:sz="0" w:space="0" w:color="auto"/>
          </w:divBdr>
        </w:div>
        <w:div w:id="99953581">
          <w:marLeft w:val="0"/>
          <w:marRight w:val="0"/>
          <w:marTop w:val="0"/>
          <w:marBottom w:val="0"/>
          <w:divBdr>
            <w:top w:val="none" w:sz="0" w:space="0" w:color="auto"/>
            <w:left w:val="none" w:sz="0" w:space="0" w:color="auto"/>
            <w:bottom w:val="none" w:sz="0" w:space="0" w:color="auto"/>
            <w:right w:val="none" w:sz="0" w:space="0" w:color="auto"/>
          </w:divBdr>
        </w:div>
        <w:div w:id="590897614">
          <w:marLeft w:val="0"/>
          <w:marRight w:val="0"/>
          <w:marTop w:val="0"/>
          <w:marBottom w:val="0"/>
          <w:divBdr>
            <w:top w:val="none" w:sz="0" w:space="0" w:color="auto"/>
            <w:left w:val="none" w:sz="0" w:space="0" w:color="auto"/>
            <w:bottom w:val="none" w:sz="0" w:space="0" w:color="auto"/>
            <w:right w:val="none" w:sz="0" w:space="0" w:color="auto"/>
          </w:divBdr>
        </w:div>
        <w:div w:id="1112171787">
          <w:marLeft w:val="0"/>
          <w:marRight w:val="0"/>
          <w:marTop w:val="0"/>
          <w:marBottom w:val="0"/>
          <w:divBdr>
            <w:top w:val="none" w:sz="0" w:space="0" w:color="auto"/>
            <w:left w:val="none" w:sz="0" w:space="0" w:color="auto"/>
            <w:bottom w:val="none" w:sz="0" w:space="0" w:color="auto"/>
            <w:right w:val="none" w:sz="0" w:space="0" w:color="auto"/>
          </w:divBdr>
        </w:div>
        <w:div w:id="2147039017">
          <w:marLeft w:val="0"/>
          <w:marRight w:val="0"/>
          <w:marTop w:val="0"/>
          <w:marBottom w:val="0"/>
          <w:divBdr>
            <w:top w:val="none" w:sz="0" w:space="0" w:color="auto"/>
            <w:left w:val="none" w:sz="0" w:space="0" w:color="auto"/>
            <w:bottom w:val="none" w:sz="0" w:space="0" w:color="auto"/>
            <w:right w:val="none" w:sz="0" w:space="0" w:color="auto"/>
          </w:divBdr>
        </w:div>
        <w:div w:id="899175669">
          <w:marLeft w:val="0"/>
          <w:marRight w:val="0"/>
          <w:marTop w:val="0"/>
          <w:marBottom w:val="0"/>
          <w:divBdr>
            <w:top w:val="none" w:sz="0" w:space="0" w:color="auto"/>
            <w:left w:val="none" w:sz="0" w:space="0" w:color="auto"/>
            <w:bottom w:val="none" w:sz="0" w:space="0" w:color="auto"/>
            <w:right w:val="none" w:sz="0" w:space="0" w:color="auto"/>
          </w:divBdr>
        </w:div>
        <w:div w:id="1437872782">
          <w:marLeft w:val="0"/>
          <w:marRight w:val="0"/>
          <w:marTop w:val="0"/>
          <w:marBottom w:val="0"/>
          <w:divBdr>
            <w:top w:val="none" w:sz="0" w:space="0" w:color="auto"/>
            <w:left w:val="none" w:sz="0" w:space="0" w:color="auto"/>
            <w:bottom w:val="none" w:sz="0" w:space="0" w:color="auto"/>
            <w:right w:val="none" w:sz="0" w:space="0" w:color="auto"/>
          </w:divBdr>
        </w:div>
        <w:div w:id="181674889">
          <w:marLeft w:val="0"/>
          <w:marRight w:val="0"/>
          <w:marTop w:val="0"/>
          <w:marBottom w:val="0"/>
          <w:divBdr>
            <w:top w:val="none" w:sz="0" w:space="0" w:color="auto"/>
            <w:left w:val="none" w:sz="0" w:space="0" w:color="auto"/>
            <w:bottom w:val="none" w:sz="0" w:space="0" w:color="auto"/>
            <w:right w:val="none" w:sz="0" w:space="0" w:color="auto"/>
          </w:divBdr>
        </w:div>
        <w:div w:id="1341466062">
          <w:marLeft w:val="0"/>
          <w:marRight w:val="0"/>
          <w:marTop w:val="0"/>
          <w:marBottom w:val="0"/>
          <w:divBdr>
            <w:top w:val="none" w:sz="0" w:space="0" w:color="auto"/>
            <w:left w:val="none" w:sz="0" w:space="0" w:color="auto"/>
            <w:bottom w:val="none" w:sz="0" w:space="0" w:color="auto"/>
            <w:right w:val="none" w:sz="0" w:space="0" w:color="auto"/>
          </w:divBdr>
        </w:div>
        <w:div w:id="1489176493">
          <w:marLeft w:val="0"/>
          <w:marRight w:val="0"/>
          <w:marTop w:val="0"/>
          <w:marBottom w:val="0"/>
          <w:divBdr>
            <w:top w:val="none" w:sz="0" w:space="0" w:color="auto"/>
            <w:left w:val="none" w:sz="0" w:space="0" w:color="auto"/>
            <w:bottom w:val="none" w:sz="0" w:space="0" w:color="auto"/>
            <w:right w:val="none" w:sz="0" w:space="0" w:color="auto"/>
          </w:divBdr>
        </w:div>
        <w:div w:id="21905953">
          <w:marLeft w:val="0"/>
          <w:marRight w:val="0"/>
          <w:marTop w:val="0"/>
          <w:marBottom w:val="0"/>
          <w:divBdr>
            <w:top w:val="none" w:sz="0" w:space="0" w:color="auto"/>
            <w:left w:val="none" w:sz="0" w:space="0" w:color="auto"/>
            <w:bottom w:val="none" w:sz="0" w:space="0" w:color="auto"/>
            <w:right w:val="none" w:sz="0" w:space="0" w:color="auto"/>
          </w:divBdr>
        </w:div>
        <w:div w:id="174463576">
          <w:marLeft w:val="0"/>
          <w:marRight w:val="0"/>
          <w:marTop w:val="0"/>
          <w:marBottom w:val="0"/>
          <w:divBdr>
            <w:top w:val="none" w:sz="0" w:space="0" w:color="auto"/>
            <w:left w:val="none" w:sz="0" w:space="0" w:color="auto"/>
            <w:bottom w:val="none" w:sz="0" w:space="0" w:color="auto"/>
            <w:right w:val="none" w:sz="0" w:space="0" w:color="auto"/>
          </w:divBdr>
        </w:div>
        <w:div w:id="953639319">
          <w:marLeft w:val="0"/>
          <w:marRight w:val="0"/>
          <w:marTop w:val="0"/>
          <w:marBottom w:val="0"/>
          <w:divBdr>
            <w:top w:val="none" w:sz="0" w:space="0" w:color="auto"/>
            <w:left w:val="none" w:sz="0" w:space="0" w:color="auto"/>
            <w:bottom w:val="none" w:sz="0" w:space="0" w:color="auto"/>
            <w:right w:val="none" w:sz="0" w:space="0" w:color="auto"/>
          </w:divBdr>
        </w:div>
        <w:div w:id="269552980">
          <w:marLeft w:val="0"/>
          <w:marRight w:val="0"/>
          <w:marTop w:val="0"/>
          <w:marBottom w:val="0"/>
          <w:divBdr>
            <w:top w:val="none" w:sz="0" w:space="0" w:color="auto"/>
            <w:left w:val="none" w:sz="0" w:space="0" w:color="auto"/>
            <w:bottom w:val="none" w:sz="0" w:space="0" w:color="auto"/>
            <w:right w:val="none" w:sz="0" w:space="0" w:color="auto"/>
          </w:divBdr>
        </w:div>
        <w:div w:id="1509368058">
          <w:marLeft w:val="0"/>
          <w:marRight w:val="0"/>
          <w:marTop w:val="0"/>
          <w:marBottom w:val="0"/>
          <w:divBdr>
            <w:top w:val="none" w:sz="0" w:space="0" w:color="auto"/>
            <w:left w:val="none" w:sz="0" w:space="0" w:color="auto"/>
            <w:bottom w:val="none" w:sz="0" w:space="0" w:color="auto"/>
            <w:right w:val="none" w:sz="0" w:space="0" w:color="auto"/>
          </w:divBdr>
        </w:div>
        <w:div w:id="955480881">
          <w:marLeft w:val="0"/>
          <w:marRight w:val="0"/>
          <w:marTop w:val="0"/>
          <w:marBottom w:val="0"/>
          <w:divBdr>
            <w:top w:val="none" w:sz="0" w:space="0" w:color="auto"/>
            <w:left w:val="none" w:sz="0" w:space="0" w:color="auto"/>
            <w:bottom w:val="none" w:sz="0" w:space="0" w:color="auto"/>
            <w:right w:val="none" w:sz="0" w:space="0" w:color="auto"/>
          </w:divBdr>
        </w:div>
        <w:div w:id="980235131">
          <w:marLeft w:val="0"/>
          <w:marRight w:val="0"/>
          <w:marTop w:val="0"/>
          <w:marBottom w:val="0"/>
          <w:divBdr>
            <w:top w:val="none" w:sz="0" w:space="0" w:color="auto"/>
            <w:left w:val="none" w:sz="0" w:space="0" w:color="auto"/>
            <w:bottom w:val="none" w:sz="0" w:space="0" w:color="auto"/>
            <w:right w:val="none" w:sz="0" w:space="0" w:color="auto"/>
          </w:divBdr>
        </w:div>
        <w:div w:id="155194702">
          <w:marLeft w:val="0"/>
          <w:marRight w:val="0"/>
          <w:marTop w:val="0"/>
          <w:marBottom w:val="0"/>
          <w:divBdr>
            <w:top w:val="none" w:sz="0" w:space="0" w:color="auto"/>
            <w:left w:val="none" w:sz="0" w:space="0" w:color="auto"/>
            <w:bottom w:val="none" w:sz="0" w:space="0" w:color="auto"/>
            <w:right w:val="none" w:sz="0" w:space="0" w:color="auto"/>
          </w:divBdr>
        </w:div>
        <w:div w:id="1429042523">
          <w:marLeft w:val="0"/>
          <w:marRight w:val="0"/>
          <w:marTop w:val="0"/>
          <w:marBottom w:val="0"/>
          <w:divBdr>
            <w:top w:val="none" w:sz="0" w:space="0" w:color="auto"/>
            <w:left w:val="none" w:sz="0" w:space="0" w:color="auto"/>
            <w:bottom w:val="none" w:sz="0" w:space="0" w:color="auto"/>
            <w:right w:val="none" w:sz="0" w:space="0" w:color="auto"/>
          </w:divBdr>
        </w:div>
        <w:div w:id="1508903938">
          <w:marLeft w:val="0"/>
          <w:marRight w:val="0"/>
          <w:marTop w:val="0"/>
          <w:marBottom w:val="0"/>
          <w:divBdr>
            <w:top w:val="none" w:sz="0" w:space="0" w:color="auto"/>
            <w:left w:val="none" w:sz="0" w:space="0" w:color="auto"/>
            <w:bottom w:val="none" w:sz="0" w:space="0" w:color="auto"/>
            <w:right w:val="none" w:sz="0" w:space="0" w:color="auto"/>
          </w:divBdr>
        </w:div>
        <w:div w:id="782043352">
          <w:marLeft w:val="0"/>
          <w:marRight w:val="0"/>
          <w:marTop w:val="0"/>
          <w:marBottom w:val="0"/>
          <w:divBdr>
            <w:top w:val="none" w:sz="0" w:space="0" w:color="auto"/>
            <w:left w:val="none" w:sz="0" w:space="0" w:color="auto"/>
            <w:bottom w:val="none" w:sz="0" w:space="0" w:color="auto"/>
            <w:right w:val="none" w:sz="0" w:space="0" w:color="auto"/>
          </w:divBdr>
        </w:div>
        <w:div w:id="1627615735">
          <w:marLeft w:val="0"/>
          <w:marRight w:val="0"/>
          <w:marTop w:val="0"/>
          <w:marBottom w:val="0"/>
          <w:divBdr>
            <w:top w:val="none" w:sz="0" w:space="0" w:color="auto"/>
            <w:left w:val="none" w:sz="0" w:space="0" w:color="auto"/>
            <w:bottom w:val="none" w:sz="0" w:space="0" w:color="auto"/>
            <w:right w:val="none" w:sz="0" w:space="0" w:color="auto"/>
          </w:divBdr>
        </w:div>
        <w:div w:id="812062402">
          <w:marLeft w:val="0"/>
          <w:marRight w:val="0"/>
          <w:marTop w:val="0"/>
          <w:marBottom w:val="0"/>
          <w:divBdr>
            <w:top w:val="none" w:sz="0" w:space="0" w:color="auto"/>
            <w:left w:val="none" w:sz="0" w:space="0" w:color="auto"/>
            <w:bottom w:val="none" w:sz="0" w:space="0" w:color="auto"/>
            <w:right w:val="none" w:sz="0" w:space="0" w:color="auto"/>
          </w:divBdr>
        </w:div>
        <w:div w:id="803087107">
          <w:marLeft w:val="0"/>
          <w:marRight w:val="0"/>
          <w:marTop w:val="0"/>
          <w:marBottom w:val="0"/>
          <w:divBdr>
            <w:top w:val="none" w:sz="0" w:space="0" w:color="auto"/>
            <w:left w:val="none" w:sz="0" w:space="0" w:color="auto"/>
            <w:bottom w:val="none" w:sz="0" w:space="0" w:color="auto"/>
            <w:right w:val="none" w:sz="0" w:space="0" w:color="auto"/>
          </w:divBdr>
        </w:div>
        <w:div w:id="1149321699">
          <w:marLeft w:val="0"/>
          <w:marRight w:val="0"/>
          <w:marTop w:val="0"/>
          <w:marBottom w:val="0"/>
          <w:divBdr>
            <w:top w:val="none" w:sz="0" w:space="0" w:color="auto"/>
            <w:left w:val="none" w:sz="0" w:space="0" w:color="auto"/>
            <w:bottom w:val="none" w:sz="0" w:space="0" w:color="auto"/>
            <w:right w:val="none" w:sz="0" w:space="0" w:color="auto"/>
          </w:divBdr>
        </w:div>
        <w:div w:id="1321929708">
          <w:marLeft w:val="0"/>
          <w:marRight w:val="0"/>
          <w:marTop w:val="0"/>
          <w:marBottom w:val="0"/>
          <w:divBdr>
            <w:top w:val="none" w:sz="0" w:space="0" w:color="auto"/>
            <w:left w:val="none" w:sz="0" w:space="0" w:color="auto"/>
            <w:bottom w:val="none" w:sz="0" w:space="0" w:color="auto"/>
            <w:right w:val="none" w:sz="0" w:space="0" w:color="auto"/>
          </w:divBdr>
        </w:div>
        <w:div w:id="1485511616">
          <w:marLeft w:val="0"/>
          <w:marRight w:val="0"/>
          <w:marTop w:val="0"/>
          <w:marBottom w:val="0"/>
          <w:divBdr>
            <w:top w:val="none" w:sz="0" w:space="0" w:color="auto"/>
            <w:left w:val="none" w:sz="0" w:space="0" w:color="auto"/>
            <w:bottom w:val="none" w:sz="0" w:space="0" w:color="auto"/>
            <w:right w:val="none" w:sz="0" w:space="0" w:color="auto"/>
          </w:divBdr>
        </w:div>
        <w:div w:id="898320793">
          <w:marLeft w:val="0"/>
          <w:marRight w:val="0"/>
          <w:marTop w:val="0"/>
          <w:marBottom w:val="0"/>
          <w:divBdr>
            <w:top w:val="none" w:sz="0" w:space="0" w:color="auto"/>
            <w:left w:val="none" w:sz="0" w:space="0" w:color="auto"/>
            <w:bottom w:val="none" w:sz="0" w:space="0" w:color="auto"/>
            <w:right w:val="none" w:sz="0" w:space="0" w:color="auto"/>
          </w:divBdr>
        </w:div>
        <w:div w:id="484661672">
          <w:marLeft w:val="0"/>
          <w:marRight w:val="0"/>
          <w:marTop w:val="0"/>
          <w:marBottom w:val="0"/>
          <w:divBdr>
            <w:top w:val="none" w:sz="0" w:space="0" w:color="auto"/>
            <w:left w:val="none" w:sz="0" w:space="0" w:color="auto"/>
            <w:bottom w:val="none" w:sz="0" w:space="0" w:color="auto"/>
            <w:right w:val="none" w:sz="0" w:space="0" w:color="auto"/>
          </w:divBdr>
        </w:div>
        <w:div w:id="384914625">
          <w:marLeft w:val="0"/>
          <w:marRight w:val="0"/>
          <w:marTop w:val="0"/>
          <w:marBottom w:val="0"/>
          <w:divBdr>
            <w:top w:val="none" w:sz="0" w:space="0" w:color="auto"/>
            <w:left w:val="none" w:sz="0" w:space="0" w:color="auto"/>
            <w:bottom w:val="none" w:sz="0" w:space="0" w:color="auto"/>
            <w:right w:val="none" w:sz="0" w:space="0" w:color="auto"/>
          </w:divBdr>
        </w:div>
        <w:div w:id="281225669">
          <w:marLeft w:val="0"/>
          <w:marRight w:val="0"/>
          <w:marTop w:val="0"/>
          <w:marBottom w:val="0"/>
          <w:divBdr>
            <w:top w:val="none" w:sz="0" w:space="0" w:color="auto"/>
            <w:left w:val="none" w:sz="0" w:space="0" w:color="auto"/>
            <w:bottom w:val="none" w:sz="0" w:space="0" w:color="auto"/>
            <w:right w:val="none" w:sz="0" w:space="0" w:color="auto"/>
          </w:divBdr>
        </w:div>
        <w:div w:id="1837575029">
          <w:marLeft w:val="0"/>
          <w:marRight w:val="0"/>
          <w:marTop w:val="0"/>
          <w:marBottom w:val="0"/>
          <w:divBdr>
            <w:top w:val="none" w:sz="0" w:space="0" w:color="auto"/>
            <w:left w:val="none" w:sz="0" w:space="0" w:color="auto"/>
            <w:bottom w:val="none" w:sz="0" w:space="0" w:color="auto"/>
            <w:right w:val="none" w:sz="0" w:space="0" w:color="auto"/>
          </w:divBdr>
        </w:div>
        <w:div w:id="1267956339">
          <w:marLeft w:val="0"/>
          <w:marRight w:val="0"/>
          <w:marTop w:val="0"/>
          <w:marBottom w:val="0"/>
          <w:divBdr>
            <w:top w:val="none" w:sz="0" w:space="0" w:color="auto"/>
            <w:left w:val="none" w:sz="0" w:space="0" w:color="auto"/>
            <w:bottom w:val="none" w:sz="0" w:space="0" w:color="auto"/>
            <w:right w:val="none" w:sz="0" w:space="0" w:color="auto"/>
          </w:divBdr>
        </w:div>
        <w:div w:id="1273854843">
          <w:marLeft w:val="0"/>
          <w:marRight w:val="0"/>
          <w:marTop w:val="0"/>
          <w:marBottom w:val="0"/>
          <w:divBdr>
            <w:top w:val="none" w:sz="0" w:space="0" w:color="auto"/>
            <w:left w:val="none" w:sz="0" w:space="0" w:color="auto"/>
            <w:bottom w:val="none" w:sz="0" w:space="0" w:color="auto"/>
            <w:right w:val="none" w:sz="0" w:space="0" w:color="auto"/>
          </w:divBdr>
        </w:div>
        <w:div w:id="1418744942">
          <w:marLeft w:val="0"/>
          <w:marRight w:val="0"/>
          <w:marTop w:val="0"/>
          <w:marBottom w:val="0"/>
          <w:divBdr>
            <w:top w:val="none" w:sz="0" w:space="0" w:color="auto"/>
            <w:left w:val="none" w:sz="0" w:space="0" w:color="auto"/>
            <w:bottom w:val="none" w:sz="0" w:space="0" w:color="auto"/>
            <w:right w:val="none" w:sz="0" w:space="0" w:color="auto"/>
          </w:divBdr>
        </w:div>
        <w:div w:id="298807989">
          <w:marLeft w:val="0"/>
          <w:marRight w:val="0"/>
          <w:marTop w:val="0"/>
          <w:marBottom w:val="0"/>
          <w:divBdr>
            <w:top w:val="none" w:sz="0" w:space="0" w:color="auto"/>
            <w:left w:val="none" w:sz="0" w:space="0" w:color="auto"/>
            <w:bottom w:val="none" w:sz="0" w:space="0" w:color="auto"/>
            <w:right w:val="none" w:sz="0" w:space="0" w:color="auto"/>
          </w:divBdr>
        </w:div>
        <w:div w:id="937644433">
          <w:marLeft w:val="0"/>
          <w:marRight w:val="0"/>
          <w:marTop w:val="0"/>
          <w:marBottom w:val="0"/>
          <w:divBdr>
            <w:top w:val="none" w:sz="0" w:space="0" w:color="auto"/>
            <w:left w:val="none" w:sz="0" w:space="0" w:color="auto"/>
            <w:bottom w:val="none" w:sz="0" w:space="0" w:color="auto"/>
            <w:right w:val="none" w:sz="0" w:space="0" w:color="auto"/>
          </w:divBdr>
        </w:div>
        <w:div w:id="1456603533">
          <w:marLeft w:val="0"/>
          <w:marRight w:val="0"/>
          <w:marTop w:val="0"/>
          <w:marBottom w:val="0"/>
          <w:divBdr>
            <w:top w:val="none" w:sz="0" w:space="0" w:color="auto"/>
            <w:left w:val="none" w:sz="0" w:space="0" w:color="auto"/>
            <w:bottom w:val="none" w:sz="0" w:space="0" w:color="auto"/>
            <w:right w:val="none" w:sz="0" w:space="0" w:color="auto"/>
          </w:divBdr>
        </w:div>
        <w:div w:id="133722865">
          <w:marLeft w:val="0"/>
          <w:marRight w:val="0"/>
          <w:marTop w:val="0"/>
          <w:marBottom w:val="0"/>
          <w:divBdr>
            <w:top w:val="none" w:sz="0" w:space="0" w:color="auto"/>
            <w:left w:val="none" w:sz="0" w:space="0" w:color="auto"/>
            <w:bottom w:val="none" w:sz="0" w:space="0" w:color="auto"/>
            <w:right w:val="none" w:sz="0" w:space="0" w:color="auto"/>
          </w:divBdr>
        </w:div>
        <w:div w:id="954752315">
          <w:marLeft w:val="0"/>
          <w:marRight w:val="0"/>
          <w:marTop w:val="0"/>
          <w:marBottom w:val="0"/>
          <w:divBdr>
            <w:top w:val="none" w:sz="0" w:space="0" w:color="auto"/>
            <w:left w:val="none" w:sz="0" w:space="0" w:color="auto"/>
            <w:bottom w:val="none" w:sz="0" w:space="0" w:color="auto"/>
            <w:right w:val="none" w:sz="0" w:space="0" w:color="auto"/>
          </w:divBdr>
        </w:div>
        <w:div w:id="941452906">
          <w:marLeft w:val="0"/>
          <w:marRight w:val="0"/>
          <w:marTop w:val="0"/>
          <w:marBottom w:val="0"/>
          <w:divBdr>
            <w:top w:val="none" w:sz="0" w:space="0" w:color="auto"/>
            <w:left w:val="none" w:sz="0" w:space="0" w:color="auto"/>
            <w:bottom w:val="none" w:sz="0" w:space="0" w:color="auto"/>
            <w:right w:val="none" w:sz="0" w:space="0" w:color="auto"/>
          </w:divBdr>
        </w:div>
        <w:div w:id="1909683551">
          <w:marLeft w:val="0"/>
          <w:marRight w:val="0"/>
          <w:marTop w:val="0"/>
          <w:marBottom w:val="0"/>
          <w:divBdr>
            <w:top w:val="none" w:sz="0" w:space="0" w:color="auto"/>
            <w:left w:val="none" w:sz="0" w:space="0" w:color="auto"/>
            <w:bottom w:val="none" w:sz="0" w:space="0" w:color="auto"/>
            <w:right w:val="none" w:sz="0" w:space="0" w:color="auto"/>
          </w:divBdr>
        </w:div>
        <w:div w:id="1473403807">
          <w:marLeft w:val="0"/>
          <w:marRight w:val="0"/>
          <w:marTop w:val="0"/>
          <w:marBottom w:val="0"/>
          <w:divBdr>
            <w:top w:val="none" w:sz="0" w:space="0" w:color="auto"/>
            <w:left w:val="none" w:sz="0" w:space="0" w:color="auto"/>
            <w:bottom w:val="none" w:sz="0" w:space="0" w:color="auto"/>
            <w:right w:val="none" w:sz="0" w:space="0" w:color="auto"/>
          </w:divBdr>
        </w:div>
        <w:div w:id="2120374168">
          <w:marLeft w:val="0"/>
          <w:marRight w:val="0"/>
          <w:marTop w:val="0"/>
          <w:marBottom w:val="0"/>
          <w:divBdr>
            <w:top w:val="none" w:sz="0" w:space="0" w:color="auto"/>
            <w:left w:val="none" w:sz="0" w:space="0" w:color="auto"/>
            <w:bottom w:val="none" w:sz="0" w:space="0" w:color="auto"/>
            <w:right w:val="none" w:sz="0" w:space="0" w:color="auto"/>
          </w:divBdr>
        </w:div>
        <w:div w:id="2134324377">
          <w:marLeft w:val="0"/>
          <w:marRight w:val="0"/>
          <w:marTop w:val="0"/>
          <w:marBottom w:val="0"/>
          <w:divBdr>
            <w:top w:val="none" w:sz="0" w:space="0" w:color="auto"/>
            <w:left w:val="none" w:sz="0" w:space="0" w:color="auto"/>
            <w:bottom w:val="none" w:sz="0" w:space="0" w:color="auto"/>
            <w:right w:val="none" w:sz="0" w:space="0" w:color="auto"/>
          </w:divBdr>
        </w:div>
        <w:div w:id="1675919292">
          <w:marLeft w:val="0"/>
          <w:marRight w:val="0"/>
          <w:marTop w:val="0"/>
          <w:marBottom w:val="0"/>
          <w:divBdr>
            <w:top w:val="none" w:sz="0" w:space="0" w:color="auto"/>
            <w:left w:val="none" w:sz="0" w:space="0" w:color="auto"/>
            <w:bottom w:val="none" w:sz="0" w:space="0" w:color="auto"/>
            <w:right w:val="none" w:sz="0" w:space="0" w:color="auto"/>
          </w:divBdr>
        </w:div>
        <w:div w:id="2030327375">
          <w:marLeft w:val="0"/>
          <w:marRight w:val="0"/>
          <w:marTop w:val="0"/>
          <w:marBottom w:val="0"/>
          <w:divBdr>
            <w:top w:val="none" w:sz="0" w:space="0" w:color="auto"/>
            <w:left w:val="none" w:sz="0" w:space="0" w:color="auto"/>
            <w:bottom w:val="none" w:sz="0" w:space="0" w:color="auto"/>
            <w:right w:val="none" w:sz="0" w:space="0" w:color="auto"/>
          </w:divBdr>
        </w:div>
        <w:div w:id="952252178">
          <w:marLeft w:val="0"/>
          <w:marRight w:val="0"/>
          <w:marTop w:val="0"/>
          <w:marBottom w:val="0"/>
          <w:divBdr>
            <w:top w:val="none" w:sz="0" w:space="0" w:color="auto"/>
            <w:left w:val="none" w:sz="0" w:space="0" w:color="auto"/>
            <w:bottom w:val="none" w:sz="0" w:space="0" w:color="auto"/>
            <w:right w:val="none" w:sz="0" w:space="0" w:color="auto"/>
          </w:divBdr>
        </w:div>
        <w:div w:id="1210534295">
          <w:marLeft w:val="0"/>
          <w:marRight w:val="0"/>
          <w:marTop w:val="0"/>
          <w:marBottom w:val="0"/>
          <w:divBdr>
            <w:top w:val="none" w:sz="0" w:space="0" w:color="auto"/>
            <w:left w:val="none" w:sz="0" w:space="0" w:color="auto"/>
            <w:bottom w:val="none" w:sz="0" w:space="0" w:color="auto"/>
            <w:right w:val="none" w:sz="0" w:space="0" w:color="auto"/>
          </w:divBdr>
        </w:div>
        <w:div w:id="1306468406">
          <w:marLeft w:val="0"/>
          <w:marRight w:val="0"/>
          <w:marTop w:val="0"/>
          <w:marBottom w:val="0"/>
          <w:divBdr>
            <w:top w:val="none" w:sz="0" w:space="0" w:color="auto"/>
            <w:left w:val="none" w:sz="0" w:space="0" w:color="auto"/>
            <w:bottom w:val="none" w:sz="0" w:space="0" w:color="auto"/>
            <w:right w:val="none" w:sz="0" w:space="0" w:color="auto"/>
          </w:divBdr>
        </w:div>
        <w:div w:id="1253704923">
          <w:marLeft w:val="0"/>
          <w:marRight w:val="0"/>
          <w:marTop w:val="0"/>
          <w:marBottom w:val="0"/>
          <w:divBdr>
            <w:top w:val="none" w:sz="0" w:space="0" w:color="auto"/>
            <w:left w:val="none" w:sz="0" w:space="0" w:color="auto"/>
            <w:bottom w:val="none" w:sz="0" w:space="0" w:color="auto"/>
            <w:right w:val="none" w:sz="0" w:space="0" w:color="auto"/>
          </w:divBdr>
        </w:div>
        <w:div w:id="1460682492">
          <w:marLeft w:val="0"/>
          <w:marRight w:val="0"/>
          <w:marTop w:val="0"/>
          <w:marBottom w:val="0"/>
          <w:divBdr>
            <w:top w:val="none" w:sz="0" w:space="0" w:color="auto"/>
            <w:left w:val="none" w:sz="0" w:space="0" w:color="auto"/>
            <w:bottom w:val="none" w:sz="0" w:space="0" w:color="auto"/>
            <w:right w:val="none" w:sz="0" w:space="0" w:color="auto"/>
          </w:divBdr>
        </w:div>
        <w:div w:id="1761873375">
          <w:marLeft w:val="0"/>
          <w:marRight w:val="0"/>
          <w:marTop w:val="0"/>
          <w:marBottom w:val="0"/>
          <w:divBdr>
            <w:top w:val="none" w:sz="0" w:space="0" w:color="auto"/>
            <w:left w:val="none" w:sz="0" w:space="0" w:color="auto"/>
            <w:bottom w:val="none" w:sz="0" w:space="0" w:color="auto"/>
            <w:right w:val="none" w:sz="0" w:space="0" w:color="auto"/>
          </w:divBdr>
        </w:div>
        <w:div w:id="836725642">
          <w:marLeft w:val="0"/>
          <w:marRight w:val="0"/>
          <w:marTop w:val="0"/>
          <w:marBottom w:val="0"/>
          <w:divBdr>
            <w:top w:val="none" w:sz="0" w:space="0" w:color="auto"/>
            <w:left w:val="none" w:sz="0" w:space="0" w:color="auto"/>
            <w:bottom w:val="none" w:sz="0" w:space="0" w:color="auto"/>
            <w:right w:val="none" w:sz="0" w:space="0" w:color="auto"/>
          </w:divBdr>
        </w:div>
        <w:div w:id="962343316">
          <w:marLeft w:val="0"/>
          <w:marRight w:val="0"/>
          <w:marTop w:val="0"/>
          <w:marBottom w:val="0"/>
          <w:divBdr>
            <w:top w:val="none" w:sz="0" w:space="0" w:color="auto"/>
            <w:left w:val="none" w:sz="0" w:space="0" w:color="auto"/>
            <w:bottom w:val="none" w:sz="0" w:space="0" w:color="auto"/>
            <w:right w:val="none" w:sz="0" w:space="0" w:color="auto"/>
          </w:divBdr>
        </w:div>
        <w:div w:id="576592829">
          <w:marLeft w:val="0"/>
          <w:marRight w:val="0"/>
          <w:marTop w:val="0"/>
          <w:marBottom w:val="0"/>
          <w:divBdr>
            <w:top w:val="none" w:sz="0" w:space="0" w:color="auto"/>
            <w:left w:val="none" w:sz="0" w:space="0" w:color="auto"/>
            <w:bottom w:val="none" w:sz="0" w:space="0" w:color="auto"/>
            <w:right w:val="none" w:sz="0" w:space="0" w:color="auto"/>
          </w:divBdr>
        </w:div>
        <w:div w:id="613638158">
          <w:marLeft w:val="0"/>
          <w:marRight w:val="0"/>
          <w:marTop w:val="0"/>
          <w:marBottom w:val="0"/>
          <w:divBdr>
            <w:top w:val="none" w:sz="0" w:space="0" w:color="auto"/>
            <w:left w:val="none" w:sz="0" w:space="0" w:color="auto"/>
            <w:bottom w:val="none" w:sz="0" w:space="0" w:color="auto"/>
            <w:right w:val="none" w:sz="0" w:space="0" w:color="auto"/>
          </w:divBdr>
        </w:div>
        <w:div w:id="686101513">
          <w:marLeft w:val="0"/>
          <w:marRight w:val="0"/>
          <w:marTop w:val="0"/>
          <w:marBottom w:val="0"/>
          <w:divBdr>
            <w:top w:val="none" w:sz="0" w:space="0" w:color="auto"/>
            <w:left w:val="none" w:sz="0" w:space="0" w:color="auto"/>
            <w:bottom w:val="none" w:sz="0" w:space="0" w:color="auto"/>
            <w:right w:val="none" w:sz="0" w:space="0" w:color="auto"/>
          </w:divBdr>
        </w:div>
        <w:div w:id="860165252">
          <w:marLeft w:val="0"/>
          <w:marRight w:val="0"/>
          <w:marTop w:val="0"/>
          <w:marBottom w:val="0"/>
          <w:divBdr>
            <w:top w:val="none" w:sz="0" w:space="0" w:color="auto"/>
            <w:left w:val="none" w:sz="0" w:space="0" w:color="auto"/>
            <w:bottom w:val="none" w:sz="0" w:space="0" w:color="auto"/>
            <w:right w:val="none" w:sz="0" w:space="0" w:color="auto"/>
          </w:divBdr>
        </w:div>
        <w:div w:id="311450608">
          <w:marLeft w:val="0"/>
          <w:marRight w:val="0"/>
          <w:marTop w:val="0"/>
          <w:marBottom w:val="0"/>
          <w:divBdr>
            <w:top w:val="none" w:sz="0" w:space="0" w:color="auto"/>
            <w:left w:val="none" w:sz="0" w:space="0" w:color="auto"/>
            <w:bottom w:val="none" w:sz="0" w:space="0" w:color="auto"/>
            <w:right w:val="none" w:sz="0" w:space="0" w:color="auto"/>
          </w:divBdr>
        </w:div>
        <w:div w:id="760874293">
          <w:marLeft w:val="0"/>
          <w:marRight w:val="0"/>
          <w:marTop w:val="0"/>
          <w:marBottom w:val="0"/>
          <w:divBdr>
            <w:top w:val="none" w:sz="0" w:space="0" w:color="auto"/>
            <w:left w:val="none" w:sz="0" w:space="0" w:color="auto"/>
            <w:bottom w:val="none" w:sz="0" w:space="0" w:color="auto"/>
            <w:right w:val="none" w:sz="0" w:space="0" w:color="auto"/>
          </w:divBdr>
        </w:div>
        <w:div w:id="1086462212">
          <w:marLeft w:val="0"/>
          <w:marRight w:val="0"/>
          <w:marTop w:val="0"/>
          <w:marBottom w:val="0"/>
          <w:divBdr>
            <w:top w:val="none" w:sz="0" w:space="0" w:color="auto"/>
            <w:left w:val="none" w:sz="0" w:space="0" w:color="auto"/>
            <w:bottom w:val="none" w:sz="0" w:space="0" w:color="auto"/>
            <w:right w:val="none" w:sz="0" w:space="0" w:color="auto"/>
          </w:divBdr>
        </w:div>
        <w:div w:id="1139882515">
          <w:marLeft w:val="0"/>
          <w:marRight w:val="0"/>
          <w:marTop w:val="0"/>
          <w:marBottom w:val="0"/>
          <w:divBdr>
            <w:top w:val="none" w:sz="0" w:space="0" w:color="auto"/>
            <w:left w:val="none" w:sz="0" w:space="0" w:color="auto"/>
            <w:bottom w:val="none" w:sz="0" w:space="0" w:color="auto"/>
            <w:right w:val="none" w:sz="0" w:space="0" w:color="auto"/>
          </w:divBdr>
        </w:div>
        <w:div w:id="31851683">
          <w:marLeft w:val="0"/>
          <w:marRight w:val="0"/>
          <w:marTop w:val="0"/>
          <w:marBottom w:val="0"/>
          <w:divBdr>
            <w:top w:val="none" w:sz="0" w:space="0" w:color="auto"/>
            <w:left w:val="none" w:sz="0" w:space="0" w:color="auto"/>
            <w:bottom w:val="none" w:sz="0" w:space="0" w:color="auto"/>
            <w:right w:val="none" w:sz="0" w:space="0" w:color="auto"/>
          </w:divBdr>
        </w:div>
        <w:div w:id="1682466455">
          <w:marLeft w:val="0"/>
          <w:marRight w:val="0"/>
          <w:marTop w:val="0"/>
          <w:marBottom w:val="0"/>
          <w:divBdr>
            <w:top w:val="none" w:sz="0" w:space="0" w:color="auto"/>
            <w:left w:val="none" w:sz="0" w:space="0" w:color="auto"/>
            <w:bottom w:val="none" w:sz="0" w:space="0" w:color="auto"/>
            <w:right w:val="none" w:sz="0" w:space="0" w:color="auto"/>
          </w:divBdr>
        </w:div>
        <w:div w:id="1334603696">
          <w:marLeft w:val="0"/>
          <w:marRight w:val="0"/>
          <w:marTop w:val="0"/>
          <w:marBottom w:val="0"/>
          <w:divBdr>
            <w:top w:val="none" w:sz="0" w:space="0" w:color="auto"/>
            <w:left w:val="none" w:sz="0" w:space="0" w:color="auto"/>
            <w:bottom w:val="none" w:sz="0" w:space="0" w:color="auto"/>
            <w:right w:val="none" w:sz="0" w:space="0" w:color="auto"/>
          </w:divBdr>
        </w:div>
        <w:div w:id="1810973964">
          <w:marLeft w:val="0"/>
          <w:marRight w:val="0"/>
          <w:marTop w:val="0"/>
          <w:marBottom w:val="0"/>
          <w:divBdr>
            <w:top w:val="none" w:sz="0" w:space="0" w:color="auto"/>
            <w:left w:val="none" w:sz="0" w:space="0" w:color="auto"/>
            <w:bottom w:val="none" w:sz="0" w:space="0" w:color="auto"/>
            <w:right w:val="none" w:sz="0" w:space="0" w:color="auto"/>
          </w:divBdr>
        </w:div>
        <w:div w:id="1786119651">
          <w:marLeft w:val="0"/>
          <w:marRight w:val="0"/>
          <w:marTop w:val="0"/>
          <w:marBottom w:val="0"/>
          <w:divBdr>
            <w:top w:val="none" w:sz="0" w:space="0" w:color="auto"/>
            <w:left w:val="none" w:sz="0" w:space="0" w:color="auto"/>
            <w:bottom w:val="none" w:sz="0" w:space="0" w:color="auto"/>
            <w:right w:val="none" w:sz="0" w:space="0" w:color="auto"/>
          </w:divBdr>
        </w:div>
        <w:div w:id="1587807592">
          <w:marLeft w:val="0"/>
          <w:marRight w:val="0"/>
          <w:marTop w:val="0"/>
          <w:marBottom w:val="0"/>
          <w:divBdr>
            <w:top w:val="none" w:sz="0" w:space="0" w:color="auto"/>
            <w:left w:val="none" w:sz="0" w:space="0" w:color="auto"/>
            <w:bottom w:val="none" w:sz="0" w:space="0" w:color="auto"/>
            <w:right w:val="none" w:sz="0" w:space="0" w:color="auto"/>
          </w:divBdr>
        </w:div>
        <w:div w:id="1742411524">
          <w:marLeft w:val="0"/>
          <w:marRight w:val="0"/>
          <w:marTop w:val="0"/>
          <w:marBottom w:val="0"/>
          <w:divBdr>
            <w:top w:val="none" w:sz="0" w:space="0" w:color="auto"/>
            <w:left w:val="none" w:sz="0" w:space="0" w:color="auto"/>
            <w:bottom w:val="none" w:sz="0" w:space="0" w:color="auto"/>
            <w:right w:val="none" w:sz="0" w:space="0" w:color="auto"/>
          </w:divBdr>
        </w:div>
        <w:div w:id="343099213">
          <w:marLeft w:val="0"/>
          <w:marRight w:val="0"/>
          <w:marTop w:val="0"/>
          <w:marBottom w:val="0"/>
          <w:divBdr>
            <w:top w:val="none" w:sz="0" w:space="0" w:color="auto"/>
            <w:left w:val="none" w:sz="0" w:space="0" w:color="auto"/>
            <w:bottom w:val="none" w:sz="0" w:space="0" w:color="auto"/>
            <w:right w:val="none" w:sz="0" w:space="0" w:color="auto"/>
          </w:divBdr>
        </w:div>
        <w:div w:id="1719743973">
          <w:marLeft w:val="0"/>
          <w:marRight w:val="0"/>
          <w:marTop w:val="0"/>
          <w:marBottom w:val="0"/>
          <w:divBdr>
            <w:top w:val="none" w:sz="0" w:space="0" w:color="auto"/>
            <w:left w:val="none" w:sz="0" w:space="0" w:color="auto"/>
            <w:bottom w:val="none" w:sz="0" w:space="0" w:color="auto"/>
            <w:right w:val="none" w:sz="0" w:space="0" w:color="auto"/>
          </w:divBdr>
        </w:div>
        <w:div w:id="980891684">
          <w:marLeft w:val="0"/>
          <w:marRight w:val="0"/>
          <w:marTop w:val="0"/>
          <w:marBottom w:val="0"/>
          <w:divBdr>
            <w:top w:val="none" w:sz="0" w:space="0" w:color="auto"/>
            <w:left w:val="none" w:sz="0" w:space="0" w:color="auto"/>
            <w:bottom w:val="none" w:sz="0" w:space="0" w:color="auto"/>
            <w:right w:val="none" w:sz="0" w:space="0" w:color="auto"/>
          </w:divBdr>
        </w:div>
        <w:div w:id="1121726545">
          <w:marLeft w:val="0"/>
          <w:marRight w:val="0"/>
          <w:marTop w:val="0"/>
          <w:marBottom w:val="0"/>
          <w:divBdr>
            <w:top w:val="none" w:sz="0" w:space="0" w:color="auto"/>
            <w:left w:val="none" w:sz="0" w:space="0" w:color="auto"/>
            <w:bottom w:val="none" w:sz="0" w:space="0" w:color="auto"/>
            <w:right w:val="none" w:sz="0" w:space="0" w:color="auto"/>
          </w:divBdr>
        </w:div>
        <w:div w:id="501239674">
          <w:marLeft w:val="0"/>
          <w:marRight w:val="0"/>
          <w:marTop w:val="0"/>
          <w:marBottom w:val="0"/>
          <w:divBdr>
            <w:top w:val="none" w:sz="0" w:space="0" w:color="auto"/>
            <w:left w:val="none" w:sz="0" w:space="0" w:color="auto"/>
            <w:bottom w:val="none" w:sz="0" w:space="0" w:color="auto"/>
            <w:right w:val="none" w:sz="0" w:space="0" w:color="auto"/>
          </w:divBdr>
        </w:div>
        <w:div w:id="485318524">
          <w:marLeft w:val="0"/>
          <w:marRight w:val="0"/>
          <w:marTop w:val="0"/>
          <w:marBottom w:val="0"/>
          <w:divBdr>
            <w:top w:val="none" w:sz="0" w:space="0" w:color="auto"/>
            <w:left w:val="none" w:sz="0" w:space="0" w:color="auto"/>
            <w:bottom w:val="none" w:sz="0" w:space="0" w:color="auto"/>
            <w:right w:val="none" w:sz="0" w:space="0" w:color="auto"/>
          </w:divBdr>
        </w:div>
        <w:div w:id="1164737820">
          <w:marLeft w:val="0"/>
          <w:marRight w:val="0"/>
          <w:marTop w:val="0"/>
          <w:marBottom w:val="0"/>
          <w:divBdr>
            <w:top w:val="none" w:sz="0" w:space="0" w:color="auto"/>
            <w:left w:val="none" w:sz="0" w:space="0" w:color="auto"/>
            <w:bottom w:val="none" w:sz="0" w:space="0" w:color="auto"/>
            <w:right w:val="none" w:sz="0" w:space="0" w:color="auto"/>
          </w:divBdr>
        </w:div>
        <w:div w:id="1036469879">
          <w:marLeft w:val="0"/>
          <w:marRight w:val="0"/>
          <w:marTop w:val="0"/>
          <w:marBottom w:val="0"/>
          <w:divBdr>
            <w:top w:val="none" w:sz="0" w:space="0" w:color="auto"/>
            <w:left w:val="none" w:sz="0" w:space="0" w:color="auto"/>
            <w:bottom w:val="none" w:sz="0" w:space="0" w:color="auto"/>
            <w:right w:val="none" w:sz="0" w:space="0" w:color="auto"/>
          </w:divBdr>
        </w:div>
        <w:div w:id="1500120129">
          <w:marLeft w:val="0"/>
          <w:marRight w:val="0"/>
          <w:marTop w:val="0"/>
          <w:marBottom w:val="0"/>
          <w:divBdr>
            <w:top w:val="none" w:sz="0" w:space="0" w:color="auto"/>
            <w:left w:val="none" w:sz="0" w:space="0" w:color="auto"/>
            <w:bottom w:val="none" w:sz="0" w:space="0" w:color="auto"/>
            <w:right w:val="none" w:sz="0" w:space="0" w:color="auto"/>
          </w:divBdr>
        </w:div>
        <w:div w:id="1023748217">
          <w:marLeft w:val="0"/>
          <w:marRight w:val="0"/>
          <w:marTop w:val="0"/>
          <w:marBottom w:val="0"/>
          <w:divBdr>
            <w:top w:val="none" w:sz="0" w:space="0" w:color="auto"/>
            <w:left w:val="none" w:sz="0" w:space="0" w:color="auto"/>
            <w:bottom w:val="none" w:sz="0" w:space="0" w:color="auto"/>
            <w:right w:val="none" w:sz="0" w:space="0" w:color="auto"/>
          </w:divBdr>
        </w:div>
        <w:div w:id="1126968398">
          <w:marLeft w:val="0"/>
          <w:marRight w:val="0"/>
          <w:marTop w:val="0"/>
          <w:marBottom w:val="0"/>
          <w:divBdr>
            <w:top w:val="none" w:sz="0" w:space="0" w:color="auto"/>
            <w:left w:val="none" w:sz="0" w:space="0" w:color="auto"/>
            <w:bottom w:val="none" w:sz="0" w:space="0" w:color="auto"/>
            <w:right w:val="none" w:sz="0" w:space="0" w:color="auto"/>
          </w:divBdr>
        </w:div>
        <w:div w:id="820462718">
          <w:marLeft w:val="0"/>
          <w:marRight w:val="0"/>
          <w:marTop w:val="0"/>
          <w:marBottom w:val="0"/>
          <w:divBdr>
            <w:top w:val="none" w:sz="0" w:space="0" w:color="auto"/>
            <w:left w:val="none" w:sz="0" w:space="0" w:color="auto"/>
            <w:bottom w:val="none" w:sz="0" w:space="0" w:color="auto"/>
            <w:right w:val="none" w:sz="0" w:space="0" w:color="auto"/>
          </w:divBdr>
        </w:div>
        <w:div w:id="869686921">
          <w:marLeft w:val="0"/>
          <w:marRight w:val="0"/>
          <w:marTop w:val="0"/>
          <w:marBottom w:val="0"/>
          <w:divBdr>
            <w:top w:val="none" w:sz="0" w:space="0" w:color="auto"/>
            <w:left w:val="none" w:sz="0" w:space="0" w:color="auto"/>
            <w:bottom w:val="none" w:sz="0" w:space="0" w:color="auto"/>
            <w:right w:val="none" w:sz="0" w:space="0" w:color="auto"/>
          </w:divBdr>
        </w:div>
        <w:div w:id="1590044630">
          <w:marLeft w:val="0"/>
          <w:marRight w:val="0"/>
          <w:marTop w:val="0"/>
          <w:marBottom w:val="0"/>
          <w:divBdr>
            <w:top w:val="none" w:sz="0" w:space="0" w:color="auto"/>
            <w:left w:val="none" w:sz="0" w:space="0" w:color="auto"/>
            <w:bottom w:val="none" w:sz="0" w:space="0" w:color="auto"/>
            <w:right w:val="none" w:sz="0" w:space="0" w:color="auto"/>
          </w:divBdr>
        </w:div>
        <w:div w:id="1631322287">
          <w:marLeft w:val="0"/>
          <w:marRight w:val="0"/>
          <w:marTop w:val="0"/>
          <w:marBottom w:val="0"/>
          <w:divBdr>
            <w:top w:val="none" w:sz="0" w:space="0" w:color="auto"/>
            <w:left w:val="none" w:sz="0" w:space="0" w:color="auto"/>
            <w:bottom w:val="none" w:sz="0" w:space="0" w:color="auto"/>
            <w:right w:val="none" w:sz="0" w:space="0" w:color="auto"/>
          </w:divBdr>
        </w:div>
        <w:div w:id="827675245">
          <w:marLeft w:val="0"/>
          <w:marRight w:val="0"/>
          <w:marTop w:val="0"/>
          <w:marBottom w:val="0"/>
          <w:divBdr>
            <w:top w:val="none" w:sz="0" w:space="0" w:color="auto"/>
            <w:left w:val="none" w:sz="0" w:space="0" w:color="auto"/>
            <w:bottom w:val="none" w:sz="0" w:space="0" w:color="auto"/>
            <w:right w:val="none" w:sz="0" w:space="0" w:color="auto"/>
          </w:divBdr>
        </w:div>
        <w:div w:id="860751117">
          <w:marLeft w:val="0"/>
          <w:marRight w:val="0"/>
          <w:marTop w:val="0"/>
          <w:marBottom w:val="0"/>
          <w:divBdr>
            <w:top w:val="none" w:sz="0" w:space="0" w:color="auto"/>
            <w:left w:val="none" w:sz="0" w:space="0" w:color="auto"/>
            <w:bottom w:val="none" w:sz="0" w:space="0" w:color="auto"/>
            <w:right w:val="none" w:sz="0" w:space="0" w:color="auto"/>
          </w:divBdr>
        </w:div>
        <w:div w:id="1037856307">
          <w:marLeft w:val="0"/>
          <w:marRight w:val="0"/>
          <w:marTop w:val="0"/>
          <w:marBottom w:val="0"/>
          <w:divBdr>
            <w:top w:val="none" w:sz="0" w:space="0" w:color="auto"/>
            <w:left w:val="none" w:sz="0" w:space="0" w:color="auto"/>
            <w:bottom w:val="none" w:sz="0" w:space="0" w:color="auto"/>
            <w:right w:val="none" w:sz="0" w:space="0" w:color="auto"/>
          </w:divBdr>
        </w:div>
        <w:div w:id="956564919">
          <w:marLeft w:val="0"/>
          <w:marRight w:val="0"/>
          <w:marTop w:val="0"/>
          <w:marBottom w:val="0"/>
          <w:divBdr>
            <w:top w:val="none" w:sz="0" w:space="0" w:color="auto"/>
            <w:left w:val="none" w:sz="0" w:space="0" w:color="auto"/>
            <w:bottom w:val="none" w:sz="0" w:space="0" w:color="auto"/>
            <w:right w:val="none" w:sz="0" w:space="0" w:color="auto"/>
          </w:divBdr>
        </w:div>
        <w:div w:id="1303845841">
          <w:marLeft w:val="0"/>
          <w:marRight w:val="0"/>
          <w:marTop w:val="0"/>
          <w:marBottom w:val="0"/>
          <w:divBdr>
            <w:top w:val="none" w:sz="0" w:space="0" w:color="auto"/>
            <w:left w:val="none" w:sz="0" w:space="0" w:color="auto"/>
            <w:bottom w:val="none" w:sz="0" w:space="0" w:color="auto"/>
            <w:right w:val="none" w:sz="0" w:space="0" w:color="auto"/>
          </w:divBdr>
        </w:div>
        <w:div w:id="1032804094">
          <w:marLeft w:val="0"/>
          <w:marRight w:val="0"/>
          <w:marTop w:val="0"/>
          <w:marBottom w:val="0"/>
          <w:divBdr>
            <w:top w:val="none" w:sz="0" w:space="0" w:color="auto"/>
            <w:left w:val="none" w:sz="0" w:space="0" w:color="auto"/>
            <w:bottom w:val="none" w:sz="0" w:space="0" w:color="auto"/>
            <w:right w:val="none" w:sz="0" w:space="0" w:color="auto"/>
          </w:divBdr>
        </w:div>
        <w:div w:id="1796218261">
          <w:marLeft w:val="0"/>
          <w:marRight w:val="0"/>
          <w:marTop w:val="0"/>
          <w:marBottom w:val="0"/>
          <w:divBdr>
            <w:top w:val="none" w:sz="0" w:space="0" w:color="auto"/>
            <w:left w:val="none" w:sz="0" w:space="0" w:color="auto"/>
            <w:bottom w:val="none" w:sz="0" w:space="0" w:color="auto"/>
            <w:right w:val="none" w:sz="0" w:space="0" w:color="auto"/>
          </w:divBdr>
        </w:div>
        <w:div w:id="1786581534">
          <w:marLeft w:val="0"/>
          <w:marRight w:val="0"/>
          <w:marTop w:val="0"/>
          <w:marBottom w:val="0"/>
          <w:divBdr>
            <w:top w:val="none" w:sz="0" w:space="0" w:color="auto"/>
            <w:left w:val="none" w:sz="0" w:space="0" w:color="auto"/>
            <w:bottom w:val="none" w:sz="0" w:space="0" w:color="auto"/>
            <w:right w:val="none" w:sz="0" w:space="0" w:color="auto"/>
          </w:divBdr>
        </w:div>
        <w:div w:id="688335870">
          <w:marLeft w:val="0"/>
          <w:marRight w:val="0"/>
          <w:marTop w:val="0"/>
          <w:marBottom w:val="0"/>
          <w:divBdr>
            <w:top w:val="none" w:sz="0" w:space="0" w:color="auto"/>
            <w:left w:val="none" w:sz="0" w:space="0" w:color="auto"/>
            <w:bottom w:val="none" w:sz="0" w:space="0" w:color="auto"/>
            <w:right w:val="none" w:sz="0" w:space="0" w:color="auto"/>
          </w:divBdr>
        </w:div>
        <w:div w:id="1025785212">
          <w:marLeft w:val="0"/>
          <w:marRight w:val="0"/>
          <w:marTop w:val="0"/>
          <w:marBottom w:val="0"/>
          <w:divBdr>
            <w:top w:val="none" w:sz="0" w:space="0" w:color="auto"/>
            <w:left w:val="none" w:sz="0" w:space="0" w:color="auto"/>
            <w:bottom w:val="none" w:sz="0" w:space="0" w:color="auto"/>
            <w:right w:val="none" w:sz="0" w:space="0" w:color="auto"/>
          </w:divBdr>
        </w:div>
        <w:div w:id="1450512229">
          <w:marLeft w:val="0"/>
          <w:marRight w:val="0"/>
          <w:marTop w:val="0"/>
          <w:marBottom w:val="0"/>
          <w:divBdr>
            <w:top w:val="none" w:sz="0" w:space="0" w:color="auto"/>
            <w:left w:val="none" w:sz="0" w:space="0" w:color="auto"/>
            <w:bottom w:val="none" w:sz="0" w:space="0" w:color="auto"/>
            <w:right w:val="none" w:sz="0" w:space="0" w:color="auto"/>
          </w:divBdr>
        </w:div>
        <w:div w:id="864908642">
          <w:marLeft w:val="0"/>
          <w:marRight w:val="0"/>
          <w:marTop w:val="0"/>
          <w:marBottom w:val="0"/>
          <w:divBdr>
            <w:top w:val="none" w:sz="0" w:space="0" w:color="auto"/>
            <w:left w:val="none" w:sz="0" w:space="0" w:color="auto"/>
            <w:bottom w:val="none" w:sz="0" w:space="0" w:color="auto"/>
            <w:right w:val="none" w:sz="0" w:space="0" w:color="auto"/>
          </w:divBdr>
        </w:div>
        <w:div w:id="1827624154">
          <w:marLeft w:val="0"/>
          <w:marRight w:val="0"/>
          <w:marTop w:val="0"/>
          <w:marBottom w:val="0"/>
          <w:divBdr>
            <w:top w:val="none" w:sz="0" w:space="0" w:color="auto"/>
            <w:left w:val="none" w:sz="0" w:space="0" w:color="auto"/>
            <w:bottom w:val="none" w:sz="0" w:space="0" w:color="auto"/>
            <w:right w:val="none" w:sz="0" w:space="0" w:color="auto"/>
          </w:divBdr>
        </w:div>
        <w:div w:id="1476920471">
          <w:marLeft w:val="0"/>
          <w:marRight w:val="0"/>
          <w:marTop w:val="0"/>
          <w:marBottom w:val="0"/>
          <w:divBdr>
            <w:top w:val="none" w:sz="0" w:space="0" w:color="auto"/>
            <w:left w:val="none" w:sz="0" w:space="0" w:color="auto"/>
            <w:bottom w:val="none" w:sz="0" w:space="0" w:color="auto"/>
            <w:right w:val="none" w:sz="0" w:space="0" w:color="auto"/>
          </w:divBdr>
        </w:div>
        <w:div w:id="808518676">
          <w:marLeft w:val="0"/>
          <w:marRight w:val="0"/>
          <w:marTop w:val="0"/>
          <w:marBottom w:val="0"/>
          <w:divBdr>
            <w:top w:val="none" w:sz="0" w:space="0" w:color="auto"/>
            <w:left w:val="none" w:sz="0" w:space="0" w:color="auto"/>
            <w:bottom w:val="none" w:sz="0" w:space="0" w:color="auto"/>
            <w:right w:val="none" w:sz="0" w:space="0" w:color="auto"/>
          </w:divBdr>
        </w:div>
        <w:div w:id="1821536082">
          <w:marLeft w:val="0"/>
          <w:marRight w:val="0"/>
          <w:marTop w:val="0"/>
          <w:marBottom w:val="0"/>
          <w:divBdr>
            <w:top w:val="none" w:sz="0" w:space="0" w:color="auto"/>
            <w:left w:val="none" w:sz="0" w:space="0" w:color="auto"/>
            <w:bottom w:val="none" w:sz="0" w:space="0" w:color="auto"/>
            <w:right w:val="none" w:sz="0" w:space="0" w:color="auto"/>
          </w:divBdr>
        </w:div>
        <w:div w:id="1420441896">
          <w:marLeft w:val="0"/>
          <w:marRight w:val="0"/>
          <w:marTop w:val="0"/>
          <w:marBottom w:val="0"/>
          <w:divBdr>
            <w:top w:val="none" w:sz="0" w:space="0" w:color="auto"/>
            <w:left w:val="none" w:sz="0" w:space="0" w:color="auto"/>
            <w:bottom w:val="none" w:sz="0" w:space="0" w:color="auto"/>
            <w:right w:val="none" w:sz="0" w:space="0" w:color="auto"/>
          </w:divBdr>
        </w:div>
        <w:div w:id="1021249893">
          <w:marLeft w:val="0"/>
          <w:marRight w:val="0"/>
          <w:marTop w:val="0"/>
          <w:marBottom w:val="0"/>
          <w:divBdr>
            <w:top w:val="none" w:sz="0" w:space="0" w:color="auto"/>
            <w:left w:val="none" w:sz="0" w:space="0" w:color="auto"/>
            <w:bottom w:val="none" w:sz="0" w:space="0" w:color="auto"/>
            <w:right w:val="none" w:sz="0" w:space="0" w:color="auto"/>
          </w:divBdr>
        </w:div>
        <w:div w:id="1814523576">
          <w:marLeft w:val="0"/>
          <w:marRight w:val="0"/>
          <w:marTop w:val="0"/>
          <w:marBottom w:val="0"/>
          <w:divBdr>
            <w:top w:val="none" w:sz="0" w:space="0" w:color="auto"/>
            <w:left w:val="none" w:sz="0" w:space="0" w:color="auto"/>
            <w:bottom w:val="none" w:sz="0" w:space="0" w:color="auto"/>
            <w:right w:val="none" w:sz="0" w:space="0" w:color="auto"/>
          </w:divBdr>
        </w:div>
        <w:div w:id="963736426">
          <w:marLeft w:val="0"/>
          <w:marRight w:val="0"/>
          <w:marTop w:val="0"/>
          <w:marBottom w:val="0"/>
          <w:divBdr>
            <w:top w:val="none" w:sz="0" w:space="0" w:color="auto"/>
            <w:left w:val="none" w:sz="0" w:space="0" w:color="auto"/>
            <w:bottom w:val="none" w:sz="0" w:space="0" w:color="auto"/>
            <w:right w:val="none" w:sz="0" w:space="0" w:color="auto"/>
          </w:divBdr>
        </w:div>
        <w:div w:id="1580945224">
          <w:marLeft w:val="0"/>
          <w:marRight w:val="0"/>
          <w:marTop w:val="0"/>
          <w:marBottom w:val="0"/>
          <w:divBdr>
            <w:top w:val="none" w:sz="0" w:space="0" w:color="auto"/>
            <w:left w:val="none" w:sz="0" w:space="0" w:color="auto"/>
            <w:bottom w:val="none" w:sz="0" w:space="0" w:color="auto"/>
            <w:right w:val="none" w:sz="0" w:space="0" w:color="auto"/>
          </w:divBdr>
        </w:div>
        <w:div w:id="426653530">
          <w:marLeft w:val="0"/>
          <w:marRight w:val="0"/>
          <w:marTop w:val="0"/>
          <w:marBottom w:val="0"/>
          <w:divBdr>
            <w:top w:val="none" w:sz="0" w:space="0" w:color="auto"/>
            <w:left w:val="none" w:sz="0" w:space="0" w:color="auto"/>
            <w:bottom w:val="none" w:sz="0" w:space="0" w:color="auto"/>
            <w:right w:val="none" w:sz="0" w:space="0" w:color="auto"/>
          </w:divBdr>
        </w:div>
        <w:div w:id="2134444308">
          <w:marLeft w:val="0"/>
          <w:marRight w:val="0"/>
          <w:marTop w:val="0"/>
          <w:marBottom w:val="0"/>
          <w:divBdr>
            <w:top w:val="none" w:sz="0" w:space="0" w:color="auto"/>
            <w:left w:val="none" w:sz="0" w:space="0" w:color="auto"/>
            <w:bottom w:val="none" w:sz="0" w:space="0" w:color="auto"/>
            <w:right w:val="none" w:sz="0" w:space="0" w:color="auto"/>
          </w:divBdr>
        </w:div>
        <w:div w:id="1353654122">
          <w:marLeft w:val="0"/>
          <w:marRight w:val="0"/>
          <w:marTop w:val="0"/>
          <w:marBottom w:val="0"/>
          <w:divBdr>
            <w:top w:val="none" w:sz="0" w:space="0" w:color="auto"/>
            <w:left w:val="none" w:sz="0" w:space="0" w:color="auto"/>
            <w:bottom w:val="none" w:sz="0" w:space="0" w:color="auto"/>
            <w:right w:val="none" w:sz="0" w:space="0" w:color="auto"/>
          </w:divBdr>
        </w:div>
        <w:div w:id="791169775">
          <w:marLeft w:val="0"/>
          <w:marRight w:val="0"/>
          <w:marTop w:val="0"/>
          <w:marBottom w:val="0"/>
          <w:divBdr>
            <w:top w:val="none" w:sz="0" w:space="0" w:color="auto"/>
            <w:left w:val="none" w:sz="0" w:space="0" w:color="auto"/>
            <w:bottom w:val="none" w:sz="0" w:space="0" w:color="auto"/>
            <w:right w:val="none" w:sz="0" w:space="0" w:color="auto"/>
          </w:divBdr>
        </w:div>
        <w:div w:id="1503666887">
          <w:marLeft w:val="0"/>
          <w:marRight w:val="0"/>
          <w:marTop w:val="0"/>
          <w:marBottom w:val="0"/>
          <w:divBdr>
            <w:top w:val="none" w:sz="0" w:space="0" w:color="auto"/>
            <w:left w:val="none" w:sz="0" w:space="0" w:color="auto"/>
            <w:bottom w:val="none" w:sz="0" w:space="0" w:color="auto"/>
            <w:right w:val="none" w:sz="0" w:space="0" w:color="auto"/>
          </w:divBdr>
        </w:div>
        <w:div w:id="1050425773">
          <w:marLeft w:val="0"/>
          <w:marRight w:val="0"/>
          <w:marTop w:val="0"/>
          <w:marBottom w:val="0"/>
          <w:divBdr>
            <w:top w:val="none" w:sz="0" w:space="0" w:color="auto"/>
            <w:left w:val="none" w:sz="0" w:space="0" w:color="auto"/>
            <w:bottom w:val="none" w:sz="0" w:space="0" w:color="auto"/>
            <w:right w:val="none" w:sz="0" w:space="0" w:color="auto"/>
          </w:divBdr>
        </w:div>
        <w:div w:id="809980242">
          <w:marLeft w:val="0"/>
          <w:marRight w:val="0"/>
          <w:marTop w:val="0"/>
          <w:marBottom w:val="0"/>
          <w:divBdr>
            <w:top w:val="none" w:sz="0" w:space="0" w:color="auto"/>
            <w:left w:val="none" w:sz="0" w:space="0" w:color="auto"/>
            <w:bottom w:val="none" w:sz="0" w:space="0" w:color="auto"/>
            <w:right w:val="none" w:sz="0" w:space="0" w:color="auto"/>
          </w:divBdr>
        </w:div>
        <w:div w:id="1213808871">
          <w:marLeft w:val="0"/>
          <w:marRight w:val="0"/>
          <w:marTop w:val="0"/>
          <w:marBottom w:val="0"/>
          <w:divBdr>
            <w:top w:val="none" w:sz="0" w:space="0" w:color="auto"/>
            <w:left w:val="none" w:sz="0" w:space="0" w:color="auto"/>
            <w:bottom w:val="none" w:sz="0" w:space="0" w:color="auto"/>
            <w:right w:val="none" w:sz="0" w:space="0" w:color="auto"/>
          </w:divBdr>
        </w:div>
        <w:div w:id="1870799754">
          <w:marLeft w:val="0"/>
          <w:marRight w:val="0"/>
          <w:marTop w:val="0"/>
          <w:marBottom w:val="0"/>
          <w:divBdr>
            <w:top w:val="none" w:sz="0" w:space="0" w:color="auto"/>
            <w:left w:val="none" w:sz="0" w:space="0" w:color="auto"/>
            <w:bottom w:val="none" w:sz="0" w:space="0" w:color="auto"/>
            <w:right w:val="none" w:sz="0" w:space="0" w:color="auto"/>
          </w:divBdr>
        </w:div>
        <w:div w:id="2055426731">
          <w:marLeft w:val="0"/>
          <w:marRight w:val="0"/>
          <w:marTop w:val="0"/>
          <w:marBottom w:val="0"/>
          <w:divBdr>
            <w:top w:val="none" w:sz="0" w:space="0" w:color="auto"/>
            <w:left w:val="none" w:sz="0" w:space="0" w:color="auto"/>
            <w:bottom w:val="none" w:sz="0" w:space="0" w:color="auto"/>
            <w:right w:val="none" w:sz="0" w:space="0" w:color="auto"/>
          </w:divBdr>
        </w:div>
        <w:div w:id="2039504872">
          <w:marLeft w:val="0"/>
          <w:marRight w:val="0"/>
          <w:marTop w:val="0"/>
          <w:marBottom w:val="0"/>
          <w:divBdr>
            <w:top w:val="none" w:sz="0" w:space="0" w:color="auto"/>
            <w:left w:val="none" w:sz="0" w:space="0" w:color="auto"/>
            <w:bottom w:val="none" w:sz="0" w:space="0" w:color="auto"/>
            <w:right w:val="none" w:sz="0" w:space="0" w:color="auto"/>
          </w:divBdr>
        </w:div>
        <w:div w:id="1708946246">
          <w:marLeft w:val="0"/>
          <w:marRight w:val="0"/>
          <w:marTop w:val="0"/>
          <w:marBottom w:val="0"/>
          <w:divBdr>
            <w:top w:val="none" w:sz="0" w:space="0" w:color="auto"/>
            <w:left w:val="none" w:sz="0" w:space="0" w:color="auto"/>
            <w:bottom w:val="none" w:sz="0" w:space="0" w:color="auto"/>
            <w:right w:val="none" w:sz="0" w:space="0" w:color="auto"/>
          </w:divBdr>
        </w:div>
        <w:div w:id="1544560456">
          <w:marLeft w:val="0"/>
          <w:marRight w:val="0"/>
          <w:marTop w:val="0"/>
          <w:marBottom w:val="0"/>
          <w:divBdr>
            <w:top w:val="none" w:sz="0" w:space="0" w:color="auto"/>
            <w:left w:val="none" w:sz="0" w:space="0" w:color="auto"/>
            <w:bottom w:val="none" w:sz="0" w:space="0" w:color="auto"/>
            <w:right w:val="none" w:sz="0" w:space="0" w:color="auto"/>
          </w:divBdr>
        </w:div>
        <w:div w:id="250314402">
          <w:marLeft w:val="0"/>
          <w:marRight w:val="0"/>
          <w:marTop w:val="0"/>
          <w:marBottom w:val="0"/>
          <w:divBdr>
            <w:top w:val="none" w:sz="0" w:space="0" w:color="auto"/>
            <w:left w:val="none" w:sz="0" w:space="0" w:color="auto"/>
            <w:bottom w:val="none" w:sz="0" w:space="0" w:color="auto"/>
            <w:right w:val="none" w:sz="0" w:space="0" w:color="auto"/>
          </w:divBdr>
        </w:div>
        <w:div w:id="1044133329">
          <w:marLeft w:val="0"/>
          <w:marRight w:val="0"/>
          <w:marTop w:val="0"/>
          <w:marBottom w:val="0"/>
          <w:divBdr>
            <w:top w:val="none" w:sz="0" w:space="0" w:color="auto"/>
            <w:left w:val="none" w:sz="0" w:space="0" w:color="auto"/>
            <w:bottom w:val="none" w:sz="0" w:space="0" w:color="auto"/>
            <w:right w:val="none" w:sz="0" w:space="0" w:color="auto"/>
          </w:divBdr>
        </w:div>
        <w:div w:id="571740887">
          <w:marLeft w:val="0"/>
          <w:marRight w:val="0"/>
          <w:marTop w:val="0"/>
          <w:marBottom w:val="0"/>
          <w:divBdr>
            <w:top w:val="none" w:sz="0" w:space="0" w:color="auto"/>
            <w:left w:val="none" w:sz="0" w:space="0" w:color="auto"/>
            <w:bottom w:val="none" w:sz="0" w:space="0" w:color="auto"/>
            <w:right w:val="none" w:sz="0" w:space="0" w:color="auto"/>
          </w:divBdr>
        </w:div>
        <w:div w:id="1399596536">
          <w:marLeft w:val="0"/>
          <w:marRight w:val="0"/>
          <w:marTop w:val="0"/>
          <w:marBottom w:val="0"/>
          <w:divBdr>
            <w:top w:val="none" w:sz="0" w:space="0" w:color="auto"/>
            <w:left w:val="none" w:sz="0" w:space="0" w:color="auto"/>
            <w:bottom w:val="none" w:sz="0" w:space="0" w:color="auto"/>
            <w:right w:val="none" w:sz="0" w:space="0" w:color="auto"/>
          </w:divBdr>
        </w:div>
        <w:div w:id="456602758">
          <w:marLeft w:val="0"/>
          <w:marRight w:val="0"/>
          <w:marTop w:val="0"/>
          <w:marBottom w:val="0"/>
          <w:divBdr>
            <w:top w:val="none" w:sz="0" w:space="0" w:color="auto"/>
            <w:left w:val="none" w:sz="0" w:space="0" w:color="auto"/>
            <w:bottom w:val="none" w:sz="0" w:space="0" w:color="auto"/>
            <w:right w:val="none" w:sz="0" w:space="0" w:color="auto"/>
          </w:divBdr>
        </w:div>
        <w:div w:id="129977324">
          <w:marLeft w:val="0"/>
          <w:marRight w:val="0"/>
          <w:marTop w:val="0"/>
          <w:marBottom w:val="0"/>
          <w:divBdr>
            <w:top w:val="none" w:sz="0" w:space="0" w:color="auto"/>
            <w:left w:val="none" w:sz="0" w:space="0" w:color="auto"/>
            <w:bottom w:val="none" w:sz="0" w:space="0" w:color="auto"/>
            <w:right w:val="none" w:sz="0" w:space="0" w:color="auto"/>
          </w:divBdr>
        </w:div>
        <w:div w:id="967931881">
          <w:marLeft w:val="0"/>
          <w:marRight w:val="0"/>
          <w:marTop w:val="0"/>
          <w:marBottom w:val="0"/>
          <w:divBdr>
            <w:top w:val="none" w:sz="0" w:space="0" w:color="auto"/>
            <w:left w:val="none" w:sz="0" w:space="0" w:color="auto"/>
            <w:bottom w:val="none" w:sz="0" w:space="0" w:color="auto"/>
            <w:right w:val="none" w:sz="0" w:space="0" w:color="auto"/>
          </w:divBdr>
        </w:div>
        <w:div w:id="1048261547">
          <w:marLeft w:val="0"/>
          <w:marRight w:val="0"/>
          <w:marTop w:val="0"/>
          <w:marBottom w:val="0"/>
          <w:divBdr>
            <w:top w:val="none" w:sz="0" w:space="0" w:color="auto"/>
            <w:left w:val="none" w:sz="0" w:space="0" w:color="auto"/>
            <w:bottom w:val="none" w:sz="0" w:space="0" w:color="auto"/>
            <w:right w:val="none" w:sz="0" w:space="0" w:color="auto"/>
          </w:divBdr>
        </w:div>
        <w:div w:id="795179040">
          <w:marLeft w:val="0"/>
          <w:marRight w:val="0"/>
          <w:marTop w:val="0"/>
          <w:marBottom w:val="0"/>
          <w:divBdr>
            <w:top w:val="none" w:sz="0" w:space="0" w:color="auto"/>
            <w:left w:val="none" w:sz="0" w:space="0" w:color="auto"/>
            <w:bottom w:val="none" w:sz="0" w:space="0" w:color="auto"/>
            <w:right w:val="none" w:sz="0" w:space="0" w:color="auto"/>
          </w:divBdr>
        </w:div>
        <w:div w:id="187255573">
          <w:marLeft w:val="0"/>
          <w:marRight w:val="0"/>
          <w:marTop w:val="0"/>
          <w:marBottom w:val="0"/>
          <w:divBdr>
            <w:top w:val="none" w:sz="0" w:space="0" w:color="auto"/>
            <w:left w:val="none" w:sz="0" w:space="0" w:color="auto"/>
            <w:bottom w:val="none" w:sz="0" w:space="0" w:color="auto"/>
            <w:right w:val="none" w:sz="0" w:space="0" w:color="auto"/>
          </w:divBdr>
        </w:div>
        <w:div w:id="98137939">
          <w:marLeft w:val="0"/>
          <w:marRight w:val="0"/>
          <w:marTop w:val="0"/>
          <w:marBottom w:val="0"/>
          <w:divBdr>
            <w:top w:val="none" w:sz="0" w:space="0" w:color="auto"/>
            <w:left w:val="none" w:sz="0" w:space="0" w:color="auto"/>
            <w:bottom w:val="none" w:sz="0" w:space="0" w:color="auto"/>
            <w:right w:val="none" w:sz="0" w:space="0" w:color="auto"/>
          </w:divBdr>
        </w:div>
        <w:div w:id="1243032007">
          <w:marLeft w:val="0"/>
          <w:marRight w:val="0"/>
          <w:marTop w:val="0"/>
          <w:marBottom w:val="0"/>
          <w:divBdr>
            <w:top w:val="none" w:sz="0" w:space="0" w:color="auto"/>
            <w:left w:val="none" w:sz="0" w:space="0" w:color="auto"/>
            <w:bottom w:val="none" w:sz="0" w:space="0" w:color="auto"/>
            <w:right w:val="none" w:sz="0" w:space="0" w:color="auto"/>
          </w:divBdr>
        </w:div>
        <w:div w:id="1057359888">
          <w:marLeft w:val="0"/>
          <w:marRight w:val="0"/>
          <w:marTop w:val="0"/>
          <w:marBottom w:val="0"/>
          <w:divBdr>
            <w:top w:val="none" w:sz="0" w:space="0" w:color="auto"/>
            <w:left w:val="none" w:sz="0" w:space="0" w:color="auto"/>
            <w:bottom w:val="none" w:sz="0" w:space="0" w:color="auto"/>
            <w:right w:val="none" w:sz="0" w:space="0" w:color="auto"/>
          </w:divBdr>
        </w:div>
        <w:div w:id="1372263486">
          <w:marLeft w:val="0"/>
          <w:marRight w:val="0"/>
          <w:marTop w:val="0"/>
          <w:marBottom w:val="0"/>
          <w:divBdr>
            <w:top w:val="none" w:sz="0" w:space="0" w:color="auto"/>
            <w:left w:val="none" w:sz="0" w:space="0" w:color="auto"/>
            <w:bottom w:val="none" w:sz="0" w:space="0" w:color="auto"/>
            <w:right w:val="none" w:sz="0" w:space="0" w:color="auto"/>
          </w:divBdr>
        </w:div>
        <w:div w:id="219051989">
          <w:marLeft w:val="0"/>
          <w:marRight w:val="0"/>
          <w:marTop w:val="0"/>
          <w:marBottom w:val="0"/>
          <w:divBdr>
            <w:top w:val="none" w:sz="0" w:space="0" w:color="auto"/>
            <w:left w:val="none" w:sz="0" w:space="0" w:color="auto"/>
            <w:bottom w:val="none" w:sz="0" w:space="0" w:color="auto"/>
            <w:right w:val="none" w:sz="0" w:space="0" w:color="auto"/>
          </w:divBdr>
        </w:div>
        <w:div w:id="1579359822">
          <w:marLeft w:val="0"/>
          <w:marRight w:val="0"/>
          <w:marTop w:val="0"/>
          <w:marBottom w:val="0"/>
          <w:divBdr>
            <w:top w:val="none" w:sz="0" w:space="0" w:color="auto"/>
            <w:left w:val="none" w:sz="0" w:space="0" w:color="auto"/>
            <w:bottom w:val="none" w:sz="0" w:space="0" w:color="auto"/>
            <w:right w:val="none" w:sz="0" w:space="0" w:color="auto"/>
          </w:divBdr>
        </w:div>
        <w:div w:id="683290507">
          <w:marLeft w:val="0"/>
          <w:marRight w:val="0"/>
          <w:marTop w:val="0"/>
          <w:marBottom w:val="0"/>
          <w:divBdr>
            <w:top w:val="none" w:sz="0" w:space="0" w:color="auto"/>
            <w:left w:val="none" w:sz="0" w:space="0" w:color="auto"/>
            <w:bottom w:val="none" w:sz="0" w:space="0" w:color="auto"/>
            <w:right w:val="none" w:sz="0" w:space="0" w:color="auto"/>
          </w:divBdr>
        </w:div>
        <w:div w:id="2028217571">
          <w:marLeft w:val="0"/>
          <w:marRight w:val="0"/>
          <w:marTop w:val="0"/>
          <w:marBottom w:val="0"/>
          <w:divBdr>
            <w:top w:val="none" w:sz="0" w:space="0" w:color="auto"/>
            <w:left w:val="none" w:sz="0" w:space="0" w:color="auto"/>
            <w:bottom w:val="none" w:sz="0" w:space="0" w:color="auto"/>
            <w:right w:val="none" w:sz="0" w:space="0" w:color="auto"/>
          </w:divBdr>
        </w:div>
        <w:div w:id="512650155">
          <w:marLeft w:val="0"/>
          <w:marRight w:val="0"/>
          <w:marTop w:val="0"/>
          <w:marBottom w:val="0"/>
          <w:divBdr>
            <w:top w:val="none" w:sz="0" w:space="0" w:color="auto"/>
            <w:left w:val="none" w:sz="0" w:space="0" w:color="auto"/>
            <w:bottom w:val="none" w:sz="0" w:space="0" w:color="auto"/>
            <w:right w:val="none" w:sz="0" w:space="0" w:color="auto"/>
          </w:divBdr>
        </w:div>
        <w:div w:id="907307137">
          <w:marLeft w:val="0"/>
          <w:marRight w:val="0"/>
          <w:marTop w:val="0"/>
          <w:marBottom w:val="0"/>
          <w:divBdr>
            <w:top w:val="none" w:sz="0" w:space="0" w:color="auto"/>
            <w:left w:val="none" w:sz="0" w:space="0" w:color="auto"/>
            <w:bottom w:val="none" w:sz="0" w:space="0" w:color="auto"/>
            <w:right w:val="none" w:sz="0" w:space="0" w:color="auto"/>
          </w:divBdr>
        </w:div>
        <w:div w:id="1378622425">
          <w:marLeft w:val="0"/>
          <w:marRight w:val="0"/>
          <w:marTop w:val="0"/>
          <w:marBottom w:val="0"/>
          <w:divBdr>
            <w:top w:val="none" w:sz="0" w:space="0" w:color="auto"/>
            <w:left w:val="none" w:sz="0" w:space="0" w:color="auto"/>
            <w:bottom w:val="none" w:sz="0" w:space="0" w:color="auto"/>
            <w:right w:val="none" w:sz="0" w:space="0" w:color="auto"/>
          </w:divBdr>
        </w:div>
        <w:div w:id="1835217278">
          <w:marLeft w:val="0"/>
          <w:marRight w:val="0"/>
          <w:marTop w:val="0"/>
          <w:marBottom w:val="0"/>
          <w:divBdr>
            <w:top w:val="none" w:sz="0" w:space="0" w:color="auto"/>
            <w:left w:val="none" w:sz="0" w:space="0" w:color="auto"/>
            <w:bottom w:val="none" w:sz="0" w:space="0" w:color="auto"/>
            <w:right w:val="none" w:sz="0" w:space="0" w:color="auto"/>
          </w:divBdr>
        </w:div>
        <w:div w:id="928318535">
          <w:marLeft w:val="0"/>
          <w:marRight w:val="0"/>
          <w:marTop w:val="0"/>
          <w:marBottom w:val="0"/>
          <w:divBdr>
            <w:top w:val="none" w:sz="0" w:space="0" w:color="auto"/>
            <w:left w:val="none" w:sz="0" w:space="0" w:color="auto"/>
            <w:bottom w:val="none" w:sz="0" w:space="0" w:color="auto"/>
            <w:right w:val="none" w:sz="0" w:space="0" w:color="auto"/>
          </w:divBdr>
        </w:div>
        <w:div w:id="534122541">
          <w:marLeft w:val="0"/>
          <w:marRight w:val="0"/>
          <w:marTop w:val="0"/>
          <w:marBottom w:val="0"/>
          <w:divBdr>
            <w:top w:val="none" w:sz="0" w:space="0" w:color="auto"/>
            <w:left w:val="none" w:sz="0" w:space="0" w:color="auto"/>
            <w:bottom w:val="none" w:sz="0" w:space="0" w:color="auto"/>
            <w:right w:val="none" w:sz="0" w:space="0" w:color="auto"/>
          </w:divBdr>
        </w:div>
        <w:div w:id="597448952">
          <w:marLeft w:val="0"/>
          <w:marRight w:val="0"/>
          <w:marTop w:val="0"/>
          <w:marBottom w:val="0"/>
          <w:divBdr>
            <w:top w:val="none" w:sz="0" w:space="0" w:color="auto"/>
            <w:left w:val="none" w:sz="0" w:space="0" w:color="auto"/>
            <w:bottom w:val="none" w:sz="0" w:space="0" w:color="auto"/>
            <w:right w:val="none" w:sz="0" w:space="0" w:color="auto"/>
          </w:divBdr>
        </w:div>
        <w:div w:id="1390836446">
          <w:marLeft w:val="0"/>
          <w:marRight w:val="0"/>
          <w:marTop w:val="0"/>
          <w:marBottom w:val="0"/>
          <w:divBdr>
            <w:top w:val="none" w:sz="0" w:space="0" w:color="auto"/>
            <w:left w:val="none" w:sz="0" w:space="0" w:color="auto"/>
            <w:bottom w:val="none" w:sz="0" w:space="0" w:color="auto"/>
            <w:right w:val="none" w:sz="0" w:space="0" w:color="auto"/>
          </w:divBdr>
        </w:div>
        <w:div w:id="1273591173">
          <w:marLeft w:val="0"/>
          <w:marRight w:val="0"/>
          <w:marTop w:val="0"/>
          <w:marBottom w:val="0"/>
          <w:divBdr>
            <w:top w:val="none" w:sz="0" w:space="0" w:color="auto"/>
            <w:left w:val="none" w:sz="0" w:space="0" w:color="auto"/>
            <w:bottom w:val="none" w:sz="0" w:space="0" w:color="auto"/>
            <w:right w:val="none" w:sz="0" w:space="0" w:color="auto"/>
          </w:divBdr>
        </w:div>
        <w:div w:id="327024663">
          <w:marLeft w:val="0"/>
          <w:marRight w:val="0"/>
          <w:marTop w:val="0"/>
          <w:marBottom w:val="0"/>
          <w:divBdr>
            <w:top w:val="none" w:sz="0" w:space="0" w:color="auto"/>
            <w:left w:val="none" w:sz="0" w:space="0" w:color="auto"/>
            <w:bottom w:val="none" w:sz="0" w:space="0" w:color="auto"/>
            <w:right w:val="none" w:sz="0" w:space="0" w:color="auto"/>
          </w:divBdr>
        </w:div>
        <w:div w:id="90510672">
          <w:marLeft w:val="0"/>
          <w:marRight w:val="0"/>
          <w:marTop w:val="0"/>
          <w:marBottom w:val="0"/>
          <w:divBdr>
            <w:top w:val="none" w:sz="0" w:space="0" w:color="auto"/>
            <w:left w:val="none" w:sz="0" w:space="0" w:color="auto"/>
            <w:bottom w:val="none" w:sz="0" w:space="0" w:color="auto"/>
            <w:right w:val="none" w:sz="0" w:space="0" w:color="auto"/>
          </w:divBdr>
        </w:div>
        <w:div w:id="609820991">
          <w:marLeft w:val="0"/>
          <w:marRight w:val="0"/>
          <w:marTop w:val="0"/>
          <w:marBottom w:val="0"/>
          <w:divBdr>
            <w:top w:val="none" w:sz="0" w:space="0" w:color="auto"/>
            <w:left w:val="none" w:sz="0" w:space="0" w:color="auto"/>
            <w:bottom w:val="none" w:sz="0" w:space="0" w:color="auto"/>
            <w:right w:val="none" w:sz="0" w:space="0" w:color="auto"/>
          </w:divBdr>
        </w:div>
        <w:div w:id="2036156428">
          <w:marLeft w:val="0"/>
          <w:marRight w:val="0"/>
          <w:marTop w:val="0"/>
          <w:marBottom w:val="0"/>
          <w:divBdr>
            <w:top w:val="none" w:sz="0" w:space="0" w:color="auto"/>
            <w:left w:val="none" w:sz="0" w:space="0" w:color="auto"/>
            <w:bottom w:val="none" w:sz="0" w:space="0" w:color="auto"/>
            <w:right w:val="none" w:sz="0" w:space="0" w:color="auto"/>
          </w:divBdr>
        </w:div>
        <w:div w:id="601108923">
          <w:marLeft w:val="0"/>
          <w:marRight w:val="0"/>
          <w:marTop w:val="0"/>
          <w:marBottom w:val="0"/>
          <w:divBdr>
            <w:top w:val="none" w:sz="0" w:space="0" w:color="auto"/>
            <w:left w:val="none" w:sz="0" w:space="0" w:color="auto"/>
            <w:bottom w:val="none" w:sz="0" w:space="0" w:color="auto"/>
            <w:right w:val="none" w:sz="0" w:space="0" w:color="auto"/>
          </w:divBdr>
        </w:div>
        <w:div w:id="1771656594">
          <w:marLeft w:val="0"/>
          <w:marRight w:val="0"/>
          <w:marTop w:val="0"/>
          <w:marBottom w:val="0"/>
          <w:divBdr>
            <w:top w:val="none" w:sz="0" w:space="0" w:color="auto"/>
            <w:left w:val="none" w:sz="0" w:space="0" w:color="auto"/>
            <w:bottom w:val="none" w:sz="0" w:space="0" w:color="auto"/>
            <w:right w:val="none" w:sz="0" w:space="0" w:color="auto"/>
          </w:divBdr>
        </w:div>
        <w:div w:id="1631745171">
          <w:marLeft w:val="0"/>
          <w:marRight w:val="0"/>
          <w:marTop w:val="0"/>
          <w:marBottom w:val="0"/>
          <w:divBdr>
            <w:top w:val="none" w:sz="0" w:space="0" w:color="auto"/>
            <w:left w:val="none" w:sz="0" w:space="0" w:color="auto"/>
            <w:bottom w:val="none" w:sz="0" w:space="0" w:color="auto"/>
            <w:right w:val="none" w:sz="0" w:space="0" w:color="auto"/>
          </w:divBdr>
        </w:div>
        <w:div w:id="1298952196">
          <w:marLeft w:val="0"/>
          <w:marRight w:val="0"/>
          <w:marTop w:val="0"/>
          <w:marBottom w:val="0"/>
          <w:divBdr>
            <w:top w:val="none" w:sz="0" w:space="0" w:color="auto"/>
            <w:left w:val="none" w:sz="0" w:space="0" w:color="auto"/>
            <w:bottom w:val="none" w:sz="0" w:space="0" w:color="auto"/>
            <w:right w:val="none" w:sz="0" w:space="0" w:color="auto"/>
          </w:divBdr>
        </w:div>
        <w:div w:id="1637877434">
          <w:marLeft w:val="0"/>
          <w:marRight w:val="0"/>
          <w:marTop w:val="0"/>
          <w:marBottom w:val="0"/>
          <w:divBdr>
            <w:top w:val="none" w:sz="0" w:space="0" w:color="auto"/>
            <w:left w:val="none" w:sz="0" w:space="0" w:color="auto"/>
            <w:bottom w:val="none" w:sz="0" w:space="0" w:color="auto"/>
            <w:right w:val="none" w:sz="0" w:space="0" w:color="auto"/>
          </w:divBdr>
        </w:div>
        <w:div w:id="638220432">
          <w:marLeft w:val="0"/>
          <w:marRight w:val="0"/>
          <w:marTop w:val="0"/>
          <w:marBottom w:val="0"/>
          <w:divBdr>
            <w:top w:val="none" w:sz="0" w:space="0" w:color="auto"/>
            <w:left w:val="none" w:sz="0" w:space="0" w:color="auto"/>
            <w:bottom w:val="none" w:sz="0" w:space="0" w:color="auto"/>
            <w:right w:val="none" w:sz="0" w:space="0" w:color="auto"/>
          </w:divBdr>
        </w:div>
        <w:div w:id="1780487153">
          <w:marLeft w:val="0"/>
          <w:marRight w:val="0"/>
          <w:marTop w:val="0"/>
          <w:marBottom w:val="0"/>
          <w:divBdr>
            <w:top w:val="none" w:sz="0" w:space="0" w:color="auto"/>
            <w:left w:val="none" w:sz="0" w:space="0" w:color="auto"/>
            <w:bottom w:val="none" w:sz="0" w:space="0" w:color="auto"/>
            <w:right w:val="none" w:sz="0" w:space="0" w:color="auto"/>
          </w:divBdr>
        </w:div>
        <w:div w:id="471601664">
          <w:marLeft w:val="0"/>
          <w:marRight w:val="0"/>
          <w:marTop w:val="0"/>
          <w:marBottom w:val="0"/>
          <w:divBdr>
            <w:top w:val="none" w:sz="0" w:space="0" w:color="auto"/>
            <w:left w:val="none" w:sz="0" w:space="0" w:color="auto"/>
            <w:bottom w:val="none" w:sz="0" w:space="0" w:color="auto"/>
            <w:right w:val="none" w:sz="0" w:space="0" w:color="auto"/>
          </w:divBdr>
        </w:div>
        <w:div w:id="82922502">
          <w:marLeft w:val="0"/>
          <w:marRight w:val="0"/>
          <w:marTop w:val="0"/>
          <w:marBottom w:val="0"/>
          <w:divBdr>
            <w:top w:val="none" w:sz="0" w:space="0" w:color="auto"/>
            <w:left w:val="none" w:sz="0" w:space="0" w:color="auto"/>
            <w:bottom w:val="none" w:sz="0" w:space="0" w:color="auto"/>
            <w:right w:val="none" w:sz="0" w:space="0" w:color="auto"/>
          </w:divBdr>
        </w:div>
        <w:div w:id="654916782">
          <w:marLeft w:val="0"/>
          <w:marRight w:val="0"/>
          <w:marTop w:val="0"/>
          <w:marBottom w:val="0"/>
          <w:divBdr>
            <w:top w:val="none" w:sz="0" w:space="0" w:color="auto"/>
            <w:left w:val="none" w:sz="0" w:space="0" w:color="auto"/>
            <w:bottom w:val="none" w:sz="0" w:space="0" w:color="auto"/>
            <w:right w:val="none" w:sz="0" w:space="0" w:color="auto"/>
          </w:divBdr>
        </w:div>
        <w:div w:id="12273407">
          <w:marLeft w:val="0"/>
          <w:marRight w:val="0"/>
          <w:marTop w:val="0"/>
          <w:marBottom w:val="0"/>
          <w:divBdr>
            <w:top w:val="none" w:sz="0" w:space="0" w:color="auto"/>
            <w:left w:val="none" w:sz="0" w:space="0" w:color="auto"/>
            <w:bottom w:val="none" w:sz="0" w:space="0" w:color="auto"/>
            <w:right w:val="none" w:sz="0" w:space="0" w:color="auto"/>
          </w:divBdr>
        </w:div>
        <w:div w:id="1409186348">
          <w:marLeft w:val="0"/>
          <w:marRight w:val="0"/>
          <w:marTop w:val="0"/>
          <w:marBottom w:val="0"/>
          <w:divBdr>
            <w:top w:val="none" w:sz="0" w:space="0" w:color="auto"/>
            <w:left w:val="none" w:sz="0" w:space="0" w:color="auto"/>
            <w:bottom w:val="none" w:sz="0" w:space="0" w:color="auto"/>
            <w:right w:val="none" w:sz="0" w:space="0" w:color="auto"/>
          </w:divBdr>
        </w:div>
        <w:div w:id="577522709">
          <w:marLeft w:val="0"/>
          <w:marRight w:val="0"/>
          <w:marTop w:val="0"/>
          <w:marBottom w:val="0"/>
          <w:divBdr>
            <w:top w:val="none" w:sz="0" w:space="0" w:color="auto"/>
            <w:left w:val="none" w:sz="0" w:space="0" w:color="auto"/>
            <w:bottom w:val="none" w:sz="0" w:space="0" w:color="auto"/>
            <w:right w:val="none" w:sz="0" w:space="0" w:color="auto"/>
          </w:divBdr>
        </w:div>
        <w:div w:id="1496846575">
          <w:marLeft w:val="0"/>
          <w:marRight w:val="0"/>
          <w:marTop w:val="0"/>
          <w:marBottom w:val="0"/>
          <w:divBdr>
            <w:top w:val="none" w:sz="0" w:space="0" w:color="auto"/>
            <w:left w:val="none" w:sz="0" w:space="0" w:color="auto"/>
            <w:bottom w:val="none" w:sz="0" w:space="0" w:color="auto"/>
            <w:right w:val="none" w:sz="0" w:space="0" w:color="auto"/>
          </w:divBdr>
        </w:div>
        <w:div w:id="1001933003">
          <w:marLeft w:val="0"/>
          <w:marRight w:val="0"/>
          <w:marTop w:val="0"/>
          <w:marBottom w:val="0"/>
          <w:divBdr>
            <w:top w:val="none" w:sz="0" w:space="0" w:color="auto"/>
            <w:left w:val="none" w:sz="0" w:space="0" w:color="auto"/>
            <w:bottom w:val="none" w:sz="0" w:space="0" w:color="auto"/>
            <w:right w:val="none" w:sz="0" w:space="0" w:color="auto"/>
          </w:divBdr>
        </w:div>
        <w:div w:id="979846878">
          <w:marLeft w:val="0"/>
          <w:marRight w:val="0"/>
          <w:marTop w:val="0"/>
          <w:marBottom w:val="0"/>
          <w:divBdr>
            <w:top w:val="none" w:sz="0" w:space="0" w:color="auto"/>
            <w:left w:val="none" w:sz="0" w:space="0" w:color="auto"/>
            <w:bottom w:val="none" w:sz="0" w:space="0" w:color="auto"/>
            <w:right w:val="none" w:sz="0" w:space="0" w:color="auto"/>
          </w:divBdr>
        </w:div>
        <w:div w:id="1398936660">
          <w:marLeft w:val="0"/>
          <w:marRight w:val="0"/>
          <w:marTop w:val="0"/>
          <w:marBottom w:val="0"/>
          <w:divBdr>
            <w:top w:val="none" w:sz="0" w:space="0" w:color="auto"/>
            <w:left w:val="none" w:sz="0" w:space="0" w:color="auto"/>
            <w:bottom w:val="none" w:sz="0" w:space="0" w:color="auto"/>
            <w:right w:val="none" w:sz="0" w:space="0" w:color="auto"/>
          </w:divBdr>
        </w:div>
        <w:div w:id="1878813018">
          <w:marLeft w:val="0"/>
          <w:marRight w:val="0"/>
          <w:marTop w:val="0"/>
          <w:marBottom w:val="0"/>
          <w:divBdr>
            <w:top w:val="none" w:sz="0" w:space="0" w:color="auto"/>
            <w:left w:val="none" w:sz="0" w:space="0" w:color="auto"/>
            <w:bottom w:val="none" w:sz="0" w:space="0" w:color="auto"/>
            <w:right w:val="none" w:sz="0" w:space="0" w:color="auto"/>
          </w:divBdr>
        </w:div>
        <w:div w:id="1293748528">
          <w:marLeft w:val="0"/>
          <w:marRight w:val="0"/>
          <w:marTop w:val="0"/>
          <w:marBottom w:val="0"/>
          <w:divBdr>
            <w:top w:val="none" w:sz="0" w:space="0" w:color="auto"/>
            <w:left w:val="none" w:sz="0" w:space="0" w:color="auto"/>
            <w:bottom w:val="none" w:sz="0" w:space="0" w:color="auto"/>
            <w:right w:val="none" w:sz="0" w:space="0" w:color="auto"/>
          </w:divBdr>
        </w:div>
        <w:div w:id="232736080">
          <w:marLeft w:val="0"/>
          <w:marRight w:val="0"/>
          <w:marTop w:val="0"/>
          <w:marBottom w:val="0"/>
          <w:divBdr>
            <w:top w:val="none" w:sz="0" w:space="0" w:color="auto"/>
            <w:left w:val="none" w:sz="0" w:space="0" w:color="auto"/>
            <w:bottom w:val="none" w:sz="0" w:space="0" w:color="auto"/>
            <w:right w:val="none" w:sz="0" w:space="0" w:color="auto"/>
          </w:divBdr>
        </w:div>
        <w:div w:id="595333928">
          <w:marLeft w:val="0"/>
          <w:marRight w:val="0"/>
          <w:marTop w:val="0"/>
          <w:marBottom w:val="0"/>
          <w:divBdr>
            <w:top w:val="none" w:sz="0" w:space="0" w:color="auto"/>
            <w:left w:val="none" w:sz="0" w:space="0" w:color="auto"/>
            <w:bottom w:val="none" w:sz="0" w:space="0" w:color="auto"/>
            <w:right w:val="none" w:sz="0" w:space="0" w:color="auto"/>
          </w:divBdr>
        </w:div>
        <w:div w:id="2022001546">
          <w:marLeft w:val="0"/>
          <w:marRight w:val="0"/>
          <w:marTop w:val="0"/>
          <w:marBottom w:val="0"/>
          <w:divBdr>
            <w:top w:val="none" w:sz="0" w:space="0" w:color="auto"/>
            <w:left w:val="none" w:sz="0" w:space="0" w:color="auto"/>
            <w:bottom w:val="none" w:sz="0" w:space="0" w:color="auto"/>
            <w:right w:val="none" w:sz="0" w:space="0" w:color="auto"/>
          </w:divBdr>
        </w:div>
        <w:div w:id="85731582">
          <w:marLeft w:val="0"/>
          <w:marRight w:val="0"/>
          <w:marTop w:val="0"/>
          <w:marBottom w:val="0"/>
          <w:divBdr>
            <w:top w:val="none" w:sz="0" w:space="0" w:color="auto"/>
            <w:left w:val="none" w:sz="0" w:space="0" w:color="auto"/>
            <w:bottom w:val="none" w:sz="0" w:space="0" w:color="auto"/>
            <w:right w:val="none" w:sz="0" w:space="0" w:color="auto"/>
          </w:divBdr>
        </w:div>
        <w:div w:id="852457464">
          <w:marLeft w:val="0"/>
          <w:marRight w:val="0"/>
          <w:marTop w:val="0"/>
          <w:marBottom w:val="0"/>
          <w:divBdr>
            <w:top w:val="none" w:sz="0" w:space="0" w:color="auto"/>
            <w:left w:val="none" w:sz="0" w:space="0" w:color="auto"/>
            <w:bottom w:val="none" w:sz="0" w:space="0" w:color="auto"/>
            <w:right w:val="none" w:sz="0" w:space="0" w:color="auto"/>
          </w:divBdr>
        </w:div>
        <w:div w:id="412549352">
          <w:marLeft w:val="0"/>
          <w:marRight w:val="0"/>
          <w:marTop w:val="0"/>
          <w:marBottom w:val="0"/>
          <w:divBdr>
            <w:top w:val="none" w:sz="0" w:space="0" w:color="auto"/>
            <w:left w:val="none" w:sz="0" w:space="0" w:color="auto"/>
            <w:bottom w:val="none" w:sz="0" w:space="0" w:color="auto"/>
            <w:right w:val="none" w:sz="0" w:space="0" w:color="auto"/>
          </w:divBdr>
        </w:div>
        <w:div w:id="1438215223">
          <w:marLeft w:val="0"/>
          <w:marRight w:val="0"/>
          <w:marTop w:val="0"/>
          <w:marBottom w:val="0"/>
          <w:divBdr>
            <w:top w:val="none" w:sz="0" w:space="0" w:color="auto"/>
            <w:left w:val="none" w:sz="0" w:space="0" w:color="auto"/>
            <w:bottom w:val="none" w:sz="0" w:space="0" w:color="auto"/>
            <w:right w:val="none" w:sz="0" w:space="0" w:color="auto"/>
          </w:divBdr>
        </w:div>
        <w:div w:id="490409747">
          <w:marLeft w:val="0"/>
          <w:marRight w:val="0"/>
          <w:marTop w:val="0"/>
          <w:marBottom w:val="0"/>
          <w:divBdr>
            <w:top w:val="none" w:sz="0" w:space="0" w:color="auto"/>
            <w:left w:val="none" w:sz="0" w:space="0" w:color="auto"/>
            <w:bottom w:val="none" w:sz="0" w:space="0" w:color="auto"/>
            <w:right w:val="none" w:sz="0" w:space="0" w:color="auto"/>
          </w:divBdr>
        </w:div>
        <w:div w:id="1481120959">
          <w:marLeft w:val="0"/>
          <w:marRight w:val="0"/>
          <w:marTop w:val="0"/>
          <w:marBottom w:val="0"/>
          <w:divBdr>
            <w:top w:val="none" w:sz="0" w:space="0" w:color="auto"/>
            <w:left w:val="none" w:sz="0" w:space="0" w:color="auto"/>
            <w:bottom w:val="none" w:sz="0" w:space="0" w:color="auto"/>
            <w:right w:val="none" w:sz="0" w:space="0" w:color="auto"/>
          </w:divBdr>
        </w:div>
        <w:div w:id="1375932767">
          <w:marLeft w:val="0"/>
          <w:marRight w:val="0"/>
          <w:marTop w:val="0"/>
          <w:marBottom w:val="0"/>
          <w:divBdr>
            <w:top w:val="none" w:sz="0" w:space="0" w:color="auto"/>
            <w:left w:val="none" w:sz="0" w:space="0" w:color="auto"/>
            <w:bottom w:val="none" w:sz="0" w:space="0" w:color="auto"/>
            <w:right w:val="none" w:sz="0" w:space="0" w:color="auto"/>
          </w:divBdr>
        </w:div>
        <w:div w:id="7342529">
          <w:marLeft w:val="0"/>
          <w:marRight w:val="0"/>
          <w:marTop w:val="0"/>
          <w:marBottom w:val="0"/>
          <w:divBdr>
            <w:top w:val="none" w:sz="0" w:space="0" w:color="auto"/>
            <w:left w:val="none" w:sz="0" w:space="0" w:color="auto"/>
            <w:bottom w:val="none" w:sz="0" w:space="0" w:color="auto"/>
            <w:right w:val="none" w:sz="0" w:space="0" w:color="auto"/>
          </w:divBdr>
        </w:div>
        <w:div w:id="1231843298">
          <w:marLeft w:val="0"/>
          <w:marRight w:val="0"/>
          <w:marTop w:val="0"/>
          <w:marBottom w:val="0"/>
          <w:divBdr>
            <w:top w:val="none" w:sz="0" w:space="0" w:color="auto"/>
            <w:left w:val="none" w:sz="0" w:space="0" w:color="auto"/>
            <w:bottom w:val="none" w:sz="0" w:space="0" w:color="auto"/>
            <w:right w:val="none" w:sz="0" w:space="0" w:color="auto"/>
          </w:divBdr>
        </w:div>
        <w:div w:id="1255045830">
          <w:marLeft w:val="0"/>
          <w:marRight w:val="0"/>
          <w:marTop w:val="0"/>
          <w:marBottom w:val="0"/>
          <w:divBdr>
            <w:top w:val="none" w:sz="0" w:space="0" w:color="auto"/>
            <w:left w:val="none" w:sz="0" w:space="0" w:color="auto"/>
            <w:bottom w:val="none" w:sz="0" w:space="0" w:color="auto"/>
            <w:right w:val="none" w:sz="0" w:space="0" w:color="auto"/>
          </w:divBdr>
        </w:div>
        <w:div w:id="461965064">
          <w:marLeft w:val="0"/>
          <w:marRight w:val="0"/>
          <w:marTop w:val="0"/>
          <w:marBottom w:val="0"/>
          <w:divBdr>
            <w:top w:val="none" w:sz="0" w:space="0" w:color="auto"/>
            <w:left w:val="none" w:sz="0" w:space="0" w:color="auto"/>
            <w:bottom w:val="none" w:sz="0" w:space="0" w:color="auto"/>
            <w:right w:val="none" w:sz="0" w:space="0" w:color="auto"/>
          </w:divBdr>
        </w:div>
        <w:div w:id="1481581262">
          <w:marLeft w:val="0"/>
          <w:marRight w:val="0"/>
          <w:marTop w:val="0"/>
          <w:marBottom w:val="0"/>
          <w:divBdr>
            <w:top w:val="none" w:sz="0" w:space="0" w:color="auto"/>
            <w:left w:val="none" w:sz="0" w:space="0" w:color="auto"/>
            <w:bottom w:val="none" w:sz="0" w:space="0" w:color="auto"/>
            <w:right w:val="none" w:sz="0" w:space="0" w:color="auto"/>
          </w:divBdr>
        </w:div>
        <w:div w:id="1527135361">
          <w:marLeft w:val="0"/>
          <w:marRight w:val="0"/>
          <w:marTop w:val="0"/>
          <w:marBottom w:val="0"/>
          <w:divBdr>
            <w:top w:val="none" w:sz="0" w:space="0" w:color="auto"/>
            <w:left w:val="none" w:sz="0" w:space="0" w:color="auto"/>
            <w:bottom w:val="none" w:sz="0" w:space="0" w:color="auto"/>
            <w:right w:val="none" w:sz="0" w:space="0" w:color="auto"/>
          </w:divBdr>
        </w:div>
        <w:div w:id="749421897">
          <w:marLeft w:val="0"/>
          <w:marRight w:val="0"/>
          <w:marTop w:val="0"/>
          <w:marBottom w:val="0"/>
          <w:divBdr>
            <w:top w:val="none" w:sz="0" w:space="0" w:color="auto"/>
            <w:left w:val="none" w:sz="0" w:space="0" w:color="auto"/>
            <w:bottom w:val="none" w:sz="0" w:space="0" w:color="auto"/>
            <w:right w:val="none" w:sz="0" w:space="0" w:color="auto"/>
          </w:divBdr>
        </w:div>
        <w:div w:id="262225614">
          <w:marLeft w:val="0"/>
          <w:marRight w:val="0"/>
          <w:marTop w:val="0"/>
          <w:marBottom w:val="0"/>
          <w:divBdr>
            <w:top w:val="none" w:sz="0" w:space="0" w:color="auto"/>
            <w:left w:val="none" w:sz="0" w:space="0" w:color="auto"/>
            <w:bottom w:val="none" w:sz="0" w:space="0" w:color="auto"/>
            <w:right w:val="none" w:sz="0" w:space="0" w:color="auto"/>
          </w:divBdr>
        </w:div>
        <w:div w:id="2131704598">
          <w:marLeft w:val="0"/>
          <w:marRight w:val="0"/>
          <w:marTop w:val="0"/>
          <w:marBottom w:val="0"/>
          <w:divBdr>
            <w:top w:val="none" w:sz="0" w:space="0" w:color="auto"/>
            <w:left w:val="none" w:sz="0" w:space="0" w:color="auto"/>
            <w:bottom w:val="none" w:sz="0" w:space="0" w:color="auto"/>
            <w:right w:val="none" w:sz="0" w:space="0" w:color="auto"/>
          </w:divBdr>
        </w:div>
        <w:div w:id="1686789426">
          <w:marLeft w:val="0"/>
          <w:marRight w:val="0"/>
          <w:marTop w:val="0"/>
          <w:marBottom w:val="0"/>
          <w:divBdr>
            <w:top w:val="none" w:sz="0" w:space="0" w:color="auto"/>
            <w:left w:val="none" w:sz="0" w:space="0" w:color="auto"/>
            <w:bottom w:val="none" w:sz="0" w:space="0" w:color="auto"/>
            <w:right w:val="none" w:sz="0" w:space="0" w:color="auto"/>
          </w:divBdr>
        </w:div>
        <w:div w:id="1528250321">
          <w:marLeft w:val="0"/>
          <w:marRight w:val="0"/>
          <w:marTop w:val="0"/>
          <w:marBottom w:val="0"/>
          <w:divBdr>
            <w:top w:val="none" w:sz="0" w:space="0" w:color="auto"/>
            <w:left w:val="none" w:sz="0" w:space="0" w:color="auto"/>
            <w:bottom w:val="none" w:sz="0" w:space="0" w:color="auto"/>
            <w:right w:val="none" w:sz="0" w:space="0" w:color="auto"/>
          </w:divBdr>
        </w:div>
        <w:div w:id="1493066738">
          <w:marLeft w:val="0"/>
          <w:marRight w:val="0"/>
          <w:marTop w:val="0"/>
          <w:marBottom w:val="0"/>
          <w:divBdr>
            <w:top w:val="none" w:sz="0" w:space="0" w:color="auto"/>
            <w:left w:val="none" w:sz="0" w:space="0" w:color="auto"/>
            <w:bottom w:val="none" w:sz="0" w:space="0" w:color="auto"/>
            <w:right w:val="none" w:sz="0" w:space="0" w:color="auto"/>
          </w:divBdr>
        </w:div>
        <w:div w:id="1351028731">
          <w:marLeft w:val="0"/>
          <w:marRight w:val="0"/>
          <w:marTop w:val="0"/>
          <w:marBottom w:val="0"/>
          <w:divBdr>
            <w:top w:val="none" w:sz="0" w:space="0" w:color="auto"/>
            <w:left w:val="none" w:sz="0" w:space="0" w:color="auto"/>
            <w:bottom w:val="none" w:sz="0" w:space="0" w:color="auto"/>
            <w:right w:val="none" w:sz="0" w:space="0" w:color="auto"/>
          </w:divBdr>
        </w:div>
        <w:div w:id="605507552">
          <w:marLeft w:val="0"/>
          <w:marRight w:val="0"/>
          <w:marTop w:val="480"/>
          <w:marBottom w:val="480"/>
          <w:divBdr>
            <w:top w:val="none" w:sz="0" w:space="0" w:color="auto"/>
            <w:left w:val="none" w:sz="0" w:space="0" w:color="auto"/>
            <w:bottom w:val="none" w:sz="0" w:space="0" w:color="auto"/>
            <w:right w:val="none" w:sz="0" w:space="0" w:color="auto"/>
          </w:divBdr>
        </w:div>
      </w:divsChild>
    </w:div>
    <w:div w:id="2013220852">
      <w:bodyDiv w:val="1"/>
      <w:marLeft w:val="0"/>
      <w:marRight w:val="0"/>
      <w:marTop w:val="0"/>
      <w:marBottom w:val="0"/>
      <w:divBdr>
        <w:top w:val="none" w:sz="0" w:space="0" w:color="auto"/>
        <w:left w:val="none" w:sz="0" w:space="0" w:color="auto"/>
        <w:bottom w:val="none" w:sz="0" w:space="0" w:color="auto"/>
        <w:right w:val="none" w:sz="0" w:space="0" w:color="auto"/>
      </w:divBdr>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aapm.onlinelibrary.wiley.com/cms/asset/673fc345-e4db-4d93-a6ab-8ee29251361e/mp1615-fig-0005-m.jpg" TargetMode="External"/><Relationship Id="rId26" Type="http://schemas.openxmlformats.org/officeDocument/2006/relationships/hyperlink" Target="https://aapm.onlinelibrary.wiley.com/cms/asset/8f4a121c-36f2-4cde-b0dc-58778cb1ae72/mp1615-fig-0009-m.jpg" TargetMode="Externa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webSettings" Target="webSettings.xml"/><Relationship Id="rId12" Type="http://schemas.openxmlformats.org/officeDocument/2006/relationships/hyperlink" Target="https://aapm.onlinelibrary.wiley.com/cms/asset/fe056127-cc31-454e-aa29-cbc53492bd04/mp1615-fig-0002-m.jpg" TargetMode="External"/><Relationship Id="rId17" Type="http://schemas.openxmlformats.org/officeDocument/2006/relationships/image" Target="media/image4.png"/><Relationship Id="rId25" Type="http://schemas.openxmlformats.org/officeDocument/2006/relationships/image" Target="media/image8.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apm.onlinelibrary.wiley.com/cms/asset/33bbac1c-724f-42af-95ed-4c62ad0bea5c/mp1615-fig-0004-m.jpg" TargetMode="External"/><Relationship Id="rId20" Type="http://schemas.openxmlformats.org/officeDocument/2006/relationships/hyperlink" Target="https://aapm.onlinelibrary.wiley.com/cms/asset/ef7e19d8-fce8-46f0-a430-9b74d586c590/mp1615-fig-0006-m.jpg" TargetMode="External"/><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https://aapm.onlinelibrary.wiley.com/cms/asset/5bf6836b-07ef-4acd-8f47-a9486028581f/mp1615-fig-0008-m.jpg"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png"/><Relationship Id="rId28" Type="http://schemas.openxmlformats.org/officeDocument/2006/relationships/hyperlink" Target="https://aapm.onlinelibrary.wiley.com/cms/asset/19074fe7-307d-447e-b4be-c986f63d4ece/mp1615-fig-0010-m.jpg" TargetMode="External"/><Relationship Id="rId10" Type="http://schemas.openxmlformats.org/officeDocument/2006/relationships/hyperlink" Target="https://aapm.onlinelibrary.wiley.com/cms/asset/02fdcfc3-093b-45fc-8e1f-b6efe4eb4740/mp1615-fig-0001-m.jpg" TargetMode="External"/><Relationship Id="rId19" Type="http://schemas.openxmlformats.org/officeDocument/2006/relationships/image" Target="media/image5.png"/><Relationship Id="rId31" Type="http://schemas.openxmlformats.org/officeDocument/2006/relationships/image" Target="media/image11.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aapm.onlinelibrary.wiley.com/cms/asset/2a8ecb11-f13f-48a9-9fe1-fa640f1f724c/mp1615-fig-0003-m.jpg" TargetMode="External"/><Relationship Id="rId22" Type="http://schemas.openxmlformats.org/officeDocument/2006/relationships/hyperlink" Target="https://aapm.onlinelibrary.wiley.com/cms/asset/2b8beb44-eab3-47a7-8a38-79301c3084b4/mp1615-fig-0007-m.jpg" TargetMode="External"/><Relationship Id="rId27" Type="http://schemas.openxmlformats.org/officeDocument/2006/relationships/image" Target="media/image9.png"/><Relationship Id="rId30" Type="http://schemas.openxmlformats.org/officeDocument/2006/relationships/hyperlink" Target="https://aapm.onlinelibrary.wiley.com/cms/asset/686f7d46-0d56-4f24-9ba7-3591740f667b/mp1615-fig-0011-m.jpg" TargetMode="External"/><Relationship Id="rId8" Type="http://schemas.openxmlformats.org/officeDocument/2006/relationships/hyperlink" Target="https://doi.org/10.1118/1.33016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purl.org/dc/elements/1.1/"/>
    <ds:schemaRef ds:uri="1dc5a16d-a9e1-4107-81af-b56e13c8526c"/>
    <ds:schemaRef ds:uri="http://schemas.microsoft.com/office/2006/documentManagement/types"/>
    <ds:schemaRef ds:uri="http://purl.org/dc/terms/"/>
    <ds:schemaRef ds:uri="http://purl.org/dc/dcmitype/"/>
    <ds:schemaRef ds:uri="http://schemas.openxmlformats.org/package/2006/metadata/core-properties"/>
    <ds:schemaRef ds:uri="http://www.w3.org/XML/1998/namespace"/>
    <ds:schemaRef ds:uri="455b151d-75b8-4438-a72d-e06b314124a1"/>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B3A0775A-6144-45F7-826E-9379FFCEB8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20</Pages>
  <Words>7974</Words>
  <Characters>45456</Characters>
  <Application>Microsoft Office Word</Application>
  <DocSecurity>8</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132</cp:revision>
  <dcterms:created xsi:type="dcterms:W3CDTF">2020-10-08T17:54:00Z</dcterms:created>
  <dcterms:modified xsi:type="dcterms:W3CDTF">2022-11-10T19:29:00Z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