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00E8005" w:rsidR="000A7622" w:rsidRPr="00C04F25" w:rsidRDefault="0055277C" w:rsidP="00D14423">
      <w:pPr>
        <w:autoSpaceDE w:val="0"/>
        <w:autoSpaceDN w:val="0"/>
        <w:adjustRightInd w:val="0"/>
        <w:rPr>
          <w:rFonts w:cstheme="minorHAnsi"/>
          <w:b/>
          <w:bCs/>
          <w:i/>
          <w:iCs/>
          <w:sz w:val="32"/>
          <w:szCs w:val="32"/>
        </w:rPr>
      </w:pPr>
      <w:r>
        <w:rPr>
          <w:rFonts w:cstheme="minorHAnsi"/>
          <w:b/>
          <w:bCs/>
          <w:i/>
          <w:iCs/>
          <w:sz w:val="32"/>
          <w:szCs w:val="32"/>
        </w:rPr>
        <w:t xml:space="preserve">Computer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BC0075B" w14:textId="3F86494D" w:rsidR="000A7622" w:rsidRPr="00D11BCD" w:rsidRDefault="00D11BCD" w:rsidP="000A7622">
      <w:pPr>
        <w:rPr>
          <w:rFonts w:cstheme="minorHAnsi"/>
          <w:sz w:val="24"/>
          <w:szCs w:val="24"/>
        </w:rPr>
      </w:pPr>
      <w:r>
        <w:rPr>
          <w:rFonts w:cstheme="minorHAnsi"/>
          <w:i/>
          <w:sz w:val="24"/>
          <w:szCs w:val="24"/>
          <w:lang w:val="fr-FR"/>
        </w:rPr>
        <w:t xml:space="preserve">IEEE International Conference on Acoustics, Speech, and Signal </w:t>
      </w:r>
      <w:proofErr w:type="spellStart"/>
      <w:r>
        <w:rPr>
          <w:rFonts w:cstheme="minorHAnsi"/>
          <w:i/>
          <w:sz w:val="24"/>
          <w:szCs w:val="24"/>
          <w:lang w:val="fr-FR"/>
        </w:rPr>
        <w:t>Processes</w:t>
      </w:r>
      <w:proofErr w:type="spellEnd"/>
      <w:r w:rsidR="000A7622" w:rsidRPr="00C04F25">
        <w:rPr>
          <w:rFonts w:cstheme="minorHAnsi"/>
          <w:sz w:val="24"/>
          <w:szCs w:val="24"/>
          <w:lang w:val="fr-FR"/>
        </w:rPr>
        <w:t>, (</w:t>
      </w:r>
      <w:r w:rsidR="00CE4C7F">
        <w:rPr>
          <w:rFonts w:cstheme="minorHAnsi"/>
          <w:sz w:val="24"/>
          <w:szCs w:val="24"/>
          <w:lang w:val="fr-FR"/>
        </w:rPr>
        <w:t xml:space="preserve">May </w:t>
      </w:r>
      <w:r>
        <w:rPr>
          <w:rFonts w:cstheme="minorHAnsi"/>
          <w:sz w:val="24"/>
          <w:szCs w:val="24"/>
          <w:lang w:val="fr-FR"/>
        </w:rPr>
        <w:t>2022)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Institute of Electrical and Electronic Engineers (IEEE)</w:t>
      </w:r>
      <w:r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Pr>
          <w:rFonts w:cstheme="minorHAnsi"/>
          <w:sz w:val="24"/>
          <w:szCs w:val="24"/>
        </w:rPr>
        <w:t>Institute of Electrical and Electronic Engineers (IEEE).</w:t>
      </w:r>
      <w:bookmarkEnd w:id="1"/>
    </w:p>
    <w:p w14:paraId="16B6CE2C" w14:textId="79664F51" w:rsidR="00414591" w:rsidRDefault="00225B4A" w:rsidP="00225B4A">
      <w:pPr>
        <w:pStyle w:val="Title"/>
      </w:pPr>
      <w:r w:rsidRPr="00225B4A">
        <w:t>Context-Aware Graph-Based Self-Supervised Learning of Whole Slide Images</w:t>
      </w:r>
    </w:p>
    <w:p w14:paraId="5FFA7E61" w14:textId="77777777" w:rsidR="0055277C" w:rsidRPr="0055277C" w:rsidRDefault="0055277C" w:rsidP="0055277C"/>
    <w:p w14:paraId="269B1451" w14:textId="23A04B00" w:rsidR="00AE5075" w:rsidRPr="004B08DA" w:rsidRDefault="00AE5075" w:rsidP="00FD02DA">
      <w:pPr>
        <w:pStyle w:val="NoSpacing"/>
        <w:rPr>
          <w:sz w:val="32"/>
          <w:szCs w:val="32"/>
        </w:rPr>
      </w:pPr>
      <w:r w:rsidRPr="004B08DA">
        <w:rPr>
          <w:sz w:val="32"/>
          <w:szCs w:val="32"/>
        </w:rPr>
        <w:t xml:space="preserve">Milam </w:t>
      </w:r>
      <w:r w:rsidR="00FD02DA" w:rsidRPr="004B08DA">
        <w:rPr>
          <w:sz w:val="32"/>
          <w:szCs w:val="32"/>
        </w:rPr>
        <w:t>Aryal</w:t>
      </w:r>
    </w:p>
    <w:p w14:paraId="3937647F" w14:textId="77777777" w:rsidR="004B08DA" w:rsidRPr="004B08DA" w:rsidRDefault="004B08DA" w:rsidP="00FD02DA">
      <w:pPr>
        <w:pStyle w:val="NoSpacing"/>
        <w:rPr>
          <w:sz w:val="24"/>
          <w:szCs w:val="24"/>
        </w:rPr>
      </w:pPr>
      <w:r w:rsidRPr="004B08DA">
        <w:rPr>
          <w:sz w:val="24"/>
          <w:szCs w:val="24"/>
        </w:rPr>
        <w:t>Department of Computer Science, Marquette University, Milwaukee</w:t>
      </w:r>
      <w:r w:rsidRPr="004B08DA">
        <w:rPr>
          <w:sz w:val="24"/>
          <w:szCs w:val="24"/>
        </w:rPr>
        <w:t>, WI</w:t>
      </w:r>
    </w:p>
    <w:p w14:paraId="64FDCA57" w14:textId="5760D77B" w:rsidR="00225B4A" w:rsidRPr="004B08DA" w:rsidRDefault="00225B4A" w:rsidP="00FD02DA">
      <w:pPr>
        <w:pStyle w:val="NoSpacing"/>
        <w:rPr>
          <w:sz w:val="32"/>
          <w:szCs w:val="32"/>
        </w:rPr>
      </w:pPr>
      <w:r w:rsidRPr="004B08DA">
        <w:rPr>
          <w:sz w:val="32"/>
          <w:szCs w:val="32"/>
        </w:rPr>
        <w:t xml:space="preserve">Nasim </w:t>
      </w:r>
      <w:proofErr w:type="spellStart"/>
      <w:r w:rsidRPr="004B08DA">
        <w:rPr>
          <w:sz w:val="32"/>
          <w:szCs w:val="32"/>
        </w:rPr>
        <w:t>Yahyasoltani</w:t>
      </w:r>
      <w:proofErr w:type="spellEnd"/>
      <w:r w:rsidRPr="004B08DA">
        <w:rPr>
          <w:sz w:val="32"/>
          <w:szCs w:val="32"/>
        </w:rPr>
        <w:t xml:space="preserve"> </w:t>
      </w:r>
    </w:p>
    <w:p w14:paraId="35B389F7" w14:textId="0EC60978" w:rsidR="004B08DA" w:rsidRPr="004B08DA" w:rsidRDefault="004B08DA" w:rsidP="004B08DA">
      <w:pPr>
        <w:rPr>
          <w:sz w:val="24"/>
          <w:szCs w:val="24"/>
        </w:rPr>
      </w:pPr>
      <w:r w:rsidRPr="004B08DA">
        <w:rPr>
          <w:sz w:val="24"/>
          <w:szCs w:val="24"/>
        </w:rPr>
        <w:t>Department of Computer Science, Marquette University, Milwaukee</w:t>
      </w:r>
      <w:r w:rsidRPr="004B08DA">
        <w:rPr>
          <w:sz w:val="24"/>
          <w:szCs w:val="24"/>
        </w:rPr>
        <w:t>, WI</w:t>
      </w:r>
    </w:p>
    <w:p w14:paraId="353E3B53" w14:textId="3C5F790C" w:rsidR="00B1415F" w:rsidRPr="00B1415F" w:rsidRDefault="00B1415F" w:rsidP="00FD02DA">
      <w:pPr>
        <w:pStyle w:val="Heading1"/>
      </w:pPr>
      <w:r w:rsidRPr="00B1415F">
        <w:t>Abstract:</w:t>
      </w:r>
    </w:p>
    <w:p w14:paraId="2F76A609" w14:textId="77777777" w:rsidR="00B1415F" w:rsidRPr="00B1415F" w:rsidRDefault="00B1415F" w:rsidP="00FD02DA">
      <w:r w:rsidRPr="00B1415F">
        <w:t xml:space="preserve">The gigapixel resolution of a single whole slide image (WSI), and the lack of huge annotated datasets needed for computational pathology, makes cancer diagnosis and grading with WSIs a challenging task. Moreover, downsampling of WSIs might result in loss of information critical for cancer diagnosis. Motivated by the fact that context such as topological structures in the tumor environment may contain critical information in cancer grading and diagnosis, a novel two-stage learning approach is proposed. Self-supervised learning is applied to improve training through unlabled data and graph convolutional network (GCN) is deployed to incorporate context from tumor and surrounding tissues. More specifically, we represent the whole slide as a graph, where nodes are patches from the WSIs. The patches in the graph are represented as feature vectors obtained from pre-training the patches in self-supervised learning. The graph is trained using GCN which accounts for the context of each tissue for the cancer grading and classification. In this work, WSIs for prostrate cancer are validated and the model performance is evaluated based on diagnosis and grading of prostrate cancer and </w:t>
      </w:r>
      <w:r w:rsidRPr="00B1415F">
        <w:lastRenderedPageBreak/>
        <w:t>compared with ResNet50 as a traditional convolutional neural network (CNN) and multi-instance learning (MIL) as a leading approach in WSI diagnosis.</w:t>
      </w:r>
    </w:p>
    <w:p w14:paraId="4D74CCAA" w14:textId="5FB3ECF3" w:rsidR="00B1415F" w:rsidRPr="00B1415F" w:rsidRDefault="00B1415F" w:rsidP="00FD02DA">
      <w:pPr>
        <w:pStyle w:val="Heading1"/>
      </w:pPr>
      <w:r w:rsidRPr="00B1415F">
        <w:t>1.</w:t>
      </w:r>
      <w:r w:rsidR="00FD02DA">
        <w:t xml:space="preserve"> </w:t>
      </w:r>
      <w:r w:rsidRPr="00B1415F">
        <w:t>INTRODUCTION</w:t>
      </w:r>
    </w:p>
    <w:p w14:paraId="14DC6902" w14:textId="77777777" w:rsidR="00B1415F" w:rsidRPr="00B1415F" w:rsidRDefault="00B1415F" w:rsidP="00FD02DA">
      <w:r w:rsidRPr="00B1415F">
        <w:t>Pathologists rely on tissue slides mostly stained with hematoxylin and eosin(H&amp;E) and other tissue stains for the diagnosis and prognosis of the cancer [1]. The Whole Slide Images (WSIs) are the high resolution images produced by digitizing the histology slides of the tissues. Obviously, a preliminary diagnosis through machine can help pathologists to be more efficient in diagnosis and may help to avoid some errors. Recently, the use of WSIs in computational pathology has significantly increased. However, large volume of data due to gigapixel resolution of WSIs and lack of large annotated dataset have been posed as challenges for automating diagnosis/prognosis of cancer using WSIs.</w:t>
      </w:r>
    </w:p>
    <w:p w14:paraId="66B51DA2" w14:textId="77777777" w:rsidR="00B1415F" w:rsidRPr="00B1415F" w:rsidRDefault="00B1415F" w:rsidP="00FD02DA">
      <w:r w:rsidRPr="00B1415F">
        <w:t>There have been successful applications of deep learning in the area of medical imaging [2], [3], [4], [5]. These achievements mostly through supervised-learning rely on lots of annotated data. In medical domain, the availability of the annotated dataset is very limited. However, unsupervised-learning approaches can be advocated to learn the representations from the unlabeled dataset. Self-supervised learning, [6] a form of unsupervised learning, can be used to learn the meaningful representation from the unlabeled data and then be transferred to the downstream task. Despite powerful performance of CNN in image classification and advanced methods in processing high-resolution images, they cannot be well trained for high-resolution WSIs. This is mainly because single WSI contains more than billion pixels in highest resolution and reducing the resolution in WSIs through downsampling WSI or capturing regions of interest may lose the necessary information in the neighborhood containing the tumor required for the cancer diagnosis. Weakly supervised learning based on multi-instance leaning (MIL) or tile-based patches have been recently used to handle computational complexity of training by WSIs [7], [8]. However, none of these methods are able to capture all the tumor neighborhood information. In MIL, instead of labeling each instance they are bagged together and then given a label. When using MIL approaches in WSI, a WSI is divided into smaller tiles/patches and bagged together [9]. Using this approach, only a fixed number of patches is trained. In [10], graph-based structure of WSI is presented where the graph is constructed based on patch selection with only regions of interest. It has been further shown that graph-based methods outperform MIL approaches.</w:t>
      </w:r>
    </w:p>
    <w:p w14:paraId="4D3EBAA0" w14:textId="77777777" w:rsidR="00B1415F" w:rsidRPr="00B1415F" w:rsidRDefault="00B1415F" w:rsidP="00FD02DA">
      <w:r w:rsidRPr="00B1415F">
        <w:t>Graph neural networks (GNN) can be used to model the tumor environment neighborhood information where the information of all the neighbors can be globally aggregated for cancer diagnosis.</w:t>
      </w:r>
    </w:p>
    <w:p w14:paraId="7A8A5FBE" w14:textId="77777777" w:rsidR="00B1415F" w:rsidRPr="00B1415F" w:rsidRDefault="00B1415F" w:rsidP="00FD02DA">
      <w:r w:rsidRPr="00B1415F">
        <w:t>In a nutshell, the challenges with training the WSIs are as follows:</w:t>
      </w:r>
    </w:p>
    <w:p w14:paraId="2987F123" w14:textId="77777777" w:rsidR="00B1415F" w:rsidRPr="00B1415F" w:rsidRDefault="00B1415F" w:rsidP="003D6354">
      <w:pPr>
        <w:pStyle w:val="ListParagraph"/>
        <w:numPr>
          <w:ilvl w:val="0"/>
          <w:numId w:val="4"/>
        </w:numPr>
      </w:pPr>
      <w:r w:rsidRPr="00B1415F">
        <w:t>Large dimensionality of the WSIs.</w:t>
      </w:r>
    </w:p>
    <w:p w14:paraId="5F3AA1F5" w14:textId="77777777" w:rsidR="00B1415F" w:rsidRPr="00B1415F" w:rsidRDefault="00B1415F" w:rsidP="003D6354">
      <w:pPr>
        <w:pStyle w:val="ListParagraph"/>
        <w:numPr>
          <w:ilvl w:val="0"/>
          <w:numId w:val="4"/>
        </w:numPr>
      </w:pPr>
      <w:r w:rsidRPr="00B1415F">
        <w:t>Insufficient annotated data.</w:t>
      </w:r>
    </w:p>
    <w:p w14:paraId="67641077" w14:textId="77777777" w:rsidR="00B1415F" w:rsidRPr="00B1415F" w:rsidRDefault="00B1415F" w:rsidP="00FD02DA">
      <w:r w:rsidRPr="00B1415F">
        <w:t>In this paper, we overcome those challenges by proposing the GCN based self-supervised learning for WSIs. Self-supervised learning allows learning the meaningful representation presented by the data without the need of data labelling or annotation. Presenting WSIs as a graph, the tumor environment and neighborhood information are used in training. The contribution of this work can be summarized as:</w:t>
      </w:r>
    </w:p>
    <w:p w14:paraId="04D8849E" w14:textId="77777777" w:rsidR="00B1415F" w:rsidRPr="00B1415F" w:rsidRDefault="00B1415F" w:rsidP="003D6354">
      <w:pPr>
        <w:pStyle w:val="ListParagraph"/>
        <w:numPr>
          <w:ilvl w:val="0"/>
          <w:numId w:val="5"/>
        </w:numPr>
      </w:pPr>
      <w:r w:rsidRPr="00B1415F">
        <w:t>Introduction of context-aware self-supervised learning on patches and graph-based learning on WSIs.</w:t>
      </w:r>
    </w:p>
    <w:p w14:paraId="01645DA5" w14:textId="77777777" w:rsidR="00B1415F" w:rsidRPr="00B1415F" w:rsidRDefault="00B1415F" w:rsidP="003D6354">
      <w:pPr>
        <w:pStyle w:val="ListParagraph"/>
        <w:numPr>
          <w:ilvl w:val="0"/>
          <w:numId w:val="5"/>
        </w:numPr>
      </w:pPr>
      <w:r w:rsidRPr="00B1415F">
        <w:t>Learning the features in patch levels and representation of any arbitrary size WSIs as a graph in full resolution.</w:t>
      </w:r>
    </w:p>
    <w:p w14:paraId="1992F5F6" w14:textId="149604C4" w:rsidR="00B1415F" w:rsidRPr="00B1415F" w:rsidRDefault="00B1415F" w:rsidP="003D6354">
      <w:pPr>
        <w:pStyle w:val="Heading1"/>
      </w:pPr>
      <w:r w:rsidRPr="00B1415F">
        <w:lastRenderedPageBreak/>
        <w:t>2.</w:t>
      </w:r>
      <w:r w:rsidR="003D6354">
        <w:t xml:space="preserve"> </w:t>
      </w:r>
      <w:r w:rsidRPr="00B1415F">
        <w:t>METHOD</w:t>
      </w:r>
    </w:p>
    <w:p w14:paraId="35F29733" w14:textId="77777777" w:rsidR="00B1415F" w:rsidRPr="00B1415F" w:rsidRDefault="00B1415F" w:rsidP="00FD02DA">
      <w:r w:rsidRPr="00B1415F">
        <w:t>In this work, first the patches of the WSIs are pre-trained using self-supervised learning and then the whole graph structure is trained for cancer grade classification using GCN. In Fig. 1, the whole process of graph generation [11] for the WSI is presented. The patch generation, graph generation and learning from them is explained in the following sections.</w:t>
      </w:r>
    </w:p>
    <w:p w14:paraId="369F4CE4" w14:textId="77777777" w:rsidR="00B1415F" w:rsidRPr="00B1415F" w:rsidRDefault="00B1415F" w:rsidP="003D6354">
      <w:pPr>
        <w:pStyle w:val="Heading2"/>
      </w:pPr>
      <w:r w:rsidRPr="00B1415F">
        <w:t>2.1. Patch generation</w:t>
      </w:r>
    </w:p>
    <w:p w14:paraId="1855A265" w14:textId="77777777" w:rsidR="00B1415F" w:rsidRPr="00B1415F" w:rsidRDefault="00B1415F" w:rsidP="00FD02DA">
      <w:r w:rsidRPr="00B1415F">
        <w:t>The WSI in the datset are of multiscale resolution. The white background in WSIs is of no use in cancer diagnosis. First step in the patch generation is to remove the white background from WSIs. The white background can be removed from any resolution of the WSI. The segmentation network based on Unet [12] style encoder and decoder is used to separate the tissue from the background. The smallest resolution of WSI was rescaled to an image of size 512×512 to train the segmentation network. Given the output of the segmentation network, OpenCV is used to generate the contour separating tissue region from background in the WSI. Based on the contours the patches of size 256×256 are generated from the WSI at the highest resolution. From these patches the network can learn about the cancerous cells.</w:t>
      </w:r>
    </w:p>
    <w:p w14:paraId="2843AED2" w14:textId="77777777" w:rsidR="00B1415F" w:rsidRPr="00B1415F" w:rsidRDefault="00B1415F" w:rsidP="003D6354">
      <w:pPr>
        <w:pStyle w:val="Heading2"/>
      </w:pPr>
      <w:r w:rsidRPr="00B1415F">
        <w:t>2.2. Learning from patches</w:t>
      </w:r>
    </w:p>
    <w:p w14:paraId="4796759F" w14:textId="77777777" w:rsidR="00B1415F" w:rsidRPr="00B1415F" w:rsidRDefault="00B1415F" w:rsidP="003D6354">
      <w:pPr>
        <w:pStyle w:val="Heading3"/>
      </w:pPr>
      <w:r w:rsidRPr="00B1415F">
        <w:t>2.2.1. Self-supervised learning</w:t>
      </w:r>
    </w:p>
    <w:p w14:paraId="722B2B9A" w14:textId="77777777" w:rsidR="00B1415F" w:rsidRPr="00B1415F" w:rsidRDefault="00B1415F" w:rsidP="00FD02DA">
      <w:r w:rsidRPr="00B1415F">
        <w:t>Self-supervised learning is a form of unsupervised learning that is used for pre-training known as pretext task. Then, these pretext tasks are fine-tuned for downstream task [13], [6]. Contrastive learning [14], is one of the most popular variants of the self-supervised learning. In this framework, positive samples stay close together and negative samples remain far apart.</w:t>
      </w:r>
    </w:p>
    <w:p w14:paraId="7D34A0C9" w14:textId="77777777" w:rsidR="00B1415F" w:rsidRPr="00B1415F" w:rsidRDefault="00B1415F" w:rsidP="00FD02DA">
      <w:r w:rsidRPr="00B1415F">
        <w:t>We use self-supervised learning approach to learn from the patches. We apply augmentation randomly to patches to generate the query patch and key patch. The key and query can be seen as dictionary lookup. The positive pair in contrastive learning are when the query and key patches are from the same sample and different sample in negative pair. For training the self-supervised learning we use contrastive learning loss in the form of InfoNCE given by [15] :</w:t>
      </w:r>
    </w:p>
    <w:p w14:paraId="3C832F0D" w14:textId="0FB0E6C2" w:rsidR="003D6354" w:rsidRPr="003D6354" w:rsidRDefault="00000000" w:rsidP="00FD02DA">
      <m:oMathPara>
        <m:oMath>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q</m:t>
              </m:r>
            </m:sub>
          </m:sSub>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log</m:t>
              </m:r>
            </m:fName>
            <m:e>
              <m:f>
                <m:fPr>
                  <m:ctrlPr>
                    <w:rPr>
                      <w:rFonts w:ascii="Cambria Math" w:hAnsi="Cambria Math"/>
                      <w:i/>
                      <w:sz w:val="28"/>
                      <w:szCs w:val="28"/>
                    </w:rPr>
                  </m:ctrlPr>
                </m:fPr>
                <m:num>
                  <m:func>
                    <m:funcPr>
                      <m:ctrlPr>
                        <w:rPr>
                          <w:rFonts w:ascii="Cambria Math" w:hAnsi="Cambria Math"/>
                          <w:iCs/>
                          <w:sz w:val="28"/>
                          <w:szCs w:val="28"/>
                        </w:rPr>
                      </m:ctrlPr>
                    </m:funcPr>
                    <m:fName>
                      <m:r>
                        <m:rPr>
                          <m:sty m:val="p"/>
                        </m:rPr>
                        <w:rPr>
                          <w:rFonts w:ascii="Cambria Math" w:hAnsi="Cambria Math"/>
                          <w:sz w:val="28"/>
                          <w:szCs w:val="28"/>
                        </w:rPr>
                        <m:t>exp</m:t>
                      </m:r>
                    </m:fName>
                    <m:e>
                      <m:d>
                        <m:dPr>
                          <m:ctrlPr>
                            <w:rPr>
                              <w:rFonts w:ascii="Cambria Math" w:hAnsi="Cambria Math"/>
                              <w:iCs/>
                              <w:sz w:val="28"/>
                              <w:szCs w:val="28"/>
                            </w:rPr>
                          </m:ctrlPr>
                        </m:dPr>
                        <m:e>
                          <m:r>
                            <w:rPr>
                              <w:rFonts w:ascii="Cambria Math" w:hAnsi="Cambria Math"/>
                              <w:sz w:val="28"/>
                              <w:szCs w:val="28"/>
                            </w:rPr>
                            <m:t>q∙</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t>
                                  </m:r>
                                </m:sup>
                              </m:sSup>
                            </m:num>
                            <m:den>
                              <m:r>
                                <w:rPr>
                                  <w:rFonts w:ascii="Cambria Math" w:hAnsi="Cambria Math"/>
                                  <w:sz w:val="28"/>
                                  <w:szCs w:val="28"/>
                                </w:rPr>
                                <m:t>τ</m:t>
                              </m:r>
                            </m:den>
                          </m:f>
                          <m:ctrlPr>
                            <w:rPr>
                              <w:rFonts w:ascii="Cambria Math" w:hAnsi="Cambria Math"/>
                              <w:i/>
                              <w:sz w:val="28"/>
                              <w:szCs w:val="28"/>
                            </w:rPr>
                          </m:ctrlPr>
                        </m:e>
                      </m:d>
                    </m:e>
                  </m:func>
                </m:num>
                <m:den>
                  <m:r>
                    <m:rPr>
                      <m:sty m:val="p"/>
                    </m:rPr>
                    <w:rPr>
                      <w:rFonts w:ascii="Cambria Math" w:hAnsi="Cambria Math"/>
                      <w:sz w:val="28"/>
                      <w:szCs w:val="28"/>
                    </w:rPr>
                    <m:t>exp</m:t>
                  </m:r>
                  <m:d>
                    <m:dPr>
                      <m:ctrlPr>
                        <w:rPr>
                          <w:rFonts w:ascii="Cambria Math" w:hAnsi="Cambria Math"/>
                          <w:i/>
                          <w:sz w:val="28"/>
                          <w:szCs w:val="28"/>
                        </w:rPr>
                      </m:ctrlPr>
                    </m:dPr>
                    <m:e>
                      <m:r>
                        <w:rPr>
                          <w:rFonts w:ascii="Cambria Math" w:hAnsi="Cambria Math"/>
                          <w:sz w:val="28"/>
                          <w:szCs w:val="28"/>
                        </w:rPr>
                        <m:t>q∙</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t>
                              </m:r>
                            </m:sup>
                          </m:sSup>
                        </m:num>
                        <m:den>
                          <m:r>
                            <w:rPr>
                              <w:rFonts w:ascii="Cambria Math" w:hAnsi="Cambria Math"/>
                              <w:sz w:val="28"/>
                              <w:szCs w:val="28"/>
                            </w:rPr>
                            <m:t>τ</m:t>
                          </m:r>
                        </m:den>
                      </m:f>
                    </m:e>
                  </m:d>
                  <m:r>
                    <w:rPr>
                      <w:rFonts w:ascii="Cambria Math" w:hAnsi="Cambria Math"/>
                      <w:sz w:val="28"/>
                      <w:szCs w:val="28"/>
                    </w:rPr>
                    <m:t>+</m:t>
                  </m:r>
                  <m:nary>
                    <m:naryPr>
                      <m:chr m:val="∑"/>
                      <m:limLoc m:val="undOvr"/>
                      <m:supHide m:val="1"/>
                      <m:ctrlPr>
                        <w:rPr>
                          <w:rFonts w:ascii="Cambria Math" w:hAnsi="Cambria Math"/>
                          <w:i/>
                          <w:sz w:val="28"/>
                          <w:szCs w:val="28"/>
                        </w:rPr>
                      </m:ctrlPr>
                    </m:naryPr>
                    <m:sub>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t>
                          </m:r>
                        </m:sup>
                      </m:sSup>
                    </m:sub>
                    <m:sup/>
                    <m:e>
                      <m:d>
                        <m:dPr>
                          <m:ctrlPr>
                            <w:rPr>
                              <w:rFonts w:ascii="Cambria Math" w:hAnsi="Cambria Math"/>
                              <w:i/>
                              <w:sz w:val="28"/>
                              <w:szCs w:val="28"/>
                            </w:rPr>
                          </m:ctrlPr>
                        </m:dPr>
                        <m:e>
                          <m:r>
                            <w:rPr>
                              <w:rFonts w:ascii="Cambria Math" w:hAnsi="Cambria Math"/>
                              <w:sz w:val="28"/>
                              <w:szCs w:val="28"/>
                            </w:rPr>
                            <m:t>q∙</m:t>
                          </m:r>
                          <m:f>
                            <m:fPr>
                              <m:ctrlPr>
                                <w:rPr>
                                  <w:rFonts w:ascii="Cambria Math" w:hAnsi="Cambria Math"/>
                                  <w:i/>
                                  <w:sz w:val="28"/>
                                  <w:szCs w:val="28"/>
                                </w:rPr>
                              </m:ctrlPr>
                            </m:fPr>
                            <m:num>
                              <w:bookmarkStart w:id="2" w:name="_Hlk132102741"/>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t>
                                  </m:r>
                                </m:sup>
                              </m:sSup>
                              <w:bookmarkEnd w:id="2"/>
                            </m:num>
                            <m:den>
                              <m:r>
                                <w:rPr>
                                  <w:rFonts w:ascii="Cambria Math" w:hAnsi="Cambria Math"/>
                                  <w:sz w:val="28"/>
                                  <w:szCs w:val="28"/>
                                </w:rPr>
                                <m:t>τ</m:t>
                              </m:r>
                            </m:den>
                          </m:f>
                        </m:e>
                      </m:d>
                    </m:e>
                  </m:nary>
                </m:den>
              </m:f>
            </m:e>
          </m:func>
        </m:oMath>
      </m:oMathPara>
    </w:p>
    <w:p w14:paraId="6A74AC50" w14:textId="016D2856" w:rsidR="00B1415F" w:rsidRPr="00B1415F" w:rsidRDefault="00B1415F" w:rsidP="00FD02DA">
      <w:r w:rsidRPr="00B1415F">
        <w:t>where </w:t>
      </w:r>
      <m:oMath>
        <m:sSup>
          <m:sSupPr>
            <m:ctrlPr>
              <w:rPr>
                <w:rFonts w:ascii="Cambria Math" w:hAnsi="Cambria Math"/>
                <w:i/>
                <w:iCs/>
              </w:rPr>
            </m:ctrlPr>
          </m:sSupPr>
          <m:e>
            <m:r>
              <w:rPr>
                <w:rFonts w:ascii="Cambria Math" w:hAnsi="Cambria Math"/>
              </w:rPr>
              <m:t>k</m:t>
            </m:r>
          </m:e>
          <m:sup>
            <m:r>
              <w:rPr>
                <w:rFonts w:ascii="Cambria Math" w:hAnsi="Cambria Math"/>
              </w:rPr>
              <m:t>+</m:t>
            </m:r>
          </m:sup>
        </m:sSup>
      </m:oMath>
      <w:r w:rsidRPr="00B1415F">
        <w:t> is the positive pair for the patch </w:t>
      </w:r>
      <m:oMath>
        <m:r>
          <w:rPr>
            <w:rFonts w:ascii="Cambria Math" w:hAnsi="Cambria Math"/>
          </w:rPr>
          <m:t>q</m:t>
        </m:r>
      </m:oMath>
      <w:r w:rsidRPr="00B1415F">
        <w:t> and the </w:t>
      </w:r>
      <m:oMath>
        <m:sSup>
          <m:sSupPr>
            <m:ctrlPr>
              <w:rPr>
                <w:rFonts w:ascii="Cambria Math" w:hAnsi="Cambria Math"/>
                <w:i/>
                <w:iCs/>
              </w:rPr>
            </m:ctrlPr>
          </m:sSupPr>
          <m:e>
            <m:r>
              <w:rPr>
                <w:rFonts w:ascii="Cambria Math" w:hAnsi="Cambria Math"/>
              </w:rPr>
              <m:t>k</m:t>
            </m:r>
          </m:e>
          <m:sup>
            <m:r>
              <w:rPr>
                <w:rFonts w:ascii="Cambria Math" w:hAnsi="Cambria Math"/>
              </w:rPr>
              <m:t>-</m:t>
            </m:r>
          </m:sup>
        </m:sSup>
      </m:oMath>
      <w:r w:rsidRPr="00B1415F">
        <w:t> is the negative pair for the patch </w:t>
      </w:r>
      <m:oMath>
        <m:r>
          <w:rPr>
            <w:rFonts w:ascii="Cambria Math" w:hAnsi="Cambria Math"/>
          </w:rPr>
          <m:t>q</m:t>
        </m:r>
      </m:oMath>
      <w:r w:rsidRPr="00B1415F">
        <w:t>, and </w:t>
      </w:r>
      <m:oMath>
        <m:r>
          <w:rPr>
            <w:rFonts w:ascii="Cambria Math" w:hAnsi="Cambria Math"/>
          </w:rPr>
          <m:t>τ</m:t>
        </m:r>
      </m:oMath>
      <w:r w:rsidRPr="00B1415F">
        <w:t> is the temperature hyper-parameter.</w:t>
      </w:r>
    </w:p>
    <w:p w14:paraId="19035D52" w14:textId="56081500" w:rsidR="00B1415F" w:rsidRPr="00FC7270" w:rsidRDefault="00B1415F" w:rsidP="003E408F">
      <w:pPr>
        <w:pStyle w:val="NoSpacing"/>
      </w:pPr>
      <w:r w:rsidRPr="00FC7270">
        <w:rPr>
          <w:noProof/>
        </w:rPr>
        <w:lastRenderedPageBreak/>
        <w:drawing>
          <wp:inline distT="0" distB="0" distL="0" distR="0" wp14:anchorId="793F92C1" wp14:editId="17C97A81">
            <wp:extent cx="2172621" cy="3654255"/>
            <wp:effectExtent l="0" t="0" r="0" b="3810"/>
            <wp:docPr id="8" name="Picture 8" descr="Figure 1.Three images. A (top left) is mostly purple. B (top right) is purple with a green outline. C (bottom left) is mostly reddish pink. D (bottom right) is mostly blue. &#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1.Three images. A (top left) is mostly purple. B (top right) is purple with a green outline. C (bottom left) is mostly reddish pink. D (bottom right) is mostly blue. &#1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5984" cy="3659912"/>
                    </a:xfrm>
                    <a:prstGeom prst="rect">
                      <a:avLst/>
                    </a:prstGeom>
                    <a:noFill/>
                    <a:ln>
                      <a:noFill/>
                    </a:ln>
                  </pic:spPr>
                </pic:pic>
              </a:graphicData>
            </a:graphic>
          </wp:inline>
        </w:drawing>
      </w:r>
    </w:p>
    <w:p w14:paraId="5ED6DE4B" w14:textId="33260E87" w:rsidR="00B1415F" w:rsidRPr="00B1415F" w:rsidRDefault="00B1415F" w:rsidP="003E408F">
      <w:pPr>
        <w:pStyle w:val="NoSpacing"/>
      </w:pPr>
      <w:r w:rsidRPr="00B1415F">
        <w:t>Fig. 1.</w:t>
      </w:r>
      <w:r w:rsidR="003E408F">
        <w:t xml:space="preserve"> </w:t>
      </w:r>
      <w:r w:rsidRPr="00B1415F">
        <w:t>a) WSI b) Separating tissue from the background. c) Generation of patches. d) Graph visualised in WSI.</w:t>
      </w:r>
    </w:p>
    <w:p w14:paraId="2C3D6A1A" w14:textId="77777777" w:rsidR="00653445" w:rsidRDefault="00653445" w:rsidP="00653445">
      <w:pPr>
        <w:pStyle w:val="NoSpacing"/>
      </w:pPr>
    </w:p>
    <w:p w14:paraId="45D9ACDB" w14:textId="276D6EB9" w:rsidR="00B1415F" w:rsidRPr="00B1415F" w:rsidRDefault="00B1415F" w:rsidP="00FD02DA">
      <w:r w:rsidRPr="00B1415F">
        <w:t>The features extracted from these patches trained through contrastive learning are used as features of nodes in the GCN. This allows training the patches of WSIs for extracting useful features without the need of further annotation by the pathologists. Then, there is no need to find regions of interest for cancer grading or concatenate tile patches based on pixel intensity for feature extraction as commonly used approaches.</w:t>
      </w:r>
    </w:p>
    <w:p w14:paraId="4AC92659" w14:textId="77777777" w:rsidR="00B1415F" w:rsidRPr="00B1415F" w:rsidRDefault="00B1415F" w:rsidP="00653445">
      <w:pPr>
        <w:pStyle w:val="Heading2"/>
      </w:pPr>
      <w:r w:rsidRPr="00B1415F">
        <w:t>2.3. Graph generation</w:t>
      </w:r>
    </w:p>
    <w:p w14:paraId="21D1078A" w14:textId="77777777" w:rsidR="00B1415F" w:rsidRPr="00B1415F" w:rsidRDefault="00B1415F" w:rsidP="00FD02DA">
      <w:r w:rsidRPr="00B1415F">
        <w:t>To train the WSIs using graph based learning, WSIs have to be first converted to graph based structure. A graph is a data structure represented by tuple </w:t>
      </w:r>
      <w:r w:rsidRPr="00B1415F">
        <w:rPr>
          <w:i/>
          <w:iCs/>
        </w:rPr>
        <w:t>G</w:t>
      </w:r>
      <w:r w:rsidRPr="00B1415F">
        <w:t> = (</w:t>
      </w:r>
      <w:r w:rsidRPr="00B1415F">
        <w:rPr>
          <w:i/>
          <w:iCs/>
        </w:rPr>
        <w:t>V,E</w:t>
      </w:r>
      <w:r w:rsidRPr="00B1415F">
        <w:t>) where </w:t>
      </w:r>
      <w:r w:rsidRPr="00B1415F">
        <w:rPr>
          <w:i/>
          <w:iCs/>
        </w:rPr>
        <w:t>V</w:t>
      </w:r>
      <w:r w:rsidRPr="00B1415F">
        <w:t> is the set of nodes and </w:t>
      </w:r>
      <w:r w:rsidRPr="00B1415F">
        <w:rPr>
          <w:i/>
          <w:iCs/>
        </w:rPr>
        <w:t>E</w:t>
      </w:r>
      <w:r w:rsidRPr="00B1415F">
        <w:t> is the set of edges representing connectivity between nodes. We discussed the construction of patch in section 2.1. Each patch in WSI is represented as a node in graph structure. The edges between the patches are formed using the fast approximate k-nearest neighbor (K-NN) [16].</w:t>
      </w:r>
    </w:p>
    <w:p w14:paraId="6B1AFF7D" w14:textId="77777777" w:rsidR="00B1415F" w:rsidRPr="00B1415F" w:rsidRDefault="00B1415F" w:rsidP="00FD02DA">
      <w:r w:rsidRPr="00B1415F">
        <w:t>The WSI is a multi resolution file. In this work, we have extracted the patches of size 256×256 at the highest available resolution. The dimension of the WSI is not the same for all the WSIs present in the dataset. Therefore, the number of patches extracted per WSI is different which results in different number of nodes in the graphs. Also, every node has a feature matrix, that is obtained by passing a patch through a pre-trained self-supervised model.</w:t>
      </w:r>
    </w:p>
    <w:p w14:paraId="05C84DC2" w14:textId="77777777" w:rsidR="00B1415F" w:rsidRPr="00B1415F" w:rsidRDefault="00B1415F" w:rsidP="00FD02DA">
      <w:r w:rsidRPr="00B1415F">
        <w:t>When WSI is structured as a graph with each patch as a node and the adjacency matrix and feature vectors for each node extracted from self-supervised trained model, any WSI with an arbitrary size can be represented in this form. The graph can then be used in GCN to learn meaningful representation from the data where local patch features can then be aggregated with the neighboring patch features using the graph-based training.</w:t>
      </w:r>
    </w:p>
    <w:p w14:paraId="705BBBF4" w14:textId="77777777" w:rsidR="00B1415F" w:rsidRPr="00B1415F" w:rsidRDefault="00B1415F" w:rsidP="00653445">
      <w:pPr>
        <w:pStyle w:val="Heading2"/>
      </w:pPr>
      <w:r w:rsidRPr="00B1415F">
        <w:lastRenderedPageBreak/>
        <w:t>2.4. Learning on graphs</w:t>
      </w:r>
    </w:p>
    <w:p w14:paraId="0A466D7D" w14:textId="77777777" w:rsidR="00B1415F" w:rsidRPr="00B1415F" w:rsidRDefault="00B1415F" w:rsidP="00653445">
      <w:pPr>
        <w:pStyle w:val="Heading3"/>
      </w:pPr>
      <w:r w:rsidRPr="00B1415F">
        <w:t>2.4.1. GCN</w:t>
      </w:r>
    </w:p>
    <w:p w14:paraId="4AE312FA" w14:textId="77777777" w:rsidR="00B1415F" w:rsidRPr="00B1415F" w:rsidRDefault="00B1415F" w:rsidP="00FD02DA">
      <w:r w:rsidRPr="00B1415F">
        <w:t>As discussed in previous section, the WSIs are represented as a graph. The diagnosis of cancer depends on the tissue and the context of the neighboring cells in the tissue. In graph neural network a node aggregates messages from its local neighborhood and is able to learn surrounding context. The input graph </w:t>
      </w:r>
      <w:r w:rsidRPr="00B1415F">
        <w:rPr>
          <w:i/>
          <w:iCs/>
        </w:rPr>
        <w:t>G</w:t>
      </w:r>
      <w:r w:rsidRPr="00B1415F">
        <w:t> = (</w:t>
      </w:r>
      <w:r w:rsidRPr="00B1415F">
        <w:rPr>
          <w:i/>
          <w:iCs/>
        </w:rPr>
        <w:t>V,E</w:t>
      </w:r>
      <w:r w:rsidRPr="00B1415F">
        <w:t>) with node features </w:t>
      </w:r>
      <w:r w:rsidRPr="00B1415F">
        <w:rPr>
          <w:i/>
          <w:iCs/>
        </w:rPr>
        <w:t>X</w:t>
      </w:r>
      <w:r w:rsidRPr="00B1415F">
        <w:t> </w:t>
      </w:r>
      <w:r w:rsidRPr="00B1415F">
        <w:rPr>
          <w:rFonts w:ascii="Cambria Math" w:hAnsi="Cambria Math" w:cs="Cambria Math"/>
        </w:rPr>
        <w:t>∈ℝ</w:t>
      </w:r>
      <w:r w:rsidRPr="00B1415F">
        <w:rPr>
          <w:i/>
          <w:iCs/>
          <w:vertAlign w:val="superscript"/>
        </w:rPr>
        <w:t>d×|V|</w:t>
      </w:r>
      <w:r w:rsidRPr="00B1415F">
        <w:t>, </w:t>
      </w:r>
      <w:r w:rsidRPr="00B1415F">
        <w:rPr>
          <w:i/>
          <w:iCs/>
        </w:rPr>
        <w:t>d</w:t>
      </w:r>
      <w:r w:rsidRPr="00B1415F">
        <w:t> is the dimension of node feature vector, learns from u’s graph neighborhood </w:t>
      </w:r>
      <w:r w:rsidRPr="00B1415F">
        <w:rPr>
          <w:i/>
          <w:iCs/>
        </w:rPr>
        <w:t>N</w:t>
      </w:r>
      <w:r w:rsidRPr="00B1415F">
        <w:t>(</w:t>
      </w:r>
      <w:r w:rsidRPr="00B1415F">
        <w:rPr>
          <w:i/>
          <w:iCs/>
        </w:rPr>
        <w:t>u</w:t>
      </w:r>
      <w:r w:rsidRPr="00B1415F">
        <w:t>),8</w:t>
      </w:r>
      <w:r w:rsidRPr="00B1415F">
        <w:rPr>
          <w:i/>
          <w:iCs/>
        </w:rPr>
        <w:t>u</w:t>
      </w:r>
      <w:r w:rsidRPr="00B1415F">
        <w:t> </w:t>
      </w:r>
      <w:r w:rsidRPr="00B1415F">
        <w:rPr>
          <w:rFonts w:ascii="Cambria Math" w:hAnsi="Cambria Math" w:cs="Cambria Math"/>
        </w:rPr>
        <w:t>∈</w:t>
      </w:r>
      <w:r w:rsidRPr="00B1415F">
        <w:rPr>
          <w:rFonts w:ascii="Calibri" w:hAnsi="Calibri" w:cs="Calibri"/>
        </w:rPr>
        <w:t> </w:t>
      </w:r>
      <w:r w:rsidRPr="00B1415F">
        <w:rPr>
          <w:i/>
          <w:iCs/>
        </w:rPr>
        <w:t>V</w:t>
      </w:r>
      <w:r w:rsidRPr="00B1415F">
        <w:t> through message passing. The message passing update over </w:t>
      </w:r>
      <w:r w:rsidRPr="00B1415F">
        <w:rPr>
          <w:i/>
          <w:iCs/>
        </w:rPr>
        <w:t>k</w:t>
      </w:r>
      <w:r w:rsidRPr="00B1415F">
        <w:t>th iteration is given by [17]</w:t>
      </w:r>
    </w:p>
    <w:p w14:paraId="50FA8CEC" w14:textId="0E50219C" w:rsidR="00B1415F" w:rsidRPr="00653445" w:rsidRDefault="00000000" w:rsidP="00FD02DA">
      <m:oMathPara>
        <m:oMath>
          <m:sSubSup>
            <m:sSubSupPr>
              <m:ctrlPr>
                <w:rPr>
                  <w:rFonts w:ascii="Cambria Math" w:hAnsi="Cambria Math"/>
                  <w:i/>
                  <w:sz w:val="28"/>
                  <w:szCs w:val="28"/>
                </w:rPr>
              </m:ctrlPr>
            </m:sSubSupPr>
            <m:e>
              <m:r>
                <w:rPr>
                  <w:rFonts w:ascii="Cambria Math" w:hAnsi="Cambria Math"/>
                  <w:sz w:val="28"/>
                  <w:szCs w:val="28"/>
                </w:rPr>
                <m:t>h</m:t>
              </m:r>
            </m:e>
            <m:sub>
              <m:r>
                <w:rPr>
                  <w:rFonts w:ascii="Cambria Math" w:hAnsi="Cambria Math"/>
                  <w:sz w:val="28"/>
                  <w:szCs w:val="28"/>
                </w:rPr>
                <m:t>u</m:t>
              </m:r>
            </m:sub>
            <m:sup>
              <m:r>
                <w:rPr>
                  <w:rFonts w:ascii="Cambria Math" w:hAnsi="Cambria Math"/>
                  <w:sz w:val="28"/>
                  <w:szCs w:val="28"/>
                </w:rPr>
                <m:t>k</m:t>
              </m:r>
            </m:sup>
          </m:sSubSup>
          <m:r>
            <w:rPr>
              <w:rFonts w:ascii="Cambria Math" w:hAnsi="Cambria Math"/>
              <w:sz w:val="28"/>
              <w:szCs w:val="28"/>
            </w:rPr>
            <m:t>=σ</m:t>
          </m:r>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W</m:t>
                  </m:r>
                </m:e>
                <m:sub>
                  <m:r>
                    <w:rPr>
                      <w:rFonts w:ascii="Cambria Math" w:hAnsi="Cambria Math"/>
                      <w:sz w:val="28"/>
                      <w:szCs w:val="28"/>
                    </w:rPr>
                    <m:t>self</m:t>
                  </m:r>
                </m:sub>
                <m:sup>
                  <m:d>
                    <m:dPr>
                      <m:ctrlPr>
                        <w:rPr>
                          <w:rFonts w:ascii="Cambria Math" w:hAnsi="Cambria Math"/>
                          <w:i/>
                          <w:sz w:val="28"/>
                          <w:szCs w:val="28"/>
                        </w:rPr>
                      </m:ctrlPr>
                    </m:dPr>
                    <m:e>
                      <m:r>
                        <w:rPr>
                          <w:rFonts w:ascii="Cambria Math" w:hAnsi="Cambria Math"/>
                          <w:sz w:val="28"/>
                          <w:szCs w:val="28"/>
                        </w:rPr>
                        <m:t>k</m:t>
                      </m:r>
                    </m:e>
                  </m:d>
                </m:sup>
              </m:sSubSup>
              <m:sSubSup>
                <m:sSubSupPr>
                  <m:ctrlPr>
                    <w:rPr>
                      <w:rFonts w:ascii="Cambria Math" w:hAnsi="Cambria Math"/>
                      <w:i/>
                      <w:sz w:val="28"/>
                      <w:szCs w:val="28"/>
                    </w:rPr>
                  </m:ctrlPr>
                </m:sSubSupPr>
                <m:e>
                  <m:r>
                    <w:rPr>
                      <w:rFonts w:ascii="Cambria Math" w:hAnsi="Cambria Math"/>
                      <w:sz w:val="28"/>
                      <w:szCs w:val="28"/>
                    </w:rPr>
                    <m:t>h</m:t>
                  </m:r>
                </m:e>
                <m:sub>
                  <m:r>
                    <w:rPr>
                      <w:rFonts w:ascii="Cambria Math" w:hAnsi="Cambria Math"/>
                      <w:sz w:val="28"/>
                      <w:szCs w:val="28"/>
                    </w:rPr>
                    <m:t>u</m:t>
                  </m:r>
                </m:sub>
                <m:sup>
                  <m:d>
                    <m:dPr>
                      <m:ctrlPr>
                        <w:rPr>
                          <w:rFonts w:ascii="Cambria Math" w:hAnsi="Cambria Math"/>
                          <w:i/>
                          <w:sz w:val="28"/>
                          <w:szCs w:val="28"/>
                        </w:rPr>
                      </m:ctrlPr>
                    </m:dPr>
                    <m:e>
                      <m:r>
                        <w:rPr>
                          <w:rFonts w:ascii="Cambria Math" w:hAnsi="Cambria Math"/>
                          <w:sz w:val="28"/>
                          <w:szCs w:val="28"/>
                        </w:rPr>
                        <m:t>k-1</m:t>
                      </m:r>
                    </m:e>
                  </m:d>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W</m:t>
                  </m:r>
                </m:e>
                <m:sub>
                  <m:r>
                    <w:rPr>
                      <w:rFonts w:ascii="Cambria Math" w:hAnsi="Cambria Math"/>
                      <w:sz w:val="28"/>
                      <w:szCs w:val="28"/>
                    </w:rPr>
                    <m:t>neigh</m:t>
                  </m:r>
                </m:sub>
                <m:sup>
                  <m:d>
                    <m:dPr>
                      <m:ctrlPr>
                        <w:rPr>
                          <w:rFonts w:ascii="Cambria Math" w:hAnsi="Cambria Math"/>
                          <w:i/>
                          <w:sz w:val="28"/>
                          <w:szCs w:val="28"/>
                        </w:rPr>
                      </m:ctrlPr>
                    </m:dPr>
                    <m:e>
                      <m:r>
                        <w:rPr>
                          <w:rFonts w:ascii="Cambria Math" w:hAnsi="Cambria Math"/>
                          <w:sz w:val="28"/>
                          <w:szCs w:val="28"/>
                        </w:rPr>
                        <m:t>k</m:t>
                      </m:r>
                    </m:e>
                  </m:d>
                </m:sup>
              </m:sSubSup>
              <m:nary>
                <m:naryPr>
                  <m:chr m:val="∑"/>
                  <m:limLoc m:val="undOvr"/>
                  <m:supHide m:val="1"/>
                  <m:ctrlPr>
                    <w:rPr>
                      <w:rFonts w:ascii="Cambria Math" w:hAnsi="Cambria Math"/>
                      <w:i/>
                      <w:sz w:val="28"/>
                      <w:szCs w:val="28"/>
                    </w:rPr>
                  </m:ctrlPr>
                </m:naryPr>
                <m:sub>
                  <m:r>
                    <w:rPr>
                      <w:rFonts w:ascii="Cambria Math" w:hAnsi="Cambria Math"/>
                      <w:sz w:val="28"/>
                      <w:szCs w:val="28"/>
                    </w:rPr>
                    <m:t>v∈N</m:t>
                  </m:r>
                  <m:d>
                    <m:dPr>
                      <m:ctrlPr>
                        <w:rPr>
                          <w:rFonts w:ascii="Cambria Math" w:hAnsi="Cambria Math"/>
                          <w:i/>
                          <w:sz w:val="28"/>
                          <w:szCs w:val="28"/>
                        </w:rPr>
                      </m:ctrlPr>
                    </m:dPr>
                    <m:e>
                      <m:r>
                        <w:rPr>
                          <w:rFonts w:ascii="Cambria Math" w:hAnsi="Cambria Math"/>
                          <w:sz w:val="28"/>
                          <w:szCs w:val="28"/>
                        </w:rPr>
                        <m:t>u</m:t>
                      </m:r>
                    </m:e>
                  </m:d>
                </m:sub>
                <m:sup/>
                <m:e>
                  <m:sSubSup>
                    <m:sSubSupPr>
                      <m:ctrlPr>
                        <w:rPr>
                          <w:rFonts w:ascii="Cambria Math" w:hAnsi="Cambria Math"/>
                          <w:i/>
                          <w:sz w:val="28"/>
                          <w:szCs w:val="28"/>
                        </w:rPr>
                      </m:ctrlPr>
                    </m:sSubSupPr>
                    <m:e>
                      <m:r>
                        <w:rPr>
                          <w:rFonts w:ascii="Cambria Math" w:hAnsi="Cambria Math"/>
                          <w:sz w:val="28"/>
                          <w:szCs w:val="28"/>
                        </w:rPr>
                        <m:t>h</m:t>
                      </m:r>
                    </m:e>
                    <m:sub>
                      <m:r>
                        <w:rPr>
                          <w:rFonts w:ascii="Cambria Math" w:hAnsi="Cambria Math"/>
                          <w:sz w:val="28"/>
                          <w:szCs w:val="28"/>
                        </w:rPr>
                        <m:t>v</m:t>
                      </m:r>
                    </m:sub>
                    <m:sup>
                      <m:d>
                        <m:dPr>
                          <m:ctrlPr>
                            <w:rPr>
                              <w:rFonts w:ascii="Cambria Math" w:hAnsi="Cambria Math"/>
                              <w:i/>
                              <w:sz w:val="28"/>
                              <w:szCs w:val="28"/>
                            </w:rPr>
                          </m:ctrlPr>
                        </m:dPr>
                        <m:e>
                          <m:r>
                            <w:rPr>
                              <w:rFonts w:ascii="Cambria Math" w:hAnsi="Cambria Math"/>
                              <w:sz w:val="28"/>
                              <w:szCs w:val="28"/>
                            </w:rPr>
                            <m:t>k-1</m:t>
                          </m:r>
                        </m:e>
                      </m:d>
                    </m:sup>
                  </m:sSub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b</m:t>
                      </m:r>
                    </m:e>
                    <m:sup>
                      <m:d>
                        <m:dPr>
                          <m:ctrlPr>
                            <w:rPr>
                              <w:rFonts w:ascii="Cambria Math" w:hAnsi="Cambria Math"/>
                              <w:i/>
                              <w:sz w:val="28"/>
                              <w:szCs w:val="28"/>
                            </w:rPr>
                          </m:ctrlPr>
                        </m:dPr>
                        <m:e>
                          <m:r>
                            <w:rPr>
                              <w:rFonts w:ascii="Cambria Math" w:hAnsi="Cambria Math"/>
                              <w:sz w:val="28"/>
                              <w:szCs w:val="28"/>
                            </w:rPr>
                            <m:t>k</m:t>
                          </m:r>
                        </m:e>
                      </m:d>
                    </m:sup>
                  </m:sSup>
                </m:e>
              </m:nary>
            </m:e>
          </m:d>
          <m:r>
            <m:rPr>
              <m:sty m:val="p"/>
            </m:rPr>
            <w:rPr>
              <w:sz w:val="28"/>
              <w:szCs w:val="28"/>
            </w:rPr>
            <w:br/>
          </m:r>
        </m:oMath>
      </m:oMathPara>
      <w:r w:rsidR="00B1415F" w:rsidRPr="00B1415F">
        <w:t>where </w:t>
      </w:r>
      <m:oMath>
        <m:sSubSup>
          <m:sSubSupPr>
            <m:ctrlPr>
              <w:rPr>
                <w:rFonts w:ascii="Cambria Math" w:hAnsi="Cambria Math"/>
                <w:i/>
              </w:rPr>
            </m:ctrlPr>
          </m:sSubSupPr>
          <m:e>
            <m:r>
              <w:rPr>
                <w:rFonts w:ascii="Cambria Math" w:hAnsi="Cambria Math"/>
              </w:rPr>
              <m:t>W</m:t>
            </m:r>
          </m:e>
          <m:sub>
            <m:r>
              <w:rPr>
                <w:rFonts w:ascii="Cambria Math" w:hAnsi="Cambria Math"/>
              </w:rPr>
              <m:t>self</m:t>
            </m:r>
          </m:sub>
          <m:sup>
            <m:d>
              <m:dPr>
                <m:ctrlPr>
                  <w:rPr>
                    <w:rFonts w:ascii="Cambria Math" w:hAnsi="Cambria Math"/>
                    <w:i/>
                  </w:rPr>
                </m:ctrlPr>
              </m:dPr>
              <m:e>
                <m:r>
                  <w:rPr>
                    <w:rFonts w:ascii="Cambria Math" w:hAnsi="Cambria Math"/>
                  </w:rPr>
                  <m:t>k</m:t>
                </m:r>
              </m:e>
            </m:d>
          </m:sup>
        </m:sSubSup>
      </m:oMath>
      <w:r w:rsidR="00B1415F" w:rsidRPr="00B1415F">
        <w:t>  and </w:t>
      </w:r>
      <m:oMath>
        <m:sSubSup>
          <m:sSubSupPr>
            <m:ctrlPr>
              <w:rPr>
                <w:rFonts w:ascii="Cambria Math" w:hAnsi="Cambria Math"/>
                <w:i/>
              </w:rPr>
            </m:ctrlPr>
          </m:sSubSupPr>
          <m:e>
            <m:r>
              <w:rPr>
                <w:rFonts w:ascii="Cambria Math" w:hAnsi="Cambria Math"/>
              </w:rPr>
              <m:t>W</m:t>
            </m:r>
          </m:e>
          <m:sub>
            <m:r>
              <w:rPr>
                <w:rFonts w:ascii="Cambria Math" w:hAnsi="Cambria Math"/>
              </w:rPr>
              <m:t>neigh</m:t>
            </m:r>
          </m:sub>
          <m:sup>
            <m:d>
              <m:dPr>
                <m:ctrlPr>
                  <w:rPr>
                    <w:rFonts w:ascii="Cambria Math" w:hAnsi="Cambria Math"/>
                    <w:i/>
                  </w:rPr>
                </m:ctrlPr>
              </m:dPr>
              <m:e>
                <m:r>
                  <w:rPr>
                    <w:rFonts w:ascii="Cambria Math" w:hAnsi="Cambria Math"/>
                  </w:rPr>
                  <m:t>k</m:t>
                </m:r>
              </m:e>
            </m:d>
          </m:sup>
        </m:sSubSup>
      </m:oMath>
      <w:r w:rsidR="00B1415F" w:rsidRPr="00B1415F">
        <w:t> are trainable parameters, </w:t>
      </w:r>
      <w:r w:rsidR="00B1415F" w:rsidRPr="00B1415F">
        <w:rPr>
          <w:i/>
          <w:iCs/>
        </w:rPr>
        <w:t>σ</w:t>
      </w:r>
      <w:r w:rsidR="00B1415F" w:rsidRPr="00B1415F">
        <w:t> accounts for non-linearity and </w:t>
      </w:r>
      <m:oMath>
        <m:sSup>
          <m:sSupPr>
            <m:ctrlPr>
              <w:rPr>
                <w:rFonts w:ascii="Cambria Math" w:hAnsi="Cambria Math"/>
                <w:i/>
                <w:iCs/>
              </w:rPr>
            </m:ctrlPr>
          </m:sSupPr>
          <m:e>
            <m:r>
              <w:rPr>
                <w:rFonts w:ascii="Cambria Math" w:hAnsi="Cambria Math"/>
              </w:rPr>
              <m:t>b</m:t>
            </m:r>
          </m:e>
          <m:sup>
            <m:d>
              <m:dPr>
                <m:ctrlPr>
                  <w:rPr>
                    <w:rFonts w:ascii="Cambria Math" w:hAnsi="Cambria Math"/>
                    <w:i/>
                    <w:iCs/>
                  </w:rPr>
                </m:ctrlPr>
              </m:dPr>
              <m:e>
                <m:r>
                  <w:rPr>
                    <w:rFonts w:ascii="Cambria Math" w:hAnsi="Cambria Math"/>
                  </w:rPr>
                  <m:t>k</m:t>
                </m:r>
              </m:e>
            </m:d>
          </m:sup>
        </m:sSup>
      </m:oMath>
      <w:r w:rsidR="00B1415F" w:rsidRPr="00B1415F">
        <w:t> is a bias term. The embeddings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u</m:t>
            </m:r>
          </m:sub>
        </m:sSub>
      </m:oMath>
      <w:r w:rsidR="00B1415F" w:rsidRPr="00B1415F">
        <w:t> are updated over the iterations and at </w:t>
      </w:r>
      <m:oMath>
        <m:r>
          <w:rPr>
            <w:rFonts w:ascii="Cambria Math" w:hAnsi="Cambria Math"/>
          </w:rPr>
          <m:t>k=0,</m:t>
        </m:r>
        <m:sSubSup>
          <m:sSubSupPr>
            <m:ctrlPr>
              <w:rPr>
                <w:rFonts w:ascii="Cambria Math" w:hAnsi="Cambria Math"/>
              </w:rPr>
            </m:ctrlPr>
          </m:sSubSupPr>
          <m:e>
            <m:r>
              <w:rPr>
                <w:rFonts w:ascii="Cambria Math" w:hAnsi="Cambria Math"/>
              </w:rPr>
              <m:t>h</m:t>
            </m:r>
          </m:e>
          <m:sub>
            <m:r>
              <w:rPr>
                <w:rFonts w:ascii="Cambria Math" w:hAnsi="Cambria Math"/>
              </w:rPr>
              <m:t>u</m:t>
            </m:r>
          </m:sub>
          <m:sup>
            <m:r>
              <w:rPr>
                <w:rFonts w:ascii="Cambria Math" w:hAnsi="Cambria Math"/>
              </w:rPr>
              <m:t>(0)</m:t>
            </m:r>
          </m:sup>
        </m:sSubSup>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u</m:t>
            </m:r>
          </m:sub>
        </m:sSub>
        <m:r>
          <w:rPr>
            <w:rFonts w:ascii="Cambria Math" w:hAnsi="Cambria Math"/>
          </w:rPr>
          <m:t>,</m:t>
        </m:r>
        <m:r>
          <m:rPr>
            <m:sty m:val="p"/>
          </m:rPr>
          <w:rPr>
            <w:rFonts w:ascii="Cambria Math" w:hAnsi="Cambria Math"/>
          </w:rPr>
          <m:t>∀</m:t>
        </m:r>
        <m:r>
          <w:rPr>
            <w:rFonts w:ascii="Cambria Math" w:hAnsi="Cambria Math"/>
          </w:rPr>
          <m:t>u∈V</m:t>
        </m:r>
      </m:oMath>
      <w:r w:rsidR="00B1415F" w:rsidRPr="00B1415F">
        <w:t>. </w:t>
      </w:r>
      <w:r w:rsidR="00B1415F" w:rsidRPr="00FC7270">
        <w:t>Equation (2)</w:t>
      </w:r>
      <w:r w:rsidR="00B1415F" w:rsidRPr="00B1415F">
        <w:t> represents the graph in node level. It can also be presented in graph level as follows:</w:t>
      </w:r>
    </w:p>
    <w:p w14:paraId="08ED5E7C" w14:textId="154E5F8A" w:rsidR="000355D9" w:rsidRPr="000355D9" w:rsidRDefault="00000000" w:rsidP="00FD02DA">
      <m:oMathPara>
        <m:oMath>
          <m:sSup>
            <m:sSupPr>
              <m:ctrlPr>
                <w:rPr>
                  <w:rFonts w:ascii="Cambria Math" w:hAnsi="Cambria Math"/>
                  <w:i/>
                  <w:sz w:val="28"/>
                  <w:szCs w:val="28"/>
                </w:rPr>
              </m:ctrlPr>
            </m:sSupPr>
            <m:e>
              <m:r>
                <w:rPr>
                  <w:rFonts w:ascii="Cambria Math" w:hAnsi="Cambria Math"/>
                  <w:sz w:val="28"/>
                  <w:szCs w:val="28"/>
                </w:rPr>
                <m:t>H</m:t>
              </m:r>
            </m:e>
            <m:sup>
              <m:d>
                <m:dPr>
                  <m:ctrlPr>
                    <w:rPr>
                      <w:rFonts w:ascii="Cambria Math" w:hAnsi="Cambria Math"/>
                      <w:i/>
                      <w:sz w:val="28"/>
                      <w:szCs w:val="28"/>
                    </w:rPr>
                  </m:ctrlPr>
                </m:dPr>
                <m:e>
                  <m:r>
                    <w:rPr>
                      <w:rFonts w:ascii="Cambria Math" w:hAnsi="Cambria Math"/>
                      <w:sz w:val="28"/>
                      <w:szCs w:val="28"/>
                    </w:rPr>
                    <m:t>k</m:t>
                  </m:r>
                </m:e>
              </m:d>
            </m:sup>
          </m:sSup>
          <m:r>
            <w:rPr>
              <w:rFonts w:ascii="Cambria Math" w:hAnsi="Cambria Math"/>
              <w:sz w:val="28"/>
              <w:szCs w:val="28"/>
            </w:rPr>
            <m:t>=σ</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AH</m:t>
                  </m:r>
                </m:e>
                <m:sup>
                  <m:d>
                    <m:dPr>
                      <m:ctrlPr>
                        <w:rPr>
                          <w:rFonts w:ascii="Cambria Math" w:hAnsi="Cambria Math"/>
                          <w:i/>
                          <w:sz w:val="28"/>
                          <w:szCs w:val="28"/>
                        </w:rPr>
                      </m:ctrlPr>
                    </m:dPr>
                    <m:e>
                      <m:r>
                        <w:rPr>
                          <w:rFonts w:ascii="Cambria Math" w:hAnsi="Cambria Math"/>
                          <w:sz w:val="28"/>
                          <w:szCs w:val="28"/>
                        </w:rPr>
                        <m:t>k-1</m:t>
                      </m:r>
                    </m:e>
                  </m:d>
                </m:sup>
              </m:sSup>
              <m:sSubSup>
                <m:sSubSupPr>
                  <m:ctrlPr>
                    <w:rPr>
                      <w:rFonts w:ascii="Cambria Math" w:hAnsi="Cambria Math"/>
                      <w:i/>
                      <w:sz w:val="28"/>
                      <w:szCs w:val="28"/>
                    </w:rPr>
                  </m:ctrlPr>
                </m:sSubSupPr>
                <m:e>
                  <m:r>
                    <w:rPr>
                      <w:rFonts w:ascii="Cambria Math" w:hAnsi="Cambria Math"/>
                      <w:sz w:val="28"/>
                      <w:szCs w:val="28"/>
                    </w:rPr>
                    <m:t>W</m:t>
                  </m:r>
                </m:e>
                <m:sub>
                  <m:r>
                    <w:rPr>
                      <w:rFonts w:ascii="Cambria Math" w:hAnsi="Cambria Math"/>
                      <w:sz w:val="28"/>
                      <w:szCs w:val="28"/>
                    </w:rPr>
                    <m:t>neigh</m:t>
                  </m:r>
                </m:sub>
                <m:sup>
                  <m:d>
                    <m:dPr>
                      <m:ctrlPr>
                        <w:rPr>
                          <w:rFonts w:ascii="Cambria Math" w:hAnsi="Cambria Math"/>
                          <w:i/>
                          <w:sz w:val="28"/>
                          <w:szCs w:val="28"/>
                        </w:rPr>
                      </m:ctrlPr>
                    </m:dPr>
                    <m:e>
                      <m:r>
                        <w:rPr>
                          <w:rFonts w:ascii="Cambria Math" w:hAnsi="Cambria Math"/>
                          <w:sz w:val="28"/>
                          <w:szCs w:val="28"/>
                        </w:rPr>
                        <m:t>k</m:t>
                      </m:r>
                    </m:e>
                  </m:d>
                </m:sup>
              </m:sSub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H</m:t>
                  </m:r>
                </m:e>
                <m:sup>
                  <m:d>
                    <m:dPr>
                      <m:ctrlPr>
                        <w:rPr>
                          <w:rFonts w:ascii="Cambria Math" w:hAnsi="Cambria Math"/>
                          <w:i/>
                          <w:sz w:val="28"/>
                          <w:szCs w:val="28"/>
                        </w:rPr>
                      </m:ctrlPr>
                    </m:dPr>
                    <m:e>
                      <m:r>
                        <w:rPr>
                          <w:rFonts w:ascii="Cambria Math" w:hAnsi="Cambria Math"/>
                          <w:sz w:val="28"/>
                          <w:szCs w:val="28"/>
                        </w:rPr>
                        <m:t>k-1</m:t>
                      </m:r>
                    </m:e>
                  </m:d>
                </m:sup>
              </m:sSup>
              <m:sSubSup>
                <m:sSubSupPr>
                  <m:ctrlPr>
                    <w:rPr>
                      <w:rFonts w:ascii="Cambria Math" w:hAnsi="Cambria Math"/>
                      <w:i/>
                      <w:sz w:val="28"/>
                      <w:szCs w:val="28"/>
                    </w:rPr>
                  </m:ctrlPr>
                </m:sSubSupPr>
                <m:e>
                  <m:r>
                    <w:rPr>
                      <w:rFonts w:ascii="Cambria Math" w:hAnsi="Cambria Math"/>
                      <w:sz w:val="28"/>
                      <w:szCs w:val="28"/>
                    </w:rPr>
                    <m:t>W</m:t>
                  </m:r>
                </m:e>
                <m:sub>
                  <m:r>
                    <w:rPr>
                      <w:rFonts w:ascii="Cambria Math" w:hAnsi="Cambria Math"/>
                      <w:sz w:val="28"/>
                      <w:szCs w:val="28"/>
                    </w:rPr>
                    <m:t>self</m:t>
                  </m:r>
                </m:sub>
                <m:sup>
                  <m:d>
                    <m:dPr>
                      <m:ctrlPr>
                        <w:rPr>
                          <w:rFonts w:ascii="Cambria Math" w:hAnsi="Cambria Math"/>
                          <w:i/>
                          <w:sz w:val="28"/>
                          <w:szCs w:val="28"/>
                        </w:rPr>
                      </m:ctrlPr>
                    </m:dPr>
                    <m:e>
                      <m:r>
                        <w:rPr>
                          <w:rFonts w:ascii="Cambria Math" w:hAnsi="Cambria Math"/>
                          <w:sz w:val="28"/>
                          <w:szCs w:val="28"/>
                        </w:rPr>
                        <m:t>k</m:t>
                      </m:r>
                    </m:e>
                  </m:d>
                </m:sup>
              </m:sSubSup>
            </m:e>
          </m:d>
        </m:oMath>
      </m:oMathPara>
    </w:p>
    <w:p w14:paraId="26B696A3" w14:textId="62DEFB0C" w:rsidR="00B1415F" w:rsidRPr="00B1415F" w:rsidRDefault="00B1415F" w:rsidP="00FD02DA">
      <w:r w:rsidRPr="00B1415F">
        <w:t>where </w:t>
      </w:r>
      <w:r w:rsidRPr="00B1415F">
        <w:rPr>
          <w:i/>
          <w:iCs/>
        </w:rPr>
        <w:t>H</w:t>
      </w:r>
      <w:r w:rsidRPr="00B1415F">
        <w:t>(</w:t>
      </w:r>
      <w:r w:rsidRPr="00B1415F">
        <w:rPr>
          <w:i/>
          <w:iCs/>
        </w:rPr>
        <w:t>k</w:t>
      </w:r>
      <w:r w:rsidRPr="00B1415F">
        <w:t xml:space="preserve">) </w:t>
      </w:r>
      <w:r w:rsidRPr="00B1415F">
        <w:rPr>
          <w:rFonts w:ascii="Cambria Math" w:hAnsi="Cambria Math" w:cs="Cambria Math"/>
        </w:rPr>
        <w:t>∈</w:t>
      </w:r>
      <w:r w:rsidRPr="00B1415F">
        <w:t xml:space="preserve"> </w:t>
      </w:r>
      <w:r w:rsidRPr="00B1415F">
        <w:rPr>
          <w:rFonts w:ascii="Cambria Math" w:hAnsi="Cambria Math" w:cs="Cambria Math"/>
        </w:rPr>
        <w:t>ℝ</w:t>
      </w:r>
      <w:r w:rsidRPr="00B1415F">
        <w:rPr>
          <w:vertAlign w:val="superscript"/>
        </w:rPr>
        <w:t>|</w:t>
      </w:r>
      <w:r w:rsidRPr="00B1415F">
        <w:rPr>
          <w:i/>
          <w:iCs/>
          <w:vertAlign w:val="superscript"/>
        </w:rPr>
        <w:t>V</w:t>
      </w:r>
      <w:r w:rsidRPr="00B1415F">
        <w:rPr>
          <w:vertAlign w:val="superscript"/>
        </w:rPr>
        <w:t> |×</w:t>
      </w:r>
      <w:r w:rsidRPr="00B1415F">
        <w:rPr>
          <w:i/>
          <w:iCs/>
          <w:vertAlign w:val="superscript"/>
        </w:rPr>
        <w:t>d</w:t>
      </w:r>
      <w:r w:rsidRPr="00B1415F">
        <w:t> is the matrix of node representations, </w:t>
      </w:r>
      <w:r w:rsidRPr="00B1415F">
        <w:rPr>
          <w:i/>
          <w:iCs/>
        </w:rPr>
        <w:t>A</w:t>
      </w:r>
      <w:r w:rsidRPr="00B1415F">
        <w:t> is the graph adjacency matrix. In this work, GCN [18] is used to learn the graph level representation from WSIs. The message passing in GCN can be expressed as following</w:t>
      </w:r>
    </w:p>
    <w:p w14:paraId="5C2200F2" w14:textId="1F8B3582" w:rsidR="001541D7" w:rsidRPr="001541D7" w:rsidRDefault="00000000" w:rsidP="00FD02DA">
      <m:oMathPara>
        <m:oMath>
          <m:sSubSup>
            <m:sSubSupPr>
              <m:ctrlPr>
                <w:rPr>
                  <w:rFonts w:ascii="Cambria Math" w:hAnsi="Cambria Math"/>
                  <w:i/>
                  <w:sz w:val="28"/>
                  <w:szCs w:val="28"/>
                </w:rPr>
              </m:ctrlPr>
            </m:sSubSupPr>
            <m:e>
              <m:r>
                <w:rPr>
                  <w:rFonts w:ascii="Cambria Math" w:hAnsi="Cambria Math"/>
                  <w:sz w:val="28"/>
                  <w:szCs w:val="28"/>
                </w:rPr>
                <m:t>h</m:t>
              </m:r>
            </m:e>
            <m:sub>
              <m:r>
                <w:rPr>
                  <w:rFonts w:ascii="Cambria Math" w:hAnsi="Cambria Math"/>
                  <w:sz w:val="28"/>
                  <w:szCs w:val="28"/>
                </w:rPr>
                <m:t>u</m:t>
              </m:r>
            </m:sub>
            <m:sup>
              <m:d>
                <m:dPr>
                  <m:ctrlPr>
                    <w:rPr>
                      <w:rFonts w:ascii="Cambria Math" w:hAnsi="Cambria Math"/>
                      <w:i/>
                      <w:sz w:val="28"/>
                      <w:szCs w:val="28"/>
                    </w:rPr>
                  </m:ctrlPr>
                </m:dPr>
                <m:e>
                  <m:r>
                    <w:rPr>
                      <w:rFonts w:ascii="Cambria Math" w:hAnsi="Cambria Math"/>
                      <w:sz w:val="28"/>
                      <w:szCs w:val="28"/>
                    </w:rPr>
                    <m:t>k</m:t>
                  </m:r>
                </m:e>
              </m:d>
            </m:sup>
          </m:sSubSup>
          <m:r>
            <w:rPr>
              <w:rFonts w:ascii="Cambria Math" w:hAnsi="Cambria Math"/>
              <w:sz w:val="28"/>
              <w:szCs w:val="28"/>
            </w:rPr>
            <m:t>=σ</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W</m:t>
                  </m:r>
                </m:e>
                <m:sup>
                  <m:d>
                    <m:dPr>
                      <m:ctrlPr>
                        <w:rPr>
                          <w:rFonts w:ascii="Cambria Math" w:hAnsi="Cambria Math"/>
                          <w:i/>
                          <w:sz w:val="28"/>
                          <w:szCs w:val="28"/>
                        </w:rPr>
                      </m:ctrlPr>
                    </m:dPr>
                    <m:e>
                      <m:r>
                        <w:rPr>
                          <w:rFonts w:ascii="Cambria Math" w:hAnsi="Cambria Math"/>
                          <w:sz w:val="28"/>
                          <w:szCs w:val="28"/>
                        </w:rPr>
                        <m:t>k</m:t>
                      </m:r>
                    </m:e>
                  </m:d>
                </m:sup>
              </m:sSup>
              <m:nary>
                <m:naryPr>
                  <m:chr m:val="∑"/>
                  <m:limLoc m:val="undOvr"/>
                  <m:supHide m:val="1"/>
                  <m:ctrlPr>
                    <w:rPr>
                      <w:rFonts w:ascii="Cambria Math" w:hAnsi="Cambria Math"/>
                      <w:i/>
                      <w:sz w:val="28"/>
                      <w:szCs w:val="28"/>
                    </w:rPr>
                  </m:ctrlPr>
                </m:naryPr>
                <m:sub>
                  <m:r>
                    <w:rPr>
                      <w:rFonts w:ascii="Cambria Math" w:hAnsi="Cambria Math"/>
                      <w:sz w:val="28"/>
                      <w:szCs w:val="28"/>
                    </w:rPr>
                    <m:t>v∈N</m:t>
                  </m:r>
                  <m:d>
                    <m:dPr>
                      <m:ctrlPr>
                        <w:rPr>
                          <w:rFonts w:ascii="Cambria Math" w:hAnsi="Cambria Math"/>
                          <w:i/>
                          <w:sz w:val="28"/>
                          <w:szCs w:val="28"/>
                        </w:rPr>
                      </m:ctrlPr>
                    </m:dPr>
                    <m:e>
                      <m:r>
                        <w:rPr>
                          <w:rFonts w:ascii="Cambria Math" w:hAnsi="Cambria Math"/>
                          <w:sz w:val="28"/>
                          <w:szCs w:val="28"/>
                        </w:rPr>
                        <m:t>u</m:t>
                      </m:r>
                    </m:e>
                  </m:d>
                </m:sub>
                <m:sup/>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v</m:t>
                          </m:r>
                        </m:sub>
                      </m:sSub>
                    </m:num>
                    <m:den>
                      <m:rad>
                        <m:radPr>
                          <m:degHide m:val="1"/>
                          <m:ctrlPr>
                            <w:rPr>
                              <w:rFonts w:ascii="Cambria Math" w:hAnsi="Cambria Math"/>
                              <w:i/>
                              <w:sz w:val="28"/>
                              <w:szCs w:val="28"/>
                            </w:rPr>
                          </m:ctrlPr>
                        </m:radPr>
                        <m:deg/>
                        <m:e>
                          <m:d>
                            <m:dPr>
                              <m:begChr m:val="|"/>
                              <m:endChr m:val="|"/>
                              <m:ctrlPr>
                                <w:rPr>
                                  <w:rFonts w:ascii="Cambria Math" w:hAnsi="Cambria Math"/>
                                  <w:i/>
                                  <w:sz w:val="28"/>
                                  <w:szCs w:val="28"/>
                                </w:rPr>
                              </m:ctrlPr>
                            </m:dPr>
                            <m:e>
                              <m:r>
                                <w:rPr>
                                  <w:rFonts w:ascii="Cambria Math" w:hAnsi="Cambria Math"/>
                                  <w:sz w:val="28"/>
                                  <w:szCs w:val="28"/>
                                </w:rPr>
                                <m:t>N</m:t>
                              </m:r>
                              <m:d>
                                <m:dPr>
                                  <m:ctrlPr>
                                    <w:rPr>
                                      <w:rFonts w:ascii="Cambria Math" w:hAnsi="Cambria Math"/>
                                      <w:i/>
                                      <w:sz w:val="28"/>
                                      <w:szCs w:val="28"/>
                                    </w:rPr>
                                  </m:ctrlPr>
                                </m:dPr>
                                <m:e>
                                  <m:r>
                                    <w:rPr>
                                      <w:rFonts w:ascii="Cambria Math" w:hAnsi="Cambria Math"/>
                                      <w:sz w:val="28"/>
                                      <w:szCs w:val="28"/>
                                    </w:rPr>
                                    <m:t>u</m:t>
                                  </m:r>
                                </m:e>
                              </m:d>
                            </m:e>
                          </m:d>
                          <m:d>
                            <m:dPr>
                              <m:begChr m:val="|"/>
                              <m:endChr m:val="|"/>
                              <m:ctrlPr>
                                <w:rPr>
                                  <w:rFonts w:ascii="Cambria Math" w:hAnsi="Cambria Math"/>
                                  <w:i/>
                                  <w:sz w:val="28"/>
                                  <w:szCs w:val="28"/>
                                </w:rPr>
                              </m:ctrlPr>
                            </m:dPr>
                            <m:e>
                              <m:r>
                                <w:rPr>
                                  <w:rFonts w:ascii="Cambria Math" w:hAnsi="Cambria Math"/>
                                  <w:sz w:val="28"/>
                                  <w:szCs w:val="28"/>
                                </w:rPr>
                                <m:t>N</m:t>
                              </m:r>
                              <m:d>
                                <m:dPr>
                                  <m:ctrlPr>
                                    <w:rPr>
                                      <w:rFonts w:ascii="Cambria Math" w:hAnsi="Cambria Math"/>
                                      <w:i/>
                                      <w:sz w:val="28"/>
                                      <w:szCs w:val="28"/>
                                    </w:rPr>
                                  </m:ctrlPr>
                                </m:dPr>
                                <m:e>
                                  <m:r>
                                    <w:rPr>
                                      <w:rFonts w:ascii="Cambria Math" w:hAnsi="Cambria Math"/>
                                      <w:sz w:val="28"/>
                                      <w:szCs w:val="28"/>
                                    </w:rPr>
                                    <m:t>v</m:t>
                                  </m:r>
                                </m:e>
                              </m:d>
                            </m:e>
                          </m:d>
                        </m:e>
                      </m:rad>
                    </m:den>
                  </m:f>
                </m:e>
              </m:nary>
            </m:e>
          </m:d>
        </m:oMath>
      </m:oMathPara>
    </w:p>
    <w:p w14:paraId="3F8ED8A6" w14:textId="77777777" w:rsidR="00B1415F" w:rsidRPr="00B1415F" w:rsidRDefault="00B1415F" w:rsidP="00FD02DA">
      <w:r w:rsidRPr="00B1415F">
        <w:t>The GCN layer is implemented for 6 layers and from the penultimate node feature matrix </w:t>
      </w:r>
      <w:r w:rsidRPr="00B1415F">
        <w:rPr>
          <w:i/>
          <w:iCs/>
        </w:rPr>
        <w:t>H</w:t>
      </w:r>
      <w:r w:rsidRPr="00B1415F">
        <w:t>, global average pooling on all nodes followed by MLP head is applied. The term MLP stands for multi-layer perceptron. Cross-entropy loss function is used to grade the cancer.</w:t>
      </w:r>
    </w:p>
    <w:p w14:paraId="12BB2CE1" w14:textId="3116199A" w:rsidR="00B1415F" w:rsidRPr="00B1415F" w:rsidRDefault="00B1415F" w:rsidP="001541D7">
      <w:pPr>
        <w:pStyle w:val="Heading1"/>
      </w:pPr>
      <w:r w:rsidRPr="00E331F1">
        <w:t>3.</w:t>
      </w:r>
      <w:r w:rsidR="001541D7">
        <w:rPr>
          <w:b/>
          <w:bCs/>
        </w:rPr>
        <w:t xml:space="preserve"> </w:t>
      </w:r>
      <w:r w:rsidRPr="00B1415F">
        <w:t>IMPLEMENTATION DETAILS</w:t>
      </w:r>
    </w:p>
    <w:p w14:paraId="31B574DA" w14:textId="77777777" w:rsidR="00B1415F" w:rsidRPr="00B1415F" w:rsidRDefault="00B1415F" w:rsidP="001541D7">
      <w:pPr>
        <w:pStyle w:val="Heading2"/>
      </w:pPr>
      <w:r w:rsidRPr="00B1415F">
        <w:t>3.1. Dataset</w:t>
      </w:r>
    </w:p>
    <w:p w14:paraId="1950A31E" w14:textId="77777777" w:rsidR="00B1415F" w:rsidRPr="00B1415F" w:rsidRDefault="00B1415F" w:rsidP="00FD02DA">
      <w:r w:rsidRPr="00B1415F">
        <w:t>The dataset used in this paper has been collected from the Kaggle PANDA challenge [19]. The challenge provides the WSIs for grading the cancer in prostrate based on the Gleason score. The primary Gleason score ranges from 1-5 to most cancerous tissue and pathologists also assign secondary score for other surrounding tissue. So, the total Gleason score ranges from 2 to 10. Table 1 shows the Gleason scores and the International Society of Urological Pathology (ISUP) grades. The challenge consists of grading the WSIs into 6 ISUP grades. Fig. 2 shows primary and secondary Gleason scores and ISUP grades in different patches in the dataset. As shown in Fig. 2, the primary Gleason score increases as the glandular or white holes characteristics in the tissues are lost. The dataset consists of around 10500 WSIs. Each WSI has resolution in the scale of 1, 4, and 16. All the experiments were carried out at the highest resolution. For our experiment, 9500 WSIs were included in the train set and the rest were included in the validation set.</w:t>
      </w:r>
    </w:p>
    <w:p w14:paraId="458E7A28" w14:textId="0F644A63" w:rsidR="00B1415F" w:rsidRDefault="00B1415F" w:rsidP="001541D7">
      <w:pPr>
        <w:pStyle w:val="NoSpacing"/>
      </w:pPr>
      <w:r w:rsidRPr="001541D7">
        <w:t>Table 1. Prostrate cancer grading</w:t>
      </w:r>
    </w:p>
    <w:tbl>
      <w:tblPr>
        <w:tblStyle w:val="TableGrid"/>
        <w:tblW w:w="0" w:type="auto"/>
        <w:tblLook w:val="04A0" w:firstRow="1" w:lastRow="0" w:firstColumn="1" w:lastColumn="0" w:noHBand="0" w:noVBand="1"/>
      </w:tblPr>
      <w:tblGrid>
        <w:gridCol w:w="1507"/>
        <w:gridCol w:w="1245"/>
      </w:tblGrid>
      <w:tr w:rsidR="001541D7" w14:paraId="239B2403" w14:textId="77777777" w:rsidTr="00365119">
        <w:tc>
          <w:tcPr>
            <w:tcW w:w="0" w:type="auto"/>
          </w:tcPr>
          <w:p w14:paraId="28868A09" w14:textId="50228D29" w:rsidR="001541D7" w:rsidRPr="001541D7" w:rsidRDefault="001541D7" w:rsidP="001541D7">
            <w:pPr>
              <w:pStyle w:val="NoSpacing"/>
              <w:jc w:val="center"/>
              <w:rPr>
                <w:b/>
                <w:bCs/>
              </w:rPr>
            </w:pPr>
            <w:r>
              <w:rPr>
                <w:b/>
                <w:bCs/>
              </w:rPr>
              <w:t>Gleason Score</w:t>
            </w:r>
          </w:p>
        </w:tc>
        <w:tc>
          <w:tcPr>
            <w:tcW w:w="0" w:type="auto"/>
          </w:tcPr>
          <w:p w14:paraId="4C6A430D" w14:textId="59169546" w:rsidR="001541D7" w:rsidRPr="001541D7" w:rsidRDefault="001541D7" w:rsidP="001541D7">
            <w:pPr>
              <w:pStyle w:val="NoSpacing"/>
              <w:jc w:val="center"/>
            </w:pPr>
            <w:r>
              <w:rPr>
                <w:b/>
                <w:bCs/>
              </w:rPr>
              <w:t>ISUP Grade</w:t>
            </w:r>
          </w:p>
        </w:tc>
      </w:tr>
      <w:tr w:rsidR="001541D7" w14:paraId="5F774EA1" w14:textId="77777777" w:rsidTr="00365119">
        <w:tc>
          <w:tcPr>
            <w:tcW w:w="0" w:type="auto"/>
          </w:tcPr>
          <w:p w14:paraId="11C15C36" w14:textId="52697C2A" w:rsidR="001541D7" w:rsidRDefault="001541D7" w:rsidP="001541D7">
            <w:pPr>
              <w:pStyle w:val="NoSpacing"/>
              <w:jc w:val="center"/>
            </w:pPr>
            <w:r>
              <w:lastRenderedPageBreak/>
              <w:t>6</w:t>
            </w:r>
          </w:p>
        </w:tc>
        <w:tc>
          <w:tcPr>
            <w:tcW w:w="0" w:type="auto"/>
          </w:tcPr>
          <w:p w14:paraId="41FB4448" w14:textId="464602D2" w:rsidR="001541D7" w:rsidRDefault="00365119" w:rsidP="001541D7">
            <w:pPr>
              <w:pStyle w:val="NoSpacing"/>
              <w:jc w:val="center"/>
            </w:pPr>
            <w:r>
              <w:t>1</w:t>
            </w:r>
          </w:p>
        </w:tc>
      </w:tr>
      <w:tr w:rsidR="001541D7" w14:paraId="4F2B023C" w14:textId="77777777" w:rsidTr="00365119">
        <w:tc>
          <w:tcPr>
            <w:tcW w:w="0" w:type="auto"/>
          </w:tcPr>
          <w:p w14:paraId="7F105379" w14:textId="256CE303" w:rsidR="001541D7" w:rsidRDefault="001541D7" w:rsidP="001541D7">
            <w:pPr>
              <w:pStyle w:val="NoSpacing"/>
              <w:jc w:val="center"/>
            </w:pPr>
            <w:r>
              <w:t>7 (3+4)</w:t>
            </w:r>
          </w:p>
        </w:tc>
        <w:tc>
          <w:tcPr>
            <w:tcW w:w="0" w:type="auto"/>
          </w:tcPr>
          <w:p w14:paraId="305F32C2" w14:textId="64A26D3F" w:rsidR="001541D7" w:rsidRDefault="00365119" w:rsidP="001541D7">
            <w:pPr>
              <w:pStyle w:val="NoSpacing"/>
              <w:jc w:val="center"/>
            </w:pPr>
            <w:r>
              <w:t>2</w:t>
            </w:r>
          </w:p>
        </w:tc>
      </w:tr>
      <w:tr w:rsidR="001541D7" w14:paraId="4852FCD7" w14:textId="77777777" w:rsidTr="00365119">
        <w:tc>
          <w:tcPr>
            <w:tcW w:w="0" w:type="auto"/>
          </w:tcPr>
          <w:p w14:paraId="400195C2" w14:textId="3F53FD5E" w:rsidR="001541D7" w:rsidRDefault="00365119" w:rsidP="001541D7">
            <w:pPr>
              <w:pStyle w:val="NoSpacing"/>
              <w:jc w:val="center"/>
            </w:pPr>
            <w:r>
              <w:t>7 (4+3)</w:t>
            </w:r>
          </w:p>
        </w:tc>
        <w:tc>
          <w:tcPr>
            <w:tcW w:w="0" w:type="auto"/>
          </w:tcPr>
          <w:p w14:paraId="17DB04C7" w14:textId="23E06F7C" w:rsidR="001541D7" w:rsidRDefault="00365119" w:rsidP="001541D7">
            <w:pPr>
              <w:pStyle w:val="NoSpacing"/>
              <w:jc w:val="center"/>
            </w:pPr>
            <w:r>
              <w:t>3</w:t>
            </w:r>
          </w:p>
        </w:tc>
      </w:tr>
      <w:tr w:rsidR="001541D7" w14:paraId="3385DCC3" w14:textId="77777777" w:rsidTr="00365119">
        <w:tc>
          <w:tcPr>
            <w:tcW w:w="0" w:type="auto"/>
          </w:tcPr>
          <w:p w14:paraId="32BAA6F0" w14:textId="142BCE80" w:rsidR="001541D7" w:rsidRDefault="00365119" w:rsidP="001541D7">
            <w:pPr>
              <w:pStyle w:val="NoSpacing"/>
              <w:jc w:val="center"/>
            </w:pPr>
            <w:r>
              <w:t>8</w:t>
            </w:r>
          </w:p>
        </w:tc>
        <w:tc>
          <w:tcPr>
            <w:tcW w:w="0" w:type="auto"/>
          </w:tcPr>
          <w:p w14:paraId="3DA30F11" w14:textId="1387B4A4" w:rsidR="001541D7" w:rsidRDefault="00365119" w:rsidP="001541D7">
            <w:pPr>
              <w:pStyle w:val="NoSpacing"/>
              <w:jc w:val="center"/>
            </w:pPr>
            <w:r>
              <w:t>4</w:t>
            </w:r>
          </w:p>
        </w:tc>
      </w:tr>
      <w:tr w:rsidR="001541D7" w14:paraId="1C8942D2" w14:textId="77777777" w:rsidTr="00365119">
        <w:tc>
          <w:tcPr>
            <w:tcW w:w="0" w:type="auto"/>
          </w:tcPr>
          <w:p w14:paraId="3172F9A9" w14:textId="729B5875" w:rsidR="001541D7" w:rsidRDefault="00365119" w:rsidP="001541D7">
            <w:pPr>
              <w:pStyle w:val="NoSpacing"/>
              <w:jc w:val="center"/>
            </w:pPr>
            <w:r>
              <w:t>9-10</w:t>
            </w:r>
          </w:p>
        </w:tc>
        <w:tc>
          <w:tcPr>
            <w:tcW w:w="0" w:type="auto"/>
          </w:tcPr>
          <w:p w14:paraId="22E0938D" w14:textId="4C9D7637" w:rsidR="001541D7" w:rsidRDefault="00365119" w:rsidP="001541D7">
            <w:pPr>
              <w:pStyle w:val="NoSpacing"/>
              <w:jc w:val="center"/>
            </w:pPr>
            <w:r>
              <w:t>5</w:t>
            </w:r>
          </w:p>
        </w:tc>
      </w:tr>
    </w:tbl>
    <w:p w14:paraId="1586800C" w14:textId="77777777" w:rsidR="001541D7" w:rsidRPr="001541D7" w:rsidRDefault="001541D7" w:rsidP="001541D7">
      <w:pPr>
        <w:pStyle w:val="NoSpacing"/>
      </w:pPr>
    </w:p>
    <w:p w14:paraId="1D617539" w14:textId="51FC69BE" w:rsidR="00B1415F" w:rsidRPr="00365119" w:rsidRDefault="00B1415F" w:rsidP="00365119">
      <w:pPr>
        <w:pStyle w:val="NoSpacing"/>
      </w:pPr>
      <w:r w:rsidRPr="00365119">
        <w:t>Fig. 2.</w:t>
      </w:r>
      <w:r w:rsidR="00365119" w:rsidRPr="00365119">
        <w:t xml:space="preserve"> </w:t>
      </w:r>
      <w:r w:rsidRPr="00365119">
        <w:t xml:space="preserve">Patches from WSI showing Gleason and ISUP score for </w:t>
      </w:r>
      <w:r w:rsidR="00365119" w:rsidRPr="00365119">
        <w:t>prostate</w:t>
      </w:r>
      <w:r w:rsidRPr="00365119">
        <w:t xml:space="preserve"> cancer.</w:t>
      </w:r>
    </w:p>
    <w:p w14:paraId="5DBCF6BE" w14:textId="27A66279" w:rsidR="00365119" w:rsidRDefault="00365119" w:rsidP="00365119">
      <w:pPr>
        <w:pStyle w:val="NoSpacing"/>
      </w:pPr>
      <w:r>
        <w:rPr>
          <w:noProof/>
        </w:rPr>
        <w:drawing>
          <wp:inline distT="0" distB="0" distL="0" distR="0" wp14:anchorId="65799C75" wp14:editId="3F86D20E">
            <wp:extent cx="6400800" cy="1521460"/>
            <wp:effectExtent l="0" t="0" r="0" b="2540"/>
            <wp:docPr id="1442240351" name="Picture 1" descr="Figure 2. Four images showing different Gleason and ISUP scores for prostate cancer. The images get increasingly more purple from left to right. From left to right, the images are labeled as follows: Gleason 3+3 ISUP 1, Gleason 3+4 ISUP 2, Gleason 4+3 ISUP 3, Gleason 4+4 ISU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240351" name="Picture 1" descr="Figure 2. Four images showing different Gleason and ISUP scores for prostate cancer. The images get increasingly more purple from left to right. From left to right, the images are labeled as follows: Gleason 3+3 ISUP 1, Gleason 3+4 ISUP 2, Gleason 4+3 ISUP 3, Gleason 4+4 ISUP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1521460"/>
                    </a:xfrm>
                    <a:prstGeom prst="rect">
                      <a:avLst/>
                    </a:prstGeom>
                    <a:noFill/>
                    <a:ln>
                      <a:noFill/>
                    </a:ln>
                  </pic:spPr>
                </pic:pic>
              </a:graphicData>
            </a:graphic>
          </wp:inline>
        </w:drawing>
      </w:r>
    </w:p>
    <w:p w14:paraId="351C938D" w14:textId="77777777" w:rsidR="00365119" w:rsidRDefault="00365119" w:rsidP="00365119">
      <w:pPr>
        <w:pStyle w:val="NoSpacing"/>
      </w:pPr>
    </w:p>
    <w:p w14:paraId="692D1C83" w14:textId="54445D52" w:rsidR="00B1415F" w:rsidRPr="00B1415F" w:rsidRDefault="00B1415F" w:rsidP="00F706C8">
      <w:pPr>
        <w:pStyle w:val="Heading2"/>
      </w:pPr>
      <w:r w:rsidRPr="00B1415F">
        <w:t>3.2. Training the self-supervised model</w:t>
      </w:r>
    </w:p>
    <w:p w14:paraId="02ABB30C" w14:textId="77777777" w:rsidR="00B1415F" w:rsidRPr="00B1415F" w:rsidRDefault="00B1415F" w:rsidP="00FD02DA">
      <w:r w:rsidRPr="00B1415F">
        <w:t>The self-supervised model was trained for 30 epochs. The learning rate was 3 × 10</w:t>
      </w:r>
      <w:r w:rsidRPr="00B1415F">
        <w:rPr>
          <w:vertAlign w:val="superscript"/>
        </w:rPr>
        <w:t>−3</w:t>
      </w:r>
      <w:r w:rsidRPr="00B1415F">
        <w:t>, the weight decay was 1 × 10</w:t>
      </w:r>
      <w:r w:rsidRPr="00B1415F">
        <w:rPr>
          <w:vertAlign w:val="superscript"/>
        </w:rPr>
        <w:t>−6</w:t>
      </w:r>
      <w:r w:rsidRPr="00B1415F">
        <w:t> with the Adam optimizer. The cosine scheduler was used as scheduler to adjust the learning rate. The patch size and the batch size were 256×256 and 256, respectively. The parameter </w:t>
      </w:r>
      <w:r w:rsidRPr="00B1415F">
        <w:rPr>
          <w:i/>
          <w:iCs/>
        </w:rPr>
        <w:t>τ</w:t>
      </w:r>
      <w:r w:rsidRPr="00B1415F">
        <w:t> was set to be 0.2. As a backbone ResNet50 was used for training the self-supervised network. Data augmentations applied during the training include random Gaussian Blur, random contrast adjustment, random horizontal and vertical flip.</w:t>
      </w:r>
    </w:p>
    <w:p w14:paraId="10008497" w14:textId="77777777" w:rsidR="00B1415F" w:rsidRPr="00B1415F" w:rsidRDefault="00B1415F" w:rsidP="00F706C8">
      <w:pPr>
        <w:pStyle w:val="Heading2"/>
      </w:pPr>
      <w:r w:rsidRPr="00B1415F">
        <w:t>3.3. Training the graph network</w:t>
      </w:r>
    </w:p>
    <w:p w14:paraId="7EEB554B" w14:textId="77777777" w:rsidR="00B1415F" w:rsidRPr="00B1415F" w:rsidRDefault="00B1415F" w:rsidP="00FD02DA">
      <w:r w:rsidRPr="00B1415F">
        <w:t>As regards the graph network, GCN was trained for 30 epochs using the Adam optimizer with the learning rate of 16 ×10</w:t>
      </w:r>
      <w:r w:rsidRPr="00B1415F">
        <w:rPr>
          <w:vertAlign w:val="superscript"/>
        </w:rPr>
        <w:t>−4</w:t>
      </w:r>
      <w:r w:rsidRPr="00B1415F">
        <w:t> and weight decay of 10</w:t>
      </w:r>
      <w:r w:rsidRPr="00B1415F">
        <w:rPr>
          <w:vertAlign w:val="superscript"/>
        </w:rPr>
        <w:t>−6</w:t>
      </w:r>
      <w:r w:rsidRPr="00B1415F">
        <w:t>. The cosine scheduler was used to adjust the learning rate. The batch size was chosen 1.</w:t>
      </w:r>
    </w:p>
    <w:p w14:paraId="5A6A2024" w14:textId="030039D7" w:rsidR="00B1415F" w:rsidRPr="00B1415F" w:rsidRDefault="00B1415F" w:rsidP="00F706C8">
      <w:pPr>
        <w:pStyle w:val="Heading1"/>
      </w:pPr>
      <w:r w:rsidRPr="002856BE">
        <w:t>4.</w:t>
      </w:r>
      <w:r w:rsidR="00F706C8">
        <w:rPr>
          <w:b/>
          <w:bCs/>
        </w:rPr>
        <w:t xml:space="preserve"> </w:t>
      </w:r>
      <w:r w:rsidRPr="00B1415F">
        <w:t>RESULTS AND DISCUSSION</w:t>
      </w:r>
    </w:p>
    <w:p w14:paraId="345FFC84" w14:textId="77777777" w:rsidR="00B1415F" w:rsidRPr="00B1415F" w:rsidRDefault="00B1415F" w:rsidP="00FD02DA">
      <w:r w:rsidRPr="00B1415F">
        <w:t>We trained our model on PANDA dataset. Each of the WSIs were to be predicted into ISUP grade of 1-5 scale if the slide has cancer and grade of 0 for non cancerous slide. The performance of the model was evaluated based on the quadratic weighted kappa score [20].</w:t>
      </w:r>
    </w:p>
    <w:p w14:paraId="61671BF5" w14:textId="77777777" w:rsidR="00B1415F" w:rsidRPr="00B1415F" w:rsidRDefault="00B1415F" w:rsidP="00FD02DA">
      <w:r w:rsidRPr="00B1415F">
        <w:t>Before deploying the proposed approach, ResNet50 [21] as a traditional CNN was used to train the model for the PANDA dataset. The WSIs were trained using concatenated tile pooling. From each WSI 36 tiles are selected, concatenated and then trained in the ResNet50. The validation dataset obtained a kappa score of 0.764 with this model. We further evaluated our dataset with MIL-based approach using Efficient Net [22]. The 36 patches were bagged together and then trained in the Efficient net. The kappa score improved to 0.79 with this model.</w:t>
      </w:r>
    </w:p>
    <w:p w14:paraId="4BA87532" w14:textId="77777777" w:rsidR="00B1415F" w:rsidRPr="00B1415F" w:rsidRDefault="00B1415F" w:rsidP="00FD02DA">
      <w:r w:rsidRPr="00B1415F">
        <w:t>The proposed model was evaluated using 4-fold cross validation. We trained two GCN models with different feature sizes for nodes. The features for each node were obtained by passing the patch represented by node through pretrained self-supervised model. Then, there were 248 and 2048 features for nodes in the graph for each GCN model, respectively. The two GCN models were then ensembeled to predict the final grade of the cancer. Using the proposed model the kappa score of 0.899 was achieved. This is a great improvement compared to the simple tile-based approach. The kappa score for each model is summarized in Table 2.</w:t>
      </w:r>
    </w:p>
    <w:p w14:paraId="0A56284F" w14:textId="3AB7A8AD" w:rsidR="00B1415F" w:rsidRPr="00B1415F" w:rsidRDefault="00B1415F" w:rsidP="00F706C8">
      <w:pPr>
        <w:pStyle w:val="Heading1"/>
      </w:pPr>
      <w:r w:rsidRPr="00B1415F">
        <w:lastRenderedPageBreak/>
        <w:t>5.</w:t>
      </w:r>
      <w:r w:rsidR="00F706C8">
        <w:t xml:space="preserve"> </w:t>
      </w:r>
      <w:r w:rsidRPr="00B1415F">
        <w:t>CONCLUSION</w:t>
      </w:r>
    </w:p>
    <w:p w14:paraId="2655249C" w14:textId="77777777" w:rsidR="00B1415F" w:rsidRPr="00B1415F" w:rsidRDefault="00B1415F" w:rsidP="00FD02DA">
      <w:r w:rsidRPr="00B1415F">
        <w:t>In this work, we proposed a novel method for learning features from the patches in WSIs using self-supervised learning. The learned features for the patches from the self-supervised model were used as node features for the WSI graph. Then, this graph was trained using GCN to incorporate the context of each cell and its neighborhood for cancer diagnosis and grading. Our approach allows to learn the features from the patches without further annotation from the pathologists. In addition, the use of GCN enables the learning of WSIs in full resolution.</w:t>
      </w:r>
    </w:p>
    <w:p w14:paraId="2B6A3A35" w14:textId="265A833C" w:rsidR="00B1415F" w:rsidRDefault="00B1415F" w:rsidP="00F706C8">
      <w:pPr>
        <w:pStyle w:val="NoSpacing"/>
      </w:pPr>
      <w:r w:rsidRPr="00B1415F">
        <w:rPr>
          <w:b/>
          <w:bCs/>
        </w:rPr>
        <w:t>Table 2. </w:t>
      </w:r>
      <w:r w:rsidRPr="00B1415F">
        <w:t>Kappa Score for different methods</w:t>
      </w:r>
    </w:p>
    <w:tbl>
      <w:tblPr>
        <w:tblStyle w:val="TableGrid"/>
        <w:tblW w:w="0" w:type="auto"/>
        <w:tblLook w:val="04A0" w:firstRow="1" w:lastRow="0" w:firstColumn="1" w:lastColumn="0" w:noHBand="0" w:noVBand="1"/>
      </w:tblPr>
      <w:tblGrid>
        <w:gridCol w:w="5035"/>
        <w:gridCol w:w="5035"/>
      </w:tblGrid>
      <w:tr w:rsidR="00364C78" w14:paraId="6F6C580F" w14:textId="77777777" w:rsidTr="00364C78">
        <w:tc>
          <w:tcPr>
            <w:tcW w:w="5035" w:type="dxa"/>
          </w:tcPr>
          <w:p w14:paraId="0152BBC8" w14:textId="23ABD5F0" w:rsidR="00364C78" w:rsidRPr="00364C78" w:rsidRDefault="00364C78" w:rsidP="00364C78">
            <w:pPr>
              <w:jc w:val="center"/>
              <w:rPr>
                <w:b/>
                <w:bCs/>
              </w:rPr>
            </w:pPr>
            <w:r>
              <w:rPr>
                <w:b/>
                <w:bCs/>
              </w:rPr>
              <w:t>Method</w:t>
            </w:r>
          </w:p>
        </w:tc>
        <w:tc>
          <w:tcPr>
            <w:tcW w:w="5035" w:type="dxa"/>
          </w:tcPr>
          <w:p w14:paraId="5DFA8926" w14:textId="2865D44C" w:rsidR="00364C78" w:rsidRPr="00364C78" w:rsidRDefault="00364C78" w:rsidP="00364C78">
            <w:pPr>
              <w:jc w:val="center"/>
              <w:rPr>
                <w:b/>
                <w:bCs/>
              </w:rPr>
            </w:pPr>
            <w:r>
              <w:rPr>
                <w:b/>
                <w:bCs/>
              </w:rPr>
              <w:t>Kappa Score</w:t>
            </w:r>
          </w:p>
        </w:tc>
      </w:tr>
      <w:tr w:rsidR="00364C78" w14:paraId="04E8C3EA" w14:textId="77777777" w:rsidTr="00364C78">
        <w:tc>
          <w:tcPr>
            <w:tcW w:w="5035" w:type="dxa"/>
          </w:tcPr>
          <w:p w14:paraId="2A7B3A47" w14:textId="2FB57D43" w:rsidR="00364C78" w:rsidRDefault="00364C78" w:rsidP="00364C78">
            <w:pPr>
              <w:jc w:val="center"/>
            </w:pPr>
            <w:r>
              <w:t>ResNet50 [21]</w:t>
            </w:r>
          </w:p>
        </w:tc>
        <w:tc>
          <w:tcPr>
            <w:tcW w:w="5035" w:type="dxa"/>
          </w:tcPr>
          <w:p w14:paraId="54776EF6" w14:textId="03420317" w:rsidR="00364C78" w:rsidRDefault="00364C78" w:rsidP="00364C78">
            <w:pPr>
              <w:jc w:val="center"/>
            </w:pPr>
            <w:r>
              <w:t>0.764</w:t>
            </w:r>
          </w:p>
        </w:tc>
      </w:tr>
      <w:tr w:rsidR="00364C78" w14:paraId="5C0BF312" w14:textId="77777777" w:rsidTr="00364C78">
        <w:tc>
          <w:tcPr>
            <w:tcW w:w="5035" w:type="dxa"/>
          </w:tcPr>
          <w:p w14:paraId="70B094BD" w14:textId="2EFA1394" w:rsidR="00364C78" w:rsidRDefault="00364C78" w:rsidP="00364C78">
            <w:pPr>
              <w:jc w:val="center"/>
            </w:pPr>
            <w:r>
              <w:t>MIL with Effecinet Net [23]</w:t>
            </w:r>
          </w:p>
        </w:tc>
        <w:tc>
          <w:tcPr>
            <w:tcW w:w="5035" w:type="dxa"/>
          </w:tcPr>
          <w:p w14:paraId="4147015C" w14:textId="52E54CE3" w:rsidR="00364C78" w:rsidRDefault="00364C78" w:rsidP="00364C78">
            <w:pPr>
              <w:jc w:val="center"/>
            </w:pPr>
            <w:r>
              <w:t>0.79</w:t>
            </w:r>
          </w:p>
        </w:tc>
      </w:tr>
      <w:tr w:rsidR="00364C78" w14:paraId="195F7139" w14:textId="77777777" w:rsidTr="00364C78">
        <w:tc>
          <w:tcPr>
            <w:tcW w:w="5035" w:type="dxa"/>
          </w:tcPr>
          <w:p w14:paraId="5178F2C6" w14:textId="1AC3921C" w:rsidR="00364C78" w:rsidRDefault="00364C78" w:rsidP="00364C78">
            <w:pPr>
              <w:jc w:val="center"/>
            </w:pPr>
            <w:r>
              <w:t>GCN with 248 Features for each Node</w:t>
            </w:r>
          </w:p>
        </w:tc>
        <w:tc>
          <w:tcPr>
            <w:tcW w:w="5035" w:type="dxa"/>
          </w:tcPr>
          <w:p w14:paraId="28066BB9" w14:textId="4544DCA5" w:rsidR="00364C78" w:rsidRDefault="00364C78" w:rsidP="00364C78">
            <w:pPr>
              <w:jc w:val="center"/>
            </w:pPr>
            <w:r>
              <w:t>0.871</w:t>
            </w:r>
          </w:p>
        </w:tc>
      </w:tr>
      <w:tr w:rsidR="00364C78" w14:paraId="51C063C1" w14:textId="77777777" w:rsidTr="00364C78">
        <w:tc>
          <w:tcPr>
            <w:tcW w:w="5035" w:type="dxa"/>
          </w:tcPr>
          <w:p w14:paraId="7D876973" w14:textId="71FEBE14" w:rsidR="00364C78" w:rsidRDefault="00364C78" w:rsidP="00364C78">
            <w:pPr>
              <w:jc w:val="center"/>
            </w:pPr>
            <w:r>
              <w:t>GCN with 2048 Features for each Node</w:t>
            </w:r>
          </w:p>
        </w:tc>
        <w:tc>
          <w:tcPr>
            <w:tcW w:w="5035" w:type="dxa"/>
          </w:tcPr>
          <w:p w14:paraId="4EE5677F" w14:textId="5E86F1B1" w:rsidR="00364C78" w:rsidRDefault="00364C78" w:rsidP="00364C78">
            <w:pPr>
              <w:jc w:val="center"/>
            </w:pPr>
            <w:r>
              <w:t>0.891</w:t>
            </w:r>
          </w:p>
        </w:tc>
      </w:tr>
      <w:tr w:rsidR="00364C78" w14:paraId="3FBF4A20" w14:textId="77777777" w:rsidTr="00364C78">
        <w:tc>
          <w:tcPr>
            <w:tcW w:w="5035" w:type="dxa"/>
          </w:tcPr>
          <w:p w14:paraId="5CBFBD2D" w14:textId="29D3C544" w:rsidR="00364C78" w:rsidRDefault="00364C78" w:rsidP="00364C78">
            <w:pPr>
              <w:jc w:val="center"/>
            </w:pPr>
            <w:r>
              <w:t>GCN with 248 + GCN with 2048</w:t>
            </w:r>
          </w:p>
        </w:tc>
        <w:tc>
          <w:tcPr>
            <w:tcW w:w="5035" w:type="dxa"/>
          </w:tcPr>
          <w:p w14:paraId="42C94DED" w14:textId="49C8CC41" w:rsidR="00364C78" w:rsidRDefault="00364C78" w:rsidP="00364C78">
            <w:pPr>
              <w:jc w:val="center"/>
            </w:pPr>
            <w:r>
              <w:t>0.899</w:t>
            </w:r>
          </w:p>
        </w:tc>
      </w:tr>
    </w:tbl>
    <w:p w14:paraId="18C73536" w14:textId="77777777" w:rsidR="00B1415F" w:rsidRPr="00B1415F" w:rsidRDefault="00B1415F" w:rsidP="00364C78">
      <w:pPr>
        <w:pStyle w:val="Heading1"/>
      </w:pPr>
      <w:r w:rsidRPr="00B1415F">
        <w:t>ACKNOWLEDGMENT</w:t>
      </w:r>
    </w:p>
    <w:p w14:paraId="44A4FE78" w14:textId="7F7F45D4" w:rsidR="00B1415F" w:rsidRDefault="00B1415F" w:rsidP="00FD02DA">
      <w:r w:rsidRPr="00B1415F">
        <w:t>We would like to thank Raj High Performance Computing at Marquette University for providing the resources for training the model.</w:t>
      </w:r>
    </w:p>
    <w:p w14:paraId="42368985" w14:textId="69CCA596" w:rsidR="00B1415F" w:rsidRPr="00B1415F" w:rsidRDefault="00B1415F" w:rsidP="00364C78">
      <w:pPr>
        <w:pStyle w:val="Heading1"/>
      </w:pPr>
      <w:r>
        <w:t xml:space="preserve">References </w:t>
      </w:r>
    </w:p>
    <w:p w14:paraId="7C8A2D1C" w14:textId="2C1A634E" w:rsidR="00B1415F" w:rsidRPr="00B1415F" w:rsidRDefault="00B1415F" w:rsidP="00944C48">
      <w:pPr>
        <w:spacing w:after="0"/>
        <w:ind w:left="720" w:hanging="720"/>
      </w:pPr>
      <w:r w:rsidRPr="00B1415F">
        <w:rPr>
          <w:b/>
          <w:bCs/>
        </w:rPr>
        <w:t>1.</w:t>
      </w:r>
      <w:r w:rsidR="00D11BCD">
        <w:rPr>
          <w:b/>
          <w:bCs/>
        </w:rPr>
        <w:t xml:space="preserve"> </w:t>
      </w:r>
      <w:r w:rsidRPr="00B1415F">
        <w:t>M. N. Gurcan, L. E. Boucheron, A. Can, A. Madabhushi, N. M. Rajpoot and B. Yener, "Histopathological image analysis: A review", </w:t>
      </w:r>
      <w:r w:rsidRPr="00B1415F">
        <w:rPr>
          <w:i/>
          <w:iCs/>
        </w:rPr>
        <w:t>IEEE Reviews in Biomedical Engineering</w:t>
      </w:r>
      <w:r w:rsidRPr="00B1415F">
        <w:t>, vol. 2, pp. 147-171, 2009.</w:t>
      </w:r>
    </w:p>
    <w:p w14:paraId="47C26A4E" w14:textId="35182118" w:rsidR="00B1415F" w:rsidRPr="00B1415F" w:rsidRDefault="00B1415F" w:rsidP="00944C48">
      <w:pPr>
        <w:spacing w:after="0"/>
        <w:ind w:left="720" w:hanging="720"/>
      </w:pPr>
      <w:r w:rsidRPr="00B1415F">
        <w:rPr>
          <w:b/>
          <w:bCs/>
        </w:rPr>
        <w:t>2.</w:t>
      </w:r>
      <w:r w:rsidR="00D11BCD">
        <w:rPr>
          <w:b/>
          <w:bCs/>
        </w:rPr>
        <w:t xml:space="preserve"> </w:t>
      </w:r>
      <w:r w:rsidRPr="00B1415F">
        <w:t>H. Chen, L. Wu, Q. Dou, J. Qin, S. Li, J. Cheng, et al., "Ultrasound standard plane detection using a composite neural network framework", </w:t>
      </w:r>
      <w:r w:rsidRPr="00B1415F">
        <w:rPr>
          <w:i/>
          <w:iCs/>
        </w:rPr>
        <w:t>IEEE Transactions on Cybernetics</w:t>
      </w:r>
      <w:r w:rsidRPr="00B1415F">
        <w:t>, vol. 47, no. 6, pp. 1576-1586, 2017.</w:t>
      </w:r>
    </w:p>
    <w:p w14:paraId="07080EB7" w14:textId="011729F6" w:rsidR="00B1415F" w:rsidRPr="00B1415F" w:rsidRDefault="00B1415F" w:rsidP="00944C48">
      <w:pPr>
        <w:spacing w:after="0"/>
        <w:ind w:left="720" w:hanging="720"/>
      </w:pPr>
      <w:r w:rsidRPr="00B1415F">
        <w:rPr>
          <w:b/>
          <w:bCs/>
        </w:rPr>
        <w:t>3.</w:t>
      </w:r>
      <w:r w:rsidR="00D11BCD">
        <w:rPr>
          <w:b/>
          <w:bCs/>
        </w:rPr>
        <w:t xml:space="preserve"> </w:t>
      </w:r>
      <w:r w:rsidRPr="00B1415F">
        <w:t>X. Yang, L. Yu, L. Wu, Y. Wang, D. Ni, J. Qin, et al., "Fine-grained recurrent neural networks for automatic prostate segmentation in ultrasound images", </w:t>
      </w:r>
      <w:r w:rsidRPr="00B1415F">
        <w:rPr>
          <w:i/>
          <w:iCs/>
        </w:rPr>
        <w:t>AAAI Conference on Artificial Intelligence</w:t>
      </w:r>
      <w:r w:rsidRPr="00B1415F">
        <w:t>, pp. 1633-1639, 2017.</w:t>
      </w:r>
    </w:p>
    <w:p w14:paraId="6701EBDB" w14:textId="61D1FED9" w:rsidR="00B1415F" w:rsidRPr="00B1415F" w:rsidRDefault="00B1415F" w:rsidP="00944C48">
      <w:pPr>
        <w:spacing w:after="0"/>
        <w:ind w:left="720" w:hanging="720"/>
      </w:pPr>
      <w:r w:rsidRPr="00B1415F">
        <w:rPr>
          <w:b/>
          <w:bCs/>
        </w:rPr>
        <w:t>4.</w:t>
      </w:r>
      <w:r w:rsidR="00D11BCD">
        <w:rPr>
          <w:b/>
          <w:bCs/>
        </w:rPr>
        <w:t xml:space="preserve"> </w:t>
      </w:r>
      <w:r w:rsidRPr="00B1415F">
        <w:t>H. Chen, C. Shen, J. Qin, D. Ni, L. Shi, J. C. Y. Cheng, et al., "Automatic localization and identification of vertebrae in spine ct via a joint learning model with deep neural networks", </w:t>
      </w:r>
      <w:r w:rsidRPr="00B1415F">
        <w:rPr>
          <w:i/>
          <w:iCs/>
        </w:rPr>
        <w:t>Medical Image Computing and Computer-Assisted Intervention (MICCAI)</w:t>
      </w:r>
      <w:r w:rsidRPr="00B1415F">
        <w:t>, pp. 515-522, 2015.</w:t>
      </w:r>
    </w:p>
    <w:p w14:paraId="6AF11B0A" w14:textId="1D33725C" w:rsidR="00B1415F" w:rsidRPr="00B1415F" w:rsidRDefault="00B1415F" w:rsidP="00944C48">
      <w:pPr>
        <w:spacing w:after="0"/>
        <w:ind w:left="720" w:hanging="720"/>
      </w:pPr>
      <w:r w:rsidRPr="00B1415F">
        <w:rPr>
          <w:b/>
          <w:bCs/>
        </w:rPr>
        <w:t>5.</w:t>
      </w:r>
      <w:r w:rsidR="00D11BCD">
        <w:rPr>
          <w:b/>
          <w:bCs/>
        </w:rPr>
        <w:t xml:space="preserve"> </w:t>
      </w:r>
      <w:r w:rsidRPr="00B1415F">
        <w:t>D. C. Cires¸an, A. Giusti, L. M. Gambardella and J. Schmidhuber, "Mitosis detection in breast cancer histology images with deep neural networks", </w:t>
      </w:r>
      <w:r w:rsidRPr="00B1415F">
        <w:rPr>
          <w:i/>
          <w:iCs/>
        </w:rPr>
        <w:t>Medical Image Computing and Computer-Assisted Intervention (MICCAI)</w:t>
      </w:r>
      <w:r w:rsidRPr="00B1415F">
        <w:t>, pp. 411-418, 2013.</w:t>
      </w:r>
    </w:p>
    <w:p w14:paraId="235326EF" w14:textId="58745AD9" w:rsidR="00B1415F" w:rsidRPr="00B1415F" w:rsidRDefault="00B1415F" w:rsidP="00944C48">
      <w:pPr>
        <w:spacing w:after="0"/>
        <w:ind w:left="720" w:hanging="720"/>
      </w:pPr>
      <w:r w:rsidRPr="00B1415F">
        <w:rPr>
          <w:b/>
          <w:bCs/>
        </w:rPr>
        <w:t>6.</w:t>
      </w:r>
      <w:r w:rsidR="00D11BCD">
        <w:rPr>
          <w:b/>
          <w:bCs/>
        </w:rPr>
        <w:t xml:space="preserve"> </w:t>
      </w:r>
      <w:r w:rsidRPr="00B1415F">
        <w:t>I. Misra and L. van der Maaten, "Self-supervised learning of pretext-invariant representations", </w:t>
      </w:r>
      <w:r w:rsidRPr="00B1415F">
        <w:rPr>
          <w:i/>
          <w:iCs/>
        </w:rPr>
        <w:t>Computer Vision and Pattern Recognition (CVPR)</w:t>
      </w:r>
      <w:r w:rsidRPr="00B1415F">
        <w:t>, pp. 6706-6716, June 2020.</w:t>
      </w:r>
    </w:p>
    <w:p w14:paraId="08E656B4" w14:textId="365CA86A" w:rsidR="00B1415F" w:rsidRPr="00B1415F" w:rsidRDefault="00B1415F" w:rsidP="00944C48">
      <w:pPr>
        <w:spacing w:after="0"/>
        <w:ind w:left="720" w:hanging="720"/>
      </w:pPr>
      <w:r w:rsidRPr="00B1415F">
        <w:rPr>
          <w:b/>
          <w:bCs/>
        </w:rPr>
        <w:t>7.</w:t>
      </w:r>
      <w:r w:rsidR="00D11BCD">
        <w:rPr>
          <w:b/>
          <w:bCs/>
        </w:rPr>
        <w:t xml:space="preserve"> </w:t>
      </w:r>
      <w:r w:rsidRPr="00B1415F">
        <w:t>G. Ampanella, M.G. Hanna, Geneslaw, A. Miraflor, W. Krauss, V. Silva, et al., "Clinical-grade computational pathology using weakly supervised deep learning on whole slide images", </w:t>
      </w:r>
      <w:r w:rsidRPr="00B1415F">
        <w:rPr>
          <w:i/>
          <w:iCs/>
        </w:rPr>
        <w:t>Nature Medicine</w:t>
      </w:r>
      <w:r w:rsidRPr="00B1415F">
        <w:t>, 2019.</w:t>
      </w:r>
    </w:p>
    <w:p w14:paraId="189FE47E" w14:textId="2865658F" w:rsidR="00B1415F" w:rsidRPr="00B1415F" w:rsidRDefault="00B1415F" w:rsidP="00944C48">
      <w:pPr>
        <w:spacing w:after="0"/>
        <w:ind w:left="720" w:hanging="720"/>
      </w:pPr>
      <w:r w:rsidRPr="00B1415F">
        <w:rPr>
          <w:b/>
          <w:bCs/>
        </w:rPr>
        <w:t>8.</w:t>
      </w:r>
      <w:r w:rsidR="00D11BCD">
        <w:rPr>
          <w:b/>
          <w:bCs/>
        </w:rPr>
        <w:t xml:space="preserve"> </w:t>
      </w:r>
      <w:r w:rsidRPr="00B1415F">
        <w:t>M.Y. Lu, R. J. Chen, J. Wang, D. Dillon and F. Mahmood, "Semi-supervised histology classification using deep multiple instance learning and contrastive predictive coding", </w:t>
      </w:r>
      <w:r w:rsidRPr="00B1415F">
        <w:rPr>
          <w:i/>
          <w:iCs/>
        </w:rPr>
        <w:t>Advances in Neural Information Processing Systems (NeurIPS) Workshop in Machine Learning for Health</w:t>
      </w:r>
      <w:r w:rsidRPr="00B1415F">
        <w:t>, 2019.</w:t>
      </w:r>
    </w:p>
    <w:p w14:paraId="4E8149A6" w14:textId="7BFB603E" w:rsidR="00B1415F" w:rsidRPr="00B1415F" w:rsidRDefault="00B1415F" w:rsidP="00944C48">
      <w:pPr>
        <w:spacing w:after="0"/>
        <w:ind w:left="720" w:hanging="720"/>
      </w:pPr>
      <w:r w:rsidRPr="00B1415F">
        <w:rPr>
          <w:b/>
          <w:bCs/>
        </w:rPr>
        <w:t>9.</w:t>
      </w:r>
      <w:r w:rsidR="00D11BCD">
        <w:rPr>
          <w:b/>
          <w:bCs/>
        </w:rPr>
        <w:t xml:space="preserve"> </w:t>
      </w:r>
      <w:r w:rsidRPr="00B1415F">
        <w:t>M. Ilse, J. M. Tomczak and M. Welling, "Attention-based deep multiple instance learning", </w:t>
      </w:r>
      <w:r w:rsidRPr="00B1415F">
        <w:rPr>
          <w:i/>
          <w:iCs/>
        </w:rPr>
        <w:t>Proc. of the 35th International Conference on Machine Learning (ICML)</w:t>
      </w:r>
      <w:r w:rsidRPr="00B1415F">
        <w:t>, vol. 80, pp. 2127-2136, 2018.</w:t>
      </w:r>
    </w:p>
    <w:p w14:paraId="2CF93D5F" w14:textId="56E530E3" w:rsidR="00B1415F" w:rsidRPr="00B1415F" w:rsidRDefault="00B1415F" w:rsidP="00944C48">
      <w:pPr>
        <w:spacing w:after="0"/>
        <w:ind w:left="720" w:hanging="720"/>
      </w:pPr>
      <w:r w:rsidRPr="00B1415F">
        <w:rPr>
          <w:b/>
          <w:bCs/>
        </w:rPr>
        <w:t>10.</w:t>
      </w:r>
      <w:r w:rsidR="00D11BCD">
        <w:rPr>
          <w:b/>
          <w:bCs/>
        </w:rPr>
        <w:t xml:space="preserve"> </w:t>
      </w:r>
      <w:r w:rsidRPr="00B1415F">
        <w:t>M. Adnan, S. Kalra and H. R. Tizhoosh, "Representation learning of histopathology images using graph neural networks", </w:t>
      </w:r>
      <w:r w:rsidRPr="00B1415F">
        <w:rPr>
          <w:i/>
          <w:iCs/>
        </w:rPr>
        <w:t>IEEE Conference on Computer Vision and Pattern Recognition (CVPR)</w:t>
      </w:r>
      <w:r w:rsidRPr="00B1415F">
        <w:t>, 2020.</w:t>
      </w:r>
    </w:p>
    <w:p w14:paraId="469D78E9" w14:textId="300E05A5" w:rsidR="00B1415F" w:rsidRPr="00B1415F" w:rsidRDefault="00B1415F" w:rsidP="00944C48">
      <w:pPr>
        <w:spacing w:after="0"/>
        <w:ind w:left="720" w:hanging="720"/>
      </w:pPr>
      <w:r w:rsidRPr="00B1415F">
        <w:rPr>
          <w:b/>
          <w:bCs/>
        </w:rPr>
        <w:lastRenderedPageBreak/>
        <w:t>11.</w:t>
      </w:r>
      <w:r w:rsidR="00D11BCD">
        <w:rPr>
          <w:b/>
          <w:bCs/>
        </w:rPr>
        <w:t xml:space="preserve"> </w:t>
      </w:r>
      <w:r w:rsidRPr="00B1415F">
        <w:t>R. J. Chen, M.Y. Lu, M. Shaban, C. Chen, T.Y. Chen, D.FK. Williamson, et al., "Whole slide images are 2d point clouds: Context-aware survival prediction using patch-based graph convolutional networks", </w:t>
      </w:r>
      <w:r w:rsidRPr="00B1415F">
        <w:rPr>
          <w:i/>
          <w:iCs/>
        </w:rPr>
        <w:t>Medical Image Computing and Computer Assisted Intervention (MICCAI)</w:t>
      </w:r>
      <w:r w:rsidRPr="00B1415F">
        <w:t>, pp. 339-349, 2021.</w:t>
      </w:r>
    </w:p>
    <w:p w14:paraId="41B0B3E4" w14:textId="59CF2FEA" w:rsidR="00B1415F" w:rsidRPr="00B1415F" w:rsidRDefault="00B1415F" w:rsidP="00944C48">
      <w:pPr>
        <w:spacing w:after="0"/>
        <w:ind w:left="720" w:hanging="720"/>
      </w:pPr>
      <w:r w:rsidRPr="00B1415F">
        <w:rPr>
          <w:b/>
          <w:bCs/>
        </w:rPr>
        <w:t>12.</w:t>
      </w:r>
      <w:r w:rsidR="00D11BCD">
        <w:rPr>
          <w:b/>
          <w:bCs/>
        </w:rPr>
        <w:t xml:space="preserve"> </w:t>
      </w:r>
      <w:r w:rsidRPr="00B1415F">
        <w:t>O. Ronneberger, P. Fischer and T. Brox, "U-net: Convolutional networks for biomedical image segmentation", </w:t>
      </w:r>
      <w:r w:rsidRPr="00B1415F">
        <w:rPr>
          <w:i/>
          <w:iCs/>
        </w:rPr>
        <w:t>Medical Image Computing and Computer-Assisted Intervention (MICCAI)</w:t>
      </w:r>
      <w:r w:rsidRPr="00B1415F">
        <w:t>, pp. 234-241, 2015.</w:t>
      </w:r>
    </w:p>
    <w:p w14:paraId="4D345950" w14:textId="261FD7EF" w:rsidR="00B1415F" w:rsidRPr="00B1415F" w:rsidRDefault="00B1415F" w:rsidP="00944C48">
      <w:pPr>
        <w:spacing w:after="0"/>
        <w:ind w:left="720" w:hanging="720"/>
      </w:pPr>
      <w:r w:rsidRPr="00B1415F">
        <w:rPr>
          <w:b/>
          <w:bCs/>
        </w:rPr>
        <w:t>13.</w:t>
      </w:r>
      <w:r w:rsidR="00D11BCD">
        <w:rPr>
          <w:b/>
          <w:bCs/>
        </w:rPr>
        <w:t xml:space="preserve"> </w:t>
      </w:r>
      <w:r w:rsidRPr="00B1415F">
        <w:t>K. He, H. Fan, Y. Wu, S. Xie and R. Girshick, "Momentum contrast for unsupervised visual representation learning", </w:t>
      </w:r>
      <w:r w:rsidRPr="00B1415F">
        <w:rPr>
          <w:i/>
          <w:iCs/>
        </w:rPr>
        <w:t>Computer Vision and Pattern Recognition (CVPR)</w:t>
      </w:r>
      <w:r w:rsidRPr="00B1415F">
        <w:t>, pp. 9726-9735, 2020.</w:t>
      </w:r>
    </w:p>
    <w:p w14:paraId="072BF7ED" w14:textId="09B796E3" w:rsidR="00B1415F" w:rsidRPr="00B1415F" w:rsidRDefault="00B1415F" w:rsidP="00944C48">
      <w:pPr>
        <w:spacing w:after="0"/>
        <w:ind w:left="720" w:hanging="720"/>
      </w:pPr>
      <w:r w:rsidRPr="00B1415F">
        <w:rPr>
          <w:b/>
          <w:bCs/>
        </w:rPr>
        <w:t>14.</w:t>
      </w:r>
      <w:r w:rsidR="00D11BCD">
        <w:rPr>
          <w:b/>
          <w:bCs/>
        </w:rPr>
        <w:t xml:space="preserve"> </w:t>
      </w:r>
      <w:r w:rsidRPr="00B1415F">
        <w:t>T. Chen, S. Kornblith, M. Norouzi and G. Hinton, "A simple framework for contrastive learning of visual representations", </w:t>
      </w:r>
      <w:r w:rsidRPr="00B1415F">
        <w:rPr>
          <w:i/>
          <w:iCs/>
        </w:rPr>
        <w:t>Proceedings of the 37th International Conference on Machine Learning</w:t>
      </w:r>
      <w:r w:rsidRPr="00B1415F">
        <w:t>, vol. 119, pp. 1597-1607, 13–18 Jul 2020.</w:t>
      </w:r>
    </w:p>
    <w:p w14:paraId="603A2C2B" w14:textId="02554C46" w:rsidR="00B1415F" w:rsidRPr="00B1415F" w:rsidRDefault="00B1415F" w:rsidP="00944C48">
      <w:pPr>
        <w:spacing w:after="0"/>
        <w:ind w:left="720" w:hanging="720"/>
      </w:pPr>
      <w:r w:rsidRPr="00B1415F">
        <w:rPr>
          <w:b/>
          <w:bCs/>
        </w:rPr>
        <w:t>15.</w:t>
      </w:r>
      <w:r w:rsidR="00D11BCD">
        <w:rPr>
          <w:b/>
          <w:bCs/>
        </w:rPr>
        <w:t xml:space="preserve"> </w:t>
      </w:r>
      <w:r w:rsidRPr="00B1415F">
        <w:t>A. Oord, Y. Li and O. Vinyals, "Representation learning with contrastive predictive coding", </w:t>
      </w:r>
      <w:r w:rsidRPr="00B1415F">
        <w:rPr>
          <w:i/>
          <w:iCs/>
        </w:rPr>
        <w:t>arXiv preprint</w:t>
      </w:r>
      <w:r w:rsidRPr="00B1415F">
        <w:t>, 2018.</w:t>
      </w:r>
    </w:p>
    <w:p w14:paraId="39A3D7DE" w14:textId="6688A9AD" w:rsidR="00B1415F" w:rsidRPr="00B1415F" w:rsidRDefault="00B1415F" w:rsidP="00944C48">
      <w:pPr>
        <w:spacing w:after="0"/>
        <w:ind w:left="720" w:hanging="720"/>
      </w:pPr>
      <w:r w:rsidRPr="00B1415F">
        <w:rPr>
          <w:b/>
          <w:bCs/>
        </w:rPr>
        <w:t>16.</w:t>
      </w:r>
      <w:r w:rsidR="00D11BCD">
        <w:rPr>
          <w:b/>
          <w:bCs/>
        </w:rPr>
        <w:t xml:space="preserve"> </w:t>
      </w:r>
      <w:r w:rsidRPr="00B1415F">
        <w:t>M. Muja and D. G. Lowe, "Fast approximate nearest neighbors with automatic algorithm configuration", </w:t>
      </w:r>
      <w:r w:rsidRPr="00B1415F">
        <w:rPr>
          <w:i/>
          <w:iCs/>
        </w:rPr>
        <w:t>International Conference on Computer Vision Theory and Applications</w:t>
      </w:r>
      <w:r w:rsidRPr="00B1415F">
        <w:t>, pp. 331-340, 2009.</w:t>
      </w:r>
    </w:p>
    <w:p w14:paraId="3908129D" w14:textId="3ACC0168" w:rsidR="00B1415F" w:rsidRPr="00B1415F" w:rsidRDefault="00B1415F" w:rsidP="00944C48">
      <w:pPr>
        <w:spacing w:after="0"/>
        <w:ind w:left="720" w:hanging="720"/>
      </w:pPr>
      <w:r w:rsidRPr="00B1415F">
        <w:rPr>
          <w:b/>
          <w:bCs/>
        </w:rPr>
        <w:t>17.</w:t>
      </w:r>
      <w:r w:rsidR="00D11BCD">
        <w:rPr>
          <w:b/>
          <w:bCs/>
        </w:rPr>
        <w:t xml:space="preserve"> </w:t>
      </w:r>
      <w:r w:rsidRPr="00B1415F">
        <w:t>W. L. Hamilton, "Graph representation learning", </w:t>
      </w:r>
      <w:r w:rsidRPr="00B1415F">
        <w:rPr>
          <w:i/>
          <w:iCs/>
        </w:rPr>
        <w:t>Synthesis Lectures on Artificial Intelligence and Machine Learning</w:t>
      </w:r>
      <w:r w:rsidRPr="00B1415F">
        <w:t>, vol. 14, no. 3, pp. 1-159.</w:t>
      </w:r>
    </w:p>
    <w:p w14:paraId="7528238F" w14:textId="3197F00C" w:rsidR="00B1415F" w:rsidRPr="00B1415F" w:rsidRDefault="00B1415F" w:rsidP="00944C48">
      <w:pPr>
        <w:spacing w:after="0"/>
        <w:ind w:left="720" w:hanging="720"/>
      </w:pPr>
      <w:r w:rsidRPr="00B1415F">
        <w:rPr>
          <w:b/>
          <w:bCs/>
        </w:rPr>
        <w:t>18.</w:t>
      </w:r>
      <w:r w:rsidR="00D11BCD">
        <w:rPr>
          <w:b/>
          <w:bCs/>
        </w:rPr>
        <w:t xml:space="preserve"> </w:t>
      </w:r>
      <w:r w:rsidRPr="00B1415F">
        <w:t>D. K. Duvenaud, D. Maclaurin, J. Iparraguirre, B. Rafael, H. Timothy, A. Alan, et al., "Convolutional networks on graphs for learning molecular fingerprints", </w:t>
      </w:r>
      <w:r w:rsidRPr="00B1415F">
        <w:rPr>
          <w:i/>
          <w:iCs/>
        </w:rPr>
        <w:t>Advances in Neural Information Processing Systems</w:t>
      </w:r>
      <w:r w:rsidRPr="00B1415F">
        <w:t>, vol. 28, 2015.</w:t>
      </w:r>
    </w:p>
    <w:p w14:paraId="7644667E" w14:textId="68952D43" w:rsidR="00B1415F" w:rsidRPr="00B1415F" w:rsidRDefault="00B1415F" w:rsidP="00944C48">
      <w:pPr>
        <w:spacing w:after="0"/>
        <w:ind w:left="720" w:hanging="720"/>
      </w:pPr>
      <w:r w:rsidRPr="00B1415F">
        <w:rPr>
          <w:b/>
          <w:bCs/>
        </w:rPr>
        <w:t>19.</w:t>
      </w:r>
      <w:r w:rsidR="00D11BCD">
        <w:rPr>
          <w:b/>
          <w:bCs/>
        </w:rPr>
        <w:t xml:space="preserve"> </w:t>
      </w:r>
      <w:r w:rsidRPr="00B1415F">
        <w:t>"Prostate cancer grade assessment (panda) challenge", 2021, [online] Available: https://www.kaggle.com/c/prostate-cancer-gradeassessment.</w:t>
      </w:r>
    </w:p>
    <w:p w14:paraId="3934DC11" w14:textId="30839B1A" w:rsidR="00B1415F" w:rsidRPr="00B1415F" w:rsidRDefault="00B1415F" w:rsidP="00944C48">
      <w:pPr>
        <w:spacing w:after="0"/>
        <w:ind w:left="720" w:hanging="720"/>
      </w:pPr>
      <w:r w:rsidRPr="00B1415F">
        <w:rPr>
          <w:b/>
          <w:bCs/>
        </w:rPr>
        <w:t>20.</w:t>
      </w:r>
      <w:r w:rsidR="00D11BCD">
        <w:rPr>
          <w:b/>
          <w:bCs/>
        </w:rPr>
        <w:t xml:space="preserve"> </w:t>
      </w:r>
      <w:r w:rsidRPr="00B1415F">
        <w:t>J. Cohen, "Weighted kappa: Nominal scale agreement with provision for scaled disagreement or partial credit", </w:t>
      </w:r>
      <w:r w:rsidRPr="00B1415F">
        <w:rPr>
          <w:i/>
          <w:iCs/>
        </w:rPr>
        <w:t>Psychological Bulletin</w:t>
      </w:r>
      <w:r w:rsidRPr="00B1415F">
        <w:t>, vol. 70, no. 4, pp. 213-220, 1968.</w:t>
      </w:r>
    </w:p>
    <w:p w14:paraId="175F5D59" w14:textId="4E17C88F" w:rsidR="00B1415F" w:rsidRPr="00B1415F" w:rsidRDefault="00B1415F" w:rsidP="00944C48">
      <w:pPr>
        <w:spacing w:after="0"/>
        <w:ind w:left="720" w:hanging="720"/>
      </w:pPr>
      <w:r w:rsidRPr="00B1415F">
        <w:rPr>
          <w:b/>
          <w:bCs/>
        </w:rPr>
        <w:t>21.</w:t>
      </w:r>
      <w:r w:rsidR="00D11BCD">
        <w:rPr>
          <w:b/>
          <w:bCs/>
        </w:rPr>
        <w:t xml:space="preserve"> </w:t>
      </w:r>
      <w:r w:rsidRPr="00B1415F">
        <w:t>K. He, X. Zhang, S. Ren and J. Sun, "Deep residual learning for image recognition", </w:t>
      </w:r>
      <w:r w:rsidRPr="00B1415F">
        <w:rPr>
          <w:i/>
          <w:iCs/>
        </w:rPr>
        <w:t>2016 IEEE Conference on Computer Vision and Pattern Recognition (CVPR)</w:t>
      </w:r>
      <w:r w:rsidRPr="00B1415F">
        <w:t>, 2016.</w:t>
      </w:r>
    </w:p>
    <w:p w14:paraId="59341509" w14:textId="256E5F31" w:rsidR="00B1415F" w:rsidRPr="00B1415F" w:rsidRDefault="00B1415F" w:rsidP="00944C48">
      <w:pPr>
        <w:spacing w:after="0"/>
        <w:ind w:left="720" w:hanging="720"/>
      </w:pPr>
      <w:r w:rsidRPr="00B1415F">
        <w:rPr>
          <w:b/>
          <w:bCs/>
        </w:rPr>
        <w:t>22.</w:t>
      </w:r>
      <w:r w:rsidR="00D11BCD">
        <w:rPr>
          <w:b/>
          <w:bCs/>
        </w:rPr>
        <w:t xml:space="preserve"> </w:t>
      </w:r>
      <w:r w:rsidRPr="00B1415F">
        <w:t>M. Tan and Q. Le, "EfficientNet: Rethinking model scaling for convolutional neural networks", </w:t>
      </w:r>
      <w:r w:rsidRPr="00B1415F">
        <w:rPr>
          <w:i/>
          <w:iCs/>
        </w:rPr>
        <w:t>Proceedings of the 36th International Conference on Machine Learning</w:t>
      </w:r>
      <w:r w:rsidRPr="00B1415F">
        <w:t>, pp. 6105-6114, 2019.</w:t>
      </w:r>
    </w:p>
    <w:p w14:paraId="5107F71B" w14:textId="31591715" w:rsidR="00225B4A" w:rsidRPr="00225B4A" w:rsidRDefault="00B1415F" w:rsidP="00944C48">
      <w:pPr>
        <w:spacing w:after="0"/>
        <w:ind w:left="720" w:hanging="720"/>
      </w:pPr>
      <w:r w:rsidRPr="00B1415F">
        <w:rPr>
          <w:b/>
          <w:bCs/>
        </w:rPr>
        <w:t>23.</w:t>
      </w:r>
      <w:r w:rsidR="00D11BCD">
        <w:rPr>
          <w:b/>
          <w:bCs/>
        </w:rPr>
        <w:t xml:space="preserve"> </w:t>
      </w:r>
      <w:r w:rsidRPr="00B1415F">
        <w:t>X. Wang, Y. Yan, P. Tang, X. Bai and W. Liu, "Revisiting multiple instance neural networks", </w:t>
      </w:r>
      <w:r w:rsidRPr="00B1415F">
        <w:rPr>
          <w:i/>
          <w:iCs/>
        </w:rPr>
        <w:t>Pattern Recognition</w:t>
      </w:r>
      <w:r w:rsidRPr="00B1415F">
        <w:t>, vol. 74, pp. 15-24, Feb 2018.</w:t>
      </w:r>
    </w:p>
    <w:sectPr w:rsidR="00225B4A" w:rsidRPr="00225B4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F28B3"/>
    <w:multiLevelType w:val="multilevel"/>
    <w:tmpl w:val="1BE6C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02F2C08"/>
    <w:multiLevelType w:val="multilevel"/>
    <w:tmpl w:val="ED26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2DE10E6"/>
    <w:multiLevelType w:val="hybridMultilevel"/>
    <w:tmpl w:val="0894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4B22B1"/>
    <w:multiLevelType w:val="hybridMultilevel"/>
    <w:tmpl w:val="31001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91653A"/>
    <w:multiLevelType w:val="multilevel"/>
    <w:tmpl w:val="3E7E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7121495">
    <w:abstractNumId w:val="0"/>
  </w:num>
  <w:num w:numId="2" w16cid:durableId="1993824047">
    <w:abstractNumId w:val="1"/>
  </w:num>
  <w:num w:numId="3" w16cid:durableId="2135638859">
    <w:abstractNumId w:val="4"/>
  </w:num>
  <w:num w:numId="4" w16cid:durableId="1297105845">
    <w:abstractNumId w:val="2"/>
  </w:num>
  <w:num w:numId="5" w16cid:durableId="13752302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m204zNnJIKUjJA2Z7GmwAaN5v3GiYHUQsWWa8u1wcw1XE7DxDCxsmR+EAenNJ94jc8xTUt8Y+fxgdjKWzEGpmw==" w:salt="/hXPDKA5+OXr88pL1hIag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5D9"/>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6F20"/>
    <w:rsid w:val="00117F89"/>
    <w:rsid w:val="00120313"/>
    <w:rsid w:val="001233A5"/>
    <w:rsid w:val="00123BC0"/>
    <w:rsid w:val="00123E80"/>
    <w:rsid w:val="00131A15"/>
    <w:rsid w:val="00131C28"/>
    <w:rsid w:val="00134CF7"/>
    <w:rsid w:val="0014182B"/>
    <w:rsid w:val="0014490B"/>
    <w:rsid w:val="00146A5C"/>
    <w:rsid w:val="00146E50"/>
    <w:rsid w:val="00150DB6"/>
    <w:rsid w:val="001541D7"/>
    <w:rsid w:val="00154D34"/>
    <w:rsid w:val="00160E1F"/>
    <w:rsid w:val="00161372"/>
    <w:rsid w:val="001622DB"/>
    <w:rsid w:val="00163F71"/>
    <w:rsid w:val="00173556"/>
    <w:rsid w:val="0018114F"/>
    <w:rsid w:val="00181ADF"/>
    <w:rsid w:val="00183A38"/>
    <w:rsid w:val="001854EA"/>
    <w:rsid w:val="00185C26"/>
    <w:rsid w:val="00196C7C"/>
    <w:rsid w:val="001A0456"/>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B4A"/>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56BE"/>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C78"/>
    <w:rsid w:val="00365119"/>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6354"/>
    <w:rsid w:val="003E05B7"/>
    <w:rsid w:val="003E0C0A"/>
    <w:rsid w:val="003E408F"/>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08DA"/>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77C"/>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445"/>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7EF"/>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4C48"/>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5075"/>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15F"/>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4C7F"/>
    <w:rsid w:val="00CF53EE"/>
    <w:rsid w:val="00D01E5B"/>
    <w:rsid w:val="00D02378"/>
    <w:rsid w:val="00D02BE9"/>
    <w:rsid w:val="00D101DD"/>
    <w:rsid w:val="00D11BC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448C"/>
    <w:rsid w:val="00D9581C"/>
    <w:rsid w:val="00D95DCB"/>
    <w:rsid w:val="00D96228"/>
    <w:rsid w:val="00DA5459"/>
    <w:rsid w:val="00DA619A"/>
    <w:rsid w:val="00DB357A"/>
    <w:rsid w:val="00DB4233"/>
    <w:rsid w:val="00DB5097"/>
    <w:rsid w:val="00DC4F7C"/>
    <w:rsid w:val="00DC6030"/>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31F1"/>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6C8"/>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7270"/>
    <w:rsid w:val="00FD02DA"/>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1415F"/>
    <w:rPr>
      <w:color w:val="0563C1" w:themeColor="hyperlink"/>
      <w:u w:val="single"/>
    </w:rPr>
  </w:style>
  <w:style w:type="character" w:styleId="UnresolvedMention">
    <w:name w:val="Unresolved Mention"/>
    <w:basedOn w:val="DefaultParagraphFont"/>
    <w:uiPriority w:val="99"/>
    <w:semiHidden/>
    <w:unhideWhenUsed/>
    <w:rsid w:val="00B1415F"/>
    <w:rPr>
      <w:color w:val="605E5C"/>
      <w:shd w:val="clear" w:color="auto" w:fill="E1DFDD"/>
    </w:rPr>
  </w:style>
  <w:style w:type="character" w:styleId="PlaceholderText">
    <w:name w:val="Placeholder Text"/>
    <w:basedOn w:val="DefaultParagraphFont"/>
    <w:uiPriority w:val="99"/>
    <w:semiHidden/>
    <w:rsid w:val="003D63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360252">
      <w:bodyDiv w:val="1"/>
      <w:marLeft w:val="0"/>
      <w:marRight w:val="0"/>
      <w:marTop w:val="0"/>
      <w:marBottom w:val="0"/>
      <w:divBdr>
        <w:top w:val="none" w:sz="0" w:space="0" w:color="auto"/>
        <w:left w:val="none" w:sz="0" w:space="0" w:color="auto"/>
        <w:bottom w:val="none" w:sz="0" w:space="0" w:color="auto"/>
        <w:right w:val="none" w:sz="0" w:space="0" w:color="auto"/>
      </w:divBdr>
      <w:divsChild>
        <w:div w:id="1732265178">
          <w:marLeft w:val="0"/>
          <w:marRight w:val="0"/>
          <w:marTop w:val="0"/>
          <w:marBottom w:val="0"/>
          <w:divBdr>
            <w:top w:val="none" w:sz="0" w:space="0" w:color="auto"/>
            <w:left w:val="none" w:sz="0" w:space="0" w:color="auto"/>
            <w:bottom w:val="none" w:sz="0" w:space="0" w:color="auto"/>
            <w:right w:val="none" w:sz="0" w:space="0" w:color="auto"/>
          </w:divBdr>
          <w:divsChild>
            <w:div w:id="1148018007">
              <w:marLeft w:val="0"/>
              <w:marRight w:val="0"/>
              <w:marTop w:val="0"/>
              <w:marBottom w:val="0"/>
              <w:divBdr>
                <w:top w:val="none" w:sz="0" w:space="0" w:color="auto"/>
                <w:left w:val="none" w:sz="0" w:space="0" w:color="auto"/>
                <w:bottom w:val="single" w:sz="12" w:space="0" w:color="006699"/>
                <w:right w:val="none" w:sz="0" w:space="0" w:color="auto"/>
              </w:divBdr>
              <w:divsChild>
                <w:div w:id="706224184">
                  <w:marLeft w:val="0"/>
                  <w:marRight w:val="0"/>
                  <w:marTop w:val="0"/>
                  <w:marBottom w:val="240"/>
                  <w:divBdr>
                    <w:top w:val="none" w:sz="0" w:space="0" w:color="auto"/>
                    <w:left w:val="none" w:sz="0" w:space="0" w:color="auto"/>
                    <w:bottom w:val="none" w:sz="0" w:space="0" w:color="auto"/>
                    <w:right w:val="none" w:sz="0" w:space="0" w:color="auto"/>
                  </w:divBdr>
                  <w:divsChild>
                    <w:div w:id="429396797">
                      <w:marLeft w:val="0"/>
                      <w:marRight w:val="0"/>
                      <w:marTop w:val="0"/>
                      <w:marBottom w:val="0"/>
                      <w:divBdr>
                        <w:top w:val="none" w:sz="0" w:space="0" w:color="auto"/>
                        <w:left w:val="none" w:sz="0" w:space="0" w:color="auto"/>
                        <w:bottom w:val="none" w:sz="0" w:space="0" w:color="auto"/>
                        <w:right w:val="none" w:sz="0" w:space="0" w:color="auto"/>
                      </w:divBdr>
                      <w:divsChild>
                        <w:div w:id="1640038647">
                          <w:marLeft w:val="0"/>
                          <w:marRight w:val="0"/>
                          <w:marTop w:val="0"/>
                          <w:marBottom w:val="240"/>
                          <w:divBdr>
                            <w:top w:val="none" w:sz="0" w:space="0" w:color="auto"/>
                            <w:left w:val="none" w:sz="0" w:space="0" w:color="auto"/>
                            <w:bottom w:val="none" w:sz="0" w:space="0" w:color="auto"/>
                            <w:right w:val="none" w:sz="0" w:space="0" w:color="auto"/>
                          </w:divBdr>
                          <w:divsChild>
                            <w:div w:id="610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636912">
                  <w:marLeft w:val="0"/>
                  <w:marRight w:val="0"/>
                  <w:marTop w:val="0"/>
                  <w:marBottom w:val="0"/>
                  <w:divBdr>
                    <w:top w:val="none" w:sz="0" w:space="0" w:color="auto"/>
                    <w:left w:val="none" w:sz="0" w:space="0" w:color="auto"/>
                    <w:bottom w:val="none" w:sz="0" w:space="0" w:color="auto"/>
                    <w:right w:val="none" w:sz="0" w:space="0" w:color="auto"/>
                  </w:divBdr>
                </w:div>
                <w:div w:id="1296913749">
                  <w:marLeft w:val="0"/>
                  <w:marRight w:val="0"/>
                  <w:marTop w:val="0"/>
                  <w:marBottom w:val="0"/>
                  <w:divBdr>
                    <w:top w:val="none" w:sz="0" w:space="0" w:color="auto"/>
                    <w:left w:val="none" w:sz="0" w:space="0" w:color="auto"/>
                    <w:bottom w:val="none" w:sz="0" w:space="0" w:color="auto"/>
                    <w:right w:val="none" w:sz="0" w:space="0" w:color="auto"/>
                  </w:divBdr>
                  <w:divsChild>
                    <w:div w:id="276722469">
                      <w:marLeft w:val="0"/>
                      <w:marRight w:val="0"/>
                      <w:marTop w:val="0"/>
                      <w:marBottom w:val="0"/>
                      <w:divBdr>
                        <w:top w:val="none" w:sz="0" w:space="0" w:color="auto"/>
                        <w:left w:val="none" w:sz="0" w:space="0" w:color="auto"/>
                        <w:bottom w:val="none" w:sz="0" w:space="0" w:color="auto"/>
                        <w:right w:val="none" w:sz="0" w:space="0" w:color="auto"/>
                      </w:divBdr>
                      <w:divsChild>
                        <w:div w:id="1425616617">
                          <w:marLeft w:val="0"/>
                          <w:marRight w:val="0"/>
                          <w:marTop w:val="0"/>
                          <w:marBottom w:val="0"/>
                          <w:divBdr>
                            <w:top w:val="none" w:sz="0" w:space="0" w:color="auto"/>
                            <w:left w:val="none" w:sz="0" w:space="0" w:color="auto"/>
                            <w:bottom w:val="none" w:sz="0" w:space="0" w:color="auto"/>
                            <w:right w:val="none" w:sz="0" w:space="0" w:color="auto"/>
                          </w:divBdr>
                        </w:div>
                        <w:div w:id="836921756">
                          <w:marLeft w:val="0"/>
                          <w:marRight w:val="0"/>
                          <w:marTop w:val="0"/>
                          <w:marBottom w:val="0"/>
                          <w:divBdr>
                            <w:top w:val="none" w:sz="0" w:space="0" w:color="auto"/>
                            <w:left w:val="none" w:sz="0" w:space="0" w:color="auto"/>
                            <w:bottom w:val="none" w:sz="0" w:space="0" w:color="auto"/>
                            <w:right w:val="none" w:sz="0" w:space="0" w:color="auto"/>
                          </w:divBdr>
                        </w:div>
                        <w:div w:id="1217352990">
                          <w:marLeft w:val="0"/>
                          <w:marRight w:val="0"/>
                          <w:marTop w:val="0"/>
                          <w:marBottom w:val="0"/>
                          <w:divBdr>
                            <w:top w:val="none" w:sz="0" w:space="0" w:color="auto"/>
                            <w:left w:val="none" w:sz="0" w:space="0" w:color="auto"/>
                            <w:bottom w:val="none" w:sz="0" w:space="0" w:color="auto"/>
                            <w:right w:val="none" w:sz="0" w:space="0" w:color="auto"/>
                          </w:divBdr>
                          <w:divsChild>
                            <w:div w:id="447890495">
                              <w:marLeft w:val="0"/>
                              <w:marRight w:val="0"/>
                              <w:marTop w:val="0"/>
                              <w:marBottom w:val="0"/>
                              <w:divBdr>
                                <w:top w:val="none" w:sz="0" w:space="0" w:color="auto"/>
                                <w:left w:val="none" w:sz="0" w:space="0" w:color="auto"/>
                                <w:bottom w:val="none" w:sz="0" w:space="0" w:color="auto"/>
                                <w:right w:val="none" w:sz="0" w:space="0" w:color="auto"/>
                              </w:divBdr>
                            </w:div>
                          </w:divsChild>
                        </w:div>
                        <w:div w:id="707951842">
                          <w:marLeft w:val="0"/>
                          <w:marRight w:val="0"/>
                          <w:marTop w:val="0"/>
                          <w:marBottom w:val="0"/>
                          <w:divBdr>
                            <w:top w:val="none" w:sz="0" w:space="0" w:color="auto"/>
                            <w:left w:val="none" w:sz="0" w:space="0" w:color="auto"/>
                            <w:bottom w:val="none" w:sz="0" w:space="0" w:color="auto"/>
                            <w:right w:val="none" w:sz="0" w:space="0" w:color="auto"/>
                          </w:divBdr>
                          <w:divsChild>
                            <w:div w:id="13487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63607">
                      <w:marLeft w:val="0"/>
                      <w:marRight w:val="0"/>
                      <w:marTop w:val="0"/>
                      <w:marBottom w:val="0"/>
                      <w:divBdr>
                        <w:top w:val="none" w:sz="0" w:space="0" w:color="auto"/>
                        <w:left w:val="none" w:sz="0" w:space="0" w:color="auto"/>
                        <w:bottom w:val="none" w:sz="0" w:space="0" w:color="auto"/>
                        <w:right w:val="none" w:sz="0" w:space="0" w:color="auto"/>
                      </w:divBdr>
                      <w:divsChild>
                        <w:div w:id="1965230823">
                          <w:marLeft w:val="0"/>
                          <w:marRight w:val="0"/>
                          <w:marTop w:val="0"/>
                          <w:marBottom w:val="0"/>
                          <w:divBdr>
                            <w:top w:val="none" w:sz="0" w:space="0" w:color="auto"/>
                            <w:left w:val="none" w:sz="0" w:space="0" w:color="auto"/>
                            <w:bottom w:val="none" w:sz="0" w:space="0" w:color="auto"/>
                            <w:right w:val="none" w:sz="0" w:space="0" w:color="auto"/>
                          </w:divBdr>
                        </w:div>
                        <w:div w:id="1075664226">
                          <w:marLeft w:val="0"/>
                          <w:marRight w:val="0"/>
                          <w:marTop w:val="0"/>
                          <w:marBottom w:val="0"/>
                          <w:divBdr>
                            <w:top w:val="none" w:sz="0" w:space="0" w:color="auto"/>
                            <w:left w:val="none" w:sz="0" w:space="0" w:color="auto"/>
                            <w:bottom w:val="none" w:sz="0" w:space="0" w:color="auto"/>
                            <w:right w:val="none" w:sz="0" w:space="0" w:color="auto"/>
                          </w:divBdr>
                        </w:div>
                        <w:div w:id="931864555">
                          <w:marLeft w:val="0"/>
                          <w:marRight w:val="0"/>
                          <w:marTop w:val="0"/>
                          <w:marBottom w:val="0"/>
                          <w:divBdr>
                            <w:top w:val="none" w:sz="0" w:space="0" w:color="auto"/>
                            <w:left w:val="none" w:sz="0" w:space="0" w:color="auto"/>
                            <w:bottom w:val="none" w:sz="0" w:space="0" w:color="auto"/>
                            <w:right w:val="none" w:sz="0" w:space="0" w:color="auto"/>
                          </w:divBdr>
                        </w:div>
                        <w:div w:id="37993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395294">
          <w:marLeft w:val="0"/>
          <w:marRight w:val="0"/>
          <w:marTop w:val="0"/>
          <w:marBottom w:val="0"/>
          <w:divBdr>
            <w:top w:val="none" w:sz="0" w:space="0" w:color="auto"/>
            <w:left w:val="none" w:sz="0" w:space="0" w:color="auto"/>
            <w:bottom w:val="single" w:sz="6" w:space="0" w:color="333333"/>
            <w:right w:val="none" w:sz="0" w:space="0" w:color="auto"/>
          </w:divBdr>
          <w:divsChild>
            <w:div w:id="1451894453">
              <w:marLeft w:val="0"/>
              <w:marRight w:val="0"/>
              <w:marTop w:val="0"/>
              <w:marBottom w:val="0"/>
              <w:divBdr>
                <w:top w:val="none" w:sz="0" w:space="0" w:color="auto"/>
                <w:left w:val="none" w:sz="0" w:space="0" w:color="auto"/>
                <w:bottom w:val="none" w:sz="0" w:space="0" w:color="auto"/>
                <w:right w:val="none" w:sz="0" w:space="0" w:color="auto"/>
              </w:divBdr>
              <w:divsChild>
                <w:div w:id="470247567">
                  <w:marLeft w:val="0"/>
                  <w:marRight w:val="0"/>
                  <w:marTop w:val="0"/>
                  <w:marBottom w:val="0"/>
                  <w:divBdr>
                    <w:top w:val="none" w:sz="0" w:space="0" w:color="auto"/>
                    <w:left w:val="none" w:sz="0" w:space="0" w:color="auto"/>
                    <w:bottom w:val="none" w:sz="0" w:space="0" w:color="auto"/>
                    <w:right w:val="none" w:sz="0" w:space="0" w:color="auto"/>
                  </w:divBdr>
                  <w:divsChild>
                    <w:div w:id="354501797">
                      <w:marLeft w:val="0"/>
                      <w:marRight w:val="0"/>
                      <w:marTop w:val="0"/>
                      <w:marBottom w:val="0"/>
                      <w:divBdr>
                        <w:top w:val="none" w:sz="0" w:space="0" w:color="auto"/>
                        <w:left w:val="none" w:sz="0" w:space="0" w:color="auto"/>
                        <w:bottom w:val="none" w:sz="0" w:space="0" w:color="auto"/>
                        <w:right w:val="none" w:sz="0" w:space="0" w:color="auto"/>
                      </w:divBdr>
                      <w:divsChild>
                        <w:div w:id="1938367144">
                          <w:marLeft w:val="0"/>
                          <w:marRight w:val="0"/>
                          <w:marTop w:val="0"/>
                          <w:marBottom w:val="0"/>
                          <w:divBdr>
                            <w:top w:val="none" w:sz="0" w:space="0" w:color="auto"/>
                            <w:left w:val="none" w:sz="0" w:space="0" w:color="auto"/>
                            <w:bottom w:val="none" w:sz="0" w:space="0" w:color="auto"/>
                            <w:right w:val="none" w:sz="0" w:space="0" w:color="auto"/>
                          </w:divBdr>
                          <w:divsChild>
                            <w:div w:id="777720666">
                              <w:marLeft w:val="0"/>
                              <w:marRight w:val="0"/>
                              <w:marTop w:val="0"/>
                              <w:marBottom w:val="0"/>
                              <w:divBdr>
                                <w:top w:val="none" w:sz="0" w:space="0" w:color="auto"/>
                                <w:left w:val="none" w:sz="0" w:space="0" w:color="auto"/>
                                <w:bottom w:val="none" w:sz="0" w:space="0" w:color="auto"/>
                                <w:right w:val="none" w:sz="0" w:space="0" w:color="auto"/>
                              </w:divBdr>
                              <w:divsChild>
                                <w:div w:id="234899504">
                                  <w:marLeft w:val="0"/>
                                  <w:marRight w:val="0"/>
                                  <w:marTop w:val="0"/>
                                  <w:marBottom w:val="450"/>
                                  <w:divBdr>
                                    <w:top w:val="none" w:sz="0" w:space="0" w:color="auto"/>
                                    <w:left w:val="none" w:sz="0" w:space="0" w:color="auto"/>
                                    <w:bottom w:val="none" w:sz="0" w:space="0" w:color="auto"/>
                                    <w:right w:val="none" w:sz="0" w:space="0" w:color="auto"/>
                                  </w:divBdr>
                                  <w:divsChild>
                                    <w:div w:id="525099039">
                                      <w:marLeft w:val="0"/>
                                      <w:marRight w:val="0"/>
                                      <w:marTop w:val="0"/>
                                      <w:marBottom w:val="375"/>
                                      <w:divBdr>
                                        <w:top w:val="none" w:sz="0" w:space="0" w:color="auto"/>
                                        <w:left w:val="none" w:sz="0" w:space="0" w:color="auto"/>
                                        <w:bottom w:val="none" w:sz="0" w:space="0" w:color="auto"/>
                                        <w:right w:val="none" w:sz="0" w:space="0" w:color="auto"/>
                                      </w:divBdr>
                                      <w:divsChild>
                                        <w:div w:id="17875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86750">
                                  <w:marLeft w:val="0"/>
                                  <w:marRight w:val="0"/>
                                  <w:marTop w:val="0"/>
                                  <w:marBottom w:val="450"/>
                                  <w:divBdr>
                                    <w:top w:val="none" w:sz="0" w:space="0" w:color="auto"/>
                                    <w:left w:val="none" w:sz="0" w:space="0" w:color="auto"/>
                                    <w:bottom w:val="none" w:sz="0" w:space="0" w:color="auto"/>
                                    <w:right w:val="none" w:sz="0" w:space="0" w:color="auto"/>
                                  </w:divBdr>
                                  <w:divsChild>
                                    <w:div w:id="38097029">
                                      <w:marLeft w:val="0"/>
                                      <w:marRight w:val="0"/>
                                      <w:marTop w:val="0"/>
                                      <w:marBottom w:val="375"/>
                                      <w:divBdr>
                                        <w:top w:val="none" w:sz="0" w:space="0" w:color="auto"/>
                                        <w:left w:val="none" w:sz="0" w:space="0" w:color="auto"/>
                                        <w:bottom w:val="none" w:sz="0" w:space="0" w:color="auto"/>
                                        <w:right w:val="none" w:sz="0" w:space="0" w:color="auto"/>
                                      </w:divBdr>
                                      <w:divsChild>
                                        <w:div w:id="1849516849">
                                          <w:marLeft w:val="0"/>
                                          <w:marRight w:val="0"/>
                                          <w:marTop w:val="0"/>
                                          <w:marBottom w:val="0"/>
                                          <w:divBdr>
                                            <w:top w:val="none" w:sz="0" w:space="0" w:color="auto"/>
                                            <w:left w:val="none" w:sz="0" w:space="0" w:color="auto"/>
                                            <w:bottom w:val="none" w:sz="0" w:space="0" w:color="auto"/>
                                            <w:right w:val="none" w:sz="0" w:space="0" w:color="auto"/>
                                          </w:divBdr>
                                        </w:div>
                                      </w:divsChild>
                                    </w:div>
                                    <w:div w:id="282931810">
                                      <w:marLeft w:val="0"/>
                                      <w:marRight w:val="0"/>
                                      <w:marTop w:val="0"/>
                                      <w:marBottom w:val="0"/>
                                      <w:divBdr>
                                        <w:top w:val="none" w:sz="0" w:space="0" w:color="auto"/>
                                        <w:left w:val="none" w:sz="0" w:space="0" w:color="auto"/>
                                        <w:bottom w:val="none" w:sz="0" w:space="0" w:color="auto"/>
                                        <w:right w:val="none" w:sz="0" w:space="0" w:color="auto"/>
                                      </w:divBdr>
                                    </w:div>
                                    <w:div w:id="1226795033">
                                      <w:marLeft w:val="0"/>
                                      <w:marRight w:val="0"/>
                                      <w:marTop w:val="0"/>
                                      <w:marBottom w:val="0"/>
                                      <w:divBdr>
                                        <w:top w:val="none" w:sz="0" w:space="0" w:color="auto"/>
                                        <w:left w:val="none" w:sz="0" w:space="0" w:color="auto"/>
                                        <w:bottom w:val="none" w:sz="0" w:space="0" w:color="auto"/>
                                        <w:right w:val="none" w:sz="0" w:space="0" w:color="auto"/>
                                      </w:divBdr>
                                      <w:divsChild>
                                        <w:div w:id="698244872">
                                          <w:marLeft w:val="0"/>
                                          <w:marRight w:val="0"/>
                                          <w:marTop w:val="0"/>
                                          <w:marBottom w:val="0"/>
                                          <w:divBdr>
                                            <w:top w:val="none" w:sz="0" w:space="0" w:color="auto"/>
                                            <w:left w:val="none" w:sz="0" w:space="0" w:color="auto"/>
                                            <w:bottom w:val="none" w:sz="0" w:space="0" w:color="auto"/>
                                            <w:right w:val="none" w:sz="0" w:space="0" w:color="auto"/>
                                          </w:divBdr>
                                          <w:divsChild>
                                            <w:div w:id="2019966146">
                                              <w:marLeft w:val="0"/>
                                              <w:marRight w:val="0"/>
                                              <w:marTop w:val="240"/>
                                              <w:marBottom w:val="240"/>
                                              <w:divBdr>
                                                <w:top w:val="none" w:sz="0" w:space="0" w:color="auto"/>
                                                <w:left w:val="none" w:sz="0" w:space="0" w:color="auto"/>
                                                <w:bottom w:val="none" w:sz="0" w:space="0" w:color="auto"/>
                                                <w:right w:val="none" w:sz="0" w:space="0" w:color="auto"/>
                                              </w:divBdr>
                                            </w:div>
                                            <w:div w:id="1098873105">
                                              <w:marLeft w:val="0"/>
                                              <w:marRight w:val="0"/>
                                              <w:marTop w:val="240"/>
                                              <w:marBottom w:val="480"/>
                                              <w:divBdr>
                                                <w:top w:val="none" w:sz="0" w:space="0" w:color="auto"/>
                                                <w:left w:val="none" w:sz="0" w:space="0" w:color="auto"/>
                                                <w:bottom w:val="none" w:sz="0" w:space="0" w:color="auto"/>
                                                <w:right w:val="none" w:sz="0" w:space="0" w:color="auto"/>
                                              </w:divBdr>
                                              <w:divsChild>
                                                <w:div w:id="1672564440">
                                                  <w:marLeft w:val="0"/>
                                                  <w:marRight w:val="0"/>
                                                  <w:marTop w:val="0"/>
                                                  <w:marBottom w:val="0"/>
                                                  <w:divBdr>
                                                    <w:top w:val="single" w:sz="6" w:space="0" w:color="C6C6C6"/>
                                                    <w:left w:val="single" w:sz="6" w:space="0" w:color="C6C6C6"/>
                                                    <w:bottom w:val="single" w:sz="6" w:space="0" w:color="C6C6C6"/>
                                                    <w:right w:val="single" w:sz="6" w:space="0" w:color="C6C6C6"/>
                                                  </w:divBdr>
                                                </w:div>
                                                <w:div w:id="13272449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85185759">
                                      <w:marLeft w:val="0"/>
                                      <w:marRight w:val="0"/>
                                      <w:marTop w:val="0"/>
                                      <w:marBottom w:val="0"/>
                                      <w:divBdr>
                                        <w:top w:val="none" w:sz="0" w:space="0" w:color="auto"/>
                                        <w:left w:val="none" w:sz="0" w:space="0" w:color="auto"/>
                                        <w:bottom w:val="none" w:sz="0" w:space="0" w:color="auto"/>
                                        <w:right w:val="none" w:sz="0" w:space="0" w:color="auto"/>
                                      </w:divBdr>
                                    </w:div>
                                    <w:div w:id="663582862">
                                      <w:marLeft w:val="0"/>
                                      <w:marRight w:val="0"/>
                                      <w:marTop w:val="0"/>
                                      <w:marBottom w:val="0"/>
                                      <w:divBdr>
                                        <w:top w:val="none" w:sz="0" w:space="0" w:color="auto"/>
                                        <w:left w:val="none" w:sz="0" w:space="0" w:color="auto"/>
                                        <w:bottom w:val="none" w:sz="0" w:space="0" w:color="auto"/>
                                        <w:right w:val="none" w:sz="0" w:space="0" w:color="auto"/>
                                      </w:divBdr>
                                      <w:divsChild>
                                        <w:div w:id="92627002">
                                          <w:marLeft w:val="0"/>
                                          <w:marRight w:val="0"/>
                                          <w:marTop w:val="0"/>
                                          <w:marBottom w:val="0"/>
                                          <w:divBdr>
                                            <w:top w:val="none" w:sz="0" w:space="0" w:color="auto"/>
                                            <w:left w:val="none" w:sz="0" w:space="0" w:color="auto"/>
                                            <w:bottom w:val="none" w:sz="0" w:space="0" w:color="auto"/>
                                            <w:right w:val="none" w:sz="0" w:space="0" w:color="auto"/>
                                          </w:divBdr>
                                          <w:divsChild>
                                            <w:div w:id="819812321">
                                              <w:marLeft w:val="0"/>
                                              <w:marRight w:val="0"/>
                                              <w:marTop w:val="240"/>
                                              <w:marBottom w:val="240"/>
                                              <w:divBdr>
                                                <w:top w:val="none" w:sz="0" w:space="0" w:color="auto"/>
                                                <w:left w:val="none" w:sz="0" w:space="0" w:color="auto"/>
                                                <w:bottom w:val="none" w:sz="0" w:space="0" w:color="auto"/>
                                                <w:right w:val="none" w:sz="0" w:space="0" w:color="auto"/>
                                              </w:divBdr>
                                            </w:div>
                                            <w:div w:id="1981956474">
                                              <w:marLeft w:val="0"/>
                                              <w:marRight w:val="0"/>
                                              <w:marTop w:val="240"/>
                                              <w:marBottom w:val="240"/>
                                              <w:divBdr>
                                                <w:top w:val="none" w:sz="0" w:space="0" w:color="auto"/>
                                                <w:left w:val="none" w:sz="0" w:space="0" w:color="auto"/>
                                                <w:bottom w:val="none" w:sz="0" w:space="0" w:color="auto"/>
                                                <w:right w:val="none" w:sz="0" w:space="0" w:color="auto"/>
                                              </w:divBdr>
                                            </w:div>
                                            <w:div w:id="18955815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2188269">
                                  <w:marLeft w:val="0"/>
                                  <w:marRight w:val="0"/>
                                  <w:marTop w:val="0"/>
                                  <w:marBottom w:val="450"/>
                                  <w:divBdr>
                                    <w:top w:val="none" w:sz="0" w:space="0" w:color="auto"/>
                                    <w:left w:val="none" w:sz="0" w:space="0" w:color="auto"/>
                                    <w:bottom w:val="none" w:sz="0" w:space="0" w:color="auto"/>
                                    <w:right w:val="none" w:sz="0" w:space="0" w:color="auto"/>
                                  </w:divBdr>
                                  <w:divsChild>
                                    <w:div w:id="384107006">
                                      <w:marLeft w:val="0"/>
                                      <w:marRight w:val="0"/>
                                      <w:marTop w:val="0"/>
                                      <w:marBottom w:val="375"/>
                                      <w:divBdr>
                                        <w:top w:val="none" w:sz="0" w:space="0" w:color="auto"/>
                                        <w:left w:val="none" w:sz="0" w:space="0" w:color="auto"/>
                                        <w:bottom w:val="none" w:sz="0" w:space="0" w:color="auto"/>
                                        <w:right w:val="none" w:sz="0" w:space="0" w:color="auto"/>
                                      </w:divBdr>
                                      <w:divsChild>
                                        <w:div w:id="720056721">
                                          <w:marLeft w:val="0"/>
                                          <w:marRight w:val="0"/>
                                          <w:marTop w:val="0"/>
                                          <w:marBottom w:val="0"/>
                                          <w:divBdr>
                                            <w:top w:val="none" w:sz="0" w:space="0" w:color="auto"/>
                                            <w:left w:val="none" w:sz="0" w:space="0" w:color="auto"/>
                                            <w:bottom w:val="none" w:sz="0" w:space="0" w:color="auto"/>
                                            <w:right w:val="none" w:sz="0" w:space="0" w:color="auto"/>
                                          </w:divBdr>
                                        </w:div>
                                      </w:divsChild>
                                    </w:div>
                                    <w:div w:id="1385836173">
                                      <w:marLeft w:val="0"/>
                                      <w:marRight w:val="0"/>
                                      <w:marTop w:val="0"/>
                                      <w:marBottom w:val="0"/>
                                      <w:divBdr>
                                        <w:top w:val="none" w:sz="0" w:space="0" w:color="auto"/>
                                        <w:left w:val="none" w:sz="0" w:space="0" w:color="auto"/>
                                        <w:bottom w:val="none" w:sz="0" w:space="0" w:color="auto"/>
                                        <w:right w:val="none" w:sz="0" w:space="0" w:color="auto"/>
                                      </w:divBdr>
                                      <w:divsChild>
                                        <w:div w:id="1080908026">
                                          <w:marLeft w:val="0"/>
                                          <w:marRight w:val="0"/>
                                          <w:marTop w:val="240"/>
                                          <w:marBottom w:val="480"/>
                                          <w:divBdr>
                                            <w:top w:val="none" w:sz="0" w:space="0" w:color="auto"/>
                                            <w:left w:val="none" w:sz="0" w:space="0" w:color="auto"/>
                                            <w:bottom w:val="none" w:sz="0" w:space="0" w:color="auto"/>
                                            <w:right w:val="none" w:sz="0" w:space="0" w:color="auto"/>
                                          </w:divBdr>
                                          <w:divsChild>
                                            <w:div w:id="32928035">
                                              <w:marLeft w:val="0"/>
                                              <w:marRight w:val="0"/>
                                              <w:marTop w:val="0"/>
                                              <w:marBottom w:val="0"/>
                                              <w:divBdr>
                                                <w:top w:val="none" w:sz="0" w:space="0" w:color="auto"/>
                                                <w:left w:val="none" w:sz="0" w:space="0" w:color="auto"/>
                                                <w:bottom w:val="dotted" w:sz="6" w:space="6" w:color="999999"/>
                                                <w:right w:val="none" w:sz="0" w:space="0" w:color="auto"/>
                                              </w:divBdr>
                                            </w:div>
                                            <w:div w:id="198280554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86261">
                                          <w:marLeft w:val="0"/>
                                          <w:marRight w:val="0"/>
                                          <w:marTop w:val="240"/>
                                          <w:marBottom w:val="480"/>
                                          <w:divBdr>
                                            <w:top w:val="none" w:sz="0" w:space="0" w:color="auto"/>
                                            <w:left w:val="none" w:sz="0" w:space="0" w:color="auto"/>
                                            <w:bottom w:val="none" w:sz="0" w:space="0" w:color="auto"/>
                                            <w:right w:val="none" w:sz="0" w:space="0" w:color="auto"/>
                                          </w:divBdr>
                                          <w:divsChild>
                                            <w:div w:id="120880859">
                                              <w:marLeft w:val="0"/>
                                              <w:marRight w:val="0"/>
                                              <w:marTop w:val="0"/>
                                              <w:marBottom w:val="0"/>
                                              <w:divBdr>
                                                <w:top w:val="single" w:sz="6" w:space="0" w:color="C6C6C6"/>
                                                <w:left w:val="single" w:sz="6" w:space="0" w:color="C6C6C6"/>
                                                <w:bottom w:val="single" w:sz="6" w:space="0" w:color="C6C6C6"/>
                                                <w:right w:val="single" w:sz="6" w:space="0" w:color="C6C6C6"/>
                                              </w:divBdr>
                                            </w:div>
                                            <w:div w:id="142626615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54136744">
                                      <w:marLeft w:val="0"/>
                                      <w:marRight w:val="0"/>
                                      <w:marTop w:val="0"/>
                                      <w:marBottom w:val="0"/>
                                      <w:divBdr>
                                        <w:top w:val="none" w:sz="0" w:space="0" w:color="auto"/>
                                        <w:left w:val="none" w:sz="0" w:space="0" w:color="auto"/>
                                        <w:bottom w:val="none" w:sz="0" w:space="0" w:color="auto"/>
                                        <w:right w:val="none" w:sz="0" w:space="0" w:color="auto"/>
                                      </w:divBdr>
                                    </w:div>
                                    <w:div w:id="51395486">
                                      <w:marLeft w:val="0"/>
                                      <w:marRight w:val="0"/>
                                      <w:marTop w:val="0"/>
                                      <w:marBottom w:val="0"/>
                                      <w:divBdr>
                                        <w:top w:val="none" w:sz="0" w:space="0" w:color="auto"/>
                                        <w:left w:val="none" w:sz="0" w:space="0" w:color="auto"/>
                                        <w:bottom w:val="none" w:sz="0" w:space="0" w:color="auto"/>
                                        <w:right w:val="none" w:sz="0" w:space="0" w:color="auto"/>
                                      </w:divBdr>
                                    </w:div>
                                  </w:divsChild>
                                </w:div>
                                <w:div w:id="24408718">
                                  <w:marLeft w:val="0"/>
                                  <w:marRight w:val="0"/>
                                  <w:marTop w:val="0"/>
                                  <w:marBottom w:val="450"/>
                                  <w:divBdr>
                                    <w:top w:val="none" w:sz="0" w:space="0" w:color="auto"/>
                                    <w:left w:val="none" w:sz="0" w:space="0" w:color="auto"/>
                                    <w:bottom w:val="none" w:sz="0" w:space="0" w:color="auto"/>
                                    <w:right w:val="none" w:sz="0" w:space="0" w:color="auto"/>
                                  </w:divBdr>
                                  <w:divsChild>
                                    <w:div w:id="1822112655">
                                      <w:marLeft w:val="0"/>
                                      <w:marRight w:val="0"/>
                                      <w:marTop w:val="0"/>
                                      <w:marBottom w:val="375"/>
                                      <w:divBdr>
                                        <w:top w:val="none" w:sz="0" w:space="0" w:color="auto"/>
                                        <w:left w:val="none" w:sz="0" w:space="0" w:color="auto"/>
                                        <w:bottom w:val="none" w:sz="0" w:space="0" w:color="auto"/>
                                        <w:right w:val="none" w:sz="0" w:space="0" w:color="auto"/>
                                      </w:divBdr>
                                      <w:divsChild>
                                        <w:div w:id="27282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73139">
                                  <w:marLeft w:val="0"/>
                                  <w:marRight w:val="0"/>
                                  <w:marTop w:val="0"/>
                                  <w:marBottom w:val="450"/>
                                  <w:divBdr>
                                    <w:top w:val="none" w:sz="0" w:space="0" w:color="auto"/>
                                    <w:left w:val="none" w:sz="0" w:space="0" w:color="auto"/>
                                    <w:bottom w:val="none" w:sz="0" w:space="0" w:color="auto"/>
                                    <w:right w:val="none" w:sz="0" w:space="0" w:color="auto"/>
                                  </w:divBdr>
                                  <w:divsChild>
                                    <w:div w:id="532159069">
                                      <w:marLeft w:val="0"/>
                                      <w:marRight w:val="0"/>
                                      <w:marTop w:val="0"/>
                                      <w:marBottom w:val="375"/>
                                      <w:divBdr>
                                        <w:top w:val="none" w:sz="0" w:space="0" w:color="auto"/>
                                        <w:left w:val="none" w:sz="0" w:space="0" w:color="auto"/>
                                        <w:bottom w:val="none" w:sz="0" w:space="0" w:color="auto"/>
                                        <w:right w:val="none" w:sz="0" w:space="0" w:color="auto"/>
                                      </w:divBdr>
                                      <w:divsChild>
                                        <w:div w:id="1355233178">
                                          <w:marLeft w:val="0"/>
                                          <w:marRight w:val="0"/>
                                          <w:marTop w:val="0"/>
                                          <w:marBottom w:val="0"/>
                                          <w:divBdr>
                                            <w:top w:val="none" w:sz="0" w:space="0" w:color="auto"/>
                                            <w:left w:val="none" w:sz="0" w:space="0" w:color="auto"/>
                                            <w:bottom w:val="none" w:sz="0" w:space="0" w:color="auto"/>
                                            <w:right w:val="none" w:sz="0" w:space="0" w:color="auto"/>
                                          </w:divBdr>
                                        </w:div>
                                      </w:divsChild>
                                    </w:div>
                                    <w:div w:id="625359404">
                                      <w:marLeft w:val="0"/>
                                      <w:marRight w:val="0"/>
                                      <w:marTop w:val="240"/>
                                      <w:marBottom w:val="480"/>
                                      <w:divBdr>
                                        <w:top w:val="none" w:sz="0" w:space="0" w:color="auto"/>
                                        <w:left w:val="none" w:sz="0" w:space="0" w:color="auto"/>
                                        <w:bottom w:val="none" w:sz="0" w:space="0" w:color="auto"/>
                                        <w:right w:val="none" w:sz="0" w:space="0" w:color="auto"/>
                                      </w:divBdr>
                                      <w:divsChild>
                                        <w:div w:id="2072345527">
                                          <w:marLeft w:val="0"/>
                                          <w:marRight w:val="0"/>
                                          <w:marTop w:val="0"/>
                                          <w:marBottom w:val="0"/>
                                          <w:divBdr>
                                            <w:top w:val="none" w:sz="0" w:space="0" w:color="auto"/>
                                            <w:left w:val="none" w:sz="0" w:space="0" w:color="auto"/>
                                            <w:bottom w:val="dotted" w:sz="6" w:space="6" w:color="999999"/>
                                            <w:right w:val="none" w:sz="0" w:space="0" w:color="auto"/>
                                          </w:divBdr>
                                        </w:div>
                                        <w:div w:id="70996465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2101022180">
              <w:marLeft w:val="0"/>
              <w:marRight w:val="0"/>
              <w:marTop w:val="0"/>
              <w:marBottom w:val="0"/>
              <w:divBdr>
                <w:top w:val="none" w:sz="0" w:space="0" w:color="auto"/>
                <w:left w:val="none" w:sz="0" w:space="0" w:color="auto"/>
                <w:bottom w:val="none" w:sz="0" w:space="0" w:color="auto"/>
                <w:right w:val="none" w:sz="0" w:space="0" w:color="auto"/>
              </w:divBdr>
              <w:divsChild>
                <w:div w:id="176206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13410">
      <w:bodyDiv w:val="1"/>
      <w:marLeft w:val="0"/>
      <w:marRight w:val="0"/>
      <w:marTop w:val="0"/>
      <w:marBottom w:val="0"/>
      <w:divBdr>
        <w:top w:val="none" w:sz="0" w:space="0" w:color="auto"/>
        <w:left w:val="none" w:sz="0" w:space="0" w:color="auto"/>
        <w:bottom w:val="none" w:sz="0" w:space="0" w:color="auto"/>
        <w:right w:val="none" w:sz="0" w:space="0" w:color="auto"/>
      </w:divBdr>
      <w:divsChild>
        <w:div w:id="1779564">
          <w:marLeft w:val="0"/>
          <w:marRight w:val="0"/>
          <w:marTop w:val="0"/>
          <w:marBottom w:val="0"/>
          <w:divBdr>
            <w:top w:val="none" w:sz="0" w:space="0" w:color="auto"/>
            <w:left w:val="none" w:sz="0" w:space="0" w:color="auto"/>
            <w:bottom w:val="single" w:sz="6" w:space="12" w:color="DDDDDD"/>
            <w:right w:val="none" w:sz="0" w:space="0" w:color="auto"/>
          </w:divBdr>
          <w:divsChild>
            <w:div w:id="1014452773">
              <w:marLeft w:val="0"/>
              <w:marRight w:val="0"/>
              <w:marTop w:val="0"/>
              <w:marBottom w:val="0"/>
              <w:divBdr>
                <w:top w:val="none" w:sz="0" w:space="0" w:color="auto"/>
                <w:left w:val="none" w:sz="0" w:space="0" w:color="auto"/>
                <w:bottom w:val="none" w:sz="0" w:space="0" w:color="auto"/>
                <w:right w:val="none" w:sz="0" w:space="0" w:color="auto"/>
              </w:divBdr>
              <w:divsChild>
                <w:div w:id="1101605479">
                  <w:marLeft w:val="0"/>
                  <w:marRight w:val="0"/>
                  <w:marTop w:val="0"/>
                  <w:marBottom w:val="0"/>
                  <w:divBdr>
                    <w:top w:val="none" w:sz="0" w:space="0" w:color="auto"/>
                    <w:left w:val="none" w:sz="0" w:space="0" w:color="auto"/>
                    <w:bottom w:val="none" w:sz="0" w:space="0" w:color="auto"/>
                    <w:right w:val="none" w:sz="0" w:space="0" w:color="auto"/>
                  </w:divBdr>
                  <w:divsChild>
                    <w:div w:id="498159863">
                      <w:marLeft w:val="0"/>
                      <w:marRight w:val="0"/>
                      <w:marTop w:val="0"/>
                      <w:marBottom w:val="0"/>
                      <w:divBdr>
                        <w:top w:val="none" w:sz="0" w:space="0" w:color="auto"/>
                        <w:left w:val="none" w:sz="0" w:space="0" w:color="auto"/>
                        <w:bottom w:val="none" w:sz="0" w:space="0" w:color="auto"/>
                        <w:right w:val="none" w:sz="0" w:space="0" w:color="auto"/>
                      </w:divBdr>
                    </w:div>
                    <w:div w:id="1698962739">
                      <w:marLeft w:val="0"/>
                      <w:marRight w:val="0"/>
                      <w:marTop w:val="0"/>
                      <w:marBottom w:val="0"/>
                      <w:divBdr>
                        <w:top w:val="none" w:sz="0" w:space="0" w:color="auto"/>
                        <w:left w:val="none" w:sz="0" w:space="0" w:color="auto"/>
                        <w:bottom w:val="none" w:sz="0" w:space="0" w:color="auto"/>
                        <w:right w:val="none" w:sz="0" w:space="0" w:color="auto"/>
                      </w:divBdr>
                      <w:divsChild>
                        <w:div w:id="1125078874">
                          <w:marLeft w:val="0"/>
                          <w:marRight w:val="0"/>
                          <w:marTop w:val="0"/>
                          <w:marBottom w:val="0"/>
                          <w:divBdr>
                            <w:top w:val="none" w:sz="0" w:space="0" w:color="auto"/>
                            <w:left w:val="none" w:sz="0" w:space="0" w:color="auto"/>
                            <w:bottom w:val="none" w:sz="0" w:space="0" w:color="auto"/>
                            <w:right w:val="none" w:sz="0" w:space="0" w:color="auto"/>
                          </w:divBdr>
                        </w:div>
                        <w:div w:id="126526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555477">
          <w:marLeft w:val="0"/>
          <w:marRight w:val="0"/>
          <w:marTop w:val="0"/>
          <w:marBottom w:val="0"/>
          <w:divBdr>
            <w:top w:val="none" w:sz="0" w:space="0" w:color="auto"/>
            <w:left w:val="none" w:sz="0" w:space="0" w:color="auto"/>
            <w:bottom w:val="single" w:sz="6" w:space="12" w:color="DDDDDD"/>
            <w:right w:val="none" w:sz="0" w:space="0" w:color="auto"/>
          </w:divBdr>
          <w:divsChild>
            <w:div w:id="1463692952">
              <w:marLeft w:val="0"/>
              <w:marRight w:val="0"/>
              <w:marTop w:val="0"/>
              <w:marBottom w:val="0"/>
              <w:divBdr>
                <w:top w:val="none" w:sz="0" w:space="0" w:color="auto"/>
                <w:left w:val="none" w:sz="0" w:space="0" w:color="auto"/>
                <w:bottom w:val="none" w:sz="0" w:space="0" w:color="auto"/>
                <w:right w:val="none" w:sz="0" w:space="0" w:color="auto"/>
              </w:divBdr>
              <w:divsChild>
                <w:div w:id="1243368329">
                  <w:marLeft w:val="0"/>
                  <w:marRight w:val="0"/>
                  <w:marTop w:val="0"/>
                  <w:marBottom w:val="0"/>
                  <w:divBdr>
                    <w:top w:val="none" w:sz="0" w:space="0" w:color="auto"/>
                    <w:left w:val="none" w:sz="0" w:space="0" w:color="auto"/>
                    <w:bottom w:val="none" w:sz="0" w:space="0" w:color="auto"/>
                    <w:right w:val="none" w:sz="0" w:space="0" w:color="auto"/>
                  </w:divBdr>
                  <w:divsChild>
                    <w:div w:id="1909266727">
                      <w:marLeft w:val="0"/>
                      <w:marRight w:val="0"/>
                      <w:marTop w:val="0"/>
                      <w:marBottom w:val="0"/>
                      <w:divBdr>
                        <w:top w:val="none" w:sz="0" w:space="0" w:color="auto"/>
                        <w:left w:val="none" w:sz="0" w:space="0" w:color="auto"/>
                        <w:bottom w:val="none" w:sz="0" w:space="0" w:color="auto"/>
                        <w:right w:val="none" w:sz="0" w:space="0" w:color="auto"/>
                      </w:divBdr>
                    </w:div>
                    <w:div w:id="2017688033">
                      <w:marLeft w:val="0"/>
                      <w:marRight w:val="0"/>
                      <w:marTop w:val="0"/>
                      <w:marBottom w:val="0"/>
                      <w:divBdr>
                        <w:top w:val="none" w:sz="0" w:space="0" w:color="auto"/>
                        <w:left w:val="none" w:sz="0" w:space="0" w:color="auto"/>
                        <w:bottom w:val="none" w:sz="0" w:space="0" w:color="auto"/>
                        <w:right w:val="none" w:sz="0" w:space="0" w:color="auto"/>
                      </w:divBdr>
                    </w:div>
                    <w:div w:id="2072076633">
                      <w:marLeft w:val="0"/>
                      <w:marRight w:val="0"/>
                      <w:marTop w:val="0"/>
                      <w:marBottom w:val="0"/>
                      <w:divBdr>
                        <w:top w:val="none" w:sz="0" w:space="0" w:color="auto"/>
                        <w:left w:val="none" w:sz="0" w:space="0" w:color="auto"/>
                        <w:bottom w:val="none" w:sz="0" w:space="0" w:color="auto"/>
                        <w:right w:val="none" w:sz="0" w:space="0" w:color="auto"/>
                      </w:divBdr>
                      <w:divsChild>
                        <w:div w:id="1257330280">
                          <w:marLeft w:val="0"/>
                          <w:marRight w:val="0"/>
                          <w:marTop w:val="0"/>
                          <w:marBottom w:val="0"/>
                          <w:divBdr>
                            <w:top w:val="none" w:sz="0" w:space="0" w:color="auto"/>
                            <w:left w:val="none" w:sz="0" w:space="0" w:color="auto"/>
                            <w:bottom w:val="none" w:sz="0" w:space="0" w:color="auto"/>
                            <w:right w:val="none" w:sz="0" w:space="0" w:color="auto"/>
                          </w:divBdr>
                        </w:div>
                        <w:div w:id="18879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84178">
          <w:marLeft w:val="0"/>
          <w:marRight w:val="0"/>
          <w:marTop w:val="0"/>
          <w:marBottom w:val="0"/>
          <w:divBdr>
            <w:top w:val="none" w:sz="0" w:space="0" w:color="auto"/>
            <w:left w:val="none" w:sz="0" w:space="0" w:color="auto"/>
            <w:bottom w:val="single" w:sz="6" w:space="12" w:color="DDDDDD"/>
            <w:right w:val="none" w:sz="0" w:space="0" w:color="auto"/>
          </w:divBdr>
          <w:divsChild>
            <w:div w:id="965816830">
              <w:marLeft w:val="0"/>
              <w:marRight w:val="0"/>
              <w:marTop w:val="0"/>
              <w:marBottom w:val="0"/>
              <w:divBdr>
                <w:top w:val="none" w:sz="0" w:space="0" w:color="auto"/>
                <w:left w:val="none" w:sz="0" w:space="0" w:color="auto"/>
                <w:bottom w:val="none" w:sz="0" w:space="0" w:color="auto"/>
                <w:right w:val="none" w:sz="0" w:space="0" w:color="auto"/>
              </w:divBdr>
              <w:divsChild>
                <w:div w:id="901674364">
                  <w:marLeft w:val="0"/>
                  <w:marRight w:val="0"/>
                  <w:marTop w:val="0"/>
                  <w:marBottom w:val="0"/>
                  <w:divBdr>
                    <w:top w:val="none" w:sz="0" w:space="0" w:color="auto"/>
                    <w:left w:val="none" w:sz="0" w:space="0" w:color="auto"/>
                    <w:bottom w:val="none" w:sz="0" w:space="0" w:color="auto"/>
                    <w:right w:val="none" w:sz="0" w:space="0" w:color="auto"/>
                  </w:divBdr>
                  <w:divsChild>
                    <w:div w:id="595404214">
                      <w:marLeft w:val="0"/>
                      <w:marRight w:val="0"/>
                      <w:marTop w:val="0"/>
                      <w:marBottom w:val="0"/>
                      <w:divBdr>
                        <w:top w:val="none" w:sz="0" w:space="0" w:color="auto"/>
                        <w:left w:val="none" w:sz="0" w:space="0" w:color="auto"/>
                        <w:bottom w:val="none" w:sz="0" w:space="0" w:color="auto"/>
                        <w:right w:val="none" w:sz="0" w:space="0" w:color="auto"/>
                      </w:divBdr>
                    </w:div>
                    <w:div w:id="1681934232">
                      <w:marLeft w:val="0"/>
                      <w:marRight w:val="0"/>
                      <w:marTop w:val="0"/>
                      <w:marBottom w:val="0"/>
                      <w:divBdr>
                        <w:top w:val="none" w:sz="0" w:space="0" w:color="auto"/>
                        <w:left w:val="none" w:sz="0" w:space="0" w:color="auto"/>
                        <w:bottom w:val="none" w:sz="0" w:space="0" w:color="auto"/>
                        <w:right w:val="none" w:sz="0" w:space="0" w:color="auto"/>
                      </w:divBdr>
                      <w:divsChild>
                        <w:div w:id="1380128238">
                          <w:marLeft w:val="0"/>
                          <w:marRight w:val="0"/>
                          <w:marTop w:val="0"/>
                          <w:marBottom w:val="0"/>
                          <w:divBdr>
                            <w:top w:val="none" w:sz="0" w:space="0" w:color="auto"/>
                            <w:left w:val="none" w:sz="0" w:space="0" w:color="auto"/>
                            <w:bottom w:val="none" w:sz="0" w:space="0" w:color="auto"/>
                            <w:right w:val="none" w:sz="0" w:space="0" w:color="auto"/>
                          </w:divBdr>
                        </w:div>
                        <w:div w:id="16909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94802">
          <w:marLeft w:val="0"/>
          <w:marRight w:val="0"/>
          <w:marTop w:val="0"/>
          <w:marBottom w:val="0"/>
          <w:divBdr>
            <w:top w:val="none" w:sz="0" w:space="0" w:color="auto"/>
            <w:left w:val="none" w:sz="0" w:space="0" w:color="auto"/>
            <w:bottom w:val="single" w:sz="6" w:space="12" w:color="DDDDDD"/>
            <w:right w:val="none" w:sz="0" w:space="0" w:color="auto"/>
          </w:divBdr>
          <w:divsChild>
            <w:div w:id="1853882632">
              <w:marLeft w:val="0"/>
              <w:marRight w:val="0"/>
              <w:marTop w:val="0"/>
              <w:marBottom w:val="0"/>
              <w:divBdr>
                <w:top w:val="none" w:sz="0" w:space="0" w:color="auto"/>
                <w:left w:val="none" w:sz="0" w:space="0" w:color="auto"/>
                <w:bottom w:val="none" w:sz="0" w:space="0" w:color="auto"/>
                <w:right w:val="none" w:sz="0" w:space="0" w:color="auto"/>
              </w:divBdr>
              <w:divsChild>
                <w:div w:id="240648869">
                  <w:marLeft w:val="0"/>
                  <w:marRight w:val="0"/>
                  <w:marTop w:val="0"/>
                  <w:marBottom w:val="0"/>
                  <w:divBdr>
                    <w:top w:val="none" w:sz="0" w:space="0" w:color="auto"/>
                    <w:left w:val="none" w:sz="0" w:space="0" w:color="auto"/>
                    <w:bottom w:val="none" w:sz="0" w:space="0" w:color="auto"/>
                    <w:right w:val="none" w:sz="0" w:space="0" w:color="auto"/>
                  </w:divBdr>
                  <w:divsChild>
                    <w:div w:id="1335914414">
                      <w:marLeft w:val="0"/>
                      <w:marRight w:val="0"/>
                      <w:marTop w:val="0"/>
                      <w:marBottom w:val="0"/>
                      <w:divBdr>
                        <w:top w:val="none" w:sz="0" w:space="0" w:color="auto"/>
                        <w:left w:val="none" w:sz="0" w:space="0" w:color="auto"/>
                        <w:bottom w:val="none" w:sz="0" w:space="0" w:color="auto"/>
                        <w:right w:val="none" w:sz="0" w:space="0" w:color="auto"/>
                      </w:divBdr>
                    </w:div>
                    <w:div w:id="1614902387">
                      <w:marLeft w:val="0"/>
                      <w:marRight w:val="0"/>
                      <w:marTop w:val="0"/>
                      <w:marBottom w:val="0"/>
                      <w:divBdr>
                        <w:top w:val="none" w:sz="0" w:space="0" w:color="auto"/>
                        <w:left w:val="none" w:sz="0" w:space="0" w:color="auto"/>
                        <w:bottom w:val="none" w:sz="0" w:space="0" w:color="auto"/>
                        <w:right w:val="none" w:sz="0" w:space="0" w:color="auto"/>
                      </w:divBdr>
                      <w:divsChild>
                        <w:div w:id="519856821">
                          <w:marLeft w:val="0"/>
                          <w:marRight w:val="0"/>
                          <w:marTop w:val="0"/>
                          <w:marBottom w:val="0"/>
                          <w:divBdr>
                            <w:top w:val="none" w:sz="0" w:space="0" w:color="auto"/>
                            <w:left w:val="none" w:sz="0" w:space="0" w:color="auto"/>
                            <w:bottom w:val="none" w:sz="0" w:space="0" w:color="auto"/>
                            <w:right w:val="none" w:sz="0" w:space="0" w:color="auto"/>
                          </w:divBdr>
                        </w:div>
                        <w:div w:id="160642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672750">
          <w:marLeft w:val="0"/>
          <w:marRight w:val="0"/>
          <w:marTop w:val="0"/>
          <w:marBottom w:val="0"/>
          <w:divBdr>
            <w:top w:val="none" w:sz="0" w:space="0" w:color="auto"/>
            <w:left w:val="none" w:sz="0" w:space="0" w:color="auto"/>
            <w:bottom w:val="single" w:sz="6" w:space="12" w:color="DDDDDD"/>
            <w:right w:val="none" w:sz="0" w:space="0" w:color="auto"/>
          </w:divBdr>
          <w:divsChild>
            <w:div w:id="192620697">
              <w:marLeft w:val="0"/>
              <w:marRight w:val="0"/>
              <w:marTop w:val="0"/>
              <w:marBottom w:val="0"/>
              <w:divBdr>
                <w:top w:val="none" w:sz="0" w:space="0" w:color="auto"/>
                <w:left w:val="none" w:sz="0" w:space="0" w:color="auto"/>
                <w:bottom w:val="none" w:sz="0" w:space="0" w:color="auto"/>
                <w:right w:val="none" w:sz="0" w:space="0" w:color="auto"/>
              </w:divBdr>
              <w:divsChild>
                <w:div w:id="480971183">
                  <w:marLeft w:val="0"/>
                  <w:marRight w:val="0"/>
                  <w:marTop w:val="0"/>
                  <w:marBottom w:val="0"/>
                  <w:divBdr>
                    <w:top w:val="none" w:sz="0" w:space="0" w:color="auto"/>
                    <w:left w:val="none" w:sz="0" w:space="0" w:color="auto"/>
                    <w:bottom w:val="none" w:sz="0" w:space="0" w:color="auto"/>
                    <w:right w:val="none" w:sz="0" w:space="0" w:color="auto"/>
                  </w:divBdr>
                  <w:divsChild>
                    <w:div w:id="2051998579">
                      <w:marLeft w:val="0"/>
                      <w:marRight w:val="0"/>
                      <w:marTop w:val="0"/>
                      <w:marBottom w:val="0"/>
                      <w:divBdr>
                        <w:top w:val="none" w:sz="0" w:space="0" w:color="auto"/>
                        <w:left w:val="none" w:sz="0" w:space="0" w:color="auto"/>
                        <w:bottom w:val="none" w:sz="0" w:space="0" w:color="auto"/>
                        <w:right w:val="none" w:sz="0" w:space="0" w:color="auto"/>
                      </w:divBdr>
                    </w:div>
                    <w:div w:id="1793748243">
                      <w:marLeft w:val="0"/>
                      <w:marRight w:val="0"/>
                      <w:marTop w:val="0"/>
                      <w:marBottom w:val="0"/>
                      <w:divBdr>
                        <w:top w:val="none" w:sz="0" w:space="0" w:color="auto"/>
                        <w:left w:val="none" w:sz="0" w:space="0" w:color="auto"/>
                        <w:bottom w:val="none" w:sz="0" w:space="0" w:color="auto"/>
                        <w:right w:val="none" w:sz="0" w:space="0" w:color="auto"/>
                      </w:divBdr>
                      <w:divsChild>
                        <w:div w:id="1516532817">
                          <w:marLeft w:val="0"/>
                          <w:marRight w:val="0"/>
                          <w:marTop w:val="0"/>
                          <w:marBottom w:val="0"/>
                          <w:divBdr>
                            <w:top w:val="none" w:sz="0" w:space="0" w:color="auto"/>
                            <w:left w:val="none" w:sz="0" w:space="0" w:color="auto"/>
                            <w:bottom w:val="none" w:sz="0" w:space="0" w:color="auto"/>
                            <w:right w:val="none" w:sz="0" w:space="0" w:color="auto"/>
                          </w:divBdr>
                        </w:div>
                        <w:div w:id="164168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25126">
          <w:marLeft w:val="0"/>
          <w:marRight w:val="0"/>
          <w:marTop w:val="0"/>
          <w:marBottom w:val="0"/>
          <w:divBdr>
            <w:top w:val="none" w:sz="0" w:space="0" w:color="auto"/>
            <w:left w:val="none" w:sz="0" w:space="0" w:color="auto"/>
            <w:bottom w:val="single" w:sz="6" w:space="12" w:color="DDDDDD"/>
            <w:right w:val="none" w:sz="0" w:space="0" w:color="auto"/>
          </w:divBdr>
          <w:divsChild>
            <w:div w:id="2104260423">
              <w:marLeft w:val="0"/>
              <w:marRight w:val="0"/>
              <w:marTop w:val="0"/>
              <w:marBottom w:val="0"/>
              <w:divBdr>
                <w:top w:val="none" w:sz="0" w:space="0" w:color="auto"/>
                <w:left w:val="none" w:sz="0" w:space="0" w:color="auto"/>
                <w:bottom w:val="none" w:sz="0" w:space="0" w:color="auto"/>
                <w:right w:val="none" w:sz="0" w:space="0" w:color="auto"/>
              </w:divBdr>
              <w:divsChild>
                <w:div w:id="1277179077">
                  <w:marLeft w:val="0"/>
                  <w:marRight w:val="0"/>
                  <w:marTop w:val="0"/>
                  <w:marBottom w:val="0"/>
                  <w:divBdr>
                    <w:top w:val="none" w:sz="0" w:space="0" w:color="auto"/>
                    <w:left w:val="none" w:sz="0" w:space="0" w:color="auto"/>
                    <w:bottom w:val="none" w:sz="0" w:space="0" w:color="auto"/>
                    <w:right w:val="none" w:sz="0" w:space="0" w:color="auto"/>
                  </w:divBdr>
                  <w:divsChild>
                    <w:div w:id="1574580921">
                      <w:marLeft w:val="0"/>
                      <w:marRight w:val="0"/>
                      <w:marTop w:val="0"/>
                      <w:marBottom w:val="0"/>
                      <w:divBdr>
                        <w:top w:val="none" w:sz="0" w:space="0" w:color="auto"/>
                        <w:left w:val="none" w:sz="0" w:space="0" w:color="auto"/>
                        <w:bottom w:val="none" w:sz="0" w:space="0" w:color="auto"/>
                        <w:right w:val="none" w:sz="0" w:space="0" w:color="auto"/>
                      </w:divBdr>
                    </w:div>
                    <w:div w:id="212472173">
                      <w:marLeft w:val="0"/>
                      <w:marRight w:val="0"/>
                      <w:marTop w:val="0"/>
                      <w:marBottom w:val="0"/>
                      <w:divBdr>
                        <w:top w:val="none" w:sz="0" w:space="0" w:color="auto"/>
                        <w:left w:val="none" w:sz="0" w:space="0" w:color="auto"/>
                        <w:bottom w:val="none" w:sz="0" w:space="0" w:color="auto"/>
                        <w:right w:val="none" w:sz="0" w:space="0" w:color="auto"/>
                      </w:divBdr>
                    </w:div>
                    <w:div w:id="329525383">
                      <w:marLeft w:val="0"/>
                      <w:marRight w:val="0"/>
                      <w:marTop w:val="0"/>
                      <w:marBottom w:val="0"/>
                      <w:divBdr>
                        <w:top w:val="none" w:sz="0" w:space="0" w:color="auto"/>
                        <w:left w:val="none" w:sz="0" w:space="0" w:color="auto"/>
                        <w:bottom w:val="none" w:sz="0" w:space="0" w:color="auto"/>
                        <w:right w:val="none" w:sz="0" w:space="0" w:color="auto"/>
                      </w:divBdr>
                      <w:divsChild>
                        <w:div w:id="2113738805">
                          <w:marLeft w:val="0"/>
                          <w:marRight w:val="0"/>
                          <w:marTop w:val="0"/>
                          <w:marBottom w:val="0"/>
                          <w:divBdr>
                            <w:top w:val="none" w:sz="0" w:space="0" w:color="auto"/>
                            <w:left w:val="none" w:sz="0" w:space="0" w:color="auto"/>
                            <w:bottom w:val="none" w:sz="0" w:space="0" w:color="auto"/>
                            <w:right w:val="none" w:sz="0" w:space="0" w:color="auto"/>
                          </w:divBdr>
                        </w:div>
                        <w:div w:id="124521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912906">
          <w:marLeft w:val="0"/>
          <w:marRight w:val="0"/>
          <w:marTop w:val="0"/>
          <w:marBottom w:val="0"/>
          <w:divBdr>
            <w:top w:val="none" w:sz="0" w:space="0" w:color="auto"/>
            <w:left w:val="none" w:sz="0" w:space="0" w:color="auto"/>
            <w:bottom w:val="single" w:sz="6" w:space="12" w:color="DDDDDD"/>
            <w:right w:val="none" w:sz="0" w:space="0" w:color="auto"/>
          </w:divBdr>
          <w:divsChild>
            <w:div w:id="533881447">
              <w:marLeft w:val="0"/>
              <w:marRight w:val="0"/>
              <w:marTop w:val="0"/>
              <w:marBottom w:val="0"/>
              <w:divBdr>
                <w:top w:val="none" w:sz="0" w:space="0" w:color="auto"/>
                <w:left w:val="none" w:sz="0" w:space="0" w:color="auto"/>
                <w:bottom w:val="none" w:sz="0" w:space="0" w:color="auto"/>
                <w:right w:val="none" w:sz="0" w:space="0" w:color="auto"/>
              </w:divBdr>
              <w:divsChild>
                <w:div w:id="65496802">
                  <w:marLeft w:val="0"/>
                  <w:marRight w:val="0"/>
                  <w:marTop w:val="0"/>
                  <w:marBottom w:val="0"/>
                  <w:divBdr>
                    <w:top w:val="none" w:sz="0" w:space="0" w:color="auto"/>
                    <w:left w:val="none" w:sz="0" w:space="0" w:color="auto"/>
                    <w:bottom w:val="none" w:sz="0" w:space="0" w:color="auto"/>
                    <w:right w:val="none" w:sz="0" w:space="0" w:color="auto"/>
                  </w:divBdr>
                  <w:divsChild>
                    <w:div w:id="406267864">
                      <w:marLeft w:val="0"/>
                      <w:marRight w:val="0"/>
                      <w:marTop w:val="0"/>
                      <w:marBottom w:val="0"/>
                      <w:divBdr>
                        <w:top w:val="none" w:sz="0" w:space="0" w:color="auto"/>
                        <w:left w:val="none" w:sz="0" w:space="0" w:color="auto"/>
                        <w:bottom w:val="none" w:sz="0" w:space="0" w:color="auto"/>
                        <w:right w:val="none" w:sz="0" w:space="0" w:color="auto"/>
                      </w:divBdr>
                    </w:div>
                    <w:div w:id="451750301">
                      <w:marLeft w:val="0"/>
                      <w:marRight w:val="0"/>
                      <w:marTop w:val="0"/>
                      <w:marBottom w:val="0"/>
                      <w:divBdr>
                        <w:top w:val="none" w:sz="0" w:space="0" w:color="auto"/>
                        <w:left w:val="none" w:sz="0" w:space="0" w:color="auto"/>
                        <w:bottom w:val="none" w:sz="0" w:space="0" w:color="auto"/>
                        <w:right w:val="none" w:sz="0" w:space="0" w:color="auto"/>
                      </w:divBdr>
                      <w:divsChild>
                        <w:div w:id="627056467">
                          <w:marLeft w:val="0"/>
                          <w:marRight w:val="0"/>
                          <w:marTop w:val="0"/>
                          <w:marBottom w:val="0"/>
                          <w:divBdr>
                            <w:top w:val="none" w:sz="0" w:space="0" w:color="auto"/>
                            <w:left w:val="none" w:sz="0" w:space="0" w:color="auto"/>
                            <w:bottom w:val="none" w:sz="0" w:space="0" w:color="auto"/>
                            <w:right w:val="none" w:sz="0" w:space="0" w:color="auto"/>
                          </w:divBdr>
                        </w:div>
                        <w:div w:id="103364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871035">
          <w:marLeft w:val="0"/>
          <w:marRight w:val="0"/>
          <w:marTop w:val="0"/>
          <w:marBottom w:val="0"/>
          <w:divBdr>
            <w:top w:val="none" w:sz="0" w:space="0" w:color="auto"/>
            <w:left w:val="none" w:sz="0" w:space="0" w:color="auto"/>
            <w:bottom w:val="single" w:sz="6" w:space="12" w:color="DDDDDD"/>
            <w:right w:val="none" w:sz="0" w:space="0" w:color="auto"/>
          </w:divBdr>
          <w:divsChild>
            <w:div w:id="360862840">
              <w:marLeft w:val="0"/>
              <w:marRight w:val="0"/>
              <w:marTop w:val="0"/>
              <w:marBottom w:val="0"/>
              <w:divBdr>
                <w:top w:val="none" w:sz="0" w:space="0" w:color="auto"/>
                <w:left w:val="none" w:sz="0" w:space="0" w:color="auto"/>
                <w:bottom w:val="none" w:sz="0" w:space="0" w:color="auto"/>
                <w:right w:val="none" w:sz="0" w:space="0" w:color="auto"/>
              </w:divBdr>
              <w:divsChild>
                <w:div w:id="1612855420">
                  <w:marLeft w:val="0"/>
                  <w:marRight w:val="0"/>
                  <w:marTop w:val="0"/>
                  <w:marBottom w:val="0"/>
                  <w:divBdr>
                    <w:top w:val="none" w:sz="0" w:space="0" w:color="auto"/>
                    <w:left w:val="none" w:sz="0" w:space="0" w:color="auto"/>
                    <w:bottom w:val="none" w:sz="0" w:space="0" w:color="auto"/>
                    <w:right w:val="none" w:sz="0" w:space="0" w:color="auto"/>
                  </w:divBdr>
                  <w:divsChild>
                    <w:div w:id="1252471642">
                      <w:marLeft w:val="0"/>
                      <w:marRight w:val="0"/>
                      <w:marTop w:val="0"/>
                      <w:marBottom w:val="0"/>
                      <w:divBdr>
                        <w:top w:val="none" w:sz="0" w:space="0" w:color="auto"/>
                        <w:left w:val="none" w:sz="0" w:space="0" w:color="auto"/>
                        <w:bottom w:val="none" w:sz="0" w:space="0" w:color="auto"/>
                        <w:right w:val="none" w:sz="0" w:space="0" w:color="auto"/>
                      </w:divBdr>
                    </w:div>
                    <w:div w:id="8337651">
                      <w:marLeft w:val="0"/>
                      <w:marRight w:val="0"/>
                      <w:marTop w:val="0"/>
                      <w:marBottom w:val="0"/>
                      <w:divBdr>
                        <w:top w:val="none" w:sz="0" w:space="0" w:color="auto"/>
                        <w:left w:val="none" w:sz="0" w:space="0" w:color="auto"/>
                        <w:bottom w:val="none" w:sz="0" w:space="0" w:color="auto"/>
                        <w:right w:val="none" w:sz="0" w:space="0" w:color="auto"/>
                      </w:divBdr>
                      <w:divsChild>
                        <w:div w:id="382412958">
                          <w:marLeft w:val="0"/>
                          <w:marRight w:val="0"/>
                          <w:marTop w:val="0"/>
                          <w:marBottom w:val="0"/>
                          <w:divBdr>
                            <w:top w:val="none" w:sz="0" w:space="0" w:color="auto"/>
                            <w:left w:val="none" w:sz="0" w:space="0" w:color="auto"/>
                            <w:bottom w:val="none" w:sz="0" w:space="0" w:color="auto"/>
                            <w:right w:val="none" w:sz="0" w:space="0" w:color="auto"/>
                          </w:divBdr>
                        </w:div>
                        <w:div w:id="102971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391034">
          <w:marLeft w:val="0"/>
          <w:marRight w:val="0"/>
          <w:marTop w:val="0"/>
          <w:marBottom w:val="0"/>
          <w:divBdr>
            <w:top w:val="none" w:sz="0" w:space="0" w:color="auto"/>
            <w:left w:val="none" w:sz="0" w:space="0" w:color="auto"/>
            <w:bottom w:val="single" w:sz="6" w:space="12" w:color="DDDDDD"/>
            <w:right w:val="none" w:sz="0" w:space="0" w:color="auto"/>
          </w:divBdr>
          <w:divsChild>
            <w:div w:id="315455130">
              <w:marLeft w:val="0"/>
              <w:marRight w:val="0"/>
              <w:marTop w:val="0"/>
              <w:marBottom w:val="0"/>
              <w:divBdr>
                <w:top w:val="none" w:sz="0" w:space="0" w:color="auto"/>
                <w:left w:val="none" w:sz="0" w:space="0" w:color="auto"/>
                <w:bottom w:val="none" w:sz="0" w:space="0" w:color="auto"/>
                <w:right w:val="none" w:sz="0" w:space="0" w:color="auto"/>
              </w:divBdr>
              <w:divsChild>
                <w:div w:id="2086149009">
                  <w:marLeft w:val="0"/>
                  <w:marRight w:val="0"/>
                  <w:marTop w:val="0"/>
                  <w:marBottom w:val="0"/>
                  <w:divBdr>
                    <w:top w:val="none" w:sz="0" w:space="0" w:color="auto"/>
                    <w:left w:val="none" w:sz="0" w:space="0" w:color="auto"/>
                    <w:bottom w:val="none" w:sz="0" w:space="0" w:color="auto"/>
                    <w:right w:val="none" w:sz="0" w:space="0" w:color="auto"/>
                  </w:divBdr>
                  <w:divsChild>
                    <w:div w:id="811825304">
                      <w:marLeft w:val="0"/>
                      <w:marRight w:val="0"/>
                      <w:marTop w:val="0"/>
                      <w:marBottom w:val="0"/>
                      <w:divBdr>
                        <w:top w:val="none" w:sz="0" w:space="0" w:color="auto"/>
                        <w:left w:val="none" w:sz="0" w:space="0" w:color="auto"/>
                        <w:bottom w:val="none" w:sz="0" w:space="0" w:color="auto"/>
                        <w:right w:val="none" w:sz="0" w:space="0" w:color="auto"/>
                      </w:divBdr>
                    </w:div>
                    <w:div w:id="1367758590">
                      <w:marLeft w:val="0"/>
                      <w:marRight w:val="0"/>
                      <w:marTop w:val="0"/>
                      <w:marBottom w:val="0"/>
                      <w:divBdr>
                        <w:top w:val="none" w:sz="0" w:space="0" w:color="auto"/>
                        <w:left w:val="none" w:sz="0" w:space="0" w:color="auto"/>
                        <w:bottom w:val="none" w:sz="0" w:space="0" w:color="auto"/>
                        <w:right w:val="none" w:sz="0" w:space="0" w:color="auto"/>
                      </w:divBdr>
                      <w:divsChild>
                        <w:div w:id="2136437720">
                          <w:marLeft w:val="0"/>
                          <w:marRight w:val="0"/>
                          <w:marTop w:val="0"/>
                          <w:marBottom w:val="0"/>
                          <w:divBdr>
                            <w:top w:val="none" w:sz="0" w:space="0" w:color="auto"/>
                            <w:left w:val="none" w:sz="0" w:space="0" w:color="auto"/>
                            <w:bottom w:val="none" w:sz="0" w:space="0" w:color="auto"/>
                            <w:right w:val="none" w:sz="0" w:space="0" w:color="auto"/>
                          </w:divBdr>
                        </w:div>
                        <w:div w:id="126465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020759">
          <w:marLeft w:val="0"/>
          <w:marRight w:val="0"/>
          <w:marTop w:val="0"/>
          <w:marBottom w:val="0"/>
          <w:divBdr>
            <w:top w:val="none" w:sz="0" w:space="0" w:color="auto"/>
            <w:left w:val="none" w:sz="0" w:space="0" w:color="auto"/>
            <w:bottom w:val="single" w:sz="6" w:space="12" w:color="DDDDDD"/>
            <w:right w:val="none" w:sz="0" w:space="0" w:color="auto"/>
          </w:divBdr>
          <w:divsChild>
            <w:div w:id="1534348755">
              <w:marLeft w:val="0"/>
              <w:marRight w:val="0"/>
              <w:marTop w:val="0"/>
              <w:marBottom w:val="0"/>
              <w:divBdr>
                <w:top w:val="none" w:sz="0" w:space="0" w:color="auto"/>
                <w:left w:val="none" w:sz="0" w:space="0" w:color="auto"/>
                <w:bottom w:val="none" w:sz="0" w:space="0" w:color="auto"/>
                <w:right w:val="none" w:sz="0" w:space="0" w:color="auto"/>
              </w:divBdr>
              <w:divsChild>
                <w:div w:id="610012734">
                  <w:marLeft w:val="0"/>
                  <w:marRight w:val="0"/>
                  <w:marTop w:val="0"/>
                  <w:marBottom w:val="0"/>
                  <w:divBdr>
                    <w:top w:val="none" w:sz="0" w:space="0" w:color="auto"/>
                    <w:left w:val="none" w:sz="0" w:space="0" w:color="auto"/>
                    <w:bottom w:val="none" w:sz="0" w:space="0" w:color="auto"/>
                    <w:right w:val="none" w:sz="0" w:space="0" w:color="auto"/>
                  </w:divBdr>
                  <w:divsChild>
                    <w:div w:id="1256598110">
                      <w:marLeft w:val="0"/>
                      <w:marRight w:val="0"/>
                      <w:marTop w:val="0"/>
                      <w:marBottom w:val="0"/>
                      <w:divBdr>
                        <w:top w:val="none" w:sz="0" w:space="0" w:color="auto"/>
                        <w:left w:val="none" w:sz="0" w:space="0" w:color="auto"/>
                        <w:bottom w:val="none" w:sz="0" w:space="0" w:color="auto"/>
                        <w:right w:val="none" w:sz="0" w:space="0" w:color="auto"/>
                      </w:divBdr>
                    </w:div>
                    <w:div w:id="1574003726">
                      <w:marLeft w:val="0"/>
                      <w:marRight w:val="0"/>
                      <w:marTop w:val="0"/>
                      <w:marBottom w:val="0"/>
                      <w:divBdr>
                        <w:top w:val="none" w:sz="0" w:space="0" w:color="auto"/>
                        <w:left w:val="none" w:sz="0" w:space="0" w:color="auto"/>
                        <w:bottom w:val="none" w:sz="0" w:space="0" w:color="auto"/>
                        <w:right w:val="none" w:sz="0" w:space="0" w:color="auto"/>
                      </w:divBdr>
                    </w:div>
                    <w:div w:id="2037660714">
                      <w:marLeft w:val="0"/>
                      <w:marRight w:val="0"/>
                      <w:marTop w:val="0"/>
                      <w:marBottom w:val="0"/>
                      <w:divBdr>
                        <w:top w:val="none" w:sz="0" w:space="0" w:color="auto"/>
                        <w:left w:val="none" w:sz="0" w:space="0" w:color="auto"/>
                        <w:bottom w:val="none" w:sz="0" w:space="0" w:color="auto"/>
                        <w:right w:val="none" w:sz="0" w:space="0" w:color="auto"/>
                      </w:divBdr>
                      <w:divsChild>
                        <w:div w:id="627588322">
                          <w:marLeft w:val="0"/>
                          <w:marRight w:val="0"/>
                          <w:marTop w:val="0"/>
                          <w:marBottom w:val="0"/>
                          <w:divBdr>
                            <w:top w:val="none" w:sz="0" w:space="0" w:color="auto"/>
                            <w:left w:val="none" w:sz="0" w:space="0" w:color="auto"/>
                            <w:bottom w:val="none" w:sz="0" w:space="0" w:color="auto"/>
                            <w:right w:val="none" w:sz="0" w:space="0" w:color="auto"/>
                          </w:divBdr>
                        </w:div>
                        <w:div w:id="14097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675859">
          <w:marLeft w:val="0"/>
          <w:marRight w:val="0"/>
          <w:marTop w:val="0"/>
          <w:marBottom w:val="0"/>
          <w:divBdr>
            <w:top w:val="none" w:sz="0" w:space="0" w:color="auto"/>
            <w:left w:val="none" w:sz="0" w:space="0" w:color="auto"/>
            <w:bottom w:val="single" w:sz="6" w:space="12" w:color="DDDDDD"/>
            <w:right w:val="none" w:sz="0" w:space="0" w:color="auto"/>
          </w:divBdr>
          <w:divsChild>
            <w:div w:id="240482597">
              <w:marLeft w:val="0"/>
              <w:marRight w:val="0"/>
              <w:marTop w:val="0"/>
              <w:marBottom w:val="0"/>
              <w:divBdr>
                <w:top w:val="none" w:sz="0" w:space="0" w:color="auto"/>
                <w:left w:val="none" w:sz="0" w:space="0" w:color="auto"/>
                <w:bottom w:val="none" w:sz="0" w:space="0" w:color="auto"/>
                <w:right w:val="none" w:sz="0" w:space="0" w:color="auto"/>
              </w:divBdr>
              <w:divsChild>
                <w:div w:id="1440493021">
                  <w:marLeft w:val="0"/>
                  <w:marRight w:val="0"/>
                  <w:marTop w:val="0"/>
                  <w:marBottom w:val="0"/>
                  <w:divBdr>
                    <w:top w:val="none" w:sz="0" w:space="0" w:color="auto"/>
                    <w:left w:val="none" w:sz="0" w:space="0" w:color="auto"/>
                    <w:bottom w:val="none" w:sz="0" w:space="0" w:color="auto"/>
                    <w:right w:val="none" w:sz="0" w:space="0" w:color="auto"/>
                  </w:divBdr>
                  <w:divsChild>
                    <w:div w:id="244724673">
                      <w:marLeft w:val="0"/>
                      <w:marRight w:val="0"/>
                      <w:marTop w:val="0"/>
                      <w:marBottom w:val="0"/>
                      <w:divBdr>
                        <w:top w:val="none" w:sz="0" w:space="0" w:color="auto"/>
                        <w:left w:val="none" w:sz="0" w:space="0" w:color="auto"/>
                        <w:bottom w:val="none" w:sz="0" w:space="0" w:color="auto"/>
                        <w:right w:val="none" w:sz="0" w:space="0" w:color="auto"/>
                      </w:divBdr>
                    </w:div>
                    <w:div w:id="366100477">
                      <w:marLeft w:val="0"/>
                      <w:marRight w:val="0"/>
                      <w:marTop w:val="0"/>
                      <w:marBottom w:val="0"/>
                      <w:divBdr>
                        <w:top w:val="none" w:sz="0" w:space="0" w:color="auto"/>
                        <w:left w:val="none" w:sz="0" w:space="0" w:color="auto"/>
                        <w:bottom w:val="none" w:sz="0" w:space="0" w:color="auto"/>
                        <w:right w:val="none" w:sz="0" w:space="0" w:color="auto"/>
                      </w:divBdr>
                      <w:divsChild>
                        <w:div w:id="238711580">
                          <w:marLeft w:val="0"/>
                          <w:marRight w:val="0"/>
                          <w:marTop w:val="0"/>
                          <w:marBottom w:val="0"/>
                          <w:divBdr>
                            <w:top w:val="none" w:sz="0" w:space="0" w:color="auto"/>
                            <w:left w:val="none" w:sz="0" w:space="0" w:color="auto"/>
                            <w:bottom w:val="none" w:sz="0" w:space="0" w:color="auto"/>
                            <w:right w:val="none" w:sz="0" w:space="0" w:color="auto"/>
                          </w:divBdr>
                        </w:div>
                        <w:div w:id="48898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007347">
          <w:marLeft w:val="0"/>
          <w:marRight w:val="0"/>
          <w:marTop w:val="0"/>
          <w:marBottom w:val="0"/>
          <w:divBdr>
            <w:top w:val="none" w:sz="0" w:space="0" w:color="auto"/>
            <w:left w:val="none" w:sz="0" w:space="0" w:color="auto"/>
            <w:bottom w:val="single" w:sz="6" w:space="12" w:color="DDDDDD"/>
            <w:right w:val="none" w:sz="0" w:space="0" w:color="auto"/>
          </w:divBdr>
          <w:divsChild>
            <w:div w:id="1767460613">
              <w:marLeft w:val="0"/>
              <w:marRight w:val="0"/>
              <w:marTop w:val="0"/>
              <w:marBottom w:val="0"/>
              <w:divBdr>
                <w:top w:val="none" w:sz="0" w:space="0" w:color="auto"/>
                <w:left w:val="none" w:sz="0" w:space="0" w:color="auto"/>
                <w:bottom w:val="none" w:sz="0" w:space="0" w:color="auto"/>
                <w:right w:val="none" w:sz="0" w:space="0" w:color="auto"/>
              </w:divBdr>
              <w:divsChild>
                <w:div w:id="3869479">
                  <w:marLeft w:val="0"/>
                  <w:marRight w:val="0"/>
                  <w:marTop w:val="0"/>
                  <w:marBottom w:val="0"/>
                  <w:divBdr>
                    <w:top w:val="none" w:sz="0" w:space="0" w:color="auto"/>
                    <w:left w:val="none" w:sz="0" w:space="0" w:color="auto"/>
                    <w:bottom w:val="none" w:sz="0" w:space="0" w:color="auto"/>
                    <w:right w:val="none" w:sz="0" w:space="0" w:color="auto"/>
                  </w:divBdr>
                  <w:divsChild>
                    <w:div w:id="922299273">
                      <w:marLeft w:val="0"/>
                      <w:marRight w:val="0"/>
                      <w:marTop w:val="0"/>
                      <w:marBottom w:val="0"/>
                      <w:divBdr>
                        <w:top w:val="none" w:sz="0" w:space="0" w:color="auto"/>
                        <w:left w:val="none" w:sz="0" w:space="0" w:color="auto"/>
                        <w:bottom w:val="none" w:sz="0" w:space="0" w:color="auto"/>
                        <w:right w:val="none" w:sz="0" w:space="0" w:color="auto"/>
                      </w:divBdr>
                    </w:div>
                    <w:div w:id="2024083891">
                      <w:marLeft w:val="0"/>
                      <w:marRight w:val="0"/>
                      <w:marTop w:val="0"/>
                      <w:marBottom w:val="0"/>
                      <w:divBdr>
                        <w:top w:val="none" w:sz="0" w:space="0" w:color="auto"/>
                        <w:left w:val="none" w:sz="0" w:space="0" w:color="auto"/>
                        <w:bottom w:val="none" w:sz="0" w:space="0" w:color="auto"/>
                        <w:right w:val="none" w:sz="0" w:space="0" w:color="auto"/>
                      </w:divBdr>
                      <w:divsChild>
                        <w:div w:id="683626419">
                          <w:marLeft w:val="0"/>
                          <w:marRight w:val="0"/>
                          <w:marTop w:val="0"/>
                          <w:marBottom w:val="0"/>
                          <w:divBdr>
                            <w:top w:val="none" w:sz="0" w:space="0" w:color="auto"/>
                            <w:left w:val="none" w:sz="0" w:space="0" w:color="auto"/>
                            <w:bottom w:val="none" w:sz="0" w:space="0" w:color="auto"/>
                            <w:right w:val="none" w:sz="0" w:space="0" w:color="auto"/>
                          </w:divBdr>
                        </w:div>
                        <w:div w:id="91213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735875">
          <w:marLeft w:val="0"/>
          <w:marRight w:val="0"/>
          <w:marTop w:val="0"/>
          <w:marBottom w:val="0"/>
          <w:divBdr>
            <w:top w:val="none" w:sz="0" w:space="0" w:color="auto"/>
            <w:left w:val="none" w:sz="0" w:space="0" w:color="auto"/>
            <w:bottom w:val="single" w:sz="6" w:space="12" w:color="DDDDDD"/>
            <w:right w:val="none" w:sz="0" w:space="0" w:color="auto"/>
          </w:divBdr>
          <w:divsChild>
            <w:div w:id="1880124671">
              <w:marLeft w:val="0"/>
              <w:marRight w:val="0"/>
              <w:marTop w:val="0"/>
              <w:marBottom w:val="0"/>
              <w:divBdr>
                <w:top w:val="none" w:sz="0" w:space="0" w:color="auto"/>
                <w:left w:val="none" w:sz="0" w:space="0" w:color="auto"/>
                <w:bottom w:val="none" w:sz="0" w:space="0" w:color="auto"/>
                <w:right w:val="none" w:sz="0" w:space="0" w:color="auto"/>
              </w:divBdr>
              <w:divsChild>
                <w:div w:id="1331368607">
                  <w:marLeft w:val="0"/>
                  <w:marRight w:val="0"/>
                  <w:marTop w:val="0"/>
                  <w:marBottom w:val="0"/>
                  <w:divBdr>
                    <w:top w:val="none" w:sz="0" w:space="0" w:color="auto"/>
                    <w:left w:val="none" w:sz="0" w:space="0" w:color="auto"/>
                    <w:bottom w:val="none" w:sz="0" w:space="0" w:color="auto"/>
                    <w:right w:val="none" w:sz="0" w:space="0" w:color="auto"/>
                  </w:divBdr>
                  <w:divsChild>
                    <w:div w:id="1407916435">
                      <w:marLeft w:val="0"/>
                      <w:marRight w:val="0"/>
                      <w:marTop w:val="0"/>
                      <w:marBottom w:val="0"/>
                      <w:divBdr>
                        <w:top w:val="none" w:sz="0" w:space="0" w:color="auto"/>
                        <w:left w:val="none" w:sz="0" w:space="0" w:color="auto"/>
                        <w:bottom w:val="none" w:sz="0" w:space="0" w:color="auto"/>
                        <w:right w:val="none" w:sz="0" w:space="0" w:color="auto"/>
                      </w:divBdr>
                    </w:div>
                    <w:div w:id="681318886">
                      <w:marLeft w:val="0"/>
                      <w:marRight w:val="0"/>
                      <w:marTop w:val="0"/>
                      <w:marBottom w:val="0"/>
                      <w:divBdr>
                        <w:top w:val="none" w:sz="0" w:space="0" w:color="auto"/>
                        <w:left w:val="none" w:sz="0" w:space="0" w:color="auto"/>
                        <w:bottom w:val="none" w:sz="0" w:space="0" w:color="auto"/>
                        <w:right w:val="none" w:sz="0" w:space="0" w:color="auto"/>
                      </w:divBdr>
                    </w:div>
                    <w:div w:id="2013677131">
                      <w:marLeft w:val="0"/>
                      <w:marRight w:val="0"/>
                      <w:marTop w:val="0"/>
                      <w:marBottom w:val="0"/>
                      <w:divBdr>
                        <w:top w:val="none" w:sz="0" w:space="0" w:color="auto"/>
                        <w:left w:val="none" w:sz="0" w:space="0" w:color="auto"/>
                        <w:bottom w:val="none" w:sz="0" w:space="0" w:color="auto"/>
                        <w:right w:val="none" w:sz="0" w:space="0" w:color="auto"/>
                      </w:divBdr>
                      <w:divsChild>
                        <w:div w:id="678851195">
                          <w:marLeft w:val="0"/>
                          <w:marRight w:val="0"/>
                          <w:marTop w:val="0"/>
                          <w:marBottom w:val="0"/>
                          <w:divBdr>
                            <w:top w:val="none" w:sz="0" w:space="0" w:color="auto"/>
                            <w:left w:val="none" w:sz="0" w:space="0" w:color="auto"/>
                            <w:bottom w:val="none" w:sz="0" w:space="0" w:color="auto"/>
                            <w:right w:val="none" w:sz="0" w:space="0" w:color="auto"/>
                          </w:divBdr>
                        </w:div>
                        <w:div w:id="13522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143677">
          <w:marLeft w:val="0"/>
          <w:marRight w:val="0"/>
          <w:marTop w:val="0"/>
          <w:marBottom w:val="0"/>
          <w:divBdr>
            <w:top w:val="none" w:sz="0" w:space="0" w:color="auto"/>
            <w:left w:val="none" w:sz="0" w:space="0" w:color="auto"/>
            <w:bottom w:val="single" w:sz="6" w:space="12" w:color="DDDDDD"/>
            <w:right w:val="none" w:sz="0" w:space="0" w:color="auto"/>
          </w:divBdr>
          <w:divsChild>
            <w:div w:id="793138497">
              <w:marLeft w:val="0"/>
              <w:marRight w:val="0"/>
              <w:marTop w:val="0"/>
              <w:marBottom w:val="0"/>
              <w:divBdr>
                <w:top w:val="none" w:sz="0" w:space="0" w:color="auto"/>
                <w:left w:val="none" w:sz="0" w:space="0" w:color="auto"/>
                <w:bottom w:val="none" w:sz="0" w:space="0" w:color="auto"/>
                <w:right w:val="none" w:sz="0" w:space="0" w:color="auto"/>
              </w:divBdr>
              <w:divsChild>
                <w:div w:id="731805989">
                  <w:marLeft w:val="0"/>
                  <w:marRight w:val="0"/>
                  <w:marTop w:val="0"/>
                  <w:marBottom w:val="0"/>
                  <w:divBdr>
                    <w:top w:val="none" w:sz="0" w:space="0" w:color="auto"/>
                    <w:left w:val="none" w:sz="0" w:space="0" w:color="auto"/>
                    <w:bottom w:val="none" w:sz="0" w:space="0" w:color="auto"/>
                    <w:right w:val="none" w:sz="0" w:space="0" w:color="auto"/>
                  </w:divBdr>
                  <w:divsChild>
                    <w:div w:id="460419959">
                      <w:marLeft w:val="0"/>
                      <w:marRight w:val="0"/>
                      <w:marTop w:val="0"/>
                      <w:marBottom w:val="0"/>
                      <w:divBdr>
                        <w:top w:val="none" w:sz="0" w:space="0" w:color="auto"/>
                        <w:left w:val="none" w:sz="0" w:space="0" w:color="auto"/>
                        <w:bottom w:val="none" w:sz="0" w:space="0" w:color="auto"/>
                        <w:right w:val="none" w:sz="0" w:space="0" w:color="auto"/>
                      </w:divBdr>
                    </w:div>
                    <w:div w:id="512576969">
                      <w:marLeft w:val="0"/>
                      <w:marRight w:val="0"/>
                      <w:marTop w:val="0"/>
                      <w:marBottom w:val="0"/>
                      <w:divBdr>
                        <w:top w:val="none" w:sz="0" w:space="0" w:color="auto"/>
                        <w:left w:val="none" w:sz="0" w:space="0" w:color="auto"/>
                        <w:bottom w:val="none" w:sz="0" w:space="0" w:color="auto"/>
                        <w:right w:val="none" w:sz="0" w:space="0" w:color="auto"/>
                      </w:divBdr>
                      <w:divsChild>
                        <w:div w:id="1161193929">
                          <w:marLeft w:val="0"/>
                          <w:marRight w:val="0"/>
                          <w:marTop w:val="0"/>
                          <w:marBottom w:val="0"/>
                          <w:divBdr>
                            <w:top w:val="none" w:sz="0" w:space="0" w:color="auto"/>
                            <w:left w:val="none" w:sz="0" w:space="0" w:color="auto"/>
                            <w:bottom w:val="none" w:sz="0" w:space="0" w:color="auto"/>
                            <w:right w:val="none" w:sz="0" w:space="0" w:color="auto"/>
                          </w:divBdr>
                        </w:div>
                        <w:div w:id="183541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627865">
          <w:marLeft w:val="0"/>
          <w:marRight w:val="0"/>
          <w:marTop w:val="0"/>
          <w:marBottom w:val="0"/>
          <w:divBdr>
            <w:top w:val="none" w:sz="0" w:space="0" w:color="auto"/>
            <w:left w:val="none" w:sz="0" w:space="0" w:color="auto"/>
            <w:bottom w:val="single" w:sz="6" w:space="12" w:color="DDDDDD"/>
            <w:right w:val="none" w:sz="0" w:space="0" w:color="auto"/>
          </w:divBdr>
          <w:divsChild>
            <w:div w:id="1135178951">
              <w:marLeft w:val="0"/>
              <w:marRight w:val="0"/>
              <w:marTop w:val="0"/>
              <w:marBottom w:val="0"/>
              <w:divBdr>
                <w:top w:val="none" w:sz="0" w:space="0" w:color="auto"/>
                <w:left w:val="none" w:sz="0" w:space="0" w:color="auto"/>
                <w:bottom w:val="none" w:sz="0" w:space="0" w:color="auto"/>
                <w:right w:val="none" w:sz="0" w:space="0" w:color="auto"/>
              </w:divBdr>
              <w:divsChild>
                <w:div w:id="1078553235">
                  <w:marLeft w:val="0"/>
                  <w:marRight w:val="0"/>
                  <w:marTop w:val="0"/>
                  <w:marBottom w:val="0"/>
                  <w:divBdr>
                    <w:top w:val="none" w:sz="0" w:space="0" w:color="auto"/>
                    <w:left w:val="none" w:sz="0" w:space="0" w:color="auto"/>
                    <w:bottom w:val="none" w:sz="0" w:space="0" w:color="auto"/>
                    <w:right w:val="none" w:sz="0" w:space="0" w:color="auto"/>
                  </w:divBdr>
                  <w:divsChild>
                    <w:div w:id="1241215879">
                      <w:marLeft w:val="0"/>
                      <w:marRight w:val="0"/>
                      <w:marTop w:val="0"/>
                      <w:marBottom w:val="0"/>
                      <w:divBdr>
                        <w:top w:val="none" w:sz="0" w:space="0" w:color="auto"/>
                        <w:left w:val="none" w:sz="0" w:space="0" w:color="auto"/>
                        <w:bottom w:val="none" w:sz="0" w:space="0" w:color="auto"/>
                        <w:right w:val="none" w:sz="0" w:space="0" w:color="auto"/>
                      </w:divBdr>
                    </w:div>
                    <w:div w:id="1236473399">
                      <w:marLeft w:val="0"/>
                      <w:marRight w:val="0"/>
                      <w:marTop w:val="0"/>
                      <w:marBottom w:val="0"/>
                      <w:divBdr>
                        <w:top w:val="none" w:sz="0" w:space="0" w:color="auto"/>
                        <w:left w:val="none" w:sz="0" w:space="0" w:color="auto"/>
                        <w:bottom w:val="none" w:sz="0" w:space="0" w:color="auto"/>
                        <w:right w:val="none" w:sz="0" w:space="0" w:color="auto"/>
                      </w:divBdr>
                      <w:divsChild>
                        <w:div w:id="869419411">
                          <w:marLeft w:val="0"/>
                          <w:marRight w:val="0"/>
                          <w:marTop w:val="0"/>
                          <w:marBottom w:val="0"/>
                          <w:divBdr>
                            <w:top w:val="none" w:sz="0" w:space="0" w:color="auto"/>
                            <w:left w:val="none" w:sz="0" w:space="0" w:color="auto"/>
                            <w:bottom w:val="none" w:sz="0" w:space="0" w:color="auto"/>
                            <w:right w:val="none" w:sz="0" w:space="0" w:color="auto"/>
                          </w:divBdr>
                        </w:div>
                        <w:div w:id="99780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606692">
          <w:marLeft w:val="0"/>
          <w:marRight w:val="0"/>
          <w:marTop w:val="0"/>
          <w:marBottom w:val="0"/>
          <w:divBdr>
            <w:top w:val="none" w:sz="0" w:space="0" w:color="auto"/>
            <w:left w:val="none" w:sz="0" w:space="0" w:color="auto"/>
            <w:bottom w:val="single" w:sz="6" w:space="12" w:color="DDDDDD"/>
            <w:right w:val="none" w:sz="0" w:space="0" w:color="auto"/>
          </w:divBdr>
          <w:divsChild>
            <w:div w:id="292567419">
              <w:marLeft w:val="0"/>
              <w:marRight w:val="0"/>
              <w:marTop w:val="0"/>
              <w:marBottom w:val="0"/>
              <w:divBdr>
                <w:top w:val="none" w:sz="0" w:space="0" w:color="auto"/>
                <w:left w:val="none" w:sz="0" w:space="0" w:color="auto"/>
                <w:bottom w:val="none" w:sz="0" w:space="0" w:color="auto"/>
                <w:right w:val="none" w:sz="0" w:space="0" w:color="auto"/>
              </w:divBdr>
              <w:divsChild>
                <w:div w:id="1329559257">
                  <w:marLeft w:val="0"/>
                  <w:marRight w:val="0"/>
                  <w:marTop w:val="0"/>
                  <w:marBottom w:val="0"/>
                  <w:divBdr>
                    <w:top w:val="none" w:sz="0" w:space="0" w:color="auto"/>
                    <w:left w:val="none" w:sz="0" w:space="0" w:color="auto"/>
                    <w:bottom w:val="none" w:sz="0" w:space="0" w:color="auto"/>
                    <w:right w:val="none" w:sz="0" w:space="0" w:color="auto"/>
                  </w:divBdr>
                  <w:divsChild>
                    <w:div w:id="2022778094">
                      <w:marLeft w:val="0"/>
                      <w:marRight w:val="0"/>
                      <w:marTop w:val="0"/>
                      <w:marBottom w:val="0"/>
                      <w:divBdr>
                        <w:top w:val="none" w:sz="0" w:space="0" w:color="auto"/>
                        <w:left w:val="none" w:sz="0" w:space="0" w:color="auto"/>
                        <w:bottom w:val="none" w:sz="0" w:space="0" w:color="auto"/>
                        <w:right w:val="none" w:sz="0" w:space="0" w:color="auto"/>
                      </w:divBdr>
                    </w:div>
                    <w:div w:id="100996863">
                      <w:marLeft w:val="0"/>
                      <w:marRight w:val="0"/>
                      <w:marTop w:val="0"/>
                      <w:marBottom w:val="0"/>
                      <w:divBdr>
                        <w:top w:val="none" w:sz="0" w:space="0" w:color="auto"/>
                        <w:left w:val="none" w:sz="0" w:space="0" w:color="auto"/>
                        <w:bottom w:val="none" w:sz="0" w:space="0" w:color="auto"/>
                        <w:right w:val="none" w:sz="0" w:space="0" w:color="auto"/>
                      </w:divBdr>
                      <w:divsChild>
                        <w:div w:id="1262950949">
                          <w:marLeft w:val="0"/>
                          <w:marRight w:val="0"/>
                          <w:marTop w:val="0"/>
                          <w:marBottom w:val="0"/>
                          <w:divBdr>
                            <w:top w:val="none" w:sz="0" w:space="0" w:color="auto"/>
                            <w:left w:val="none" w:sz="0" w:space="0" w:color="auto"/>
                            <w:bottom w:val="none" w:sz="0" w:space="0" w:color="auto"/>
                            <w:right w:val="none" w:sz="0" w:space="0" w:color="auto"/>
                          </w:divBdr>
                        </w:div>
                        <w:div w:id="16413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27812">
          <w:marLeft w:val="0"/>
          <w:marRight w:val="0"/>
          <w:marTop w:val="0"/>
          <w:marBottom w:val="0"/>
          <w:divBdr>
            <w:top w:val="none" w:sz="0" w:space="0" w:color="auto"/>
            <w:left w:val="none" w:sz="0" w:space="0" w:color="auto"/>
            <w:bottom w:val="single" w:sz="6" w:space="12" w:color="DDDDDD"/>
            <w:right w:val="none" w:sz="0" w:space="0" w:color="auto"/>
          </w:divBdr>
          <w:divsChild>
            <w:div w:id="1927379026">
              <w:marLeft w:val="0"/>
              <w:marRight w:val="0"/>
              <w:marTop w:val="0"/>
              <w:marBottom w:val="0"/>
              <w:divBdr>
                <w:top w:val="none" w:sz="0" w:space="0" w:color="auto"/>
                <w:left w:val="none" w:sz="0" w:space="0" w:color="auto"/>
                <w:bottom w:val="none" w:sz="0" w:space="0" w:color="auto"/>
                <w:right w:val="none" w:sz="0" w:space="0" w:color="auto"/>
              </w:divBdr>
              <w:divsChild>
                <w:div w:id="326446586">
                  <w:marLeft w:val="0"/>
                  <w:marRight w:val="0"/>
                  <w:marTop w:val="0"/>
                  <w:marBottom w:val="0"/>
                  <w:divBdr>
                    <w:top w:val="none" w:sz="0" w:space="0" w:color="auto"/>
                    <w:left w:val="none" w:sz="0" w:space="0" w:color="auto"/>
                    <w:bottom w:val="none" w:sz="0" w:space="0" w:color="auto"/>
                    <w:right w:val="none" w:sz="0" w:space="0" w:color="auto"/>
                  </w:divBdr>
                  <w:divsChild>
                    <w:div w:id="839347739">
                      <w:marLeft w:val="0"/>
                      <w:marRight w:val="0"/>
                      <w:marTop w:val="0"/>
                      <w:marBottom w:val="0"/>
                      <w:divBdr>
                        <w:top w:val="none" w:sz="0" w:space="0" w:color="auto"/>
                        <w:left w:val="none" w:sz="0" w:space="0" w:color="auto"/>
                        <w:bottom w:val="none" w:sz="0" w:space="0" w:color="auto"/>
                        <w:right w:val="none" w:sz="0" w:space="0" w:color="auto"/>
                      </w:divBdr>
                    </w:div>
                    <w:div w:id="2093811122">
                      <w:marLeft w:val="0"/>
                      <w:marRight w:val="0"/>
                      <w:marTop w:val="0"/>
                      <w:marBottom w:val="0"/>
                      <w:divBdr>
                        <w:top w:val="none" w:sz="0" w:space="0" w:color="auto"/>
                        <w:left w:val="none" w:sz="0" w:space="0" w:color="auto"/>
                        <w:bottom w:val="none" w:sz="0" w:space="0" w:color="auto"/>
                        <w:right w:val="none" w:sz="0" w:space="0" w:color="auto"/>
                      </w:divBdr>
                      <w:divsChild>
                        <w:div w:id="1023820350">
                          <w:marLeft w:val="0"/>
                          <w:marRight w:val="0"/>
                          <w:marTop w:val="0"/>
                          <w:marBottom w:val="0"/>
                          <w:divBdr>
                            <w:top w:val="none" w:sz="0" w:space="0" w:color="auto"/>
                            <w:left w:val="none" w:sz="0" w:space="0" w:color="auto"/>
                            <w:bottom w:val="none" w:sz="0" w:space="0" w:color="auto"/>
                            <w:right w:val="none" w:sz="0" w:space="0" w:color="auto"/>
                          </w:divBdr>
                        </w:div>
                        <w:div w:id="148288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771288">
          <w:marLeft w:val="0"/>
          <w:marRight w:val="0"/>
          <w:marTop w:val="0"/>
          <w:marBottom w:val="0"/>
          <w:divBdr>
            <w:top w:val="none" w:sz="0" w:space="0" w:color="auto"/>
            <w:left w:val="none" w:sz="0" w:space="0" w:color="auto"/>
            <w:bottom w:val="single" w:sz="6" w:space="12" w:color="DDDDDD"/>
            <w:right w:val="none" w:sz="0" w:space="0" w:color="auto"/>
          </w:divBdr>
          <w:divsChild>
            <w:div w:id="271716977">
              <w:marLeft w:val="0"/>
              <w:marRight w:val="0"/>
              <w:marTop w:val="0"/>
              <w:marBottom w:val="0"/>
              <w:divBdr>
                <w:top w:val="none" w:sz="0" w:space="0" w:color="auto"/>
                <w:left w:val="none" w:sz="0" w:space="0" w:color="auto"/>
                <w:bottom w:val="none" w:sz="0" w:space="0" w:color="auto"/>
                <w:right w:val="none" w:sz="0" w:space="0" w:color="auto"/>
              </w:divBdr>
              <w:divsChild>
                <w:div w:id="1137718606">
                  <w:marLeft w:val="0"/>
                  <w:marRight w:val="0"/>
                  <w:marTop w:val="0"/>
                  <w:marBottom w:val="0"/>
                  <w:divBdr>
                    <w:top w:val="none" w:sz="0" w:space="0" w:color="auto"/>
                    <w:left w:val="none" w:sz="0" w:space="0" w:color="auto"/>
                    <w:bottom w:val="none" w:sz="0" w:space="0" w:color="auto"/>
                    <w:right w:val="none" w:sz="0" w:space="0" w:color="auto"/>
                  </w:divBdr>
                  <w:divsChild>
                    <w:div w:id="1606887271">
                      <w:marLeft w:val="0"/>
                      <w:marRight w:val="0"/>
                      <w:marTop w:val="0"/>
                      <w:marBottom w:val="0"/>
                      <w:divBdr>
                        <w:top w:val="none" w:sz="0" w:space="0" w:color="auto"/>
                        <w:left w:val="none" w:sz="0" w:space="0" w:color="auto"/>
                        <w:bottom w:val="none" w:sz="0" w:space="0" w:color="auto"/>
                        <w:right w:val="none" w:sz="0" w:space="0" w:color="auto"/>
                      </w:divBdr>
                    </w:div>
                    <w:div w:id="1757282469">
                      <w:marLeft w:val="0"/>
                      <w:marRight w:val="0"/>
                      <w:marTop w:val="0"/>
                      <w:marBottom w:val="0"/>
                      <w:divBdr>
                        <w:top w:val="none" w:sz="0" w:space="0" w:color="auto"/>
                        <w:left w:val="none" w:sz="0" w:space="0" w:color="auto"/>
                        <w:bottom w:val="none" w:sz="0" w:space="0" w:color="auto"/>
                        <w:right w:val="none" w:sz="0" w:space="0" w:color="auto"/>
                      </w:divBdr>
                      <w:divsChild>
                        <w:div w:id="1000740775">
                          <w:marLeft w:val="0"/>
                          <w:marRight w:val="0"/>
                          <w:marTop w:val="0"/>
                          <w:marBottom w:val="0"/>
                          <w:divBdr>
                            <w:top w:val="none" w:sz="0" w:space="0" w:color="auto"/>
                            <w:left w:val="none" w:sz="0" w:space="0" w:color="auto"/>
                            <w:bottom w:val="none" w:sz="0" w:space="0" w:color="auto"/>
                            <w:right w:val="none" w:sz="0" w:space="0" w:color="auto"/>
                          </w:divBdr>
                        </w:div>
                        <w:div w:id="17225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809898">
          <w:marLeft w:val="0"/>
          <w:marRight w:val="0"/>
          <w:marTop w:val="0"/>
          <w:marBottom w:val="0"/>
          <w:divBdr>
            <w:top w:val="none" w:sz="0" w:space="0" w:color="auto"/>
            <w:left w:val="none" w:sz="0" w:space="0" w:color="auto"/>
            <w:bottom w:val="single" w:sz="6" w:space="12" w:color="DDDDDD"/>
            <w:right w:val="none" w:sz="0" w:space="0" w:color="auto"/>
          </w:divBdr>
          <w:divsChild>
            <w:div w:id="1565800375">
              <w:marLeft w:val="0"/>
              <w:marRight w:val="0"/>
              <w:marTop w:val="0"/>
              <w:marBottom w:val="0"/>
              <w:divBdr>
                <w:top w:val="none" w:sz="0" w:space="0" w:color="auto"/>
                <w:left w:val="none" w:sz="0" w:space="0" w:color="auto"/>
                <w:bottom w:val="none" w:sz="0" w:space="0" w:color="auto"/>
                <w:right w:val="none" w:sz="0" w:space="0" w:color="auto"/>
              </w:divBdr>
              <w:divsChild>
                <w:div w:id="501120118">
                  <w:marLeft w:val="0"/>
                  <w:marRight w:val="0"/>
                  <w:marTop w:val="0"/>
                  <w:marBottom w:val="0"/>
                  <w:divBdr>
                    <w:top w:val="none" w:sz="0" w:space="0" w:color="auto"/>
                    <w:left w:val="none" w:sz="0" w:space="0" w:color="auto"/>
                    <w:bottom w:val="none" w:sz="0" w:space="0" w:color="auto"/>
                    <w:right w:val="none" w:sz="0" w:space="0" w:color="auto"/>
                  </w:divBdr>
                  <w:divsChild>
                    <w:div w:id="1102460930">
                      <w:marLeft w:val="0"/>
                      <w:marRight w:val="0"/>
                      <w:marTop w:val="0"/>
                      <w:marBottom w:val="0"/>
                      <w:divBdr>
                        <w:top w:val="none" w:sz="0" w:space="0" w:color="auto"/>
                        <w:left w:val="none" w:sz="0" w:space="0" w:color="auto"/>
                        <w:bottom w:val="none" w:sz="0" w:space="0" w:color="auto"/>
                        <w:right w:val="none" w:sz="0" w:space="0" w:color="auto"/>
                      </w:divBdr>
                    </w:div>
                    <w:div w:id="873542807">
                      <w:marLeft w:val="0"/>
                      <w:marRight w:val="0"/>
                      <w:marTop w:val="0"/>
                      <w:marBottom w:val="0"/>
                      <w:divBdr>
                        <w:top w:val="none" w:sz="0" w:space="0" w:color="auto"/>
                        <w:left w:val="none" w:sz="0" w:space="0" w:color="auto"/>
                        <w:bottom w:val="none" w:sz="0" w:space="0" w:color="auto"/>
                        <w:right w:val="none" w:sz="0" w:space="0" w:color="auto"/>
                      </w:divBdr>
                      <w:divsChild>
                        <w:div w:id="1151404712">
                          <w:marLeft w:val="0"/>
                          <w:marRight w:val="0"/>
                          <w:marTop w:val="0"/>
                          <w:marBottom w:val="0"/>
                          <w:divBdr>
                            <w:top w:val="none" w:sz="0" w:space="0" w:color="auto"/>
                            <w:left w:val="none" w:sz="0" w:space="0" w:color="auto"/>
                            <w:bottom w:val="none" w:sz="0" w:space="0" w:color="auto"/>
                            <w:right w:val="none" w:sz="0" w:space="0" w:color="auto"/>
                          </w:divBdr>
                        </w:div>
                        <w:div w:id="175177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340097">
          <w:marLeft w:val="0"/>
          <w:marRight w:val="0"/>
          <w:marTop w:val="0"/>
          <w:marBottom w:val="0"/>
          <w:divBdr>
            <w:top w:val="none" w:sz="0" w:space="0" w:color="auto"/>
            <w:left w:val="none" w:sz="0" w:space="0" w:color="auto"/>
            <w:bottom w:val="single" w:sz="6" w:space="12" w:color="DDDDDD"/>
            <w:right w:val="none" w:sz="0" w:space="0" w:color="auto"/>
          </w:divBdr>
          <w:divsChild>
            <w:div w:id="1719548704">
              <w:marLeft w:val="0"/>
              <w:marRight w:val="0"/>
              <w:marTop w:val="0"/>
              <w:marBottom w:val="0"/>
              <w:divBdr>
                <w:top w:val="none" w:sz="0" w:space="0" w:color="auto"/>
                <w:left w:val="none" w:sz="0" w:space="0" w:color="auto"/>
                <w:bottom w:val="none" w:sz="0" w:space="0" w:color="auto"/>
                <w:right w:val="none" w:sz="0" w:space="0" w:color="auto"/>
              </w:divBdr>
              <w:divsChild>
                <w:div w:id="252978321">
                  <w:marLeft w:val="0"/>
                  <w:marRight w:val="0"/>
                  <w:marTop w:val="0"/>
                  <w:marBottom w:val="0"/>
                  <w:divBdr>
                    <w:top w:val="none" w:sz="0" w:space="0" w:color="auto"/>
                    <w:left w:val="none" w:sz="0" w:space="0" w:color="auto"/>
                    <w:bottom w:val="none" w:sz="0" w:space="0" w:color="auto"/>
                    <w:right w:val="none" w:sz="0" w:space="0" w:color="auto"/>
                  </w:divBdr>
                  <w:divsChild>
                    <w:div w:id="804853379">
                      <w:marLeft w:val="0"/>
                      <w:marRight w:val="0"/>
                      <w:marTop w:val="0"/>
                      <w:marBottom w:val="0"/>
                      <w:divBdr>
                        <w:top w:val="none" w:sz="0" w:space="0" w:color="auto"/>
                        <w:left w:val="none" w:sz="0" w:space="0" w:color="auto"/>
                        <w:bottom w:val="none" w:sz="0" w:space="0" w:color="auto"/>
                        <w:right w:val="none" w:sz="0" w:space="0" w:color="auto"/>
                      </w:divBdr>
                    </w:div>
                    <w:div w:id="1474180393">
                      <w:marLeft w:val="0"/>
                      <w:marRight w:val="0"/>
                      <w:marTop w:val="0"/>
                      <w:marBottom w:val="0"/>
                      <w:divBdr>
                        <w:top w:val="none" w:sz="0" w:space="0" w:color="auto"/>
                        <w:left w:val="none" w:sz="0" w:space="0" w:color="auto"/>
                        <w:bottom w:val="none" w:sz="0" w:space="0" w:color="auto"/>
                        <w:right w:val="none" w:sz="0" w:space="0" w:color="auto"/>
                      </w:divBdr>
                      <w:divsChild>
                        <w:div w:id="521944987">
                          <w:marLeft w:val="0"/>
                          <w:marRight w:val="0"/>
                          <w:marTop w:val="0"/>
                          <w:marBottom w:val="0"/>
                          <w:divBdr>
                            <w:top w:val="none" w:sz="0" w:space="0" w:color="auto"/>
                            <w:left w:val="none" w:sz="0" w:space="0" w:color="auto"/>
                            <w:bottom w:val="none" w:sz="0" w:space="0" w:color="auto"/>
                            <w:right w:val="none" w:sz="0" w:space="0" w:color="auto"/>
                          </w:divBdr>
                        </w:div>
                        <w:div w:id="97517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519068">
          <w:marLeft w:val="0"/>
          <w:marRight w:val="0"/>
          <w:marTop w:val="0"/>
          <w:marBottom w:val="0"/>
          <w:divBdr>
            <w:top w:val="none" w:sz="0" w:space="0" w:color="auto"/>
            <w:left w:val="none" w:sz="0" w:space="0" w:color="auto"/>
            <w:bottom w:val="single" w:sz="6" w:space="12" w:color="DDDDDD"/>
            <w:right w:val="none" w:sz="0" w:space="0" w:color="auto"/>
          </w:divBdr>
          <w:divsChild>
            <w:div w:id="1648897992">
              <w:marLeft w:val="0"/>
              <w:marRight w:val="0"/>
              <w:marTop w:val="0"/>
              <w:marBottom w:val="0"/>
              <w:divBdr>
                <w:top w:val="none" w:sz="0" w:space="0" w:color="auto"/>
                <w:left w:val="none" w:sz="0" w:space="0" w:color="auto"/>
                <w:bottom w:val="none" w:sz="0" w:space="0" w:color="auto"/>
                <w:right w:val="none" w:sz="0" w:space="0" w:color="auto"/>
              </w:divBdr>
              <w:divsChild>
                <w:div w:id="1798136117">
                  <w:marLeft w:val="0"/>
                  <w:marRight w:val="0"/>
                  <w:marTop w:val="0"/>
                  <w:marBottom w:val="0"/>
                  <w:divBdr>
                    <w:top w:val="none" w:sz="0" w:space="0" w:color="auto"/>
                    <w:left w:val="none" w:sz="0" w:space="0" w:color="auto"/>
                    <w:bottom w:val="none" w:sz="0" w:space="0" w:color="auto"/>
                    <w:right w:val="none" w:sz="0" w:space="0" w:color="auto"/>
                  </w:divBdr>
                  <w:divsChild>
                    <w:div w:id="1165391217">
                      <w:marLeft w:val="0"/>
                      <w:marRight w:val="0"/>
                      <w:marTop w:val="0"/>
                      <w:marBottom w:val="0"/>
                      <w:divBdr>
                        <w:top w:val="none" w:sz="0" w:space="0" w:color="auto"/>
                        <w:left w:val="none" w:sz="0" w:space="0" w:color="auto"/>
                        <w:bottom w:val="none" w:sz="0" w:space="0" w:color="auto"/>
                        <w:right w:val="none" w:sz="0" w:space="0" w:color="auto"/>
                      </w:divBdr>
                    </w:div>
                    <w:div w:id="716585102">
                      <w:marLeft w:val="0"/>
                      <w:marRight w:val="0"/>
                      <w:marTop w:val="0"/>
                      <w:marBottom w:val="0"/>
                      <w:divBdr>
                        <w:top w:val="none" w:sz="0" w:space="0" w:color="auto"/>
                        <w:left w:val="none" w:sz="0" w:space="0" w:color="auto"/>
                        <w:bottom w:val="none" w:sz="0" w:space="0" w:color="auto"/>
                        <w:right w:val="none" w:sz="0" w:space="0" w:color="auto"/>
                      </w:divBdr>
                    </w:div>
                    <w:div w:id="163668311">
                      <w:marLeft w:val="0"/>
                      <w:marRight w:val="0"/>
                      <w:marTop w:val="0"/>
                      <w:marBottom w:val="0"/>
                      <w:divBdr>
                        <w:top w:val="none" w:sz="0" w:space="0" w:color="auto"/>
                        <w:left w:val="none" w:sz="0" w:space="0" w:color="auto"/>
                        <w:bottom w:val="none" w:sz="0" w:space="0" w:color="auto"/>
                        <w:right w:val="none" w:sz="0" w:space="0" w:color="auto"/>
                      </w:divBdr>
                      <w:divsChild>
                        <w:div w:id="917397032">
                          <w:marLeft w:val="0"/>
                          <w:marRight w:val="0"/>
                          <w:marTop w:val="0"/>
                          <w:marBottom w:val="0"/>
                          <w:divBdr>
                            <w:top w:val="none" w:sz="0" w:space="0" w:color="auto"/>
                            <w:left w:val="none" w:sz="0" w:space="0" w:color="auto"/>
                            <w:bottom w:val="none" w:sz="0" w:space="0" w:color="auto"/>
                            <w:right w:val="none" w:sz="0" w:space="0" w:color="auto"/>
                          </w:divBdr>
                        </w:div>
                        <w:div w:id="130223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860971">
          <w:marLeft w:val="0"/>
          <w:marRight w:val="0"/>
          <w:marTop w:val="0"/>
          <w:marBottom w:val="0"/>
          <w:divBdr>
            <w:top w:val="none" w:sz="0" w:space="0" w:color="auto"/>
            <w:left w:val="none" w:sz="0" w:space="0" w:color="auto"/>
            <w:bottom w:val="single" w:sz="6" w:space="12" w:color="DDDDDD"/>
            <w:right w:val="none" w:sz="0" w:space="0" w:color="auto"/>
          </w:divBdr>
          <w:divsChild>
            <w:div w:id="1049568770">
              <w:marLeft w:val="0"/>
              <w:marRight w:val="0"/>
              <w:marTop w:val="0"/>
              <w:marBottom w:val="0"/>
              <w:divBdr>
                <w:top w:val="none" w:sz="0" w:space="0" w:color="auto"/>
                <w:left w:val="none" w:sz="0" w:space="0" w:color="auto"/>
                <w:bottom w:val="none" w:sz="0" w:space="0" w:color="auto"/>
                <w:right w:val="none" w:sz="0" w:space="0" w:color="auto"/>
              </w:divBdr>
              <w:divsChild>
                <w:div w:id="789085851">
                  <w:marLeft w:val="0"/>
                  <w:marRight w:val="0"/>
                  <w:marTop w:val="0"/>
                  <w:marBottom w:val="0"/>
                  <w:divBdr>
                    <w:top w:val="none" w:sz="0" w:space="0" w:color="auto"/>
                    <w:left w:val="none" w:sz="0" w:space="0" w:color="auto"/>
                    <w:bottom w:val="none" w:sz="0" w:space="0" w:color="auto"/>
                    <w:right w:val="none" w:sz="0" w:space="0" w:color="auto"/>
                  </w:divBdr>
                  <w:divsChild>
                    <w:div w:id="672033463">
                      <w:marLeft w:val="0"/>
                      <w:marRight w:val="0"/>
                      <w:marTop w:val="0"/>
                      <w:marBottom w:val="0"/>
                      <w:divBdr>
                        <w:top w:val="none" w:sz="0" w:space="0" w:color="auto"/>
                        <w:left w:val="none" w:sz="0" w:space="0" w:color="auto"/>
                        <w:bottom w:val="none" w:sz="0" w:space="0" w:color="auto"/>
                        <w:right w:val="none" w:sz="0" w:space="0" w:color="auto"/>
                      </w:divBdr>
                    </w:div>
                    <w:div w:id="1521235913">
                      <w:marLeft w:val="0"/>
                      <w:marRight w:val="0"/>
                      <w:marTop w:val="0"/>
                      <w:marBottom w:val="0"/>
                      <w:divBdr>
                        <w:top w:val="none" w:sz="0" w:space="0" w:color="auto"/>
                        <w:left w:val="none" w:sz="0" w:space="0" w:color="auto"/>
                        <w:bottom w:val="none" w:sz="0" w:space="0" w:color="auto"/>
                        <w:right w:val="none" w:sz="0" w:space="0" w:color="auto"/>
                      </w:divBdr>
                      <w:divsChild>
                        <w:div w:id="56831546">
                          <w:marLeft w:val="0"/>
                          <w:marRight w:val="0"/>
                          <w:marTop w:val="0"/>
                          <w:marBottom w:val="0"/>
                          <w:divBdr>
                            <w:top w:val="none" w:sz="0" w:space="0" w:color="auto"/>
                            <w:left w:val="none" w:sz="0" w:space="0" w:color="auto"/>
                            <w:bottom w:val="none" w:sz="0" w:space="0" w:color="auto"/>
                            <w:right w:val="none" w:sz="0" w:space="0" w:color="auto"/>
                          </w:divBdr>
                        </w:div>
                        <w:div w:id="210857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680717">
          <w:marLeft w:val="0"/>
          <w:marRight w:val="0"/>
          <w:marTop w:val="0"/>
          <w:marBottom w:val="0"/>
          <w:divBdr>
            <w:top w:val="none" w:sz="0" w:space="0" w:color="auto"/>
            <w:left w:val="none" w:sz="0" w:space="0" w:color="auto"/>
            <w:bottom w:val="none" w:sz="0" w:space="0" w:color="auto"/>
            <w:right w:val="none" w:sz="0" w:space="0" w:color="auto"/>
          </w:divBdr>
          <w:divsChild>
            <w:div w:id="633147040">
              <w:marLeft w:val="0"/>
              <w:marRight w:val="0"/>
              <w:marTop w:val="0"/>
              <w:marBottom w:val="0"/>
              <w:divBdr>
                <w:top w:val="none" w:sz="0" w:space="0" w:color="auto"/>
                <w:left w:val="none" w:sz="0" w:space="0" w:color="auto"/>
                <w:bottom w:val="none" w:sz="0" w:space="0" w:color="auto"/>
                <w:right w:val="none" w:sz="0" w:space="0" w:color="auto"/>
              </w:divBdr>
              <w:divsChild>
                <w:div w:id="1076242215">
                  <w:marLeft w:val="0"/>
                  <w:marRight w:val="0"/>
                  <w:marTop w:val="0"/>
                  <w:marBottom w:val="0"/>
                  <w:divBdr>
                    <w:top w:val="none" w:sz="0" w:space="0" w:color="auto"/>
                    <w:left w:val="none" w:sz="0" w:space="0" w:color="auto"/>
                    <w:bottom w:val="none" w:sz="0" w:space="0" w:color="auto"/>
                    <w:right w:val="none" w:sz="0" w:space="0" w:color="auto"/>
                  </w:divBdr>
                  <w:divsChild>
                    <w:div w:id="878975350">
                      <w:marLeft w:val="0"/>
                      <w:marRight w:val="0"/>
                      <w:marTop w:val="0"/>
                      <w:marBottom w:val="0"/>
                      <w:divBdr>
                        <w:top w:val="none" w:sz="0" w:space="0" w:color="auto"/>
                        <w:left w:val="none" w:sz="0" w:space="0" w:color="auto"/>
                        <w:bottom w:val="none" w:sz="0" w:space="0" w:color="auto"/>
                        <w:right w:val="none" w:sz="0" w:space="0" w:color="auto"/>
                      </w:divBdr>
                    </w:div>
                    <w:div w:id="1281303990">
                      <w:marLeft w:val="0"/>
                      <w:marRight w:val="0"/>
                      <w:marTop w:val="0"/>
                      <w:marBottom w:val="0"/>
                      <w:divBdr>
                        <w:top w:val="none" w:sz="0" w:space="0" w:color="auto"/>
                        <w:left w:val="none" w:sz="0" w:space="0" w:color="auto"/>
                        <w:bottom w:val="none" w:sz="0" w:space="0" w:color="auto"/>
                        <w:right w:val="none" w:sz="0" w:space="0" w:color="auto"/>
                      </w:divBdr>
                      <w:divsChild>
                        <w:div w:id="14649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ICASSP43922.2022.9747899"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0" Type="http://schemas.openxmlformats.org/officeDocument/2006/relationships/hyperlink" Target="https://ieeexplore.ieee.org/mediastore_new/IEEE/content/media/9745891/9746004/9747899/aryal1-p5-aryal-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1AED6D6-5E04-4A48-9D36-0CE5E8FCD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3120</Words>
  <Characters>17789</Characters>
  <Application>Microsoft Office Word</Application>
  <DocSecurity>8</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2022-09-14T17:41:00Z</dcterms:created>
  <dcterms:modified xsi:type="dcterms:W3CDTF">2023-04-11T15:58:00Z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