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35940E54" w:rsidR="000A7622" w:rsidRPr="00C04F25" w:rsidRDefault="00495DA0" w:rsidP="00D14423">
      <w:pPr>
        <w:autoSpaceDE w:val="0"/>
        <w:autoSpaceDN w:val="0"/>
        <w:adjustRightInd w:val="0"/>
        <w:rPr>
          <w:rFonts w:cstheme="minorHAnsi"/>
          <w:b/>
          <w:bCs/>
          <w:i/>
          <w:iCs/>
          <w:sz w:val="32"/>
          <w:szCs w:val="32"/>
        </w:rPr>
      </w:pPr>
      <w:r>
        <w:rPr>
          <w:rFonts w:cstheme="minorHAnsi"/>
          <w:b/>
          <w:bCs/>
          <w:i/>
          <w:iCs/>
          <w:sz w:val="32"/>
          <w:szCs w:val="32"/>
        </w:rPr>
        <w:t xml:space="preserve">Raynor Memorial </w:t>
      </w:r>
      <w:r w:rsidR="00EE4D74">
        <w:rPr>
          <w:rFonts w:cstheme="minorHAnsi"/>
          <w:b/>
          <w:bCs/>
          <w:i/>
          <w:iCs/>
          <w:sz w:val="32"/>
          <w:szCs w:val="32"/>
        </w:rPr>
        <w:t xml:space="preserve">Library </w:t>
      </w:r>
      <w:r w:rsidR="000A7622" w:rsidRPr="00C04F25">
        <w:rPr>
          <w:rFonts w:cstheme="minorHAnsi"/>
          <w:b/>
          <w:bCs/>
          <w:i/>
          <w:iCs/>
          <w:sz w:val="32"/>
          <w:szCs w:val="32"/>
        </w:rPr>
        <w:t>Faculty Research and Publications/</w:t>
      </w:r>
      <w:r>
        <w:rPr>
          <w:rFonts w:cstheme="minorHAnsi"/>
          <w:b/>
          <w:bCs/>
          <w:i/>
          <w:iCs/>
          <w:sz w:val="32"/>
          <w:szCs w:val="32"/>
        </w:rPr>
        <w:t>Raynor Memorial</w:t>
      </w:r>
      <w:r w:rsidR="009732A9">
        <w:rPr>
          <w:rFonts w:cstheme="minorHAnsi"/>
          <w:b/>
          <w:bCs/>
          <w:i/>
          <w:iCs/>
          <w:sz w:val="32"/>
          <w:szCs w:val="32"/>
        </w:rPr>
        <w:t xml:space="preserve"> </w:t>
      </w:r>
      <w:r>
        <w:rPr>
          <w:rFonts w:cstheme="minorHAnsi"/>
          <w:b/>
          <w:bCs/>
          <w:i/>
          <w:iCs/>
          <w:sz w:val="32"/>
          <w:szCs w:val="32"/>
        </w:rPr>
        <w:t>Libraries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23337597" w:rsidR="000A7622" w:rsidRDefault="00631C82" w:rsidP="00D14423">
      <w:pPr>
        <w:rPr>
          <w:rFonts w:cstheme="minorHAnsi"/>
          <w:sz w:val="24"/>
          <w:szCs w:val="24"/>
        </w:rPr>
      </w:pPr>
      <w:proofErr w:type="spellStart"/>
      <w:r>
        <w:rPr>
          <w:rFonts w:cstheme="minorHAnsi"/>
          <w:i/>
          <w:sz w:val="24"/>
          <w:szCs w:val="24"/>
          <w:lang w:val="fr-FR"/>
        </w:rPr>
        <w:t>Preventive</w:t>
      </w:r>
      <w:proofErr w:type="spellEnd"/>
      <w:r>
        <w:rPr>
          <w:rFonts w:cstheme="minorHAnsi"/>
          <w:i/>
          <w:sz w:val="24"/>
          <w:szCs w:val="24"/>
          <w:lang w:val="fr-FR"/>
        </w:rPr>
        <w:t xml:space="preserve"> </w:t>
      </w:r>
      <w:proofErr w:type="spellStart"/>
      <w:r>
        <w:rPr>
          <w:rFonts w:cstheme="minorHAnsi"/>
          <w:i/>
          <w:sz w:val="24"/>
          <w:szCs w:val="24"/>
          <w:lang w:val="fr-FR"/>
        </w:rPr>
        <w:t>Medicine</w:t>
      </w:r>
      <w:proofErr w:type="spellEnd"/>
      <w:r w:rsidR="000A7622" w:rsidRPr="00C04F25">
        <w:rPr>
          <w:rFonts w:cstheme="minorHAnsi"/>
          <w:sz w:val="24"/>
          <w:szCs w:val="24"/>
          <w:lang w:val="fr-FR"/>
        </w:rPr>
        <w:t xml:space="preserve">, Vol. </w:t>
      </w:r>
      <w:r>
        <w:rPr>
          <w:rFonts w:cstheme="minorHAnsi"/>
          <w:sz w:val="24"/>
          <w:szCs w:val="24"/>
          <w:lang w:val="fr-FR"/>
        </w:rPr>
        <w:t>153</w:t>
      </w:r>
      <w:r w:rsidR="000A7622" w:rsidRPr="00C04F25">
        <w:rPr>
          <w:rFonts w:cstheme="minorHAnsi"/>
          <w:sz w:val="24"/>
          <w:szCs w:val="24"/>
          <w:lang w:val="fr-FR"/>
        </w:rPr>
        <w:t xml:space="preserve"> (</w:t>
      </w:r>
      <w:proofErr w:type="spellStart"/>
      <w:r>
        <w:rPr>
          <w:rFonts w:cstheme="minorHAnsi"/>
          <w:sz w:val="24"/>
          <w:szCs w:val="24"/>
          <w:lang w:val="fr-FR"/>
        </w:rPr>
        <w:t>December</w:t>
      </w:r>
      <w:proofErr w:type="spellEnd"/>
      <w:r>
        <w:rPr>
          <w:rFonts w:cstheme="minorHAnsi"/>
          <w:sz w:val="24"/>
          <w:szCs w:val="24"/>
          <w:lang w:val="fr-FR"/>
        </w:rPr>
        <w:t xml:space="preserve"> 2021</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012283" w:rsidRPr="00012283">
        <w:rPr>
          <w:rFonts w:cstheme="minorHAnsi"/>
          <w:sz w:val="24"/>
          <w:szCs w:val="24"/>
          <w:lang w:val="fr-FR"/>
        </w:rPr>
        <w:t>106769</w:t>
      </w:r>
      <w:r w:rsidR="000A7622" w:rsidRPr="00C04F25">
        <w:rPr>
          <w:rFonts w:cstheme="minorHAnsi"/>
          <w:sz w:val="24"/>
          <w:szCs w:val="24"/>
          <w:lang w:val="fr-FR"/>
        </w:rPr>
        <w:t xml:space="preserve">. </w:t>
      </w:r>
      <w:hyperlink r:id="rId9"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bookmarkStart w:id="2" w:name="_Hlk96675268"/>
      <w:r w:rsidR="00012283">
        <w:rPr>
          <w:rFonts w:cstheme="minorHAnsi"/>
          <w:sz w:val="24"/>
          <w:szCs w:val="24"/>
        </w:rPr>
        <w:t>Elsevier</w:t>
      </w:r>
      <w:r w:rsidR="000A7622" w:rsidRPr="00C04F25">
        <w:rPr>
          <w:rFonts w:cstheme="minorHAnsi"/>
          <w:sz w:val="24"/>
          <w:szCs w:val="24"/>
        </w:rPr>
        <w:t xml:space="preserve"> </w:t>
      </w:r>
      <w:bookmarkEnd w:id="2"/>
      <w:r w:rsidR="000A7622" w:rsidRPr="00C04F25">
        <w:rPr>
          <w:rFonts w:cstheme="minorHAnsi"/>
          <w:sz w:val="24"/>
          <w:szCs w:val="24"/>
        </w:rPr>
        <w:t xml:space="preserve">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012283" w:rsidRPr="00012283">
        <w:rPr>
          <w:rFonts w:cstheme="minorHAnsi"/>
          <w:sz w:val="24"/>
          <w:szCs w:val="24"/>
        </w:rPr>
        <w:t>Elsevier</w:t>
      </w:r>
      <w:r w:rsidR="000A7622" w:rsidRPr="00C04F25">
        <w:rPr>
          <w:rFonts w:cstheme="minorHAnsi"/>
          <w:sz w:val="24"/>
          <w:szCs w:val="24"/>
        </w:rPr>
        <w:t xml:space="preserve"> does not grant permission for this article to be further copied/distributed or hosted elsewhere without the express permission from </w:t>
      </w:r>
      <w:r w:rsidR="00012283" w:rsidRPr="00012283">
        <w:rPr>
          <w:rFonts w:cstheme="minorHAnsi"/>
          <w:sz w:val="24"/>
          <w:szCs w:val="24"/>
        </w:rPr>
        <w:t>Elsevier</w:t>
      </w:r>
      <w:r w:rsidR="000A7622" w:rsidRPr="00C04F25">
        <w:rPr>
          <w:rFonts w:cstheme="minorHAnsi"/>
          <w:sz w:val="24"/>
          <w:szCs w:val="24"/>
        </w:rPr>
        <w:t xml:space="preserve">. </w:t>
      </w:r>
      <w:bookmarkEnd w:id="1"/>
    </w:p>
    <w:p w14:paraId="36D66B89" w14:textId="212C8FF5" w:rsidR="000976FB" w:rsidRDefault="000976FB" w:rsidP="000976FB"/>
    <w:p w14:paraId="459B7349" w14:textId="51E19110" w:rsidR="00D518FE" w:rsidRDefault="00D518FE" w:rsidP="00D518FE">
      <w:pPr>
        <w:pStyle w:val="Title"/>
      </w:pPr>
      <w:r>
        <w:t>A Scoping Review of Whole-of-Community Interventions on Six Modifiable Cancer Prevention Risk Factors in Youth: A Systems Typology</w:t>
      </w:r>
    </w:p>
    <w:p w14:paraId="69EAE0DB" w14:textId="738DD2FA" w:rsidR="458420EB" w:rsidRDefault="458420EB" w:rsidP="458420EB"/>
    <w:p w14:paraId="2BBDC660" w14:textId="4A67B4D1" w:rsidR="458420EB" w:rsidRDefault="458420EB" w:rsidP="458420EB">
      <w:pPr>
        <w:spacing w:after="0"/>
        <w:rPr>
          <w:sz w:val="28"/>
          <w:szCs w:val="28"/>
        </w:rPr>
      </w:pPr>
      <w:r w:rsidRPr="458420EB">
        <w:rPr>
          <w:sz w:val="28"/>
          <w:szCs w:val="28"/>
        </w:rPr>
        <w:t>Ann M. Essay</w:t>
      </w:r>
    </w:p>
    <w:p w14:paraId="604DB607" w14:textId="77777777" w:rsidR="00867CC8" w:rsidRDefault="458420EB" w:rsidP="458420EB">
      <w:pPr>
        <w:spacing w:after="0"/>
      </w:pPr>
      <w:r>
        <w:t>Department of Health Promotion, College of Public Health, University of Nebraska Medical Center, Omaha, NE</w:t>
      </w:r>
    </w:p>
    <w:p w14:paraId="706AC529" w14:textId="48A0EA6A" w:rsidR="458420EB" w:rsidRDefault="458420EB" w:rsidP="458420EB">
      <w:pPr>
        <w:spacing w:after="0"/>
        <w:rPr>
          <w:sz w:val="28"/>
          <w:szCs w:val="28"/>
        </w:rPr>
      </w:pPr>
      <w:r w:rsidRPr="458420EB">
        <w:rPr>
          <w:sz w:val="28"/>
          <w:szCs w:val="28"/>
        </w:rPr>
        <w:t xml:space="preserve">Chelsey R. </w:t>
      </w:r>
      <w:proofErr w:type="spellStart"/>
      <w:r w:rsidRPr="458420EB">
        <w:rPr>
          <w:sz w:val="28"/>
          <w:szCs w:val="28"/>
        </w:rPr>
        <w:t>Schlechter</w:t>
      </w:r>
      <w:proofErr w:type="spellEnd"/>
    </w:p>
    <w:p w14:paraId="5D2B352C" w14:textId="15ABB4D6" w:rsidR="458420EB" w:rsidRDefault="458420EB" w:rsidP="458420EB">
      <w:pPr>
        <w:spacing w:after="0"/>
      </w:pPr>
      <w:r>
        <w:t>Department of Population Health Sciences, Huntsman Cancer Institute, Center for Health Outcomes and Population Equity (HOPE), University of Utah, Salt Lake City, UT</w:t>
      </w:r>
    </w:p>
    <w:p w14:paraId="6C461F4F" w14:textId="5B5D2C31" w:rsidR="458420EB" w:rsidRDefault="458420EB" w:rsidP="458420EB">
      <w:pPr>
        <w:spacing w:after="0"/>
        <w:rPr>
          <w:sz w:val="28"/>
          <w:szCs w:val="28"/>
        </w:rPr>
      </w:pPr>
      <w:r w:rsidRPr="458420EB">
        <w:rPr>
          <w:sz w:val="28"/>
          <w:szCs w:val="28"/>
        </w:rPr>
        <w:t>Carrie A. Mershon</w:t>
      </w:r>
    </w:p>
    <w:p w14:paraId="42B63E3E" w14:textId="30509DDE" w:rsidR="458420EB" w:rsidRDefault="458420EB" w:rsidP="458420EB">
      <w:pPr>
        <w:spacing w:after="0"/>
      </w:pPr>
      <w:r>
        <w:t>Department of Kinesiology, Kansas State University, Manhattan, KS</w:t>
      </w:r>
    </w:p>
    <w:p w14:paraId="0AE4D3E4" w14:textId="2622E236" w:rsidR="00D518FE" w:rsidRDefault="00D518FE" w:rsidP="458420EB">
      <w:pPr>
        <w:spacing w:after="0"/>
        <w:rPr>
          <w:sz w:val="28"/>
          <w:szCs w:val="28"/>
        </w:rPr>
      </w:pPr>
      <w:r w:rsidRPr="458420EB">
        <w:rPr>
          <w:sz w:val="28"/>
          <w:szCs w:val="28"/>
        </w:rPr>
        <w:t>Alissa V. Fial</w:t>
      </w:r>
    </w:p>
    <w:p w14:paraId="50FCD9CD" w14:textId="15AAC591" w:rsidR="00D518FE" w:rsidRDefault="458420EB" w:rsidP="458420EB">
      <w:pPr>
        <w:spacing w:after="0"/>
      </w:pPr>
      <w:r>
        <w:t>Raynor Memorial Libraries, Marquette University, Milwaukee, WI</w:t>
      </w:r>
    </w:p>
    <w:p w14:paraId="537A7919" w14:textId="44F6CF82" w:rsidR="00D518FE" w:rsidRDefault="00D518FE" w:rsidP="458420EB">
      <w:pPr>
        <w:spacing w:after="0"/>
        <w:rPr>
          <w:sz w:val="28"/>
          <w:szCs w:val="28"/>
        </w:rPr>
      </w:pPr>
      <w:r w:rsidRPr="458420EB">
        <w:rPr>
          <w:sz w:val="28"/>
          <w:szCs w:val="28"/>
        </w:rPr>
        <w:t>Jennie Ellison</w:t>
      </w:r>
    </w:p>
    <w:p w14:paraId="18AF19C2" w14:textId="594B66A9" w:rsidR="00D518FE" w:rsidRDefault="458420EB" w:rsidP="458420EB">
      <w:pPr>
        <w:spacing w:after="0"/>
      </w:pPr>
      <w:r>
        <w:t xml:space="preserve">Department of Health Promotion, College of Public Health, University of Nebraska Medical Center, </w:t>
      </w:r>
      <w:proofErr w:type="spellStart"/>
      <w:r>
        <w:t>Ohama</w:t>
      </w:r>
      <w:proofErr w:type="spellEnd"/>
      <w:r>
        <w:t>, NE</w:t>
      </w:r>
    </w:p>
    <w:p w14:paraId="60BBF920" w14:textId="23202B7A" w:rsidR="00D518FE" w:rsidRDefault="00D518FE" w:rsidP="458420EB">
      <w:pPr>
        <w:spacing w:after="0"/>
        <w:rPr>
          <w:sz w:val="28"/>
          <w:szCs w:val="28"/>
        </w:rPr>
      </w:pPr>
      <w:r w:rsidRPr="458420EB">
        <w:rPr>
          <w:sz w:val="28"/>
          <w:szCs w:val="28"/>
        </w:rPr>
        <w:lastRenderedPageBreak/>
        <w:t>Richard R. Rosenkranz</w:t>
      </w:r>
    </w:p>
    <w:p w14:paraId="7EC42EA2" w14:textId="68200B6A" w:rsidR="00D518FE" w:rsidRDefault="458420EB" w:rsidP="458420EB">
      <w:pPr>
        <w:spacing w:after="0"/>
      </w:pPr>
      <w:r>
        <w:t>Department of Food, Nutrition, Dietetics and Health, Kansas State University, Manhattan, KS</w:t>
      </w:r>
    </w:p>
    <w:p w14:paraId="2D8A9394" w14:textId="20F645BF" w:rsidR="00D518FE" w:rsidRDefault="00D518FE" w:rsidP="458420EB">
      <w:pPr>
        <w:spacing w:after="0"/>
        <w:rPr>
          <w:sz w:val="28"/>
          <w:szCs w:val="28"/>
        </w:rPr>
      </w:pPr>
      <w:r w:rsidRPr="458420EB">
        <w:rPr>
          <w:sz w:val="28"/>
          <w:szCs w:val="28"/>
        </w:rPr>
        <w:t xml:space="preserve">David A. </w:t>
      </w:r>
      <w:proofErr w:type="spellStart"/>
      <w:r w:rsidRPr="458420EB">
        <w:rPr>
          <w:sz w:val="28"/>
          <w:szCs w:val="28"/>
        </w:rPr>
        <w:t>Dzewaltowski</w:t>
      </w:r>
      <w:proofErr w:type="spellEnd"/>
    </w:p>
    <w:p w14:paraId="1314C3B3" w14:textId="201AA1AF" w:rsidR="00D518FE" w:rsidRDefault="458420EB" w:rsidP="458420EB">
      <w:pPr>
        <w:spacing w:after="0"/>
      </w:pPr>
      <w:r>
        <w:t>Department of Health Promotion, College of Public Health, University of Nebraska Medical Center, Omaha, NE</w:t>
      </w:r>
    </w:p>
    <w:p w14:paraId="5586EAC7" w14:textId="52FDAD2C" w:rsidR="00D518FE" w:rsidRDefault="00D518FE" w:rsidP="00D518FE">
      <w:r>
        <w:t xml:space="preserve"> </w:t>
      </w:r>
    </w:p>
    <w:p w14:paraId="58C681BE" w14:textId="77777777" w:rsidR="00D518FE" w:rsidRPr="00D518FE" w:rsidRDefault="00D518FE" w:rsidP="458420EB">
      <w:pPr>
        <w:pStyle w:val="Heading1"/>
        <w:rPr>
          <w:rFonts w:ascii="Calibri" w:eastAsia="Meiryo" w:hAnsi="Calibri" w:cs="Arial"/>
          <w:lang w:val="en"/>
        </w:rPr>
      </w:pPr>
      <w:r w:rsidRPr="458420EB">
        <w:rPr>
          <w:lang w:val="en"/>
        </w:rPr>
        <w:t>Abstract</w:t>
      </w:r>
    </w:p>
    <w:p w14:paraId="4348FA0B" w14:textId="11386319" w:rsidR="00D518FE" w:rsidRPr="00D518FE" w:rsidRDefault="00D518FE" w:rsidP="458420EB">
      <w:pPr>
        <w:rPr>
          <w:lang w:val="en"/>
        </w:rPr>
      </w:pPr>
      <w:r w:rsidRPr="458420EB">
        <w:rPr>
          <w:lang w:val="en"/>
        </w:rPr>
        <w:t>Whole-of-community interventions delivered across entire geospatial areas show promise for improving population health for youth cancer prevention. The aims of this scoping review were to synthesize the whole-of-community intervention literature on six modifiable risk factors in youth for cancer prevention (alcohol use, diet, obesity, physical activity, sun exposure, tobacco use) and to develop and apply a typology describing the inclusion of fundamental control system functional characteristics. A systematic search was conducted in PubMed, Cumulative Index to Nursing and Allied Health Literature, Embase, PsycINFO, and Scopus for studies published to the end of 2019. Eligible studies included a geospatially defined whole-of-community intervention; youth 0–18 years; and at least one of the six </w:t>
      </w:r>
      <w:r w:rsidRPr="00A87C5E">
        <w:rPr>
          <w:lang w:val="en"/>
        </w:rPr>
        <w:t>cancer risk factor</w:t>
      </w:r>
      <w:r w:rsidRPr="458420EB">
        <w:rPr>
          <w:lang w:val="en"/>
        </w:rPr>
        <w:t> outcomes. An iterative process was undertaken to create a typology describing the functions for whole-of-community interventions guided by systems theory, and the typology was used to code the included interventions. A total of 41 interventions were included. Most interventions (43.9%) assessed multiple cancer risk factors. Few interventions provided fundamental functions necessary for community system coordination: sensor, controller, effector. Although communities are a patchwork quilt of microsystems where individuals interact in geographically bounded places nested within larger whole systems of influence, a control systems approach has not been used to frame the literature. Whole-of-community interventions can be characterized by the fundamental system functions necessary for coordinating population health improvement. Future whole-of-community intervention efforts should draw on fundamental knowledge of how systems operate and test whether adoption of the key functions is necessary for whole-of-community population health improvement.</w:t>
      </w:r>
    </w:p>
    <w:p w14:paraId="61AD53C8" w14:textId="77777777" w:rsidR="00D518FE" w:rsidRPr="00D518FE" w:rsidRDefault="00D518FE" w:rsidP="458420EB">
      <w:pPr>
        <w:pStyle w:val="Heading1"/>
        <w:rPr>
          <w:rFonts w:ascii="Calibri" w:eastAsia="Meiryo" w:hAnsi="Calibri" w:cs="Arial"/>
        </w:rPr>
      </w:pPr>
      <w:r>
        <w:t>Keywords</w:t>
      </w:r>
    </w:p>
    <w:p w14:paraId="71171DE2" w14:textId="5474D62B" w:rsidR="00D518FE" w:rsidRPr="00D518FE" w:rsidRDefault="00D518FE" w:rsidP="00D518FE">
      <w:r w:rsidRPr="00D518FE">
        <w:t>Population health</w:t>
      </w:r>
      <w:r w:rsidR="00867CC8">
        <w:t xml:space="preserve">, </w:t>
      </w:r>
      <w:r w:rsidRPr="00D518FE">
        <w:t>Systems</w:t>
      </w:r>
      <w:r w:rsidR="00867CC8">
        <w:t xml:space="preserve">, </w:t>
      </w:r>
      <w:r w:rsidRPr="00D518FE">
        <w:t>Youth</w:t>
      </w:r>
      <w:r w:rsidR="00867CC8">
        <w:t xml:space="preserve">, </w:t>
      </w:r>
      <w:r w:rsidRPr="00D518FE">
        <w:t>Cancer prevention</w:t>
      </w:r>
      <w:r w:rsidR="00E10332">
        <w:t xml:space="preserve">, </w:t>
      </w:r>
      <w:r w:rsidRPr="00D518FE">
        <w:t>Whole-of-community interventions</w:t>
      </w:r>
      <w:r w:rsidR="00E10332">
        <w:t xml:space="preserve">, </w:t>
      </w:r>
      <w:r w:rsidRPr="00D518FE">
        <w:t>Scoping review</w:t>
      </w:r>
    </w:p>
    <w:p w14:paraId="1EE26821" w14:textId="77777777" w:rsidR="00D518FE" w:rsidRPr="00D518FE" w:rsidRDefault="00D518FE" w:rsidP="458420EB">
      <w:pPr>
        <w:pStyle w:val="Heading1"/>
        <w:rPr>
          <w:rFonts w:ascii="Calibri" w:eastAsia="Meiryo" w:hAnsi="Calibri" w:cs="Arial"/>
        </w:rPr>
      </w:pPr>
      <w:r>
        <w:t>1. Introduction</w:t>
      </w:r>
    </w:p>
    <w:p w14:paraId="6EC18BBC" w14:textId="1293CF31" w:rsidR="00D518FE" w:rsidRPr="00D518FE" w:rsidRDefault="00D518FE" w:rsidP="00D518FE">
      <w:r w:rsidRPr="00D518FE">
        <w:t>Understanding the health outcomes that result from daily life needs to begin with the evidence that individuals cluster together in geographic space and interact in a defined social entity called community (</w:t>
      </w:r>
      <w:bookmarkStart w:id="3" w:name="bbb0770"/>
      <w:r w:rsidRPr="00A87C5E">
        <w:t>Warren, 1963</w:t>
      </w:r>
      <w:r w:rsidRPr="00D518FE">
        <w:t>). A community can be characterized as a complex whole system made up of a patchwork quilt of geographically located microsystems, where a group of individuals interact in physical places where they live, learn, work, and play. When a community is examined as a set of place-based microsystems nested within larger whole social systems of influence, the outcomes of a community are not simply an aggregation of individuals behaving as independent, isolated parts. Rather, an interdependency exists such that community outcomes are highly dependent on the interactions among the individuals within microsystem environments, and individual outcomes are dependent on exposure to the group microsystems available in structured daily community life (</w:t>
      </w:r>
      <w:r w:rsidRPr="00A87C5E">
        <w:t>Warren, 1963</w:t>
      </w:r>
      <w:bookmarkEnd w:id="3"/>
      <w:r w:rsidRPr="00D518FE">
        <w:t>; </w:t>
      </w:r>
      <w:bookmarkStart w:id="4" w:name="bbb0045"/>
      <w:r w:rsidRPr="00A87C5E">
        <w:t>Bates and Bacon, 1972</w:t>
      </w:r>
      <w:bookmarkEnd w:id="4"/>
      <w:r w:rsidRPr="00D518FE">
        <w:t>; </w:t>
      </w:r>
      <w:bookmarkStart w:id="5" w:name="bbb0180"/>
      <w:proofErr w:type="spellStart"/>
      <w:r w:rsidRPr="00A87C5E">
        <w:t>Dzewaltowski</w:t>
      </w:r>
      <w:proofErr w:type="spellEnd"/>
      <w:r w:rsidRPr="00A87C5E">
        <w:t>, 2017</w:t>
      </w:r>
      <w:bookmarkEnd w:id="5"/>
      <w:r w:rsidRPr="00D518FE">
        <w:t>). Our broad goal for this review is to describe whole-of-community interventions, defined as multi-strategy interventions delivered across entire geospatial areas (</w:t>
      </w:r>
      <w:bookmarkStart w:id="6" w:name="bbb0785"/>
      <w:r w:rsidRPr="00A87C5E">
        <w:t>Wolfenden et al., 2014</w:t>
      </w:r>
      <w:r w:rsidRPr="00D518FE">
        <w:t>), to improve the health of an interdependent group of people. We aim to do this by drawing from fundamental control systems theory to develop and apply a typology that describes the inclusion of control system functional characteristics.</w:t>
      </w:r>
    </w:p>
    <w:p w14:paraId="121A8BA8" w14:textId="70DE9949" w:rsidR="00D518FE" w:rsidRPr="00D518FE" w:rsidRDefault="00D518FE" w:rsidP="00D518FE">
      <w:r w:rsidRPr="00D518FE">
        <w:t>Community health promotion targeting the prevention of chronic diseases, globally known as </w:t>
      </w:r>
      <w:r w:rsidRPr="00A87C5E">
        <w:t>noncommunicable diseases</w:t>
      </w:r>
      <w:r w:rsidRPr="00D518FE">
        <w:t>, is a significant public health priority given the vast consequences they have on communities and population health (</w:t>
      </w:r>
      <w:bookmarkStart w:id="7" w:name="bbb0250"/>
      <w:r w:rsidRPr="00A87C5E">
        <w:t>GBD 2017 Disease and Injury Incidence and Prevalence Collaborators, 2018</w:t>
      </w:r>
      <w:bookmarkEnd w:id="7"/>
      <w:r w:rsidRPr="00D518FE">
        <w:t>). These efforts include a focus on the promotion of health behaviors such as healthy diet and physical activity (PA) to aid in the prevention of such diseases, and researchers recognize the need for these efforts to be delivered within community systems and the microsystem environments of daily life (</w:t>
      </w:r>
      <w:bookmarkStart w:id="8" w:name="bbb0495"/>
      <w:proofErr w:type="spellStart"/>
      <w:r w:rsidRPr="00A87C5E">
        <w:t>Mazzucca</w:t>
      </w:r>
      <w:proofErr w:type="spellEnd"/>
      <w:r w:rsidRPr="00A87C5E">
        <w:t xml:space="preserve"> et al., 2021</w:t>
      </w:r>
      <w:bookmarkEnd w:id="8"/>
      <w:r w:rsidRPr="00D518FE">
        <w:t>). Cancer is one such chronic disease that is a major cause of death worldwide (</w:t>
      </w:r>
      <w:bookmarkStart w:id="9" w:name="bbb0015"/>
      <w:r w:rsidRPr="00A87C5E">
        <w:t>American Cancer Society, 2018</w:t>
      </w:r>
      <w:bookmarkEnd w:id="9"/>
      <w:r w:rsidRPr="00D518FE">
        <w:t>) and in the United States (U.S.) (</w:t>
      </w:r>
      <w:bookmarkStart w:id="10" w:name="bbb0545"/>
      <w:r w:rsidRPr="00A87C5E">
        <w:t>Murphy et al., 2018</w:t>
      </w:r>
      <w:bookmarkEnd w:id="10"/>
      <w:r w:rsidRPr="00D518FE">
        <w:t>; </w:t>
      </w:r>
      <w:bookmarkStart w:id="11" w:name="bbb0405"/>
      <w:proofErr w:type="spellStart"/>
      <w:r w:rsidRPr="00A87C5E">
        <w:t>Kochanek</w:t>
      </w:r>
      <w:proofErr w:type="spellEnd"/>
      <w:r w:rsidRPr="00A87C5E">
        <w:t xml:space="preserve"> et al., 2017</w:t>
      </w:r>
      <w:bookmarkEnd w:id="11"/>
      <w:r w:rsidRPr="00D518FE">
        <w:t>; </w:t>
      </w:r>
      <w:bookmarkStart w:id="12" w:name="bbb0525"/>
      <w:proofErr w:type="spellStart"/>
      <w:r w:rsidRPr="00A87C5E">
        <w:t>Miniño</w:t>
      </w:r>
      <w:proofErr w:type="spellEnd"/>
      <w:r w:rsidRPr="00A87C5E">
        <w:t>, 2013</w:t>
      </w:r>
      <w:bookmarkEnd w:id="12"/>
      <w:r w:rsidRPr="00D518FE">
        <w:t>) and is largely associated with modifiable risk factors (</w:t>
      </w:r>
      <w:bookmarkStart w:id="13" w:name="bbb0355"/>
      <w:proofErr w:type="spellStart"/>
      <w:r w:rsidRPr="00A87C5E">
        <w:t>Islami</w:t>
      </w:r>
      <w:proofErr w:type="spellEnd"/>
      <w:r w:rsidRPr="00A87C5E">
        <w:t xml:space="preserve"> et al., 2018</w:t>
      </w:r>
      <w:bookmarkEnd w:id="13"/>
      <w:r w:rsidRPr="00D518FE">
        <w:t>). Addressing risk factors experienced early in life presents a significant opportunity for cancer prevention (</w:t>
      </w:r>
      <w:bookmarkStart w:id="14" w:name="bbb0490"/>
      <w:proofErr w:type="spellStart"/>
      <w:r w:rsidRPr="00A87C5E">
        <w:t>Massetti</w:t>
      </w:r>
      <w:proofErr w:type="spellEnd"/>
      <w:r w:rsidRPr="00A87C5E">
        <w:t xml:space="preserve"> et al., 2016</w:t>
      </w:r>
      <w:bookmarkEnd w:id="14"/>
      <w:r w:rsidRPr="00D518FE">
        <w:t>). The present review focuses on whole-of-community interventions targeting cancer prevention and the promotion of preventive behaviors around tobacco use, obesity, alcohol use, </w:t>
      </w:r>
      <w:r w:rsidRPr="00A87C5E">
        <w:t>ultraviolet radiation</w:t>
      </w:r>
      <w:r w:rsidRPr="00D518FE">
        <w:t>, diet, and PA among youth ages zero to 18 years. These factors were selected because they are high-frequency behaviors that occur in various places in a community or are influenced by high-frequency behaviors (e.g., obesity is influenced by diet and PA), are each associated with cancer, and are prevalent among U.S. youth (</w:t>
      </w:r>
      <w:bookmarkStart w:id="15" w:name="bbb0255"/>
      <w:proofErr w:type="spellStart"/>
      <w:r w:rsidRPr="00A87C5E">
        <w:t>Gentzke</w:t>
      </w:r>
      <w:proofErr w:type="spellEnd"/>
      <w:r w:rsidRPr="00A87C5E">
        <w:t xml:space="preserve"> et al., 2020</w:t>
      </w:r>
      <w:bookmarkEnd w:id="15"/>
      <w:r w:rsidRPr="00D518FE">
        <w:t>; </w:t>
      </w:r>
      <w:bookmarkStart w:id="16" w:name="bbb0290"/>
      <w:r w:rsidRPr="00A87C5E">
        <w:t>Hales et al., 2018</w:t>
      </w:r>
      <w:bookmarkEnd w:id="16"/>
      <w:r w:rsidRPr="00D518FE">
        <w:t>; </w:t>
      </w:r>
      <w:bookmarkStart w:id="17" w:name="bbb0365"/>
      <w:r w:rsidRPr="00A87C5E">
        <w:t>Jones et al., 2020</w:t>
      </w:r>
      <w:bookmarkEnd w:id="17"/>
      <w:r w:rsidRPr="00D518FE">
        <w:t>; </w:t>
      </w:r>
      <w:bookmarkStart w:id="18" w:name="bbb0375"/>
      <w:proofErr w:type="spellStart"/>
      <w:r w:rsidRPr="00A87C5E">
        <w:t>Kann</w:t>
      </w:r>
      <w:proofErr w:type="spellEnd"/>
      <w:r w:rsidRPr="00A87C5E">
        <w:t xml:space="preserve"> et al., 2018</w:t>
      </w:r>
      <w:bookmarkEnd w:id="18"/>
      <w:r w:rsidRPr="00D518FE">
        <w:t>; </w:t>
      </w:r>
      <w:bookmarkStart w:id="19" w:name="bbb0040"/>
      <w:r w:rsidRPr="00A87C5E">
        <w:t>Banfield et al., 2016</w:t>
      </w:r>
      <w:bookmarkEnd w:id="19"/>
      <w:r w:rsidRPr="00D518FE">
        <w:t>; </w:t>
      </w:r>
      <w:bookmarkStart w:id="20" w:name="bbb0740"/>
      <w:r w:rsidRPr="00A87C5E">
        <w:t>Troiano et al., 2008</w:t>
      </w:r>
      <w:bookmarkEnd w:id="20"/>
      <w:r w:rsidRPr="00D518FE">
        <w:t>). Additionally, risk factors established in youth can track throughout the lifespan and have a lasting impact on health and cancer risk in adulthood (</w:t>
      </w:r>
      <w:bookmarkStart w:id="21" w:name="bbb0690"/>
      <w:r w:rsidRPr="00A87C5E">
        <w:t>Santelli et al., 2013</w:t>
      </w:r>
      <w:bookmarkEnd w:id="21"/>
      <w:r w:rsidRPr="00D518FE">
        <w:t>; </w:t>
      </w:r>
      <w:bookmarkStart w:id="22" w:name="bbb0115"/>
      <w:r w:rsidRPr="00A87C5E">
        <w:t>Craigie et al., 2011</w:t>
      </w:r>
      <w:bookmarkEnd w:id="22"/>
      <w:r w:rsidRPr="00D518FE">
        <w:t>; </w:t>
      </w:r>
      <w:bookmarkStart w:id="23" w:name="bbb0385"/>
      <w:proofErr w:type="spellStart"/>
      <w:r w:rsidRPr="00A87C5E">
        <w:t>Kelder</w:t>
      </w:r>
      <w:proofErr w:type="spellEnd"/>
      <w:r w:rsidRPr="00A87C5E">
        <w:t xml:space="preserve"> et al., 1994</w:t>
      </w:r>
      <w:bookmarkEnd w:id="23"/>
      <w:r w:rsidRPr="00D518FE">
        <w:t>). Thus, focusing on cancer prevention in youth allows for this review to examine whole-of-community interventions aimed at addressing the health of interdependent groups of people around a significant public health problem.</w:t>
      </w:r>
    </w:p>
    <w:p w14:paraId="1F6C764A" w14:textId="2AE8D794" w:rsidR="00D518FE" w:rsidRPr="00D518FE" w:rsidRDefault="00D518FE" w:rsidP="00D518FE">
      <w:r w:rsidRPr="00D518FE">
        <w:t>Youth cancer prevention can be framed as a community problem defined geographically, rather than an individual-level behavior change problem, because the conditions in which people live (e.g., social, economic) influence health, and these determinants operate at the community-level (</w:t>
      </w:r>
      <w:bookmarkStart w:id="24" w:name="bbb0550"/>
      <w:r w:rsidRPr="00A87C5E">
        <w:t>National Academies of Sciences, Engineering, and Medicine, 2017</w:t>
      </w:r>
      <w:r w:rsidRPr="00D518FE">
        <w:t>). Further, a National Academy of Medicine Roundtable proposed that population health outcomes be framed using geopolitical boundaries to define the population group because funding decisions and lead intervention agencies are inherently geopolitical in nature (</w:t>
      </w:r>
      <w:bookmarkStart w:id="25" w:name="bbb0665"/>
      <w:r w:rsidRPr="00A87C5E">
        <w:t>National Academies of Sciences, Engineering, and Medicine, 2015</w:t>
      </w:r>
      <w:bookmarkEnd w:id="25"/>
      <w:r w:rsidRPr="00D518FE">
        <w:t>). Whole-of-community interventions delivered across entire geospatial areas show promise for addressing population health outcomes (</w:t>
      </w:r>
      <w:r w:rsidRPr="00A87C5E">
        <w:t>Wolfenden et al., 2014</w:t>
      </w:r>
      <w:r w:rsidRPr="00D518FE">
        <w:t>). A previous systematic review of whole-of-community interventions targeting weight status found a reduction in </w:t>
      </w:r>
      <w:r w:rsidRPr="00A87C5E">
        <w:t>body mass index</w:t>
      </w:r>
      <w:r w:rsidRPr="00D518FE">
        <w:t> z-scores among youth in intervention communities, suggesting that these interventions may be effective in impacting population weight gain (</w:t>
      </w:r>
      <w:r w:rsidRPr="00A87C5E">
        <w:t>Wolfenden et al., 2014</w:t>
      </w:r>
      <w:r w:rsidRPr="00D518FE">
        <w:t>).</w:t>
      </w:r>
    </w:p>
    <w:p w14:paraId="1F02A896" w14:textId="392B2D2F" w:rsidR="00D518FE" w:rsidRPr="00D518FE" w:rsidRDefault="00D518FE" w:rsidP="00D518FE">
      <w:r w:rsidRPr="00D518FE">
        <w:t>Whole-of-community interventions create the potential for addressing community-level </w:t>
      </w:r>
      <w:r w:rsidRPr="00A87C5E">
        <w:t>determinants of health</w:t>
      </w:r>
      <w:r w:rsidRPr="00D518FE">
        <w:t> and creating widespread reach (</w:t>
      </w:r>
      <w:r w:rsidRPr="00A87C5E">
        <w:t>Wolfenden et al., 2014</w:t>
      </w:r>
      <w:bookmarkEnd w:id="6"/>
      <w:r w:rsidRPr="00D518FE">
        <w:t>; </w:t>
      </w:r>
      <w:r w:rsidRPr="00A87C5E">
        <w:t>National Academies of Sciences, Engineering, and Medicine, 2017</w:t>
      </w:r>
      <w:r w:rsidRPr="00D518FE">
        <w:t xml:space="preserve">). However, to our knowledge the literature on whole-of-community interventions on six modifiable risk factors in youth for cancer prevention has not been identified and synthesized. </w:t>
      </w:r>
      <w:proofErr w:type="gramStart"/>
      <w:r w:rsidRPr="00D518FE">
        <w:t>In order to</w:t>
      </w:r>
      <w:proofErr w:type="gramEnd"/>
      <w:r w:rsidRPr="00D518FE">
        <w:t xml:space="preserve"> capture the diversity of strategies that may be used to improve population health outcomes in a complex community system, interventions need to be described by the key functions they have, rather than the specific form they take (</w:t>
      </w:r>
      <w:bookmarkStart w:id="26" w:name="bbb0310"/>
      <w:proofErr w:type="spellStart"/>
      <w:r w:rsidRPr="00A87C5E">
        <w:t>Hawe</w:t>
      </w:r>
      <w:proofErr w:type="spellEnd"/>
      <w:r w:rsidRPr="00A87C5E">
        <w:t xml:space="preserve"> et al., 2004</w:t>
      </w:r>
      <w:bookmarkEnd w:id="26"/>
      <w:r w:rsidRPr="00D518FE">
        <w:t>). Coding intervention functions allows us to synthesize the variety of intervention components that may be delivered across communities. Although typologies for describing health interventions exist, such as those characterizing the theoretical foundation of interventions (</w:t>
      </w:r>
      <w:bookmarkStart w:id="27" w:name="bbb0510"/>
      <w:r w:rsidRPr="00A87C5E">
        <w:t>Michie and Prestwich, 2010</w:t>
      </w:r>
      <w:bookmarkEnd w:id="27"/>
      <w:r w:rsidRPr="00D518FE">
        <w:t>) and behavior change techniques (</w:t>
      </w:r>
      <w:bookmarkStart w:id="28" w:name="bbb0005"/>
      <w:r w:rsidRPr="00A87C5E">
        <w:t>Abraham and Michie, 2008</w:t>
      </w:r>
      <w:bookmarkEnd w:id="28"/>
      <w:r w:rsidRPr="00D518FE">
        <w:t>; </w:t>
      </w:r>
      <w:bookmarkStart w:id="29" w:name="bbb0515"/>
      <w:r w:rsidRPr="00A87C5E">
        <w:t>Michie et al., 2011</w:t>
      </w:r>
      <w:bookmarkEnd w:id="29"/>
      <w:r w:rsidRPr="00D518FE">
        <w:t>), they are not adequate for examining the application of fundamental control systems theory functions necessary for community system coordination. This highlights the need to develop a typology for examining communities as social systems and how the functions of fundamental control systems theory can be applied for whole-of-community interventions. Developing a typology allows for the grouping of functions and may aid in understanding the combinations of functions used and similarities and differences across whole-of-community interventions.</w:t>
      </w:r>
    </w:p>
    <w:p w14:paraId="440A42B5" w14:textId="65FC5F12" w:rsidR="00D518FE" w:rsidRPr="00D518FE" w:rsidRDefault="00D518FE" w:rsidP="00D518FE">
      <w:r w:rsidRPr="00D518FE">
        <w:t>The learning healthcare system (LHS) provides an example of the application of control systems theory functions for coordinating a dynamic social system. An LHS is focused on continuous improvement in healthcare through utilization of knowledge gained in the care process, patient engagement, and care best practices (</w:t>
      </w:r>
      <w:bookmarkStart w:id="30" w:name="bbb0350"/>
      <w:r w:rsidRPr="00A87C5E">
        <w:t>Institute of Medicine, 2013</w:t>
      </w:r>
      <w:bookmarkEnd w:id="30"/>
      <w:r w:rsidRPr="00D518FE">
        <w:t>). This approach is driven by defining the population in population health improvement as a patient population, obtaining health data on the population, and using this data as part of cycles of study and feedback for continuous learning and improvement to advance patient care (</w:t>
      </w:r>
      <w:bookmarkStart w:id="31" w:name="bbb0655"/>
      <w:r w:rsidRPr="00A87C5E">
        <w:t>Platt et al., 2020</w:t>
      </w:r>
      <w:r w:rsidRPr="00D518FE">
        <w:t>; </w:t>
      </w:r>
      <w:bookmarkStart w:id="32" w:name="bbb0555"/>
      <w:r w:rsidRPr="00A87C5E">
        <w:t>National Academy of Medicine, 2017</w:t>
      </w:r>
      <w:r w:rsidRPr="00D518FE">
        <w:t>; </w:t>
      </w:r>
      <w:bookmarkStart w:id="33" w:name="bbb0240"/>
      <w:r w:rsidRPr="00A87C5E">
        <w:t>Friedman et al., 2017</w:t>
      </w:r>
      <w:r w:rsidRPr="00D518FE">
        <w:t>). The use of data as a feedback mechanism is based on fundamental control systems theory and has been shown to maximize quality improvement efforts in a dynamic system, as it can inform whether improvements are occurring under changing conditions in the system over time (</w:t>
      </w:r>
      <w:bookmarkStart w:id="34" w:name="bbb0460"/>
      <w:r w:rsidRPr="00A87C5E">
        <w:t>Langley et al., 1996</w:t>
      </w:r>
      <w:bookmarkEnd w:id="34"/>
      <w:r w:rsidRPr="00D518FE">
        <w:t>; </w:t>
      </w:r>
      <w:bookmarkStart w:id="35" w:name="bbb0615"/>
      <w:r w:rsidRPr="00A87C5E">
        <w:t>Perla et al., 2013</w:t>
      </w:r>
      <w:bookmarkEnd w:id="35"/>
      <w:r w:rsidRPr="00D518FE">
        <w:t>).</w:t>
      </w:r>
    </w:p>
    <w:p w14:paraId="58ADE6C7" w14:textId="0A8C9D6F" w:rsidR="00D518FE" w:rsidRPr="00D518FE" w:rsidRDefault="00D518FE" w:rsidP="00D518FE">
      <w:r>
        <w:t>Fundamental control systems theory defines the functions necessary for an LHS. There are three broad functions to a control system: sensor, controller, and effector (</w:t>
      </w:r>
      <w:bookmarkStart w:id="36" w:name="bbb0470"/>
      <w:r w:rsidRPr="00A87C5E">
        <w:t xml:space="preserve">Liu and </w:t>
      </w:r>
      <w:proofErr w:type="spellStart"/>
      <w:r w:rsidRPr="00A87C5E">
        <w:t>Barabási</w:t>
      </w:r>
      <w:proofErr w:type="spellEnd"/>
      <w:r w:rsidRPr="00A87C5E">
        <w:t>, 2016</w:t>
      </w:r>
      <w:bookmarkEnd w:id="36"/>
      <w:r>
        <w:t>; </w:t>
      </w:r>
      <w:bookmarkStart w:id="37" w:name="bbb0080"/>
      <w:r w:rsidRPr="00A87C5E">
        <w:t xml:space="preserve">Carver and </w:t>
      </w:r>
      <w:proofErr w:type="spellStart"/>
      <w:r w:rsidRPr="00A87C5E">
        <w:t>Scheier</w:t>
      </w:r>
      <w:proofErr w:type="spellEnd"/>
      <w:r w:rsidRPr="00A87C5E">
        <w:t>, 2002</w:t>
      </w:r>
      <w:bookmarkEnd w:id="37"/>
      <w:r>
        <w:t>; </w:t>
      </w:r>
      <w:bookmarkStart w:id="38" w:name="bbb0775"/>
      <w:r w:rsidRPr="00A87C5E">
        <w:t>Wiener, 1948</w:t>
      </w:r>
      <w:bookmarkEnd w:id="38"/>
      <w:r>
        <w:t xml:space="preserve">). The sensor monitors and collects information on the system that can be used to guide decision-making. The controller adopts a standard of reference or quality and makes decisions </w:t>
      </w:r>
      <w:proofErr w:type="gramStart"/>
      <w:r>
        <w:t>in order to</w:t>
      </w:r>
      <w:proofErr w:type="gramEnd"/>
      <w:r>
        <w:t xml:space="preserve"> move the system toward that standard based on the information obtained by the sensor. The effector implements the decisions made by the controller. The sensor, controller, and effector functions operate collectively to provide an architecture for a feedback loop to move the system closer to the standard of reference. This architecture and feedback loop provide the basis for developing a systems typology of whole-of-community interventions, illustrated in </w:t>
      </w:r>
      <w:bookmarkStart w:id="39" w:name="bf0005"/>
      <w:r w:rsidRPr="00A87C5E">
        <w:t>Fig. 1</w:t>
      </w:r>
      <w:r>
        <w:t>.</w:t>
      </w:r>
    </w:p>
    <w:p w14:paraId="70B07757" w14:textId="30115E52" w:rsidR="458420EB" w:rsidRDefault="458420EB" w:rsidP="458420EB"/>
    <w:p w14:paraId="2A302AE6" w14:textId="592B1076" w:rsidR="00D518FE" w:rsidRPr="00D518FE" w:rsidRDefault="00D518FE" w:rsidP="00DA1973">
      <w:pPr>
        <w:pStyle w:val="NoSpacing"/>
      </w:pPr>
      <w:r>
        <w:rPr>
          <w:noProof/>
        </w:rPr>
        <w:drawing>
          <wp:inline distT="0" distB="0" distL="0" distR="0" wp14:anchorId="11F8AA48" wp14:editId="21491932">
            <wp:extent cx="3657600" cy="4352544"/>
            <wp:effectExtent l="0" t="0" r="0" b="0"/>
            <wp:docPr id="5" name="Picture 5"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1">
                      <a:extLst>
                        <a:ext uri="{28A0092B-C50C-407E-A947-70E740481C1C}">
                          <a14:useLocalDpi xmlns:a14="http://schemas.microsoft.com/office/drawing/2010/main" val="0"/>
                        </a:ext>
                      </a:extLst>
                    </a:blip>
                    <a:stretch>
                      <a:fillRect/>
                    </a:stretch>
                  </pic:blipFill>
                  <pic:spPr>
                    <a:xfrm>
                      <a:off x="0" y="0"/>
                      <a:ext cx="3657600" cy="4352544"/>
                    </a:xfrm>
                    <a:prstGeom prst="rect">
                      <a:avLst/>
                    </a:prstGeom>
                  </pic:spPr>
                </pic:pic>
              </a:graphicData>
            </a:graphic>
          </wp:inline>
        </w:drawing>
      </w:r>
    </w:p>
    <w:p w14:paraId="14EA79C5" w14:textId="77777777" w:rsidR="00D518FE" w:rsidRPr="00D518FE" w:rsidRDefault="00D518FE" w:rsidP="00DA1973">
      <w:pPr>
        <w:pStyle w:val="NoSpacing"/>
      </w:pPr>
      <w:r w:rsidRPr="00D518FE">
        <w:t>Fig. 1. Whole-of-Community Intervention Control System Logic Model.</w:t>
      </w:r>
    </w:p>
    <w:p w14:paraId="024E4799" w14:textId="77777777" w:rsidR="00D518FE" w:rsidRPr="00D518FE" w:rsidRDefault="00D518FE" w:rsidP="00DA1973">
      <w:pPr>
        <w:pStyle w:val="NoSpacing"/>
      </w:pPr>
      <w:r>
        <w:t>1-A. Community System Throughput with Controller Location within Community. 1-B. Community System Throughput with Controller Location Outside of Community. 1-C. Community System Throughput with Controller and Implementer Location Outside of Community.</w:t>
      </w:r>
    </w:p>
    <w:p w14:paraId="3ABF4513" w14:textId="26CB297D" w:rsidR="458420EB" w:rsidRDefault="458420EB" w:rsidP="458420EB"/>
    <w:p w14:paraId="101D6192" w14:textId="2AD28AC8" w:rsidR="00D518FE" w:rsidRPr="00D518FE" w:rsidRDefault="00D518FE" w:rsidP="00D518FE">
      <w:r w:rsidRPr="00D518FE">
        <w:t xml:space="preserve">A typology based on control systems theory provides an improved frame for examining population health improvement efforts. </w:t>
      </w:r>
      <w:proofErr w:type="spellStart"/>
      <w:r w:rsidRPr="00D518FE">
        <w:t>Koczwara</w:t>
      </w:r>
      <w:proofErr w:type="spellEnd"/>
      <w:r w:rsidRPr="00D518FE">
        <w:t xml:space="preserve"> and colleagues suggest that implementation science (i.e., “work to promote the systematic uptake of evidence-based interventions”) and improvement science (i.e., “systems-level work to improve the quality, safety, and value of health care”) primarily operate </w:t>
      </w:r>
      <w:proofErr w:type="gramStart"/>
      <w:r w:rsidRPr="00D518FE">
        <w:t>independently, but</w:t>
      </w:r>
      <w:proofErr w:type="gramEnd"/>
      <w:r w:rsidRPr="00D518FE">
        <w:t xml:space="preserve"> integrating these fields can create synergy to improve cancer care (</w:t>
      </w:r>
      <w:bookmarkStart w:id="40" w:name="bbb0410"/>
      <w:proofErr w:type="spellStart"/>
      <w:r w:rsidRPr="00A87C5E">
        <w:t>Koczwara</w:t>
      </w:r>
      <w:proofErr w:type="spellEnd"/>
      <w:r w:rsidRPr="00A87C5E">
        <w:t xml:space="preserve"> et al., 2018</w:t>
      </w:r>
      <w:r w:rsidRPr="00D518FE">
        <w:t>). Fundamental control systems theory underlies these fields (</w:t>
      </w:r>
      <w:bookmarkStart w:id="41" w:name="bbb0090"/>
      <w:proofErr w:type="spellStart"/>
      <w:r w:rsidRPr="00A87C5E">
        <w:t>Chassin</w:t>
      </w:r>
      <w:proofErr w:type="spellEnd"/>
      <w:r w:rsidRPr="00A87C5E">
        <w:t xml:space="preserve"> and O'Kane, 2010</w:t>
      </w:r>
      <w:bookmarkEnd w:id="41"/>
      <w:r w:rsidRPr="00D518FE">
        <w:t>). Thus, drawing on the control systems functions underlying both implementation and improvement science can allow us to better align the fields for cancer prevention. Further, researchers suggest that the LHS concept needs to extend beyond healthcare to communities to impact population health (</w:t>
      </w:r>
      <w:bookmarkStart w:id="42" w:name="bbb0715"/>
      <w:r w:rsidRPr="00A87C5E">
        <w:t>Sheikh, 2020</w:t>
      </w:r>
      <w:r w:rsidRPr="00D518FE">
        <w:t>; </w:t>
      </w:r>
      <w:bookmarkStart w:id="43" w:name="bbb0540"/>
      <w:r w:rsidRPr="00A87C5E">
        <w:t>Mullins et al., 2018</w:t>
      </w:r>
      <w:r w:rsidRPr="00D518FE">
        <w:t>). To our knowledge this is the first attempt to extend the LHS concept to whole-of-community systems and to apply fundamental control system functions to characterize whole-of-community interventions as LHS for cancer prevention in youth.</w:t>
      </w:r>
    </w:p>
    <w:p w14:paraId="5234DF3A" w14:textId="42C0539D" w:rsidR="00D518FE" w:rsidRPr="00D518FE" w:rsidRDefault="00D518FE" w:rsidP="00D518FE">
      <w:r w:rsidRPr="00D518FE">
        <w:t>Extension of the LHS concept to whole-of-community cancer prevention raises several challenges in the application of fundamental control system principles. In the LHS, a population is often defined as patients under care and the functions may be fulfilled by the </w:t>
      </w:r>
      <w:r w:rsidRPr="00A87C5E">
        <w:t>electronic health records</w:t>
      </w:r>
      <w:r w:rsidRPr="00D518FE">
        <w:t> collecting patient data, hospital administrators defining quality patient care and making decisions to improve care, and hospital staff implementing decisions made by administration. For whole-of-community cancer prevention, a feedback control system requires coordinating all people living interdependently within a geographically defined area. This expanded system boundary requires the LHS architecture to go beyond the healthcare system and address dynamic community systems made up of interacting agents within place-based microsystems and coordination and continuous improvement of this broader community context (</w:t>
      </w:r>
      <w:r w:rsidRPr="00A87C5E">
        <w:t>Sheikh, 2020</w:t>
      </w:r>
      <w:r w:rsidRPr="00D518FE">
        <w:t>; </w:t>
      </w:r>
      <w:r w:rsidRPr="00A87C5E">
        <w:t>Mullins et al., 2018</w:t>
      </w:r>
      <w:bookmarkEnd w:id="43"/>
      <w:r w:rsidRPr="00D518FE">
        <w:t>).</w:t>
      </w:r>
    </w:p>
    <w:p w14:paraId="5164A5F6" w14:textId="2F8EA7B3" w:rsidR="00D518FE" w:rsidRPr="00D518FE" w:rsidRDefault="00D518FE" w:rsidP="00D518FE">
      <w:r w:rsidRPr="00D518FE">
        <w:t>In sum, communities are complex whole social systems made up of interacting agents within place-based microsystems, and the coordination of the whole community system and the microsystems nested within can be defined by fundamental control systems theory functions. Fundamental control system architectures have been shown to provide the capacity to coordinate system improvement by driving it from an initial state to a desired final state in finite time through feedback (</w:t>
      </w:r>
      <w:bookmarkStart w:id="44" w:name="bbb0370"/>
      <w:r w:rsidRPr="00A87C5E">
        <w:t>Kalman, 1963</w:t>
      </w:r>
      <w:bookmarkEnd w:id="44"/>
      <w:r w:rsidRPr="00D518FE">
        <w:t>). Application to whole-of-community interventions allows us to define the functions necessary for improving health outcomes in a community system.</w:t>
      </w:r>
    </w:p>
    <w:p w14:paraId="1D3FABCE" w14:textId="77777777" w:rsidR="00D518FE" w:rsidRPr="00D518FE" w:rsidRDefault="00D518FE" w:rsidP="00D518FE">
      <w:r w:rsidRPr="00D518FE">
        <w:t>This paper aims to:</w:t>
      </w:r>
    </w:p>
    <w:p w14:paraId="7660EF9E" w14:textId="1F8C2C49" w:rsidR="00D518FE" w:rsidRPr="00D518FE" w:rsidRDefault="00D518FE" w:rsidP="458420EB">
      <w:pPr>
        <w:pStyle w:val="ListParagraph"/>
        <w:numPr>
          <w:ilvl w:val="0"/>
          <w:numId w:val="6"/>
        </w:numPr>
      </w:pPr>
      <w:r>
        <w:t xml:space="preserve"> Identify the existing literature on geospatially defined whole-of-community interventions on six health promotion and cancer prevention behaviors in youth (alcohol use, diet, obesity, PA, sun exposure, and tobacco use); and</w:t>
      </w:r>
    </w:p>
    <w:p w14:paraId="754256AE" w14:textId="2F561FCF" w:rsidR="00D518FE" w:rsidRPr="00D518FE" w:rsidRDefault="00D518FE" w:rsidP="458420EB">
      <w:pPr>
        <w:pStyle w:val="ListParagraph"/>
        <w:numPr>
          <w:ilvl w:val="0"/>
          <w:numId w:val="6"/>
        </w:numPr>
      </w:pPr>
      <w:r>
        <w:t>Develop and apply a typology that describes the inclusion of fundamental control system functional characteristics within the identified interventions.</w:t>
      </w:r>
    </w:p>
    <w:p w14:paraId="0D043C96" w14:textId="77777777" w:rsidR="00D518FE" w:rsidRPr="00D518FE" w:rsidRDefault="00D518FE" w:rsidP="458420EB">
      <w:pPr>
        <w:pStyle w:val="Heading1"/>
        <w:rPr>
          <w:rFonts w:ascii="Calibri" w:eastAsia="Meiryo" w:hAnsi="Calibri" w:cs="Arial"/>
        </w:rPr>
      </w:pPr>
      <w:r>
        <w:t>2. Methods</w:t>
      </w:r>
    </w:p>
    <w:p w14:paraId="76950534" w14:textId="77777777" w:rsidR="00D518FE" w:rsidRPr="00D518FE" w:rsidRDefault="00D518FE" w:rsidP="458420EB">
      <w:pPr>
        <w:pStyle w:val="Heading2"/>
        <w:rPr>
          <w:rFonts w:ascii="Calibri" w:eastAsia="Meiryo" w:hAnsi="Calibri" w:cs="Arial"/>
        </w:rPr>
      </w:pPr>
      <w:r>
        <w:t>2.1. Aim 1: identification of whole-of-community interventions</w:t>
      </w:r>
    </w:p>
    <w:p w14:paraId="4DF59D5E" w14:textId="77777777" w:rsidR="00D518FE" w:rsidRPr="00D518FE" w:rsidRDefault="00D518FE" w:rsidP="458420EB">
      <w:pPr>
        <w:pStyle w:val="Heading3"/>
        <w:rPr>
          <w:rFonts w:ascii="Calibri" w:eastAsia="Meiryo" w:hAnsi="Calibri" w:cs="Arial"/>
        </w:rPr>
      </w:pPr>
      <w:r>
        <w:t>2.1.1. Database search</w:t>
      </w:r>
    </w:p>
    <w:p w14:paraId="62A2F431" w14:textId="4291A01F" w:rsidR="00D518FE" w:rsidRPr="00D518FE" w:rsidRDefault="00D518FE" w:rsidP="00D518FE">
      <w:r w:rsidRPr="00D518FE">
        <w:t>We conducted a systematic scoping review with a defined Population, Intervention, Comparison, and Outcome (PICO) (</w:t>
      </w:r>
      <w:bookmarkStart w:id="45" w:name="bbb0505"/>
      <w:r w:rsidRPr="00A87C5E">
        <w:t>Methley et al., 2014</w:t>
      </w:r>
      <w:bookmarkEnd w:id="45"/>
      <w:r w:rsidRPr="00D518FE">
        <w:t>; </w:t>
      </w:r>
      <w:bookmarkStart w:id="46" w:name="bbb0710"/>
      <w:proofErr w:type="spellStart"/>
      <w:r w:rsidRPr="00A87C5E">
        <w:t>Schardt</w:t>
      </w:r>
      <w:proofErr w:type="spellEnd"/>
      <w:r w:rsidRPr="00A87C5E">
        <w:t xml:space="preserve"> et al., 2007</w:t>
      </w:r>
      <w:bookmarkEnd w:id="46"/>
      <w:r w:rsidRPr="00D518FE">
        <w:t>; </w:t>
      </w:r>
      <w:bookmarkStart w:id="47" w:name="bbb0560"/>
      <w:r w:rsidRPr="00A87C5E">
        <w:t>O'Connor et al., 2008</w:t>
      </w:r>
      <w:bookmarkEnd w:id="47"/>
      <w:r w:rsidRPr="00D518FE">
        <w:t>). With the assistance of a medical librarian, electronic database searches were conducted in MEDLINE via PubMed, Cumulative Index to Nursing and Allied Health Literature (CINAHL), Embase, PsycINFO, and Scopus for studies published through the end of December 2019. The results were limited to English only. The search strategy was established in MEDLINE using a combination of database-specific controlled vocabulary and keywords. The following keywords or close analogs were used: (1</w:t>
      </w:r>
      <w:r w:rsidRPr="00D518FE">
        <w:rPr>
          <w:i/>
          <w:iCs/>
        </w:rPr>
        <w:t>) community</w:t>
      </w:r>
      <w:r w:rsidRPr="00D518FE">
        <w:t>; and (2) </w:t>
      </w:r>
      <w:r w:rsidRPr="00D518FE">
        <w:rPr>
          <w:i/>
          <w:iCs/>
        </w:rPr>
        <w:t>physical activity, </w:t>
      </w:r>
      <w:r w:rsidRPr="00A87C5E">
        <w:rPr>
          <w:i/>
          <w:iCs/>
        </w:rPr>
        <w:t>nutrition</w:t>
      </w:r>
      <w:r w:rsidRPr="00D518FE">
        <w:rPr>
          <w:i/>
          <w:iCs/>
        </w:rPr>
        <w:t>, obesity, alcohol use, tobacco use,</w:t>
      </w:r>
      <w:r w:rsidRPr="00D518FE">
        <w:t> or </w:t>
      </w:r>
      <w:r w:rsidRPr="00D518FE">
        <w:rPr>
          <w:i/>
          <w:iCs/>
        </w:rPr>
        <w:t>sun exposure</w:t>
      </w:r>
      <w:r w:rsidRPr="00D518FE">
        <w:t>; and (3) </w:t>
      </w:r>
      <w:r w:rsidRPr="00D518FE">
        <w:rPr>
          <w:i/>
          <w:iCs/>
        </w:rPr>
        <w:t>youth</w:t>
      </w:r>
      <w:r w:rsidRPr="00D518FE">
        <w:t>. Following MEDLINE, the other database searches were conducted. The last database search was conducted on January 15, 2020. For a complete list of the literature search strategies, see Appendix A.</w:t>
      </w:r>
    </w:p>
    <w:p w14:paraId="207EDBDC" w14:textId="77777777" w:rsidR="00D518FE" w:rsidRPr="00D518FE" w:rsidRDefault="00D518FE" w:rsidP="458420EB">
      <w:pPr>
        <w:pStyle w:val="Heading3"/>
        <w:rPr>
          <w:rFonts w:ascii="Calibri" w:eastAsia="Meiryo" w:hAnsi="Calibri" w:cs="Arial"/>
        </w:rPr>
      </w:pPr>
      <w:r>
        <w:t>2.1.2. Study selection</w:t>
      </w:r>
    </w:p>
    <w:p w14:paraId="3DC55B84" w14:textId="77777777" w:rsidR="00D518FE" w:rsidRPr="00D518FE" w:rsidRDefault="00D518FE" w:rsidP="00D518FE">
      <w:r w:rsidRPr="00D518FE">
        <w:t>The citations returned from the search were imported into a reference manager, and duplicates were removed. Three reviewers (AE, JE, research assistant) screened titles and abstracts to determine relevance. All relevant articles were retained for full-text screening. A minimum of two independent reviewers (AE, CM, JE, research assistant) screened each full-text article using the inclusion/exclusion criteria defined below. All disagreements were discussed until consensus was reached. If needed, an additional investigator (DD) was consulted. Additional companion papers (e.g., trial protocols) referenced in eligible articles were hand-searched for relevant information.</w:t>
      </w:r>
    </w:p>
    <w:p w14:paraId="5754B390" w14:textId="77777777" w:rsidR="00D518FE" w:rsidRPr="00D518FE" w:rsidRDefault="00D518FE" w:rsidP="458420EB">
      <w:pPr>
        <w:pStyle w:val="Heading3"/>
        <w:rPr>
          <w:rFonts w:ascii="Calibri" w:eastAsia="Meiryo" w:hAnsi="Calibri" w:cs="Arial"/>
        </w:rPr>
      </w:pPr>
      <w:r>
        <w:t>2.1.3. Eligibility criteria</w:t>
      </w:r>
    </w:p>
    <w:p w14:paraId="677988A1" w14:textId="77777777" w:rsidR="00D518FE" w:rsidRPr="00D518FE" w:rsidRDefault="00D518FE" w:rsidP="00D518FE">
      <w:r w:rsidRPr="00D518FE">
        <w:t>To be eligible for this review, the study population needed to include persons aged zero to 18 years. Interventions included any whole-of-community approach where community was defined by a geospatial area in which the target population lives, learns, and plays; and the intervention targeted two or more settings or microsystems within the whole-of-community system geospatial area (e.g., school, community organizations). Whole-of-community interventions were operationalized as those targeting more than one setting in the community because they addressed multiple parts, necessary for coordinating whole-of-community improvement. An intervention and comparison community condition were required, where the comparison could not be in the same geospatial area. A study design that included a counterfactual was required (e.g., quasi-experimental study, randomized clinical trial). We included six separate cancer prevention behavior outcomes: (1) alcohol use, (2) diet, (3) obesity, (4) PA, (5) sun exposure, or (6) tobacco use. Studies needed to be in English language and published in a peer-reviewed journal.</w:t>
      </w:r>
    </w:p>
    <w:p w14:paraId="3C7B8937" w14:textId="77777777" w:rsidR="00D518FE" w:rsidRPr="00D518FE" w:rsidRDefault="00D518FE" w:rsidP="00D518FE">
      <w:r w:rsidRPr="00D518FE">
        <w:t>Criteria for exclusion were: interventions that did not meet the whole-of-community definition (i.e., studies that did not have clear geospatial definitions, targeted only one setting in the geospatial area, and/or included intervention and comparison or control settings within the same geospatial area); studies with alcohol use, diet, obesity, PA, sun exposure, and/or tobacco use as correlates, not outcomes; literature reviews or commentary; physiological studies; pilot or protocol studies, unless complementary to a study that met inclusion criteria; studies that targeted subjects with a medical condition such as cardiovascular disease or diabetes; studies restricted to specific child population subgroups (e.g., preterm infants, children with disabilities); and studies published only in abstract form.</w:t>
      </w:r>
    </w:p>
    <w:p w14:paraId="6A4BDF11" w14:textId="77777777" w:rsidR="00D518FE" w:rsidRPr="00D518FE" w:rsidRDefault="00D518FE" w:rsidP="458420EB">
      <w:pPr>
        <w:pStyle w:val="Heading3"/>
        <w:rPr>
          <w:rFonts w:ascii="Calibri" w:eastAsia="Meiryo" w:hAnsi="Calibri" w:cs="Arial"/>
        </w:rPr>
      </w:pPr>
      <w:r>
        <w:t>2.1.4. Descriptive data extraction</w:t>
      </w:r>
    </w:p>
    <w:p w14:paraId="7BB97214" w14:textId="77777777" w:rsidR="00D518FE" w:rsidRPr="00D518FE" w:rsidRDefault="00D518FE" w:rsidP="00D518FE">
      <w:r w:rsidRPr="00D518FE">
        <w:t>A minimum of two independent reviewers (AE, JE, research assistant) extracted descriptive data, and all disagreements were discussed until consensus was reached. Descriptive data included study design, intervention duration, theories and frameworks informing the intervention, geospatial definition of intervention and control communities, target population, and cancer risk behavior(s) targeted for intervention and assessed.</w:t>
      </w:r>
    </w:p>
    <w:p w14:paraId="145A607B" w14:textId="77777777" w:rsidR="00D518FE" w:rsidRPr="00D518FE" w:rsidRDefault="00D518FE" w:rsidP="458420EB">
      <w:pPr>
        <w:pStyle w:val="Heading2"/>
        <w:rPr>
          <w:rFonts w:ascii="Calibri" w:eastAsia="Meiryo" w:hAnsi="Calibri" w:cs="Arial"/>
        </w:rPr>
      </w:pPr>
      <w:r>
        <w:t>2.2. Aim 2: systems typology</w:t>
      </w:r>
    </w:p>
    <w:p w14:paraId="6A3401DB" w14:textId="77777777" w:rsidR="00D518FE" w:rsidRPr="00D518FE" w:rsidRDefault="00D518FE" w:rsidP="00D518FE">
      <w:r w:rsidRPr="00D518FE">
        <w:t xml:space="preserve">The sensor, controller, and effector functions of a control system guided the development of a systems typology for whole-of-community interventions. Through an iterative process, we identified how the functions are included in the whole-of-community interventions </w:t>
      </w:r>
      <w:proofErr w:type="gramStart"/>
      <w:r w:rsidRPr="00D518FE">
        <w:t>in order to</w:t>
      </w:r>
      <w:proofErr w:type="gramEnd"/>
      <w:r w:rsidRPr="00D518FE">
        <w:t xml:space="preserve"> operationalize codes for each function. The process consisted of the following stages:</w:t>
      </w:r>
    </w:p>
    <w:p w14:paraId="4EBFDC81" w14:textId="3EAB44A5" w:rsidR="00D518FE" w:rsidRPr="00D518FE" w:rsidRDefault="00D518FE" w:rsidP="458420EB">
      <w:pPr>
        <w:pStyle w:val="ListParagraph"/>
        <w:numPr>
          <w:ilvl w:val="0"/>
          <w:numId w:val="5"/>
        </w:numPr>
      </w:pPr>
      <w:r>
        <w:t>Articles that met all inclusion criteria, further described in the Results, were re-read to identify variability and commonalities in approaches that fulfilled each function. We looked for commonalities and differences in the collection and feedback of information on the population health problem and intervention to inform action, who made decisions regarding the intervention (e.g., whether the control function resided with the research team or community), and who implemented decisions related to the intervention.</w:t>
      </w:r>
    </w:p>
    <w:p w14:paraId="58C533B1" w14:textId="4C83C937" w:rsidR="00D518FE" w:rsidRPr="00D518FE" w:rsidRDefault="00D518FE" w:rsidP="458420EB">
      <w:pPr>
        <w:pStyle w:val="ListParagraph"/>
        <w:numPr>
          <w:ilvl w:val="0"/>
          <w:numId w:val="5"/>
        </w:numPr>
      </w:pPr>
      <w:r>
        <w:t>Studies were sorted into functionally similar groups based on the three functions.</w:t>
      </w:r>
    </w:p>
    <w:p w14:paraId="2BA28DA2" w14:textId="4C57C0CE" w:rsidR="00D518FE" w:rsidRPr="00D518FE" w:rsidRDefault="00D518FE" w:rsidP="458420EB">
      <w:pPr>
        <w:pStyle w:val="ListParagraph"/>
        <w:numPr>
          <w:ilvl w:val="0"/>
          <w:numId w:val="5"/>
        </w:numPr>
      </w:pPr>
      <w:r>
        <w:t>Codes for each function were operationalized based on the commonalities identified.</w:t>
      </w:r>
    </w:p>
    <w:p w14:paraId="70602104" w14:textId="0637410F" w:rsidR="00D518FE" w:rsidRPr="00D518FE" w:rsidRDefault="00D518FE" w:rsidP="458420EB">
      <w:pPr>
        <w:pStyle w:val="ListParagraph"/>
        <w:numPr>
          <w:ilvl w:val="0"/>
          <w:numId w:val="5"/>
        </w:numPr>
      </w:pPr>
      <w:r>
        <w:t>Codes were refined through study review and discussions among the lead author and senior investigator.</w:t>
      </w:r>
    </w:p>
    <w:p w14:paraId="448FB4C7" w14:textId="69EF3444" w:rsidR="00D518FE" w:rsidRPr="00D518FE" w:rsidRDefault="00D518FE" w:rsidP="458420EB">
      <w:pPr>
        <w:pStyle w:val="ListParagraph"/>
        <w:numPr>
          <w:ilvl w:val="0"/>
          <w:numId w:val="5"/>
        </w:numPr>
      </w:pPr>
      <w:r>
        <w:t>Codes were refined through discussions among the authors.</w:t>
      </w:r>
    </w:p>
    <w:p w14:paraId="581718BF" w14:textId="77777777" w:rsidR="00D518FE" w:rsidRPr="00D518FE" w:rsidRDefault="00D518FE" w:rsidP="00D518FE">
      <w:r w:rsidRPr="00D518FE">
        <w:t>The stages were conducted iteratively until the new typology captured all evident codes for each function in the included interventions and no new codes emerged. The included articles were then re-read, and each intervention was coded using the developed typology.</w:t>
      </w:r>
    </w:p>
    <w:p w14:paraId="091D4B28" w14:textId="77777777" w:rsidR="00D518FE" w:rsidRPr="00D518FE" w:rsidRDefault="00D518FE" w:rsidP="458420EB">
      <w:pPr>
        <w:pStyle w:val="Heading1"/>
        <w:rPr>
          <w:rFonts w:ascii="Calibri" w:eastAsia="Meiryo" w:hAnsi="Calibri" w:cs="Arial"/>
        </w:rPr>
      </w:pPr>
      <w:r>
        <w:t>3. Results</w:t>
      </w:r>
    </w:p>
    <w:p w14:paraId="43D8E2FF" w14:textId="77777777" w:rsidR="00D518FE" w:rsidRPr="00D518FE" w:rsidRDefault="00D518FE" w:rsidP="458420EB">
      <w:pPr>
        <w:pStyle w:val="Heading2"/>
        <w:rPr>
          <w:rFonts w:ascii="Calibri" w:eastAsia="Meiryo" w:hAnsi="Calibri" w:cs="Arial"/>
        </w:rPr>
      </w:pPr>
      <w:r>
        <w:t>3.1. Aim 1: identification of whole-of-community interventions</w:t>
      </w:r>
    </w:p>
    <w:p w14:paraId="72892394" w14:textId="3C3B3A7D" w:rsidR="00D518FE" w:rsidRPr="00D518FE" w:rsidRDefault="00D518FE" w:rsidP="00D518FE">
      <w:r>
        <w:t>The flow diagram of the article selection process is illustrated in </w:t>
      </w:r>
      <w:bookmarkStart w:id="48" w:name="bf0010"/>
      <w:r w:rsidRPr="00A87C5E">
        <w:t>Fig. 2</w:t>
      </w:r>
      <w:bookmarkEnd w:id="48"/>
      <w:r>
        <w:t>. A total of 105 articles corresponding to 41 unique intervention projects were included in this review.</w:t>
      </w:r>
    </w:p>
    <w:p w14:paraId="09B4F491" w14:textId="7E159801" w:rsidR="458420EB" w:rsidRDefault="458420EB" w:rsidP="458420EB"/>
    <w:p w14:paraId="47314D12" w14:textId="52664E95" w:rsidR="00D518FE" w:rsidRPr="00D518FE" w:rsidRDefault="00D518FE" w:rsidP="00DA1973">
      <w:pPr>
        <w:pStyle w:val="NoSpacing"/>
      </w:pPr>
      <w:r>
        <w:rPr>
          <w:noProof/>
        </w:rPr>
        <w:drawing>
          <wp:inline distT="0" distB="0" distL="0" distR="0" wp14:anchorId="0BA95451" wp14:editId="1903419A">
            <wp:extent cx="3657600" cy="3346704"/>
            <wp:effectExtent l="0" t="0" r="0" b="6350"/>
            <wp:docPr id="4" name="Picture 4" descr="Fi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2">
                      <a:extLst>
                        <a:ext uri="{28A0092B-C50C-407E-A947-70E740481C1C}">
                          <a14:useLocalDpi xmlns:a14="http://schemas.microsoft.com/office/drawing/2010/main" val="0"/>
                        </a:ext>
                      </a:extLst>
                    </a:blip>
                    <a:stretch>
                      <a:fillRect/>
                    </a:stretch>
                  </pic:blipFill>
                  <pic:spPr>
                    <a:xfrm>
                      <a:off x="0" y="0"/>
                      <a:ext cx="3657600" cy="3346704"/>
                    </a:xfrm>
                    <a:prstGeom prst="rect">
                      <a:avLst/>
                    </a:prstGeom>
                  </pic:spPr>
                </pic:pic>
              </a:graphicData>
            </a:graphic>
          </wp:inline>
        </w:drawing>
      </w:r>
    </w:p>
    <w:p w14:paraId="49668048" w14:textId="77777777" w:rsidR="00D518FE" w:rsidRPr="00D518FE" w:rsidRDefault="00D518FE" w:rsidP="00DA1973">
      <w:pPr>
        <w:pStyle w:val="NoSpacing"/>
      </w:pPr>
      <w:r>
        <w:t>Fig. 2. Preferred Reporting Items for Systematic Reviews and Meta-Analyses (PRISMA) flow diagram.</w:t>
      </w:r>
    </w:p>
    <w:p w14:paraId="6F654162" w14:textId="458DEAAC" w:rsidR="458420EB" w:rsidRDefault="458420EB" w:rsidP="458420EB"/>
    <w:p w14:paraId="7C5434B3" w14:textId="77777777" w:rsidR="00D518FE" w:rsidRPr="00D518FE" w:rsidRDefault="00D518FE" w:rsidP="458420EB">
      <w:pPr>
        <w:pStyle w:val="Heading3"/>
        <w:rPr>
          <w:rFonts w:ascii="Calibri" w:eastAsia="Meiryo" w:hAnsi="Calibri" w:cs="Arial"/>
        </w:rPr>
      </w:pPr>
      <w:r>
        <w:t>3.1.1. Cancer risk factor outcomes</w:t>
      </w:r>
    </w:p>
    <w:p w14:paraId="4576C278" w14:textId="12F7C810" w:rsidR="00D518FE" w:rsidRPr="00D518FE" w:rsidRDefault="00D518FE" w:rsidP="00D518FE">
      <w:r>
        <w:t>The number and percentage of interventions reporting each of the cancer risk factors are presented in </w:t>
      </w:r>
      <w:bookmarkStart w:id="49" w:name="bt0005"/>
      <w:r w:rsidRPr="00A87C5E">
        <w:t>Table 1</w:t>
      </w:r>
      <w:bookmarkEnd w:id="49"/>
      <w:r>
        <w:t>. Nearly half of the interventions (</w:t>
      </w:r>
      <w:r w:rsidRPr="458420EB">
        <w:rPr>
          <w:i/>
          <w:iCs/>
        </w:rPr>
        <w:t>n</w:t>
      </w:r>
      <w:r>
        <w:t> = 18, 43.9%) assessed multiple outcomes. Of those 18, 10 interventions assessed diet, PA, and obesity. The remaining interventions assessed PA and obesity (</w:t>
      </w:r>
      <w:r w:rsidRPr="458420EB">
        <w:rPr>
          <w:i/>
          <w:iCs/>
        </w:rPr>
        <w:t>n</w:t>
      </w:r>
      <w:r>
        <w:t> = 1); diet and PA (</w:t>
      </w:r>
      <w:r w:rsidRPr="458420EB">
        <w:rPr>
          <w:i/>
          <w:iCs/>
        </w:rPr>
        <w:t>n</w:t>
      </w:r>
      <w:r>
        <w:t> = 1); alcohol and tobacco use (</w:t>
      </w:r>
      <w:r w:rsidRPr="458420EB">
        <w:rPr>
          <w:i/>
          <w:iCs/>
        </w:rPr>
        <w:t>n</w:t>
      </w:r>
      <w:r>
        <w:t> = 4); diet, PA, and tobacco use (</w:t>
      </w:r>
      <w:r w:rsidRPr="458420EB">
        <w:rPr>
          <w:i/>
          <w:iCs/>
        </w:rPr>
        <w:t>n</w:t>
      </w:r>
      <w:r>
        <w:t> = 1); and diet, PA, obesity, and tobacco use (</w:t>
      </w:r>
      <w:r w:rsidRPr="458420EB">
        <w:rPr>
          <w:i/>
          <w:iCs/>
        </w:rPr>
        <w:t>n</w:t>
      </w:r>
      <w:r>
        <w:t> = 1). Study characteristics and the cancer risk factor outcomes are further described in Appendix B.</w:t>
      </w:r>
    </w:p>
    <w:p w14:paraId="780F50C7" w14:textId="69C1F69A" w:rsidR="00D518FE" w:rsidRPr="00D518FE" w:rsidRDefault="00D518FE" w:rsidP="00D518FE">
      <w:r w:rsidRPr="00D518FE">
        <w:t>Table 1. Number and percentage of intervention projects assessing each </w:t>
      </w:r>
      <w:r w:rsidRPr="00A87C5E">
        <w:t>cancer risk factor</w:t>
      </w:r>
      <w:r w:rsidRPr="00D518FE">
        <w:t> outcome.</w:t>
      </w:r>
    </w:p>
    <w:tbl>
      <w:tblPr>
        <w:tblStyle w:val="TableGrid"/>
        <w:tblW w:w="0" w:type="auto"/>
        <w:tblLook w:val="04A0" w:firstRow="1" w:lastRow="0" w:firstColumn="1" w:lastColumn="0" w:noHBand="0" w:noVBand="1"/>
      </w:tblPr>
      <w:tblGrid>
        <w:gridCol w:w="2132"/>
        <w:gridCol w:w="772"/>
        <w:gridCol w:w="7166"/>
      </w:tblGrid>
      <w:tr w:rsidR="00D518FE" w:rsidRPr="00D518FE" w14:paraId="527BD5D5" w14:textId="77777777" w:rsidTr="00DA1973">
        <w:tc>
          <w:tcPr>
            <w:tcW w:w="0" w:type="auto"/>
            <w:hideMark/>
          </w:tcPr>
          <w:p w14:paraId="7E9AE4AA" w14:textId="77777777" w:rsidR="00D518FE" w:rsidRPr="00D518FE" w:rsidRDefault="00D518FE" w:rsidP="00D518FE">
            <w:pPr>
              <w:rPr>
                <w:b/>
                <w:bCs/>
              </w:rPr>
            </w:pPr>
            <w:r w:rsidRPr="00D518FE">
              <w:rPr>
                <w:b/>
                <w:bCs/>
              </w:rPr>
              <w:t>Risk factor</w:t>
            </w:r>
          </w:p>
        </w:tc>
        <w:tc>
          <w:tcPr>
            <w:tcW w:w="0" w:type="auto"/>
            <w:hideMark/>
          </w:tcPr>
          <w:p w14:paraId="17435010" w14:textId="77777777" w:rsidR="00D518FE" w:rsidRPr="00D518FE" w:rsidRDefault="00D518FE" w:rsidP="00D518FE">
            <w:pPr>
              <w:rPr>
                <w:b/>
                <w:bCs/>
              </w:rPr>
            </w:pPr>
            <w:r w:rsidRPr="00D518FE">
              <w:rPr>
                <w:b/>
                <w:bCs/>
              </w:rPr>
              <w:t>Total % (n)</w:t>
            </w:r>
          </w:p>
        </w:tc>
        <w:tc>
          <w:tcPr>
            <w:tcW w:w="0" w:type="auto"/>
            <w:hideMark/>
          </w:tcPr>
          <w:p w14:paraId="0C63247F" w14:textId="77777777" w:rsidR="00D518FE" w:rsidRPr="00D518FE" w:rsidRDefault="00D518FE" w:rsidP="00D518FE">
            <w:pPr>
              <w:rPr>
                <w:b/>
                <w:bCs/>
              </w:rPr>
            </w:pPr>
            <w:r w:rsidRPr="00D518FE">
              <w:rPr>
                <w:b/>
                <w:bCs/>
              </w:rPr>
              <w:t>Project</w:t>
            </w:r>
          </w:p>
        </w:tc>
      </w:tr>
      <w:tr w:rsidR="00D518FE" w:rsidRPr="00D518FE" w14:paraId="6836CC80" w14:textId="77777777" w:rsidTr="00DA1973">
        <w:tc>
          <w:tcPr>
            <w:tcW w:w="0" w:type="auto"/>
            <w:hideMark/>
          </w:tcPr>
          <w:p w14:paraId="73C720F8" w14:textId="77777777" w:rsidR="00D518FE" w:rsidRPr="00D518FE" w:rsidRDefault="00D518FE" w:rsidP="00D518FE">
            <w:r w:rsidRPr="00D518FE">
              <w:t>Alcohol use</w:t>
            </w:r>
          </w:p>
        </w:tc>
        <w:tc>
          <w:tcPr>
            <w:tcW w:w="0" w:type="auto"/>
            <w:hideMark/>
          </w:tcPr>
          <w:p w14:paraId="3948CD12" w14:textId="77777777" w:rsidR="00D518FE" w:rsidRPr="00D518FE" w:rsidRDefault="00D518FE" w:rsidP="00D518FE">
            <w:r w:rsidRPr="00D518FE">
              <w:t>22 (9)</w:t>
            </w:r>
          </w:p>
        </w:tc>
        <w:tc>
          <w:tcPr>
            <w:tcW w:w="0" w:type="auto"/>
            <w:hideMark/>
          </w:tcPr>
          <w:p w14:paraId="38EFF27F" w14:textId="7ECAB1BF" w:rsidR="00D518FE" w:rsidRPr="00D518FE" w:rsidRDefault="00D518FE" w:rsidP="00D518FE">
            <w:r w:rsidRPr="00D518FE">
              <w:t xml:space="preserve">Alcohol Moderation among Adolescents in the </w:t>
            </w:r>
            <w:proofErr w:type="spellStart"/>
            <w:r w:rsidRPr="00D518FE">
              <w:t>Achterhoek</w:t>
            </w:r>
            <w:proofErr w:type="spellEnd"/>
            <w:r w:rsidRPr="00D518FE">
              <w:t xml:space="preserve"> (</w:t>
            </w:r>
            <w:bookmarkStart w:id="50" w:name="bbb0360"/>
            <w:r w:rsidRPr="00A87C5E">
              <w:t>Jansen et al., 2016</w:t>
            </w:r>
            <w:bookmarkEnd w:id="50"/>
            <w:r w:rsidRPr="00D518FE">
              <w:t>); Local Alcohol Policy Project (</w:t>
            </w:r>
            <w:bookmarkStart w:id="51" w:name="bbb0340"/>
            <w:proofErr w:type="spellStart"/>
            <w:r w:rsidRPr="00A87C5E">
              <w:t>Holmila</w:t>
            </w:r>
            <w:proofErr w:type="spellEnd"/>
            <w:r w:rsidRPr="00A87C5E">
              <w:t xml:space="preserve"> et al., 2010</w:t>
            </w:r>
            <w:bookmarkEnd w:id="51"/>
            <w:r w:rsidRPr="00D518FE">
              <w:t>; </w:t>
            </w:r>
            <w:bookmarkStart w:id="52" w:name="bbb0335"/>
            <w:proofErr w:type="spellStart"/>
            <w:r w:rsidRPr="00A87C5E">
              <w:t>Holmila</w:t>
            </w:r>
            <w:proofErr w:type="spellEnd"/>
            <w:r w:rsidRPr="00A87C5E">
              <w:t xml:space="preserve"> and </w:t>
            </w:r>
            <w:proofErr w:type="spellStart"/>
            <w:r w:rsidRPr="00A87C5E">
              <w:t>Warpenius</w:t>
            </w:r>
            <w:proofErr w:type="spellEnd"/>
            <w:r w:rsidRPr="00A87C5E">
              <w:t>, 2007</w:t>
            </w:r>
            <w:bookmarkEnd w:id="52"/>
            <w:r w:rsidRPr="00D518FE">
              <w:t>); Prevention of Underage Drinking on California Indian Reservations (</w:t>
            </w:r>
            <w:bookmarkStart w:id="53" w:name="bbb0535"/>
            <w:r w:rsidRPr="00A87C5E">
              <w:t>Moore et al., 2018</w:t>
            </w:r>
            <w:bookmarkEnd w:id="53"/>
            <w:r w:rsidRPr="00D518FE">
              <w:t>; </w:t>
            </w:r>
            <w:bookmarkStart w:id="54" w:name="bbb0260"/>
            <w:r w:rsidRPr="00A87C5E">
              <w:t>Gilder et al., 2017</w:t>
            </w:r>
            <w:bookmarkEnd w:id="54"/>
            <w:r w:rsidRPr="00D518FE">
              <w:t>; </w:t>
            </w:r>
            <w:bookmarkStart w:id="55" w:name="bbb0465"/>
            <w:r w:rsidRPr="00A87C5E">
              <w:t>Lee et al., 2011</w:t>
            </w:r>
            <w:bookmarkEnd w:id="55"/>
            <w:r w:rsidRPr="00D518FE">
              <w:t>; </w:t>
            </w:r>
            <w:bookmarkStart w:id="56" w:name="bbb0530"/>
            <w:r w:rsidRPr="00A87C5E">
              <w:t>Moore et al., 2012</w:t>
            </w:r>
            <w:bookmarkEnd w:id="56"/>
            <w:r w:rsidRPr="00D518FE">
              <w:t>); Prevention Trial in the Cherokee Nation (</w:t>
            </w:r>
            <w:bookmarkStart w:id="57" w:name="bbb0440"/>
            <w:proofErr w:type="spellStart"/>
            <w:r w:rsidRPr="00A87C5E">
              <w:t>Komro</w:t>
            </w:r>
            <w:proofErr w:type="spellEnd"/>
            <w:r w:rsidRPr="00A87C5E">
              <w:t xml:space="preserve"> et al., 2017</w:t>
            </w:r>
            <w:bookmarkEnd w:id="57"/>
            <w:r w:rsidRPr="00D518FE">
              <w:t>; </w:t>
            </w:r>
            <w:bookmarkStart w:id="58" w:name="bbb0435"/>
            <w:proofErr w:type="spellStart"/>
            <w:r w:rsidRPr="00A87C5E">
              <w:t>Komro</w:t>
            </w:r>
            <w:proofErr w:type="spellEnd"/>
            <w:r w:rsidRPr="00A87C5E">
              <w:t xml:space="preserve"> et al., 2015</w:t>
            </w:r>
            <w:bookmarkEnd w:id="58"/>
            <w:r w:rsidRPr="00D518FE">
              <w:t>; </w:t>
            </w:r>
            <w:bookmarkStart w:id="59" w:name="bbb0475"/>
            <w:r w:rsidRPr="00A87C5E">
              <w:t>Livingston et al., 2018</w:t>
            </w:r>
            <w:bookmarkEnd w:id="59"/>
            <w:r w:rsidRPr="00D518FE">
              <w:t>; </w:t>
            </w:r>
            <w:bookmarkStart w:id="60" w:name="bbb0745"/>
            <w:proofErr w:type="spellStart"/>
            <w:r w:rsidRPr="00A87C5E">
              <w:t>Wagenaar</w:t>
            </w:r>
            <w:proofErr w:type="spellEnd"/>
            <w:r w:rsidRPr="00A87C5E">
              <w:t xml:space="preserve"> et al., 2018</w:t>
            </w:r>
            <w:bookmarkEnd w:id="60"/>
            <w:r w:rsidRPr="00D518FE">
              <w:t>); Project Northland Chicago (</w:t>
            </w:r>
            <w:bookmarkStart w:id="61" w:name="bbb0425"/>
            <w:proofErr w:type="spellStart"/>
            <w:r w:rsidRPr="00A87C5E">
              <w:t>Komro</w:t>
            </w:r>
            <w:proofErr w:type="spellEnd"/>
            <w:r w:rsidRPr="00A87C5E">
              <w:t xml:space="preserve"> et al., 2004</w:t>
            </w:r>
            <w:bookmarkEnd w:id="61"/>
            <w:r w:rsidRPr="00D518FE">
              <w:t>; </w:t>
            </w:r>
            <w:bookmarkStart w:id="62" w:name="bbb0430"/>
            <w:proofErr w:type="spellStart"/>
            <w:r w:rsidRPr="00A87C5E">
              <w:t>Komro</w:t>
            </w:r>
            <w:proofErr w:type="spellEnd"/>
            <w:r w:rsidRPr="00A87C5E">
              <w:t xml:space="preserve"> et al., 2008</w:t>
            </w:r>
            <w:bookmarkEnd w:id="62"/>
            <w:r w:rsidRPr="00D518FE">
              <w:t>); Reducing Youth Access to Alcohol: Oregon (</w:t>
            </w:r>
            <w:bookmarkStart w:id="63" w:name="bbb0205"/>
            <w:proofErr w:type="spellStart"/>
            <w:r w:rsidRPr="00A87C5E">
              <w:t>Flewelling</w:t>
            </w:r>
            <w:proofErr w:type="spellEnd"/>
            <w:r w:rsidRPr="00A87C5E">
              <w:t xml:space="preserve"> et al., 2013</w:t>
            </w:r>
            <w:bookmarkEnd w:id="63"/>
            <w:r w:rsidRPr="00D518FE">
              <w:t xml:space="preserve">); Social Marketing and Community </w:t>
            </w:r>
            <w:proofErr w:type="spellStart"/>
            <w:r w:rsidRPr="00D518FE">
              <w:t>Mobilisation</w:t>
            </w:r>
            <w:proofErr w:type="spellEnd"/>
            <w:r w:rsidRPr="00D518FE">
              <w:t xml:space="preserve"> in Australia (</w:t>
            </w:r>
            <w:bookmarkStart w:id="64" w:name="bbb0675"/>
            <w:r w:rsidRPr="00A87C5E">
              <w:t>Rowland et al., 2018</w:t>
            </w:r>
            <w:bookmarkEnd w:id="64"/>
            <w:r w:rsidRPr="00D518FE">
              <w:t>; </w:t>
            </w:r>
            <w:bookmarkStart w:id="65" w:name="bbb0670"/>
            <w:r w:rsidRPr="00A87C5E">
              <w:t>Rowland et al., 2013</w:t>
            </w:r>
            <w:bookmarkEnd w:id="65"/>
            <w:r w:rsidRPr="00D518FE">
              <w:t>); Strategic Prevention Framework (</w:t>
            </w:r>
            <w:bookmarkStart w:id="66" w:name="bbb0020"/>
            <w:r w:rsidRPr="00A87C5E">
              <w:t>Anderson-Carpenter et al., 2016</w:t>
            </w:r>
            <w:bookmarkEnd w:id="66"/>
            <w:r w:rsidRPr="00D518FE">
              <w:t xml:space="preserve">); </w:t>
            </w:r>
            <w:proofErr w:type="spellStart"/>
            <w:r w:rsidRPr="00D518FE">
              <w:t>Wegschauen</w:t>
            </w:r>
            <w:proofErr w:type="spellEnd"/>
            <w:r w:rsidRPr="00D518FE">
              <w:t xml:space="preserve"> </w:t>
            </w:r>
            <w:proofErr w:type="spellStart"/>
            <w:r w:rsidRPr="00D518FE">
              <w:t>ist</w:t>
            </w:r>
            <w:proofErr w:type="spellEnd"/>
            <w:r w:rsidRPr="00D518FE">
              <w:t xml:space="preserve"> </w:t>
            </w:r>
            <w:proofErr w:type="spellStart"/>
            <w:r w:rsidRPr="00D518FE">
              <w:t>keine</w:t>
            </w:r>
            <w:proofErr w:type="spellEnd"/>
            <w:r w:rsidRPr="00D518FE">
              <w:t xml:space="preserve"> </w:t>
            </w:r>
            <w:proofErr w:type="spellStart"/>
            <w:r w:rsidRPr="00D518FE">
              <w:t>Losung</w:t>
            </w:r>
            <w:proofErr w:type="spellEnd"/>
            <w:r w:rsidRPr="00D518FE">
              <w:t xml:space="preserve"> (Looking Away is not a Solution) (</w:t>
            </w:r>
            <w:bookmarkStart w:id="67" w:name="bbb0450"/>
            <w:r w:rsidRPr="00A87C5E">
              <w:t>Kraus et al., 2013</w:t>
            </w:r>
            <w:bookmarkEnd w:id="67"/>
            <w:r w:rsidRPr="00D518FE">
              <w:t>)</w:t>
            </w:r>
          </w:p>
        </w:tc>
      </w:tr>
      <w:tr w:rsidR="00D518FE" w:rsidRPr="00D518FE" w14:paraId="5BC84F62" w14:textId="77777777" w:rsidTr="00DA1973">
        <w:tc>
          <w:tcPr>
            <w:tcW w:w="0" w:type="auto"/>
            <w:hideMark/>
          </w:tcPr>
          <w:p w14:paraId="19502697" w14:textId="77777777" w:rsidR="00D518FE" w:rsidRPr="00D518FE" w:rsidRDefault="00D518FE" w:rsidP="00D518FE">
            <w:r w:rsidRPr="00D518FE">
              <w:t>Dietary</w:t>
            </w:r>
          </w:p>
        </w:tc>
        <w:tc>
          <w:tcPr>
            <w:tcW w:w="0" w:type="auto"/>
            <w:hideMark/>
          </w:tcPr>
          <w:p w14:paraId="32E52B66" w14:textId="77777777" w:rsidR="00D518FE" w:rsidRPr="00D518FE" w:rsidRDefault="00D518FE" w:rsidP="00D518FE">
            <w:r w:rsidRPr="00D518FE">
              <w:t>9.8 (4)</w:t>
            </w:r>
          </w:p>
        </w:tc>
        <w:tc>
          <w:tcPr>
            <w:tcW w:w="0" w:type="auto"/>
            <w:hideMark/>
          </w:tcPr>
          <w:p w14:paraId="1CBEB8E8" w14:textId="084281BC" w:rsidR="00D518FE" w:rsidRPr="00D518FE" w:rsidRDefault="00D518FE" w:rsidP="00D518FE">
            <w:r w:rsidRPr="00D518FE">
              <w:t>5 a Day-Power Play! (</w:t>
            </w:r>
            <w:bookmarkStart w:id="68" w:name="bbb0210"/>
            <w:r w:rsidRPr="00A87C5E">
              <w:t>Foerster et al., 1998</w:t>
            </w:r>
            <w:bookmarkEnd w:id="68"/>
            <w:r w:rsidRPr="00D518FE">
              <w:t>); Creating Healthy, Active and Nurturing Growing Up Environments (</w:t>
            </w:r>
            <w:bookmarkStart w:id="69" w:name="bbb0110"/>
            <w:r w:rsidRPr="00A87C5E">
              <w:t>Cohen et al., 2014</w:t>
            </w:r>
            <w:bookmarkEnd w:id="69"/>
            <w:r w:rsidRPr="00D518FE">
              <w:t>); Community Nutrition Education Cooperative (</w:t>
            </w:r>
            <w:bookmarkStart w:id="70" w:name="bbb0345"/>
            <w:proofErr w:type="spellStart"/>
            <w:r w:rsidRPr="00A87C5E">
              <w:t>Hosig</w:t>
            </w:r>
            <w:proofErr w:type="spellEnd"/>
            <w:r w:rsidRPr="00A87C5E">
              <w:t xml:space="preserve"> et al., 1998</w:t>
            </w:r>
            <w:bookmarkEnd w:id="70"/>
            <w:r w:rsidRPr="00D518FE">
              <w:t>; </w:t>
            </w:r>
            <w:bookmarkStart w:id="71" w:name="bbb0175"/>
            <w:proofErr w:type="spellStart"/>
            <w:r w:rsidRPr="00A87C5E">
              <w:t>Dollahite</w:t>
            </w:r>
            <w:proofErr w:type="spellEnd"/>
            <w:r w:rsidRPr="00A87C5E">
              <w:t xml:space="preserve"> et al., 1998</w:t>
            </w:r>
            <w:bookmarkEnd w:id="71"/>
            <w:r w:rsidRPr="00D518FE">
              <w:t>); Project FIT (</w:t>
            </w:r>
            <w:bookmarkStart w:id="72" w:name="bbb0010"/>
            <w:proofErr w:type="spellStart"/>
            <w:r w:rsidRPr="00A87C5E">
              <w:t>Alaimo</w:t>
            </w:r>
            <w:proofErr w:type="spellEnd"/>
            <w:r w:rsidRPr="00A87C5E">
              <w:t xml:space="preserve"> et al., 2015</w:t>
            </w:r>
            <w:bookmarkEnd w:id="72"/>
            <w:r w:rsidRPr="00D518FE">
              <w:t>; </w:t>
            </w:r>
            <w:bookmarkStart w:id="73" w:name="bbb0200"/>
            <w:r w:rsidRPr="00A87C5E">
              <w:t>Eisenmann et al., 2011</w:t>
            </w:r>
            <w:bookmarkEnd w:id="73"/>
            <w:r w:rsidRPr="00D518FE">
              <w:t>; </w:t>
            </w:r>
            <w:bookmarkStart w:id="74" w:name="bbb0595"/>
            <w:proofErr w:type="spellStart"/>
            <w:r w:rsidRPr="00A87C5E">
              <w:t>Paek</w:t>
            </w:r>
            <w:proofErr w:type="spellEnd"/>
            <w:r w:rsidRPr="00A87C5E">
              <w:t xml:space="preserve"> et al., 2014</w:t>
            </w:r>
            <w:bookmarkEnd w:id="74"/>
            <w:r w:rsidRPr="00D518FE">
              <w:t>; </w:t>
            </w:r>
            <w:bookmarkStart w:id="75" w:name="bbb0600"/>
            <w:proofErr w:type="spellStart"/>
            <w:r w:rsidRPr="00A87C5E">
              <w:t>Paek</w:t>
            </w:r>
            <w:proofErr w:type="spellEnd"/>
            <w:r w:rsidRPr="00A87C5E">
              <w:t xml:space="preserve"> et al., 2015</w:t>
            </w:r>
            <w:bookmarkEnd w:id="75"/>
            <w:r w:rsidRPr="00D518FE">
              <w:t>)</w:t>
            </w:r>
          </w:p>
        </w:tc>
      </w:tr>
      <w:tr w:rsidR="00D518FE" w:rsidRPr="00D518FE" w14:paraId="0F104550" w14:textId="77777777" w:rsidTr="00DA1973">
        <w:tc>
          <w:tcPr>
            <w:tcW w:w="0" w:type="auto"/>
            <w:hideMark/>
          </w:tcPr>
          <w:p w14:paraId="2E9A37CC" w14:textId="77777777" w:rsidR="00D518FE" w:rsidRPr="00D518FE" w:rsidRDefault="00D518FE" w:rsidP="00D518FE">
            <w:r w:rsidRPr="00D518FE">
              <w:t>Obesity</w:t>
            </w:r>
          </w:p>
        </w:tc>
        <w:tc>
          <w:tcPr>
            <w:tcW w:w="0" w:type="auto"/>
            <w:hideMark/>
          </w:tcPr>
          <w:p w14:paraId="6D5B54BD" w14:textId="77777777" w:rsidR="00D518FE" w:rsidRPr="00D518FE" w:rsidRDefault="00D518FE" w:rsidP="00D518FE">
            <w:r w:rsidRPr="00D518FE">
              <w:t>4.9 (2)</w:t>
            </w:r>
          </w:p>
        </w:tc>
        <w:tc>
          <w:tcPr>
            <w:tcW w:w="0" w:type="auto"/>
            <w:hideMark/>
          </w:tcPr>
          <w:p w14:paraId="63CEC960" w14:textId="3FB65E49" w:rsidR="00D518FE" w:rsidRPr="00D518FE" w:rsidRDefault="00D518FE" w:rsidP="00D518FE">
            <w:proofErr w:type="spellStart"/>
            <w:r w:rsidRPr="00D518FE">
              <w:t>Niños</w:t>
            </w:r>
            <w:proofErr w:type="spellEnd"/>
            <w:r w:rsidRPr="00D518FE">
              <w:t xml:space="preserve"> </w:t>
            </w:r>
            <w:proofErr w:type="spellStart"/>
            <w:r w:rsidRPr="00D518FE">
              <w:t>Sanos</w:t>
            </w:r>
            <w:proofErr w:type="spellEnd"/>
            <w:r w:rsidRPr="00D518FE">
              <w:t>, Familia Sana (</w:t>
            </w:r>
            <w:bookmarkStart w:id="76" w:name="bbb0680"/>
            <w:r w:rsidRPr="00A87C5E">
              <w:t>Sadeghi et al., 2017</w:t>
            </w:r>
            <w:bookmarkEnd w:id="76"/>
            <w:r w:rsidRPr="00D518FE">
              <w:t>; </w:t>
            </w:r>
            <w:bookmarkStart w:id="77" w:name="bbb0145"/>
            <w:r w:rsidRPr="00A87C5E">
              <w:t>de la Torre et al., 2013</w:t>
            </w:r>
            <w:bookmarkEnd w:id="77"/>
            <w:r w:rsidRPr="00D518FE">
              <w:t>); the Tioga County Fit for Life Project (</w:t>
            </w:r>
            <w:bookmarkStart w:id="78" w:name="bbb0270"/>
            <w:proofErr w:type="spellStart"/>
            <w:r w:rsidRPr="00A87C5E">
              <w:t>Gombosi</w:t>
            </w:r>
            <w:proofErr w:type="spellEnd"/>
            <w:r w:rsidRPr="00A87C5E">
              <w:t xml:space="preserve"> et al., 2007</w:t>
            </w:r>
            <w:bookmarkEnd w:id="78"/>
            <w:r w:rsidRPr="00D518FE">
              <w:t>)</w:t>
            </w:r>
          </w:p>
        </w:tc>
      </w:tr>
      <w:tr w:rsidR="00D518FE" w:rsidRPr="00D518FE" w14:paraId="6F95D7C1" w14:textId="77777777" w:rsidTr="00DA1973">
        <w:tc>
          <w:tcPr>
            <w:tcW w:w="0" w:type="auto"/>
            <w:hideMark/>
          </w:tcPr>
          <w:p w14:paraId="7E3FD4F1" w14:textId="77777777" w:rsidR="00D518FE" w:rsidRPr="00D518FE" w:rsidRDefault="00D518FE" w:rsidP="00D518FE">
            <w:r w:rsidRPr="00D518FE">
              <w:t>Physical activity</w:t>
            </w:r>
          </w:p>
        </w:tc>
        <w:tc>
          <w:tcPr>
            <w:tcW w:w="0" w:type="auto"/>
            <w:hideMark/>
          </w:tcPr>
          <w:p w14:paraId="71D91B4E" w14:textId="77777777" w:rsidR="00D518FE" w:rsidRPr="00D518FE" w:rsidRDefault="00D518FE" w:rsidP="00D518FE">
            <w:r w:rsidRPr="00D518FE">
              <w:t>2.4 (1)</w:t>
            </w:r>
          </w:p>
        </w:tc>
        <w:tc>
          <w:tcPr>
            <w:tcW w:w="0" w:type="auto"/>
            <w:hideMark/>
          </w:tcPr>
          <w:p w14:paraId="30F985FC" w14:textId="64ACF875" w:rsidR="00D518FE" w:rsidRPr="00D518FE" w:rsidRDefault="00D518FE" w:rsidP="00D518FE">
            <w:r w:rsidRPr="00D518FE">
              <w:t>Active Winners (</w:t>
            </w:r>
            <w:bookmarkStart w:id="79" w:name="bbb0610"/>
            <w:r w:rsidRPr="00A87C5E">
              <w:t>Pate et al., 2003</w:t>
            </w:r>
            <w:bookmarkEnd w:id="79"/>
            <w:r w:rsidRPr="00D518FE">
              <w:t>)</w:t>
            </w:r>
          </w:p>
        </w:tc>
      </w:tr>
      <w:tr w:rsidR="00D518FE" w:rsidRPr="00D518FE" w14:paraId="00C7B117" w14:textId="77777777" w:rsidTr="00DA1973">
        <w:tc>
          <w:tcPr>
            <w:tcW w:w="0" w:type="auto"/>
            <w:hideMark/>
          </w:tcPr>
          <w:p w14:paraId="628304B1" w14:textId="77777777" w:rsidR="00D518FE" w:rsidRPr="00D518FE" w:rsidRDefault="00D518FE" w:rsidP="00D518FE">
            <w:r w:rsidRPr="00D518FE">
              <w:t>Sun exposure/protection</w:t>
            </w:r>
          </w:p>
        </w:tc>
        <w:tc>
          <w:tcPr>
            <w:tcW w:w="0" w:type="auto"/>
            <w:hideMark/>
          </w:tcPr>
          <w:p w14:paraId="5757E49F" w14:textId="77777777" w:rsidR="00D518FE" w:rsidRPr="00D518FE" w:rsidRDefault="00D518FE" w:rsidP="00D518FE">
            <w:r w:rsidRPr="00D518FE">
              <w:t>4.9 (2)</w:t>
            </w:r>
          </w:p>
        </w:tc>
        <w:tc>
          <w:tcPr>
            <w:tcW w:w="0" w:type="auto"/>
            <w:hideMark/>
          </w:tcPr>
          <w:p w14:paraId="61EA9E4C" w14:textId="2444697A" w:rsidR="00D518FE" w:rsidRPr="00D518FE" w:rsidRDefault="00D518FE" w:rsidP="00D518FE">
            <w:proofErr w:type="spellStart"/>
            <w:r w:rsidRPr="00D518FE">
              <w:t>SunSafe</w:t>
            </w:r>
            <w:proofErr w:type="spellEnd"/>
            <w:r w:rsidRPr="00D518FE">
              <w:t xml:space="preserve"> (</w:t>
            </w:r>
            <w:bookmarkStart w:id="80" w:name="bbb0285"/>
            <w:r w:rsidRPr="00A87C5E">
              <w:t>Grant-</w:t>
            </w:r>
            <w:proofErr w:type="spellStart"/>
            <w:r w:rsidRPr="00A87C5E">
              <w:t>Petersson</w:t>
            </w:r>
            <w:proofErr w:type="spellEnd"/>
            <w:r w:rsidRPr="00A87C5E">
              <w:t xml:space="preserve"> et al., 1999</w:t>
            </w:r>
            <w:bookmarkEnd w:id="80"/>
            <w:r w:rsidRPr="00D518FE">
              <w:t>; </w:t>
            </w:r>
            <w:bookmarkStart w:id="81" w:name="bbb0160"/>
            <w:r w:rsidRPr="00A87C5E">
              <w:t>Dietrich, 2000</w:t>
            </w:r>
            <w:bookmarkEnd w:id="81"/>
            <w:r w:rsidRPr="00D518FE">
              <w:t>; </w:t>
            </w:r>
            <w:bookmarkStart w:id="82" w:name="bbb0165"/>
            <w:r w:rsidRPr="00A87C5E">
              <w:t>Dietrich et al., 1998</w:t>
            </w:r>
            <w:bookmarkEnd w:id="82"/>
            <w:r w:rsidRPr="00D518FE">
              <w:t>; </w:t>
            </w:r>
            <w:bookmarkStart w:id="83" w:name="bbb0170"/>
            <w:r w:rsidRPr="00A87C5E">
              <w:t>Dietrich et al., 2000</w:t>
            </w:r>
            <w:bookmarkEnd w:id="83"/>
            <w:r w:rsidRPr="00D518FE">
              <w:t xml:space="preserve">); </w:t>
            </w:r>
            <w:proofErr w:type="spellStart"/>
            <w:r w:rsidRPr="00D518FE">
              <w:t>SunSafe</w:t>
            </w:r>
            <w:proofErr w:type="spellEnd"/>
            <w:r w:rsidRPr="00D518FE">
              <w:t xml:space="preserve"> in Middle School (</w:t>
            </w:r>
            <w:bookmarkStart w:id="84" w:name="bbb0575"/>
            <w:r w:rsidRPr="00A87C5E">
              <w:t>Olson et al., 2007</w:t>
            </w:r>
            <w:bookmarkEnd w:id="84"/>
            <w:r w:rsidRPr="00D518FE">
              <w:t>)</w:t>
            </w:r>
          </w:p>
        </w:tc>
      </w:tr>
      <w:tr w:rsidR="00D518FE" w:rsidRPr="00D518FE" w14:paraId="3E065DEE" w14:textId="77777777" w:rsidTr="00DA1973">
        <w:tc>
          <w:tcPr>
            <w:tcW w:w="0" w:type="auto"/>
            <w:hideMark/>
          </w:tcPr>
          <w:p w14:paraId="07E16CEA" w14:textId="77777777" w:rsidR="00D518FE" w:rsidRPr="00D518FE" w:rsidRDefault="00D518FE" w:rsidP="00D518FE">
            <w:r w:rsidRPr="00D518FE">
              <w:t>Tobacco use</w:t>
            </w:r>
          </w:p>
        </w:tc>
        <w:tc>
          <w:tcPr>
            <w:tcW w:w="0" w:type="auto"/>
            <w:hideMark/>
          </w:tcPr>
          <w:p w14:paraId="6E1C1144" w14:textId="77777777" w:rsidR="00D518FE" w:rsidRPr="00D518FE" w:rsidRDefault="00D518FE" w:rsidP="00D518FE">
            <w:r w:rsidRPr="00D518FE">
              <w:t>12.2 (5)</w:t>
            </w:r>
          </w:p>
        </w:tc>
        <w:tc>
          <w:tcPr>
            <w:tcW w:w="0" w:type="auto"/>
            <w:hideMark/>
          </w:tcPr>
          <w:p w14:paraId="45CF5540" w14:textId="2C3CF7E1" w:rsidR="00D518FE" w:rsidRPr="00D518FE" w:rsidRDefault="00D518FE" w:rsidP="00D518FE">
            <w:r w:rsidRPr="00D518FE">
              <w:t>Cancer Action in Rural Towns Project (</w:t>
            </w:r>
            <w:bookmarkStart w:id="85" w:name="bbb0300"/>
            <w:r w:rsidRPr="00A87C5E">
              <w:t>Hancock et al., 2001</w:t>
            </w:r>
            <w:bookmarkEnd w:id="85"/>
            <w:r w:rsidRPr="00D518FE">
              <w:t>; </w:t>
            </w:r>
            <w:bookmarkStart w:id="86" w:name="bbb0295"/>
            <w:r w:rsidRPr="00A87C5E">
              <w:t>Hancock et al., 1996</w:t>
            </w:r>
            <w:bookmarkEnd w:id="86"/>
            <w:r w:rsidRPr="00D518FE">
              <w:t>); Project ACTIVITY (</w:t>
            </w:r>
            <w:bookmarkStart w:id="87" w:name="bbb0025"/>
            <w:r w:rsidRPr="00A87C5E">
              <w:t>Arora et al., 2010a</w:t>
            </w:r>
            <w:bookmarkEnd w:id="87"/>
            <w:r w:rsidRPr="00D518FE">
              <w:t>; </w:t>
            </w:r>
            <w:bookmarkStart w:id="88" w:name="bbb0305"/>
            <w:r w:rsidRPr="00A87C5E">
              <w:t>Harrell et al., 2016</w:t>
            </w:r>
            <w:bookmarkEnd w:id="88"/>
            <w:r w:rsidRPr="00D518FE">
              <w:t>; </w:t>
            </w:r>
            <w:bookmarkStart w:id="89" w:name="bbb0035"/>
            <w:r w:rsidRPr="00A87C5E">
              <w:t>Arora et al., 2013</w:t>
            </w:r>
            <w:bookmarkEnd w:id="89"/>
            <w:r w:rsidRPr="00D518FE">
              <w:t>; </w:t>
            </w:r>
            <w:bookmarkStart w:id="90" w:name="bbb0030"/>
            <w:r w:rsidRPr="00A87C5E">
              <w:t>Arora et al., 2010b</w:t>
            </w:r>
            <w:bookmarkEnd w:id="90"/>
            <w:r w:rsidRPr="00D518FE">
              <w:t xml:space="preserve">); Project </w:t>
            </w:r>
            <w:proofErr w:type="spellStart"/>
            <w:r w:rsidRPr="00D518FE">
              <w:t>SixTeen</w:t>
            </w:r>
            <w:proofErr w:type="spellEnd"/>
            <w:r w:rsidRPr="00D518FE">
              <w:t xml:space="preserve"> (</w:t>
            </w:r>
            <w:bookmarkStart w:id="91" w:name="bbb0060"/>
            <w:proofErr w:type="spellStart"/>
            <w:r w:rsidRPr="00A87C5E">
              <w:t>Biglan</w:t>
            </w:r>
            <w:proofErr w:type="spellEnd"/>
            <w:r w:rsidRPr="00A87C5E">
              <w:t xml:space="preserve"> et al., 2000</w:t>
            </w:r>
            <w:bookmarkEnd w:id="91"/>
            <w:r w:rsidRPr="00D518FE">
              <w:t>); the New Hampshire Study (</w:t>
            </w:r>
            <w:bookmarkStart w:id="92" w:name="bbb0720"/>
            <w:r w:rsidRPr="00A87C5E">
              <w:t>Stevens et al., 1993</w:t>
            </w:r>
            <w:bookmarkEnd w:id="92"/>
            <w:r w:rsidRPr="00D518FE">
              <w:t>); Tobacco Policy Options for Prevention (</w:t>
            </w:r>
            <w:bookmarkStart w:id="93" w:name="bbb0065"/>
            <w:r w:rsidRPr="00A87C5E">
              <w:t>Blaine et al., 1997</w:t>
            </w:r>
            <w:bookmarkEnd w:id="93"/>
            <w:r w:rsidRPr="00D518FE">
              <w:t>; </w:t>
            </w:r>
            <w:bookmarkStart w:id="94" w:name="bbb0220"/>
            <w:r w:rsidRPr="00A87C5E">
              <w:t>Forster et al., 1998</w:t>
            </w:r>
            <w:bookmarkEnd w:id="94"/>
            <w:r w:rsidRPr="00D518FE">
              <w:t>)</w:t>
            </w:r>
          </w:p>
        </w:tc>
      </w:tr>
      <w:tr w:rsidR="00D518FE" w:rsidRPr="00D518FE" w14:paraId="5C2980ED" w14:textId="77777777" w:rsidTr="00DA1973">
        <w:tc>
          <w:tcPr>
            <w:tcW w:w="0" w:type="auto"/>
            <w:hideMark/>
          </w:tcPr>
          <w:p w14:paraId="154E3999" w14:textId="77777777" w:rsidR="00D518FE" w:rsidRPr="00D518FE" w:rsidRDefault="00D518FE" w:rsidP="00D518FE">
            <w:r w:rsidRPr="00D518FE">
              <w:t>Multiple outcomes</w:t>
            </w:r>
          </w:p>
        </w:tc>
        <w:tc>
          <w:tcPr>
            <w:tcW w:w="0" w:type="auto"/>
            <w:hideMark/>
          </w:tcPr>
          <w:p w14:paraId="750456A7" w14:textId="77777777" w:rsidR="00D518FE" w:rsidRPr="00D518FE" w:rsidRDefault="00D518FE" w:rsidP="00D518FE">
            <w:r w:rsidRPr="00D518FE">
              <w:t>43.9 (18)</w:t>
            </w:r>
          </w:p>
        </w:tc>
        <w:tc>
          <w:tcPr>
            <w:tcW w:w="0" w:type="auto"/>
            <w:hideMark/>
          </w:tcPr>
          <w:p w14:paraId="427D4E16" w14:textId="76D56481" w:rsidR="00D518FE" w:rsidRPr="00D518FE" w:rsidRDefault="00D518FE" w:rsidP="00D518FE">
            <w:r w:rsidRPr="00D518FE">
              <w:t>Be Active Eat Well (</w:t>
            </w:r>
            <w:bookmarkStart w:id="95" w:name="bbb0050"/>
            <w:r w:rsidRPr="00A87C5E">
              <w:t>Bell et al., 2008</w:t>
            </w:r>
            <w:r w:rsidRPr="00D518FE">
              <w:t>; </w:t>
            </w:r>
            <w:bookmarkStart w:id="96" w:name="bbb0685"/>
            <w:proofErr w:type="spellStart"/>
            <w:r w:rsidRPr="00A87C5E">
              <w:t>Sanigorski</w:t>
            </w:r>
            <w:proofErr w:type="spellEnd"/>
            <w:r w:rsidRPr="00A87C5E">
              <w:t xml:space="preserve"> et al., 2008</w:t>
            </w:r>
            <w:bookmarkEnd w:id="96"/>
            <w:r w:rsidRPr="00D518FE">
              <w:t>; </w:t>
            </w:r>
            <w:bookmarkStart w:id="97" w:name="bbb0725"/>
            <w:r w:rsidRPr="00A87C5E">
              <w:t>Swinburn et al., 2014</w:t>
            </w:r>
            <w:bookmarkEnd w:id="97"/>
            <w:r w:rsidRPr="00D518FE">
              <w:t>); Community Health Promotion Grants Program (</w:t>
            </w:r>
            <w:bookmarkStart w:id="98" w:name="bbb0095"/>
            <w:r w:rsidRPr="00A87C5E">
              <w:t>Cheadle et al., 1995</w:t>
            </w:r>
            <w:bookmarkEnd w:id="98"/>
            <w:r w:rsidRPr="00D518FE">
              <w:t>; </w:t>
            </w:r>
            <w:bookmarkStart w:id="99" w:name="bbb0750"/>
            <w:r w:rsidRPr="00A87C5E">
              <w:t>Wagner et al., 1991</w:t>
            </w:r>
            <w:bookmarkEnd w:id="99"/>
            <w:r w:rsidRPr="00D518FE">
              <w:t>); Communities that Care (</w:t>
            </w:r>
            <w:bookmarkStart w:id="100" w:name="bbb0315"/>
            <w:r w:rsidRPr="00A87C5E">
              <w:t>Hawkins et al., 2002</w:t>
            </w:r>
            <w:bookmarkEnd w:id="100"/>
            <w:r w:rsidRPr="00D518FE">
              <w:t>; </w:t>
            </w:r>
            <w:bookmarkStart w:id="101" w:name="bbb0320"/>
            <w:r w:rsidRPr="00A87C5E">
              <w:t>Hawkins et al., 2009</w:t>
            </w:r>
            <w:bookmarkEnd w:id="101"/>
            <w:r w:rsidRPr="00D518FE">
              <w:t>; </w:t>
            </w:r>
            <w:bookmarkStart w:id="102" w:name="bbb0330"/>
            <w:r w:rsidRPr="00A87C5E">
              <w:t>Hawkins et al., 2014</w:t>
            </w:r>
            <w:bookmarkEnd w:id="102"/>
            <w:r w:rsidRPr="00D518FE">
              <w:t>; </w:t>
            </w:r>
            <w:bookmarkStart w:id="103" w:name="bbb0325"/>
            <w:r w:rsidRPr="00A87C5E">
              <w:t>Hawkins et al., 2012</w:t>
            </w:r>
            <w:bookmarkEnd w:id="103"/>
            <w:r w:rsidRPr="00D518FE">
              <w:t>; </w:t>
            </w:r>
            <w:bookmarkStart w:id="104" w:name="bbb0565"/>
            <w:r w:rsidRPr="00A87C5E">
              <w:t>Oesterle et al., 2014</w:t>
            </w:r>
            <w:bookmarkEnd w:id="104"/>
            <w:r w:rsidRPr="00D518FE">
              <w:t>; </w:t>
            </w:r>
            <w:bookmarkStart w:id="105" w:name="bbb0660"/>
            <w:proofErr w:type="spellStart"/>
            <w:r w:rsidRPr="00A87C5E">
              <w:t>Rhew</w:t>
            </w:r>
            <w:proofErr w:type="spellEnd"/>
            <w:r w:rsidRPr="00A87C5E">
              <w:t xml:space="preserve"> et al., 2018</w:t>
            </w:r>
            <w:bookmarkEnd w:id="105"/>
            <w:r w:rsidRPr="00D518FE">
              <w:t>; </w:t>
            </w:r>
            <w:bookmarkStart w:id="106" w:name="bbb0570"/>
            <w:r w:rsidRPr="00A87C5E">
              <w:t>Oesterle et al., 2018</w:t>
            </w:r>
            <w:bookmarkEnd w:id="106"/>
            <w:r w:rsidRPr="00D518FE">
              <w:t>); Communities that Care: Australia (</w:t>
            </w:r>
            <w:bookmarkStart w:id="107" w:name="bbb0735"/>
            <w:proofErr w:type="spellStart"/>
            <w:r w:rsidRPr="00A87C5E">
              <w:t>Toumbourou</w:t>
            </w:r>
            <w:proofErr w:type="spellEnd"/>
            <w:r w:rsidRPr="00A87C5E">
              <w:t xml:space="preserve"> et al., 2019</w:t>
            </w:r>
            <w:bookmarkEnd w:id="107"/>
            <w:r w:rsidRPr="00D518FE">
              <w:t>); Healthy Youth Healthy Communities (</w:t>
            </w:r>
            <w:bookmarkStart w:id="108" w:name="bbb0455"/>
            <w:r w:rsidRPr="00A87C5E">
              <w:t>Kremer et al., 2011</w:t>
            </w:r>
            <w:bookmarkEnd w:id="108"/>
            <w:r w:rsidRPr="00D518FE">
              <w:t>; </w:t>
            </w:r>
            <w:bookmarkStart w:id="109" w:name="bbb0765"/>
            <w:proofErr w:type="spellStart"/>
            <w:r w:rsidRPr="00A87C5E">
              <w:t>Waqa</w:t>
            </w:r>
            <w:proofErr w:type="spellEnd"/>
            <w:r w:rsidRPr="00A87C5E">
              <w:t xml:space="preserve"> et al., 2013</w:t>
            </w:r>
            <w:bookmarkEnd w:id="109"/>
            <w:r w:rsidRPr="00D518FE">
              <w:t>); IDEFICS Intervention (</w:t>
            </w:r>
            <w:bookmarkStart w:id="110" w:name="bbb0650"/>
            <w:proofErr w:type="spellStart"/>
            <w:r w:rsidRPr="00A87C5E">
              <w:t>Pigeot</w:t>
            </w:r>
            <w:proofErr w:type="spellEnd"/>
            <w:r w:rsidRPr="00A87C5E">
              <w:t xml:space="preserve"> et al., 2015</w:t>
            </w:r>
            <w:bookmarkEnd w:id="110"/>
            <w:r w:rsidRPr="00D518FE">
              <w:t>; </w:t>
            </w:r>
            <w:bookmarkStart w:id="111" w:name="bbb0125"/>
            <w:r w:rsidRPr="00A87C5E">
              <w:t xml:space="preserve">De </w:t>
            </w:r>
            <w:proofErr w:type="spellStart"/>
            <w:r w:rsidRPr="00A87C5E">
              <w:t>Bourdeaudhuij</w:t>
            </w:r>
            <w:proofErr w:type="spellEnd"/>
            <w:r w:rsidRPr="00A87C5E">
              <w:t xml:space="preserve"> et al., 2015a</w:t>
            </w:r>
            <w:bookmarkEnd w:id="111"/>
            <w:r w:rsidRPr="00D518FE">
              <w:t>; </w:t>
            </w:r>
            <w:bookmarkStart w:id="112" w:name="bbb0140"/>
            <w:r w:rsidRPr="00A87C5E">
              <w:t xml:space="preserve">De </w:t>
            </w:r>
            <w:proofErr w:type="spellStart"/>
            <w:r w:rsidRPr="00A87C5E">
              <w:t>Henauw</w:t>
            </w:r>
            <w:proofErr w:type="spellEnd"/>
            <w:r w:rsidRPr="00A87C5E">
              <w:t xml:space="preserve"> et al., 2015</w:t>
            </w:r>
            <w:bookmarkEnd w:id="112"/>
            <w:r w:rsidRPr="00D518FE">
              <w:t>; </w:t>
            </w:r>
            <w:bookmarkStart w:id="113" w:name="bbb0130"/>
            <w:r w:rsidRPr="00A87C5E">
              <w:t xml:space="preserve">De </w:t>
            </w:r>
            <w:proofErr w:type="spellStart"/>
            <w:r w:rsidRPr="00A87C5E">
              <w:t>Bourdeaudhuij</w:t>
            </w:r>
            <w:proofErr w:type="spellEnd"/>
            <w:r w:rsidRPr="00A87C5E">
              <w:t xml:space="preserve"> et al., 2015b</w:t>
            </w:r>
            <w:bookmarkEnd w:id="113"/>
            <w:r w:rsidRPr="00D518FE">
              <w:t>); Isfahan Healthy Heart Program (</w:t>
            </w:r>
            <w:bookmarkStart w:id="114" w:name="bbb0705"/>
            <w:proofErr w:type="spellStart"/>
            <w:r w:rsidRPr="00A87C5E">
              <w:t>Sarraf-Zadegan</w:t>
            </w:r>
            <w:proofErr w:type="spellEnd"/>
            <w:r w:rsidRPr="00A87C5E">
              <w:t xml:space="preserve"> et al., 2003</w:t>
            </w:r>
            <w:bookmarkEnd w:id="114"/>
            <w:r w:rsidRPr="00D518FE">
              <w:t>; </w:t>
            </w:r>
            <w:bookmarkStart w:id="115" w:name="bbb0700"/>
            <w:proofErr w:type="spellStart"/>
            <w:r w:rsidRPr="00A87C5E">
              <w:t>Sarrafzadegan</w:t>
            </w:r>
            <w:proofErr w:type="spellEnd"/>
            <w:r w:rsidRPr="00A87C5E">
              <w:t xml:space="preserve"> et al., 2014</w:t>
            </w:r>
            <w:bookmarkEnd w:id="115"/>
            <w:r w:rsidRPr="00D518FE">
              <w:t>; </w:t>
            </w:r>
            <w:bookmarkStart w:id="116" w:name="bbb0395"/>
            <w:proofErr w:type="spellStart"/>
            <w:r w:rsidRPr="00A87C5E">
              <w:t>Kelishadi</w:t>
            </w:r>
            <w:proofErr w:type="spellEnd"/>
            <w:r w:rsidRPr="00A87C5E">
              <w:t xml:space="preserve"> et al., 2012</w:t>
            </w:r>
            <w:bookmarkEnd w:id="116"/>
            <w:r w:rsidRPr="00D518FE">
              <w:t>; </w:t>
            </w:r>
            <w:bookmarkStart w:id="117" w:name="bbb0695"/>
            <w:proofErr w:type="spellStart"/>
            <w:r w:rsidRPr="00A87C5E">
              <w:t>Sarrafzadegan</w:t>
            </w:r>
            <w:proofErr w:type="spellEnd"/>
            <w:r w:rsidRPr="00A87C5E">
              <w:t xml:space="preserve"> et al., 2006</w:t>
            </w:r>
            <w:bookmarkEnd w:id="117"/>
            <w:r w:rsidRPr="00D518FE">
              <w:t>); Massachusetts Childhood Obesity Research Demonstration Project (</w:t>
            </w:r>
            <w:bookmarkStart w:id="118" w:name="bbb0120"/>
            <w:r w:rsidRPr="00A87C5E">
              <w:t>Davison et al., 2015</w:t>
            </w:r>
            <w:bookmarkEnd w:id="118"/>
            <w:r w:rsidRPr="00D518FE">
              <w:t>; </w:t>
            </w:r>
            <w:bookmarkStart w:id="119" w:name="bbb0070"/>
            <w:r w:rsidRPr="00A87C5E">
              <w:t>Blaine et al., 2017</w:t>
            </w:r>
            <w:bookmarkEnd w:id="119"/>
            <w:r w:rsidRPr="00D518FE">
              <w:t>; </w:t>
            </w:r>
            <w:bookmarkStart w:id="120" w:name="bbb0730"/>
            <w:r w:rsidRPr="00A87C5E">
              <w:t>Taveras et al., 2015</w:t>
            </w:r>
            <w:bookmarkEnd w:id="120"/>
            <w:r w:rsidRPr="00D518FE">
              <w:t>; </w:t>
            </w:r>
            <w:bookmarkStart w:id="121" w:name="bbb0235"/>
            <w:proofErr w:type="spellStart"/>
            <w:r w:rsidRPr="00A87C5E">
              <w:t>Franckle</w:t>
            </w:r>
            <w:proofErr w:type="spellEnd"/>
            <w:r w:rsidRPr="00A87C5E">
              <w:t xml:space="preserve"> et al., 2017</w:t>
            </w:r>
            <w:bookmarkEnd w:id="121"/>
            <w:r w:rsidRPr="00D518FE">
              <w:t xml:space="preserve">); </w:t>
            </w:r>
            <w:proofErr w:type="spellStart"/>
            <w:r w:rsidRPr="00D518FE">
              <w:t>Ma'alahi</w:t>
            </w:r>
            <w:proofErr w:type="spellEnd"/>
            <w:r w:rsidRPr="00D518FE">
              <w:t xml:space="preserve"> Youth Project (</w:t>
            </w:r>
            <w:bookmarkStart w:id="122" w:name="bbb0225"/>
            <w:proofErr w:type="spellStart"/>
            <w:r w:rsidRPr="00A87C5E">
              <w:t>Fotu</w:t>
            </w:r>
            <w:proofErr w:type="spellEnd"/>
            <w:r w:rsidRPr="00A87C5E">
              <w:t xml:space="preserve"> et al., 2011a</w:t>
            </w:r>
            <w:bookmarkEnd w:id="122"/>
            <w:r w:rsidRPr="00D518FE">
              <w:t>; </w:t>
            </w:r>
            <w:bookmarkStart w:id="123" w:name="bbb0230"/>
            <w:proofErr w:type="spellStart"/>
            <w:r w:rsidRPr="00A87C5E">
              <w:t>Fotu</w:t>
            </w:r>
            <w:proofErr w:type="spellEnd"/>
            <w:r w:rsidRPr="00A87C5E">
              <w:t xml:space="preserve"> et al., 2011b</w:t>
            </w:r>
            <w:bookmarkEnd w:id="123"/>
            <w:r w:rsidRPr="00D518FE">
              <w:t>); Mebane on the Move (</w:t>
            </w:r>
            <w:bookmarkStart w:id="124" w:name="bbb0055"/>
            <w:r w:rsidRPr="00A87C5E">
              <w:t xml:space="preserve">Benjamin </w:t>
            </w:r>
            <w:proofErr w:type="spellStart"/>
            <w:r w:rsidRPr="00A87C5E">
              <w:t>Neelon</w:t>
            </w:r>
            <w:proofErr w:type="spellEnd"/>
            <w:r w:rsidRPr="00A87C5E">
              <w:t xml:space="preserve"> et al., 2015</w:t>
            </w:r>
            <w:bookmarkEnd w:id="124"/>
            <w:r w:rsidRPr="00D518FE">
              <w:t>; </w:t>
            </w:r>
            <w:bookmarkStart w:id="125" w:name="bbb0485"/>
            <w:proofErr w:type="spellStart"/>
            <w:r w:rsidRPr="00A87C5E">
              <w:t>Martinie</w:t>
            </w:r>
            <w:proofErr w:type="spellEnd"/>
            <w:r w:rsidRPr="00A87C5E">
              <w:t xml:space="preserve"> et al., 2012</w:t>
            </w:r>
            <w:bookmarkEnd w:id="125"/>
            <w:r w:rsidRPr="00D518FE">
              <w:t>); Minnesota Heart Health Program – Class of 1989 (</w:t>
            </w:r>
            <w:bookmarkStart w:id="126" w:name="bbb0625"/>
            <w:r w:rsidRPr="00A87C5E">
              <w:t>Perry et al., 1992</w:t>
            </w:r>
            <w:bookmarkEnd w:id="126"/>
            <w:r w:rsidRPr="00D518FE">
              <w:t>; </w:t>
            </w:r>
            <w:bookmarkStart w:id="127" w:name="bbb0620"/>
            <w:r w:rsidRPr="00A87C5E">
              <w:t>Perry et al., 1989</w:t>
            </w:r>
            <w:bookmarkEnd w:id="127"/>
            <w:r w:rsidRPr="00D518FE">
              <w:t>; </w:t>
            </w:r>
            <w:bookmarkStart w:id="128" w:name="bbb0380"/>
            <w:proofErr w:type="spellStart"/>
            <w:r w:rsidRPr="00A87C5E">
              <w:t>Kelder</w:t>
            </w:r>
            <w:proofErr w:type="spellEnd"/>
            <w:r w:rsidRPr="00A87C5E">
              <w:t xml:space="preserve"> et al., 1993</w:t>
            </w:r>
            <w:bookmarkEnd w:id="128"/>
            <w:r w:rsidRPr="00D518FE">
              <w:t>; </w:t>
            </w:r>
            <w:bookmarkStart w:id="129" w:name="bbb0390"/>
            <w:proofErr w:type="spellStart"/>
            <w:r w:rsidRPr="00A87C5E">
              <w:t>Kelder</w:t>
            </w:r>
            <w:proofErr w:type="spellEnd"/>
            <w:r w:rsidRPr="00A87C5E">
              <w:t xml:space="preserve"> et al., 1995</w:t>
            </w:r>
            <w:bookmarkEnd w:id="129"/>
            <w:r w:rsidRPr="00D518FE">
              <w:t>); Prevention of Overweight among Pre-School and School Children Project (</w:t>
            </w:r>
            <w:bookmarkStart w:id="130" w:name="bbb0135"/>
            <w:r w:rsidRPr="00A87C5E">
              <w:t>De Coen et al., 2012</w:t>
            </w:r>
            <w:bookmarkEnd w:id="130"/>
            <w:r w:rsidRPr="00D518FE">
              <w:t>); Project Northland (</w:t>
            </w:r>
            <w:bookmarkStart w:id="131" w:name="bbb0420"/>
            <w:proofErr w:type="spellStart"/>
            <w:r w:rsidRPr="00A87C5E">
              <w:t>Komro</w:t>
            </w:r>
            <w:proofErr w:type="spellEnd"/>
            <w:r w:rsidRPr="00A87C5E">
              <w:t xml:space="preserve"> et al., 1999</w:t>
            </w:r>
            <w:bookmarkEnd w:id="131"/>
            <w:r w:rsidRPr="00D518FE">
              <w:t>; </w:t>
            </w:r>
            <w:bookmarkStart w:id="132" w:name="bbb0415"/>
            <w:proofErr w:type="spellStart"/>
            <w:r w:rsidRPr="00A87C5E">
              <w:t>Komro</w:t>
            </w:r>
            <w:proofErr w:type="spellEnd"/>
            <w:r w:rsidRPr="00A87C5E">
              <w:t xml:space="preserve"> et al., 1994</w:t>
            </w:r>
            <w:bookmarkEnd w:id="132"/>
            <w:r w:rsidRPr="00D518FE">
              <w:t>; </w:t>
            </w:r>
            <w:bookmarkStart w:id="133" w:name="bbb0630"/>
            <w:r w:rsidRPr="00A87C5E">
              <w:t>Perry et al., 1993</w:t>
            </w:r>
            <w:bookmarkEnd w:id="133"/>
            <w:r w:rsidRPr="00D518FE">
              <w:t>; </w:t>
            </w:r>
            <w:bookmarkStart w:id="134" w:name="bbb0640"/>
            <w:r w:rsidRPr="00A87C5E">
              <w:t>Perry et al., 2002</w:t>
            </w:r>
            <w:bookmarkEnd w:id="134"/>
            <w:r w:rsidRPr="00D518FE">
              <w:t>; </w:t>
            </w:r>
            <w:bookmarkStart w:id="135" w:name="bbb0635"/>
            <w:r w:rsidRPr="00A87C5E">
              <w:t>Perry et al., 1996</w:t>
            </w:r>
            <w:bookmarkEnd w:id="135"/>
            <w:r w:rsidRPr="00D518FE">
              <w:t>); Romp and Chomp (</w:t>
            </w:r>
            <w:r w:rsidRPr="00A87C5E">
              <w:t>Bell et al., 2008</w:t>
            </w:r>
            <w:bookmarkEnd w:id="95"/>
            <w:r w:rsidRPr="00D518FE">
              <w:t>; </w:t>
            </w:r>
            <w:bookmarkStart w:id="136" w:name="bbb0150"/>
            <w:r w:rsidRPr="00A87C5E">
              <w:t>de Silva-</w:t>
            </w:r>
            <w:proofErr w:type="spellStart"/>
            <w:r w:rsidRPr="00A87C5E">
              <w:t>Sanigorski</w:t>
            </w:r>
            <w:proofErr w:type="spellEnd"/>
            <w:r w:rsidRPr="00A87C5E">
              <w:t xml:space="preserve"> et al., 2010</w:t>
            </w:r>
            <w:bookmarkEnd w:id="136"/>
            <w:r w:rsidRPr="00D518FE">
              <w:t>; </w:t>
            </w:r>
            <w:bookmarkStart w:id="137" w:name="bbb0155"/>
            <w:r w:rsidRPr="00A87C5E">
              <w:t>de Silva-</w:t>
            </w:r>
            <w:proofErr w:type="spellStart"/>
            <w:r w:rsidRPr="00A87C5E">
              <w:t>Sanigorski</w:t>
            </w:r>
            <w:proofErr w:type="spellEnd"/>
            <w:r w:rsidRPr="00A87C5E">
              <w:t xml:space="preserve"> et al., 2011</w:t>
            </w:r>
            <w:bookmarkEnd w:id="137"/>
            <w:r w:rsidRPr="00D518FE">
              <w:t>; </w:t>
            </w:r>
            <w:bookmarkStart w:id="138" w:name="bbb0500"/>
            <w:r w:rsidRPr="00A87C5E">
              <w:t>McGlashan et al., 2018</w:t>
            </w:r>
            <w:r w:rsidRPr="00D518FE">
              <w:t>; </w:t>
            </w:r>
            <w:bookmarkStart w:id="139" w:name="bbb0445"/>
            <w:r w:rsidRPr="00A87C5E">
              <w:t>Korn et al., 2018</w:t>
            </w:r>
            <w:r w:rsidRPr="00D518FE">
              <w:t>); Shape up Somerville (</w:t>
            </w:r>
            <w:r w:rsidRPr="00A87C5E">
              <w:t>McGlashan et al., 2018</w:t>
            </w:r>
            <w:bookmarkEnd w:id="138"/>
            <w:r w:rsidRPr="00D518FE">
              <w:t>; </w:t>
            </w:r>
            <w:r w:rsidRPr="00A87C5E">
              <w:t>Korn et al., 2018</w:t>
            </w:r>
            <w:bookmarkEnd w:id="139"/>
            <w:r w:rsidRPr="00D518FE">
              <w:t>; </w:t>
            </w:r>
            <w:bookmarkStart w:id="140" w:name="bbb0100"/>
            <w:proofErr w:type="spellStart"/>
            <w:r w:rsidRPr="00A87C5E">
              <w:t>Chomitz</w:t>
            </w:r>
            <w:proofErr w:type="spellEnd"/>
            <w:r w:rsidRPr="00A87C5E">
              <w:t xml:space="preserve"> et al., 2012</w:t>
            </w:r>
            <w:bookmarkEnd w:id="140"/>
            <w:r w:rsidRPr="00D518FE">
              <w:t>; </w:t>
            </w:r>
            <w:bookmarkStart w:id="141" w:name="bbb0075"/>
            <w:r w:rsidRPr="00A87C5E">
              <w:t>Burke et al., 2009</w:t>
            </w:r>
            <w:bookmarkEnd w:id="141"/>
            <w:r w:rsidRPr="00D518FE">
              <w:t>; </w:t>
            </w:r>
            <w:bookmarkStart w:id="142" w:name="bbb0105"/>
            <w:proofErr w:type="spellStart"/>
            <w:r w:rsidRPr="00A87C5E">
              <w:t>Coffield</w:t>
            </w:r>
            <w:proofErr w:type="spellEnd"/>
            <w:r w:rsidRPr="00A87C5E">
              <w:t xml:space="preserve"> et al., 2019</w:t>
            </w:r>
            <w:bookmarkEnd w:id="142"/>
            <w:r w:rsidRPr="00D518FE">
              <w:t>; </w:t>
            </w:r>
            <w:bookmarkStart w:id="143" w:name="bbb0195"/>
            <w:proofErr w:type="spellStart"/>
            <w:r w:rsidRPr="00A87C5E">
              <w:t>Economos</w:t>
            </w:r>
            <w:proofErr w:type="spellEnd"/>
            <w:r w:rsidRPr="00A87C5E">
              <w:t xml:space="preserve"> et al., 2013</w:t>
            </w:r>
            <w:bookmarkEnd w:id="143"/>
            <w:r w:rsidRPr="00D518FE">
              <w:t>; </w:t>
            </w:r>
            <w:bookmarkStart w:id="144" w:name="bbb0185"/>
            <w:proofErr w:type="spellStart"/>
            <w:r w:rsidRPr="00A87C5E">
              <w:t>Economos</w:t>
            </w:r>
            <w:proofErr w:type="spellEnd"/>
            <w:r w:rsidRPr="00A87C5E">
              <w:t xml:space="preserve"> et al., 2007</w:t>
            </w:r>
            <w:bookmarkEnd w:id="144"/>
            <w:r w:rsidRPr="00D518FE">
              <w:t>; </w:t>
            </w:r>
            <w:bookmarkStart w:id="145" w:name="bbb0190"/>
            <w:proofErr w:type="spellStart"/>
            <w:r w:rsidRPr="00A87C5E">
              <w:t>Economos</w:t>
            </w:r>
            <w:proofErr w:type="spellEnd"/>
            <w:r w:rsidRPr="00A87C5E">
              <w:t xml:space="preserve"> et al., 2009</w:t>
            </w:r>
            <w:bookmarkEnd w:id="145"/>
            <w:r w:rsidRPr="00D518FE">
              <w:t>; </w:t>
            </w:r>
            <w:bookmarkStart w:id="146" w:name="bbb0265"/>
            <w:r w:rsidRPr="00A87C5E">
              <w:t>Goldberg et al., 2009</w:t>
            </w:r>
            <w:bookmarkEnd w:id="146"/>
            <w:r w:rsidRPr="00D518FE">
              <w:t>; </w:t>
            </w:r>
            <w:bookmarkStart w:id="147" w:name="bbb0215"/>
            <w:proofErr w:type="spellStart"/>
            <w:r w:rsidRPr="00A87C5E">
              <w:t>Folta</w:t>
            </w:r>
            <w:proofErr w:type="spellEnd"/>
            <w:r w:rsidRPr="00A87C5E">
              <w:t xml:space="preserve"> et al., 2013</w:t>
            </w:r>
            <w:bookmarkEnd w:id="147"/>
            <w:r w:rsidRPr="00D518FE">
              <w:t>); THAO-Child Health Program (</w:t>
            </w:r>
            <w:bookmarkStart w:id="148" w:name="bbb0280"/>
            <w:r w:rsidRPr="00A87C5E">
              <w:t>Gómez et al., 2018</w:t>
            </w:r>
            <w:bookmarkEnd w:id="148"/>
            <w:r w:rsidRPr="00D518FE">
              <w:t>; </w:t>
            </w:r>
            <w:bookmarkStart w:id="149" w:name="bbb0275"/>
            <w:r w:rsidRPr="00A87C5E">
              <w:t>Gomez et al., 2014</w:t>
            </w:r>
            <w:bookmarkEnd w:id="149"/>
            <w:r w:rsidRPr="00D518FE">
              <w:t>); the Kahnawake Schools Diabetes Prevention Project (</w:t>
            </w:r>
            <w:bookmarkStart w:id="150" w:name="bbb0480"/>
            <w:r w:rsidRPr="00A87C5E">
              <w:t>Macaulay et al., 1997</w:t>
            </w:r>
            <w:bookmarkEnd w:id="150"/>
            <w:r w:rsidRPr="00D518FE">
              <w:t>; </w:t>
            </w:r>
            <w:bookmarkStart w:id="151" w:name="bbb0605"/>
            <w:r w:rsidRPr="00A87C5E">
              <w:t>Paradis et al., 2005</w:t>
            </w:r>
            <w:bookmarkEnd w:id="151"/>
            <w:r w:rsidRPr="00D518FE">
              <w:t>); Well London (</w:t>
            </w:r>
            <w:bookmarkStart w:id="152" w:name="bbb0245"/>
            <w:proofErr w:type="spellStart"/>
            <w:r w:rsidRPr="00A87C5E">
              <w:t>Frostick</w:t>
            </w:r>
            <w:proofErr w:type="spellEnd"/>
            <w:r w:rsidRPr="00A87C5E">
              <w:t xml:space="preserve"> et al., 2017</w:t>
            </w:r>
            <w:bookmarkEnd w:id="152"/>
            <w:r w:rsidRPr="00D518FE">
              <w:t>; </w:t>
            </w:r>
            <w:bookmarkStart w:id="153" w:name="bbb0755"/>
            <w:r w:rsidRPr="00A87C5E">
              <w:t>Wall et al., 2009</w:t>
            </w:r>
            <w:bookmarkEnd w:id="153"/>
            <w:r w:rsidRPr="00D518FE">
              <w:t>; </w:t>
            </w:r>
            <w:bookmarkStart w:id="154" w:name="bbb0645"/>
            <w:r w:rsidRPr="00A87C5E">
              <w:t>Phillips et al., 2014</w:t>
            </w:r>
            <w:bookmarkEnd w:id="154"/>
            <w:r w:rsidRPr="00D518FE">
              <w:t>)</w:t>
            </w:r>
          </w:p>
        </w:tc>
      </w:tr>
    </w:tbl>
    <w:p w14:paraId="57D2B6A5" w14:textId="3587C340" w:rsidR="458420EB" w:rsidRDefault="458420EB"/>
    <w:p w14:paraId="3F43E342" w14:textId="77777777" w:rsidR="00D518FE" w:rsidRPr="00D518FE" w:rsidRDefault="00D518FE" w:rsidP="458420EB">
      <w:pPr>
        <w:pStyle w:val="Heading2"/>
        <w:rPr>
          <w:rFonts w:ascii="Calibri" w:eastAsia="Meiryo" w:hAnsi="Calibri" w:cs="Arial"/>
        </w:rPr>
      </w:pPr>
      <w:r>
        <w:t>3.2. Aim 2: systems typology</w:t>
      </w:r>
    </w:p>
    <w:p w14:paraId="2A7228AE" w14:textId="2C6F382A" w:rsidR="00D518FE" w:rsidRPr="00D518FE" w:rsidRDefault="00D518FE" w:rsidP="00D518FE">
      <w:r>
        <w:t>The developed systems typology is presented in </w:t>
      </w:r>
      <w:bookmarkStart w:id="155" w:name="bt0010"/>
      <w:r w:rsidRPr="00A87C5E">
        <w:t>Table 2</w:t>
      </w:r>
      <w:bookmarkEnd w:id="155"/>
      <w:r>
        <w:t> and illustrated in </w:t>
      </w:r>
      <w:r w:rsidRPr="00A87C5E">
        <w:t>Fig. 1</w:t>
      </w:r>
      <w:bookmarkEnd w:id="39"/>
      <w:r>
        <w:t>. Based on reviewing the interventions for how the sensor function was specified in the whole-of-community interventions, three mutually exclusive codes were operationalized: 1) no data feedback, 2) implementation feedback, and 3) continuous feedback for community change. A subset of projects illustrated no data feedback, in which there was no specification of feedback of information to the community to inform decision-making throughout the intervention. A subset of projects illustrated implementation feedback, in which data was fed back to the community to improve implementation of the established intervention (e.g., to improve fidelity or accountability to implementation). The remaining interventions illustrated continuous feedback for community change, evidenced by specification of an iterative cycle of assessment and improvement using collected information to make decisions related to intervention implementation and health outcomes in the community.</w:t>
      </w:r>
    </w:p>
    <w:p w14:paraId="788F5C8C" w14:textId="77777777" w:rsidR="00D518FE" w:rsidRPr="00D518FE" w:rsidRDefault="00D518FE" w:rsidP="00D518FE">
      <w:r w:rsidRPr="00D518FE">
        <w:t>Table 2. Systems typology of whole-of-community interventions.</w:t>
      </w:r>
    </w:p>
    <w:tbl>
      <w:tblPr>
        <w:tblStyle w:val="TableGrid"/>
        <w:tblW w:w="0" w:type="auto"/>
        <w:tblLook w:val="04A0" w:firstRow="1" w:lastRow="0" w:firstColumn="1" w:lastColumn="0" w:noHBand="0" w:noVBand="1"/>
      </w:tblPr>
      <w:tblGrid>
        <w:gridCol w:w="3844"/>
        <w:gridCol w:w="6226"/>
      </w:tblGrid>
      <w:tr w:rsidR="00D518FE" w:rsidRPr="00D518FE" w14:paraId="23AC1A6C" w14:textId="77777777" w:rsidTr="00DA1973">
        <w:tc>
          <w:tcPr>
            <w:tcW w:w="0" w:type="auto"/>
            <w:hideMark/>
          </w:tcPr>
          <w:p w14:paraId="2EDE4FAF" w14:textId="77777777" w:rsidR="00D518FE" w:rsidRPr="00D518FE" w:rsidRDefault="00D518FE" w:rsidP="00D518FE">
            <w:pPr>
              <w:rPr>
                <w:b/>
                <w:bCs/>
              </w:rPr>
            </w:pPr>
            <w:r w:rsidRPr="00D518FE">
              <w:rPr>
                <w:b/>
                <w:bCs/>
              </w:rPr>
              <w:t>Element</w:t>
            </w:r>
          </w:p>
        </w:tc>
        <w:tc>
          <w:tcPr>
            <w:tcW w:w="0" w:type="auto"/>
            <w:hideMark/>
          </w:tcPr>
          <w:p w14:paraId="21A3CAE9" w14:textId="77777777" w:rsidR="00D518FE" w:rsidRPr="00D518FE" w:rsidRDefault="00D518FE" w:rsidP="00D518FE">
            <w:pPr>
              <w:rPr>
                <w:b/>
                <w:bCs/>
              </w:rPr>
            </w:pPr>
            <w:r w:rsidRPr="00D518FE">
              <w:rPr>
                <w:b/>
                <w:bCs/>
              </w:rPr>
              <w:t>Definition</w:t>
            </w:r>
          </w:p>
        </w:tc>
      </w:tr>
      <w:tr w:rsidR="00D518FE" w:rsidRPr="00D518FE" w14:paraId="7BD06B60" w14:textId="77777777" w:rsidTr="00DA1973">
        <w:tc>
          <w:tcPr>
            <w:tcW w:w="0" w:type="auto"/>
            <w:hideMark/>
          </w:tcPr>
          <w:p w14:paraId="1C7E698B" w14:textId="77777777" w:rsidR="00D518FE" w:rsidRPr="00D518FE" w:rsidRDefault="00D518FE" w:rsidP="00D518FE">
            <w:r w:rsidRPr="00D518FE">
              <w:t>Sensor</w:t>
            </w:r>
          </w:p>
        </w:tc>
        <w:tc>
          <w:tcPr>
            <w:tcW w:w="0" w:type="auto"/>
            <w:hideMark/>
          </w:tcPr>
          <w:p w14:paraId="38A3B7D6" w14:textId="77777777" w:rsidR="00D518FE" w:rsidRPr="00D518FE" w:rsidRDefault="00D518FE" w:rsidP="00D518FE"/>
        </w:tc>
      </w:tr>
      <w:tr w:rsidR="00D518FE" w:rsidRPr="00D518FE" w14:paraId="6D4C713A" w14:textId="77777777" w:rsidTr="00DA1973">
        <w:tc>
          <w:tcPr>
            <w:tcW w:w="0" w:type="auto"/>
            <w:hideMark/>
          </w:tcPr>
          <w:p w14:paraId="05B42B87" w14:textId="77777777" w:rsidR="00D518FE" w:rsidRPr="00D518FE" w:rsidRDefault="00D518FE" w:rsidP="00D518FE">
            <w:r w:rsidRPr="00D518FE">
              <w:t>Data and feedback</w:t>
            </w:r>
          </w:p>
        </w:tc>
        <w:tc>
          <w:tcPr>
            <w:tcW w:w="0" w:type="auto"/>
            <w:hideMark/>
          </w:tcPr>
          <w:p w14:paraId="6BF69203" w14:textId="77777777" w:rsidR="00D518FE" w:rsidRPr="00D518FE" w:rsidRDefault="00D518FE" w:rsidP="00D518FE"/>
        </w:tc>
      </w:tr>
      <w:tr w:rsidR="00D518FE" w:rsidRPr="00D518FE" w14:paraId="42C75DD1" w14:textId="77777777" w:rsidTr="00DA1973">
        <w:tc>
          <w:tcPr>
            <w:tcW w:w="0" w:type="auto"/>
            <w:hideMark/>
          </w:tcPr>
          <w:p w14:paraId="3715732E" w14:textId="0873EAF4" w:rsidR="00D518FE" w:rsidRPr="00D518FE" w:rsidRDefault="00D518FE" w:rsidP="458420EB">
            <w:pPr>
              <w:pStyle w:val="ListParagraph"/>
              <w:numPr>
                <w:ilvl w:val="0"/>
                <w:numId w:val="4"/>
              </w:numPr>
            </w:pPr>
            <w:r>
              <w:t>No data feedback</w:t>
            </w:r>
          </w:p>
        </w:tc>
        <w:tc>
          <w:tcPr>
            <w:tcW w:w="0" w:type="auto"/>
            <w:hideMark/>
          </w:tcPr>
          <w:p w14:paraId="4CF08912" w14:textId="77777777" w:rsidR="00D518FE" w:rsidRPr="00D518FE" w:rsidRDefault="00D518FE" w:rsidP="00D518FE">
            <w:r w:rsidRPr="00D518FE">
              <w:t>No specification of data feedback to the community</w:t>
            </w:r>
          </w:p>
        </w:tc>
      </w:tr>
      <w:tr w:rsidR="00D518FE" w:rsidRPr="00D518FE" w14:paraId="17BA4D04" w14:textId="77777777" w:rsidTr="00DA1973">
        <w:tc>
          <w:tcPr>
            <w:tcW w:w="0" w:type="auto"/>
            <w:hideMark/>
          </w:tcPr>
          <w:p w14:paraId="096FB8E3" w14:textId="7A849EF6" w:rsidR="00D518FE" w:rsidRPr="00D518FE" w:rsidRDefault="00D518FE" w:rsidP="458420EB">
            <w:pPr>
              <w:pStyle w:val="ListParagraph"/>
              <w:numPr>
                <w:ilvl w:val="0"/>
                <w:numId w:val="4"/>
              </w:numPr>
            </w:pPr>
            <w:r>
              <w:t>Implementation feedback</w:t>
            </w:r>
          </w:p>
        </w:tc>
        <w:tc>
          <w:tcPr>
            <w:tcW w:w="0" w:type="auto"/>
            <w:hideMark/>
          </w:tcPr>
          <w:p w14:paraId="1E149C3B" w14:textId="77777777" w:rsidR="00D518FE" w:rsidRPr="00D518FE" w:rsidRDefault="00D518FE" w:rsidP="00D518FE">
            <w:r w:rsidRPr="00D518FE">
              <w:t>Iterative data feedback to the community throughout the intervention to improve implementation</w:t>
            </w:r>
          </w:p>
        </w:tc>
      </w:tr>
      <w:tr w:rsidR="00D518FE" w:rsidRPr="00D518FE" w14:paraId="386B0FC6" w14:textId="77777777" w:rsidTr="00DA1973">
        <w:tc>
          <w:tcPr>
            <w:tcW w:w="0" w:type="auto"/>
            <w:hideMark/>
          </w:tcPr>
          <w:p w14:paraId="098EB491" w14:textId="05F5BD1F" w:rsidR="00D518FE" w:rsidRPr="00D518FE" w:rsidRDefault="00D518FE" w:rsidP="458420EB">
            <w:pPr>
              <w:pStyle w:val="ListParagraph"/>
              <w:numPr>
                <w:ilvl w:val="0"/>
                <w:numId w:val="4"/>
              </w:numPr>
            </w:pPr>
            <w:r>
              <w:t>Continuous feedback for community change</w:t>
            </w:r>
          </w:p>
        </w:tc>
        <w:tc>
          <w:tcPr>
            <w:tcW w:w="0" w:type="auto"/>
            <w:hideMark/>
          </w:tcPr>
          <w:p w14:paraId="42B1C1F8" w14:textId="77777777" w:rsidR="00D518FE" w:rsidRPr="00D518FE" w:rsidRDefault="00D518FE" w:rsidP="00D518FE">
            <w:r w:rsidRPr="00D518FE">
              <w:t>Data feedback to the community throughout the intervention for cyclic community and intervention assessment and improvement</w:t>
            </w:r>
          </w:p>
        </w:tc>
      </w:tr>
      <w:tr w:rsidR="00D518FE" w:rsidRPr="00D518FE" w14:paraId="07B8D9D7" w14:textId="77777777" w:rsidTr="00DA1973">
        <w:tc>
          <w:tcPr>
            <w:tcW w:w="0" w:type="auto"/>
            <w:hideMark/>
          </w:tcPr>
          <w:p w14:paraId="7E49001C" w14:textId="77777777" w:rsidR="00D518FE" w:rsidRPr="00D518FE" w:rsidRDefault="00D518FE" w:rsidP="00D518FE">
            <w:r w:rsidRPr="00D518FE">
              <w:t>Controller</w:t>
            </w:r>
          </w:p>
        </w:tc>
        <w:tc>
          <w:tcPr>
            <w:tcW w:w="0" w:type="auto"/>
            <w:hideMark/>
          </w:tcPr>
          <w:p w14:paraId="51962290" w14:textId="77777777" w:rsidR="00D518FE" w:rsidRPr="00D518FE" w:rsidRDefault="00D518FE" w:rsidP="00D518FE"/>
        </w:tc>
      </w:tr>
      <w:tr w:rsidR="00D518FE" w:rsidRPr="00D518FE" w14:paraId="2FA68C37" w14:textId="77777777" w:rsidTr="00DA1973">
        <w:tc>
          <w:tcPr>
            <w:tcW w:w="0" w:type="auto"/>
            <w:hideMark/>
          </w:tcPr>
          <w:p w14:paraId="5989B351" w14:textId="77777777" w:rsidR="00D518FE" w:rsidRPr="00D518FE" w:rsidRDefault="00D518FE" w:rsidP="00D518FE">
            <w:r w:rsidRPr="00D518FE">
              <w:t>Coalition</w:t>
            </w:r>
          </w:p>
        </w:tc>
        <w:tc>
          <w:tcPr>
            <w:tcW w:w="0" w:type="auto"/>
            <w:hideMark/>
          </w:tcPr>
          <w:p w14:paraId="12B11CB2" w14:textId="77777777" w:rsidR="00D518FE" w:rsidRPr="00D518FE" w:rsidRDefault="00D518FE" w:rsidP="00D518FE"/>
        </w:tc>
      </w:tr>
      <w:tr w:rsidR="00D518FE" w:rsidRPr="00D518FE" w14:paraId="06D00B76" w14:textId="77777777" w:rsidTr="00DA1973">
        <w:tc>
          <w:tcPr>
            <w:tcW w:w="0" w:type="auto"/>
            <w:hideMark/>
          </w:tcPr>
          <w:p w14:paraId="66319307" w14:textId="230A9C4A" w:rsidR="00D518FE" w:rsidRPr="00D518FE" w:rsidRDefault="00D518FE" w:rsidP="458420EB">
            <w:pPr>
              <w:pStyle w:val="ListParagraph"/>
              <w:numPr>
                <w:ilvl w:val="0"/>
                <w:numId w:val="3"/>
              </w:numPr>
            </w:pPr>
            <w:r>
              <w:t>No coalition</w:t>
            </w:r>
          </w:p>
        </w:tc>
        <w:tc>
          <w:tcPr>
            <w:tcW w:w="0" w:type="auto"/>
            <w:hideMark/>
          </w:tcPr>
          <w:p w14:paraId="16E26882" w14:textId="77777777" w:rsidR="00D518FE" w:rsidRPr="00D518FE" w:rsidRDefault="00D518FE" w:rsidP="00D518FE">
            <w:r w:rsidRPr="00D518FE">
              <w:t>No specification of a group of local stakeholders working together to support the intervention</w:t>
            </w:r>
          </w:p>
        </w:tc>
      </w:tr>
      <w:tr w:rsidR="00D518FE" w:rsidRPr="00D518FE" w14:paraId="18EDEC9B" w14:textId="77777777" w:rsidTr="00DA1973">
        <w:tc>
          <w:tcPr>
            <w:tcW w:w="0" w:type="auto"/>
            <w:hideMark/>
          </w:tcPr>
          <w:p w14:paraId="1EBCB7EB" w14:textId="7F055E78" w:rsidR="00D518FE" w:rsidRPr="00D518FE" w:rsidRDefault="00D518FE" w:rsidP="458420EB">
            <w:pPr>
              <w:pStyle w:val="ListParagraph"/>
              <w:numPr>
                <w:ilvl w:val="0"/>
                <w:numId w:val="3"/>
              </w:numPr>
            </w:pPr>
            <w:r>
              <w:t>Presence of a coalition</w:t>
            </w:r>
          </w:p>
        </w:tc>
        <w:tc>
          <w:tcPr>
            <w:tcW w:w="0" w:type="auto"/>
            <w:hideMark/>
          </w:tcPr>
          <w:p w14:paraId="48E8756F" w14:textId="77777777" w:rsidR="00D518FE" w:rsidRPr="00D518FE" w:rsidRDefault="00D518FE" w:rsidP="00D518FE">
            <w:r w:rsidRPr="00D518FE">
              <w:t>Specification of a local group of stakeholders working together to support the intervention</w:t>
            </w:r>
          </w:p>
        </w:tc>
      </w:tr>
      <w:tr w:rsidR="00D518FE" w:rsidRPr="00D518FE" w14:paraId="0958C09D" w14:textId="77777777" w:rsidTr="00DA1973">
        <w:tc>
          <w:tcPr>
            <w:tcW w:w="0" w:type="auto"/>
            <w:hideMark/>
          </w:tcPr>
          <w:p w14:paraId="7A9AC282" w14:textId="77777777" w:rsidR="00D518FE" w:rsidRPr="00D518FE" w:rsidRDefault="00D518FE" w:rsidP="00D518FE">
            <w:r w:rsidRPr="00D518FE">
              <w:t>Intervention</w:t>
            </w:r>
          </w:p>
        </w:tc>
        <w:tc>
          <w:tcPr>
            <w:tcW w:w="0" w:type="auto"/>
            <w:hideMark/>
          </w:tcPr>
          <w:p w14:paraId="1E24EB04" w14:textId="77777777" w:rsidR="00D518FE" w:rsidRPr="00D518FE" w:rsidRDefault="00D518FE" w:rsidP="00D518FE"/>
        </w:tc>
      </w:tr>
      <w:tr w:rsidR="00D518FE" w:rsidRPr="00D518FE" w14:paraId="590D9FD8" w14:textId="77777777" w:rsidTr="00DA1973">
        <w:tc>
          <w:tcPr>
            <w:tcW w:w="0" w:type="auto"/>
            <w:hideMark/>
          </w:tcPr>
          <w:p w14:paraId="73DE6A90" w14:textId="2307264D" w:rsidR="00D518FE" w:rsidRPr="00D518FE" w:rsidRDefault="00D518FE" w:rsidP="458420EB">
            <w:pPr>
              <w:pStyle w:val="ListParagraph"/>
              <w:numPr>
                <w:ilvl w:val="0"/>
                <w:numId w:val="2"/>
              </w:numPr>
            </w:pPr>
            <w:r>
              <w:t>Evidence-based program without community choice or adaptation</w:t>
            </w:r>
          </w:p>
        </w:tc>
        <w:tc>
          <w:tcPr>
            <w:tcW w:w="0" w:type="auto"/>
            <w:hideMark/>
          </w:tcPr>
          <w:p w14:paraId="36AAFF37" w14:textId="77777777" w:rsidR="00D518FE" w:rsidRPr="00D518FE" w:rsidRDefault="00D518FE" w:rsidP="00D518FE">
            <w:r w:rsidRPr="00D518FE">
              <w:t>Implementation of a standardized evidence-based intervention program without specification of community involvement in choice, adaptation, or design of the intervention</w:t>
            </w:r>
          </w:p>
        </w:tc>
      </w:tr>
      <w:tr w:rsidR="00D518FE" w:rsidRPr="00D518FE" w14:paraId="7BC8552C" w14:textId="77777777" w:rsidTr="00DA1973">
        <w:tc>
          <w:tcPr>
            <w:tcW w:w="0" w:type="auto"/>
            <w:hideMark/>
          </w:tcPr>
          <w:p w14:paraId="4E325D1E" w14:textId="273B1554" w:rsidR="00D518FE" w:rsidRPr="00D518FE" w:rsidRDefault="00D518FE" w:rsidP="458420EB">
            <w:pPr>
              <w:pStyle w:val="ListParagraph"/>
              <w:numPr>
                <w:ilvl w:val="0"/>
                <w:numId w:val="2"/>
              </w:numPr>
            </w:pPr>
            <w:r>
              <w:t>Evidence-based program with community choice</w:t>
            </w:r>
          </w:p>
        </w:tc>
        <w:tc>
          <w:tcPr>
            <w:tcW w:w="0" w:type="auto"/>
            <w:hideMark/>
          </w:tcPr>
          <w:p w14:paraId="7D2B28C7" w14:textId="77777777" w:rsidR="00D518FE" w:rsidRPr="00D518FE" w:rsidRDefault="00D518FE" w:rsidP="00D518FE">
            <w:r w:rsidRPr="00D518FE">
              <w:t>Community chooses evidence-based intervention program or activities for implementation from options provided by the research team</w:t>
            </w:r>
          </w:p>
        </w:tc>
      </w:tr>
      <w:tr w:rsidR="00D518FE" w:rsidRPr="00D518FE" w14:paraId="5A59F812" w14:textId="77777777" w:rsidTr="00DA1973">
        <w:tc>
          <w:tcPr>
            <w:tcW w:w="0" w:type="auto"/>
            <w:hideMark/>
          </w:tcPr>
          <w:p w14:paraId="5B2CFF6D" w14:textId="2FE589F3" w:rsidR="00D518FE" w:rsidRPr="00D518FE" w:rsidRDefault="00D518FE" w:rsidP="458420EB">
            <w:pPr>
              <w:pStyle w:val="ListParagraph"/>
              <w:numPr>
                <w:ilvl w:val="0"/>
                <w:numId w:val="2"/>
              </w:numPr>
            </w:pPr>
            <w:r>
              <w:t>Evidence-based program with adaptation</w:t>
            </w:r>
          </w:p>
        </w:tc>
        <w:tc>
          <w:tcPr>
            <w:tcW w:w="0" w:type="auto"/>
            <w:hideMark/>
          </w:tcPr>
          <w:p w14:paraId="684FD98D" w14:textId="77777777" w:rsidR="00D518FE" w:rsidRPr="00D518FE" w:rsidRDefault="00D518FE" w:rsidP="00D518FE">
            <w:r w:rsidRPr="00D518FE">
              <w:t>Community adapts evidence-based intervention program or activities from the research team for local implementation</w:t>
            </w:r>
          </w:p>
        </w:tc>
      </w:tr>
      <w:tr w:rsidR="00D518FE" w:rsidRPr="00D518FE" w14:paraId="63DEDACD" w14:textId="77777777" w:rsidTr="00DA1973">
        <w:tc>
          <w:tcPr>
            <w:tcW w:w="0" w:type="auto"/>
            <w:hideMark/>
          </w:tcPr>
          <w:p w14:paraId="27C59B0D" w14:textId="1C6B1269" w:rsidR="00D518FE" w:rsidRPr="00D518FE" w:rsidRDefault="00D518FE" w:rsidP="458420EB">
            <w:pPr>
              <w:pStyle w:val="ListParagraph"/>
              <w:numPr>
                <w:ilvl w:val="0"/>
                <w:numId w:val="2"/>
              </w:numPr>
            </w:pPr>
            <w:r>
              <w:t>Evidence-based program with community choice and adaptation</w:t>
            </w:r>
          </w:p>
        </w:tc>
        <w:tc>
          <w:tcPr>
            <w:tcW w:w="0" w:type="auto"/>
            <w:hideMark/>
          </w:tcPr>
          <w:p w14:paraId="62DA1830" w14:textId="77777777" w:rsidR="00D518FE" w:rsidRPr="00D518FE" w:rsidRDefault="00D518FE" w:rsidP="00D518FE">
            <w:r w:rsidRPr="00D518FE">
              <w:t>Community chooses evidence-based intervention program or activities from options provided by the research team and adapts for local implementation</w:t>
            </w:r>
          </w:p>
        </w:tc>
      </w:tr>
      <w:tr w:rsidR="00D518FE" w:rsidRPr="00D518FE" w14:paraId="1F6E5666" w14:textId="77777777" w:rsidTr="00DA1973">
        <w:tc>
          <w:tcPr>
            <w:tcW w:w="0" w:type="auto"/>
            <w:hideMark/>
          </w:tcPr>
          <w:p w14:paraId="0D3E2C4B" w14:textId="777DF19C" w:rsidR="00D518FE" w:rsidRPr="00D518FE" w:rsidRDefault="00D518FE" w:rsidP="458420EB">
            <w:pPr>
              <w:pStyle w:val="ListParagraph"/>
              <w:numPr>
                <w:ilvl w:val="0"/>
                <w:numId w:val="2"/>
              </w:numPr>
            </w:pPr>
            <w:r>
              <w:t>Co-design</w:t>
            </w:r>
          </w:p>
        </w:tc>
        <w:tc>
          <w:tcPr>
            <w:tcW w:w="0" w:type="auto"/>
            <w:hideMark/>
          </w:tcPr>
          <w:p w14:paraId="2535E3BB" w14:textId="77777777" w:rsidR="00D518FE" w:rsidRPr="00D518FE" w:rsidRDefault="00D518FE" w:rsidP="00D518FE">
            <w:r w:rsidRPr="00D518FE">
              <w:t>Shared design of the intervention between research team and community</w:t>
            </w:r>
          </w:p>
        </w:tc>
      </w:tr>
      <w:tr w:rsidR="00D518FE" w:rsidRPr="00D518FE" w14:paraId="58EE9B93" w14:textId="77777777" w:rsidTr="00DA1973">
        <w:tc>
          <w:tcPr>
            <w:tcW w:w="0" w:type="auto"/>
            <w:hideMark/>
          </w:tcPr>
          <w:p w14:paraId="6DE0CAE1" w14:textId="7CA7D283" w:rsidR="00D518FE" w:rsidRPr="00D518FE" w:rsidRDefault="00D518FE" w:rsidP="458420EB">
            <w:pPr>
              <w:pStyle w:val="ListParagraph"/>
              <w:numPr>
                <w:ilvl w:val="0"/>
                <w:numId w:val="2"/>
              </w:numPr>
            </w:pPr>
            <w:r>
              <w:t>Local design</w:t>
            </w:r>
          </w:p>
        </w:tc>
        <w:tc>
          <w:tcPr>
            <w:tcW w:w="0" w:type="auto"/>
            <w:hideMark/>
          </w:tcPr>
          <w:p w14:paraId="63D40C74" w14:textId="77777777" w:rsidR="00D518FE" w:rsidRPr="00D518FE" w:rsidRDefault="00D518FE" w:rsidP="00D518FE">
            <w:r w:rsidRPr="00D518FE">
              <w:t>Community locally designs the intervention, and research team involvement is limited to evaluation</w:t>
            </w:r>
          </w:p>
        </w:tc>
      </w:tr>
      <w:tr w:rsidR="00D518FE" w:rsidRPr="00D518FE" w14:paraId="1FC2553D" w14:textId="77777777" w:rsidTr="00DA1973">
        <w:tc>
          <w:tcPr>
            <w:tcW w:w="0" w:type="auto"/>
            <w:hideMark/>
          </w:tcPr>
          <w:p w14:paraId="54D343A6" w14:textId="77777777" w:rsidR="00D518FE" w:rsidRPr="00D518FE" w:rsidRDefault="00D518FE" w:rsidP="00D518FE">
            <w:r w:rsidRPr="00D518FE">
              <w:t>Effector</w:t>
            </w:r>
          </w:p>
        </w:tc>
        <w:tc>
          <w:tcPr>
            <w:tcW w:w="0" w:type="auto"/>
            <w:hideMark/>
          </w:tcPr>
          <w:p w14:paraId="47D70AB3" w14:textId="77777777" w:rsidR="00D518FE" w:rsidRPr="00D518FE" w:rsidRDefault="00D518FE" w:rsidP="00D518FE"/>
        </w:tc>
      </w:tr>
      <w:tr w:rsidR="00D518FE" w:rsidRPr="00D518FE" w14:paraId="43E6D752" w14:textId="77777777" w:rsidTr="00DA1973">
        <w:tc>
          <w:tcPr>
            <w:tcW w:w="0" w:type="auto"/>
            <w:hideMark/>
          </w:tcPr>
          <w:p w14:paraId="7D4CC153" w14:textId="77777777" w:rsidR="00D518FE" w:rsidRPr="00D518FE" w:rsidRDefault="00D518FE" w:rsidP="00D518FE">
            <w:r w:rsidRPr="00D518FE">
              <w:t>Community implementer</w:t>
            </w:r>
          </w:p>
        </w:tc>
        <w:tc>
          <w:tcPr>
            <w:tcW w:w="0" w:type="auto"/>
            <w:hideMark/>
          </w:tcPr>
          <w:p w14:paraId="04A187E4" w14:textId="77777777" w:rsidR="00D518FE" w:rsidRPr="00D518FE" w:rsidRDefault="00D518FE" w:rsidP="00D518FE"/>
        </w:tc>
      </w:tr>
      <w:tr w:rsidR="00D518FE" w:rsidRPr="00D518FE" w14:paraId="61AD40D1" w14:textId="77777777" w:rsidTr="00DA1973">
        <w:tc>
          <w:tcPr>
            <w:tcW w:w="0" w:type="auto"/>
            <w:hideMark/>
          </w:tcPr>
          <w:p w14:paraId="558F0B5B" w14:textId="3EA85DA7" w:rsidR="00D518FE" w:rsidRPr="00D518FE" w:rsidRDefault="00D518FE" w:rsidP="458420EB">
            <w:pPr>
              <w:pStyle w:val="ListParagraph"/>
              <w:numPr>
                <w:ilvl w:val="0"/>
                <w:numId w:val="1"/>
              </w:numPr>
            </w:pPr>
            <w:r>
              <w:t>No community implementer</w:t>
            </w:r>
          </w:p>
        </w:tc>
        <w:tc>
          <w:tcPr>
            <w:tcW w:w="0" w:type="auto"/>
            <w:hideMark/>
          </w:tcPr>
          <w:p w14:paraId="6BB38975" w14:textId="77777777" w:rsidR="00D518FE" w:rsidRPr="00D518FE" w:rsidRDefault="00D518FE" w:rsidP="00D518FE">
            <w:r w:rsidRPr="00D518FE">
              <w:t>Community members are not involved in implementing the intervention</w:t>
            </w:r>
          </w:p>
        </w:tc>
      </w:tr>
      <w:tr w:rsidR="00D518FE" w:rsidRPr="00D518FE" w14:paraId="31702F34" w14:textId="77777777" w:rsidTr="00DA1973">
        <w:tc>
          <w:tcPr>
            <w:tcW w:w="0" w:type="auto"/>
            <w:hideMark/>
          </w:tcPr>
          <w:p w14:paraId="6503EBA9" w14:textId="4F33735C" w:rsidR="00D518FE" w:rsidRPr="00D518FE" w:rsidRDefault="00D518FE" w:rsidP="458420EB">
            <w:pPr>
              <w:pStyle w:val="ListParagraph"/>
              <w:numPr>
                <w:ilvl w:val="0"/>
                <w:numId w:val="1"/>
              </w:numPr>
            </w:pPr>
            <w:r>
              <w:t>Community implementer</w:t>
            </w:r>
          </w:p>
        </w:tc>
        <w:tc>
          <w:tcPr>
            <w:tcW w:w="0" w:type="auto"/>
            <w:hideMark/>
          </w:tcPr>
          <w:p w14:paraId="6274AF26" w14:textId="77777777" w:rsidR="00D518FE" w:rsidRPr="00D518FE" w:rsidRDefault="00D518FE" w:rsidP="00D518FE">
            <w:r w:rsidRPr="00D518FE">
              <w:t>Community members are involved in implementing the intervention</w:t>
            </w:r>
          </w:p>
        </w:tc>
      </w:tr>
    </w:tbl>
    <w:p w14:paraId="3D8AC491" w14:textId="2A186376" w:rsidR="458420EB" w:rsidRDefault="458420EB"/>
    <w:p w14:paraId="37CFB508" w14:textId="77777777" w:rsidR="00D518FE" w:rsidRPr="00D518FE" w:rsidRDefault="00D518FE" w:rsidP="00D518FE">
      <w:r w:rsidRPr="00D518FE">
        <w:t>The included interventions illustrated the controller function under two categories: a coalition and the intervention. Coalition codes were operationalized as: 1) the absence of a coalition or 2) the presence of a coalition. The presence of a coalition illustrates a local controller or coordinating group in the community supporting the intervention. Conversely, absence of a coalition suggests that there is no local coordinating group fulfilling the controller function, and the function is fulfilled elsewhere (e.g., by the research team or a funding agency). Various terms illustrated the presence of a coalition, including task force, advisory board, and action team.</w:t>
      </w:r>
    </w:p>
    <w:p w14:paraId="3660D743" w14:textId="77777777" w:rsidR="00D518FE" w:rsidRPr="00D518FE" w:rsidRDefault="00D518FE" w:rsidP="00D518FE">
      <w:r w:rsidRPr="00D518FE">
        <w:t xml:space="preserve">A feedback control system function provides a process for finding effective and optimal intervention solutions for population health improvement. The controller process was defined as an intervention code, which operationalized varying levels of community involvement in intervention design. This resulted in six mutually exclusive codes: 1) evidence-based program (EBP) without community choice or adaptation, 2) EBP with community choice, 3) EBP with adaptation, 4) EBP with community choice and adaptation, 5) co-design, and 6) local design. The code for EBP without choice or adaptation resulted from studies illustrating intervention programs that were selected and/or designed by the research team and static, with no specification of community choice or adaptation. The community choice code resulted from projects stating community selection of intervention programs or activities from options provided by the research team. In another subset of projects, communities adapted or tailored interventions to fit their local contexts, leading to the code for EBP with adaptation. Further, a subset of projects demonstrated both community choice and adaptation. Community involvement in intervention design resulted in the co-design code, illustrated by explicit statement of community involvement in intervention planning and design, </w:t>
      </w:r>
      <w:proofErr w:type="gramStart"/>
      <w:r w:rsidRPr="00D518FE">
        <w:t>collaborative</w:t>
      </w:r>
      <w:proofErr w:type="gramEnd"/>
      <w:r w:rsidRPr="00D518FE">
        <w:t xml:space="preserve"> or joint decision-making, and/or use of a community-based participatory research (CBPR) approach. The final intervention code resulted from a subset of interventions designed by the community, with research team involvement limited to evaluation. Community involvement in choosing, adapting, or designing the intervention suggests that the controller is located within the community system rather than outside of the system and the community is involved in decision-making.</w:t>
      </w:r>
    </w:p>
    <w:p w14:paraId="3C2EF9A2" w14:textId="77777777" w:rsidR="00D518FE" w:rsidRPr="00D518FE" w:rsidRDefault="00D518FE" w:rsidP="00D518FE">
      <w:r w:rsidRPr="00D518FE">
        <w:t>Finally, we reviewed the included projects for where the effector function was located. The resulting codes were: 1) no community implementer or 2) community implementer. The community implementer code was evidenced by specification of community involvement in implementation of the intervention, illustrating that the community is involved in fulfilling the effector function. No community involvement in implementation suggests that the effector function is fulfilled outside of the community system (e.g., by the research team).</w:t>
      </w:r>
    </w:p>
    <w:p w14:paraId="712BA2F3" w14:textId="27A20D39" w:rsidR="00D518FE" w:rsidRPr="00D518FE" w:rsidRDefault="00D518FE" w:rsidP="00D518FE">
      <w:bookmarkStart w:id="156" w:name="bt0015"/>
      <w:r w:rsidRPr="00A87C5E">
        <w:t>Table 3</w:t>
      </w:r>
      <w:bookmarkEnd w:id="156"/>
      <w:r>
        <w:t> shows the coding results of the included whole-of-community interventions by the control system functions using the developed typology. Note, this table reflects observation of reporting of elements by the study authors in coded papers rather than what might have happened in actual community implementation. See Appendix C for the coding table with specification of how each function was reported in the interventions. Overall, a majority of included projects (</w:t>
      </w:r>
      <w:r w:rsidRPr="458420EB">
        <w:rPr>
          <w:i/>
          <w:iCs/>
        </w:rPr>
        <w:t>n</w:t>
      </w:r>
      <w:r>
        <w:t> = 34) lacked evidence of data feedback to the community. Implementation feedback was illustrated in two projects, and continuous feedback for community change was illustrated in five projects.</w:t>
      </w:r>
    </w:p>
    <w:p w14:paraId="44F07CC5" w14:textId="77777777" w:rsidR="00227EE3" w:rsidRDefault="00227EE3">
      <w:r>
        <w:br w:type="page"/>
      </w:r>
    </w:p>
    <w:p w14:paraId="32174215" w14:textId="1A94438F" w:rsidR="00D518FE" w:rsidRDefault="00D518FE" w:rsidP="00227EE3">
      <w:pPr>
        <w:spacing w:after="0"/>
      </w:pPr>
      <w:r w:rsidRPr="00D518FE">
        <w:t>Table 3. Results of the application of the systems typology.</w:t>
      </w:r>
    </w:p>
    <w:tbl>
      <w:tblPr>
        <w:tblStyle w:val="TableGrid"/>
        <w:tblW w:w="0" w:type="auto"/>
        <w:tblLook w:val="04A0" w:firstRow="1" w:lastRow="0" w:firstColumn="1" w:lastColumn="0" w:noHBand="0" w:noVBand="1"/>
      </w:tblPr>
      <w:tblGrid>
        <w:gridCol w:w="3444"/>
        <w:gridCol w:w="3313"/>
        <w:gridCol w:w="3313"/>
      </w:tblGrid>
      <w:tr w:rsidR="001C0F14" w14:paraId="05DFDD48" w14:textId="77777777" w:rsidTr="001C0F14">
        <w:tc>
          <w:tcPr>
            <w:tcW w:w="3356" w:type="dxa"/>
          </w:tcPr>
          <w:p w14:paraId="3EA7D21F" w14:textId="402ADCD1" w:rsidR="001C0F14" w:rsidRDefault="001C0F14" w:rsidP="00D518FE">
            <w:r>
              <w:rPr>
                <w:noProof/>
              </w:rPr>
              <w:drawing>
                <wp:inline distT="0" distB="0" distL="0" distR="0" wp14:anchorId="47660974" wp14:editId="70770A0F">
                  <wp:extent cx="2084832" cy="5486400"/>
                  <wp:effectExtent l="0" t="0" r="0" b="0"/>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3">
                            <a:extLst>
                              <a:ext uri="{28A0092B-C50C-407E-A947-70E740481C1C}">
                                <a14:useLocalDpi xmlns:a14="http://schemas.microsoft.com/office/drawing/2010/main" val="0"/>
                              </a:ext>
                            </a:extLst>
                          </a:blip>
                          <a:stretch>
                            <a:fillRect/>
                          </a:stretch>
                        </pic:blipFill>
                        <pic:spPr>
                          <a:xfrm>
                            <a:off x="0" y="0"/>
                            <a:ext cx="2084832" cy="5486400"/>
                          </a:xfrm>
                          <a:prstGeom prst="rect">
                            <a:avLst/>
                          </a:prstGeom>
                        </pic:spPr>
                      </pic:pic>
                    </a:graphicData>
                  </a:graphic>
                </wp:inline>
              </w:drawing>
            </w:r>
          </w:p>
        </w:tc>
        <w:tc>
          <w:tcPr>
            <w:tcW w:w="3357" w:type="dxa"/>
          </w:tcPr>
          <w:p w14:paraId="4734D204" w14:textId="487ECC6F" w:rsidR="001C0F14" w:rsidRDefault="001C0F14" w:rsidP="00D518FE">
            <w:r>
              <w:rPr>
                <w:noProof/>
              </w:rPr>
              <w:drawing>
                <wp:inline distT="0" distB="0" distL="0" distR="0" wp14:anchorId="4375A7C0" wp14:editId="21C9DA89">
                  <wp:extent cx="1993392" cy="5486400"/>
                  <wp:effectExtent l="0" t="0" r="6985" b="0"/>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14">
                            <a:extLst>
                              <a:ext uri="{28A0092B-C50C-407E-A947-70E740481C1C}">
                                <a14:useLocalDpi xmlns:a14="http://schemas.microsoft.com/office/drawing/2010/main" val="0"/>
                              </a:ext>
                            </a:extLst>
                          </a:blip>
                          <a:stretch>
                            <a:fillRect/>
                          </a:stretch>
                        </pic:blipFill>
                        <pic:spPr>
                          <a:xfrm>
                            <a:off x="0" y="0"/>
                            <a:ext cx="1993392" cy="5486400"/>
                          </a:xfrm>
                          <a:prstGeom prst="rect">
                            <a:avLst/>
                          </a:prstGeom>
                        </pic:spPr>
                      </pic:pic>
                    </a:graphicData>
                  </a:graphic>
                </wp:inline>
              </w:drawing>
            </w:r>
          </w:p>
        </w:tc>
        <w:tc>
          <w:tcPr>
            <w:tcW w:w="3357" w:type="dxa"/>
          </w:tcPr>
          <w:p w14:paraId="5069CCBA" w14:textId="5169A61F" w:rsidR="001C0F14" w:rsidRDefault="001C0F14" w:rsidP="00D518FE">
            <w:r>
              <w:rPr>
                <w:noProof/>
              </w:rPr>
              <w:drawing>
                <wp:inline distT="0" distB="0" distL="0" distR="0" wp14:anchorId="5D16D6B1" wp14:editId="57D181A0">
                  <wp:extent cx="1993392" cy="3611880"/>
                  <wp:effectExtent l="0" t="0" r="6985" b="762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15">
                            <a:extLst>
                              <a:ext uri="{28A0092B-C50C-407E-A947-70E740481C1C}">
                                <a14:useLocalDpi xmlns:a14="http://schemas.microsoft.com/office/drawing/2010/main" val="0"/>
                              </a:ext>
                            </a:extLst>
                          </a:blip>
                          <a:stretch>
                            <a:fillRect/>
                          </a:stretch>
                        </pic:blipFill>
                        <pic:spPr>
                          <a:xfrm>
                            <a:off x="0" y="0"/>
                            <a:ext cx="1993392" cy="3611880"/>
                          </a:xfrm>
                          <a:prstGeom prst="rect">
                            <a:avLst/>
                          </a:prstGeom>
                        </pic:spPr>
                      </pic:pic>
                    </a:graphicData>
                  </a:graphic>
                </wp:inline>
              </w:drawing>
            </w:r>
          </w:p>
        </w:tc>
      </w:tr>
    </w:tbl>
    <w:p w14:paraId="08C143B2" w14:textId="77777777" w:rsidR="001C0F14" w:rsidRPr="00D518FE" w:rsidRDefault="001C0F14" w:rsidP="00D518FE"/>
    <w:p w14:paraId="0DA2C3D2" w14:textId="77777777" w:rsidR="00D518FE" w:rsidRPr="00D518FE" w:rsidRDefault="00D518FE" w:rsidP="00D518FE">
      <w:r w:rsidRPr="00D518FE">
        <w:t>A majority of included projects (</w:t>
      </w:r>
      <w:r w:rsidRPr="00D518FE">
        <w:rPr>
          <w:i/>
          <w:iCs/>
        </w:rPr>
        <w:t>n</w:t>
      </w:r>
      <w:r w:rsidRPr="00D518FE">
        <w:t> = 37) illustrated a local controller by involving a group of stakeholders working together to support the intervention, while four projects lacked evidence of a coalition.</w:t>
      </w:r>
    </w:p>
    <w:p w14:paraId="383F0D68" w14:textId="77777777" w:rsidR="00D518FE" w:rsidRPr="00D518FE" w:rsidRDefault="00D518FE" w:rsidP="00D518FE">
      <w:r w:rsidRPr="00D518FE">
        <w:t>A total of seven projects demonstrated implementation of standardized evidence-based programs without community choice or adaptation. A total of five projects illustrated community choice of intervention programs or activities, six projects illustrated adaptation of the intervention for local implementation, and three projects illustrated a combination of community choice and adaptation. A total of 17 projects illustrated co-design of the intervention by the research team and communities in which the interventions were implemented. Finally, three projects lacked research team involvement in designing the intervention.</w:t>
      </w:r>
    </w:p>
    <w:p w14:paraId="65F21882" w14:textId="77777777" w:rsidR="00D518FE" w:rsidRPr="00D518FE" w:rsidRDefault="00D518FE" w:rsidP="00D518FE">
      <w:r w:rsidRPr="00D518FE">
        <w:t>In all included projects, community members were involved in implementing intervention components.</w:t>
      </w:r>
    </w:p>
    <w:p w14:paraId="13A3293E" w14:textId="77777777" w:rsidR="00D518FE" w:rsidRPr="00D518FE" w:rsidRDefault="00D518FE" w:rsidP="458420EB">
      <w:pPr>
        <w:pStyle w:val="Heading1"/>
        <w:rPr>
          <w:rFonts w:ascii="Calibri" w:eastAsia="Meiryo" w:hAnsi="Calibri" w:cs="Arial"/>
        </w:rPr>
      </w:pPr>
      <w:r>
        <w:t>4. Discussion</w:t>
      </w:r>
    </w:p>
    <w:p w14:paraId="7571E638" w14:textId="2845678B" w:rsidR="00D518FE" w:rsidRPr="00D518FE" w:rsidRDefault="00D518FE" w:rsidP="00D518FE">
      <w:r w:rsidRPr="00D518FE">
        <w:t>The broad goal of this review was to describe whole-of-community approaches to improve population health outcomes for youth cancer prevention and to develop and apply a control systems typology to frame the literature. We developed a typology based on fundamental control systems theory that illustrates the functions necessary for coordinating social systems and used the typology to assess inclusion of the functions in whole-of-community interventions targeting </w:t>
      </w:r>
      <w:r w:rsidRPr="00A87C5E">
        <w:t>cancer risk factors</w:t>
      </w:r>
      <w:r w:rsidRPr="00D518FE">
        <w:t xml:space="preserve"> in youth. </w:t>
      </w:r>
      <w:proofErr w:type="gramStart"/>
      <w:r w:rsidRPr="00D518FE">
        <w:t>A majority of</w:t>
      </w:r>
      <w:proofErr w:type="gramEnd"/>
      <w:r w:rsidRPr="00D518FE">
        <w:t xml:space="preserve"> the included interventions illustrated a local controller in the form of a coalition and local decision-making through community choice, adaption, or co-design of the intervention. In all included interventions, the communities functioned as an effector by implementing intervention components. Importantly, the sensor function is lacking in whole-of-community interventions.</w:t>
      </w:r>
    </w:p>
    <w:p w14:paraId="2D99E31D" w14:textId="6567CA52" w:rsidR="00D518FE" w:rsidRPr="00D518FE" w:rsidRDefault="00D518FE" w:rsidP="00D518FE">
      <w:r w:rsidRPr="00D518FE">
        <w:t>A predominant approach in community health promotion efforts is the scaling of health interventions. In such approaches, effective interventions are implemented more widely to have a broader impact (</w:t>
      </w:r>
      <w:bookmarkStart w:id="157" w:name="bbb0520"/>
      <w:r w:rsidRPr="00A87C5E">
        <w:t>Milat et al., 2013</w:t>
      </w:r>
      <w:bookmarkEnd w:id="157"/>
      <w:r w:rsidRPr="00D518FE">
        <w:t>). As there is insufficient evidence that fidelity to evidence-based interventions in a “one-size-fits-all” approach is the solution to population health problems, there has been a push for studying the adaptation of such interventions to increase effectiveness within the context of the systems in which they are delivered (</w:t>
      </w:r>
      <w:bookmarkStart w:id="158" w:name="bbb0085"/>
      <w:r w:rsidRPr="00A87C5E">
        <w:t>Chambers and Norton, 2016</w:t>
      </w:r>
      <w:bookmarkEnd w:id="158"/>
      <w:r w:rsidRPr="00D518FE">
        <w:t>; </w:t>
      </w:r>
      <w:bookmarkStart w:id="159" w:name="bbb0780"/>
      <w:proofErr w:type="spellStart"/>
      <w:r w:rsidRPr="00A87C5E">
        <w:t>Wiltsey</w:t>
      </w:r>
      <w:proofErr w:type="spellEnd"/>
      <w:r w:rsidRPr="00A87C5E">
        <w:t xml:space="preserve"> </w:t>
      </w:r>
      <w:proofErr w:type="spellStart"/>
      <w:r w:rsidRPr="00A87C5E">
        <w:t>Stirman</w:t>
      </w:r>
      <w:proofErr w:type="spellEnd"/>
      <w:r w:rsidRPr="00A87C5E">
        <w:t xml:space="preserve"> et al., 2019</w:t>
      </w:r>
      <w:bookmarkEnd w:id="159"/>
      <w:r w:rsidRPr="00D518FE">
        <w:t>). Another widespread approach is the participatory approach, such as CBPR (</w:t>
      </w:r>
      <w:bookmarkStart w:id="160" w:name="bbb0760"/>
      <w:r w:rsidRPr="00A87C5E">
        <w:t>Wallerstein et al., 2017</w:t>
      </w:r>
      <w:bookmarkEnd w:id="160"/>
      <w:r w:rsidRPr="00D518FE">
        <w:t>; </w:t>
      </w:r>
      <w:bookmarkStart w:id="161" w:name="bbb0580"/>
      <w:r w:rsidRPr="00A87C5E">
        <w:t>Ortiz et al., 2020</w:t>
      </w:r>
      <w:r w:rsidRPr="00D518FE">
        <w:t>). It is suggested that community engagement allows for even greater understanding of local contexts and unique community assets and needs (</w:t>
      </w:r>
      <w:r w:rsidRPr="00A87C5E">
        <w:t>National Academies of Sciences, Engineering, and Medicine, 2017</w:t>
      </w:r>
      <w:bookmarkEnd w:id="24"/>
      <w:r w:rsidRPr="00D518FE">
        <w:t>). However, studying interventions within the context of a single community may put gaining generalizable knowledge at risk. Adaptation and community participation show an attempt to improve community health promotion efforts, but strong evidence on effective routes for improving population health in dynamic community social systems is lacking.</w:t>
      </w:r>
    </w:p>
    <w:p w14:paraId="03AA9140" w14:textId="30958C06" w:rsidR="00D518FE" w:rsidRPr="00D518FE" w:rsidRDefault="00D518FE" w:rsidP="00D518FE">
      <w:r w:rsidRPr="00D518FE">
        <w:t>Despite the push for determining how to scale population health interventions and engage communities in intervention efforts, these approaches are examined irrespective of how control systems are structured and the functions by which a community system is coordinated. The lack of evidence on how to impact population health highlights the need to draw on consensus of evidence of the architecture necessary to deliver essential community system coordination functions for population health improvement. Research on community coordination for natural resource management by Elinor Ostrom, leading to the Nobel Prize in economics, shows one-size-fits-all approaches are not effective, and community self-management is one route to effective community change, but is not the only or necessarily always the best route for community improvement (</w:t>
      </w:r>
      <w:bookmarkStart w:id="162" w:name="bbb0585"/>
      <w:r w:rsidRPr="00A87C5E">
        <w:t>Ostrom, 2010</w:t>
      </w:r>
      <w:bookmarkEnd w:id="162"/>
      <w:r w:rsidRPr="00D518FE">
        <w:t>). Thus, there is a need to better understand the generalizable elements of community systems and the functions necessary to coordinate improvement. Kilbourne and colleagues illustrate a move in this direction in a recent review that highlighted common elements of successful implementation studies (</w:t>
      </w:r>
      <w:bookmarkStart w:id="163" w:name="bbb0400"/>
      <w:r w:rsidRPr="00A87C5E">
        <w:t>Kilbourne et al., 2020</w:t>
      </w:r>
      <w:r w:rsidRPr="00D518FE">
        <w:t>). The elements, including quality improvement, a shared agenda with stakeholders, and empowering implementers, align with fundamental control system functions (</w:t>
      </w:r>
      <w:r w:rsidRPr="00A87C5E">
        <w:t>Kilbourne et al., 2020</w:t>
      </w:r>
      <w:bookmarkEnd w:id="163"/>
      <w:r w:rsidRPr="00D518FE">
        <w:t>). Drawing from control system evidence can accelerate progress in identifying the infrastructure and functions necessary to coordinate a system and improve population health.</w:t>
      </w:r>
    </w:p>
    <w:p w14:paraId="41930331" w14:textId="372CD46C" w:rsidR="00D518FE" w:rsidRPr="00D518FE" w:rsidRDefault="00D518FE" w:rsidP="00D518FE">
      <w:r w:rsidRPr="00D518FE">
        <w:t>The sensor, controller, and effector operating together is integral to a self-regulated system for improving community population health. The sensor collects information on what is occurring in the system, allowing the controller to make decisions and the effector to implement actions to move the system toward a desired state. The functions operate collectively in a feedback loop, rather than in isolation. This allows for data-informed continuous learning and improvement, as illustrated by the LHS in healthcare (</w:t>
      </w:r>
      <w:r w:rsidRPr="00A87C5E">
        <w:t>Friedman et al., 2017</w:t>
      </w:r>
      <w:r w:rsidRPr="00D518FE">
        <w:t>; </w:t>
      </w:r>
      <w:r w:rsidRPr="00A87C5E">
        <w:t>Sheikh, 2020</w:t>
      </w:r>
      <w:bookmarkEnd w:id="42"/>
      <w:r w:rsidRPr="00D518FE">
        <w:t>). Despite the importance of this, a majority of included whole-of-community interventions lacked evidence of the sensor function. Continuous feedback is needed not only to improve implementation but inform whether the intervention being delivered is the best solution to move the community system to the desired state. The control system functions are critical for collecting information on what is occurring in the system and making and implementing decisions to find the best solution for improving population health based on local, dynamic conditions.</w:t>
      </w:r>
    </w:p>
    <w:p w14:paraId="3FEE3875" w14:textId="79830FA9" w:rsidR="00D518FE" w:rsidRPr="00D518FE" w:rsidRDefault="00D518FE" w:rsidP="00D518FE">
      <w:r w:rsidRPr="00D518FE">
        <w:t xml:space="preserve">It is important to note that coding of the included interventions using the developed typology was limited to author-specification in the published studies. Information was obtained from multiple published studies, if available, but did not include contacting authors directly or other non-published information. Most interventions in this review specified a coalition and community involvement in choosing, adapting, or designing the interventions, demonstrating community involvement in decision-making. However, due to insufficient detail, we were unable to understand more specifics related to the coalitions in these interventions, such as how they coordinated the interventions, the level of engagement, and whether communities had autonomy in decision-making. This challenge in understanding what </w:t>
      </w:r>
      <w:proofErr w:type="gramStart"/>
      <w:r w:rsidRPr="00D518FE">
        <w:t>actually occurred</w:t>
      </w:r>
      <w:proofErr w:type="gramEnd"/>
      <w:r w:rsidRPr="00D518FE">
        <w:t xml:space="preserve"> in the interventions is consistent with previous reviews of the literature, which have highlighted the need for stronger reporting to understand community-engaged research (</w:t>
      </w:r>
      <w:r w:rsidRPr="00A87C5E">
        <w:t>Ortiz et al., 2020</w:t>
      </w:r>
      <w:bookmarkEnd w:id="161"/>
      <w:r w:rsidRPr="00D518FE">
        <w:t>) and the extent of research-practice partnerships (</w:t>
      </w:r>
      <w:bookmarkStart w:id="164" w:name="bbb0590"/>
      <w:proofErr w:type="spellStart"/>
      <w:r w:rsidRPr="00A87C5E">
        <w:t>Ovretveit</w:t>
      </w:r>
      <w:proofErr w:type="spellEnd"/>
      <w:r w:rsidRPr="00A87C5E">
        <w:t xml:space="preserve"> et al., 2014</w:t>
      </w:r>
      <w:bookmarkEnd w:id="164"/>
      <w:r w:rsidRPr="00D518FE">
        <w:t>). Thus, there is a need for future research to provide sufficient detail for understanding approaches used in whole-of-community interventions.</w:t>
      </w:r>
    </w:p>
    <w:p w14:paraId="30F8A930" w14:textId="77777777" w:rsidR="00D518FE" w:rsidRPr="00D518FE" w:rsidRDefault="00D518FE" w:rsidP="458420EB">
      <w:pPr>
        <w:pStyle w:val="Heading2"/>
        <w:rPr>
          <w:rFonts w:ascii="Calibri" w:eastAsia="Meiryo" w:hAnsi="Calibri" w:cs="Arial"/>
        </w:rPr>
      </w:pPr>
      <w:r>
        <w:t>4.1. Study limitations and strengths</w:t>
      </w:r>
    </w:p>
    <w:p w14:paraId="4E7F5141" w14:textId="77777777" w:rsidR="00D518FE" w:rsidRPr="00D518FE" w:rsidRDefault="00D518FE" w:rsidP="00D518FE">
      <w:r w:rsidRPr="00D518FE">
        <w:t xml:space="preserve">There are limitations of this review. The search strategy was limited to English language, published studies only, creating potential for selection bias. Understanding of the interventions was limited to what was explicitly reported by the authors, and insufficient detail made it difficult to understand what </w:t>
      </w:r>
      <w:proofErr w:type="gramStart"/>
      <w:r w:rsidRPr="00D518FE">
        <w:t>actually occurred</w:t>
      </w:r>
      <w:proofErr w:type="gramEnd"/>
      <w:r w:rsidRPr="00D518FE">
        <w:t xml:space="preserve"> in the interventions. The typology includes codes that address only the presence or absence of components, such as a coalition, and there may be important additional information within these codes, such as the level of coalition engagement. Whole-of-community interventions were operationalized as those that addressed more than one setting in the community. However, two settings may not fully capture whether interventions were delivered across the whole-of-community. Due to the inclusion of a wide diversity of outcomes, intervention effectiveness by the developed typology was not examined. Future reviews should further examine effectiveness of various approaches.</w:t>
      </w:r>
    </w:p>
    <w:p w14:paraId="055D1B02" w14:textId="77777777" w:rsidR="00D518FE" w:rsidRPr="00D518FE" w:rsidRDefault="00D518FE" w:rsidP="00D518FE">
      <w:r w:rsidRPr="00D518FE">
        <w:t>This review has several strengths. The literature search and selection processes were well-constructed, as the search strategy was created by a medical librarian and supplemented by hand-searching. A rigorous, iterative process was undertaken by the authors to develop a novel typology for describing whole-of-community interventions and the necessary control system elements. Furthermore, this is the first review to synthesize the literature on whole-of-community interventions targeting geospatial areas on six modifiable risk factors in youth for cancer prevention. The developed typology is a preliminary attempt at framing population health improvement efforts in whole-of-community interventions based on critical control system functions. Future studies should further examine the typology and its application, including its reliability, validity, and application to studies beyond the 41 interventions included in this review.</w:t>
      </w:r>
    </w:p>
    <w:p w14:paraId="5FE1E0E2" w14:textId="77777777" w:rsidR="00D518FE" w:rsidRPr="00D518FE" w:rsidRDefault="00D518FE" w:rsidP="458420EB">
      <w:pPr>
        <w:pStyle w:val="Heading1"/>
        <w:rPr>
          <w:rFonts w:ascii="Calibri" w:eastAsia="Meiryo" w:hAnsi="Calibri" w:cs="Arial"/>
        </w:rPr>
      </w:pPr>
      <w:r>
        <w:t>5. Conclusion</w:t>
      </w:r>
    </w:p>
    <w:p w14:paraId="777D310A" w14:textId="0A934D83" w:rsidR="00D518FE" w:rsidRPr="00D518FE" w:rsidRDefault="00D518FE" w:rsidP="00D518FE">
      <w:r w:rsidRPr="00D518FE">
        <w:t>Whole-of-community interventions have been recommended for impacting population health and improving </w:t>
      </w:r>
      <w:r w:rsidRPr="00A87C5E">
        <w:t>cancer risk factors</w:t>
      </w:r>
      <w:r w:rsidRPr="00D518FE">
        <w:t> in youth. However, these interventions have been examined in absence of the critical control system elements necessary for improving outcomes of a community social system. This scoping review systematically synthesized whole-of-community interventions for cancer prevention in youth and developed and applied a typology for such interventions by drawing on fundamental control systems theory. Drawing on control system evidence allows for better alignment of implementation science and improvement science to optimize the synergy for cancer prevention (</w:t>
      </w:r>
      <w:proofErr w:type="spellStart"/>
      <w:r w:rsidRPr="00A87C5E">
        <w:t>Koczwara</w:t>
      </w:r>
      <w:proofErr w:type="spellEnd"/>
      <w:r w:rsidRPr="00A87C5E">
        <w:t xml:space="preserve"> et al., 2018</w:t>
      </w:r>
      <w:bookmarkEnd w:id="40"/>
      <w:r w:rsidRPr="00D518FE">
        <w:t>). Further, a control system informs how to drive a system to a desired state, as illustrated by LHS using health data for continuous learning and improvement to advance healthcare (</w:t>
      </w:r>
      <w:r w:rsidRPr="00A87C5E">
        <w:t>Platt et al., 2020</w:t>
      </w:r>
      <w:bookmarkEnd w:id="31"/>
      <w:r w:rsidRPr="00D518FE">
        <w:t>; </w:t>
      </w:r>
      <w:r w:rsidRPr="00A87C5E">
        <w:t>National Academy of Medicine, 2017</w:t>
      </w:r>
      <w:bookmarkEnd w:id="32"/>
      <w:r w:rsidRPr="00D518FE">
        <w:t>; </w:t>
      </w:r>
      <w:r w:rsidRPr="00A87C5E">
        <w:t>Friedman et al., 2017</w:t>
      </w:r>
      <w:bookmarkEnd w:id="33"/>
      <w:r w:rsidRPr="00D518FE">
        <w:t>). This review extended the concept of the LHS beyond healthcare to whole-of-community interventions for population health improvement and cancer prevention in youth. The iterative study review process allowed us to operationalize how the sensor, controller, and effector functions are specified in whole-of-community interventions. Without a typology it is difficult to study interventions, understand what has been done to impact community population health, and identify approaches contributing to intervention effectiveness. This review fills a gap in the literature by providing a preliminary, simplified control systems typology for framing whole-of-community intervention efforts based on the foundational knowledge of how systems operate and the key functions necessary for coordination. Future research should further examine whole-of-community intervention approaches by drawing on control systems, as this may aid in understanding how to impact community population health.</w:t>
      </w:r>
    </w:p>
    <w:p w14:paraId="18CF3EE7" w14:textId="77777777" w:rsidR="00D518FE" w:rsidRPr="00D518FE" w:rsidRDefault="00D518FE" w:rsidP="458420EB">
      <w:pPr>
        <w:pStyle w:val="Heading1"/>
        <w:rPr>
          <w:rFonts w:ascii="Calibri" w:eastAsia="Meiryo" w:hAnsi="Calibri" w:cs="Arial"/>
        </w:rPr>
      </w:pPr>
      <w:r>
        <w:t>Funding</w:t>
      </w:r>
    </w:p>
    <w:p w14:paraId="61ACD78B" w14:textId="77777777" w:rsidR="00D518FE" w:rsidRPr="00D518FE" w:rsidRDefault="00D518FE" w:rsidP="00D518FE">
      <w:r w:rsidRPr="00D518FE">
        <w:t>This research did not receive any specific grant from funding agencies in the public, commercial, or not-for-profit sectors.</w:t>
      </w:r>
    </w:p>
    <w:p w14:paraId="3ED5CF1B" w14:textId="77777777" w:rsidR="00D518FE" w:rsidRPr="00D518FE" w:rsidRDefault="00D518FE" w:rsidP="458420EB">
      <w:pPr>
        <w:pStyle w:val="Heading1"/>
        <w:rPr>
          <w:rFonts w:ascii="Calibri" w:eastAsia="Meiryo" w:hAnsi="Calibri" w:cs="Arial"/>
        </w:rPr>
      </w:pPr>
      <w:r>
        <w:t>Conflicts of interest</w:t>
      </w:r>
    </w:p>
    <w:p w14:paraId="2B770FF5" w14:textId="77777777" w:rsidR="00D518FE" w:rsidRPr="00D518FE" w:rsidRDefault="00D518FE" w:rsidP="00D518FE">
      <w:r w:rsidRPr="00D518FE">
        <w:t>The authors declare there are no conflicts of interest.</w:t>
      </w:r>
    </w:p>
    <w:p w14:paraId="11ABF8FB" w14:textId="77777777" w:rsidR="00D518FE" w:rsidRPr="00D518FE" w:rsidRDefault="00D518FE" w:rsidP="458420EB">
      <w:pPr>
        <w:pStyle w:val="Heading1"/>
        <w:rPr>
          <w:rFonts w:ascii="Calibri" w:eastAsia="Meiryo" w:hAnsi="Calibri" w:cs="Arial"/>
        </w:rPr>
      </w:pPr>
      <w:r>
        <w:t>Ethical compliance</w:t>
      </w:r>
    </w:p>
    <w:p w14:paraId="0D7B79E5" w14:textId="77777777" w:rsidR="00D518FE" w:rsidRPr="00D518FE" w:rsidRDefault="00D518FE" w:rsidP="00D518FE">
      <w:r w:rsidRPr="00D518FE">
        <w:t>The study is exempt from ethical compliance.</w:t>
      </w:r>
    </w:p>
    <w:p w14:paraId="55000F52" w14:textId="77777777" w:rsidR="00D518FE" w:rsidRPr="00D518FE" w:rsidRDefault="00D518FE" w:rsidP="458420EB">
      <w:pPr>
        <w:pStyle w:val="Heading1"/>
        <w:rPr>
          <w:rFonts w:ascii="Calibri" w:eastAsia="Meiryo" w:hAnsi="Calibri" w:cs="Arial"/>
        </w:rPr>
      </w:pPr>
      <w:r>
        <w:t>Declaration of Competing Interest</w:t>
      </w:r>
    </w:p>
    <w:p w14:paraId="7E58A16A" w14:textId="77777777" w:rsidR="00D518FE" w:rsidRPr="00D518FE" w:rsidRDefault="00D518FE" w:rsidP="00D518FE">
      <w:r w:rsidRPr="00D518FE">
        <w:t>The authors declare that they have no known competing financial interests or personal relationships that could have appeared to influence the work reported in this paper.</w:t>
      </w:r>
    </w:p>
    <w:p w14:paraId="29355D8A" w14:textId="77777777" w:rsidR="00D518FE" w:rsidRPr="00D518FE" w:rsidRDefault="00D518FE" w:rsidP="458420EB">
      <w:pPr>
        <w:pStyle w:val="Heading1"/>
        <w:rPr>
          <w:rFonts w:ascii="Calibri" w:eastAsia="Meiryo" w:hAnsi="Calibri" w:cs="Arial"/>
        </w:rPr>
      </w:pPr>
      <w:r>
        <w:t>Acknowledgments</w:t>
      </w:r>
    </w:p>
    <w:p w14:paraId="7F523EB0" w14:textId="77777777" w:rsidR="00D518FE" w:rsidRPr="00D518FE" w:rsidRDefault="00D518FE" w:rsidP="00D518FE">
      <w:r w:rsidRPr="00D518FE">
        <w:t xml:space="preserve">The authors would like to thank research assistant Alexandra A. </w:t>
      </w:r>
      <w:proofErr w:type="spellStart"/>
      <w:r w:rsidRPr="00D518FE">
        <w:t>Farfalla</w:t>
      </w:r>
      <w:proofErr w:type="spellEnd"/>
      <w:r w:rsidRPr="00D518FE">
        <w:t>, MA, MPH for assisting with article screening and selection.</w:t>
      </w:r>
    </w:p>
    <w:p w14:paraId="1E8A6708" w14:textId="77777777" w:rsidR="00D518FE" w:rsidRPr="00D518FE" w:rsidRDefault="00D518FE" w:rsidP="458420EB">
      <w:pPr>
        <w:pStyle w:val="Heading1"/>
        <w:rPr>
          <w:rFonts w:ascii="Calibri" w:eastAsia="Meiryo" w:hAnsi="Calibri" w:cs="Arial"/>
        </w:rPr>
      </w:pPr>
      <w:r>
        <w:t>References</w:t>
      </w:r>
    </w:p>
    <w:p w14:paraId="4A5ACBD8" w14:textId="1A041A22" w:rsidR="00D518FE" w:rsidRPr="00D518FE" w:rsidRDefault="00D518FE" w:rsidP="00227EE3">
      <w:pPr>
        <w:pStyle w:val="NoSpacing"/>
        <w:ind w:left="720" w:hanging="720"/>
      </w:pPr>
      <w:r w:rsidRPr="00A87C5E">
        <w:t>Abraham and Michie, 2008</w:t>
      </w:r>
      <w:r>
        <w:t xml:space="preserve"> C. Abraham, S. Michie</w:t>
      </w:r>
      <w:r w:rsidR="005E2740">
        <w:t xml:space="preserve">. </w:t>
      </w:r>
      <w:r w:rsidRPr="00D518FE">
        <w:rPr>
          <w:b/>
          <w:bCs/>
        </w:rPr>
        <w:t xml:space="preserve">A taxonomy of behavior </w:t>
      </w:r>
      <w:proofErr w:type="gramStart"/>
      <w:r w:rsidRPr="00D518FE">
        <w:rPr>
          <w:b/>
          <w:bCs/>
        </w:rPr>
        <w:t>change</w:t>
      </w:r>
      <w:proofErr w:type="gramEnd"/>
      <w:r w:rsidRPr="00D518FE">
        <w:rPr>
          <w:b/>
          <w:bCs/>
        </w:rPr>
        <w:t xml:space="preserve"> techniques used in interventions</w:t>
      </w:r>
      <w:r w:rsidR="005E2740">
        <w:rPr>
          <w:b/>
          <w:bCs/>
        </w:rPr>
        <w:t xml:space="preserve">. </w:t>
      </w:r>
      <w:r w:rsidRPr="00D518FE">
        <w:t>Health Psychol., 27 (3) (2008), pp. 379-387, </w:t>
      </w:r>
      <w:r w:rsidRPr="00A87C5E">
        <w:t>10.1037/0278-6133.27.3.379</w:t>
      </w:r>
    </w:p>
    <w:p w14:paraId="1311894C" w14:textId="1FBC27A0" w:rsidR="00D518FE" w:rsidRPr="00D518FE" w:rsidRDefault="00D518FE" w:rsidP="00227EE3">
      <w:pPr>
        <w:pStyle w:val="NoSpacing"/>
        <w:ind w:left="720" w:hanging="720"/>
      </w:pPr>
      <w:proofErr w:type="spellStart"/>
      <w:r w:rsidRPr="00A87C5E">
        <w:t>Alaimo</w:t>
      </w:r>
      <w:proofErr w:type="spellEnd"/>
      <w:r w:rsidRPr="00A87C5E">
        <w:t xml:space="preserve"> et al., 2015</w:t>
      </w:r>
      <w:r>
        <w:t xml:space="preserve"> K. </w:t>
      </w:r>
      <w:proofErr w:type="spellStart"/>
      <w:r>
        <w:t>Alaimo</w:t>
      </w:r>
      <w:proofErr w:type="spellEnd"/>
      <w:r>
        <w:t>, J.J. Carlson, K.A. Pfeiffer, </w:t>
      </w:r>
      <w:r w:rsidRPr="458420EB">
        <w:rPr>
          <w:i/>
          <w:iCs/>
        </w:rPr>
        <w:t>et al.</w:t>
      </w:r>
      <w:r w:rsidR="00895F05">
        <w:rPr>
          <w:i/>
          <w:iCs/>
        </w:rPr>
        <w:t xml:space="preserve"> </w:t>
      </w:r>
      <w:r w:rsidRPr="00D518FE">
        <w:rPr>
          <w:b/>
          <w:bCs/>
        </w:rPr>
        <w:t>Project FIT: a school, community and social marketing intervention improves healthy eating among low-income elementary school children</w:t>
      </w:r>
      <w:r w:rsidR="00895F05">
        <w:rPr>
          <w:b/>
          <w:bCs/>
        </w:rPr>
        <w:t xml:space="preserve">. </w:t>
      </w:r>
      <w:r w:rsidRPr="00D518FE">
        <w:t>J. Community Health, 40 (4) (2015), pp. 815-826, </w:t>
      </w:r>
      <w:r w:rsidRPr="00A87C5E">
        <w:t>10.1007/s10900-015-0005-5</w:t>
      </w:r>
    </w:p>
    <w:p w14:paraId="7D620404" w14:textId="7AF9AA72" w:rsidR="00D518FE" w:rsidRPr="00D518FE" w:rsidRDefault="00D518FE" w:rsidP="00227EE3">
      <w:pPr>
        <w:pStyle w:val="NoSpacing"/>
        <w:ind w:left="720" w:hanging="720"/>
      </w:pPr>
      <w:r w:rsidRPr="00A87C5E">
        <w:t>American Cancer Society, 2018</w:t>
      </w:r>
      <w:r>
        <w:t xml:space="preserve"> American Cancer Society</w:t>
      </w:r>
      <w:r w:rsidR="00347075">
        <w:t xml:space="preserve">. </w:t>
      </w:r>
      <w:r w:rsidRPr="00D518FE">
        <w:rPr>
          <w:b/>
          <w:bCs/>
        </w:rPr>
        <w:t>Global Cancer Facts &amp; Figures 4th Edition</w:t>
      </w:r>
      <w:r w:rsidR="00013ADE">
        <w:rPr>
          <w:b/>
          <w:bCs/>
        </w:rPr>
        <w:t xml:space="preserve">. </w:t>
      </w:r>
      <w:r w:rsidRPr="00D518FE">
        <w:t>American Cancer Society, Atlanta (2018)</w:t>
      </w:r>
      <w:r w:rsidR="00013ADE">
        <w:t xml:space="preserve">. </w:t>
      </w:r>
      <w:r w:rsidRPr="00A87C5E">
        <w:t>https://www.cancer.org/research/cancer-facts-statistics/global.html</w:t>
      </w:r>
      <w:r w:rsidR="00013ADE">
        <w:rPr>
          <w:rStyle w:val="Hyperlink"/>
        </w:rPr>
        <w:t xml:space="preserve"> </w:t>
      </w:r>
      <w:r w:rsidRPr="00D518FE">
        <w:t>Accessed April 9, 2020</w:t>
      </w:r>
    </w:p>
    <w:p w14:paraId="7EA09128" w14:textId="22B188B9" w:rsidR="00D518FE" w:rsidRPr="00D518FE" w:rsidRDefault="00D518FE" w:rsidP="00227EE3">
      <w:pPr>
        <w:pStyle w:val="NoSpacing"/>
        <w:ind w:left="720" w:hanging="720"/>
      </w:pPr>
      <w:r w:rsidRPr="00A87C5E">
        <w:t>Anderson-Carpenter et al., 2016</w:t>
      </w:r>
      <w:r>
        <w:t xml:space="preserve"> K.D. Anderson-Carpenter, J. Watson-Thompson, L. Chaney, M. Jones</w:t>
      </w:r>
      <w:r w:rsidR="00013ADE">
        <w:t xml:space="preserve">. </w:t>
      </w:r>
      <w:r w:rsidRPr="00D518FE">
        <w:rPr>
          <w:b/>
          <w:bCs/>
        </w:rPr>
        <w:t>Reducing binge drinking in adolescents through implementation of the strategic prevention framework</w:t>
      </w:r>
      <w:r w:rsidR="00013ADE">
        <w:rPr>
          <w:b/>
          <w:bCs/>
        </w:rPr>
        <w:t xml:space="preserve">. </w:t>
      </w:r>
      <w:r w:rsidRPr="00D518FE">
        <w:t>Am. J. Community Psychol., 57 (1–2) (2016), pp. 36-46, </w:t>
      </w:r>
      <w:r w:rsidRPr="00A87C5E">
        <w:t>10.1002/ajcp.12029</w:t>
      </w:r>
    </w:p>
    <w:p w14:paraId="2E32A17F" w14:textId="2A9D3587" w:rsidR="00D518FE" w:rsidRPr="00D518FE" w:rsidRDefault="00013ADE" w:rsidP="00227EE3">
      <w:pPr>
        <w:pStyle w:val="NoSpacing"/>
        <w:ind w:left="720" w:hanging="720"/>
      </w:pPr>
      <w:r>
        <w:t xml:space="preserve"> </w:t>
      </w:r>
      <w:r w:rsidR="00D518FE" w:rsidRPr="00A87C5E">
        <w:t>Arora et al., 2010a</w:t>
      </w:r>
      <w:r w:rsidR="00D518FE">
        <w:t xml:space="preserve"> M. Arora, A. Tewari, V. Tripathy, </w:t>
      </w:r>
      <w:r w:rsidR="00D518FE" w:rsidRPr="458420EB">
        <w:rPr>
          <w:i/>
          <w:iCs/>
        </w:rPr>
        <w:t>et al.</w:t>
      </w:r>
      <w:r>
        <w:rPr>
          <w:i/>
          <w:iCs/>
        </w:rPr>
        <w:t xml:space="preserve"> </w:t>
      </w:r>
      <w:r w:rsidR="00D518FE" w:rsidRPr="00D518FE">
        <w:rPr>
          <w:b/>
          <w:bCs/>
        </w:rPr>
        <w:t>Community-based model for preventing tobacco use among disadvantaged adolescents in urban slums of India</w:t>
      </w:r>
      <w:r w:rsidR="00907D4B">
        <w:rPr>
          <w:b/>
          <w:bCs/>
        </w:rPr>
        <w:t xml:space="preserve">. </w:t>
      </w:r>
      <w:r w:rsidR="00D518FE" w:rsidRPr="00D518FE">
        <w:t xml:space="preserve">Health </w:t>
      </w:r>
      <w:proofErr w:type="spellStart"/>
      <w:r w:rsidR="00D518FE" w:rsidRPr="00D518FE">
        <w:t>Promot</w:t>
      </w:r>
      <w:proofErr w:type="spellEnd"/>
      <w:r w:rsidR="00D518FE" w:rsidRPr="00D518FE">
        <w:t>. Int., 25 (2) (2010), pp. 143-152, </w:t>
      </w:r>
      <w:r w:rsidR="00D518FE" w:rsidRPr="00A87C5E">
        <w:t>10.1093/</w:t>
      </w:r>
      <w:proofErr w:type="spellStart"/>
      <w:r w:rsidR="00D518FE" w:rsidRPr="00A87C5E">
        <w:t>heapro</w:t>
      </w:r>
      <w:proofErr w:type="spellEnd"/>
      <w:r w:rsidR="00D518FE" w:rsidRPr="00A87C5E">
        <w:t>/daq008</w:t>
      </w:r>
    </w:p>
    <w:p w14:paraId="3B4D4ECC" w14:textId="18984CD2" w:rsidR="00D518FE" w:rsidRPr="00D518FE" w:rsidRDefault="00D518FE" w:rsidP="00227EE3">
      <w:pPr>
        <w:pStyle w:val="NoSpacing"/>
        <w:ind w:left="720" w:hanging="720"/>
      </w:pPr>
      <w:r w:rsidRPr="00A87C5E">
        <w:t>Arora et al., 2010b</w:t>
      </w:r>
      <w:r>
        <w:t xml:space="preserve"> M. Arora, M. Stigler, V. Gupta, </w:t>
      </w:r>
      <w:r w:rsidRPr="458420EB">
        <w:rPr>
          <w:i/>
          <w:iCs/>
        </w:rPr>
        <w:t>et al.</w:t>
      </w:r>
      <w:r w:rsidR="00907D4B">
        <w:rPr>
          <w:i/>
          <w:iCs/>
        </w:rPr>
        <w:t xml:space="preserve"> </w:t>
      </w:r>
      <w:r w:rsidRPr="00D518FE">
        <w:rPr>
          <w:b/>
          <w:bCs/>
        </w:rPr>
        <w:t>Tobacco control among disadvantaged youth living in low-income communities in India: introducing project ACTIVITY</w:t>
      </w:r>
      <w:r w:rsidR="00907D4B">
        <w:rPr>
          <w:b/>
          <w:bCs/>
        </w:rPr>
        <w:t xml:space="preserve">. </w:t>
      </w:r>
      <w:r w:rsidRPr="00D518FE">
        <w:t>Asian Pac. J. Cancer Prev., 11 (1) (2010), pp. 45-52</w:t>
      </w:r>
    </w:p>
    <w:p w14:paraId="60DA74B4" w14:textId="04552DF1" w:rsidR="00D518FE" w:rsidRPr="00D518FE" w:rsidRDefault="00D518FE" w:rsidP="00227EE3">
      <w:pPr>
        <w:pStyle w:val="NoSpacing"/>
        <w:ind w:left="720" w:hanging="720"/>
      </w:pPr>
      <w:r w:rsidRPr="00A87C5E">
        <w:t>Arora et al., 2013</w:t>
      </w:r>
      <w:r>
        <w:t xml:space="preserve"> M. Arora, A. Tewari, P. </w:t>
      </w:r>
      <w:proofErr w:type="spellStart"/>
      <w:r>
        <w:t>Dhavan</w:t>
      </w:r>
      <w:proofErr w:type="spellEnd"/>
      <w:r>
        <w:t>, </w:t>
      </w:r>
      <w:r w:rsidRPr="458420EB">
        <w:rPr>
          <w:i/>
          <w:iCs/>
        </w:rPr>
        <w:t>et al.</w:t>
      </w:r>
      <w:r w:rsidR="00907D4B">
        <w:rPr>
          <w:i/>
          <w:iCs/>
        </w:rPr>
        <w:t xml:space="preserve"> </w:t>
      </w:r>
      <w:r w:rsidRPr="00D518FE">
        <w:rPr>
          <w:b/>
          <w:bCs/>
        </w:rPr>
        <w:t xml:space="preserve">Discussions with adults and youth to inform the development of a community-based tobacco control </w:t>
      </w:r>
      <w:proofErr w:type="spellStart"/>
      <w:r w:rsidRPr="00D518FE">
        <w:rPr>
          <w:b/>
          <w:bCs/>
        </w:rPr>
        <w:t>programme</w:t>
      </w:r>
      <w:proofErr w:type="spellEnd"/>
      <w:r w:rsidR="00907D4B">
        <w:rPr>
          <w:b/>
          <w:bCs/>
        </w:rPr>
        <w:t xml:space="preserve">. </w:t>
      </w:r>
      <w:r w:rsidRPr="00D518FE">
        <w:t>Health Educ. Res., 28 (1) (2013), pp. 58-71, </w:t>
      </w:r>
      <w:r w:rsidRPr="00A87C5E">
        <w:t>10.1093/her/cys084</w:t>
      </w:r>
    </w:p>
    <w:p w14:paraId="668C075B" w14:textId="41ADB34C" w:rsidR="00D518FE" w:rsidRPr="00D518FE" w:rsidRDefault="00D518FE" w:rsidP="00227EE3">
      <w:pPr>
        <w:pStyle w:val="NoSpacing"/>
        <w:ind w:left="720" w:hanging="720"/>
      </w:pPr>
      <w:r w:rsidRPr="00A87C5E">
        <w:t>Banfield et al., 2016</w:t>
      </w:r>
      <w:r>
        <w:t xml:space="preserve"> E.C. Banfield, Y. Liu, J.S. Davis, S. Chang, A.C. Frazier-Wood</w:t>
      </w:r>
      <w:r w:rsidR="00907D4B">
        <w:t xml:space="preserve">. </w:t>
      </w:r>
      <w:r w:rsidRPr="00D518FE">
        <w:rPr>
          <w:b/>
          <w:bCs/>
        </w:rPr>
        <w:t>Poor adherence to US dietary guidelines for children and adolescents in the national health and nutrition examination survey population</w:t>
      </w:r>
      <w:r w:rsidR="00907D4B">
        <w:rPr>
          <w:b/>
          <w:bCs/>
        </w:rPr>
        <w:t xml:space="preserve">. </w:t>
      </w:r>
      <w:r w:rsidRPr="00D518FE">
        <w:t xml:space="preserve">J. Acad. </w:t>
      </w:r>
      <w:proofErr w:type="spellStart"/>
      <w:r w:rsidRPr="00D518FE">
        <w:t>Nutr</w:t>
      </w:r>
      <w:proofErr w:type="spellEnd"/>
      <w:r w:rsidRPr="00D518FE">
        <w:t>. Diet., 116 (1) (2016), pp. 21-27, </w:t>
      </w:r>
      <w:r w:rsidRPr="00A87C5E">
        <w:t>10.1016/j.jand.2015.08.010</w:t>
      </w:r>
    </w:p>
    <w:p w14:paraId="01BC11F5" w14:textId="4BF38459" w:rsidR="00D518FE" w:rsidRPr="00D518FE" w:rsidRDefault="00D518FE" w:rsidP="00227EE3">
      <w:pPr>
        <w:pStyle w:val="NoSpacing"/>
        <w:ind w:left="720" w:hanging="720"/>
      </w:pPr>
      <w:r w:rsidRPr="00A87C5E">
        <w:t>Bates and Bacon, 1972</w:t>
      </w:r>
      <w:r>
        <w:t xml:space="preserve"> F.L. Bates, L. Bacon</w:t>
      </w:r>
      <w:r w:rsidR="00907D4B">
        <w:t xml:space="preserve">. </w:t>
      </w:r>
      <w:r w:rsidRPr="00D518FE">
        <w:rPr>
          <w:b/>
          <w:bCs/>
        </w:rPr>
        <w:t>The community as a social system</w:t>
      </w:r>
      <w:r w:rsidR="00907D4B">
        <w:rPr>
          <w:b/>
          <w:bCs/>
        </w:rPr>
        <w:t xml:space="preserve">. </w:t>
      </w:r>
      <w:r w:rsidRPr="00D518FE">
        <w:t>Social Forces, 50 (3) (1972), p. 371, </w:t>
      </w:r>
      <w:r w:rsidRPr="00A87C5E">
        <w:t>10.2307/2577041</w:t>
      </w:r>
    </w:p>
    <w:p w14:paraId="53A6E004" w14:textId="3FE6075E" w:rsidR="00D518FE" w:rsidRPr="00D518FE" w:rsidRDefault="00D518FE" w:rsidP="00227EE3">
      <w:pPr>
        <w:pStyle w:val="NoSpacing"/>
        <w:ind w:left="720" w:hanging="720"/>
      </w:pPr>
      <w:r w:rsidRPr="00A87C5E">
        <w:t>Bell et al., 2008</w:t>
      </w:r>
      <w:r>
        <w:t xml:space="preserve"> A.C. Bell, A. Simmons, A.M. Sanigorski, P.J. Kremer, B.A. Swinburn</w:t>
      </w:r>
      <w:r w:rsidR="00907D4B">
        <w:t xml:space="preserve">. </w:t>
      </w:r>
      <w:r w:rsidRPr="00D518FE">
        <w:rPr>
          <w:b/>
          <w:bCs/>
        </w:rPr>
        <w:t>Preventing childhood obesity: the sentinel site for obesity prevention in Victoria, Australia</w:t>
      </w:r>
      <w:r w:rsidR="00105607">
        <w:rPr>
          <w:b/>
          <w:bCs/>
        </w:rPr>
        <w:t xml:space="preserve">. </w:t>
      </w:r>
      <w:r w:rsidRPr="00D518FE">
        <w:t xml:space="preserve">Health </w:t>
      </w:r>
      <w:proofErr w:type="spellStart"/>
      <w:r w:rsidRPr="00D518FE">
        <w:t>Promot</w:t>
      </w:r>
      <w:proofErr w:type="spellEnd"/>
      <w:r w:rsidRPr="00D518FE">
        <w:t>. Int., 23 (4) (2008), pp. 328-336, </w:t>
      </w:r>
      <w:r w:rsidRPr="00A87C5E">
        <w:t>10.1093/</w:t>
      </w:r>
      <w:proofErr w:type="spellStart"/>
      <w:r w:rsidRPr="00A87C5E">
        <w:t>heapro</w:t>
      </w:r>
      <w:proofErr w:type="spellEnd"/>
      <w:r w:rsidRPr="00A87C5E">
        <w:t>/dan025</w:t>
      </w:r>
    </w:p>
    <w:p w14:paraId="5B8009DD" w14:textId="2ADBD6F4" w:rsidR="00D518FE" w:rsidRPr="00D518FE" w:rsidRDefault="00D518FE" w:rsidP="00227EE3">
      <w:pPr>
        <w:pStyle w:val="NoSpacing"/>
        <w:ind w:left="720" w:hanging="720"/>
      </w:pPr>
      <w:r>
        <w:t> </w:t>
      </w:r>
      <w:r w:rsidRPr="00A87C5E">
        <w:t xml:space="preserve">Benjamin </w:t>
      </w:r>
      <w:proofErr w:type="spellStart"/>
      <w:r w:rsidRPr="00A87C5E">
        <w:t>Neelon</w:t>
      </w:r>
      <w:proofErr w:type="spellEnd"/>
      <w:r w:rsidRPr="00A87C5E">
        <w:t xml:space="preserve"> et al., 2015</w:t>
      </w:r>
      <w:r>
        <w:t xml:space="preserve"> S.E. Benjamin </w:t>
      </w:r>
      <w:proofErr w:type="spellStart"/>
      <w:r>
        <w:t>Neelon</w:t>
      </w:r>
      <w:proofErr w:type="spellEnd"/>
      <w:r>
        <w:t>, R.J. </w:t>
      </w:r>
      <w:proofErr w:type="spellStart"/>
      <w:r>
        <w:t>Namenek</w:t>
      </w:r>
      <w:proofErr w:type="spellEnd"/>
      <w:r>
        <w:t xml:space="preserve"> Brouwer, T. </w:t>
      </w:r>
      <w:proofErr w:type="spellStart"/>
      <w:r>
        <w:t>Østbye</w:t>
      </w:r>
      <w:proofErr w:type="spellEnd"/>
      <w:r>
        <w:t>, </w:t>
      </w:r>
      <w:r w:rsidRPr="458420EB">
        <w:rPr>
          <w:i/>
          <w:iCs/>
        </w:rPr>
        <w:t>et al.</w:t>
      </w:r>
      <w:r w:rsidR="00105607">
        <w:rPr>
          <w:i/>
          <w:iCs/>
        </w:rPr>
        <w:t xml:space="preserve"> </w:t>
      </w:r>
      <w:r w:rsidRPr="00D518FE">
        <w:rPr>
          <w:b/>
          <w:bCs/>
        </w:rPr>
        <w:t>A community-based intervention increases physical activity and reduces obesity in school-age children in North Carolina</w:t>
      </w:r>
      <w:r w:rsidR="00105607">
        <w:rPr>
          <w:b/>
          <w:bCs/>
        </w:rPr>
        <w:t xml:space="preserve">. </w:t>
      </w:r>
      <w:r w:rsidRPr="00D518FE">
        <w:t xml:space="preserve">Child. </w:t>
      </w:r>
      <w:proofErr w:type="spellStart"/>
      <w:r w:rsidRPr="00D518FE">
        <w:t>Obes</w:t>
      </w:r>
      <w:proofErr w:type="spellEnd"/>
      <w:r w:rsidRPr="00D518FE">
        <w:t>., 11 (3) (2015), pp. 297-303, </w:t>
      </w:r>
      <w:r w:rsidRPr="00A87C5E">
        <w:t>10.1089/chi.2014.0130</w:t>
      </w:r>
    </w:p>
    <w:p w14:paraId="28241633" w14:textId="30759E85" w:rsidR="00D518FE" w:rsidRPr="00D518FE" w:rsidRDefault="00D518FE" w:rsidP="00227EE3">
      <w:pPr>
        <w:pStyle w:val="NoSpacing"/>
        <w:ind w:left="720" w:hanging="720"/>
      </w:pPr>
      <w:proofErr w:type="spellStart"/>
      <w:r w:rsidRPr="00A87C5E">
        <w:t>Biglan</w:t>
      </w:r>
      <w:proofErr w:type="spellEnd"/>
      <w:r w:rsidRPr="00A87C5E">
        <w:t xml:space="preserve"> et al., 2000</w:t>
      </w:r>
      <w:r>
        <w:t xml:space="preserve"> A. </w:t>
      </w:r>
      <w:proofErr w:type="spellStart"/>
      <w:r>
        <w:t>Biglan</w:t>
      </w:r>
      <w:proofErr w:type="spellEnd"/>
      <w:r>
        <w:t>, D.V. </w:t>
      </w:r>
      <w:proofErr w:type="spellStart"/>
      <w:r>
        <w:t>Ary</w:t>
      </w:r>
      <w:proofErr w:type="spellEnd"/>
      <w:r>
        <w:t>, K. </w:t>
      </w:r>
      <w:proofErr w:type="spellStart"/>
      <w:r>
        <w:t>Smolkowski</w:t>
      </w:r>
      <w:proofErr w:type="spellEnd"/>
      <w:r>
        <w:t>, T. Duncan, C. Black</w:t>
      </w:r>
      <w:r w:rsidR="00105607">
        <w:t xml:space="preserve">. </w:t>
      </w:r>
      <w:r w:rsidRPr="00D518FE">
        <w:rPr>
          <w:b/>
          <w:bCs/>
        </w:rPr>
        <w:t xml:space="preserve">A </w:t>
      </w:r>
      <w:proofErr w:type="spellStart"/>
      <w:r w:rsidRPr="00D518FE">
        <w:rPr>
          <w:b/>
          <w:bCs/>
        </w:rPr>
        <w:t>randomised</w:t>
      </w:r>
      <w:proofErr w:type="spellEnd"/>
      <w:r w:rsidRPr="00D518FE">
        <w:rPr>
          <w:b/>
          <w:bCs/>
        </w:rPr>
        <w:t xml:space="preserve"> controlled trial of a community intervention to prevent adolescent tobacco use</w:t>
      </w:r>
      <w:r w:rsidR="00105607">
        <w:rPr>
          <w:b/>
          <w:bCs/>
        </w:rPr>
        <w:t xml:space="preserve">. </w:t>
      </w:r>
      <w:r w:rsidRPr="00D518FE">
        <w:t>Tob. Control., 9 (1) (2000), pp. 24-32, </w:t>
      </w:r>
      <w:r w:rsidRPr="00A87C5E">
        <w:t>10.1136/tc.9.1.24</w:t>
      </w:r>
    </w:p>
    <w:p w14:paraId="12C5BAF2" w14:textId="2039030B" w:rsidR="00D518FE" w:rsidRPr="00D518FE" w:rsidRDefault="00D518FE" w:rsidP="00227EE3">
      <w:pPr>
        <w:pStyle w:val="NoSpacing"/>
        <w:ind w:left="720" w:hanging="720"/>
      </w:pPr>
      <w:r w:rsidRPr="00A87C5E">
        <w:t>Blaine et al., 1997</w:t>
      </w:r>
      <w:r>
        <w:t xml:space="preserve"> T.M. Blaine, J.L. Forster, D. Hennrikus, S. O’Neil, M. Wolfson, H. Pham</w:t>
      </w:r>
      <w:r w:rsidR="003B02D1">
        <w:t xml:space="preserve">. </w:t>
      </w:r>
      <w:r w:rsidRPr="00D518FE">
        <w:rPr>
          <w:b/>
          <w:bCs/>
        </w:rPr>
        <w:t xml:space="preserve">Creating tobacco control policy at the local level: implementation of a </w:t>
      </w:r>
      <w:proofErr w:type="gramStart"/>
      <w:r w:rsidRPr="00D518FE">
        <w:rPr>
          <w:b/>
          <w:bCs/>
        </w:rPr>
        <w:t>direct action</w:t>
      </w:r>
      <w:proofErr w:type="gramEnd"/>
      <w:r w:rsidRPr="00D518FE">
        <w:rPr>
          <w:b/>
          <w:bCs/>
        </w:rPr>
        <w:t xml:space="preserve"> organizing approach</w:t>
      </w:r>
      <w:r w:rsidR="003B02D1">
        <w:rPr>
          <w:b/>
          <w:bCs/>
        </w:rPr>
        <w:t xml:space="preserve">. </w:t>
      </w:r>
      <w:r w:rsidRPr="00D518FE">
        <w:t xml:space="preserve">Health Educ. </w:t>
      </w:r>
      <w:proofErr w:type="spellStart"/>
      <w:r w:rsidRPr="00D518FE">
        <w:t>Behav</w:t>
      </w:r>
      <w:proofErr w:type="spellEnd"/>
      <w:r w:rsidRPr="00D518FE">
        <w:t>., 24 (5) (1997), pp. 640-651, </w:t>
      </w:r>
      <w:r w:rsidRPr="00A87C5E">
        <w:t>10.1177/109019819702400510</w:t>
      </w:r>
    </w:p>
    <w:p w14:paraId="0438F1D9" w14:textId="60BA7CBD" w:rsidR="00D518FE" w:rsidRPr="00D518FE" w:rsidRDefault="00D518FE" w:rsidP="00227EE3">
      <w:pPr>
        <w:pStyle w:val="NoSpacing"/>
        <w:ind w:left="720" w:hanging="720"/>
      </w:pPr>
      <w:r w:rsidRPr="00A87C5E">
        <w:t>Blaine et al., 2017</w:t>
      </w:r>
      <w:r>
        <w:t xml:space="preserve"> R.E. Blaine, R.L. </w:t>
      </w:r>
      <w:proofErr w:type="spellStart"/>
      <w:r>
        <w:t>Franckle</w:t>
      </w:r>
      <w:proofErr w:type="spellEnd"/>
      <w:r>
        <w:t>, C. </w:t>
      </w:r>
      <w:proofErr w:type="spellStart"/>
      <w:r>
        <w:t>Ganter</w:t>
      </w:r>
      <w:proofErr w:type="spellEnd"/>
      <w:r>
        <w:t>, </w:t>
      </w:r>
      <w:r w:rsidRPr="458420EB">
        <w:rPr>
          <w:i/>
          <w:iCs/>
        </w:rPr>
        <w:t>et al.</w:t>
      </w:r>
      <w:r w:rsidR="003B02D1">
        <w:rPr>
          <w:i/>
          <w:iCs/>
        </w:rPr>
        <w:t xml:space="preserve"> </w:t>
      </w:r>
      <w:r w:rsidRPr="00D518FE">
        <w:rPr>
          <w:b/>
          <w:bCs/>
        </w:rPr>
        <w:t>Using school staff members to implement a childhood obesity prevention intervention in low-income school districts: the Massachusetts childhood obesity research demonstration (MA-CORD project), 2012-2014</w:t>
      </w:r>
      <w:r w:rsidR="003B02D1">
        <w:rPr>
          <w:b/>
          <w:bCs/>
        </w:rPr>
        <w:t xml:space="preserve">. </w:t>
      </w:r>
      <w:r>
        <w:t>Prev. Chronic Dis., 14 (2017), Article E03, </w:t>
      </w:r>
      <w:r w:rsidRPr="00A87C5E">
        <w:t>10.5888/pcd14.160381</w:t>
      </w:r>
    </w:p>
    <w:p w14:paraId="45E5D576" w14:textId="33A7E445" w:rsidR="00D518FE" w:rsidRPr="00D518FE" w:rsidRDefault="00D518FE" w:rsidP="00227EE3">
      <w:pPr>
        <w:pStyle w:val="NoSpacing"/>
        <w:ind w:left="720" w:hanging="720"/>
      </w:pPr>
      <w:r w:rsidRPr="00A87C5E">
        <w:t>Burke et al., 2009</w:t>
      </w:r>
      <w:r>
        <w:t xml:space="preserve"> N.M. Burke, V.R. Chomitz, N.A. Rioles, S.P. Winslow, L.B. Brukilacchio, J.C. Baker</w:t>
      </w:r>
      <w:r w:rsidR="003B02D1">
        <w:t xml:space="preserve">. </w:t>
      </w:r>
      <w:r w:rsidRPr="00D518FE">
        <w:rPr>
          <w:b/>
          <w:bCs/>
        </w:rPr>
        <w:t>The path to active living: physical activity through community design in Somerville, Massachusetts</w:t>
      </w:r>
      <w:r w:rsidR="003B02D1">
        <w:rPr>
          <w:b/>
          <w:bCs/>
        </w:rPr>
        <w:t xml:space="preserve">. </w:t>
      </w:r>
      <w:r w:rsidRPr="00D518FE">
        <w:t>Am. J. Prev. Med., 37 (6 Suppl 2) (2009), pp. S386-S394, </w:t>
      </w:r>
      <w:r w:rsidRPr="00A87C5E">
        <w:t>10.1016/j.amepre.2009.09.010</w:t>
      </w:r>
    </w:p>
    <w:p w14:paraId="3D15BDEF" w14:textId="0484B7B8" w:rsidR="00D518FE" w:rsidRPr="00D518FE" w:rsidRDefault="00D518FE" w:rsidP="00227EE3">
      <w:pPr>
        <w:pStyle w:val="NoSpacing"/>
        <w:ind w:left="720" w:hanging="720"/>
      </w:pPr>
      <w:r w:rsidRPr="00A87C5E">
        <w:t xml:space="preserve">Carver and </w:t>
      </w:r>
      <w:proofErr w:type="spellStart"/>
      <w:r w:rsidRPr="00A87C5E">
        <w:t>Scheier</w:t>
      </w:r>
      <w:proofErr w:type="spellEnd"/>
      <w:r w:rsidRPr="00A87C5E">
        <w:t>, 2002</w:t>
      </w:r>
      <w:r>
        <w:t xml:space="preserve"> C.S. Carver, M.F. </w:t>
      </w:r>
      <w:proofErr w:type="spellStart"/>
      <w:r>
        <w:t>Scheier</w:t>
      </w:r>
      <w:proofErr w:type="spellEnd"/>
      <w:r w:rsidR="003B02D1">
        <w:t xml:space="preserve">. </w:t>
      </w:r>
      <w:r w:rsidRPr="00D518FE">
        <w:rPr>
          <w:b/>
          <w:bCs/>
        </w:rPr>
        <w:t>Control processes and self-organization as complementary principles underlying behavior</w:t>
      </w:r>
      <w:r w:rsidR="003B02D1">
        <w:rPr>
          <w:b/>
          <w:bCs/>
        </w:rPr>
        <w:t xml:space="preserve">. </w:t>
      </w:r>
      <w:r w:rsidRPr="00D518FE">
        <w:t>Personal. Soc. Psychol. Rev., 6 (4) (2002), pp. 304-315, </w:t>
      </w:r>
      <w:r w:rsidRPr="00A87C5E">
        <w:t>10.1207/S15327957PSPR0604_05</w:t>
      </w:r>
    </w:p>
    <w:p w14:paraId="6003449E" w14:textId="589D9CCA" w:rsidR="00D518FE" w:rsidRPr="00D518FE" w:rsidRDefault="00D518FE" w:rsidP="00227EE3">
      <w:pPr>
        <w:pStyle w:val="NoSpacing"/>
        <w:ind w:left="720" w:hanging="720"/>
      </w:pPr>
      <w:r w:rsidRPr="00A87C5E">
        <w:t>Chambers and Norton, 2016</w:t>
      </w:r>
      <w:r>
        <w:t xml:space="preserve"> D.A. Chambers, W.E. Norton</w:t>
      </w:r>
      <w:r w:rsidR="003B02D1">
        <w:t xml:space="preserve">. </w:t>
      </w:r>
      <w:r w:rsidRPr="00D518FE">
        <w:rPr>
          <w:b/>
          <w:bCs/>
        </w:rPr>
        <w:t xml:space="preserve">The </w:t>
      </w:r>
      <w:proofErr w:type="spellStart"/>
      <w:r w:rsidRPr="00D518FE">
        <w:rPr>
          <w:b/>
          <w:bCs/>
        </w:rPr>
        <w:t>adaptome</w:t>
      </w:r>
      <w:proofErr w:type="spellEnd"/>
      <w:r w:rsidRPr="00D518FE">
        <w:rPr>
          <w:b/>
          <w:bCs/>
        </w:rPr>
        <w:t>: advancing the science of intervention adaptation</w:t>
      </w:r>
      <w:r w:rsidR="003B02D1">
        <w:rPr>
          <w:b/>
          <w:bCs/>
        </w:rPr>
        <w:t xml:space="preserve">. </w:t>
      </w:r>
      <w:r w:rsidRPr="00D518FE">
        <w:t>Am. J. Prev. Med., 51 (4 Suppl 2) (2016), pp. S124-S131, </w:t>
      </w:r>
      <w:r w:rsidRPr="00A87C5E">
        <w:t>10.1016/j.amepre.2016.05.011</w:t>
      </w:r>
    </w:p>
    <w:p w14:paraId="1AF02FD1" w14:textId="5CDFB343" w:rsidR="00D518FE" w:rsidRPr="00D518FE" w:rsidRDefault="00D518FE" w:rsidP="00227EE3">
      <w:pPr>
        <w:pStyle w:val="NoSpacing"/>
        <w:ind w:left="720" w:hanging="720"/>
      </w:pPr>
      <w:proofErr w:type="spellStart"/>
      <w:r w:rsidRPr="00A87C5E">
        <w:t>Chassin</w:t>
      </w:r>
      <w:proofErr w:type="spellEnd"/>
      <w:r w:rsidRPr="00A87C5E">
        <w:t xml:space="preserve"> and O'Kane, 2010</w:t>
      </w:r>
      <w:r>
        <w:t xml:space="preserve"> M.R. </w:t>
      </w:r>
      <w:proofErr w:type="spellStart"/>
      <w:r>
        <w:t>Chassin</w:t>
      </w:r>
      <w:proofErr w:type="spellEnd"/>
      <w:r>
        <w:t>, M.E. O’Kane</w:t>
      </w:r>
      <w:r w:rsidR="003B02D1">
        <w:t xml:space="preserve">. </w:t>
      </w:r>
      <w:r w:rsidRPr="00D518FE">
        <w:rPr>
          <w:b/>
          <w:bCs/>
        </w:rPr>
        <w:t>History of the quality improvement movement</w:t>
      </w:r>
      <w:r w:rsidR="003B02D1">
        <w:rPr>
          <w:b/>
          <w:bCs/>
        </w:rPr>
        <w:t xml:space="preserve">. </w:t>
      </w:r>
      <w:r w:rsidRPr="00D518FE">
        <w:t>Toward Improving the Outcome of Pregnancy III, 2 (2010)</w:t>
      </w:r>
    </w:p>
    <w:p w14:paraId="1C0AB840" w14:textId="2618329A" w:rsidR="00D518FE" w:rsidRPr="00D518FE" w:rsidRDefault="00D518FE" w:rsidP="00227EE3">
      <w:pPr>
        <w:pStyle w:val="NoSpacing"/>
        <w:ind w:left="720" w:hanging="720"/>
      </w:pPr>
      <w:r w:rsidRPr="00A87C5E">
        <w:t>Cheadle et al., 1995</w:t>
      </w:r>
      <w:r>
        <w:t xml:space="preserve"> A. Cheadle, D. Pearson, E. Wagner, B.M. Psaty, P. Diehr, T. Koepsell</w:t>
      </w:r>
      <w:r w:rsidR="009428AE">
        <w:t xml:space="preserve">. </w:t>
      </w:r>
      <w:r w:rsidRPr="00D518FE">
        <w:rPr>
          <w:b/>
          <w:bCs/>
        </w:rPr>
        <w:t>A community-based approach to preventing alcohol use among adolescents on an American Indian reservation</w:t>
      </w:r>
      <w:r w:rsidR="009428AE">
        <w:rPr>
          <w:b/>
          <w:bCs/>
        </w:rPr>
        <w:t xml:space="preserve">. </w:t>
      </w:r>
      <w:r w:rsidRPr="00D518FE">
        <w:t>Public Health Rep., 110 (4) (1995), pp. 439-447</w:t>
      </w:r>
    </w:p>
    <w:p w14:paraId="035B7967" w14:textId="54EC5C2C" w:rsidR="00D518FE" w:rsidRPr="00D518FE" w:rsidRDefault="00D518FE" w:rsidP="00227EE3">
      <w:pPr>
        <w:pStyle w:val="NoSpacing"/>
        <w:ind w:left="720" w:hanging="720"/>
      </w:pPr>
      <w:proofErr w:type="spellStart"/>
      <w:r w:rsidRPr="00A87C5E">
        <w:t>Chomitz</w:t>
      </w:r>
      <w:proofErr w:type="spellEnd"/>
      <w:r w:rsidRPr="00A87C5E">
        <w:t xml:space="preserve"> et al., 2012</w:t>
      </w:r>
      <w:r>
        <w:t xml:space="preserve"> V.R. </w:t>
      </w:r>
      <w:proofErr w:type="spellStart"/>
      <w:r>
        <w:t>Chomitz</w:t>
      </w:r>
      <w:proofErr w:type="spellEnd"/>
      <w:r>
        <w:t>, J.C. McDonald, D.B. Aske, </w:t>
      </w:r>
      <w:r w:rsidRPr="458420EB">
        <w:rPr>
          <w:i/>
          <w:iCs/>
        </w:rPr>
        <w:t>et al.</w:t>
      </w:r>
      <w:r w:rsidR="009428AE">
        <w:rPr>
          <w:i/>
          <w:iCs/>
        </w:rPr>
        <w:t xml:space="preserve"> </w:t>
      </w:r>
      <w:r w:rsidRPr="00D518FE">
        <w:rPr>
          <w:b/>
          <w:bCs/>
        </w:rPr>
        <w:t>Evaluation results from an active living intervention in Somerville, Massachusetts</w:t>
      </w:r>
      <w:r w:rsidR="009428AE">
        <w:rPr>
          <w:b/>
          <w:bCs/>
        </w:rPr>
        <w:t xml:space="preserve">. </w:t>
      </w:r>
      <w:r w:rsidRPr="00D518FE">
        <w:t>Am. J. Prev. Med., 43 (5 Suppl 4) (2012), pp. S367-S378, </w:t>
      </w:r>
      <w:r w:rsidRPr="00A87C5E">
        <w:t>10.1016/j.amepre.2012.06.028</w:t>
      </w:r>
    </w:p>
    <w:p w14:paraId="3249ADDE" w14:textId="41C0E63E" w:rsidR="00D518FE" w:rsidRPr="00D518FE" w:rsidRDefault="00D518FE" w:rsidP="00227EE3">
      <w:pPr>
        <w:pStyle w:val="NoSpacing"/>
        <w:ind w:left="720" w:hanging="720"/>
      </w:pPr>
      <w:proofErr w:type="spellStart"/>
      <w:r w:rsidRPr="00A87C5E">
        <w:t>Coffield</w:t>
      </w:r>
      <w:proofErr w:type="spellEnd"/>
      <w:r w:rsidRPr="00A87C5E">
        <w:t xml:space="preserve"> et al., 2019</w:t>
      </w:r>
      <w:r>
        <w:t xml:space="preserve"> E. </w:t>
      </w:r>
      <w:proofErr w:type="spellStart"/>
      <w:r>
        <w:t>Coffield</w:t>
      </w:r>
      <w:proofErr w:type="spellEnd"/>
      <w:r>
        <w:t>, A. </w:t>
      </w:r>
      <w:proofErr w:type="spellStart"/>
      <w:r>
        <w:t>Nihiser</w:t>
      </w:r>
      <w:proofErr w:type="spellEnd"/>
      <w:r>
        <w:t>, S. Carlson, </w:t>
      </w:r>
      <w:r w:rsidRPr="458420EB">
        <w:rPr>
          <w:i/>
          <w:iCs/>
        </w:rPr>
        <w:t>et al.</w:t>
      </w:r>
      <w:r w:rsidR="00DD29D8">
        <w:rPr>
          <w:i/>
          <w:iCs/>
        </w:rPr>
        <w:t xml:space="preserve"> </w:t>
      </w:r>
      <w:r w:rsidRPr="00D518FE">
        <w:rPr>
          <w:b/>
          <w:bCs/>
        </w:rPr>
        <w:t>Shape Up Somerville’s return on investment: multi-group exposure generates net-benefits in a child obesity intervention</w:t>
      </w:r>
      <w:r w:rsidR="00DD29D8">
        <w:rPr>
          <w:b/>
          <w:bCs/>
        </w:rPr>
        <w:t xml:space="preserve">. </w:t>
      </w:r>
      <w:r w:rsidRPr="00D518FE">
        <w:t>Prev. Med. Rep., 16 (2019), p. 100954, </w:t>
      </w:r>
      <w:r w:rsidRPr="00A87C5E">
        <w:t>10.1016/j.pmedr.2019.100954</w:t>
      </w:r>
    </w:p>
    <w:p w14:paraId="7A226571" w14:textId="343294E8" w:rsidR="00D518FE" w:rsidRPr="00D518FE" w:rsidRDefault="00D518FE" w:rsidP="00227EE3">
      <w:pPr>
        <w:pStyle w:val="NoSpacing"/>
        <w:ind w:left="720" w:hanging="720"/>
      </w:pPr>
      <w:r w:rsidRPr="00A87C5E">
        <w:t>Cohen et al., 2014</w:t>
      </w:r>
      <w:r>
        <w:t xml:space="preserve"> J.F.W. Cohen, V.I. Kraak, S.F. Choumenkovitch, R.R. Hyatt, C.D. Economos</w:t>
      </w:r>
      <w:r w:rsidR="006846D4">
        <w:t xml:space="preserve">. </w:t>
      </w:r>
      <w:r w:rsidRPr="00D518FE">
        <w:rPr>
          <w:b/>
          <w:bCs/>
        </w:rPr>
        <w:t>The CHANGE study: a healthy-lifestyles intervention to improve rural children’s diet quality</w:t>
      </w:r>
      <w:r w:rsidR="006846D4">
        <w:rPr>
          <w:b/>
          <w:bCs/>
        </w:rPr>
        <w:t xml:space="preserve">. </w:t>
      </w:r>
      <w:r w:rsidRPr="00D518FE">
        <w:t xml:space="preserve">J. Acad. </w:t>
      </w:r>
      <w:proofErr w:type="spellStart"/>
      <w:r w:rsidRPr="00D518FE">
        <w:t>Nutr</w:t>
      </w:r>
      <w:proofErr w:type="spellEnd"/>
      <w:r w:rsidRPr="00D518FE">
        <w:t>. Diet., 114 (1) (2014), pp. 48-53, </w:t>
      </w:r>
      <w:r w:rsidRPr="00A87C5E">
        <w:t>10.1016/j.jand.2013.08.014</w:t>
      </w:r>
    </w:p>
    <w:p w14:paraId="41C24988" w14:textId="2B329C8E" w:rsidR="00D518FE" w:rsidRPr="00D518FE" w:rsidRDefault="00D518FE" w:rsidP="00227EE3">
      <w:pPr>
        <w:pStyle w:val="NoSpacing"/>
        <w:ind w:left="720" w:hanging="720"/>
      </w:pPr>
      <w:r w:rsidRPr="00A87C5E">
        <w:t>Craigie et al., 2011</w:t>
      </w:r>
      <w:r>
        <w:t xml:space="preserve"> A.M. Craigie, A.A. Lake, S.A. Kelly, A.J. Adamson, J.C. Mathers</w:t>
      </w:r>
      <w:r w:rsidR="00FF301F">
        <w:t xml:space="preserve">. </w:t>
      </w:r>
      <w:r w:rsidRPr="00D518FE">
        <w:rPr>
          <w:b/>
          <w:bCs/>
        </w:rPr>
        <w:t>Tracking of obesity-related behaviours from childhood to adulthood: a systematic review</w:t>
      </w:r>
      <w:r w:rsidR="00FF301F">
        <w:rPr>
          <w:b/>
          <w:bCs/>
        </w:rPr>
        <w:t xml:space="preserve">. </w:t>
      </w:r>
      <w:proofErr w:type="spellStart"/>
      <w:r w:rsidRPr="00D518FE">
        <w:t>Maturitas</w:t>
      </w:r>
      <w:proofErr w:type="spellEnd"/>
      <w:r w:rsidRPr="00D518FE">
        <w:t>, 70 (3) (2011), pp. 266-284, </w:t>
      </w:r>
      <w:r w:rsidRPr="00A87C5E">
        <w:t>10.1016/j.maturitas.2011.08.005</w:t>
      </w:r>
    </w:p>
    <w:p w14:paraId="79DE729A" w14:textId="481955D4" w:rsidR="00D518FE" w:rsidRPr="00D518FE" w:rsidRDefault="00D518FE" w:rsidP="00227EE3">
      <w:pPr>
        <w:pStyle w:val="NoSpacing"/>
        <w:ind w:left="720" w:hanging="720"/>
      </w:pPr>
      <w:r w:rsidRPr="00A87C5E">
        <w:t>Davison et al., 2015</w:t>
      </w:r>
      <w:r>
        <w:t xml:space="preserve"> K.K. Davison, J. </w:t>
      </w:r>
      <w:proofErr w:type="spellStart"/>
      <w:r>
        <w:t>Falbe</w:t>
      </w:r>
      <w:proofErr w:type="spellEnd"/>
      <w:r>
        <w:t>, E.M. Taveras, </w:t>
      </w:r>
      <w:r w:rsidRPr="458420EB">
        <w:rPr>
          <w:i/>
          <w:iCs/>
        </w:rPr>
        <w:t>et al.</w:t>
      </w:r>
      <w:r w:rsidR="00FF301F">
        <w:rPr>
          <w:i/>
          <w:iCs/>
        </w:rPr>
        <w:t xml:space="preserve"> </w:t>
      </w:r>
      <w:r w:rsidRPr="00D518FE">
        <w:rPr>
          <w:b/>
          <w:bCs/>
        </w:rPr>
        <w:t>Evaluation overview for the Massachusetts childhood obesity research demonstration (MA-CORD) project</w:t>
      </w:r>
      <w:r w:rsidR="00FF301F">
        <w:rPr>
          <w:b/>
          <w:bCs/>
        </w:rPr>
        <w:t xml:space="preserve">. </w:t>
      </w:r>
      <w:r w:rsidRPr="00D518FE">
        <w:t xml:space="preserve">Child. </w:t>
      </w:r>
      <w:proofErr w:type="spellStart"/>
      <w:r w:rsidRPr="00D518FE">
        <w:t>Obes</w:t>
      </w:r>
      <w:proofErr w:type="spellEnd"/>
      <w:r w:rsidRPr="00D518FE">
        <w:t>., 11 (1) (2015), pp. 23-36, </w:t>
      </w:r>
      <w:r w:rsidRPr="00A87C5E">
        <w:t>10.1089/chi.2014.0059</w:t>
      </w:r>
    </w:p>
    <w:p w14:paraId="645DE0A3" w14:textId="7C7C85E9" w:rsidR="00D518FE" w:rsidRPr="00D518FE" w:rsidRDefault="00D518FE" w:rsidP="00227EE3">
      <w:pPr>
        <w:pStyle w:val="NoSpacing"/>
        <w:ind w:left="720" w:hanging="720"/>
      </w:pPr>
      <w:r w:rsidRPr="00A87C5E">
        <w:t xml:space="preserve">De </w:t>
      </w:r>
      <w:proofErr w:type="spellStart"/>
      <w:r w:rsidRPr="00A87C5E">
        <w:t>Bourdeaudhuij</w:t>
      </w:r>
      <w:proofErr w:type="spellEnd"/>
      <w:r w:rsidRPr="00A87C5E">
        <w:t xml:space="preserve"> et al., 2015a</w:t>
      </w:r>
      <w:r>
        <w:t xml:space="preserve"> I. De </w:t>
      </w:r>
      <w:proofErr w:type="spellStart"/>
      <w:r>
        <w:t>Bourdeaudhuij</w:t>
      </w:r>
      <w:proofErr w:type="spellEnd"/>
      <w:r>
        <w:t>, V. </w:t>
      </w:r>
      <w:proofErr w:type="spellStart"/>
      <w:r>
        <w:t>Verbestel</w:t>
      </w:r>
      <w:proofErr w:type="spellEnd"/>
      <w:r>
        <w:t xml:space="preserve">, S. De </w:t>
      </w:r>
      <w:proofErr w:type="spellStart"/>
      <w:r>
        <w:t>Henauw</w:t>
      </w:r>
      <w:proofErr w:type="spellEnd"/>
      <w:r>
        <w:t>, </w:t>
      </w:r>
      <w:r w:rsidRPr="458420EB">
        <w:rPr>
          <w:i/>
          <w:iCs/>
        </w:rPr>
        <w:t>et al.</w:t>
      </w:r>
      <w:r w:rsidR="00FF301F">
        <w:rPr>
          <w:i/>
          <w:iCs/>
        </w:rPr>
        <w:t xml:space="preserve"> </w:t>
      </w:r>
      <w:proofErr w:type="spellStart"/>
      <w:r w:rsidRPr="00D518FE">
        <w:rPr>
          <w:b/>
          <w:bCs/>
        </w:rPr>
        <w:t>Behavioural</w:t>
      </w:r>
      <w:proofErr w:type="spellEnd"/>
      <w:r w:rsidRPr="00D518FE">
        <w:rPr>
          <w:b/>
          <w:bCs/>
        </w:rPr>
        <w:t xml:space="preserve"> effects of a community-oriented setting-based intervention for prevention of childhood obesity in eight European countries. Main results from the IDEFICS study</w:t>
      </w:r>
      <w:r w:rsidR="00FF301F">
        <w:rPr>
          <w:b/>
          <w:bCs/>
        </w:rPr>
        <w:t xml:space="preserve">. </w:t>
      </w:r>
      <w:proofErr w:type="spellStart"/>
      <w:r w:rsidRPr="00D518FE">
        <w:t>Obes</w:t>
      </w:r>
      <w:proofErr w:type="spellEnd"/>
      <w:r w:rsidRPr="00D518FE">
        <w:t>. Rev., 16 (Suppl. 2) (2015), pp. 30-40, </w:t>
      </w:r>
      <w:r w:rsidRPr="00A87C5E">
        <w:t>10.1111/obr.12347</w:t>
      </w:r>
    </w:p>
    <w:p w14:paraId="1678F642" w14:textId="759CE9BC" w:rsidR="00D518FE" w:rsidRPr="00D518FE" w:rsidRDefault="00D518FE" w:rsidP="00227EE3">
      <w:pPr>
        <w:pStyle w:val="NoSpacing"/>
        <w:ind w:left="720" w:hanging="720"/>
      </w:pPr>
      <w:r w:rsidRPr="00A87C5E">
        <w:t xml:space="preserve">De </w:t>
      </w:r>
      <w:proofErr w:type="spellStart"/>
      <w:r w:rsidRPr="00A87C5E">
        <w:t>Bourdeaudhuij</w:t>
      </w:r>
      <w:proofErr w:type="spellEnd"/>
      <w:r w:rsidRPr="00A87C5E">
        <w:t xml:space="preserve"> et al., 2015b</w:t>
      </w:r>
      <w:r>
        <w:t xml:space="preserve"> I. De </w:t>
      </w:r>
      <w:proofErr w:type="spellStart"/>
      <w:r>
        <w:t>Bourdeaudhuij</w:t>
      </w:r>
      <w:proofErr w:type="spellEnd"/>
      <w:r>
        <w:t>, V. </w:t>
      </w:r>
      <w:proofErr w:type="spellStart"/>
      <w:r>
        <w:t>Verbestel</w:t>
      </w:r>
      <w:proofErr w:type="spellEnd"/>
      <w:r>
        <w:t xml:space="preserve">, S. De </w:t>
      </w:r>
      <w:proofErr w:type="spellStart"/>
      <w:r>
        <w:t>Henauw</w:t>
      </w:r>
      <w:proofErr w:type="spellEnd"/>
      <w:r>
        <w:t>, </w:t>
      </w:r>
      <w:r w:rsidRPr="458420EB">
        <w:rPr>
          <w:i/>
          <w:iCs/>
        </w:rPr>
        <w:t>et al.</w:t>
      </w:r>
      <w:r w:rsidR="00FF301F">
        <w:rPr>
          <w:i/>
          <w:iCs/>
        </w:rPr>
        <w:t xml:space="preserve"> </w:t>
      </w:r>
      <w:r w:rsidRPr="00D518FE">
        <w:rPr>
          <w:b/>
          <w:bCs/>
        </w:rPr>
        <w:t>Implementation of the IDEFICS intervention across European countries: perceptions of parents and relationship with BMI</w:t>
      </w:r>
      <w:r w:rsidR="00FF301F">
        <w:rPr>
          <w:b/>
          <w:bCs/>
        </w:rPr>
        <w:t xml:space="preserve">. </w:t>
      </w:r>
      <w:proofErr w:type="spellStart"/>
      <w:r w:rsidRPr="00D518FE">
        <w:t>Obes</w:t>
      </w:r>
      <w:proofErr w:type="spellEnd"/>
      <w:r w:rsidRPr="00D518FE">
        <w:t>. Rev., 16 (Suppl. 2) (2015), pp. 78-88, </w:t>
      </w:r>
      <w:r w:rsidRPr="00A87C5E">
        <w:t>10.1111/obr.12330</w:t>
      </w:r>
    </w:p>
    <w:p w14:paraId="373B0927" w14:textId="7A785454" w:rsidR="00D518FE" w:rsidRPr="00D518FE" w:rsidRDefault="00D518FE" w:rsidP="00227EE3">
      <w:pPr>
        <w:pStyle w:val="NoSpacing"/>
        <w:ind w:left="720" w:hanging="720"/>
      </w:pPr>
      <w:r w:rsidRPr="00A87C5E">
        <w:t>De Coen et al., 2012</w:t>
      </w:r>
      <w:r>
        <w:t xml:space="preserve"> V. De Coen, I. De </w:t>
      </w:r>
      <w:proofErr w:type="spellStart"/>
      <w:r>
        <w:t>Bourdeaudhuij</w:t>
      </w:r>
      <w:proofErr w:type="spellEnd"/>
      <w:r>
        <w:t>, C. </w:t>
      </w:r>
      <w:proofErr w:type="spellStart"/>
      <w:r>
        <w:t>Vereecken</w:t>
      </w:r>
      <w:proofErr w:type="spellEnd"/>
      <w:r>
        <w:t>, </w:t>
      </w:r>
      <w:r w:rsidRPr="458420EB">
        <w:rPr>
          <w:i/>
          <w:iCs/>
        </w:rPr>
        <w:t>et al.</w:t>
      </w:r>
      <w:r w:rsidR="00360716">
        <w:rPr>
          <w:i/>
          <w:iCs/>
        </w:rPr>
        <w:t xml:space="preserve"> </w:t>
      </w:r>
      <w:r w:rsidRPr="00D518FE">
        <w:rPr>
          <w:b/>
          <w:bCs/>
        </w:rPr>
        <w:t>Effects of a 2-year healthy eating and physical activity intervention for 3-6-year-olds in communities of high and low socio-economic status: the POP (prevention of overweight among pre-school and school children) project</w:t>
      </w:r>
      <w:r w:rsidR="00360716">
        <w:rPr>
          <w:b/>
          <w:bCs/>
        </w:rPr>
        <w:t xml:space="preserve">. </w:t>
      </w:r>
      <w:r w:rsidRPr="00D518FE">
        <w:t xml:space="preserve">Public Health </w:t>
      </w:r>
      <w:proofErr w:type="spellStart"/>
      <w:r w:rsidRPr="00D518FE">
        <w:t>Nutr</w:t>
      </w:r>
      <w:proofErr w:type="spellEnd"/>
      <w:r w:rsidRPr="00D518FE">
        <w:t>., 15 (9) (2012), pp. 1737-1745, </w:t>
      </w:r>
      <w:r w:rsidRPr="00A87C5E">
        <w:t>10.1017/S1368980012000687</w:t>
      </w:r>
    </w:p>
    <w:p w14:paraId="22A1CB63" w14:textId="7BE0807E" w:rsidR="00D518FE" w:rsidRPr="00D518FE" w:rsidRDefault="00D518FE" w:rsidP="00227EE3">
      <w:pPr>
        <w:pStyle w:val="NoSpacing"/>
        <w:ind w:left="720" w:hanging="720"/>
      </w:pPr>
      <w:r w:rsidRPr="00A87C5E">
        <w:t xml:space="preserve">De </w:t>
      </w:r>
      <w:proofErr w:type="spellStart"/>
      <w:r w:rsidRPr="00A87C5E">
        <w:t>Henauw</w:t>
      </w:r>
      <w:proofErr w:type="spellEnd"/>
      <w:r w:rsidRPr="00A87C5E">
        <w:t xml:space="preserve"> et al., 2015</w:t>
      </w:r>
      <w:r>
        <w:t xml:space="preserve"> S. De </w:t>
      </w:r>
      <w:proofErr w:type="spellStart"/>
      <w:r>
        <w:t>Henauw</w:t>
      </w:r>
      <w:proofErr w:type="spellEnd"/>
      <w:r>
        <w:t xml:space="preserve">, I. Huybrechts, I. De </w:t>
      </w:r>
      <w:proofErr w:type="spellStart"/>
      <w:r>
        <w:t>Bourdeaudhuij</w:t>
      </w:r>
      <w:proofErr w:type="spellEnd"/>
      <w:r>
        <w:t>, </w:t>
      </w:r>
      <w:r w:rsidRPr="458420EB">
        <w:rPr>
          <w:i/>
          <w:iCs/>
        </w:rPr>
        <w:t>et al.</w:t>
      </w:r>
      <w:r w:rsidR="00360716">
        <w:rPr>
          <w:i/>
          <w:iCs/>
        </w:rPr>
        <w:t xml:space="preserve"> </w:t>
      </w:r>
      <w:r w:rsidRPr="00D518FE">
        <w:rPr>
          <w:b/>
          <w:bCs/>
        </w:rPr>
        <w:t xml:space="preserve">Effects of a community-oriented obesity prevention </w:t>
      </w:r>
      <w:proofErr w:type="spellStart"/>
      <w:r w:rsidRPr="00D518FE">
        <w:rPr>
          <w:b/>
          <w:bCs/>
        </w:rPr>
        <w:t>programme</w:t>
      </w:r>
      <w:proofErr w:type="spellEnd"/>
      <w:r w:rsidRPr="00D518FE">
        <w:rPr>
          <w:b/>
          <w:bCs/>
        </w:rPr>
        <w:t xml:space="preserve"> on indicators of body fatness in preschool and primary school children. Main results from the IDEFICS study</w:t>
      </w:r>
      <w:r w:rsidR="00360716">
        <w:rPr>
          <w:b/>
          <w:bCs/>
        </w:rPr>
        <w:t xml:space="preserve">. </w:t>
      </w:r>
      <w:proofErr w:type="spellStart"/>
      <w:r w:rsidRPr="00D518FE">
        <w:t>Obes</w:t>
      </w:r>
      <w:proofErr w:type="spellEnd"/>
      <w:r w:rsidRPr="00D518FE">
        <w:t>. Rev., 16 (Suppl. 2) (2015), pp. 16-29, </w:t>
      </w:r>
      <w:r w:rsidRPr="00A87C5E">
        <w:t>10.1111/obr.12346</w:t>
      </w:r>
    </w:p>
    <w:p w14:paraId="277C6452" w14:textId="0D0101B2" w:rsidR="00D518FE" w:rsidRPr="00D518FE" w:rsidRDefault="00D518FE" w:rsidP="00227EE3">
      <w:pPr>
        <w:pStyle w:val="NoSpacing"/>
        <w:ind w:left="720" w:hanging="720"/>
      </w:pPr>
      <w:r w:rsidRPr="00A87C5E">
        <w:t>de la Torre et al., 2013</w:t>
      </w:r>
      <w:r>
        <w:t xml:space="preserve"> A. de la Torre, B. Sadeghi, R.D. Green, </w:t>
      </w:r>
      <w:r w:rsidRPr="458420EB">
        <w:rPr>
          <w:i/>
          <w:iCs/>
        </w:rPr>
        <w:t>et al.</w:t>
      </w:r>
      <w:r w:rsidR="00360716">
        <w:rPr>
          <w:i/>
          <w:iCs/>
        </w:rPr>
        <w:t xml:space="preserve"> </w:t>
      </w:r>
      <w:proofErr w:type="spellStart"/>
      <w:r w:rsidRPr="00D518FE">
        <w:rPr>
          <w:b/>
          <w:bCs/>
        </w:rPr>
        <w:t>Niños</w:t>
      </w:r>
      <w:proofErr w:type="spellEnd"/>
      <w:r w:rsidRPr="00D518FE">
        <w:rPr>
          <w:b/>
          <w:bCs/>
        </w:rPr>
        <w:t xml:space="preserve"> </w:t>
      </w:r>
      <w:proofErr w:type="spellStart"/>
      <w:r w:rsidRPr="00D518FE">
        <w:rPr>
          <w:b/>
          <w:bCs/>
        </w:rPr>
        <w:t>Sanos</w:t>
      </w:r>
      <w:proofErr w:type="spellEnd"/>
      <w:r w:rsidRPr="00D518FE">
        <w:rPr>
          <w:b/>
          <w:bCs/>
        </w:rPr>
        <w:t>, Familia Sana: Mexican immigrant study protocol for a multifaceted CBPR intervention to combat childhood obesity in two rural California towns</w:t>
      </w:r>
      <w:r w:rsidR="00360716">
        <w:rPr>
          <w:b/>
          <w:bCs/>
        </w:rPr>
        <w:t xml:space="preserve">. </w:t>
      </w:r>
      <w:r w:rsidRPr="00D518FE">
        <w:t>BMC Public Health, 13 (2013), p. 1033, </w:t>
      </w:r>
      <w:r w:rsidRPr="00A87C5E">
        <w:t>10.1186/1471-2458-13-1033</w:t>
      </w:r>
    </w:p>
    <w:p w14:paraId="4106E56E" w14:textId="5A17E33F" w:rsidR="00D518FE" w:rsidRPr="00D518FE" w:rsidRDefault="00D518FE" w:rsidP="00227EE3">
      <w:pPr>
        <w:pStyle w:val="NoSpacing"/>
        <w:ind w:left="720" w:hanging="720"/>
      </w:pPr>
      <w:r w:rsidRPr="00A87C5E">
        <w:t>de Silva-</w:t>
      </w:r>
      <w:proofErr w:type="spellStart"/>
      <w:r w:rsidRPr="00A87C5E">
        <w:t>Sanigorski</w:t>
      </w:r>
      <w:proofErr w:type="spellEnd"/>
      <w:r w:rsidRPr="00A87C5E">
        <w:t xml:space="preserve"> et al., 2010</w:t>
      </w:r>
      <w:r>
        <w:t xml:space="preserve"> A.M. de Silva-</w:t>
      </w:r>
      <w:proofErr w:type="spellStart"/>
      <w:r>
        <w:t>Sanigorski</w:t>
      </w:r>
      <w:proofErr w:type="spellEnd"/>
      <w:r>
        <w:t>, A.C. Bell, P. Kremer, </w:t>
      </w:r>
      <w:r w:rsidRPr="458420EB">
        <w:rPr>
          <w:i/>
          <w:iCs/>
        </w:rPr>
        <w:t>et al.</w:t>
      </w:r>
      <w:r w:rsidR="00164606">
        <w:rPr>
          <w:i/>
          <w:iCs/>
        </w:rPr>
        <w:t xml:space="preserve"> </w:t>
      </w:r>
      <w:r w:rsidRPr="00D518FE">
        <w:rPr>
          <w:b/>
          <w:bCs/>
        </w:rPr>
        <w:t>Reducing obesity in early childhood: results from Romp &amp; Chomp, an Australian community-wide intervention program</w:t>
      </w:r>
      <w:r w:rsidR="00164606">
        <w:rPr>
          <w:b/>
          <w:bCs/>
        </w:rPr>
        <w:t xml:space="preserve">. </w:t>
      </w:r>
      <w:r w:rsidRPr="00D518FE">
        <w:t xml:space="preserve">Am. J. Clin. </w:t>
      </w:r>
      <w:proofErr w:type="spellStart"/>
      <w:r w:rsidRPr="00D518FE">
        <w:t>Nutr</w:t>
      </w:r>
      <w:proofErr w:type="spellEnd"/>
      <w:r w:rsidRPr="00D518FE">
        <w:t>., 91 (4) (2010), pp. 831-840, </w:t>
      </w:r>
      <w:r w:rsidRPr="00A87C5E">
        <w:t>10.3945/ajcn.2009.28826</w:t>
      </w:r>
    </w:p>
    <w:p w14:paraId="2C00412A" w14:textId="0AB2E736" w:rsidR="00D518FE" w:rsidRPr="00D518FE" w:rsidRDefault="00D518FE" w:rsidP="00227EE3">
      <w:pPr>
        <w:pStyle w:val="NoSpacing"/>
        <w:ind w:left="720" w:hanging="720"/>
      </w:pPr>
      <w:r w:rsidRPr="00A87C5E">
        <w:t>de Silva-</w:t>
      </w:r>
      <w:proofErr w:type="spellStart"/>
      <w:r w:rsidRPr="00A87C5E">
        <w:t>Sanigorski</w:t>
      </w:r>
      <w:proofErr w:type="spellEnd"/>
      <w:r w:rsidRPr="00A87C5E">
        <w:t xml:space="preserve"> et al., 2011</w:t>
      </w:r>
      <w:r>
        <w:t xml:space="preserve"> A. de Silva-</w:t>
      </w:r>
      <w:proofErr w:type="spellStart"/>
      <w:r>
        <w:t>Sanigorski</w:t>
      </w:r>
      <w:proofErr w:type="spellEnd"/>
      <w:r>
        <w:t>, D. Elea, C. Bell, </w:t>
      </w:r>
      <w:r w:rsidRPr="458420EB">
        <w:rPr>
          <w:i/>
          <w:iCs/>
        </w:rPr>
        <w:t>et al.</w:t>
      </w:r>
      <w:r w:rsidR="00164606">
        <w:rPr>
          <w:i/>
          <w:iCs/>
        </w:rPr>
        <w:t xml:space="preserve"> </w:t>
      </w:r>
      <w:r w:rsidRPr="00D518FE">
        <w:rPr>
          <w:b/>
          <w:bCs/>
        </w:rPr>
        <w:t>Obesity prevention in the family day care setting: impact of the Romp &amp; Chomp intervention on opportunities for children’s physical activity and healthy eating</w:t>
      </w:r>
      <w:r w:rsidR="00164606">
        <w:rPr>
          <w:b/>
          <w:bCs/>
        </w:rPr>
        <w:t xml:space="preserve">. </w:t>
      </w:r>
      <w:r w:rsidRPr="00D518FE">
        <w:t>Child Care Health Dev., 37 (3) (2011), pp. 385-393, </w:t>
      </w:r>
      <w:r w:rsidRPr="00A87C5E">
        <w:t>10.1111/j.1365-2214.</w:t>
      </w:r>
      <w:proofErr w:type="gramStart"/>
      <w:r w:rsidRPr="00A87C5E">
        <w:t>2010.01205.x</w:t>
      </w:r>
      <w:proofErr w:type="gramEnd"/>
    </w:p>
    <w:p w14:paraId="20C83074" w14:textId="044ED971" w:rsidR="00D518FE" w:rsidRPr="00D518FE" w:rsidRDefault="00D518FE" w:rsidP="00227EE3">
      <w:pPr>
        <w:pStyle w:val="NoSpacing"/>
        <w:ind w:left="720" w:hanging="720"/>
      </w:pPr>
      <w:r w:rsidRPr="00A87C5E">
        <w:t>Dietrich, 2000</w:t>
      </w:r>
      <w:r>
        <w:t xml:space="preserve"> A.J. Dietrich</w:t>
      </w:r>
      <w:r w:rsidR="00164606">
        <w:t xml:space="preserve">. </w:t>
      </w:r>
      <w:r w:rsidRPr="00D518FE">
        <w:rPr>
          <w:b/>
          <w:bCs/>
        </w:rPr>
        <w:t>Sun protection counseling for children: primary care practice patterns and effect of an intervention on clinicians</w:t>
      </w:r>
      <w:r w:rsidR="00164606">
        <w:rPr>
          <w:b/>
          <w:bCs/>
        </w:rPr>
        <w:t xml:space="preserve">. </w:t>
      </w:r>
      <w:r w:rsidRPr="00D518FE">
        <w:t>Arch. Fam. Med., 9 (2) (2000), pp. 155-159, </w:t>
      </w:r>
      <w:r w:rsidRPr="00A87C5E">
        <w:t>10.1001/archfami.9.2.155</w:t>
      </w:r>
    </w:p>
    <w:p w14:paraId="043D1DE9" w14:textId="4122E281" w:rsidR="00D518FE" w:rsidRPr="00D518FE" w:rsidRDefault="00D518FE" w:rsidP="00227EE3">
      <w:pPr>
        <w:pStyle w:val="NoSpacing"/>
        <w:ind w:left="720" w:hanging="720"/>
      </w:pPr>
      <w:r w:rsidRPr="00A87C5E">
        <w:t>Dietrich et al., 1998</w:t>
      </w:r>
      <w:r>
        <w:t xml:space="preserve"> A.J. Dietrich, A.L. Olson, C.H. Sox, </w:t>
      </w:r>
      <w:r w:rsidRPr="458420EB">
        <w:rPr>
          <w:i/>
          <w:iCs/>
        </w:rPr>
        <w:t>et al.</w:t>
      </w:r>
      <w:r w:rsidR="00164606">
        <w:rPr>
          <w:i/>
          <w:iCs/>
        </w:rPr>
        <w:t xml:space="preserve"> </w:t>
      </w:r>
      <w:r w:rsidRPr="00D518FE">
        <w:rPr>
          <w:b/>
          <w:bCs/>
        </w:rPr>
        <w:t>A community-based randomized trial encouraging sun protection for children</w:t>
      </w:r>
      <w:r w:rsidR="00164606">
        <w:rPr>
          <w:b/>
          <w:bCs/>
        </w:rPr>
        <w:t xml:space="preserve">. </w:t>
      </w:r>
      <w:r w:rsidRPr="00D518FE">
        <w:t>Pediatrics, 102 (6) (1998), Article E64, </w:t>
      </w:r>
      <w:r w:rsidRPr="00A87C5E">
        <w:t>10.1542/peds.102.</w:t>
      </w:r>
      <w:proofErr w:type="gramStart"/>
      <w:r w:rsidRPr="00A87C5E">
        <w:t>6.e</w:t>
      </w:r>
      <w:proofErr w:type="gramEnd"/>
      <w:r w:rsidRPr="00A87C5E">
        <w:t>64</w:t>
      </w:r>
    </w:p>
    <w:p w14:paraId="4B2464F6" w14:textId="2624B7BF" w:rsidR="00D518FE" w:rsidRPr="00D518FE" w:rsidRDefault="00D518FE" w:rsidP="00227EE3">
      <w:pPr>
        <w:pStyle w:val="NoSpacing"/>
        <w:ind w:left="720" w:hanging="720"/>
      </w:pPr>
      <w:r w:rsidRPr="00A87C5E">
        <w:t>Dietrich et al., 2000</w:t>
      </w:r>
      <w:r>
        <w:t xml:space="preserve"> A.J. Dietrich, A.L. Olson, C.H. Sox, T.D. Tosteson, J. Grant-Petersson</w:t>
      </w:r>
      <w:r w:rsidR="00164606">
        <w:t xml:space="preserve">. </w:t>
      </w:r>
      <w:r w:rsidRPr="00D518FE">
        <w:rPr>
          <w:b/>
          <w:bCs/>
        </w:rPr>
        <w:t>Persistent increase in children’s sun protection in a randomized controlled community trial</w:t>
      </w:r>
      <w:r w:rsidR="00523608">
        <w:rPr>
          <w:b/>
          <w:bCs/>
        </w:rPr>
        <w:t xml:space="preserve">. </w:t>
      </w:r>
      <w:r w:rsidRPr="00D518FE">
        <w:t>Prev. Med., 31 (5) (2000), pp. 569-574, </w:t>
      </w:r>
      <w:r w:rsidRPr="00A87C5E">
        <w:t>10.1006/pmed.2000.0746</w:t>
      </w:r>
    </w:p>
    <w:p w14:paraId="2FB78C86" w14:textId="2F2E9E52" w:rsidR="00D518FE" w:rsidRPr="00D518FE" w:rsidRDefault="00D518FE" w:rsidP="00227EE3">
      <w:pPr>
        <w:pStyle w:val="NoSpacing"/>
        <w:ind w:left="720" w:hanging="720"/>
      </w:pPr>
      <w:proofErr w:type="spellStart"/>
      <w:r w:rsidRPr="00A87C5E">
        <w:t>Dollahite</w:t>
      </w:r>
      <w:proofErr w:type="spellEnd"/>
      <w:r w:rsidRPr="00A87C5E">
        <w:t xml:space="preserve"> et al., 1998</w:t>
      </w:r>
      <w:r>
        <w:t xml:space="preserve"> J. </w:t>
      </w:r>
      <w:proofErr w:type="spellStart"/>
      <w:r>
        <w:t>Dollahite</w:t>
      </w:r>
      <w:proofErr w:type="spellEnd"/>
      <w:r>
        <w:t>, K.W. </w:t>
      </w:r>
      <w:proofErr w:type="spellStart"/>
      <w:r>
        <w:t>Hosig</w:t>
      </w:r>
      <w:proofErr w:type="spellEnd"/>
      <w:r>
        <w:t>, K. </w:t>
      </w:r>
      <w:proofErr w:type="spellStart"/>
      <w:r>
        <w:t>Adeletti</w:t>
      </w:r>
      <w:proofErr w:type="spellEnd"/>
      <w:r>
        <w:t xml:space="preserve"> White, R. </w:t>
      </w:r>
      <w:proofErr w:type="spellStart"/>
      <w:r>
        <w:t>Rodibaugh</w:t>
      </w:r>
      <w:proofErr w:type="spellEnd"/>
      <w:r>
        <w:t>, T.M. Holmes</w:t>
      </w:r>
      <w:r w:rsidR="00523608">
        <w:t xml:space="preserve">. </w:t>
      </w:r>
      <w:r w:rsidRPr="00D518FE">
        <w:rPr>
          <w:b/>
          <w:bCs/>
        </w:rPr>
        <w:t>Impact of a school-based community intervention program on nutrition knowledge and food choices in elementary school children in the rural Arkansas Delta</w:t>
      </w:r>
      <w:r w:rsidR="00523608">
        <w:rPr>
          <w:b/>
          <w:bCs/>
        </w:rPr>
        <w:t xml:space="preserve">. </w:t>
      </w:r>
      <w:r>
        <w:t xml:space="preserve">J. </w:t>
      </w:r>
      <w:proofErr w:type="spellStart"/>
      <w:r>
        <w:t>Nutr</w:t>
      </w:r>
      <w:proofErr w:type="spellEnd"/>
      <w:r>
        <w:t>. Educ., 30 (5) (1998), pp. 289-301, </w:t>
      </w:r>
      <w:r w:rsidRPr="00A87C5E">
        <w:t>10.1016/S0022-3182(98)70338-3</w:t>
      </w:r>
    </w:p>
    <w:p w14:paraId="19262ED6" w14:textId="6435E7DA" w:rsidR="00D518FE" w:rsidRPr="00D518FE" w:rsidRDefault="00D518FE" w:rsidP="00227EE3">
      <w:pPr>
        <w:pStyle w:val="NoSpacing"/>
        <w:ind w:left="720" w:hanging="720"/>
      </w:pPr>
      <w:proofErr w:type="spellStart"/>
      <w:r w:rsidRPr="00A87C5E">
        <w:t>Economos</w:t>
      </w:r>
      <w:proofErr w:type="spellEnd"/>
      <w:r w:rsidRPr="00A87C5E">
        <w:t xml:space="preserve"> et al., 2007</w:t>
      </w:r>
      <w:r>
        <w:t xml:space="preserve"> C.D. </w:t>
      </w:r>
      <w:proofErr w:type="spellStart"/>
      <w:r>
        <w:t>Economos</w:t>
      </w:r>
      <w:proofErr w:type="spellEnd"/>
      <w:r>
        <w:t>, R.R. Hyatt, J.P. Goldberg, </w:t>
      </w:r>
      <w:r w:rsidRPr="458420EB">
        <w:rPr>
          <w:i/>
          <w:iCs/>
        </w:rPr>
        <w:t>et al.</w:t>
      </w:r>
      <w:r w:rsidR="00523608">
        <w:rPr>
          <w:i/>
          <w:iCs/>
        </w:rPr>
        <w:t xml:space="preserve"> </w:t>
      </w:r>
      <w:r w:rsidRPr="00D518FE">
        <w:rPr>
          <w:b/>
          <w:bCs/>
        </w:rPr>
        <w:t>A community intervention reduces BMI z-score in children: shape up Somerville first year results</w:t>
      </w:r>
      <w:r w:rsidR="00523608">
        <w:rPr>
          <w:b/>
          <w:bCs/>
        </w:rPr>
        <w:t xml:space="preserve">. </w:t>
      </w:r>
      <w:r w:rsidRPr="00D518FE">
        <w:t>Obesity (Silver Spring), 15 (5) (2007), pp. 1325-1336, </w:t>
      </w:r>
      <w:r w:rsidRPr="00A87C5E">
        <w:t>10.1038/oby.2007.155</w:t>
      </w:r>
    </w:p>
    <w:p w14:paraId="18C5AD23" w14:textId="59C705A2" w:rsidR="00D518FE" w:rsidRPr="00D518FE" w:rsidRDefault="00D518FE" w:rsidP="00227EE3">
      <w:pPr>
        <w:pStyle w:val="NoSpacing"/>
        <w:ind w:left="720" w:hanging="720"/>
      </w:pPr>
      <w:proofErr w:type="spellStart"/>
      <w:r w:rsidRPr="00A87C5E">
        <w:t>Dzewaltowski</w:t>
      </w:r>
      <w:proofErr w:type="spellEnd"/>
      <w:r w:rsidRPr="00A87C5E">
        <w:t>, 2017</w:t>
      </w:r>
      <w:r>
        <w:t xml:space="preserve"> D.A. </w:t>
      </w:r>
      <w:proofErr w:type="spellStart"/>
      <w:r>
        <w:t>Dzewaltowski</w:t>
      </w:r>
      <w:proofErr w:type="spellEnd"/>
      <w:r w:rsidR="00523608">
        <w:t xml:space="preserve">. </w:t>
      </w:r>
      <w:r w:rsidRPr="00D518FE">
        <w:rPr>
          <w:b/>
          <w:bCs/>
        </w:rPr>
        <w:t>Whole-of-Community Systems Intervention for Youth Population Physical Activity. Identifier: NCT03380143</w:t>
      </w:r>
      <w:r w:rsidR="00523608">
        <w:rPr>
          <w:b/>
          <w:bCs/>
        </w:rPr>
        <w:t xml:space="preserve">. </w:t>
      </w:r>
      <w:r w:rsidRPr="00D518FE">
        <w:t>ClinicalTrials.gov (2017)</w:t>
      </w:r>
      <w:r w:rsidR="00523608">
        <w:t xml:space="preserve"> </w:t>
      </w:r>
      <w:r w:rsidRPr="00A87C5E">
        <w:t>https://clinicaltrials.gov/ct2/show/NCT03380143</w:t>
      </w:r>
      <w:r w:rsidRPr="00D518FE">
        <w:t>, Accessed 5th Feb 2021</w:t>
      </w:r>
    </w:p>
    <w:p w14:paraId="70B026B6" w14:textId="53EEBBD5" w:rsidR="00D518FE" w:rsidRPr="00D518FE" w:rsidRDefault="00523608" w:rsidP="00227EE3">
      <w:pPr>
        <w:pStyle w:val="NoSpacing"/>
        <w:ind w:left="720" w:hanging="720"/>
      </w:pPr>
      <w:r>
        <w:t>3</w:t>
      </w:r>
      <w:r w:rsidR="00D518FE" w:rsidRPr="00A87C5E">
        <w:t>Economos et al., 2009</w:t>
      </w:r>
      <w:r w:rsidR="00D518FE">
        <w:t xml:space="preserve"> C.D. </w:t>
      </w:r>
      <w:proofErr w:type="spellStart"/>
      <w:r w:rsidR="00D518FE">
        <w:t>Economos</w:t>
      </w:r>
      <w:proofErr w:type="spellEnd"/>
      <w:r w:rsidR="00D518FE">
        <w:t>, S.C. </w:t>
      </w:r>
      <w:proofErr w:type="spellStart"/>
      <w:r w:rsidR="00D518FE">
        <w:t>Folta</w:t>
      </w:r>
      <w:proofErr w:type="spellEnd"/>
      <w:r w:rsidR="00D518FE">
        <w:t>, J. Goldberg, </w:t>
      </w:r>
      <w:r w:rsidR="00D518FE" w:rsidRPr="458420EB">
        <w:rPr>
          <w:i/>
          <w:iCs/>
        </w:rPr>
        <w:t>et al.</w:t>
      </w:r>
      <w:r>
        <w:rPr>
          <w:i/>
          <w:iCs/>
        </w:rPr>
        <w:t xml:space="preserve"> </w:t>
      </w:r>
      <w:r w:rsidR="00D518FE" w:rsidRPr="00D518FE">
        <w:rPr>
          <w:b/>
          <w:bCs/>
        </w:rPr>
        <w:t>A community-based restaurant initiative to increase availability of healthy menu options in Somerville, Massachusetts: shape up Somerville</w:t>
      </w:r>
      <w:r>
        <w:rPr>
          <w:b/>
          <w:bCs/>
        </w:rPr>
        <w:t xml:space="preserve">. </w:t>
      </w:r>
      <w:r w:rsidR="00D518FE" w:rsidRPr="00D518FE">
        <w:t>Prev. Chronic Dis., 6 (3) (2009)</w:t>
      </w:r>
    </w:p>
    <w:p w14:paraId="19563FE3" w14:textId="1E0A956C" w:rsidR="00D518FE" w:rsidRPr="00D518FE" w:rsidRDefault="00D518FE" w:rsidP="00227EE3">
      <w:pPr>
        <w:pStyle w:val="NoSpacing"/>
        <w:ind w:left="720" w:hanging="720"/>
      </w:pPr>
      <w:proofErr w:type="spellStart"/>
      <w:r w:rsidRPr="00A87C5E">
        <w:t>Economos</w:t>
      </w:r>
      <w:proofErr w:type="spellEnd"/>
      <w:r w:rsidRPr="00A87C5E">
        <w:t xml:space="preserve"> et al., 2013</w:t>
      </w:r>
      <w:r>
        <w:t xml:space="preserve"> C.D. </w:t>
      </w:r>
      <w:proofErr w:type="spellStart"/>
      <w:r>
        <w:t>Economos</w:t>
      </w:r>
      <w:proofErr w:type="spellEnd"/>
      <w:r>
        <w:t>, R.R. Hyatt, A. Must, </w:t>
      </w:r>
      <w:r w:rsidRPr="458420EB">
        <w:rPr>
          <w:i/>
          <w:iCs/>
        </w:rPr>
        <w:t>et al.</w:t>
      </w:r>
      <w:r w:rsidR="00523608">
        <w:rPr>
          <w:i/>
          <w:iCs/>
        </w:rPr>
        <w:t xml:space="preserve"> </w:t>
      </w:r>
      <w:r w:rsidRPr="00D518FE">
        <w:rPr>
          <w:b/>
          <w:bCs/>
        </w:rPr>
        <w:t>Shape Up Somerville two-year results: a community-based environmental change intervention sustains weight reduction in children</w:t>
      </w:r>
      <w:r w:rsidR="00523608">
        <w:rPr>
          <w:b/>
          <w:bCs/>
        </w:rPr>
        <w:t xml:space="preserve">. </w:t>
      </w:r>
      <w:r w:rsidRPr="00D518FE">
        <w:t>Prev. Med., 57 (4) (2013), pp. 322-327, </w:t>
      </w:r>
      <w:r w:rsidRPr="00A87C5E">
        <w:t>10.1016/j.ypmed.2013.06.001</w:t>
      </w:r>
    </w:p>
    <w:p w14:paraId="4BDB9453" w14:textId="01F41AC3" w:rsidR="00D518FE" w:rsidRPr="00D518FE" w:rsidRDefault="00D518FE" w:rsidP="00227EE3">
      <w:pPr>
        <w:pStyle w:val="NoSpacing"/>
        <w:ind w:left="720" w:hanging="720"/>
      </w:pPr>
      <w:r w:rsidRPr="00A87C5E">
        <w:t>Eisenmann et al., 2011</w:t>
      </w:r>
      <w:r>
        <w:t xml:space="preserve"> J.C. Eisenmann, K. </w:t>
      </w:r>
      <w:proofErr w:type="spellStart"/>
      <w:r>
        <w:t>Alaimo</w:t>
      </w:r>
      <w:proofErr w:type="spellEnd"/>
      <w:r>
        <w:t>, K. Pfeiffer, </w:t>
      </w:r>
      <w:r w:rsidRPr="458420EB">
        <w:rPr>
          <w:i/>
          <w:iCs/>
        </w:rPr>
        <w:t>et al.</w:t>
      </w:r>
      <w:r w:rsidR="00523608">
        <w:rPr>
          <w:i/>
          <w:iCs/>
        </w:rPr>
        <w:t xml:space="preserve"> </w:t>
      </w:r>
      <w:r w:rsidRPr="00D518FE">
        <w:rPr>
          <w:b/>
          <w:bCs/>
        </w:rPr>
        <w:t xml:space="preserve">Project FIT: rationale, </w:t>
      </w:r>
      <w:proofErr w:type="gramStart"/>
      <w:r w:rsidRPr="00D518FE">
        <w:rPr>
          <w:b/>
          <w:bCs/>
        </w:rPr>
        <w:t>design</w:t>
      </w:r>
      <w:proofErr w:type="gramEnd"/>
      <w:r w:rsidRPr="00D518FE">
        <w:rPr>
          <w:b/>
          <w:bCs/>
        </w:rPr>
        <w:t xml:space="preserve"> and baseline characteristics of a school- and community-based intervention to address physical activity and healthy eating among low-income elementary school children</w:t>
      </w:r>
      <w:r w:rsidR="00523608">
        <w:rPr>
          <w:b/>
          <w:bCs/>
        </w:rPr>
        <w:t xml:space="preserve">. </w:t>
      </w:r>
      <w:r w:rsidRPr="00D518FE">
        <w:t>BMC Public Health, 11 (2011), p. 607, </w:t>
      </w:r>
      <w:r w:rsidRPr="00A87C5E">
        <w:t>10.1186/1471-2458-11-607</w:t>
      </w:r>
    </w:p>
    <w:p w14:paraId="2CE67074" w14:textId="62846D18" w:rsidR="00D518FE" w:rsidRPr="00D518FE" w:rsidRDefault="00D518FE" w:rsidP="00227EE3">
      <w:pPr>
        <w:pStyle w:val="NoSpacing"/>
        <w:ind w:left="720" w:hanging="720"/>
      </w:pPr>
      <w:proofErr w:type="spellStart"/>
      <w:r w:rsidRPr="00A87C5E">
        <w:t>Flewelling</w:t>
      </w:r>
      <w:proofErr w:type="spellEnd"/>
      <w:r w:rsidRPr="00A87C5E">
        <w:t xml:space="preserve"> et al., 2013</w:t>
      </w:r>
      <w:r>
        <w:t xml:space="preserve"> R.L. </w:t>
      </w:r>
      <w:proofErr w:type="spellStart"/>
      <w:r>
        <w:t>Flewelling</w:t>
      </w:r>
      <w:proofErr w:type="spellEnd"/>
      <w:r>
        <w:t>, J.W. Grube, M.J. Paschall, </w:t>
      </w:r>
      <w:r w:rsidRPr="458420EB">
        <w:rPr>
          <w:i/>
          <w:iCs/>
        </w:rPr>
        <w:t>et al.</w:t>
      </w:r>
      <w:r w:rsidR="00523608">
        <w:rPr>
          <w:i/>
          <w:iCs/>
        </w:rPr>
        <w:t xml:space="preserve"> </w:t>
      </w:r>
      <w:r w:rsidRPr="00D518FE">
        <w:rPr>
          <w:b/>
          <w:bCs/>
        </w:rPr>
        <w:t>Reducing youth access to alcohol: findings from a community-based randomized trial</w:t>
      </w:r>
      <w:r w:rsidR="00523608">
        <w:rPr>
          <w:b/>
          <w:bCs/>
        </w:rPr>
        <w:t xml:space="preserve">. </w:t>
      </w:r>
      <w:r w:rsidRPr="00D518FE">
        <w:t>Am. J. Community Psychol., 51 (1–2) (2013), pp. 264-277, </w:t>
      </w:r>
      <w:r w:rsidRPr="00A87C5E">
        <w:t>10.1007/s10464-012-9529-3</w:t>
      </w:r>
    </w:p>
    <w:p w14:paraId="38AEAED2" w14:textId="0B59E39C" w:rsidR="00D518FE" w:rsidRPr="00D518FE" w:rsidRDefault="00D518FE" w:rsidP="00227EE3">
      <w:pPr>
        <w:pStyle w:val="NoSpacing"/>
        <w:ind w:left="720" w:hanging="720"/>
      </w:pPr>
      <w:r w:rsidRPr="00A87C5E">
        <w:t>Foerster et al., 1998</w:t>
      </w:r>
      <w:r>
        <w:t xml:space="preserve"> S.B. Foerster, J. Gregson, D.L. Beall, </w:t>
      </w:r>
      <w:r w:rsidRPr="458420EB">
        <w:rPr>
          <w:i/>
          <w:iCs/>
        </w:rPr>
        <w:t>et al.</w:t>
      </w:r>
      <w:r w:rsidR="00523608">
        <w:rPr>
          <w:i/>
          <w:iCs/>
        </w:rPr>
        <w:t xml:space="preserve"> </w:t>
      </w:r>
      <w:r w:rsidRPr="00D518FE">
        <w:rPr>
          <w:b/>
          <w:bCs/>
        </w:rPr>
        <w:t xml:space="preserve">The California </w:t>
      </w:r>
      <w:proofErr w:type="spellStart"/>
      <w:r w:rsidRPr="00D518FE">
        <w:rPr>
          <w:b/>
          <w:bCs/>
        </w:rPr>
        <w:t>Childrenʼs</w:t>
      </w:r>
      <w:proofErr w:type="spellEnd"/>
      <w:r w:rsidRPr="00D518FE">
        <w:rPr>
          <w:b/>
          <w:bCs/>
        </w:rPr>
        <w:t xml:space="preserve"> 5 a day- power play! Campaign: evaluation of a large-scale social marketing initiative</w:t>
      </w:r>
      <w:r w:rsidR="00523608">
        <w:rPr>
          <w:b/>
          <w:bCs/>
        </w:rPr>
        <w:t xml:space="preserve">. </w:t>
      </w:r>
      <w:r w:rsidRPr="00D518FE">
        <w:t xml:space="preserve">Fam </w:t>
      </w:r>
      <w:proofErr w:type="spellStart"/>
      <w:r w:rsidRPr="00D518FE">
        <w:t>Commun</w:t>
      </w:r>
      <w:proofErr w:type="spellEnd"/>
      <w:r w:rsidRPr="00D518FE">
        <w:t>. Health, 21 (1) (1998), pp. 46-64, </w:t>
      </w:r>
      <w:r w:rsidRPr="00A87C5E">
        <w:t>10.1097/00003727-199804000-00007</w:t>
      </w:r>
    </w:p>
    <w:p w14:paraId="498E71AF" w14:textId="2384EDE2" w:rsidR="00D518FE" w:rsidRPr="00D518FE" w:rsidRDefault="00D518FE" w:rsidP="00227EE3">
      <w:pPr>
        <w:pStyle w:val="NoSpacing"/>
        <w:ind w:left="720" w:hanging="720"/>
      </w:pPr>
      <w:proofErr w:type="spellStart"/>
      <w:r w:rsidRPr="00A87C5E">
        <w:t>Folta</w:t>
      </w:r>
      <w:proofErr w:type="spellEnd"/>
      <w:r w:rsidRPr="00A87C5E">
        <w:t xml:space="preserve"> et al., 2013</w:t>
      </w:r>
      <w:r>
        <w:t xml:space="preserve"> S.C. </w:t>
      </w:r>
      <w:proofErr w:type="spellStart"/>
      <w:r>
        <w:t>Folta</w:t>
      </w:r>
      <w:proofErr w:type="spellEnd"/>
      <w:r>
        <w:t>, J.F. Kuder, J.P. Goldberg, </w:t>
      </w:r>
      <w:r w:rsidRPr="458420EB">
        <w:rPr>
          <w:i/>
          <w:iCs/>
        </w:rPr>
        <w:t>et al.</w:t>
      </w:r>
      <w:r w:rsidR="00523608">
        <w:rPr>
          <w:i/>
          <w:iCs/>
        </w:rPr>
        <w:t xml:space="preserve"> </w:t>
      </w:r>
      <w:r w:rsidRPr="00D518FE">
        <w:rPr>
          <w:b/>
          <w:bCs/>
        </w:rPr>
        <w:t>Changes in diet and physical activity resulting from the shape up Somerville community intervention</w:t>
      </w:r>
      <w:r w:rsidR="00523608">
        <w:rPr>
          <w:b/>
          <w:bCs/>
        </w:rPr>
        <w:t xml:space="preserve">. </w:t>
      </w:r>
      <w:r w:rsidRPr="00D518FE">
        <w:t xml:space="preserve">BMC </w:t>
      </w:r>
      <w:proofErr w:type="spellStart"/>
      <w:r w:rsidRPr="00D518FE">
        <w:t>Pediatr</w:t>
      </w:r>
      <w:proofErr w:type="spellEnd"/>
      <w:r w:rsidRPr="00D518FE">
        <w:t>., 13 (2013), p. 157, </w:t>
      </w:r>
      <w:r w:rsidRPr="00A87C5E">
        <w:t>10.1186/1471-2431-13-157</w:t>
      </w:r>
    </w:p>
    <w:p w14:paraId="0D97A75C" w14:textId="01FC7713" w:rsidR="00D518FE" w:rsidRPr="00D518FE" w:rsidRDefault="00D518FE" w:rsidP="00227EE3">
      <w:pPr>
        <w:pStyle w:val="NoSpacing"/>
        <w:ind w:left="720" w:hanging="720"/>
      </w:pPr>
      <w:r w:rsidRPr="00A87C5E">
        <w:t>Forster et al., 1998</w:t>
      </w:r>
      <w:r>
        <w:t xml:space="preserve"> J.L. Forster, D.M. Murray, M. Wolfson, T.M. Blaine, A.C. Wagenaar, D.J. Hennrikus</w:t>
      </w:r>
      <w:r w:rsidR="00523608">
        <w:t xml:space="preserve">. </w:t>
      </w:r>
      <w:r w:rsidRPr="00D518FE">
        <w:rPr>
          <w:b/>
          <w:bCs/>
        </w:rPr>
        <w:t>The effects of community policies to reduce youth access to tobacco</w:t>
      </w:r>
      <w:r w:rsidR="00523608">
        <w:rPr>
          <w:b/>
          <w:bCs/>
        </w:rPr>
        <w:t xml:space="preserve">. </w:t>
      </w:r>
      <w:r w:rsidRPr="00D518FE">
        <w:t>Am. J. Public Health, 88 (8) (1998), pp. 1193-1198, </w:t>
      </w:r>
      <w:r w:rsidRPr="00A87C5E">
        <w:t>10.2105/ajph.88.8.1193</w:t>
      </w:r>
    </w:p>
    <w:p w14:paraId="11C6327D" w14:textId="2474F187" w:rsidR="00D518FE" w:rsidRPr="00D518FE" w:rsidRDefault="00D518FE" w:rsidP="00227EE3">
      <w:pPr>
        <w:pStyle w:val="NoSpacing"/>
        <w:ind w:left="720" w:hanging="720"/>
      </w:pPr>
      <w:proofErr w:type="spellStart"/>
      <w:r w:rsidRPr="00A87C5E">
        <w:t>Fotu</w:t>
      </w:r>
      <w:proofErr w:type="spellEnd"/>
      <w:r w:rsidRPr="00A87C5E">
        <w:t xml:space="preserve"> et al., 2011a</w:t>
      </w:r>
      <w:r>
        <w:t xml:space="preserve"> K.F. </w:t>
      </w:r>
      <w:proofErr w:type="spellStart"/>
      <w:r>
        <w:t>Fotu</w:t>
      </w:r>
      <w:proofErr w:type="spellEnd"/>
      <w:r>
        <w:t>, L. Millar, H. </w:t>
      </w:r>
      <w:proofErr w:type="spellStart"/>
      <w:r>
        <w:t>Mavoa</w:t>
      </w:r>
      <w:proofErr w:type="spellEnd"/>
      <w:r>
        <w:t>, </w:t>
      </w:r>
      <w:r w:rsidRPr="458420EB">
        <w:rPr>
          <w:i/>
          <w:iCs/>
        </w:rPr>
        <w:t>et al.</w:t>
      </w:r>
      <w:r w:rsidR="00523608">
        <w:rPr>
          <w:i/>
          <w:iCs/>
        </w:rPr>
        <w:t xml:space="preserve"> </w:t>
      </w:r>
      <w:r w:rsidRPr="00D518FE">
        <w:rPr>
          <w:b/>
          <w:bCs/>
        </w:rPr>
        <w:t xml:space="preserve">Outcome results for the </w:t>
      </w:r>
      <w:proofErr w:type="spellStart"/>
      <w:r w:rsidRPr="00D518FE">
        <w:rPr>
          <w:b/>
          <w:bCs/>
        </w:rPr>
        <w:t>Ma’alahi</w:t>
      </w:r>
      <w:proofErr w:type="spellEnd"/>
      <w:r w:rsidRPr="00D518FE">
        <w:rPr>
          <w:b/>
          <w:bCs/>
        </w:rPr>
        <w:t xml:space="preserve"> youth project, a Tongan community-based obesity prevention </w:t>
      </w:r>
      <w:proofErr w:type="spellStart"/>
      <w:r w:rsidRPr="00D518FE">
        <w:rPr>
          <w:b/>
          <w:bCs/>
        </w:rPr>
        <w:t>programme</w:t>
      </w:r>
      <w:proofErr w:type="spellEnd"/>
      <w:r w:rsidRPr="00D518FE">
        <w:rPr>
          <w:b/>
          <w:bCs/>
        </w:rPr>
        <w:t xml:space="preserve"> for adolescents</w:t>
      </w:r>
      <w:r w:rsidR="00523608">
        <w:rPr>
          <w:b/>
          <w:bCs/>
        </w:rPr>
        <w:t xml:space="preserve">. </w:t>
      </w:r>
      <w:proofErr w:type="spellStart"/>
      <w:r w:rsidRPr="00D518FE">
        <w:t>Obes</w:t>
      </w:r>
      <w:proofErr w:type="spellEnd"/>
      <w:r w:rsidRPr="00D518FE">
        <w:t>. Rev., 12 (Suppl. 2) (2011), pp. 41-50, </w:t>
      </w:r>
      <w:r w:rsidRPr="00A87C5E">
        <w:t>10.1111/j.1467-789X.</w:t>
      </w:r>
      <w:proofErr w:type="gramStart"/>
      <w:r w:rsidRPr="00A87C5E">
        <w:t>2011.00923.x</w:t>
      </w:r>
      <w:proofErr w:type="gramEnd"/>
    </w:p>
    <w:p w14:paraId="0206EED8" w14:textId="2E3416C6" w:rsidR="00D518FE" w:rsidRPr="00D518FE" w:rsidRDefault="00D518FE" w:rsidP="00227EE3">
      <w:pPr>
        <w:pStyle w:val="NoSpacing"/>
        <w:ind w:left="720" w:hanging="720"/>
      </w:pPr>
      <w:proofErr w:type="spellStart"/>
      <w:r w:rsidRPr="00A87C5E">
        <w:t>Fotu</w:t>
      </w:r>
      <w:proofErr w:type="spellEnd"/>
      <w:r w:rsidRPr="00A87C5E">
        <w:t xml:space="preserve"> et al., 2011b</w:t>
      </w:r>
      <w:r>
        <w:t xml:space="preserve"> K.F. Fotu, M.M. Moodie, H.M. Mavoa, S. Pomana, J.T. Schultz, B.A. Swinburn</w:t>
      </w:r>
      <w:r w:rsidR="00523608">
        <w:t xml:space="preserve">. </w:t>
      </w:r>
      <w:r w:rsidRPr="00D518FE">
        <w:rPr>
          <w:b/>
          <w:bCs/>
        </w:rPr>
        <w:t>Process evaluation of a community-based adolescent obesity prevention project in Tonga</w:t>
      </w:r>
      <w:r w:rsidR="00523608">
        <w:rPr>
          <w:b/>
          <w:bCs/>
        </w:rPr>
        <w:t xml:space="preserve">. </w:t>
      </w:r>
      <w:r w:rsidRPr="00D518FE">
        <w:t>BMC Public Health, 11 (2011), p. 284, </w:t>
      </w:r>
      <w:r w:rsidRPr="00A87C5E">
        <w:t>10.1186/1471-2458-11-284</w:t>
      </w:r>
    </w:p>
    <w:p w14:paraId="4D85AA6B" w14:textId="2B35D096" w:rsidR="00D518FE" w:rsidRPr="00D518FE" w:rsidRDefault="00D518FE" w:rsidP="00227EE3">
      <w:pPr>
        <w:pStyle w:val="NoSpacing"/>
        <w:ind w:left="720" w:hanging="720"/>
      </w:pPr>
      <w:proofErr w:type="spellStart"/>
      <w:r w:rsidRPr="00A87C5E">
        <w:t>Franckle</w:t>
      </w:r>
      <w:proofErr w:type="spellEnd"/>
      <w:r w:rsidRPr="00A87C5E">
        <w:t xml:space="preserve"> et al., 2017</w:t>
      </w:r>
      <w:r>
        <w:t xml:space="preserve"> R.L. </w:t>
      </w:r>
      <w:proofErr w:type="spellStart"/>
      <w:r>
        <w:t>Franckle</w:t>
      </w:r>
      <w:proofErr w:type="spellEnd"/>
      <w:r>
        <w:t>, J. </w:t>
      </w:r>
      <w:proofErr w:type="spellStart"/>
      <w:r>
        <w:t>Falbe</w:t>
      </w:r>
      <w:proofErr w:type="spellEnd"/>
      <w:r>
        <w:t>, S. </w:t>
      </w:r>
      <w:proofErr w:type="spellStart"/>
      <w:r>
        <w:t>Gortmaker</w:t>
      </w:r>
      <w:proofErr w:type="spellEnd"/>
      <w:r>
        <w:t>, </w:t>
      </w:r>
      <w:r w:rsidRPr="458420EB">
        <w:rPr>
          <w:i/>
          <w:iCs/>
        </w:rPr>
        <w:t>et al.</w:t>
      </w:r>
      <w:r w:rsidR="00523608">
        <w:rPr>
          <w:i/>
          <w:iCs/>
        </w:rPr>
        <w:t xml:space="preserve"> </w:t>
      </w:r>
      <w:r w:rsidRPr="00D518FE">
        <w:rPr>
          <w:b/>
          <w:bCs/>
        </w:rPr>
        <w:t>Student obesity prevalence and behavioral outcomes for the Massachusetts childhood obesity research demonstration project</w:t>
      </w:r>
      <w:r w:rsidR="00523608">
        <w:rPr>
          <w:b/>
          <w:bCs/>
        </w:rPr>
        <w:t xml:space="preserve">. </w:t>
      </w:r>
      <w:r w:rsidRPr="00D518FE">
        <w:t>Obesity (Silver Spring), 25 (7) (2017), pp. 1175-1182, </w:t>
      </w:r>
      <w:r w:rsidRPr="00A87C5E">
        <w:t>10.1002/oby.21867</w:t>
      </w:r>
    </w:p>
    <w:p w14:paraId="7E3924E3" w14:textId="37CB454D" w:rsidR="00D518FE" w:rsidRPr="00D518FE" w:rsidRDefault="00D518FE" w:rsidP="00227EE3">
      <w:pPr>
        <w:pStyle w:val="NoSpacing"/>
        <w:ind w:left="720" w:hanging="720"/>
      </w:pPr>
      <w:r w:rsidRPr="00A87C5E">
        <w:t>Friedman et al., 2017</w:t>
      </w:r>
      <w:r>
        <w:t xml:space="preserve"> C.P. Friedman, J.C. Rubin, K.J. Sullivan</w:t>
      </w:r>
      <w:r w:rsidR="00523608">
        <w:t xml:space="preserve">. </w:t>
      </w:r>
      <w:r w:rsidRPr="00D518FE">
        <w:rPr>
          <w:b/>
          <w:bCs/>
        </w:rPr>
        <w:t>Toward an information infrastructure for global health improvement</w:t>
      </w:r>
      <w:r w:rsidR="00523608">
        <w:rPr>
          <w:b/>
          <w:bCs/>
        </w:rPr>
        <w:t xml:space="preserve">. </w:t>
      </w:r>
      <w:proofErr w:type="spellStart"/>
      <w:r w:rsidRPr="00D518FE">
        <w:t>Yearb</w:t>
      </w:r>
      <w:proofErr w:type="spellEnd"/>
      <w:r w:rsidRPr="00D518FE">
        <w:t xml:space="preserve"> Med. Inform., 26 (1) (2017), pp. 16-23, </w:t>
      </w:r>
      <w:r w:rsidRPr="00A87C5E">
        <w:t>10.15265/IY-2017-004</w:t>
      </w:r>
    </w:p>
    <w:p w14:paraId="43C9AA3B" w14:textId="35A00161" w:rsidR="00D518FE" w:rsidRPr="00D518FE" w:rsidRDefault="00D518FE" w:rsidP="00227EE3">
      <w:pPr>
        <w:pStyle w:val="NoSpacing"/>
        <w:ind w:left="720" w:hanging="720"/>
      </w:pPr>
      <w:proofErr w:type="spellStart"/>
      <w:r w:rsidRPr="00A87C5E">
        <w:t>Frostick</w:t>
      </w:r>
      <w:proofErr w:type="spellEnd"/>
      <w:r w:rsidRPr="00A87C5E">
        <w:t xml:space="preserve"> et al., 2017</w:t>
      </w:r>
      <w:r>
        <w:t xml:space="preserve"> C. </w:t>
      </w:r>
      <w:proofErr w:type="spellStart"/>
      <w:r>
        <w:t>Frostick</w:t>
      </w:r>
      <w:proofErr w:type="spellEnd"/>
      <w:r>
        <w:t>, P. Watts, G. </w:t>
      </w:r>
      <w:proofErr w:type="spellStart"/>
      <w:r>
        <w:t>Netuveli</w:t>
      </w:r>
      <w:proofErr w:type="spellEnd"/>
      <w:r>
        <w:t>, A. Renton, D. Moore</w:t>
      </w:r>
      <w:r w:rsidR="00523608">
        <w:t xml:space="preserve">. </w:t>
      </w:r>
      <w:r w:rsidRPr="00D518FE">
        <w:rPr>
          <w:b/>
          <w:bCs/>
          <w:i/>
          <w:iCs/>
        </w:rPr>
        <w:t xml:space="preserve">Well </w:t>
      </w:r>
      <w:proofErr w:type="gramStart"/>
      <w:r w:rsidRPr="00D518FE">
        <w:rPr>
          <w:b/>
          <w:bCs/>
          <w:i/>
          <w:iCs/>
        </w:rPr>
        <w:t>London</w:t>
      </w:r>
      <w:r w:rsidRPr="00D518FE">
        <w:rPr>
          <w:b/>
          <w:bCs/>
        </w:rPr>
        <w:t> :</w:t>
      </w:r>
      <w:proofErr w:type="gramEnd"/>
      <w:r w:rsidRPr="00D518FE">
        <w:rPr>
          <w:b/>
          <w:bCs/>
        </w:rPr>
        <w:t xml:space="preserve"> results of a community engagement approach to improving health among adolescents from areas of deprivation in London</w:t>
      </w:r>
      <w:r w:rsidR="00523608">
        <w:rPr>
          <w:b/>
          <w:bCs/>
        </w:rPr>
        <w:t xml:space="preserve">. </w:t>
      </w:r>
      <w:r w:rsidRPr="00D518FE">
        <w:t xml:space="preserve">J. Community </w:t>
      </w:r>
      <w:proofErr w:type="spellStart"/>
      <w:r w:rsidRPr="00D518FE">
        <w:t>Pract</w:t>
      </w:r>
      <w:proofErr w:type="spellEnd"/>
      <w:r w:rsidRPr="00D518FE">
        <w:t>., 25 (2) (2017), pp. 235-252, </w:t>
      </w:r>
      <w:r w:rsidRPr="00A87C5E">
        <w:t>10.1080/10705422.2017.1309611</w:t>
      </w:r>
    </w:p>
    <w:p w14:paraId="50597297" w14:textId="395D3D69" w:rsidR="00D518FE" w:rsidRPr="00D518FE" w:rsidRDefault="00D518FE" w:rsidP="00227EE3">
      <w:pPr>
        <w:pStyle w:val="NoSpacing"/>
        <w:ind w:left="720" w:hanging="720"/>
      </w:pPr>
      <w:r w:rsidRPr="00A87C5E">
        <w:t>GBD 2017 Disease and Injury Incidence and Prevalence Collaborators, 2018</w:t>
      </w:r>
      <w:r>
        <w:t xml:space="preserve"> GBD 2017 Disease and Injury Incidence and Prevalence Collaborators</w:t>
      </w:r>
      <w:r w:rsidR="00523608">
        <w:t xml:space="preserve">. </w:t>
      </w:r>
      <w:r w:rsidRPr="00D518FE">
        <w:rPr>
          <w:b/>
          <w:bCs/>
        </w:rPr>
        <w:t>Global, regional, and national incidence, prevalence, and years lived with disability for 354 diseases and injuries for 195 countries and territories, 1990–2017: a systematic analysis for the Global Burden of Disease Study 2017</w:t>
      </w:r>
      <w:r w:rsidR="00523608">
        <w:rPr>
          <w:b/>
          <w:bCs/>
        </w:rPr>
        <w:t xml:space="preserve">. </w:t>
      </w:r>
      <w:r w:rsidRPr="00D518FE">
        <w:t>Lancet, 392 (10159) (2018), pp. 1789-1858, </w:t>
      </w:r>
      <w:r w:rsidRPr="00A87C5E">
        <w:t>10.1016/S0140-6736(18)32279-7</w:t>
      </w:r>
    </w:p>
    <w:p w14:paraId="41413CE3" w14:textId="42E25B05" w:rsidR="00D518FE" w:rsidRPr="00D518FE" w:rsidRDefault="00D518FE" w:rsidP="00227EE3">
      <w:pPr>
        <w:pStyle w:val="NoSpacing"/>
        <w:ind w:left="720" w:hanging="720"/>
      </w:pPr>
      <w:proofErr w:type="spellStart"/>
      <w:r w:rsidRPr="00A87C5E">
        <w:t>Gentzke</w:t>
      </w:r>
      <w:proofErr w:type="spellEnd"/>
      <w:r w:rsidRPr="00A87C5E">
        <w:t xml:space="preserve"> et al., 2020</w:t>
      </w:r>
      <w:r>
        <w:t xml:space="preserve"> A.S. </w:t>
      </w:r>
      <w:proofErr w:type="spellStart"/>
      <w:r>
        <w:t>Gentzke</w:t>
      </w:r>
      <w:proofErr w:type="spellEnd"/>
      <w:r>
        <w:t>, T.W. Wang, A. Jamal, </w:t>
      </w:r>
      <w:r w:rsidRPr="458420EB">
        <w:rPr>
          <w:i/>
          <w:iCs/>
        </w:rPr>
        <w:t>et al.</w:t>
      </w:r>
      <w:r w:rsidR="00523608">
        <w:rPr>
          <w:i/>
          <w:iCs/>
        </w:rPr>
        <w:t xml:space="preserve"> </w:t>
      </w:r>
      <w:r w:rsidRPr="00D518FE">
        <w:rPr>
          <w:b/>
          <w:bCs/>
        </w:rPr>
        <w:t>Tobacco product use among middle and high school students - United States, 2020</w:t>
      </w:r>
      <w:r w:rsidR="00523608">
        <w:rPr>
          <w:b/>
          <w:bCs/>
        </w:rPr>
        <w:t xml:space="preserve">. </w:t>
      </w:r>
      <w:r w:rsidRPr="00D518FE">
        <w:t xml:space="preserve">MMWR </w:t>
      </w:r>
      <w:proofErr w:type="spellStart"/>
      <w:r w:rsidRPr="00D518FE">
        <w:t>Morb</w:t>
      </w:r>
      <w:proofErr w:type="spellEnd"/>
      <w:r w:rsidRPr="00D518FE">
        <w:t xml:space="preserve">. Mortal. </w:t>
      </w:r>
      <w:proofErr w:type="spellStart"/>
      <w:r w:rsidRPr="00D518FE">
        <w:t>Wkly</w:t>
      </w:r>
      <w:proofErr w:type="spellEnd"/>
      <w:r w:rsidRPr="00D518FE">
        <w:t xml:space="preserve"> Rep., 69 (50) (2020), pp. 1881-1888, </w:t>
      </w:r>
      <w:r w:rsidRPr="00A87C5E">
        <w:t>10.15585/mmwr.mm6950a1</w:t>
      </w:r>
    </w:p>
    <w:p w14:paraId="0E559353" w14:textId="7258909C" w:rsidR="00D518FE" w:rsidRPr="00D518FE" w:rsidRDefault="00D518FE" w:rsidP="00227EE3">
      <w:pPr>
        <w:pStyle w:val="NoSpacing"/>
        <w:ind w:left="720" w:hanging="720"/>
      </w:pPr>
      <w:r w:rsidRPr="00A87C5E">
        <w:t>Gilder et al., 2017</w:t>
      </w:r>
      <w:r>
        <w:t xml:space="preserve"> D.A. Gilder, J.R. Geisler, J.A. Luna, </w:t>
      </w:r>
      <w:r w:rsidRPr="458420EB">
        <w:rPr>
          <w:i/>
          <w:iCs/>
        </w:rPr>
        <w:t>et al.</w:t>
      </w:r>
      <w:r w:rsidR="00523608">
        <w:rPr>
          <w:i/>
          <w:iCs/>
        </w:rPr>
        <w:t xml:space="preserve"> </w:t>
      </w:r>
      <w:r w:rsidRPr="00D518FE">
        <w:rPr>
          <w:b/>
          <w:bCs/>
        </w:rPr>
        <w:t xml:space="preserve">A pilot randomized trial of motivational interviewing compared to </w:t>
      </w:r>
      <w:proofErr w:type="gramStart"/>
      <w:r w:rsidRPr="00D518FE">
        <w:rPr>
          <w:b/>
          <w:bCs/>
        </w:rPr>
        <w:t>psycho-education</w:t>
      </w:r>
      <w:proofErr w:type="gramEnd"/>
      <w:r w:rsidRPr="00D518FE">
        <w:rPr>
          <w:b/>
          <w:bCs/>
        </w:rPr>
        <w:t xml:space="preserve"> for reducing and preventing underage drinking in American Indian adolescents</w:t>
      </w:r>
      <w:r w:rsidR="00523608">
        <w:rPr>
          <w:b/>
          <w:bCs/>
        </w:rPr>
        <w:t xml:space="preserve">. </w:t>
      </w:r>
      <w:r w:rsidRPr="00D518FE">
        <w:t xml:space="preserve">J. Subst. </w:t>
      </w:r>
      <w:proofErr w:type="spellStart"/>
      <w:r w:rsidRPr="00D518FE">
        <w:t>Abus</w:t>
      </w:r>
      <w:proofErr w:type="spellEnd"/>
      <w:r w:rsidRPr="00D518FE">
        <w:t>. Treat., 82 (2017), pp. 74-81, </w:t>
      </w:r>
      <w:r w:rsidRPr="00A87C5E">
        <w:t>10.1016/j.jsat.2017.09.004</w:t>
      </w:r>
    </w:p>
    <w:p w14:paraId="46E078B9" w14:textId="146AAB1C" w:rsidR="00D518FE" w:rsidRPr="00D518FE" w:rsidRDefault="00D518FE" w:rsidP="00227EE3">
      <w:pPr>
        <w:pStyle w:val="NoSpacing"/>
        <w:ind w:left="720" w:hanging="720"/>
      </w:pPr>
      <w:r w:rsidRPr="00A87C5E">
        <w:t>Goldberg et al., 2009</w:t>
      </w:r>
      <w:r>
        <w:t xml:space="preserve"> J.P. Goldberg, J.J. Collins, S.C. </w:t>
      </w:r>
      <w:proofErr w:type="spellStart"/>
      <w:r>
        <w:t>Folta</w:t>
      </w:r>
      <w:proofErr w:type="spellEnd"/>
      <w:r>
        <w:t>, </w:t>
      </w:r>
      <w:r w:rsidRPr="458420EB">
        <w:rPr>
          <w:i/>
          <w:iCs/>
        </w:rPr>
        <w:t>et al.</w:t>
      </w:r>
      <w:r w:rsidR="00523608">
        <w:rPr>
          <w:i/>
          <w:iCs/>
        </w:rPr>
        <w:t xml:space="preserve"> </w:t>
      </w:r>
      <w:r w:rsidRPr="00D518FE">
        <w:rPr>
          <w:b/>
          <w:bCs/>
        </w:rPr>
        <w:t>Retooling food service for early elementary school students in Somerville, Massachusetts: the shape up Somerville experience</w:t>
      </w:r>
      <w:r w:rsidR="00523608">
        <w:rPr>
          <w:b/>
          <w:bCs/>
        </w:rPr>
        <w:t xml:space="preserve">. </w:t>
      </w:r>
      <w:r w:rsidRPr="00D518FE">
        <w:t>Prev. Chronic Dis., 6 (3) (2009), p. A103</w:t>
      </w:r>
    </w:p>
    <w:p w14:paraId="5BC3AFF8" w14:textId="7CA64F75" w:rsidR="00D518FE" w:rsidRPr="00D518FE" w:rsidRDefault="00D518FE" w:rsidP="00227EE3">
      <w:pPr>
        <w:pStyle w:val="NoSpacing"/>
        <w:ind w:left="720" w:hanging="720"/>
      </w:pPr>
      <w:proofErr w:type="spellStart"/>
      <w:r w:rsidRPr="00A87C5E">
        <w:t>Gombosi</w:t>
      </w:r>
      <w:proofErr w:type="spellEnd"/>
      <w:r w:rsidRPr="00A87C5E">
        <w:t xml:space="preserve"> et al., 2007</w:t>
      </w:r>
      <w:r>
        <w:t xml:space="preserve"> R.L. </w:t>
      </w:r>
      <w:proofErr w:type="spellStart"/>
      <w:r>
        <w:t>Gombosi</w:t>
      </w:r>
      <w:proofErr w:type="spellEnd"/>
      <w:r>
        <w:t>, R.M. </w:t>
      </w:r>
      <w:proofErr w:type="spellStart"/>
      <w:r>
        <w:t>Olasin</w:t>
      </w:r>
      <w:proofErr w:type="spellEnd"/>
      <w:r>
        <w:t>, J.L. </w:t>
      </w:r>
      <w:proofErr w:type="spellStart"/>
      <w:r>
        <w:t>Bittle</w:t>
      </w:r>
      <w:proofErr w:type="spellEnd"/>
      <w:r w:rsidR="00523608">
        <w:t xml:space="preserve">. </w:t>
      </w:r>
      <w:r w:rsidRPr="00D518FE">
        <w:rPr>
          <w:b/>
          <w:bCs/>
        </w:rPr>
        <w:t>Tioga County fit for life: a primary obesity prevention project</w:t>
      </w:r>
      <w:r w:rsidR="00523608">
        <w:rPr>
          <w:b/>
          <w:bCs/>
        </w:rPr>
        <w:t xml:space="preserve">. </w:t>
      </w:r>
      <w:r w:rsidRPr="00D518FE">
        <w:t xml:space="preserve">Clin. </w:t>
      </w:r>
      <w:proofErr w:type="spellStart"/>
      <w:r w:rsidRPr="00D518FE">
        <w:t>Pediatr</w:t>
      </w:r>
      <w:proofErr w:type="spellEnd"/>
      <w:r w:rsidRPr="00D518FE">
        <w:t>. (Phila), 46 (7) (2007), pp. 592-600, </w:t>
      </w:r>
      <w:r w:rsidRPr="00A87C5E">
        <w:t>10.1177/0009922807299315</w:t>
      </w:r>
    </w:p>
    <w:p w14:paraId="21E78416" w14:textId="065B93A8" w:rsidR="00D518FE" w:rsidRPr="00D518FE" w:rsidRDefault="00D518FE" w:rsidP="00227EE3">
      <w:pPr>
        <w:pStyle w:val="NoSpacing"/>
        <w:ind w:left="720" w:hanging="720"/>
      </w:pPr>
      <w:r w:rsidRPr="00A87C5E">
        <w:t>Gomez et al., 2014</w:t>
      </w:r>
      <w:r>
        <w:t xml:space="preserve"> S.F. Gomez, R. Casas, V.T. </w:t>
      </w:r>
      <w:proofErr w:type="spellStart"/>
      <w:r>
        <w:t>Palomo</w:t>
      </w:r>
      <w:proofErr w:type="spellEnd"/>
      <w:r>
        <w:t>, A. Martin Pujol, M. </w:t>
      </w:r>
      <w:proofErr w:type="spellStart"/>
      <w:r>
        <w:t>Fíto</w:t>
      </w:r>
      <w:proofErr w:type="spellEnd"/>
      <w:r>
        <w:t>, H. </w:t>
      </w:r>
      <w:proofErr w:type="spellStart"/>
      <w:r>
        <w:t>Schröder</w:t>
      </w:r>
      <w:proofErr w:type="spellEnd"/>
      <w:r w:rsidR="00523608">
        <w:t xml:space="preserve">. </w:t>
      </w:r>
      <w:r w:rsidRPr="00D518FE">
        <w:rPr>
          <w:b/>
          <w:bCs/>
        </w:rPr>
        <w:t>Study protocol: effects of the THAO-child health intervention program on the prevention of childhood obesity - the POIBC study</w:t>
      </w:r>
      <w:r w:rsidR="00523608">
        <w:rPr>
          <w:b/>
          <w:bCs/>
        </w:rPr>
        <w:t xml:space="preserve">. </w:t>
      </w:r>
      <w:r w:rsidRPr="00D518FE">
        <w:t xml:space="preserve">BMC </w:t>
      </w:r>
      <w:proofErr w:type="spellStart"/>
      <w:r w:rsidRPr="00D518FE">
        <w:t>Pediatr</w:t>
      </w:r>
      <w:proofErr w:type="spellEnd"/>
      <w:r w:rsidRPr="00D518FE">
        <w:t>., 14 (2014), p. 215, </w:t>
      </w:r>
      <w:r w:rsidRPr="00A87C5E">
        <w:t>10.1186/1471-2431-14-215</w:t>
      </w:r>
    </w:p>
    <w:p w14:paraId="0F11832E" w14:textId="3DA95847" w:rsidR="00D518FE" w:rsidRPr="00D518FE" w:rsidRDefault="00D518FE" w:rsidP="00227EE3">
      <w:pPr>
        <w:pStyle w:val="NoSpacing"/>
        <w:ind w:left="720" w:hanging="720"/>
      </w:pPr>
      <w:r w:rsidRPr="00A87C5E">
        <w:t>Gómez et al., 2018</w:t>
      </w:r>
      <w:r>
        <w:t xml:space="preserve"> S.F. Gómez, R. Casas </w:t>
      </w:r>
      <w:proofErr w:type="spellStart"/>
      <w:r>
        <w:t>Esteve</w:t>
      </w:r>
      <w:proofErr w:type="spellEnd"/>
      <w:r>
        <w:t>, I. </w:t>
      </w:r>
      <w:proofErr w:type="spellStart"/>
      <w:r>
        <w:t>Subirana</w:t>
      </w:r>
      <w:proofErr w:type="spellEnd"/>
      <w:r>
        <w:t>, </w:t>
      </w:r>
      <w:r w:rsidRPr="458420EB">
        <w:rPr>
          <w:i/>
          <w:iCs/>
        </w:rPr>
        <w:t>et al.</w:t>
      </w:r>
      <w:r w:rsidR="00523608">
        <w:rPr>
          <w:i/>
          <w:iCs/>
        </w:rPr>
        <w:t xml:space="preserve"> </w:t>
      </w:r>
      <w:r w:rsidRPr="00D518FE">
        <w:rPr>
          <w:b/>
          <w:bCs/>
        </w:rPr>
        <w:t>Effect of a community-based childhood obesity intervention program on changes in anthropometric variables, incidence of obesity, and lifestyle choices in Spanish children aged 8 to 10 years</w:t>
      </w:r>
      <w:r w:rsidR="00523608">
        <w:rPr>
          <w:b/>
          <w:bCs/>
        </w:rPr>
        <w:t xml:space="preserve">. </w:t>
      </w:r>
      <w:r w:rsidRPr="00D518FE">
        <w:t xml:space="preserve">Eur. J. </w:t>
      </w:r>
      <w:proofErr w:type="spellStart"/>
      <w:r w:rsidRPr="00D518FE">
        <w:t>Pediatr</w:t>
      </w:r>
      <w:proofErr w:type="spellEnd"/>
      <w:r w:rsidRPr="00D518FE">
        <w:t>., 177 (10) (2018), pp. 1531-1539, </w:t>
      </w:r>
      <w:r w:rsidRPr="00A87C5E">
        <w:t>10.1007/s00431-018-3207-x</w:t>
      </w:r>
    </w:p>
    <w:p w14:paraId="6AFE7E6C" w14:textId="31E631E9" w:rsidR="00D518FE" w:rsidRPr="00D518FE" w:rsidRDefault="00D518FE" w:rsidP="00227EE3">
      <w:pPr>
        <w:pStyle w:val="NoSpacing"/>
        <w:ind w:left="720" w:hanging="720"/>
      </w:pPr>
      <w:r w:rsidRPr="00A87C5E">
        <w:t>Grant-</w:t>
      </w:r>
      <w:proofErr w:type="spellStart"/>
      <w:r w:rsidRPr="00A87C5E">
        <w:t>Petersson</w:t>
      </w:r>
      <w:proofErr w:type="spellEnd"/>
      <w:r w:rsidRPr="00A87C5E">
        <w:t xml:space="preserve"> et al., 1999</w:t>
      </w:r>
      <w:r>
        <w:t xml:space="preserve"> J. Grant-Petersson, A.J. Dietrich, C.H. Sox, C.W. Winchell, M.M. Stevens</w:t>
      </w:r>
      <w:r w:rsidR="00523608">
        <w:t xml:space="preserve">. </w:t>
      </w:r>
      <w:r w:rsidRPr="00D518FE">
        <w:rPr>
          <w:b/>
          <w:bCs/>
        </w:rPr>
        <w:t xml:space="preserve">Promoting sun protection in elementary schools and </w:t>
      </w:r>
      <w:proofErr w:type="gramStart"/>
      <w:r w:rsidRPr="00D518FE">
        <w:rPr>
          <w:b/>
          <w:bCs/>
        </w:rPr>
        <w:t>child care</w:t>
      </w:r>
      <w:proofErr w:type="gramEnd"/>
      <w:r w:rsidRPr="00D518FE">
        <w:rPr>
          <w:b/>
          <w:bCs/>
        </w:rPr>
        <w:t xml:space="preserve"> settings: the </w:t>
      </w:r>
      <w:proofErr w:type="spellStart"/>
      <w:r w:rsidRPr="00D518FE">
        <w:rPr>
          <w:b/>
          <w:bCs/>
          <w:i/>
          <w:iCs/>
        </w:rPr>
        <w:t>sunsafe</w:t>
      </w:r>
      <w:proofErr w:type="spellEnd"/>
      <w:r w:rsidRPr="00D518FE">
        <w:rPr>
          <w:b/>
          <w:bCs/>
        </w:rPr>
        <w:t> project</w:t>
      </w:r>
      <w:r w:rsidR="00523608">
        <w:rPr>
          <w:b/>
          <w:bCs/>
        </w:rPr>
        <w:t xml:space="preserve">. </w:t>
      </w:r>
      <w:r w:rsidRPr="00D518FE">
        <w:t>J. Sch. Health, 69 (3) (1999), pp. 100-106, </w:t>
      </w:r>
      <w:r w:rsidRPr="00A87C5E">
        <w:t>10.1111/j.1746-</w:t>
      </w:r>
      <w:proofErr w:type="gramStart"/>
      <w:r w:rsidRPr="00A87C5E">
        <w:t>1561.1999.tb</w:t>
      </w:r>
      <w:proofErr w:type="gramEnd"/>
      <w:r w:rsidRPr="00A87C5E">
        <w:t>07216.x</w:t>
      </w:r>
    </w:p>
    <w:p w14:paraId="6C05A807" w14:textId="3999F116" w:rsidR="00D518FE" w:rsidRPr="00D518FE" w:rsidRDefault="00D518FE" w:rsidP="00227EE3">
      <w:pPr>
        <w:pStyle w:val="NoSpacing"/>
        <w:ind w:left="720" w:hanging="720"/>
      </w:pPr>
      <w:r w:rsidRPr="00A87C5E">
        <w:t>Hales et al., 2018</w:t>
      </w:r>
      <w:r>
        <w:t xml:space="preserve"> C.M. Hales, C.D. Fryar, M.D. Carroll, D.S. Freedman, C.L. Ogden</w:t>
      </w:r>
      <w:r w:rsidR="00523608">
        <w:t xml:space="preserve">. </w:t>
      </w:r>
      <w:r w:rsidRPr="00D518FE">
        <w:rPr>
          <w:b/>
          <w:bCs/>
        </w:rPr>
        <w:t>Trends in obesity and severe obesity prevalence in US youth and adults by sex and age, 2007-2008 to 2015-2016</w:t>
      </w:r>
      <w:r w:rsidR="00523608">
        <w:rPr>
          <w:b/>
          <w:bCs/>
        </w:rPr>
        <w:t xml:space="preserve">. </w:t>
      </w:r>
      <w:r w:rsidRPr="00D518FE">
        <w:t>JAMA, 319 (16) (2018), pp. 1723-1725, </w:t>
      </w:r>
      <w:r w:rsidRPr="00A87C5E">
        <w:t>10.1001/jama.2018.3060</w:t>
      </w:r>
    </w:p>
    <w:p w14:paraId="7DFA116B" w14:textId="0B44935D" w:rsidR="00D518FE" w:rsidRPr="00D518FE" w:rsidRDefault="00D518FE" w:rsidP="00227EE3">
      <w:pPr>
        <w:pStyle w:val="NoSpacing"/>
        <w:ind w:left="720" w:hanging="720"/>
      </w:pPr>
      <w:r w:rsidRPr="00A87C5E">
        <w:t>Hancock et al., 1996</w:t>
      </w:r>
      <w:r>
        <w:t xml:space="preserve"> L. Hancock, R. </w:t>
      </w:r>
      <w:proofErr w:type="spellStart"/>
      <w:r>
        <w:t>Sanson</w:t>
      </w:r>
      <w:proofErr w:type="spellEnd"/>
      <w:r>
        <w:t>-Fisher, S. Redman, </w:t>
      </w:r>
      <w:r w:rsidRPr="458420EB">
        <w:rPr>
          <w:i/>
          <w:iCs/>
        </w:rPr>
        <w:t>et al.</w:t>
      </w:r>
      <w:r w:rsidR="00523608">
        <w:rPr>
          <w:i/>
          <w:iCs/>
        </w:rPr>
        <w:t xml:space="preserve"> </w:t>
      </w:r>
      <w:r w:rsidRPr="00D518FE">
        <w:rPr>
          <w:b/>
          <w:bCs/>
        </w:rPr>
        <w:t>Community action for cancer prevention: overview of the Cancer Action in Rural Towns (CART) project, Australia</w:t>
      </w:r>
      <w:r w:rsidR="00523608">
        <w:rPr>
          <w:b/>
          <w:bCs/>
        </w:rPr>
        <w:t xml:space="preserve">. </w:t>
      </w:r>
      <w:r w:rsidRPr="00D518FE">
        <w:t xml:space="preserve">Health </w:t>
      </w:r>
      <w:proofErr w:type="spellStart"/>
      <w:r w:rsidRPr="00D518FE">
        <w:t>Promot</w:t>
      </w:r>
      <w:proofErr w:type="spellEnd"/>
      <w:r w:rsidRPr="00D518FE">
        <w:t>. Int., 11 (4) (1996), pp. 277-290, </w:t>
      </w:r>
      <w:r w:rsidRPr="00A87C5E">
        <w:t>10.1093/</w:t>
      </w:r>
      <w:proofErr w:type="spellStart"/>
      <w:r w:rsidRPr="00A87C5E">
        <w:t>heapro</w:t>
      </w:r>
      <w:proofErr w:type="spellEnd"/>
      <w:r w:rsidRPr="00A87C5E">
        <w:t>/11.4.277</w:t>
      </w:r>
    </w:p>
    <w:p w14:paraId="2CD4A6BB" w14:textId="05F8A92C" w:rsidR="00D518FE" w:rsidRPr="00D518FE" w:rsidRDefault="00D518FE" w:rsidP="00227EE3">
      <w:pPr>
        <w:pStyle w:val="NoSpacing"/>
        <w:ind w:left="720" w:hanging="720"/>
      </w:pPr>
      <w:r w:rsidRPr="00A87C5E">
        <w:t>Hancock et al., 2001</w:t>
      </w:r>
      <w:r>
        <w:t xml:space="preserve"> L. Hancock, R. Sanson-Fisher, J. Perkins, A. Girgis, P. Howley, M. Schofield</w:t>
      </w:r>
      <w:r w:rsidR="00A115E2">
        <w:t xml:space="preserve">. </w:t>
      </w:r>
      <w:r w:rsidRPr="00D518FE">
        <w:rPr>
          <w:b/>
          <w:bCs/>
        </w:rPr>
        <w:t xml:space="preserve">The effect of a community action intervention on adolescent smoking rates in rural </w:t>
      </w:r>
      <w:proofErr w:type="spellStart"/>
      <w:r w:rsidRPr="00D518FE">
        <w:rPr>
          <w:b/>
          <w:bCs/>
        </w:rPr>
        <w:t>australian</w:t>
      </w:r>
      <w:proofErr w:type="spellEnd"/>
      <w:r w:rsidRPr="00D518FE">
        <w:rPr>
          <w:b/>
          <w:bCs/>
        </w:rPr>
        <w:t xml:space="preserve"> towns: the CART project. Cancer action in rural towns</w:t>
      </w:r>
      <w:r w:rsidR="00A115E2">
        <w:rPr>
          <w:b/>
          <w:bCs/>
        </w:rPr>
        <w:t xml:space="preserve">. </w:t>
      </w:r>
      <w:r>
        <w:t>Prev. Med., 32 (4) (2001), pp. 332-340, </w:t>
      </w:r>
      <w:r w:rsidRPr="00A87C5E">
        <w:t>10.1006/pmed.2000.0823</w:t>
      </w:r>
    </w:p>
    <w:p w14:paraId="6C8D8102" w14:textId="5B40A58F" w:rsidR="00D518FE" w:rsidRPr="00D518FE" w:rsidRDefault="00D518FE" w:rsidP="00227EE3">
      <w:pPr>
        <w:pStyle w:val="NoSpacing"/>
        <w:ind w:left="720" w:hanging="720"/>
      </w:pPr>
      <w:r w:rsidRPr="00A87C5E">
        <w:t>Harrell et al., 2016</w:t>
      </w:r>
      <w:r>
        <w:t xml:space="preserve"> M.B. Harrell, M. Arora, S. </w:t>
      </w:r>
      <w:proofErr w:type="spellStart"/>
      <w:r>
        <w:t>Bassi</w:t>
      </w:r>
      <w:proofErr w:type="spellEnd"/>
      <w:r>
        <w:t>, V.K. Gupta, C.L. Perry, Reddy K. Srinath</w:t>
      </w:r>
      <w:r w:rsidR="00A115E2">
        <w:t xml:space="preserve">. </w:t>
      </w:r>
      <w:r w:rsidRPr="00D518FE">
        <w:rPr>
          <w:b/>
          <w:bCs/>
        </w:rPr>
        <w:t>Reducing tobacco use among low socio-economic status youth in Delhi, India: outcomes from project ACTIVITY, a cluster randomized trial</w:t>
      </w:r>
      <w:r w:rsidR="00A115E2">
        <w:rPr>
          <w:b/>
          <w:bCs/>
        </w:rPr>
        <w:t xml:space="preserve">. </w:t>
      </w:r>
      <w:r w:rsidRPr="00D518FE">
        <w:t>Health Educ. Res., 31 (5) (2016), pp. 624-638, </w:t>
      </w:r>
      <w:r w:rsidRPr="00A87C5E">
        <w:t>10.1093/her/cyw039</w:t>
      </w:r>
    </w:p>
    <w:p w14:paraId="74090327" w14:textId="3C2DFC37" w:rsidR="00D518FE" w:rsidRPr="00D518FE" w:rsidRDefault="00D518FE" w:rsidP="00227EE3">
      <w:pPr>
        <w:pStyle w:val="NoSpacing"/>
        <w:ind w:left="720" w:hanging="720"/>
      </w:pPr>
      <w:proofErr w:type="spellStart"/>
      <w:r w:rsidRPr="00A87C5E">
        <w:t>Hawe</w:t>
      </w:r>
      <w:proofErr w:type="spellEnd"/>
      <w:r w:rsidRPr="00A87C5E">
        <w:t xml:space="preserve"> et al., 2004</w:t>
      </w:r>
      <w:r>
        <w:t xml:space="preserve"> P. </w:t>
      </w:r>
      <w:proofErr w:type="spellStart"/>
      <w:r>
        <w:t>Hawe</w:t>
      </w:r>
      <w:proofErr w:type="spellEnd"/>
      <w:r>
        <w:t>, A. </w:t>
      </w:r>
      <w:proofErr w:type="spellStart"/>
      <w:r>
        <w:t>Shiell</w:t>
      </w:r>
      <w:proofErr w:type="spellEnd"/>
      <w:r>
        <w:t>, T. Riley</w:t>
      </w:r>
      <w:r w:rsidR="00A115E2">
        <w:t xml:space="preserve">. </w:t>
      </w:r>
      <w:r w:rsidRPr="00D518FE">
        <w:rPr>
          <w:b/>
          <w:bCs/>
        </w:rPr>
        <w:t xml:space="preserve">Complex interventions: how “out of control” can a </w:t>
      </w:r>
      <w:proofErr w:type="spellStart"/>
      <w:r w:rsidRPr="00D518FE">
        <w:rPr>
          <w:b/>
          <w:bCs/>
        </w:rPr>
        <w:t>randomised</w:t>
      </w:r>
      <w:proofErr w:type="spellEnd"/>
      <w:r w:rsidRPr="00D518FE">
        <w:rPr>
          <w:b/>
          <w:bCs/>
        </w:rPr>
        <w:t xml:space="preserve"> controlled trial be?</w:t>
      </w:r>
      <w:r w:rsidR="00A115E2">
        <w:rPr>
          <w:b/>
          <w:bCs/>
        </w:rPr>
        <w:t xml:space="preserve"> </w:t>
      </w:r>
      <w:r w:rsidRPr="00D518FE">
        <w:t>BMJ, 328 (7455) (2004), pp. 1561-1563, </w:t>
      </w:r>
      <w:r w:rsidRPr="00A87C5E">
        <w:t>10.1136/bmj.328.7455.1561</w:t>
      </w:r>
    </w:p>
    <w:p w14:paraId="5900CDED" w14:textId="035851FB" w:rsidR="00D518FE" w:rsidRPr="00D518FE" w:rsidRDefault="00D518FE" w:rsidP="00227EE3">
      <w:pPr>
        <w:pStyle w:val="NoSpacing"/>
        <w:ind w:left="720" w:hanging="720"/>
      </w:pPr>
      <w:r w:rsidRPr="00A87C5E">
        <w:t>Hawkins et al., 2002</w:t>
      </w:r>
      <w:r>
        <w:t xml:space="preserve"> J.D. Hawkins, R.F. Catalano, M.W. Arthur</w:t>
      </w:r>
      <w:r w:rsidR="00A115E2">
        <w:t xml:space="preserve">. </w:t>
      </w:r>
      <w:r w:rsidRPr="00D518FE">
        <w:rPr>
          <w:b/>
          <w:bCs/>
        </w:rPr>
        <w:t>Promoting science-based prevention in communities</w:t>
      </w:r>
      <w:r w:rsidR="00A115E2">
        <w:rPr>
          <w:b/>
          <w:bCs/>
        </w:rPr>
        <w:t xml:space="preserve">. </w:t>
      </w:r>
      <w:r w:rsidRPr="00D518FE">
        <w:t xml:space="preserve">Addict. </w:t>
      </w:r>
      <w:proofErr w:type="spellStart"/>
      <w:r w:rsidRPr="00D518FE">
        <w:t>Behav</w:t>
      </w:r>
      <w:proofErr w:type="spellEnd"/>
      <w:r w:rsidRPr="00D518FE">
        <w:t>., 27 (6) (2002), pp. 951-976, </w:t>
      </w:r>
      <w:r w:rsidRPr="00A87C5E">
        <w:t>10.1016/S0306-4603(02)00298-8</w:t>
      </w:r>
    </w:p>
    <w:p w14:paraId="3AF3CE8A" w14:textId="49E3EBE3" w:rsidR="00D518FE" w:rsidRPr="00D518FE" w:rsidRDefault="00D518FE" w:rsidP="00227EE3">
      <w:pPr>
        <w:pStyle w:val="NoSpacing"/>
        <w:ind w:left="720" w:hanging="720"/>
      </w:pPr>
      <w:r w:rsidRPr="00A87C5E">
        <w:t>Hawkins et al., 2009</w:t>
      </w:r>
      <w:r>
        <w:t xml:space="preserve"> J.D. Hawkins, S. Oesterle, E.C. Brown, </w:t>
      </w:r>
      <w:r w:rsidRPr="458420EB">
        <w:rPr>
          <w:i/>
          <w:iCs/>
        </w:rPr>
        <w:t>et al.</w:t>
      </w:r>
      <w:r w:rsidR="00A115E2">
        <w:rPr>
          <w:i/>
          <w:iCs/>
        </w:rPr>
        <w:t xml:space="preserve"> </w:t>
      </w:r>
      <w:r w:rsidRPr="00D518FE">
        <w:rPr>
          <w:b/>
          <w:bCs/>
        </w:rPr>
        <w:t>Results of a type 2 translational research trial to prevent adolescent drug use and delinquency: a test of communities that care</w:t>
      </w:r>
      <w:r w:rsidR="00A115E2">
        <w:rPr>
          <w:b/>
          <w:bCs/>
        </w:rPr>
        <w:t xml:space="preserve">. </w:t>
      </w:r>
      <w:r w:rsidRPr="00D518FE">
        <w:t xml:space="preserve">Arch. </w:t>
      </w:r>
      <w:proofErr w:type="spellStart"/>
      <w:r w:rsidRPr="00D518FE">
        <w:t>Pediatr</w:t>
      </w:r>
      <w:proofErr w:type="spellEnd"/>
      <w:r w:rsidRPr="00D518FE">
        <w:t xml:space="preserve">. </w:t>
      </w:r>
      <w:proofErr w:type="spellStart"/>
      <w:r w:rsidRPr="00D518FE">
        <w:t>Adolesc</w:t>
      </w:r>
      <w:proofErr w:type="spellEnd"/>
      <w:r w:rsidRPr="00D518FE">
        <w:t>. Med., 163 (9) (2009), pp. 789-798, </w:t>
      </w:r>
      <w:r w:rsidRPr="00A87C5E">
        <w:t>10.1001/archpediatrics.2009.141</w:t>
      </w:r>
    </w:p>
    <w:p w14:paraId="1FDED360" w14:textId="347B5CBB" w:rsidR="00D518FE" w:rsidRPr="00D518FE" w:rsidRDefault="00D518FE" w:rsidP="00227EE3">
      <w:pPr>
        <w:pStyle w:val="NoSpacing"/>
        <w:ind w:left="720" w:hanging="720"/>
      </w:pPr>
      <w:r w:rsidRPr="00A87C5E">
        <w:t>Hawkins et al., 2012</w:t>
      </w:r>
      <w:r>
        <w:t xml:space="preserve"> J.D. Hawkins, S. Oesterle, E.C. Brown, </w:t>
      </w:r>
      <w:r w:rsidRPr="458420EB">
        <w:rPr>
          <w:i/>
          <w:iCs/>
        </w:rPr>
        <w:t>et al.</w:t>
      </w:r>
      <w:r w:rsidR="00A115E2">
        <w:rPr>
          <w:i/>
          <w:iCs/>
        </w:rPr>
        <w:t xml:space="preserve"> </w:t>
      </w:r>
      <w:r w:rsidRPr="00D518FE">
        <w:rPr>
          <w:b/>
          <w:bCs/>
        </w:rPr>
        <w:t>Sustained decreases in risk exposure and youth problem behaviors after installation of the communities that care prevention system in a randomized trial</w:t>
      </w:r>
      <w:r w:rsidR="00A115E2">
        <w:rPr>
          <w:b/>
          <w:bCs/>
        </w:rPr>
        <w:t xml:space="preserve">. </w:t>
      </w:r>
      <w:r w:rsidRPr="00D518FE">
        <w:t xml:space="preserve">Arch. </w:t>
      </w:r>
      <w:proofErr w:type="spellStart"/>
      <w:r w:rsidRPr="00D518FE">
        <w:t>Pediatr</w:t>
      </w:r>
      <w:proofErr w:type="spellEnd"/>
      <w:r w:rsidRPr="00D518FE">
        <w:t xml:space="preserve">. </w:t>
      </w:r>
      <w:proofErr w:type="spellStart"/>
      <w:r w:rsidRPr="00D518FE">
        <w:t>Adolesc</w:t>
      </w:r>
      <w:proofErr w:type="spellEnd"/>
      <w:r w:rsidRPr="00D518FE">
        <w:t>. Med., 166 (2) (2012), pp. 141-148, </w:t>
      </w:r>
      <w:r w:rsidRPr="00A87C5E">
        <w:t>10.1001/archpediatrics.2011.183</w:t>
      </w:r>
    </w:p>
    <w:p w14:paraId="6F7C356A" w14:textId="56DF6A27" w:rsidR="00D518FE" w:rsidRPr="00D518FE" w:rsidRDefault="00D518FE" w:rsidP="00227EE3">
      <w:pPr>
        <w:pStyle w:val="NoSpacing"/>
        <w:ind w:left="720" w:hanging="720"/>
      </w:pPr>
      <w:r w:rsidRPr="00A87C5E">
        <w:t>Hawkins et al., 2014</w:t>
      </w:r>
      <w:r>
        <w:t xml:space="preserve"> J.D. Hawkins, S. Oesterle, E.C. Brown, R.D. Abbott, R.F. Catalano</w:t>
      </w:r>
      <w:r w:rsidR="00A115E2">
        <w:t xml:space="preserve">. </w:t>
      </w:r>
      <w:r w:rsidRPr="00D518FE">
        <w:rPr>
          <w:b/>
          <w:bCs/>
        </w:rPr>
        <w:t>Youth problem behaviors 8 years after implementing the communities that care prevention system: a community-randomized trial</w:t>
      </w:r>
      <w:r w:rsidR="00A115E2">
        <w:rPr>
          <w:b/>
          <w:bCs/>
        </w:rPr>
        <w:t xml:space="preserve">. </w:t>
      </w:r>
      <w:r w:rsidRPr="00D518FE">
        <w:t xml:space="preserve">JAMA </w:t>
      </w:r>
      <w:proofErr w:type="spellStart"/>
      <w:r w:rsidRPr="00D518FE">
        <w:t>Pediatr</w:t>
      </w:r>
      <w:proofErr w:type="spellEnd"/>
      <w:r w:rsidRPr="00D518FE">
        <w:t>., 168 (2) (2014), pp. 122-129, </w:t>
      </w:r>
      <w:r w:rsidRPr="00A87C5E">
        <w:t>10.1001/jamapediatrics.2013.4009</w:t>
      </w:r>
    </w:p>
    <w:p w14:paraId="5FB929C4" w14:textId="3AFA183E" w:rsidR="00D518FE" w:rsidRPr="00D518FE" w:rsidRDefault="00D518FE" w:rsidP="00227EE3">
      <w:pPr>
        <w:pStyle w:val="NoSpacing"/>
        <w:ind w:left="720" w:hanging="720"/>
      </w:pPr>
      <w:proofErr w:type="spellStart"/>
      <w:r w:rsidRPr="00A87C5E">
        <w:t>Holmila</w:t>
      </w:r>
      <w:proofErr w:type="spellEnd"/>
      <w:r w:rsidRPr="00A87C5E">
        <w:t xml:space="preserve"> and </w:t>
      </w:r>
      <w:proofErr w:type="spellStart"/>
      <w:r w:rsidRPr="00A87C5E">
        <w:t>Warpenius</w:t>
      </w:r>
      <w:proofErr w:type="spellEnd"/>
      <w:r w:rsidRPr="00A87C5E">
        <w:t>, 2007</w:t>
      </w:r>
      <w:r>
        <w:t xml:space="preserve"> M. </w:t>
      </w:r>
      <w:proofErr w:type="spellStart"/>
      <w:r>
        <w:t>Holmila</w:t>
      </w:r>
      <w:proofErr w:type="spellEnd"/>
      <w:r>
        <w:t>, K. </w:t>
      </w:r>
      <w:proofErr w:type="spellStart"/>
      <w:r>
        <w:t>Warpenius</w:t>
      </w:r>
      <w:proofErr w:type="spellEnd"/>
      <w:r w:rsidR="00A115E2">
        <w:t xml:space="preserve">. </w:t>
      </w:r>
      <w:r w:rsidRPr="00D518FE">
        <w:rPr>
          <w:b/>
          <w:bCs/>
        </w:rPr>
        <w:t>A study on effectiveness of local alcohol policy: challenges and solutions in the PAKKA project</w:t>
      </w:r>
      <w:r w:rsidR="00A115E2">
        <w:rPr>
          <w:b/>
          <w:bCs/>
        </w:rPr>
        <w:t xml:space="preserve">. </w:t>
      </w:r>
      <w:r w:rsidRPr="00D518FE">
        <w:t>Drugs: Educ. Prevent. Pol., 14 (6) (2007), pp. 529-541, </w:t>
      </w:r>
      <w:r w:rsidRPr="00A87C5E">
        <w:t>10.1080/09687630701392016</w:t>
      </w:r>
    </w:p>
    <w:p w14:paraId="733C1665" w14:textId="143D0BCA" w:rsidR="00D518FE" w:rsidRPr="00D518FE" w:rsidRDefault="00D518FE" w:rsidP="00227EE3">
      <w:pPr>
        <w:pStyle w:val="NoSpacing"/>
        <w:ind w:left="720" w:hanging="720"/>
      </w:pPr>
      <w:proofErr w:type="spellStart"/>
      <w:r w:rsidRPr="00A87C5E">
        <w:t>Holmila</w:t>
      </w:r>
      <w:proofErr w:type="spellEnd"/>
      <w:r w:rsidRPr="00A87C5E">
        <w:t xml:space="preserve"> et al., 2010</w:t>
      </w:r>
      <w:r>
        <w:t xml:space="preserve"> M. </w:t>
      </w:r>
      <w:proofErr w:type="spellStart"/>
      <w:r>
        <w:t>Holmila</w:t>
      </w:r>
      <w:proofErr w:type="spellEnd"/>
      <w:r>
        <w:t>, T. Karlsson, K. </w:t>
      </w:r>
      <w:proofErr w:type="spellStart"/>
      <w:r>
        <w:t>Warpenius</w:t>
      </w:r>
      <w:proofErr w:type="spellEnd"/>
      <w:r w:rsidR="00A115E2">
        <w:t xml:space="preserve">. </w:t>
      </w:r>
      <w:r w:rsidRPr="00D518FE">
        <w:rPr>
          <w:b/>
          <w:bCs/>
        </w:rPr>
        <w:t>Controlling teenagers’ drinking: effects of a community-based prevention project</w:t>
      </w:r>
      <w:r w:rsidR="00A115E2">
        <w:rPr>
          <w:b/>
          <w:bCs/>
        </w:rPr>
        <w:t xml:space="preserve">. </w:t>
      </w:r>
      <w:r w:rsidRPr="00D518FE">
        <w:t xml:space="preserve">J. </w:t>
      </w:r>
      <w:proofErr w:type="spellStart"/>
      <w:r w:rsidRPr="00D518FE">
        <w:t>Subst</w:t>
      </w:r>
      <w:proofErr w:type="spellEnd"/>
      <w:r w:rsidRPr="00D518FE">
        <w:t xml:space="preserve"> Use, 15 (3) (2010), pp. 201-214, </w:t>
      </w:r>
      <w:r w:rsidRPr="00A87C5E">
        <w:t>10.3109/14659890903329604</w:t>
      </w:r>
    </w:p>
    <w:p w14:paraId="02A0C0AB" w14:textId="4C65F65B" w:rsidR="00D518FE" w:rsidRPr="00D518FE" w:rsidRDefault="00D518FE" w:rsidP="00227EE3">
      <w:pPr>
        <w:pStyle w:val="NoSpacing"/>
        <w:ind w:left="720" w:hanging="720"/>
      </w:pPr>
      <w:proofErr w:type="spellStart"/>
      <w:r w:rsidRPr="00A87C5E">
        <w:t>Hosig</w:t>
      </w:r>
      <w:proofErr w:type="spellEnd"/>
      <w:r w:rsidRPr="00A87C5E">
        <w:t xml:space="preserve"> et al., 1998</w:t>
      </w:r>
      <w:r>
        <w:t xml:space="preserve"> K. </w:t>
      </w:r>
      <w:proofErr w:type="spellStart"/>
      <w:r>
        <w:t>Hosig</w:t>
      </w:r>
      <w:proofErr w:type="spellEnd"/>
      <w:r>
        <w:t>, J. </w:t>
      </w:r>
      <w:proofErr w:type="spellStart"/>
      <w:r>
        <w:t>Dollahite</w:t>
      </w:r>
      <w:proofErr w:type="spellEnd"/>
      <w:r>
        <w:t>, R. </w:t>
      </w:r>
      <w:proofErr w:type="spellStart"/>
      <w:r>
        <w:t>Rodibaugh</w:t>
      </w:r>
      <w:proofErr w:type="spellEnd"/>
      <w:r>
        <w:t>, White K. </w:t>
      </w:r>
      <w:proofErr w:type="spellStart"/>
      <w:r>
        <w:t>Adeletti</w:t>
      </w:r>
      <w:proofErr w:type="spellEnd"/>
      <w:r w:rsidR="00A115E2">
        <w:t xml:space="preserve">. </w:t>
      </w:r>
      <w:r w:rsidRPr="00D518FE">
        <w:rPr>
          <w:b/>
          <w:bCs/>
        </w:rPr>
        <w:t>Development and evaluation of a consortium to support a school-based community nutrition education program in the rural Arkansas Delta</w:t>
      </w:r>
      <w:r w:rsidR="00A115E2">
        <w:rPr>
          <w:b/>
          <w:bCs/>
        </w:rPr>
        <w:t xml:space="preserve">. </w:t>
      </w:r>
      <w:r w:rsidRPr="00D518FE">
        <w:t xml:space="preserve">J. </w:t>
      </w:r>
      <w:proofErr w:type="spellStart"/>
      <w:r w:rsidRPr="00D518FE">
        <w:t>Nutr</w:t>
      </w:r>
      <w:proofErr w:type="spellEnd"/>
      <w:r w:rsidRPr="00D518FE">
        <w:t>. Educ., 30 (5) (1998), pp. 281-288, </w:t>
      </w:r>
      <w:r w:rsidRPr="00A87C5E">
        <w:t>10.1016/S0022-3182(98)70337-1</w:t>
      </w:r>
    </w:p>
    <w:p w14:paraId="45C80B96" w14:textId="4D83C64A" w:rsidR="00D518FE" w:rsidRPr="00D518FE" w:rsidRDefault="00D518FE" w:rsidP="00227EE3">
      <w:pPr>
        <w:pStyle w:val="NoSpacing"/>
        <w:ind w:left="720" w:hanging="720"/>
      </w:pPr>
      <w:r w:rsidRPr="00A87C5E">
        <w:t>Institute of Medicine, 2013</w:t>
      </w:r>
      <w:r>
        <w:t xml:space="preserve"> Institute of Medicine</w:t>
      </w:r>
      <w:r w:rsidR="00503E4C">
        <w:t xml:space="preserve">. </w:t>
      </w:r>
      <w:r w:rsidRPr="00D518FE">
        <w:rPr>
          <w:b/>
          <w:bCs/>
        </w:rPr>
        <w:t>Best Care at Lower Cost: The Path to Continuously Learning Health Care in America</w:t>
      </w:r>
      <w:r w:rsidR="00503E4C">
        <w:rPr>
          <w:b/>
          <w:bCs/>
        </w:rPr>
        <w:t xml:space="preserve">. </w:t>
      </w:r>
      <w:r w:rsidRPr="00D518FE">
        <w:t>The National Academies Press, Washington, DC (2013)</w:t>
      </w:r>
      <w:r w:rsidR="00503E4C">
        <w:t xml:space="preserve"> </w:t>
      </w:r>
      <w:r w:rsidRPr="00A87C5E">
        <w:t>doi:10.17226/13444</w:t>
      </w:r>
    </w:p>
    <w:p w14:paraId="35C238D5" w14:textId="334DA9BF" w:rsidR="00D518FE" w:rsidRPr="00D518FE" w:rsidRDefault="00D518FE" w:rsidP="00227EE3">
      <w:pPr>
        <w:pStyle w:val="NoSpacing"/>
        <w:ind w:left="720" w:hanging="720"/>
      </w:pPr>
      <w:proofErr w:type="spellStart"/>
      <w:r w:rsidRPr="00A87C5E">
        <w:t>Islami</w:t>
      </w:r>
      <w:proofErr w:type="spellEnd"/>
      <w:r w:rsidRPr="00A87C5E">
        <w:t xml:space="preserve"> et al., 2018</w:t>
      </w:r>
      <w:r>
        <w:t xml:space="preserve"> F. </w:t>
      </w:r>
      <w:proofErr w:type="spellStart"/>
      <w:r>
        <w:t>Islami</w:t>
      </w:r>
      <w:proofErr w:type="spellEnd"/>
      <w:r>
        <w:t>, A. </w:t>
      </w:r>
      <w:proofErr w:type="spellStart"/>
      <w:r>
        <w:t>Goding</w:t>
      </w:r>
      <w:proofErr w:type="spellEnd"/>
      <w:r>
        <w:t xml:space="preserve"> Sauer, K.D. Miller, </w:t>
      </w:r>
      <w:r w:rsidRPr="458420EB">
        <w:rPr>
          <w:i/>
          <w:iCs/>
        </w:rPr>
        <w:t>et al.</w:t>
      </w:r>
      <w:r w:rsidR="00503E4C">
        <w:rPr>
          <w:i/>
          <w:iCs/>
        </w:rPr>
        <w:t xml:space="preserve"> </w:t>
      </w:r>
      <w:r w:rsidRPr="00D518FE">
        <w:rPr>
          <w:b/>
          <w:bCs/>
        </w:rPr>
        <w:t>Proportion and number of cancer cases and deaths attributable to potentially modifiable risk factors in the United States</w:t>
      </w:r>
      <w:r w:rsidR="00503E4C">
        <w:rPr>
          <w:b/>
          <w:bCs/>
        </w:rPr>
        <w:t xml:space="preserve">. </w:t>
      </w:r>
      <w:r w:rsidRPr="00D518FE">
        <w:t>CA Cancer J. Clin., 68 (1) (2018), pp. 31-54, </w:t>
      </w:r>
      <w:r w:rsidRPr="00A87C5E">
        <w:t>10.3322/caac.21440</w:t>
      </w:r>
    </w:p>
    <w:p w14:paraId="30A993CF" w14:textId="444BFAD9" w:rsidR="00D518FE" w:rsidRPr="00D518FE" w:rsidRDefault="00D518FE" w:rsidP="00227EE3">
      <w:pPr>
        <w:pStyle w:val="NoSpacing"/>
        <w:ind w:left="720" w:hanging="720"/>
      </w:pPr>
      <w:r w:rsidRPr="00A87C5E">
        <w:t>Jansen et al., 2016</w:t>
      </w:r>
      <w:r>
        <w:t xml:space="preserve"> S.C. Jansen, A. </w:t>
      </w:r>
      <w:proofErr w:type="spellStart"/>
      <w:r>
        <w:t>Haveman-Nies</w:t>
      </w:r>
      <w:proofErr w:type="spellEnd"/>
      <w:r>
        <w:t xml:space="preserve">, I. Bos-Oude </w:t>
      </w:r>
      <w:proofErr w:type="spellStart"/>
      <w:r>
        <w:t>Groeniger</w:t>
      </w:r>
      <w:proofErr w:type="spellEnd"/>
      <w:r>
        <w:t>, C. </w:t>
      </w:r>
      <w:proofErr w:type="spellStart"/>
      <w:r>
        <w:t>Izeboud</w:t>
      </w:r>
      <w:proofErr w:type="spellEnd"/>
      <w:r>
        <w:t>, C. de Rover, P. </w:t>
      </w:r>
      <w:proofErr w:type="spellStart"/>
      <w:r>
        <w:t>van’t</w:t>
      </w:r>
      <w:proofErr w:type="spellEnd"/>
      <w:r>
        <w:t xml:space="preserve"> Veer</w:t>
      </w:r>
      <w:r w:rsidR="00503E4C">
        <w:t xml:space="preserve">. </w:t>
      </w:r>
      <w:r w:rsidRPr="00D518FE">
        <w:rPr>
          <w:b/>
          <w:bCs/>
        </w:rPr>
        <w:t>Effectiveness of a Dutch community-based alcohol intervention: changes in alcohol use of adolescents after 1 and 5 years</w:t>
      </w:r>
      <w:r w:rsidR="00503E4C">
        <w:rPr>
          <w:b/>
          <w:bCs/>
        </w:rPr>
        <w:t xml:space="preserve">. </w:t>
      </w:r>
      <w:r w:rsidRPr="00D518FE">
        <w:t>Drug Alcohol Depend., 159 (2016), pp. 125-132, </w:t>
      </w:r>
      <w:r w:rsidRPr="00A87C5E">
        <w:t>10.1016/j.drugalcdep.2015.11.032</w:t>
      </w:r>
    </w:p>
    <w:p w14:paraId="62815086" w14:textId="411A8A12" w:rsidR="00D518FE" w:rsidRPr="00D518FE" w:rsidRDefault="00D518FE" w:rsidP="00227EE3">
      <w:pPr>
        <w:pStyle w:val="NoSpacing"/>
        <w:ind w:left="720" w:hanging="720"/>
      </w:pPr>
      <w:r w:rsidRPr="00A87C5E">
        <w:t>Jones et al., 2020</w:t>
      </w:r>
      <w:r>
        <w:t xml:space="preserve"> C.M. Jones, H.B. Clayton, N.P. Deputy, </w:t>
      </w:r>
      <w:r w:rsidRPr="458420EB">
        <w:rPr>
          <w:i/>
          <w:iCs/>
        </w:rPr>
        <w:t>et al.</w:t>
      </w:r>
      <w:r w:rsidR="00503E4C">
        <w:rPr>
          <w:i/>
          <w:iCs/>
        </w:rPr>
        <w:t xml:space="preserve"> </w:t>
      </w:r>
      <w:r w:rsidRPr="00D518FE">
        <w:rPr>
          <w:b/>
          <w:bCs/>
        </w:rPr>
        <w:t>Prescription opioid misuse and use of alcohol and other substances among high school students - youth risk behavior survey, United States, 2019</w:t>
      </w:r>
      <w:r w:rsidR="00503E4C">
        <w:rPr>
          <w:b/>
          <w:bCs/>
        </w:rPr>
        <w:t xml:space="preserve">. </w:t>
      </w:r>
      <w:r w:rsidRPr="00D518FE">
        <w:t>MMWR Suppl., 69 (1) (2020), pp. 38-46, </w:t>
      </w:r>
      <w:r w:rsidRPr="00A87C5E">
        <w:t>10.15585/mmwr.su6901a5</w:t>
      </w:r>
    </w:p>
    <w:p w14:paraId="66E1BE78" w14:textId="3BE393FD" w:rsidR="00D518FE" w:rsidRPr="00D518FE" w:rsidRDefault="00D518FE" w:rsidP="00227EE3">
      <w:pPr>
        <w:pStyle w:val="NoSpacing"/>
        <w:ind w:left="720" w:hanging="720"/>
      </w:pPr>
      <w:r w:rsidRPr="00A87C5E">
        <w:t>Kalman, 1963</w:t>
      </w:r>
      <w:r>
        <w:t xml:space="preserve"> R.E. Kalman</w:t>
      </w:r>
      <w:r w:rsidR="00503E4C">
        <w:t xml:space="preserve">. </w:t>
      </w:r>
      <w:r w:rsidRPr="00D518FE">
        <w:rPr>
          <w:b/>
          <w:bCs/>
        </w:rPr>
        <w:t>Mathematical description of linear dynamical systems</w:t>
      </w:r>
      <w:r w:rsidR="00503E4C">
        <w:rPr>
          <w:b/>
          <w:bCs/>
        </w:rPr>
        <w:t xml:space="preserve">. </w:t>
      </w:r>
      <w:r w:rsidRPr="00D518FE">
        <w:t>J. Soc. Indus. Appl. Math. Ser. A Control, 1 (2) (1963), pp. 152-192, </w:t>
      </w:r>
      <w:r w:rsidRPr="00A87C5E">
        <w:t>10.1137/0301010</w:t>
      </w:r>
    </w:p>
    <w:p w14:paraId="45E0D64F" w14:textId="57AA2751" w:rsidR="00D518FE" w:rsidRPr="00D518FE" w:rsidRDefault="00D518FE" w:rsidP="00227EE3">
      <w:pPr>
        <w:pStyle w:val="NoSpacing"/>
        <w:ind w:left="720" w:hanging="720"/>
      </w:pPr>
      <w:proofErr w:type="spellStart"/>
      <w:r w:rsidRPr="00A87C5E">
        <w:t>Kann</w:t>
      </w:r>
      <w:proofErr w:type="spellEnd"/>
      <w:r w:rsidRPr="00A87C5E">
        <w:t xml:space="preserve"> et al., 2018</w:t>
      </w:r>
      <w:r>
        <w:t xml:space="preserve"> L. </w:t>
      </w:r>
      <w:proofErr w:type="spellStart"/>
      <w:r>
        <w:t>Kann</w:t>
      </w:r>
      <w:proofErr w:type="spellEnd"/>
      <w:r>
        <w:t>, T. McManus, W.A. Harris, </w:t>
      </w:r>
      <w:r w:rsidRPr="458420EB">
        <w:rPr>
          <w:i/>
          <w:iCs/>
        </w:rPr>
        <w:t>et al.</w:t>
      </w:r>
      <w:r w:rsidR="00503E4C">
        <w:rPr>
          <w:i/>
          <w:iCs/>
        </w:rPr>
        <w:t xml:space="preserve"> </w:t>
      </w:r>
      <w:r w:rsidRPr="00D518FE">
        <w:rPr>
          <w:b/>
          <w:bCs/>
        </w:rPr>
        <w:t>Youth risk behavior surveillance - United States, 2017</w:t>
      </w:r>
      <w:r w:rsidR="00503E4C">
        <w:rPr>
          <w:b/>
          <w:bCs/>
        </w:rPr>
        <w:t xml:space="preserve">. </w:t>
      </w:r>
      <w:r w:rsidRPr="00D518FE">
        <w:t xml:space="preserve">MMWR </w:t>
      </w:r>
      <w:proofErr w:type="spellStart"/>
      <w:r w:rsidRPr="00D518FE">
        <w:t>Surveill</w:t>
      </w:r>
      <w:proofErr w:type="spellEnd"/>
      <w:r w:rsidRPr="00D518FE">
        <w:t xml:space="preserve">. </w:t>
      </w:r>
      <w:proofErr w:type="spellStart"/>
      <w:r w:rsidRPr="00D518FE">
        <w:t>Summ</w:t>
      </w:r>
      <w:proofErr w:type="spellEnd"/>
      <w:r w:rsidRPr="00D518FE">
        <w:t>., 67 (8) (2018), pp. 1-114, </w:t>
      </w:r>
      <w:r w:rsidRPr="00A87C5E">
        <w:t>10.15585/</w:t>
      </w:r>
      <w:proofErr w:type="gramStart"/>
      <w:r w:rsidRPr="00A87C5E">
        <w:t>mmwr.ss</w:t>
      </w:r>
      <w:proofErr w:type="gramEnd"/>
      <w:r w:rsidRPr="00A87C5E">
        <w:t>6708a1</w:t>
      </w:r>
    </w:p>
    <w:p w14:paraId="0D37F4D9" w14:textId="25F16921" w:rsidR="00D518FE" w:rsidRPr="00D518FE" w:rsidRDefault="00D518FE" w:rsidP="00227EE3">
      <w:pPr>
        <w:pStyle w:val="NoSpacing"/>
        <w:ind w:left="720" w:hanging="720"/>
      </w:pPr>
      <w:proofErr w:type="spellStart"/>
      <w:r w:rsidRPr="00A87C5E">
        <w:t>Kelder</w:t>
      </w:r>
      <w:proofErr w:type="spellEnd"/>
      <w:r w:rsidRPr="00A87C5E">
        <w:t xml:space="preserve"> et al., 1993</w:t>
      </w:r>
      <w:r>
        <w:t xml:space="preserve"> S.H. </w:t>
      </w:r>
      <w:proofErr w:type="spellStart"/>
      <w:r>
        <w:t>Kelder</w:t>
      </w:r>
      <w:proofErr w:type="spellEnd"/>
      <w:r>
        <w:t>, C.L. Perry, K.-I. </w:t>
      </w:r>
      <w:proofErr w:type="spellStart"/>
      <w:r>
        <w:t>Klepp</w:t>
      </w:r>
      <w:proofErr w:type="spellEnd"/>
      <w:r w:rsidR="00503E4C">
        <w:t xml:space="preserve">. </w:t>
      </w:r>
      <w:r w:rsidRPr="00D518FE">
        <w:rPr>
          <w:b/>
          <w:bCs/>
        </w:rPr>
        <w:t>Community-wide youth exercise promotion: long-term outcomes of the Minnesota heart health program and the class of 1989 study</w:t>
      </w:r>
      <w:r w:rsidR="00503E4C">
        <w:rPr>
          <w:b/>
          <w:bCs/>
        </w:rPr>
        <w:t xml:space="preserve">. </w:t>
      </w:r>
      <w:r w:rsidRPr="00D518FE">
        <w:t>J. Sch. Health, 63 (5) (1993), pp. 218-223, </w:t>
      </w:r>
      <w:r w:rsidRPr="00A87C5E">
        <w:t>10.1111/j.1746-</w:t>
      </w:r>
      <w:proofErr w:type="gramStart"/>
      <w:r w:rsidRPr="00A87C5E">
        <w:t>1561.1993.tb</w:t>
      </w:r>
      <w:proofErr w:type="gramEnd"/>
      <w:r w:rsidRPr="00A87C5E">
        <w:t>06125.x</w:t>
      </w:r>
    </w:p>
    <w:p w14:paraId="4DC0DE50" w14:textId="309B2044" w:rsidR="00D518FE" w:rsidRPr="00D518FE" w:rsidRDefault="00D518FE" w:rsidP="00227EE3">
      <w:pPr>
        <w:pStyle w:val="NoSpacing"/>
        <w:ind w:left="720" w:hanging="720"/>
      </w:pPr>
      <w:proofErr w:type="spellStart"/>
      <w:r w:rsidRPr="00A87C5E">
        <w:t>Kelder</w:t>
      </w:r>
      <w:proofErr w:type="spellEnd"/>
      <w:r w:rsidRPr="00A87C5E">
        <w:t xml:space="preserve"> et al., 1994</w:t>
      </w:r>
      <w:r>
        <w:t xml:space="preserve"> S.H. </w:t>
      </w:r>
      <w:proofErr w:type="spellStart"/>
      <w:r>
        <w:t>Kelder</w:t>
      </w:r>
      <w:proofErr w:type="spellEnd"/>
      <w:r>
        <w:t>, C.L. Perry, K.I. </w:t>
      </w:r>
      <w:proofErr w:type="spellStart"/>
      <w:r>
        <w:t>Klepp</w:t>
      </w:r>
      <w:proofErr w:type="spellEnd"/>
      <w:r>
        <w:t>, L.L. Lytle</w:t>
      </w:r>
      <w:r w:rsidR="00503E4C">
        <w:t xml:space="preserve">. </w:t>
      </w:r>
      <w:r w:rsidRPr="00D518FE">
        <w:rPr>
          <w:b/>
          <w:bCs/>
        </w:rPr>
        <w:t>Longitudinal tracking of adolescent smoking, physical activity, and food choice behaviors</w:t>
      </w:r>
      <w:r w:rsidR="00503E4C">
        <w:rPr>
          <w:b/>
          <w:bCs/>
        </w:rPr>
        <w:t xml:space="preserve">. </w:t>
      </w:r>
      <w:r w:rsidRPr="00D518FE">
        <w:t>Am. J. Public Health, 84 (7) (1994), pp. 1121-1126, </w:t>
      </w:r>
      <w:r w:rsidRPr="00A87C5E">
        <w:t>10.2105/ajph.84.7.1121</w:t>
      </w:r>
    </w:p>
    <w:p w14:paraId="38C60891" w14:textId="37CFAB1D" w:rsidR="00D518FE" w:rsidRPr="00D518FE" w:rsidRDefault="00D518FE" w:rsidP="00227EE3">
      <w:pPr>
        <w:pStyle w:val="NoSpacing"/>
        <w:ind w:left="720" w:hanging="720"/>
      </w:pPr>
      <w:proofErr w:type="spellStart"/>
      <w:r w:rsidRPr="00A87C5E">
        <w:t>Kelder</w:t>
      </w:r>
      <w:proofErr w:type="spellEnd"/>
      <w:r w:rsidRPr="00A87C5E">
        <w:t xml:space="preserve"> et al., 1995</w:t>
      </w:r>
      <w:r>
        <w:t xml:space="preserve"> S.H. </w:t>
      </w:r>
      <w:proofErr w:type="spellStart"/>
      <w:r>
        <w:t>Kelder</w:t>
      </w:r>
      <w:proofErr w:type="spellEnd"/>
      <w:r>
        <w:t>, C.L. Perry, L.A. Lytle, K.-I. </w:t>
      </w:r>
      <w:proofErr w:type="spellStart"/>
      <w:r>
        <w:t>Klepp</w:t>
      </w:r>
      <w:proofErr w:type="spellEnd"/>
      <w:r w:rsidR="00503E4C">
        <w:t xml:space="preserve">. </w:t>
      </w:r>
      <w:r w:rsidRPr="00D518FE">
        <w:rPr>
          <w:b/>
          <w:bCs/>
        </w:rPr>
        <w:t>Community-wide youth nutrition education: long-term outcomes of the Minnesota heart health program</w:t>
      </w:r>
      <w:r w:rsidR="00503E4C">
        <w:rPr>
          <w:b/>
          <w:bCs/>
        </w:rPr>
        <w:t xml:space="preserve">. </w:t>
      </w:r>
      <w:r w:rsidRPr="00D518FE">
        <w:t>Health Educ. Res., 10 (2) (1995), pp. 119-131, </w:t>
      </w:r>
      <w:r w:rsidRPr="00A87C5E">
        <w:t>10.1093/her/10.2.119-a</w:t>
      </w:r>
    </w:p>
    <w:p w14:paraId="6F876609" w14:textId="41185DE9" w:rsidR="00D518FE" w:rsidRPr="00D518FE" w:rsidRDefault="00D518FE" w:rsidP="00227EE3">
      <w:pPr>
        <w:pStyle w:val="NoSpacing"/>
        <w:ind w:left="720" w:hanging="720"/>
      </w:pPr>
      <w:proofErr w:type="spellStart"/>
      <w:r w:rsidRPr="00A87C5E">
        <w:t>Kelishadi</w:t>
      </w:r>
      <w:proofErr w:type="spellEnd"/>
      <w:r w:rsidRPr="00A87C5E">
        <w:t xml:space="preserve"> et al., 2012</w:t>
      </w:r>
      <w:r>
        <w:t xml:space="preserve"> R. </w:t>
      </w:r>
      <w:proofErr w:type="spellStart"/>
      <w:r>
        <w:t>Kelishadi</w:t>
      </w:r>
      <w:proofErr w:type="spellEnd"/>
      <w:r>
        <w:t>, N. </w:t>
      </w:r>
      <w:proofErr w:type="spellStart"/>
      <w:r>
        <w:t>Mohammadifard</w:t>
      </w:r>
      <w:proofErr w:type="spellEnd"/>
      <w:r>
        <w:t>, N. </w:t>
      </w:r>
      <w:proofErr w:type="spellStart"/>
      <w:r>
        <w:t>Sarrazadegan</w:t>
      </w:r>
      <w:proofErr w:type="spellEnd"/>
      <w:r>
        <w:t>, </w:t>
      </w:r>
      <w:r w:rsidRPr="458420EB">
        <w:rPr>
          <w:i/>
          <w:iCs/>
        </w:rPr>
        <w:t>et al.</w:t>
      </w:r>
      <w:r w:rsidR="00503E4C">
        <w:rPr>
          <w:i/>
          <w:iCs/>
        </w:rPr>
        <w:t xml:space="preserve"> </w:t>
      </w:r>
      <w:r w:rsidRPr="00D518FE">
        <w:rPr>
          <w:b/>
          <w:bCs/>
        </w:rPr>
        <w:t>The effects of a comprehensive community trial on cardiometabolic risk factors in adolescents: Isfahan healthy heart program</w:t>
      </w:r>
      <w:r w:rsidR="00503E4C">
        <w:rPr>
          <w:b/>
          <w:bCs/>
        </w:rPr>
        <w:t xml:space="preserve">. </w:t>
      </w:r>
      <w:r w:rsidRPr="00D518FE">
        <w:t xml:space="preserve">ARYA </w:t>
      </w:r>
      <w:proofErr w:type="spellStart"/>
      <w:r w:rsidRPr="00D518FE">
        <w:t>Atheroscler</w:t>
      </w:r>
      <w:proofErr w:type="spellEnd"/>
      <w:r w:rsidRPr="00D518FE">
        <w:t>., 7 (4) (2012), pp. 184-190</w:t>
      </w:r>
    </w:p>
    <w:p w14:paraId="33B83A33" w14:textId="73ADDA46" w:rsidR="00D518FE" w:rsidRPr="00D518FE" w:rsidRDefault="00D518FE" w:rsidP="00227EE3">
      <w:pPr>
        <w:pStyle w:val="NoSpacing"/>
        <w:ind w:left="720" w:hanging="720"/>
      </w:pPr>
      <w:r w:rsidRPr="00A87C5E">
        <w:t>Kilbourne et al., 2020</w:t>
      </w:r>
      <w:r>
        <w:t xml:space="preserve"> A.M. Kilbourne, R.E. Glasgow, D.A. Chambers</w:t>
      </w:r>
      <w:r w:rsidR="00503E4C">
        <w:t xml:space="preserve">. </w:t>
      </w:r>
      <w:r w:rsidRPr="00D518FE">
        <w:rPr>
          <w:b/>
          <w:bCs/>
        </w:rPr>
        <w:t>What can implementation science do for you? Key success stories from the field</w:t>
      </w:r>
      <w:r w:rsidR="00503E4C">
        <w:rPr>
          <w:b/>
          <w:bCs/>
        </w:rPr>
        <w:t xml:space="preserve">. </w:t>
      </w:r>
      <w:r w:rsidRPr="00D518FE">
        <w:t>J. Gen. Intern. Med., 35 (Suppl. 2) (2020), pp. 783-787, </w:t>
      </w:r>
      <w:r w:rsidRPr="00A87C5E">
        <w:t>10.1007/s11606-020-06174-6</w:t>
      </w:r>
    </w:p>
    <w:p w14:paraId="2A4B41B2" w14:textId="261FD44E" w:rsidR="00D518FE" w:rsidRPr="00D518FE" w:rsidRDefault="00D518FE" w:rsidP="00227EE3">
      <w:pPr>
        <w:pStyle w:val="NoSpacing"/>
        <w:ind w:left="720" w:hanging="720"/>
      </w:pPr>
      <w:proofErr w:type="spellStart"/>
      <w:r w:rsidRPr="00A87C5E">
        <w:t>Kochanek</w:t>
      </w:r>
      <w:proofErr w:type="spellEnd"/>
      <w:r w:rsidRPr="00A87C5E">
        <w:t xml:space="preserve"> et al., 2017</w:t>
      </w:r>
      <w:r>
        <w:t xml:space="preserve"> K.D. </w:t>
      </w:r>
      <w:proofErr w:type="spellStart"/>
      <w:r>
        <w:t>Kochanek</w:t>
      </w:r>
      <w:proofErr w:type="spellEnd"/>
      <w:r>
        <w:t>, S.L. Murphy, J.Q. Xu, E. Arias</w:t>
      </w:r>
      <w:r w:rsidR="00503E4C">
        <w:t xml:space="preserve">. </w:t>
      </w:r>
      <w:r w:rsidRPr="00D518FE">
        <w:rPr>
          <w:b/>
          <w:bCs/>
        </w:rPr>
        <w:t>Mortality in the United States, 2016. NCHS Data Brief, No 293</w:t>
      </w:r>
      <w:r w:rsidR="00503E4C">
        <w:rPr>
          <w:b/>
          <w:bCs/>
        </w:rPr>
        <w:t xml:space="preserve">. </w:t>
      </w:r>
      <w:r w:rsidRPr="00D518FE">
        <w:t>National Center for Health Statistics, Hyattsville, MD (2017)</w:t>
      </w:r>
    </w:p>
    <w:p w14:paraId="3D4C700C" w14:textId="487D441E" w:rsidR="00D518FE" w:rsidRPr="00D518FE" w:rsidRDefault="00D518FE" w:rsidP="00227EE3">
      <w:pPr>
        <w:pStyle w:val="NoSpacing"/>
        <w:ind w:left="720" w:hanging="720"/>
      </w:pPr>
      <w:proofErr w:type="spellStart"/>
      <w:r w:rsidRPr="00A87C5E">
        <w:t>Koczwara</w:t>
      </w:r>
      <w:proofErr w:type="spellEnd"/>
      <w:r w:rsidRPr="00A87C5E">
        <w:t xml:space="preserve"> et al., 2018</w:t>
      </w:r>
      <w:r>
        <w:t xml:space="preserve"> B. </w:t>
      </w:r>
      <w:proofErr w:type="spellStart"/>
      <w:r>
        <w:t>Koczwara</w:t>
      </w:r>
      <w:proofErr w:type="spellEnd"/>
      <w:r>
        <w:t>, A.M. Stover, L. Davies, </w:t>
      </w:r>
      <w:r w:rsidRPr="458420EB">
        <w:rPr>
          <w:i/>
          <w:iCs/>
        </w:rPr>
        <w:t>et al.</w:t>
      </w:r>
      <w:r w:rsidR="00503E4C">
        <w:rPr>
          <w:i/>
          <w:iCs/>
        </w:rPr>
        <w:t xml:space="preserve"> </w:t>
      </w:r>
      <w:r w:rsidRPr="00D518FE">
        <w:rPr>
          <w:b/>
          <w:bCs/>
        </w:rPr>
        <w:t>Harnessing the synergy between improvement science and implementation science in cancer: a call to action</w:t>
      </w:r>
      <w:r w:rsidR="00503E4C">
        <w:rPr>
          <w:b/>
          <w:bCs/>
        </w:rPr>
        <w:t xml:space="preserve">. </w:t>
      </w:r>
      <w:r w:rsidRPr="00D518FE">
        <w:t xml:space="preserve">J. Oncol. </w:t>
      </w:r>
      <w:proofErr w:type="spellStart"/>
      <w:r w:rsidRPr="00D518FE">
        <w:t>Pract</w:t>
      </w:r>
      <w:proofErr w:type="spellEnd"/>
      <w:r w:rsidRPr="00D518FE">
        <w:t>., 14 (6) (2018), pp. 335-340, </w:t>
      </w:r>
      <w:r w:rsidRPr="00A87C5E">
        <w:t>10.1200/JOP.17.00083</w:t>
      </w:r>
    </w:p>
    <w:p w14:paraId="64CE4AD8" w14:textId="444BA190" w:rsidR="00D518FE" w:rsidRPr="00D518FE" w:rsidRDefault="00D518FE" w:rsidP="00227EE3">
      <w:pPr>
        <w:pStyle w:val="NoSpacing"/>
        <w:ind w:left="720" w:hanging="720"/>
      </w:pPr>
      <w:proofErr w:type="spellStart"/>
      <w:r w:rsidRPr="00A87C5E">
        <w:t>Komro</w:t>
      </w:r>
      <w:proofErr w:type="spellEnd"/>
      <w:r w:rsidRPr="00A87C5E">
        <w:t xml:space="preserve"> et al., 1994</w:t>
      </w:r>
      <w:r>
        <w:t xml:space="preserve"> K.A. </w:t>
      </w:r>
      <w:proofErr w:type="spellStart"/>
      <w:r>
        <w:t>Komro</w:t>
      </w:r>
      <w:proofErr w:type="spellEnd"/>
      <w:r>
        <w:t>, C.L. Perry, S. Veblen-Mortenson, C.L. Williams</w:t>
      </w:r>
      <w:r w:rsidR="00503E4C">
        <w:t xml:space="preserve">. </w:t>
      </w:r>
      <w:r w:rsidRPr="00D518FE">
        <w:rPr>
          <w:b/>
          <w:bCs/>
        </w:rPr>
        <w:t>Peer participation in project Northland: a community-wide alcohol use prevention project</w:t>
      </w:r>
      <w:r w:rsidR="00503E4C">
        <w:rPr>
          <w:b/>
          <w:bCs/>
        </w:rPr>
        <w:t xml:space="preserve">. </w:t>
      </w:r>
      <w:r w:rsidRPr="00D518FE">
        <w:t>J. Sch. Health, 64 (8) (1994), pp. 318-322, </w:t>
      </w:r>
      <w:r w:rsidRPr="00A87C5E">
        <w:t>10.1111/j.1746-</w:t>
      </w:r>
      <w:proofErr w:type="gramStart"/>
      <w:r w:rsidRPr="00A87C5E">
        <w:t>1561.1994.tb</w:t>
      </w:r>
      <w:proofErr w:type="gramEnd"/>
      <w:r w:rsidRPr="00A87C5E">
        <w:t>03319.x</w:t>
      </w:r>
    </w:p>
    <w:p w14:paraId="34883FBD" w14:textId="6FBF5893" w:rsidR="00D518FE" w:rsidRPr="00D518FE" w:rsidRDefault="00D518FE" w:rsidP="00227EE3">
      <w:pPr>
        <w:pStyle w:val="NoSpacing"/>
        <w:ind w:left="720" w:hanging="720"/>
      </w:pPr>
      <w:proofErr w:type="spellStart"/>
      <w:r w:rsidRPr="00A87C5E">
        <w:t>Komro</w:t>
      </w:r>
      <w:proofErr w:type="spellEnd"/>
      <w:r w:rsidRPr="00A87C5E">
        <w:t xml:space="preserve"> et al., 1999</w:t>
      </w:r>
      <w:r>
        <w:t xml:space="preserve"> K.A. Komro, C.L. Perry, S. Veblen-Mortenson, C.L. Williams, J.P. Roel</w:t>
      </w:r>
      <w:r w:rsidR="00503E4C">
        <w:t xml:space="preserve">. </w:t>
      </w:r>
      <w:r w:rsidRPr="00D518FE">
        <w:rPr>
          <w:b/>
          <w:bCs/>
        </w:rPr>
        <w:t>Peer leadership in school and community alcohol use prevention activities</w:t>
      </w:r>
      <w:r w:rsidR="00503E4C">
        <w:rPr>
          <w:b/>
          <w:bCs/>
        </w:rPr>
        <w:t xml:space="preserve">. </w:t>
      </w:r>
      <w:r w:rsidRPr="00D518FE">
        <w:t>J. Health Educ., 30 (4) (1999), pp. 202-208, </w:t>
      </w:r>
      <w:r w:rsidRPr="00A87C5E">
        <w:t>10.1080/10556699.1999.10604640</w:t>
      </w:r>
    </w:p>
    <w:p w14:paraId="4105E54F" w14:textId="7D4F7535" w:rsidR="00D518FE" w:rsidRPr="00D518FE" w:rsidRDefault="00D518FE" w:rsidP="00227EE3">
      <w:pPr>
        <w:pStyle w:val="NoSpacing"/>
        <w:ind w:left="720" w:hanging="720"/>
      </w:pPr>
      <w:proofErr w:type="spellStart"/>
      <w:r w:rsidRPr="00A87C5E">
        <w:t>Komro</w:t>
      </w:r>
      <w:proofErr w:type="spellEnd"/>
      <w:r w:rsidRPr="00A87C5E">
        <w:t xml:space="preserve"> et al., 2004</w:t>
      </w:r>
      <w:r>
        <w:t xml:space="preserve"> K.A. </w:t>
      </w:r>
      <w:proofErr w:type="spellStart"/>
      <w:r>
        <w:t>Komro</w:t>
      </w:r>
      <w:proofErr w:type="spellEnd"/>
      <w:r>
        <w:t>, C.L. Perry, S. Veblen-Mortenson, </w:t>
      </w:r>
      <w:r w:rsidRPr="458420EB">
        <w:rPr>
          <w:i/>
          <w:iCs/>
        </w:rPr>
        <w:t>et al.</w:t>
      </w:r>
      <w:r w:rsidR="00503E4C">
        <w:rPr>
          <w:i/>
          <w:iCs/>
        </w:rPr>
        <w:t xml:space="preserve"> </w:t>
      </w:r>
      <w:r w:rsidRPr="00D518FE">
        <w:rPr>
          <w:b/>
          <w:bCs/>
        </w:rPr>
        <w:t>Brief report: the adaptation of project northland for urban youth</w:t>
      </w:r>
      <w:r w:rsidR="00503E4C">
        <w:rPr>
          <w:b/>
          <w:bCs/>
        </w:rPr>
        <w:t xml:space="preserve">. </w:t>
      </w:r>
      <w:r w:rsidRPr="00D518FE">
        <w:t xml:space="preserve">J. </w:t>
      </w:r>
      <w:proofErr w:type="spellStart"/>
      <w:r w:rsidRPr="00D518FE">
        <w:t>Pediatr</w:t>
      </w:r>
      <w:proofErr w:type="spellEnd"/>
      <w:r w:rsidRPr="00D518FE">
        <w:t>. Psychol., 29 (6) (2004), pp. 457-466, </w:t>
      </w:r>
      <w:r w:rsidRPr="00A87C5E">
        <w:t>10.1093/</w:t>
      </w:r>
      <w:proofErr w:type="spellStart"/>
      <w:r w:rsidRPr="00A87C5E">
        <w:t>jpepsy</w:t>
      </w:r>
      <w:proofErr w:type="spellEnd"/>
      <w:r w:rsidRPr="00A87C5E">
        <w:t>/jsh049</w:t>
      </w:r>
    </w:p>
    <w:p w14:paraId="3677F3CE" w14:textId="112DF38A" w:rsidR="00D518FE" w:rsidRPr="00D518FE" w:rsidRDefault="00D518FE" w:rsidP="00227EE3">
      <w:pPr>
        <w:pStyle w:val="NoSpacing"/>
        <w:ind w:left="720" w:hanging="720"/>
      </w:pPr>
      <w:proofErr w:type="spellStart"/>
      <w:r w:rsidRPr="00A87C5E">
        <w:t>Komro</w:t>
      </w:r>
      <w:proofErr w:type="spellEnd"/>
      <w:r w:rsidRPr="00A87C5E">
        <w:t xml:space="preserve"> et al., 2008</w:t>
      </w:r>
      <w:r>
        <w:t xml:space="preserve"> K.A. </w:t>
      </w:r>
      <w:proofErr w:type="spellStart"/>
      <w:r>
        <w:t>Komro</w:t>
      </w:r>
      <w:proofErr w:type="spellEnd"/>
      <w:r>
        <w:t>, C.L. Perry, S. Veblen-Mortenson, </w:t>
      </w:r>
      <w:r w:rsidRPr="458420EB">
        <w:rPr>
          <w:i/>
          <w:iCs/>
        </w:rPr>
        <w:t>et al.</w:t>
      </w:r>
      <w:r w:rsidR="00503E4C">
        <w:rPr>
          <w:i/>
          <w:iCs/>
        </w:rPr>
        <w:t xml:space="preserve"> </w:t>
      </w:r>
      <w:r w:rsidRPr="00D518FE">
        <w:rPr>
          <w:b/>
          <w:bCs/>
        </w:rPr>
        <w:t>Outcomes from a randomized controlled trial of a multi-component alcohol use preventive intervention for urban youth: project northland Chicago</w:t>
      </w:r>
      <w:r w:rsidR="00503E4C">
        <w:rPr>
          <w:b/>
          <w:bCs/>
        </w:rPr>
        <w:t xml:space="preserve">. </w:t>
      </w:r>
      <w:r w:rsidRPr="00D518FE">
        <w:t>Addiction, 103 (4) (2008), pp. 606-618, </w:t>
      </w:r>
      <w:r w:rsidRPr="00A87C5E">
        <w:t>10.1111/j.1360-0443.</w:t>
      </w:r>
      <w:proofErr w:type="gramStart"/>
      <w:r w:rsidRPr="00A87C5E">
        <w:t>2007.02110.x</w:t>
      </w:r>
      <w:proofErr w:type="gramEnd"/>
    </w:p>
    <w:p w14:paraId="7895D790" w14:textId="7576E8C3" w:rsidR="00D518FE" w:rsidRPr="00D518FE" w:rsidRDefault="00D518FE" w:rsidP="00227EE3">
      <w:pPr>
        <w:pStyle w:val="NoSpacing"/>
        <w:ind w:left="720" w:hanging="720"/>
      </w:pPr>
      <w:proofErr w:type="spellStart"/>
      <w:r w:rsidRPr="00A87C5E">
        <w:t>Komro</w:t>
      </w:r>
      <w:proofErr w:type="spellEnd"/>
      <w:r w:rsidRPr="00A87C5E">
        <w:t xml:space="preserve"> et al., 2015</w:t>
      </w:r>
      <w:r>
        <w:t xml:space="preserve"> K.A. </w:t>
      </w:r>
      <w:proofErr w:type="spellStart"/>
      <w:r>
        <w:t>Komro</w:t>
      </w:r>
      <w:proofErr w:type="spellEnd"/>
      <w:r>
        <w:t>, A.C. </w:t>
      </w:r>
      <w:proofErr w:type="spellStart"/>
      <w:r>
        <w:t>Wagenaar</w:t>
      </w:r>
      <w:proofErr w:type="spellEnd"/>
      <w:r>
        <w:t>, M. Boyd, </w:t>
      </w:r>
      <w:r w:rsidRPr="458420EB">
        <w:rPr>
          <w:i/>
          <w:iCs/>
        </w:rPr>
        <w:t>et al.</w:t>
      </w:r>
      <w:r w:rsidR="00503E4C">
        <w:rPr>
          <w:i/>
          <w:iCs/>
        </w:rPr>
        <w:t xml:space="preserve"> </w:t>
      </w:r>
      <w:r w:rsidRPr="00D518FE">
        <w:rPr>
          <w:b/>
          <w:bCs/>
        </w:rPr>
        <w:t>Prevention trial in the Cherokee nation: design of a randomized community trial</w:t>
      </w:r>
      <w:r w:rsidR="00503E4C">
        <w:rPr>
          <w:b/>
          <w:bCs/>
        </w:rPr>
        <w:t xml:space="preserve">. </w:t>
      </w:r>
      <w:r w:rsidRPr="00D518FE">
        <w:t>Prev. Sci., 16 (2) (2015), pp. 291-300, </w:t>
      </w:r>
      <w:r w:rsidRPr="00A87C5E">
        <w:t>10.1007/s11121-014-0478-y</w:t>
      </w:r>
    </w:p>
    <w:p w14:paraId="02066DB2" w14:textId="31FA104D" w:rsidR="00D518FE" w:rsidRPr="00D518FE" w:rsidRDefault="00D518FE" w:rsidP="00227EE3">
      <w:pPr>
        <w:pStyle w:val="NoSpacing"/>
        <w:ind w:left="720" w:hanging="720"/>
      </w:pPr>
      <w:proofErr w:type="spellStart"/>
      <w:r w:rsidRPr="00A87C5E">
        <w:t>Komro</w:t>
      </w:r>
      <w:proofErr w:type="spellEnd"/>
      <w:r w:rsidRPr="00A87C5E">
        <w:t xml:space="preserve"> et al., 2017</w:t>
      </w:r>
      <w:r>
        <w:t xml:space="preserve"> K.A. </w:t>
      </w:r>
      <w:proofErr w:type="spellStart"/>
      <w:r>
        <w:t>Komro</w:t>
      </w:r>
      <w:proofErr w:type="spellEnd"/>
      <w:r>
        <w:t>, M.D. Livingston, A.C. </w:t>
      </w:r>
      <w:proofErr w:type="spellStart"/>
      <w:r>
        <w:t>Wagenaar</w:t>
      </w:r>
      <w:proofErr w:type="spellEnd"/>
      <w:r>
        <w:t>, </w:t>
      </w:r>
      <w:r w:rsidRPr="458420EB">
        <w:rPr>
          <w:i/>
          <w:iCs/>
        </w:rPr>
        <w:t>et al.</w:t>
      </w:r>
      <w:r w:rsidR="006242AC">
        <w:rPr>
          <w:i/>
          <w:iCs/>
        </w:rPr>
        <w:t xml:space="preserve"> </w:t>
      </w:r>
      <w:r w:rsidRPr="00D518FE">
        <w:rPr>
          <w:b/>
          <w:bCs/>
        </w:rPr>
        <w:t xml:space="preserve">Multilevel prevention trial of alcohol use among </w:t>
      </w:r>
      <w:proofErr w:type="spellStart"/>
      <w:r w:rsidRPr="00D518FE">
        <w:rPr>
          <w:b/>
          <w:bCs/>
        </w:rPr>
        <w:t>american</w:t>
      </w:r>
      <w:proofErr w:type="spellEnd"/>
      <w:r w:rsidRPr="00D518FE">
        <w:rPr>
          <w:b/>
          <w:bCs/>
        </w:rPr>
        <w:t xml:space="preserve"> </w:t>
      </w:r>
      <w:proofErr w:type="spellStart"/>
      <w:r w:rsidRPr="00D518FE">
        <w:rPr>
          <w:b/>
          <w:bCs/>
        </w:rPr>
        <w:t>indian</w:t>
      </w:r>
      <w:proofErr w:type="spellEnd"/>
      <w:r w:rsidRPr="00D518FE">
        <w:rPr>
          <w:b/>
          <w:bCs/>
        </w:rPr>
        <w:t xml:space="preserve"> and white high school students in the Cherokee nation</w:t>
      </w:r>
      <w:r w:rsidR="006242AC">
        <w:rPr>
          <w:b/>
          <w:bCs/>
        </w:rPr>
        <w:t xml:space="preserve">. </w:t>
      </w:r>
      <w:r w:rsidRPr="00D518FE">
        <w:t>Am. J. Public Health, 107 (3) (2017), pp. 453-459, </w:t>
      </w:r>
      <w:r w:rsidRPr="00A87C5E">
        <w:t>10.2105/AJPH.2016.303603</w:t>
      </w:r>
    </w:p>
    <w:p w14:paraId="332C547A" w14:textId="5470C82F" w:rsidR="00D518FE" w:rsidRPr="00D518FE" w:rsidRDefault="00D518FE" w:rsidP="00227EE3">
      <w:pPr>
        <w:pStyle w:val="NoSpacing"/>
        <w:ind w:left="720" w:hanging="720"/>
      </w:pPr>
      <w:r w:rsidRPr="00A87C5E">
        <w:t>Korn et al., 2018</w:t>
      </w:r>
      <w:r>
        <w:t xml:space="preserve"> A.R. Korn, E. Hennessy, R.A. Hammond, </w:t>
      </w:r>
      <w:proofErr w:type="gramStart"/>
      <w:r w:rsidRPr="458420EB">
        <w:rPr>
          <w:i/>
          <w:iCs/>
        </w:rPr>
        <w:t>et al.</w:t>
      </w:r>
      <w:r w:rsidR="006242AC">
        <w:rPr>
          <w:i/>
          <w:iCs/>
        </w:rPr>
        <w:t xml:space="preserve"> .</w:t>
      </w:r>
      <w:r w:rsidRPr="00D518FE">
        <w:rPr>
          <w:b/>
          <w:bCs/>
        </w:rPr>
        <w:t>Development</w:t>
      </w:r>
      <w:proofErr w:type="gramEnd"/>
      <w:r w:rsidRPr="00D518FE">
        <w:rPr>
          <w:b/>
          <w:bCs/>
        </w:rPr>
        <w:t xml:space="preserve"> and testing of a novel survey to assess stakeholder-driven community diffusion of childhood obesity prevention efforts</w:t>
      </w:r>
      <w:r w:rsidR="006242AC">
        <w:rPr>
          <w:b/>
          <w:bCs/>
        </w:rPr>
        <w:t xml:space="preserve">. </w:t>
      </w:r>
      <w:r w:rsidRPr="00D518FE">
        <w:t>BMC Public Health, 18 (1) (2018), p. 681, </w:t>
      </w:r>
      <w:r w:rsidRPr="00A87C5E">
        <w:t>10.1186/s12889-018-5588-1</w:t>
      </w:r>
    </w:p>
    <w:p w14:paraId="6C7DB176" w14:textId="35DF5CDA" w:rsidR="00D518FE" w:rsidRPr="00D518FE" w:rsidRDefault="00D518FE" w:rsidP="00227EE3">
      <w:pPr>
        <w:pStyle w:val="NoSpacing"/>
        <w:ind w:left="720" w:hanging="720"/>
      </w:pPr>
      <w:r w:rsidRPr="00A87C5E">
        <w:t>Kraus et al., 2013</w:t>
      </w:r>
      <w:r>
        <w:t xml:space="preserve"> L. Kraus, T.-V. </w:t>
      </w:r>
      <w:proofErr w:type="spellStart"/>
      <w:r>
        <w:t>Hannemann</w:t>
      </w:r>
      <w:proofErr w:type="spellEnd"/>
      <w:r>
        <w:t>, D. Piontek, M. </w:t>
      </w:r>
      <w:proofErr w:type="spellStart"/>
      <w:r>
        <w:t>Awolin</w:t>
      </w:r>
      <w:proofErr w:type="spellEnd"/>
      <w:r w:rsidR="006242AC">
        <w:t xml:space="preserve">. </w:t>
      </w:r>
      <w:r w:rsidRPr="00D518FE">
        <w:rPr>
          <w:b/>
          <w:bCs/>
        </w:rPr>
        <w:t>Effects of community-based prevention on alcohol consumption in adolescents</w:t>
      </w:r>
      <w:r w:rsidR="006242AC">
        <w:rPr>
          <w:b/>
          <w:bCs/>
        </w:rPr>
        <w:t xml:space="preserve">. </w:t>
      </w:r>
      <w:proofErr w:type="spellStart"/>
      <w:r w:rsidRPr="00D518FE">
        <w:t>Sucht</w:t>
      </w:r>
      <w:proofErr w:type="spellEnd"/>
      <w:r w:rsidRPr="00D518FE">
        <w:t>, 59 (5) (2013), pp. 269-277, </w:t>
      </w:r>
      <w:r w:rsidRPr="00A87C5E">
        <w:t>10.1024/0939-5911.a000265</w:t>
      </w:r>
    </w:p>
    <w:p w14:paraId="6F18FC16" w14:textId="0F913D5B" w:rsidR="00D518FE" w:rsidRPr="00D518FE" w:rsidRDefault="00D518FE" w:rsidP="00227EE3">
      <w:pPr>
        <w:pStyle w:val="NoSpacing"/>
        <w:ind w:left="720" w:hanging="720"/>
      </w:pPr>
      <w:r w:rsidRPr="00A87C5E">
        <w:t>Kremer et al., 2011</w:t>
      </w:r>
      <w:r>
        <w:t xml:space="preserve"> P. Kremer, G. </w:t>
      </w:r>
      <w:proofErr w:type="spellStart"/>
      <w:r>
        <w:t>Waqa</w:t>
      </w:r>
      <w:proofErr w:type="spellEnd"/>
      <w:r>
        <w:t>, N. </w:t>
      </w:r>
      <w:proofErr w:type="spellStart"/>
      <w:r>
        <w:t>Vanualailai</w:t>
      </w:r>
      <w:proofErr w:type="spellEnd"/>
      <w:r>
        <w:t>, </w:t>
      </w:r>
      <w:r w:rsidRPr="458420EB">
        <w:rPr>
          <w:i/>
          <w:iCs/>
        </w:rPr>
        <w:t>et al.</w:t>
      </w:r>
      <w:r w:rsidR="006242AC">
        <w:rPr>
          <w:i/>
          <w:iCs/>
        </w:rPr>
        <w:t xml:space="preserve"> </w:t>
      </w:r>
      <w:r w:rsidRPr="00D518FE">
        <w:rPr>
          <w:b/>
          <w:bCs/>
        </w:rPr>
        <w:t xml:space="preserve">Reducing unhealthy weight gain in Fijian adolescents: results of the healthy youth healthy </w:t>
      </w:r>
      <w:proofErr w:type="gramStart"/>
      <w:r w:rsidRPr="00D518FE">
        <w:rPr>
          <w:b/>
          <w:bCs/>
        </w:rPr>
        <w:t>communities</w:t>
      </w:r>
      <w:proofErr w:type="gramEnd"/>
      <w:r w:rsidRPr="00D518FE">
        <w:rPr>
          <w:b/>
          <w:bCs/>
        </w:rPr>
        <w:t xml:space="preserve"> study</w:t>
      </w:r>
      <w:r w:rsidR="006242AC">
        <w:rPr>
          <w:b/>
          <w:bCs/>
        </w:rPr>
        <w:t xml:space="preserve">. </w:t>
      </w:r>
      <w:proofErr w:type="spellStart"/>
      <w:r w:rsidRPr="00D518FE">
        <w:t>Obes</w:t>
      </w:r>
      <w:proofErr w:type="spellEnd"/>
      <w:r w:rsidRPr="00D518FE">
        <w:t>. Rev., 12 (Suppl. 2) (2011), pp. 29-40, </w:t>
      </w:r>
      <w:r w:rsidRPr="00A87C5E">
        <w:t>10.1111/j.1467-789X.</w:t>
      </w:r>
      <w:proofErr w:type="gramStart"/>
      <w:r w:rsidRPr="00A87C5E">
        <w:t>2011.00912.x</w:t>
      </w:r>
      <w:proofErr w:type="gramEnd"/>
    </w:p>
    <w:p w14:paraId="2978C72A" w14:textId="1244195F" w:rsidR="00D518FE" w:rsidRPr="00D518FE" w:rsidRDefault="00D518FE" w:rsidP="00227EE3">
      <w:pPr>
        <w:pStyle w:val="NoSpacing"/>
        <w:ind w:left="720" w:hanging="720"/>
      </w:pPr>
      <w:r w:rsidRPr="00A87C5E">
        <w:t>Langley et al., 1996</w:t>
      </w:r>
      <w:r>
        <w:t xml:space="preserve"> G.J. Langley, R.D. Moen, K.M. Nolan, T.W. Nolan, C.L. Norman, L.P. Provost</w:t>
      </w:r>
      <w:r w:rsidR="006242AC">
        <w:t xml:space="preserve">. </w:t>
      </w:r>
      <w:r w:rsidRPr="00D518FE">
        <w:rPr>
          <w:b/>
          <w:bCs/>
        </w:rPr>
        <w:t>The Improvement Guide: A Practical Approach to Enhancing Organizational Performance</w:t>
      </w:r>
      <w:r w:rsidR="006242AC">
        <w:rPr>
          <w:b/>
          <w:bCs/>
        </w:rPr>
        <w:t xml:space="preserve">. </w:t>
      </w:r>
      <w:r>
        <w:t>Jossey-Bass Publishers, San Francisco, CA (1996)</w:t>
      </w:r>
    </w:p>
    <w:p w14:paraId="1DB17834" w14:textId="42DE6BFD" w:rsidR="00D518FE" w:rsidRPr="00D518FE" w:rsidRDefault="00D518FE" w:rsidP="00227EE3">
      <w:pPr>
        <w:pStyle w:val="NoSpacing"/>
        <w:ind w:left="720" w:hanging="720"/>
      </w:pPr>
      <w:r w:rsidRPr="00A87C5E">
        <w:t>Lee et al., 2011</w:t>
      </w:r>
      <w:r>
        <w:t xml:space="preserve"> J.P. Lee, D. </w:t>
      </w:r>
      <w:proofErr w:type="spellStart"/>
      <w:r>
        <w:t>Calac</w:t>
      </w:r>
      <w:proofErr w:type="spellEnd"/>
      <w:r>
        <w:t>, A.C. Montag, </w:t>
      </w:r>
      <w:r w:rsidRPr="458420EB">
        <w:rPr>
          <w:i/>
          <w:iCs/>
        </w:rPr>
        <w:t>et al.</w:t>
      </w:r>
      <w:r w:rsidR="006242AC">
        <w:rPr>
          <w:i/>
          <w:iCs/>
        </w:rPr>
        <w:t xml:space="preserve"> </w:t>
      </w:r>
      <w:r w:rsidRPr="00D518FE">
        <w:rPr>
          <w:b/>
          <w:bCs/>
        </w:rPr>
        <w:t>Indian student involvement in tribal community-based research: underage drinking prevention among rural native Californians</w:t>
      </w:r>
      <w:r w:rsidR="006242AC">
        <w:rPr>
          <w:b/>
          <w:bCs/>
        </w:rPr>
        <w:t xml:space="preserve">. </w:t>
      </w:r>
      <w:r>
        <w:t xml:space="preserve">J. Rural </w:t>
      </w:r>
      <w:proofErr w:type="spellStart"/>
      <w:r>
        <w:t>Commun</w:t>
      </w:r>
      <w:proofErr w:type="spellEnd"/>
      <w:r>
        <w:t>. Psychol., 14 (2) (2011)</w:t>
      </w:r>
    </w:p>
    <w:p w14:paraId="29D133CF" w14:textId="53E69F33" w:rsidR="00D518FE" w:rsidRPr="00D518FE" w:rsidRDefault="00D518FE" w:rsidP="00227EE3">
      <w:pPr>
        <w:pStyle w:val="NoSpacing"/>
        <w:ind w:left="720" w:hanging="720"/>
      </w:pPr>
      <w:r w:rsidRPr="00A87C5E">
        <w:t xml:space="preserve">Liu and </w:t>
      </w:r>
      <w:proofErr w:type="spellStart"/>
      <w:r w:rsidRPr="00A87C5E">
        <w:t>Barabási</w:t>
      </w:r>
      <w:proofErr w:type="spellEnd"/>
      <w:r w:rsidRPr="00A87C5E">
        <w:t>, 2016</w:t>
      </w:r>
      <w:r>
        <w:t xml:space="preserve"> Y.Y. Liu, A.L. </w:t>
      </w:r>
      <w:proofErr w:type="spellStart"/>
      <w:r>
        <w:t>Barabási</w:t>
      </w:r>
      <w:proofErr w:type="spellEnd"/>
      <w:r w:rsidR="006242AC">
        <w:t xml:space="preserve">. </w:t>
      </w:r>
      <w:r w:rsidRPr="00D518FE">
        <w:rPr>
          <w:b/>
          <w:bCs/>
        </w:rPr>
        <w:t>Control principles of complex systems</w:t>
      </w:r>
      <w:r w:rsidR="006242AC">
        <w:rPr>
          <w:b/>
          <w:bCs/>
        </w:rPr>
        <w:t xml:space="preserve">. </w:t>
      </w:r>
      <w:r w:rsidRPr="00D518FE">
        <w:t>Rev. Mod. Phys., 88 (3) (2016), Article 035006, </w:t>
      </w:r>
      <w:r w:rsidRPr="00A87C5E">
        <w:t>10.1103/RevModPhys.88.035006</w:t>
      </w:r>
    </w:p>
    <w:p w14:paraId="08141CBE" w14:textId="6538D9C8" w:rsidR="00D518FE" w:rsidRPr="00D518FE" w:rsidRDefault="00D518FE" w:rsidP="00227EE3">
      <w:pPr>
        <w:pStyle w:val="NoSpacing"/>
        <w:ind w:left="720" w:hanging="720"/>
      </w:pPr>
      <w:r w:rsidRPr="00A87C5E">
        <w:t>Livingston et al., 2018</w:t>
      </w:r>
      <w:r>
        <w:t xml:space="preserve"> M.D. Livingston, K.A. Komro, A.C. Wagenaar, T.K. Kominsky, D.W. Pettigrew, B.A. Garrett</w:t>
      </w:r>
      <w:r w:rsidR="006242AC">
        <w:t xml:space="preserve">. </w:t>
      </w:r>
      <w:r w:rsidRPr="00D518FE">
        <w:rPr>
          <w:b/>
          <w:bCs/>
        </w:rPr>
        <w:t>Effects of alcohol interventions on other drug use in the Cherokee nation</w:t>
      </w:r>
      <w:r w:rsidR="006242AC">
        <w:rPr>
          <w:b/>
          <w:bCs/>
        </w:rPr>
        <w:t xml:space="preserve">. </w:t>
      </w:r>
      <w:r w:rsidRPr="00D518FE">
        <w:t>Am. J. Public Health, 108 (2) (2018), pp. 259-261, </w:t>
      </w:r>
      <w:r w:rsidRPr="00A87C5E">
        <w:t>10.2105/AJPH.2017.304188</w:t>
      </w:r>
    </w:p>
    <w:p w14:paraId="6E10FAC1" w14:textId="4D3C2EAB" w:rsidR="00D518FE" w:rsidRPr="00D518FE" w:rsidRDefault="00D518FE" w:rsidP="00227EE3">
      <w:pPr>
        <w:pStyle w:val="NoSpacing"/>
        <w:ind w:left="720" w:hanging="720"/>
      </w:pPr>
      <w:r w:rsidRPr="00A87C5E">
        <w:t>Macaulay et al., 1997</w:t>
      </w:r>
      <w:r>
        <w:t xml:space="preserve"> A.C. Macaulay, G. Paradis, L. Potvin, </w:t>
      </w:r>
      <w:r w:rsidRPr="458420EB">
        <w:rPr>
          <w:i/>
          <w:iCs/>
        </w:rPr>
        <w:t>et al.</w:t>
      </w:r>
      <w:r w:rsidR="006242AC">
        <w:rPr>
          <w:i/>
          <w:iCs/>
        </w:rPr>
        <w:t xml:space="preserve"> </w:t>
      </w:r>
      <w:r w:rsidRPr="00D518FE">
        <w:rPr>
          <w:b/>
          <w:bCs/>
        </w:rPr>
        <w:t xml:space="preserve">The Kahnawake </w:t>
      </w:r>
      <w:proofErr w:type="gramStart"/>
      <w:r w:rsidRPr="00D518FE">
        <w:rPr>
          <w:b/>
          <w:bCs/>
        </w:rPr>
        <w:t>schools</w:t>
      </w:r>
      <w:proofErr w:type="gramEnd"/>
      <w:r w:rsidRPr="00D518FE">
        <w:rPr>
          <w:b/>
          <w:bCs/>
        </w:rPr>
        <w:t xml:space="preserve"> diabetes prevention project: intervention, evaluation, and baseline results of a diabetes primary prevention program with a native community in Canada</w:t>
      </w:r>
      <w:r w:rsidR="006242AC">
        <w:rPr>
          <w:b/>
          <w:bCs/>
        </w:rPr>
        <w:t xml:space="preserve">. </w:t>
      </w:r>
      <w:r w:rsidRPr="00D518FE">
        <w:t>Prev. Med., 26 (6) (1997), pp. 779-790, </w:t>
      </w:r>
      <w:r w:rsidRPr="00A87C5E">
        <w:t>10.1006/pmed.1997.0241</w:t>
      </w:r>
    </w:p>
    <w:p w14:paraId="1688B670" w14:textId="1300FC0A" w:rsidR="00D518FE" w:rsidRPr="00D518FE" w:rsidRDefault="00D518FE" w:rsidP="00227EE3">
      <w:pPr>
        <w:pStyle w:val="NoSpacing"/>
        <w:ind w:left="720" w:hanging="720"/>
      </w:pPr>
      <w:proofErr w:type="spellStart"/>
      <w:r w:rsidRPr="00A87C5E">
        <w:t>Martinie</w:t>
      </w:r>
      <w:proofErr w:type="spellEnd"/>
      <w:r w:rsidRPr="00A87C5E">
        <w:t xml:space="preserve"> et al., 2012</w:t>
      </w:r>
      <w:r>
        <w:t xml:space="preserve"> A. </w:t>
      </w:r>
      <w:proofErr w:type="spellStart"/>
      <w:r>
        <w:t>Martinie</w:t>
      </w:r>
      <w:proofErr w:type="spellEnd"/>
      <w:r>
        <w:t>, R.J. Brouwer, S. </w:t>
      </w:r>
      <w:proofErr w:type="spellStart"/>
      <w:r>
        <w:t>Neelon</w:t>
      </w:r>
      <w:proofErr w:type="spellEnd"/>
      <w:r w:rsidR="006242AC">
        <w:t xml:space="preserve">. </w:t>
      </w:r>
      <w:r w:rsidRPr="00D518FE">
        <w:rPr>
          <w:b/>
          <w:bCs/>
        </w:rPr>
        <w:t>Mebane on the move: a community-based initiative to reduce childhood obesity</w:t>
      </w:r>
      <w:r w:rsidR="006242AC">
        <w:rPr>
          <w:b/>
          <w:bCs/>
        </w:rPr>
        <w:t xml:space="preserve">. </w:t>
      </w:r>
      <w:r w:rsidRPr="00D518FE">
        <w:t>N. C. Med. J., 73 (5) (2012), pp. 382-383</w:t>
      </w:r>
    </w:p>
    <w:p w14:paraId="1B4ABF1E" w14:textId="0340E44B" w:rsidR="00D518FE" w:rsidRPr="00D518FE" w:rsidRDefault="00D518FE" w:rsidP="00227EE3">
      <w:pPr>
        <w:pStyle w:val="NoSpacing"/>
        <w:ind w:left="720" w:hanging="720"/>
      </w:pPr>
      <w:proofErr w:type="spellStart"/>
      <w:r w:rsidRPr="00A87C5E">
        <w:t>Massetti</w:t>
      </w:r>
      <w:proofErr w:type="spellEnd"/>
      <w:r w:rsidRPr="00A87C5E">
        <w:t xml:space="preserve"> et al., 2016</w:t>
      </w:r>
      <w:r>
        <w:t xml:space="preserve"> G.M. </w:t>
      </w:r>
      <w:proofErr w:type="spellStart"/>
      <w:r>
        <w:t>Massetti</w:t>
      </w:r>
      <w:proofErr w:type="spellEnd"/>
      <w:r>
        <w:t>, C.C. Thomas, K.R. Ragan</w:t>
      </w:r>
      <w:r w:rsidR="006242AC">
        <w:t xml:space="preserve">. </w:t>
      </w:r>
      <w:r w:rsidRPr="00D518FE">
        <w:rPr>
          <w:b/>
          <w:bCs/>
        </w:rPr>
        <w:t>Disparities in the context of opportunities for cancer prevention in early life</w:t>
      </w:r>
      <w:r w:rsidR="006242AC">
        <w:rPr>
          <w:b/>
          <w:bCs/>
        </w:rPr>
        <w:t xml:space="preserve">. </w:t>
      </w:r>
      <w:r w:rsidRPr="00D518FE">
        <w:t>Pediatrics, 138 (Suppl. 1) (2016), pp. S65-S77, </w:t>
      </w:r>
      <w:r w:rsidRPr="00A87C5E">
        <w:t>10.1542/peds.2015-4268J</w:t>
      </w:r>
    </w:p>
    <w:p w14:paraId="16CCAC65" w14:textId="71CABE91" w:rsidR="00D518FE" w:rsidRPr="00D518FE" w:rsidRDefault="00D518FE" w:rsidP="00227EE3">
      <w:pPr>
        <w:pStyle w:val="NoSpacing"/>
        <w:ind w:left="720" w:hanging="720"/>
      </w:pPr>
      <w:proofErr w:type="spellStart"/>
      <w:r w:rsidRPr="00A87C5E">
        <w:t>Mazzucca</w:t>
      </w:r>
      <w:proofErr w:type="spellEnd"/>
      <w:r w:rsidRPr="00A87C5E">
        <w:t xml:space="preserve"> et al., 2021</w:t>
      </w:r>
      <w:r>
        <w:t xml:space="preserve"> S. </w:t>
      </w:r>
      <w:proofErr w:type="spellStart"/>
      <w:r>
        <w:t>Mazzucca</w:t>
      </w:r>
      <w:proofErr w:type="spellEnd"/>
      <w:r>
        <w:t>, E.M. Arredondo, D.M. </w:t>
      </w:r>
      <w:proofErr w:type="spellStart"/>
      <w:r>
        <w:t>Hoelscher</w:t>
      </w:r>
      <w:proofErr w:type="spellEnd"/>
      <w:r>
        <w:t>, </w:t>
      </w:r>
      <w:r w:rsidRPr="458420EB">
        <w:rPr>
          <w:i/>
          <w:iCs/>
        </w:rPr>
        <w:t>et al.</w:t>
      </w:r>
      <w:r w:rsidR="006242AC">
        <w:rPr>
          <w:i/>
          <w:iCs/>
        </w:rPr>
        <w:t xml:space="preserve"> </w:t>
      </w:r>
      <w:r w:rsidRPr="00D518FE">
        <w:rPr>
          <w:b/>
          <w:bCs/>
        </w:rPr>
        <w:t>Expanding implementation research to prevent chronic diseases in community settings</w:t>
      </w:r>
      <w:r w:rsidR="006242AC">
        <w:rPr>
          <w:b/>
          <w:bCs/>
        </w:rPr>
        <w:t xml:space="preserve">. </w:t>
      </w:r>
      <w:proofErr w:type="spellStart"/>
      <w:r w:rsidRPr="00D518FE">
        <w:t>Annu</w:t>
      </w:r>
      <w:proofErr w:type="spellEnd"/>
      <w:r w:rsidRPr="00D518FE">
        <w:t>. Rev. Public Health, 42 (2021), pp. 135-158, </w:t>
      </w:r>
      <w:r w:rsidRPr="00A87C5E">
        <w:t>10.1146/annurev-publhealth-090419-102547</w:t>
      </w:r>
    </w:p>
    <w:p w14:paraId="01FC55DB" w14:textId="169C63B3" w:rsidR="00D518FE" w:rsidRPr="00D518FE" w:rsidRDefault="00D518FE" w:rsidP="00227EE3">
      <w:pPr>
        <w:pStyle w:val="NoSpacing"/>
        <w:ind w:left="720" w:hanging="720"/>
      </w:pPr>
      <w:r w:rsidRPr="00A87C5E">
        <w:t>McGlashan et al., 2018</w:t>
      </w:r>
      <w:r>
        <w:t xml:space="preserve"> J. McGlashan, M. Nichols, A. Korn, </w:t>
      </w:r>
      <w:r w:rsidRPr="458420EB">
        <w:rPr>
          <w:i/>
          <w:iCs/>
        </w:rPr>
        <w:t>et al.</w:t>
      </w:r>
      <w:r w:rsidR="006242AC">
        <w:rPr>
          <w:i/>
          <w:iCs/>
        </w:rPr>
        <w:t xml:space="preserve"> </w:t>
      </w:r>
      <w:proofErr w:type="gramStart"/>
      <w:r w:rsidRPr="00D518FE">
        <w:rPr>
          <w:b/>
          <w:bCs/>
        </w:rPr>
        <w:t>Social</w:t>
      </w:r>
      <w:proofErr w:type="gramEnd"/>
      <w:r w:rsidRPr="00D518FE">
        <w:rPr>
          <w:b/>
          <w:bCs/>
        </w:rPr>
        <w:t xml:space="preserve"> network analysis of stakeholder networks from two community-based obesity prevention interventions</w:t>
      </w:r>
      <w:r w:rsidR="006242AC">
        <w:rPr>
          <w:b/>
          <w:bCs/>
        </w:rPr>
        <w:t xml:space="preserve">. </w:t>
      </w:r>
      <w:proofErr w:type="spellStart"/>
      <w:r w:rsidRPr="00D518FE">
        <w:t>PLoS</w:t>
      </w:r>
      <w:proofErr w:type="spellEnd"/>
      <w:r w:rsidRPr="00D518FE">
        <w:t xml:space="preserve"> One, 13 (4) (2018), Article e0196211, </w:t>
      </w:r>
      <w:r w:rsidRPr="00A87C5E">
        <w:t>10.1371/journal.pone.0196211</w:t>
      </w:r>
    </w:p>
    <w:p w14:paraId="5A880895" w14:textId="49FDAE77" w:rsidR="00D518FE" w:rsidRPr="00D518FE" w:rsidRDefault="00D518FE" w:rsidP="00227EE3">
      <w:pPr>
        <w:pStyle w:val="NoSpacing"/>
        <w:ind w:left="720" w:hanging="720"/>
      </w:pPr>
      <w:r w:rsidRPr="00A87C5E">
        <w:t>Methley et al., 2014</w:t>
      </w:r>
      <w:r>
        <w:t xml:space="preserve"> A.M. Methley, S. Campbell, C. Chew-Graham, R. McNally, S. Cheraghi-Sohi</w:t>
      </w:r>
      <w:r w:rsidR="006242AC">
        <w:t xml:space="preserve">. </w:t>
      </w:r>
      <w:r w:rsidRPr="00D518FE">
        <w:rPr>
          <w:b/>
          <w:bCs/>
        </w:rPr>
        <w:t>PICO, PICOS and SPIDER: a comparison study of specificity and sensitivity in three search tools for qualitative systematic reviews</w:t>
      </w:r>
      <w:r w:rsidR="006242AC">
        <w:rPr>
          <w:b/>
          <w:bCs/>
        </w:rPr>
        <w:t xml:space="preserve">. </w:t>
      </w:r>
      <w:r w:rsidRPr="00D518FE">
        <w:t>BMC Health Serv. Res., 14 (2014), p. 579, </w:t>
      </w:r>
      <w:r w:rsidRPr="00A87C5E">
        <w:t>10.1186/s12913-014-0579-0</w:t>
      </w:r>
    </w:p>
    <w:p w14:paraId="353524AE" w14:textId="5A8EFB58" w:rsidR="00D518FE" w:rsidRPr="00D518FE" w:rsidRDefault="00D518FE" w:rsidP="00227EE3">
      <w:pPr>
        <w:pStyle w:val="NoSpacing"/>
        <w:ind w:left="720" w:hanging="720"/>
      </w:pPr>
      <w:r w:rsidRPr="00A87C5E">
        <w:t>Michie and Prestwich, 2010</w:t>
      </w:r>
      <w:r>
        <w:t xml:space="preserve"> S. Michie, A. Prestwich</w:t>
      </w:r>
      <w:r w:rsidR="006242AC">
        <w:t xml:space="preserve">. </w:t>
      </w:r>
      <w:r w:rsidRPr="00D518FE">
        <w:rPr>
          <w:b/>
          <w:bCs/>
        </w:rPr>
        <w:t>Are interventions theory-based? Development of a theory coding scheme</w:t>
      </w:r>
      <w:r w:rsidR="006242AC">
        <w:rPr>
          <w:b/>
          <w:bCs/>
        </w:rPr>
        <w:t xml:space="preserve">. </w:t>
      </w:r>
      <w:r w:rsidRPr="00D518FE">
        <w:t>Health Psychol., 29 (1) (2010), pp. 1-8, </w:t>
      </w:r>
      <w:r w:rsidRPr="00A87C5E">
        <w:t>10.1037/a0016939</w:t>
      </w:r>
    </w:p>
    <w:p w14:paraId="1EB20C2E" w14:textId="6FCB7248" w:rsidR="00D518FE" w:rsidRPr="00D518FE" w:rsidRDefault="00D518FE" w:rsidP="00227EE3">
      <w:pPr>
        <w:pStyle w:val="NoSpacing"/>
        <w:ind w:left="720" w:hanging="720"/>
      </w:pPr>
      <w:r w:rsidRPr="00A87C5E">
        <w:t>Michie et al., 2011</w:t>
      </w:r>
      <w:r>
        <w:t xml:space="preserve"> S. Michie, M.M. van </w:t>
      </w:r>
      <w:proofErr w:type="spellStart"/>
      <w:r>
        <w:t>Stralen</w:t>
      </w:r>
      <w:proofErr w:type="spellEnd"/>
      <w:r>
        <w:t>, R. West</w:t>
      </w:r>
      <w:r w:rsidR="006242AC">
        <w:t xml:space="preserve">. </w:t>
      </w:r>
      <w:r w:rsidRPr="00D518FE">
        <w:rPr>
          <w:b/>
          <w:bCs/>
        </w:rPr>
        <w:t xml:space="preserve">The behaviour change wheel: a new method for </w:t>
      </w:r>
      <w:proofErr w:type="spellStart"/>
      <w:r w:rsidRPr="00D518FE">
        <w:rPr>
          <w:b/>
          <w:bCs/>
        </w:rPr>
        <w:t>characterising</w:t>
      </w:r>
      <w:proofErr w:type="spellEnd"/>
      <w:r w:rsidRPr="00D518FE">
        <w:rPr>
          <w:b/>
          <w:bCs/>
        </w:rPr>
        <w:t xml:space="preserve"> and designing behaviour change interventions</w:t>
      </w:r>
      <w:r w:rsidR="006242AC">
        <w:rPr>
          <w:b/>
          <w:bCs/>
        </w:rPr>
        <w:t xml:space="preserve">. </w:t>
      </w:r>
      <w:r w:rsidRPr="00D518FE">
        <w:t>Implement. Sci., 6 (2011), p. 42, </w:t>
      </w:r>
      <w:r w:rsidRPr="00A87C5E">
        <w:t>10.1186/1748-5908-6-42</w:t>
      </w:r>
    </w:p>
    <w:p w14:paraId="2FDCAD73" w14:textId="4288772E" w:rsidR="00D518FE" w:rsidRPr="00D518FE" w:rsidRDefault="00D518FE" w:rsidP="00227EE3">
      <w:pPr>
        <w:pStyle w:val="NoSpacing"/>
        <w:ind w:left="720" w:hanging="720"/>
      </w:pPr>
      <w:r w:rsidRPr="00A87C5E">
        <w:t>Milat et al., 2013</w:t>
      </w:r>
      <w:r>
        <w:t xml:space="preserve"> A.J. Milat, L. King, A.E. Bauman, S. Redman</w:t>
      </w:r>
      <w:r w:rsidR="006242AC">
        <w:t xml:space="preserve">. </w:t>
      </w:r>
      <w:r w:rsidRPr="00D518FE">
        <w:rPr>
          <w:b/>
          <w:bCs/>
        </w:rPr>
        <w:t>The concept of scalability: increasing the scale and potential adoption of health promotion interventions into policy and practice</w:t>
      </w:r>
      <w:r w:rsidR="006242AC">
        <w:rPr>
          <w:b/>
          <w:bCs/>
        </w:rPr>
        <w:t xml:space="preserve">. </w:t>
      </w:r>
      <w:r w:rsidRPr="00D518FE">
        <w:t xml:space="preserve">Health </w:t>
      </w:r>
      <w:proofErr w:type="spellStart"/>
      <w:r w:rsidRPr="00D518FE">
        <w:t>Promot</w:t>
      </w:r>
      <w:proofErr w:type="spellEnd"/>
      <w:r w:rsidRPr="00D518FE">
        <w:t>. Int., 28 (3) (2013), pp. 285-298, </w:t>
      </w:r>
      <w:r w:rsidRPr="00A87C5E">
        <w:t>10.1093/</w:t>
      </w:r>
      <w:proofErr w:type="spellStart"/>
      <w:r w:rsidRPr="00A87C5E">
        <w:t>heapro</w:t>
      </w:r>
      <w:proofErr w:type="spellEnd"/>
      <w:r w:rsidRPr="00A87C5E">
        <w:t>/dar097</w:t>
      </w:r>
    </w:p>
    <w:p w14:paraId="3465997F" w14:textId="589ECC01" w:rsidR="00D518FE" w:rsidRPr="00D518FE" w:rsidRDefault="00D518FE" w:rsidP="00227EE3">
      <w:pPr>
        <w:pStyle w:val="NoSpacing"/>
        <w:ind w:left="720" w:hanging="720"/>
      </w:pPr>
      <w:proofErr w:type="spellStart"/>
      <w:r w:rsidRPr="00A87C5E">
        <w:t>Miniño</w:t>
      </w:r>
      <w:proofErr w:type="spellEnd"/>
      <w:r w:rsidRPr="00A87C5E">
        <w:t>, 2013</w:t>
      </w:r>
      <w:r>
        <w:t xml:space="preserve"> A.M. </w:t>
      </w:r>
      <w:proofErr w:type="spellStart"/>
      <w:r>
        <w:t>Miniño</w:t>
      </w:r>
      <w:proofErr w:type="spellEnd"/>
      <w:r w:rsidR="006242AC">
        <w:t xml:space="preserve">. </w:t>
      </w:r>
      <w:r w:rsidRPr="00D518FE">
        <w:rPr>
          <w:b/>
          <w:bCs/>
        </w:rPr>
        <w:t>Death in the United States, 2011. NCHS Data Brief, No 115</w:t>
      </w:r>
      <w:r w:rsidR="006242AC">
        <w:rPr>
          <w:b/>
          <w:bCs/>
        </w:rPr>
        <w:t xml:space="preserve">. </w:t>
      </w:r>
      <w:r w:rsidRPr="00D518FE">
        <w:t>National Center for Health Statistics, Hyattsville, MD (2013)</w:t>
      </w:r>
    </w:p>
    <w:p w14:paraId="2ABA32B6" w14:textId="66F96377" w:rsidR="00D518FE" w:rsidRPr="00D518FE" w:rsidRDefault="00D518FE" w:rsidP="00227EE3">
      <w:pPr>
        <w:pStyle w:val="NoSpacing"/>
        <w:ind w:left="720" w:hanging="720"/>
      </w:pPr>
      <w:r w:rsidRPr="00A87C5E">
        <w:t>Moore et al., 2012</w:t>
      </w:r>
      <w:r>
        <w:t xml:space="preserve"> R.S. Moore, J. Roberts, R. </w:t>
      </w:r>
      <w:proofErr w:type="spellStart"/>
      <w:r>
        <w:t>McGaffigan</w:t>
      </w:r>
      <w:proofErr w:type="spellEnd"/>
      <w:r>
        <w:t>, </w:t>
      </w:r>
      <w:r w:rsidRPr="458420EB">
        <w:rPr>
          <w:i/>
          <w:iCs/>
        </w:rPr>
        <w:t>et al.</w:t>
      </w:r>
      <w:r w:rsidR="006242AC">
        <w:rPr>
          <w:i/>
          <w:iCs/>
        </w:rPr>
        <w:t xml:space="preserve"> </w:t>
      </w:r>
      <w:r w:rsidRPr="00D518FE">
        <w:rPr>
          <w:b/>
          <w:bCs/>
        </w:rPr>
        <w:t>Implementing a reward and reminder underage drinking prevention program in convenience stores near Southern California American Indian reservations</w:t>
      </w:r>
      <w:r w:rsidR="006242AC">
        <w:rPr>
          <w:b/>
          <w:bCs/>
        </w:rPr>
        <w:t xml:space="preserve">. </w:t>
      </w:r>
      <w:r w:rsidRPr="00D518FE">
        <w:t>Am. J. Drug Alcohol Abuse, 38 (5) (2012), pp. 456-460, </w:t>
      </w:r>
      <w:r w:rsidRPr="00A87C5E">
        <w:t>10.3109/00952990.2012.696758</w:t>
      </w:r>
    </w:p>
    <w:p w14:paraId="71713635" w14:textId="046CFFF8" w:rsidR="00D518FE" w:rsidRPr="00D518FE" w:rsidRDefault="00D518FE" w:rsidP="00227EE3">
      <w:pPr>
        <w:pStyle w:val="NoSpacing"/>
        <w:ind w:left="720" w:hanging="720"/>
      </w:pPr>
      <w:r w:rsidRPr="00A87C5E">
        <w:t>Moore et al., 2018</w:t>
      </w:r>
      <w:r>
        <w:t xml:space="preserve"> R.S. Moore, D.A. Gilder, J.W. Grube, </w:t>
      </w:r>
      <w:r w:rsidRPr="458420EB">
        <w:rPr>
          <w:i/>
          <w:iCs/>
        </w:rPr>
        <w:t>et al.</w:t>
      </w:r>
      <w:r w:rsidR="006242AC">
        <w:rPr>
          <w:i/>
          <w:iCs/>
        </w:rPr>
        <w:t xml:space="preserve"> </w:t>
      </w:r>
      <w:r w:rsidRPr="00D518FE">
        <w:rPr>
          <w:b/>
          <w:bCs/>
        </w:rPr>
        <w:t>Prevention of underage drinking on California Indian reservations using individual- and community-level approaches</w:t>
      </w:r>
      <w:r w:rsidR="006242AC">
        <w:rPr>
          <w:b/>
          <w:bCs/>
        </w:rPr>
        <w:t xml:space="preserve">. </w:t>
      </w:r>
      <w:r w:rsidRPr="00D518FE">
        <w:t>Am. J. Public Health, 108 (8) (2018), pp. 1035-1041, </w:t>
      </w:r>
      <w:r w:rsidRPr="00A87C5E">
        <w:t>10.2105/AJPH.2018.304447</w:t>
      </w:r>
    </w:p>
    <w:p w14:paraId="7DD45F59" w14:textId="5F0EC53B" w:rsidR="00D518FE" w:rsidRPr="00D518FE" w:rsidRDefault="00D518FE" w:rsidP="00227EE3">
      <w:pPr>
        <w:pStyle w:val="NoSpacing"/>
        <w:ind w:left="720" w:hanging="720"/>
      </w:pPr>
      <w:r w:rsidRPr="00A87C5E">
        <w:t>Mullins et al., 2018</w:t>
      </w:r>
      <w:r w:rsidR="006242AC">
        <w:rPr>
          <w:rStyle w:val="Hyperlink"/>
        </w:rPr>
        <w:t xml:space="preserve">. </w:t>
      </w:r>
      <w:r w:rsidRPr="00D518FE">
        <w:t>C.D. Mullins, L.T. Wingate, H.A. Edwards, T. </w:t>
      </w:r>
      <w:proofErr w:type="spellStart"/>
      <w:r w:rsidRPr="00D518FE">
        <w:t>Tofade</w:t>
      </w:r>
      <w:proofErr w:type="spellEnd"/>
      <w:r w:rsidRPr="00D518FE">
        <w:t>, A. </w:t>
      </w:r>
      <w:proofErr w:type="spellStart"/>
      <w:r w:rsidRPr="00D518FE">
        <w:t>Wutoh</w:t>
      </w:r>
      <w:proofErr w:type="spellEnd"/>
      <w:r w:rsidR="006242AC">
        <w:t xml:space="preserve">. </w:t>
      </w:r>
      <w:r w:rsidRPr="00D518FE">
        <w:rPr>
          <w:b/>
          <w:bCs/>
        </w:rPr>
        <w:t>Transitioning from learning healthcare systems to learning health care communities</w:t>
      </w:r>
      <w:r w:rsidR="006242AC">
        <w:rPr>
          <w:b/>
          <w:bCs/>
        </w:rPr>
        <w:t xml:space="preserve">. </w:t>
      </w:r>
      <w:r w:rsidRPr="00D518FE">
        <w:t>J. Comp. Eff. Res., 7 (6) (2018), pp. 603-614, </w:t>
      </w:r>
      <w:r w:rsidRPr="00A87C5E">
        <w:t>10.2217/cer-2017-0105</w:t>
      </w:r>
    </w:p>
    <w:p w14:paraId="3DAB66F2" w14:textId="6A5DBFF4" w:rsidR="00D518FE" w:rsidRPr="00D518FE" w:rsidRDefault="00D518FE" w:rsidP="00227EE3">
      <w:pPr>
        <w:pStyle w:val="NoSpacing"/>
        <w:ind w:left="720" w:hanging="720"/>
      </w:pPr>
      <w:r w:rsidRPr="00A87C5E">
        <w:t>Murphy et al., 2018</w:t>
      </w:r>
      <w:r w:rsidR="006242AC">
        <w:rPr>
          <w:rStyle w:val="Hyperlink"/>
        </w:rPr>
        <w:t xml:space="preserve"> </w:t>
      </w:r>
      <w:r w:rsidRPr="00D518FE">
        <w:t>S.L. Murphy, J.Q. Xu, K.D. </w:t>
      </w:r>
      <w:proofErr w:type="spellStart"/>
      <w:r w:rsidRPr="00D518FE">
        <w:t>Kochanek</w:t>
      </w:r>
      <w:proofErr w:type="spellEnd"/>
      <w:r w:rsidRPr="00D518FE">
        <w:t>, E. Arias</w:t>
      </w:r>
      <w:r w:rsidR="006242AC">
        <w:t xml:space="preserve">. </w:t>
      </w:r>
      <w:r w:rsidRPr="00D518FE">
        <w:rPr>
          <w:b/>
          <w:bCs/>
        </w:rPr>
        <w:t>Mortality in the United States, 2017. NCHS Data Brief, No 328</w:t>
      </w:r>
      <w:r w:rsidR="006242AC">
        <w:rPr>
          <w:b/>
          <w:bCs/>
        </w:rPr>
        <w:t xml:space="preserve">. </w:t>
      </w:r>
      <w:r w:rsidRPr="00D518FE">
        <w:t>National Center for Health Statistics, Hyattsville, MD (2018)</w:t>
      </w:r>
    </w:p>
    <w:p w14:paraId="21771867" w14:textId="68E83858" w:rsidR="00D518FE" w:rsidRPr="00D518FE" w:rsidRDefault="00D518FE" w:rsidP="00227EE3">
      <w:pPr>
        <w:pStyle w:val="NoSpacing"/>
        <w:ind w:left="720" w:hanging="720"/>
      </w:pPr>
      <w:r w:rsidRPr="00A87C5E">
        <w:t>Roundtable on the Promotion of Health Equity and the Elimination of Health Disparities, Board on Population Health and Public Health Practice, Institute of Medicine, National Academies of Sciences, Engineering, and Medicine, 2015</w:t>
      </w:r>
      <w:r w:rsidR="00F95F6F">
        <w:rPr>
          <w:rStyle w:val="Hyperlink"/>
        </w:rPr>
        <w:t xml:space="preserve">. </w:t>
      </w:r>
      <w:r w:rsidRPr="00D518FE">
        <w:t>National Academies of Sciences, Engineering, and Medicine</w:t>
      </w:r>
      <w:r w:rsidR="00F95F6F">
        <w:t xml:space="preserve">. </w:t>
      </w:r>
      <w:r w:rsidRPr="00D518FE">
        <w:rPr>
          <w:b/>
          <w:bCs/>
        </w:rPr>
        <w:t>Achieving Health Equity via the Affordable Care Act: Promises, Provisions, and Making Reform a Reality for Diverse Patients: Workshop Summary</w:t>
      </w:r>
      <w:r w:rsidR="00F95F6F">
        <w:rPr>
          <w:b/>
          <w:bCs/>
        </w:rPr>
        <w:t xml:space="preserve">. </w:t>
      </w:r>
      <w:r w:rsidRPr="00D518FE">
        <w:t>The National Academies Press, Washington, DC (2015), Article doi:10.17226/18551</w:t>
      </w:r>
    </w:p>
    <w:p w14:paraId="6D574E17" w14:textId="48B86B6F" w:rsidR="00D518FE" w:rsidRPr="00D518FE" w:rsidRDefault="00D518FE" w:rsidP="00227EE3">
      <w:pPr>
        <w:pStyle w:val="NoSpacing"/>
        <w:ind w:left="720" w:hanging="720"/>
      </w:pPr>
      <w:r w:rsidRPr="00A87C5E">
        <w:t>National Academies of Sciences, Engineering, and Medicine, Health and Medicine Division, Board on Population Health and Public Health Practice, Committee on Community-Based Solutions to Promote Health Equity in the United States, 2017</w:t>
      </w:r>
      <w:r w:rsidR="00F95F6F">
        <w:rPr>
          <w:rStyle w:val="Hyperlink"/>
        </w:rPr>
        <w:t xml:space="preserve"> </w:t>
      </w:r>
      <w:r w:rsidRPr="00D518FE">
        <w:t>National Academies of Sciences, Engineering, and Medicine</w:t>
      </w:r>
      <w:r w:rsidR="00F95F6F">
        <w:t xml:space="preserve">. </w:t>
      </w:r>
      <w:r w:rsidRPr="00D518FE">
        <w:t>A. Baciu, Y. Negussie, A. Geller, J.N. Weinstein (Eds.), Communities in Action: Pathways to Health Equity, The National Academies Press, Washington, DC (2017), Article doi:10.17226/24624</w:t>
      </w:r>
    </w:p>
    <w:p w14:paraId="40CC2C14" w14:textId="01F4FB0D" w:rsidR="00D518FE" w:rsidRPr="00D518FE" w:rsidRDefault="00D518FE" w:rsidP="00227EE3">
      <w:pPr>
        <w:pStyle w:val="NoSpacing"/>
        <w:ind w:left="720" w:hanging="720"/>
      </w:pPr>
      <w:r w:rsidRPr="00A87C5E">
        <w:t>National Academy of Medicine, 2017</w:t>
      </w:r>
      <w:r w:rsidR="00F95F6F">
        <w:rPr>
          <w:rStyle w:val="Hyperlink"/>
        </w:rPr>
        <w:t xml:space="preserve"> </w:t>
      </w:r>
      <w:r w:rsidRPr="00D518FE">
        <w:t>National Academy of Medicine</w:t>
      </w:r>
      <w:r w:rsidR="00F95F6F">
        <w:t xml:space="preserve">. </w:t>
      </w:r>
      <w:r w:rsidRPr="00D518FE">
        <w:rPr>
          <w:b/>
          <w:bCs/>
        </w:rPr>
        <w:t>Accelerating Progress Toward Continuous Learning: A National Academy of Medicine Meeting Summary</w:t>
      </w:r>
      <w:r w:rsidR="00F95F6F">
        <w:rPr>
          <w:b/>
          <w:bCs/>
        </w:rPr>
        <w:t xml:space="preserve">. </w:t>
      </w:r>
      <w:r w:rsidRPr="00A87C5E">
        <w:t>https://nam.edu/event/nam-ahrq-learning-health-system-meeting/</w:t>
      </w:r>
      <w:r w:rsidRPr="00D518FE">
        <w:t> (2017)</w:t>
      </w:r>
      <w:r w:rsidR="00794205">
        <w:t xml:space="preserve"> </w:t>
      </w:r>
      <w:r w:rsidRPr="00D518FE">
        <w:t>Accessed January 12, 2021</w:t>
      </w:r>
    </w:p>
    <w:p w14:paraId="3C20FB10" w14:textId="60F1CEEA" w:rsidR="00D518FE" w:rsidRPr="00D518FE" w:rsidRDefault="00D518FE" w:rsidP="00227EE3">
      <w:pPr>
        <w:pStyle w:val="NoSpacing"/>
        <w:ind w:left="720" w:hanging="720"/>
      </w:pPr>
      <w:r w:rsidRPr="00A87C5E">
        <w:t xml:space="preserve">O'Connor et al., </w:t>
      </w:r>
      <w:proofErr w:type="gramStart"/>
      <w:r w:rsidRPr="00A87C5E">
        <w:t>2008</w:t>
      </w:r>
      <w:r w:rsidR="00794205">
        <w:rPr>
          <w:rStyle w:val="Hyperlink"/>
        </w:rPr>
        <w:t xml:space="preserve"> .</w:t>
      </w:r>
      <w:proofErr w:type="gramEnd"/>
      <w:r w:rsidRPr="00D518FE">
        <w:t>D. O’Connor, S. Green, J.P. Higgins</w:t>
      </w:r>
      <w:r w:rsidR="00794205">
        <w:t xml:space="preserve">. </w:t>
      </w:r>
      <w:r w:rsidRPr="00D518FE">
        <w:rPr>
          <w:b/>
          <w:bCs/>
        </w:rPr>
        <w:t>Defining the review question and developing criteria for including studies</w:t>
      </w:r>
      <w:r w:rsidR="00794205">
        <w:rPr>
          <w:b/>
          <w:bCs/>
        </w:rPr>
        <w:t xml:space="preserve">. </w:t>
      </w:r>
      <w:r w:rsidRPr="00D518FE">
        <w:t>J.P. Higgins, S. Green (Eds.), Cochrane Handbook for Systematic Reviews of Interventions, John Wiley &amp; Sons, Ltd, Chichester, UK (2008), pp. 81-94, </w:t>
      </w:r>
      <w:r w:rsidRPr="00A87C5E">
        <w:t>10.1002/9780470712184.ch5</w:t>
      </w:r>
    </w:p>
    <w:p w14:paraId="218D69EF" w14:textId="1A094C62" w:rsidR="00D518FE" w:rsidRPr="00D518FE" w:rsidRDefault="00D518FE" w:rsidP="00227EE3">
      <w:pPr>
        <w:pStyle w:val="NoSpacing"/>
        <w:ind w:left="720" w:hanging="720"/>
      </w:pPr>
      <w:r w:rsidRPr="00A87C5E">
        <w:t>Oesterle et al., 2014</w:t>
      </w:r>
      <w:r w:rsidR="00F2277D">
        <w:rPr>
          <w:rStyle w:val="Hyperlink"/>
        </w:rPr>
        <w:t xml:space="preserve">. </w:t>
      </w:r>
      <w:r w:rsidRPr="00D518FE">
        <w:t>S. Oesterle, J.D. Hawkins, A.A. Fagan, R.D. Abbott, R.F. Catalano</w:t>
      </w:r>
      <w:r w:rsidR="00783276">
        <w:t xml:space="preserve">. </w:t>
      </w:r>
      <w:r w:rsidRPr="00D518FE">
        <w:rPr>
          <w:b/>
          <w:bCs/>
        </w:rPr>
        <w:t>Variation in the sustained effects of the communities that care prevention system on adolescent smoking, delinquency, and violence</w:t>
      </w:r>
      <w:r w:rsidR="00783276">
        <w:rPr>
          <w:b/>
          <w:bCs/>
        </w:rPr>
        <w:t xml:space="preserve">. </w:t>
      </w:r>
      <w:r w:rsidRPr="00D518FE">
        <w:t>Prev. Sci., 15 (2) (2014), pp. 138-145, </w:t>
      </w:r>
      <w:r w:rsidRPr="00A87C5E">
        <w:t>10.1007/s11121-013-0365-y</w:t>
      </w:r>
    </w:p>
    <w:p w14:paraId="3D371719" w14:textId="230C12DB" w:rsidR="00D518FE" w:rsidRPr="00D518FE" w:rsidRDefault="00D518FE" w:rsidP="00227EE3">
      <w:pPr>
        <w:pStyle w:val="NoSpacing"/>
        <w:ind w:left="720" w:hanging="720"/>
      </w:pPr>
      <w:r w:rsidRPr="00A87C5E">
        <w:t>Oesterle et al., 2018</w:t>
      </w:r>
      <w:r w:rsidR="00783276">
        <w:rPr>
          <w:rStyle w:val="Hyperlink"/>
        </w:rPr>
        <w:t xml:space="preserve"> </w:t>
      </w:r>
      <w:r w:rsidRPr="00D518FE">
        <w:t>S. Oesterle, M.R. Kuklinski, J.D. Hawkins, M.L. Skinner, K. Guttmannova, I.C. Rhew</w:t>
      </w:r>
      <w:r w:rsidR="00783276">
        <w:t xml:space="preserve">. </w:t>
      </w:r>
      <w:r w:rsidRPr="00D518FE">
        <w:rPr>
          <w:b/>
          <w:bCs/>
        </w:rPr>
        <w:t>Long-term effects of the communities that care trial on substance use, antisocial behavior, and violence through age 21 years</w:t>
      </w:r>
      <w:r w:rsidR="00783276">
        <w:rPr>
          <w:b/>
          <w:bCs/>
        </w:rPr>
        <w:t xml:space="preserve">. </w:t>
      </w:r>
      <w:r w:rsidRPr="00D518FE">
        <w:t>Am. J. Public Health, 108 (5) (2018), pp. 659-665, </w:t>
      </w:r>
      <w:r w:rsidRPr="00A87C5E">
        <w:t>10.2105/AJPH.2018.304320</w:t>
      </w:r>
    </w:p>
    <w:p w14:paraId="0E7B3C38" w14:textId="67D98773" w:rsidR="00D518FE" w:rsidRPr="00D518FE" w:rsidRDefault="00D518FE" w:rsidP="00227EE3">
      <w:pPr>
        <w:pStyle w:val="NoSpacing"/>
        <w:ind w:left="720" w:hanging="720"/>
      </w:pPr>
      <w:r w:rsidRPr="00A87C5E">
        <w:t>Olson et al., 2007</w:t>
      </w:r>
      <w:r w:rsidR="00783276">
        <w:rPr>
          <w:rStyle w:val="Hyperlink"/>
        </w:rPr>
        <w:t xml:space="preserve"> </w:t>
      </w:r>
      <w:r w:rsidRPr="00D518FE">
        <w:t>A.L. Olson, C. Gaffney, P. Starr, J.J. Gibson, B.F. Cole, A.J. Dietrich</w:t>
      </w:r>
      <w:r w:rsidR="00783276">
        <w:t xml:space="preserve">. </w:t>
      </w:r>
      <w:proofErr w:type="spellStart"/>
      <w:r w:rsidRPr="00D518FE">
        <w:rPr>
          <w:b/>
          <w:bCs/>
        </w:rPr>
        <w:t>SunSafe</w:t>
      </w:r>
      <w:proofErr w:type="spellEnd"/>
      <w:r w:rsidRPr="00D518FE">
        <w:rPr>
          <w:b/>
          <w:bCs/>
        </w:rPr>
        <w:t xml:space="preserve"> in the middle school years: a community-wide intervention to change </w:t>
      </w:r>
      <w:proofErr w:type="gramStart"/>
      <w:r w:rsidRPr="00D518FE">
        <w:rPr>
          <w:b/>
          <w:bCs/>
        </w:rPr>
        <w:t>early-adolescent</w:t>
      </w:r>
      <w:proofErr w:type="gramEnd"/>
      <w:r w:rsidRPr="00D518FE">
        <w:rPr>
          <w:b/>
          <w:bCs/>
        </w:rPr>
        <w:t xml:space="preserve"> sun protection</w:t>
      </w:r>
      <w:r w:rsidR="00783276">
        <w:rPr>
          <w:b/>
          <w:bCs/>
        </w:rPr>
        <w:t xml:space="preserve">. </w:t>
      </w:r>
      <w:r w:rsidRPr="00D518FE">
        <w:t>Pediatrics, 119 (1) (2007), pp. e247-e256, </w:t>
      </w:r>
      <w:r w:rsidRPr="00A87C5E">
        <w:t>10.1542/peds.2006-1579</w:t>
      </w:r>
    </w:p>
    <w:p w14:paraId="18EDB691" w14:textId="0A8C82ED" w:rsidR="00D518FE" w:rsidRPr="00D518FE" w:rsidRDefault="00D518FE" w:rsidP="00227EE3">
      <w:pPr>
        <w:pStyle w:val="NoSpacing"/>
        <w:ind w:left="720" w:hanging="720"/>
      </w:pPr>
      <w:r w:rsidRPr="00A87C5E">
        <w:t>Ortiz et al., 2020</w:t>
      </w:r>
      <w:r w:rsidR="00783276">
        <w:rPr>
          <w:rStyle w:val="Hyperlink"/>
        </w:rPr>
        <w:t xml:space="preserve"> </w:t>
      </w:r>
      <w:r w:rsidRPr="00D518FE">
        <w:t>K. Ortiz, J. Nash, L. Shea, </w:t>
      </w:r>
      <w:r w:rsidRPr="00D518FE">
        <w:rPr>
          <w:i/>
          <w:iCs/>
        </w:rPr>
        <w:t>et al.</w:t>
      </w:r>
      <w:r w:rsidR="00783276">
        <w:rPr>
          <w:i/>
          <w:iCs/>
        </w:rPr>
        <w:t xml:space="preserve"> </w:t>
      </w:r>
      <w:r w:rsidRPr="00D518FE">
        <w:rPr>
          <w:b/>
          <w:bCs/>
        </w:rPr>
        <w:t>Partnerships, processes, and outcomes: a health equity-focused scoping meta-review of community-engaged scholarship</w:t>
      </w:r>
      <w:r w:rsidR="00783276">
        <w:rPr>
          <w:b/>
          <w:bCs/>
        </w:rPr>
        <w:t xml:space="preserve">. </w:t>
      </w:r>
      <w:proofErr w:type="spellStart"/>
      <w:r w:rsidRPr="00D518FE">
        <w:t>Annu</w:t>
      </w:r>
      <w:proofErr w:type="spellEnd"/>
      <w:r w:rsidRPr="00D518FE">
        <w:t>. Rev. Public Health, 41 (2020), pp. 177-199, </w:t>
      </w:r>
      <w:r w:rsidRPr="00A87C5E">
        <w:t>10.1146/annurev-publhealth-040119-094220</w:t>
      </w:r>
    </w:p>
    <w:p w14:paraId="3B28B859" w14:textId="59169FA1" w:rsidR="00D518FE" w:rsidRPr="00D518FE" w:rsidRDefault="00D518FE" w:rsidP="00227EE3">
      <w:pPr>
        <w:pStyle w:val="NoSpacing"/>
        <w:ind w:left="720" w:hanging="720"/>
      </w:pPr>
      <w:r w:rsidRPr="00A87C5E">
        <w:t>Ostrom, 2010</w:t>
      </w:r>
      <w:r w:rsidR="00783276">
        <w:rPr>
          <w:rStyle w:val="Hyperlink"/>
        </w:rPr>
        <w:t xml:space="preserve"> </w:t>
      </w:r>
      <w:r w:rsidRPr="00D518FE">
        <w:t>E. Ostrom</w:t>
      </w:r>
      <w:r w:rsidR="00690994">
        <w:t xml:space="preserve">. </w:t>
      </w:r>
      <w:r w:rsidRPr="00D518FE">
        <w:rPr>
          <w:b/>
          <w:bCs/>
        </w:rPr>
        <w:t>Beyond markets and states: polycentric governance of complex economic systems</w:t>
      </w:r>
      <w:r w:rsidR="00690994">
        <w:rPr>
          <w:b/>
          <w:bCs/>
        </w:rPr>
        <w:t xml:space="preserve">. </w:t>
      </w:r>
      <w:r w:rsidRPr="00D518FE">
        <w:t>Am. Econ. Rev., 100 (3) (2010), pp. 641-672, </w:t>
      </w:r>
      <w:r w:rsidRPr="00A87C5E">
        <w:t>10.1257/aer.100.3.641</w:t>
      </w:r>
    </w:p>
    <w:p w14:paraId="4AE2FC2A" w14:textId="5DA82790" w:rsidR="00D518FE" w:rsidRPr="00D518FE" w:rsidRDefault="00D518FE" w:rsidP="00227EE3">
      <w:pPr>
        <w:pStyle w:val="NoSpacing"/>
        <w:ind w:left="720" w:hanging="720"/>
      </w:pPr>
      <w:proofErr w:type="spellStart"/>
      <w:r w:rsidRPr="00A87C5E">
        <w:t>Ovretveit</w:t>
      </w:r>
      <w:proofErr w:type="spellEnd"/>
      <w:r w:rsidRPr="00A87C5E">
        <w:t xml:space="preserve"> et al., 2014</w:t>
      </w:r>
      <w:r w:rsidR="00690994">
        <w:rPr>
          <w:rStyle w:val="Hyperlink"/>
        </w:rPr>
        <w:t xml:space="preserve"> </w:t>
      </w:r>
      <w:r w:rsidRPr="00D518FE">
        <w:t>J. Ovretveit, S. Hempel, J.L. Magnabosco, B.S. Mittman, L.V. Rubenstein, D.A. Ganz</w:t>
      </w:r>
      <w:r w:rsidR="00690994">
        <w:t xml:space="preserve">. </w:t>
      </w:r>
      <w:r w:rsidRPr="00D518FE">
        <w:rPr>
          <w:b/>
          <w:bCs/>
        </w:rPr>
        <w:t>Guidance for research-practice partnerships (R-PPs) and collaborative research</w:t>
      </w:r>
      <w:r w:rsidR="00690994">
        <w:rPr>
          <w:b/>
          <w:bCs/>
        </w:rPr>
        <w:t xml:space="preserve">. </w:t>
      </w:r>
      <w:r w:rsidRPr="00D518FE">
        <w:t xml:space="preserve">J. Health Organ. </w:t>
      </w:r>
      <w:proofErr w:type="spellStart"/>
      <w:r w:rsidRPr="00D518FE">
        <w:t>Manag</w:t>
      </w:r>
      <w:proofErr w:type="spellEnd"/>
      <w:r w:rsidRPr="00D518FE">
        <w:t>., 28 (1) (2014), pp. 115-126, </w:t>
      </w:r>
      <w:r w:rsidRPr="00A87C5E">
        <w:t>10.1108/JHOM-08-2013-0164</w:t>
      </w:r>
    </w:p>
    <w:p w14:paraId="1DDC7636" w14:textId="02FF7BE7" w:rsidR="00D518FE" w:rsidRPr="00D518FE" w:rsidRDefault="00D518FE" w:rsidP="00227EE3">
      <w:pPr>
        <w:pStyle w:val="NoSpacing"/>
        <w:ind w:left="720" w:hanging="720"/>
      </w:pPr>
      <w:proofErr w:type="spellStart"/>
      <w:r w:rsidRPr="00A87C5E">
        <w:t>Paek</w:t>
      </w:r>
      <w:proofErr w:type="spellEnd"/>
      <w:r w:rsidRPr="00A87C5E">
        <w:t xml:space="preserve"> et al., 2014</w:t>
      </w:r>
      <w:r w:rsidR="00690994">
        <w:rPr>
          <w:rStyle w:val="Hyperlink"/>
        </w:rPr>
        <w:t xml:space="preserve"> </w:t>
      </w:r>
      <w:r w:rsidRPr="00D518FE">
        <w:t>H.-J. </w:t>
      </w:r>
      <w:proofErr w:type="spellStart"/>
      <w:r w:rsidRPr="00D518FE">
        <w:t>Paek</w:t>
      </w:r>
      <w:proofErr w:type="spellEnd"/>
      <w:r w:rsidRPr="00D518FE">
        <w:t>, H.J. Oh, Y. Jung, </w:t>
      </w:r>
      <w:r w:rsidRPr="00D518FE">
        <w:rPr>
          <w:i/>
          <w:iCs/>
        </w:rPr>
        <w:t>et al.</w:t>
      </w:r>
      <w:r w:rsidR="00690994">
        <w:rPr>
          <w:i/>
          <w:iCs/>
        </w:rPr>
        <w:t xml:space="preserve"> </w:t>
      </w:r>
      <w:r w:rsidRPr="00D518FE">
        <w:rPr>
          <w:b/>
          <w:bCs/>
        </w:rPr>
        <w:t>Assessment of a healthy corner store program (FIT Store) in low-income, urban, and ethnically diverse neighborhoods in Michigan</w:t>
      </w:r>
      <w:r w:rsidR="00690994">
        <w:rPr>
          <w:b/>
          <w:bCs/>
        </w:rPr>
        <w:t xml:space="preserve">. </w:t>
      </w:r>
      <w:r w:rsidRPr="00D518FE">
        <w:t xml:space="preserve">Fam </w:t>
      </w:r>
      <w:proofErr w:type="spellStart"/>
      <w:r w:rsidRPr="00D518FE">
        <w:t>Commun</w:t>
      </w:r>
      <w:proofErr w:type="spellEnd"/>
      <w:r w:rsidRPr="00D518FE">
        <w:t>. Health, 37 (1) (2014), pp. 86-99, </w:t>
      </w:r>
      <w:r w:rsidRPr="00A87C5E">
        <w:t>10.1097/FCH.0000000000000014</w:t>
      </w:r>
    </w:p>
    <w:p w14:paraId="6BD2E8B5" w14:textId="23CF447F" w:rsidR="00D518FE" w:rsidRPr="00D518FE" w:rsidRDefault="00D518FE" w:rsidP="00227EE3">
      <w:pPr>
        <w:pStyle w:val="NoSpacing"/>
        <w:ind w:left="720" w:hanging="720"/>
      </w:pPr>
      <w:proofErr w:type="spellStart"/>
      <w:r w:rsidRPr="00A87C5E">
        <w:t>Paek</w:t>
      </w:r>
      <w:proofErr w:type="spellEnd"/>
      <w:r w:rsidRPr="00A87C5E">
        <w:t xml:space="preserve"> et al., 2015</w:t>
      </w:r>
      <w:r w:rsidR="00690994">
        <w:rPr>
          <w:rStyle w:val="Hyperlink"/>
        </w:rPr>
        <w:t xml:space="preserve"> </w:t>
      </w:r>
      <w:r w:rsidRPr="00D518FE">
        <w:t>H.-J. </w:t>
      </w:r>
      <w:proofErr w:type="spellStart"/>
      <w:r w:rsidRPr="00D518FE">
        <w:t>Paek</w:t>
      </w:r>
      <w:proofErr w:type="spellEnd"/>
      <w:r w:rsidRPr="00D518FE">
        <w:t>, Y. Jung, H.J. Oh, </w:t>
      </w:r>
      <w:r w:rsidRPr="00D518FE">
        <w:rPr>
          <w:i/>
          <w:iCs/>
        </w:rPr>
        <w:t>et al.</w:t>
      </w:r>
      <w:r w:rsidR="00690994">
        <w:rPr>
          <w:i/>
          <w:iCs/>
        </w:rPr>
        <w:t xml:space="preserve"> </w:t>
      </w:r>
      <w:r w:rsidRPr="00D518FE">
        <w:rPr>
          <w:b/>
          <w:bCs/>
        </w:rPr>
        <w:t>A social marketing approach to promoting healthful eating and physical activity in low-income and ethnically diverse schools</w:t>
      </w:r>
      <w:r w:rsidR="00690994">
        <w:rPr>
          <w:b/>
          <w:bCs/>
        </w:rPr>
        <w:t xml:space="preserve">. </w:t>
      </w:r>
      <w:r w:rsidRPr="00D518FE">
        <w:t>Health Educ. J., 74 (3) (2015), pp. 351-363, </w:t>
      </w:r>
      <w:r w:rsidRPr="00A87C5E">
        <w:t>10.1177/0017896914540294</w:t>
      </w:r>
    </w:p>
    <w:p w14:paraId="4E4C33B1" w14:textId="45003AE0" w:rsidR="00D518FE" w:rsidRPr="00D518FE" w:rsidRDefault="00D518FE" w:rsidP="00227EE3">
      <w:pPr>
        <w:pStyle w:val="NoSpacing"/>
        <w:ind w:left="720" w:hanging="720"/>
      </w:pPr>
      <w:r w:rsidRPr="00A87C5E">
        <w:t>Paradis et al., 2005</w:t>
      </w:r>
      <w:r w:rsidR="00690994">
        <w:rPr>
          <w:rStyle w:val="Hyperlink"/>
        </w:rPr>
        <w:t xml:space="preserve"> </w:t>
      </w:r>
      <w:r w:rsidRPr="00D518FE">
        <w:t>G. Paradis, L. Lévesque, A.C. Macaulay, </w:t>
      </w:r>
      <w:r w:rsidRPr="00D518FE">
        <w:rPr>
          <w:i/>
          <w:iCs/>
        </w:rPr>
        <w:t>et al.</w:t>
      </w:r>
      <w:r w:rsidR="00690994">
        <w:rPr>
          <w:i/>
          <w:iCs/>
        </w:rPr>
        <w:t xml:space="preserve"> </w:t>
      </w:r>
      <w:r w:rsidRPr="00D518FE">
        <w:rPr>
          <w:b/>
          <w:bCs/>
        </w:rPr>
        <w:t xml:space="preserve">Impact of a diabetes prevention program on body size, physical activity, and diet among </w:t>
      </w:r>
      <w:proofErr w:type="spellStart"/>
      <w:proofErr w:type="gramStart"/>
      <w:r w:rsidRPr="00D518FE">
        <w:rPr>
          <w:b/>
          <w:bCs/>
        </w:rPr>
        <w:t>Kanien’keha:ka</w:t>
      </w:r>
      <w:proofErr w:type="spellEnd"/>
      <w:proofErr w:type="gramEnd"/>
      <w:r w:rsidRPr="00D518FE">
        <w:rPr>
          <w:b/>
          <w:bCs/>
        </w:rPr>
        <w:t xml:space="preserve"> (Mohawk) children 6 to 11 years old: 8-year results from the Kahnawake schools diabetes prevention project</w:t>
      </w:r>
      <w:r w:rsidR="00690994">
        <w:rPr>
          <w:b/>
          <w:bCs/>
        </w:rPr>
        <w:t xml:space="preserve">. </w:t>
      </w:r>
      <w:r w:rsidRPr="00D518FE">
        <w:t>Pediatrics, 115 (2) (2005), pp. 333-339, </w:t>
      </w:r>
      <w:r w:rsidRPr="00A87C5E">
        <w:t>10.1542/peds.2004-0745</w:t>
      </w:r>
    </w:p>
    <w:p w14:paraId="509A4D29" w14:textId="42B41471" w:rsidR="00D518FE" w:rsidRPr="00D518FE" w:rsidRDefault="00D518FE" w:rsidP="00227EE3">
      <w:pPr>
        <w:pStyle w:val="NoSpacing"/>
        <w:ind w:left="720" w:hanging="720"/>
      </w:pPr>
      <w:r w:rsidRPr="00A87C5E">
        <w:t>Pate et al., 2003</w:t>
      </w:r>
      <w:r w:rsidR="00690994">
        <w:rPr>
          <w:rStyle w:val="Hyperlink"/>
        </w:rPr>
        <w:t xml:space="preserve"> </w:t>
      </w:r>
      <w:r w:rsidRPr="00D518FE">
        <w:t>R.R. Pate, R.P. Saunders, D.S. Ward, G. Felton, S.G. Trost, M. Dowda</w:t>
      </w:r>
      <w:r w:rsidR="00690994">
        <w:t xml:space="preserve">. </w:t>
      </w:r>
      <w:r w:rsidRPr="00D518FE">
        <w:rPr>
          <w:b/>
          <w:bCs/>
        </w:rPr>
        <w:t>Evaluation of a community-based intervention to promote physical activity in youth: lessons from active winners</w:t>
      </w:r>
      <w:r w:rsidR="00690994">
        <w:rPr>
          <w:b/>
          <w:bCs/>
        </w:rPr>
        <w:t xml:space="preserve">. </w:t>
      </w:r>
      <w:r w:rsidRPr="00D518FE">
        <w:t xml:space="preserve">Am. J. Health </w:t>
      </w:r>
      <w:proofErr w:type="spellStart"/>
      <w:r w:rsidRPr="00D518FE">
        <w:t>Promot</w:t>
      </w:r>
      <w:proofErr w:type="spellEnd"/>
      <w:r w:rsidRPr="00D518FE">
        <w:t>., 17 (3) (2003), pp. 171-182, </w:t>
      </w:r>
      <w:r w:rsidRPr="00A87C5E">
        <w:t>10.4278/0890-1171-17.3.171</w:t>
      </w:r>
    </w:p>
    <w:p w14:paraId="029DEB0D" w14:textId="464AA64F" w:rsidR="00D518FE" w:rsidRPr="00D518FE" w:rsidRDefault="00D518FE" w:rsidP="00227EE3">
      <w:pPr>
        <w:pStyle w:val="NoSpacing"/>
        <w:ind w:left="720" w:hanging="720"/>
      </w:pPr>
      <w:r w:rsidRPr="00A87C5E">
        <w:t>Perla et al., 2013</w:t>
      </w:r>
      <w:r w:rsidR="00690994">
        <w:rPr>
          <w:rStyle w:val="Hyperlink"/>
        </w:rPr>
        <w:t xml:space="preserve"> </w:t>
      </w:r>
      <w:r w:rsidRPr="00D518FE">
        <w:t>R.J. Perla, L.P. Provost, G.J. Parry</w:t>
      </w:r>
      <w:r w:rsidR="00690994">
        <w:t xml:space="preserve">. </w:t>
      </w:r>
      <w:r w:rsidRPr="00D518FE">
        <w:rPr>
          <w:b/>
          <w:bCs/>
        </w:rPr>
        <w:t>Seven propositions of the science of improvement: exploring foundations</w:t>
      </w:r>
      <w:r w:rsidR="00690994">
        <w:rPr>
          <w:b/>
          <w:bCs/>
        </w:rPr>
        <w:t xml:space="preserve">. </w:t>
      </w:r>
      <w:r w:rsidRPr="00D518FE">
        <w:t xml:space="preserve">Qual. </w:t>
      </w:r>
      <w:proofErr w:type="spellStart"/>
      <w:r w:rsidRPr="00D518FE">
        <w:t>Manag</w:t>
      </w:r>
      <w:proofErr w:type="spellEnd"/>
      <w:r w:rsidRPr="00D518FE">
        <w:t>. Health Care, 22 (3) (2013), pp. 170-186, </w:t>
      </w:r>
      <w:r w:rsidRPr="00A87C5E">
        <w:t>10.1097/QMH.0b013e31829a6a15</w:t>
      </w:r>
    </w:p>
    <w:p w14:paraId="0DBABE25" w14:textId="3B194C46" w:rsidR="00D518FE" w:rsidRPr="00D518FE" w:rsidRDefault="00D518FE" w:rsidP="00227EE3">
      <w:pPr>
        <w:pStyle w:val="NoSpacing"/>
        <w:ind w:left="720" w:hanging="720"/>
      </w:pPr>
      <w:r w:rsidRPr="00A87C5E">
        <w:t>Perry et al., 1989</w:t>
      </w:r>
      <w:r w:rsidR="00690994">
        <w:rPr>
          <w:rStyle w:val="Hyperlink"/>
        </w:rPr>
        <w:t xml:space="preserve"> </w:t>
      </w:r>
      <w:r w:rsidRPr="00D518FE">
        <w:t>C.L. Perry, K.-I. </w:t>
      </w:r>
      <w:proofErr w:type="spellStart"/>
      <w:r w:rsidRPr="00D518FE">
        <w:t>Klepp</w:t>
      </w:r>
      <w:proofErr w:type="spellEnd"/>
      <w:r w:rsidRPr="00D518FE">
        <w:t>, C. </w:t>
      </w:r>
      <w:proofErr w:type="spellStart"/>
      <w:r w:rsidRPr="00D518FE">
        <w:t>Sillers</w:t>
      </w:r>
      <w:proofErr w:type="spellEnd"/>
      <w:r w:rsidR="00690994">
        <w:t xml:space="preserve">. </w:t>
      </w:r>
      <w:r w:rsidRPr="00D518FE">
        <w:rPr>
          <w:b/>
          <w:bCs/>
        </w:rPr>
        <w:t>Community-wide strategies for cardiovascular health: the Minnesota heart health program youth program</w:t>
      </w:r>
      <w:r w:rsidR="00690994">
        <w:rPr>
          <w:b/>
          <w:bCs/>
        </w:rPr>
        <w:t xml:space="preserve">. </w:t>
      </w:r>
      <w:r w:rsidRPr="00D518FE">
        <w:t>Health Educ. Res., 4 (1) (1989), pp. 87-101, </w:t>
      </w:r>
      <w:r w:rsidRPr="00A87C5E">
        <w:t>10.1093/her/4.1.87</w:t>
      </w:r>
    </w:p>
    <w:p w14:paraId="4D453DF9" w14:textId="0FECC6C5" w:rsidR="00D518FE" w:rsidRPr="00D518FE" w:rsidRDefault="00D518FE" w:rsidP="00227EE3">
      <w:pPr>
        <w:pStyle w:val="NoSpacing"/>
        <w:ind w:left="720" w:hanging="720"/>
      </w:pPr>
      <w:r w:rsidRPr="00A87C5E">
        <w:t>Perry et al., 1992</w:t>
      </w:r>
      <w:r w:rsidR="00690994">
        <w:rPr>
          <w:rStyle w:val="Hyperlink"/>
        </w:rPr>
        <w:t xml:space="preserve"> </w:t>
      </w:r>
      <w:r w:rsidRPr="00D518FE">
        <w:t>C.L. Perry, S.H. </w:t>
      </w:r>
      <w:proofErr w:type="spellStart"/>
      <w:r w:rsidRPr="00D518FE">
        <w:t>Kelder</w:t>
      </w:r>
      <w:proofErr w:type="spellEnd"/>
      <w:r w:rsidRPr="00D518FE">
        <w:t>, D.M. Murray, K.I. </w:t>
      </w:r>
      <w:proofErr w:type="spellStart"/>
      <w:r w:rsidRPr="00D518FE">
        <w:t>Klepp</w:t>
      </w:r>
      <w:proofErr w:type="spellEnd"/>
      <w:r w:rsidR="00690994">
        <w:t xml:space="preserve">. </w:t>
      </w:r>
      <w:r w:rsidRPr="00D518FE">
        <w:rPr>
          <w:b/>
          <w:bCs/>
        </w:rPr>
        <w:t>Communitywide smoking prevention: long-term outcomes of the Minnesota heart health program and the class of 1989 study</w:t>
      </w:r>
      <w:r w:rsidR="00690994">
        <w:rPr>
          <w:b/>
          <w:bCs/>
        </w:rPr>
        <w:t xml:space="preserve">. </w:t>
      </w:r>
      <w:r w:rsidRPr="00D518FE">
        <w:t>Am. J. Public Health, 82 (9) (1992), pp. 1210-1216, </w:t>
      </w:r>
      <w:r w:rsidRPr="00A87C5E">
        <w:t>10.2105/ajph.82.9.1210</w:t>
      </w:r>
    </w:p>
    <w:p w14:paraId="69342453" w14:textId="05A23730" w:rsidR="00D518FE" w:rsidRPr="00D518FE" w:rsidRDefault="00D518FE" w:rsidP="00227EE3">
      <w:pPr>
        <w:pStyle w:val="NoSpacing"/>
        <w:ind w:left="720" w:hanging="720"/>
      </w:pPr>
      <w:r w:rsidRPr="00A87C5E">
        <w:t>Perry et al., 1993</w:t>
      </w:r>
      <w:r w:rsidR="00690994">
        <w:rPr>
          <w:rStyle w:val="Hyperlink"/>
        </w:rPr>
        <w:t xml:space="preserve"> </w:t>
      </w:r>
      <w:r w:rsidRPr="00D518FE">
        <w:t>C.L. Perry, C.L. Williams, J.L. Forster, </w:t>
      </w:r>
      <w:r w:rsidRPr="00D518FE">
        <w:rPr>
          <w:i/>
          <w:iCs/>
        </w:rPr>
        <w:t>et al.</w:t>
      </w:r>
      <w:r w:rsidR="00690994">
        <w:rPr>
          <w:i/>
          <w:iCs/>
        </w:rPr>
        <w:t xml:space="preserve"> </w:t>
      </w:r>
      <w:r w:rsidRPr="00D518FE">
        <w:rPr>
          <w:b/>
          <w:bCs/>
        </w:rPr>
        <w:t xml:space="preserve">Background, </w:t>
      </w:r>
      <w:proofErr w:type="gramStart"/>
      <w:r w:rsidRPr="00D518FE">
        <w:rPr>
          <w:b/>
          <w:bCs/>
        </w:rPr>
        <w:t>conceptualization</w:t>
      </w:r>
      <w:proofErr w:type="gramEnd"/>
      <w:r w:rsidRPr="00D518FE">
        <w:rPr>
          <w:b/>
          <w:bCs/>
        </w:rPr>
        <w:t xml:space="preserve"> and design of a community-wide research program on adolescent alcohol use: project northland</w:t>
      </w:r>
      <w:r w:rsidR="00690994">
        <w:rPr>
          <w:b/>
          <w:bCs/>
        </w:rPr>
        <w:t xml:space="preserve">. </w:t>
      </w:r>
      <w:r w:rsidRPr="00D518FE">
        <w:t>Health Educ. Res., 8 (1) (1993), pp. 125-136, </w:t>
      </w:r>
      <w:r w:rsidRPr="00A87C5E">
        <w:t>10.1093/her/8.1.125</w:t>
      </w:r>
    </w:p>
    <w:p w14:paraId="278F4654" w14:textId="48B7532A" w:rsidR="00D518FE" w:rsidRPr="00D518FE" w:rsidRDefault="00D518FE" w:rsidP="00227EE3">
      <w:pPr>
        <w:pStyle w:val="NoSpacing"/>
        <w:ind w:left="720" w:hanging="720"/>
      </w:pPr>
      <w:r w:rsidRPr="00A87C5E">
        <w:t>Perry et al., 1996</w:t>
      </w:r>
      <w:r w:rsidR="00690994">
        <w:rPr>
          <w:rStyle w:val="Hyperlink"/>
        </w:rPr>
        <w:t xml:space="preserve"> </w:t>
      </w:r>
      <w:r w:rsidRPr="00D518FE">
        <w:t>C.L. Perry, C.L. Williams, S. Veblen-Mortenson, </w:t>
      </w:r>
      <w:r w:rsidRPr="00D518FE">
        <w:rPr>
          <w:i/>
          <w:iCs/>
        </w:rPr>
        <w:t>et al.</w:t>
      </w:r>
      <w:r w:rsidR="00690994">
        <w:rPr>
          <w:i/>
          <w:iCs/>
        </w:rPr>
        <w:t xml:space="preserve"> </w:t>
      </w:r>
      <w:r w:rsidRPr="00D518FE">
        <w:rPr>
          <w:b/>
          <w:bCs/>
        </w:rPr>
        <w:t>Project northland: outcomes of a communitywide alcohol use prevention program during early adolescence</w:t>
      </w:r>
      <w:r w:rsidR="00690994">
        <w:rPr>
          <w:b/>
          <w:bCs/>
        </w:rPr>
        <w:t xml:space="preserve">. </w:t>
      </w:r>
      <w:r w:rsidRPr="00D518FE">
        <w:t>Am. J. Public Health, 86 (7) (1996), pp. 956-965, </w:t>
      </w:r>
      <w:r w:rsidRPr="00A87C5E">
        <w:t>10.2105/ajph.86.7.956</w:t>
      </w:r>
    </w:p>
    <w:p w14:paraId="27636A4A" w14:textId="5231EEAA" w:rsidR="00D518FE" w:rsidRPr="00D518FE" w:rsidRDefault="00D518FE" w:rsidP="00227EE3">
      <w:pPr>
        <w:pStyle w:val="NoSpacing"/>
        <w:ind w:left="720" w:hanging="720"/>
      </w:pPr>
      <w:r w:rsidRPr="00A87C5E">
        <w:t>Perry et al., 2002</w:t>
      </w:r>
      <w:r w:rsidR="00690994">
        <w:rPr>
          <w:rStyle w:val="Hyperlink"/>
        </w:rPr>
        <w:t xml:space="preserve"> </w:t>
      </w:r>
      <w:r w:rsidRPr="00D518FE">
        <w:t>C.L. Perry, C.L. Williams, K.A. </w:t>
      </w:r>
      <w:proofErr w:type="spellStart"/>
      <w:r w:rsidRPr="00D518FE">
        <w:t>Komro</w:t>
      </w:r>
      <w:proofErr w:type="spellEnd"/>
      <w:r w:rsidRPr="00D518FE">
        <w:t>, </w:t>
      </w:r>
      <w:r w:rsidRPr="00D518FE">
        <w:rPr>
          <w:i/>
          <w:iCs/>
        </w:rPr>
        <w:t>et al.</w:t>
      </w:r>
      <w:r w:rsidR="00690994">
        <w:rPr>
          <w:i/>
          <w:iCs/>
        </w:rPr>
        <w:t xml:space="preserve"> </w:t>
      </w:r>
      <w:r w:rsidRPr="00D518FE">
        <w:rPr>
          <w:b/>
          <w:bCs/>
        </w:rPr>
        <w:t>Project northland: long-term outcomes of community action to reduce adolescent alcohol use</w:t>
      </w:r>
      <w:r w:rsidR="00690994">
        <w:rPr>
          <w:b/>
          <w:bCs/>
        </w:rPr>
        <w:t xml:space="preserve">. </w:t>
      </w:r>
      <w:r w:rsidRPr="00D518FE">
        <w:t>Health Educ. Res., 17 (1) (2002), pp. 117-132, </w:t>
      </w:r>
      <w:r w:rsidRPr="00A87C5E">
        <w:t>10.1093/her/17.1.117</w:t>
      </w:r>
    </w:p>
    <w:p w14:paraId="2627E990" w14:textId="162271C5" w:rsidR="00D518FE" w:rsidRPr="00D518FE" w:rsidRDefault="00D518FE" w:rsidP="00227EE3">
      <w:pPr>
        <w:pStyle w:val="NoSpacing"/>
        <w:ind w:left="720" w:hanging="720"/>
      </w:pPr>
      <w:r w:rsidRPr="00A87C5E">
        <w:t>Phillips et al., 2014</w:t>
      </w:r>
      <w:r w:rsidR="00690994">
        <w:rPr>
          <w:rStyle w:val="Hyperlink"/>
        </w:rPr>
        <w:t xml:space="preserve"> </w:t>
      </w:r>
      <w:r w:rsidRPr="00D518FE">
        <w:t>G. Phillips, C. Bottomley, E. Schmidt, </w:t>
      </w:r>
      <w:r w:rsidRPr="00D518FE">
        <w:rPr>
          <w:i/>
          <w:iCs/>
        </w:rPr>
        <w:t>et al.</w:t>
      </w:r>
      <w:r w:rsidR="00690994">
        <w:rPr>
          <w:i/>
          <w:iCs/>
        </w:rPr>
        <w:t xml:space="preserve"> </w:t>
      </w:r>
      <w:r w:rsidRPr="00D518FE">
        <w:rPr>
          <w:b/>
          <w:bCs/>
        </w:rPr>
        <w:t>Measures of exposure to the well London Phase-1 intervention and their association with health well-being and social outcomes</w:t>
      </w:r>
      <w:r w:rsidR="00690994">
        <w:rPr>
          <w:b/>
          <w:bCs/>
        </w:rPr>
        <w:t xml:space="preserve">. </w:t>
      </w:r>
      <w:r w:rsidRPr="00D518FE">
        <w:t>J. Epidemiol. Community Health, 68 (7) (2014), pp. 597-605, </w:t>
      </w:r>
      <w:r w:rsidRPr="00A87C5E">
        <w:t>10.1136/jech-2013-202507</w:t>
      </w:r>
    </w:p>
    <w:p w14:paraId="2573F80A" w14:textId="0033A604" w:rsidR="00D518FE" w:rsidRPr="00D518FE" w:rsidRDefault="00D518FE" w:rsidP="00227EE3">
      <w:pPr>
        <w:pStyle w:val="NoSpacing"/>
        <w:ind w:left="720" w:hanging="720"/>
      </w:pPr>
      <w:proofErr w:type="spellStart"/>
      <w:r w:rsidRPr="00A87C5E">
        <w:t>Pigeot</w:t>
      </w:r>
      <w:proofErr w:type="spellEnd"/>
      <w:r w:rsidRPr="00A87C5E">
        <w:t xml:space="preserve"> et al., 2015</w:t>
      </w:r>
      <w:r w:rsidR="00690994">
        <w:rPr>
          <w:rStyle w:val="Hyperlink"/>
        </w:rPr>
        <w:t xml:space="preserve"> </w:t>
      </w:r>
      <w:r w:rsidRPr="00D518FE">
        <w:t>I. </w:t>
      </w:r>
      <w:proofErr w:type="spellStart"/>
      <w:r w:rsidRPr="00D518FE">
        <w:t>Pigeot</w:t>
      </w:r>
      <w:proofErr w:type="spellEnd"/>
      <w:r w:rsidRPr="00D518FE">
        <w:t xml:space="preserve">, T. Baranowski, S. De </w:t>
      </w:r>
      <w:proofErr w:type="spellStart"/>
      <w:r w:rsidRPr="00D518FE">
        <w:t>Henauw</w:t>
      </w:r>
      <w:proofErr w:type="spellEnd"/>
      <w:r w:rsidRPr="00D518FE">
        <w:t>, IDEFICS Intervention Study Group, IDEFICS consortium</w:t>
      </w:r>
      <w:r w:rsidR="00690994">
        <w:t xml:space="preserve">. </w:t>
      </w:r>
      <w:r w:rsidRPr="00D518FE">
        <w:rPr>
          <w:b/>
          <w:bCs/>
        </w:rPr>
        <w:t>The IDEFICS intervention trial to prevent childhood obesity: design and study methods</w:t>
      </w:r>
      <w:r w:rsidR="00690994">
        <w:rPr>
          <w:b/>
          <w:bCs/>
        </w:rPr>
        <w:t xml:space="preserve">. </w:t>
      </w:r>
      <w:proofErr w:type="spellStart"/>
      <w:r w:rsidRPr="00D518FE">
        <w:t>Obes</w:t>
      </w:r>
      <w:proofErr w:type="spellEnd"/>
      <w:r w:rsidRPr="00D518FE">
        <w:t>. Rev., 16 (Suppl. 2) (2015), pp. 4-15, </w:t>
      </w:r>
      <w:r w:rsidRPr="00A87C5E">
        <w:t>10.1111/obr.12345</w:t>
      </w:r>
    </w:p>
    <w:p w14:paraId="3293133C" w14:textId="77E89245" w:rsidR="00D518FE" w:rsidRPr="00D518FE" w:rsidRDefault="00D518FE" w:rsidP="00227EE3">
      <w:pPr>
        <w:pStyle w:val="NoSpacing"/>
        <w:ind w:left="720" w:hanging="720"/>
      </w:pPr>
      <w:r w:rsidRPr="00A87C5E">
        <w:t>Platt et al., 2020</w:t>
      </w:r>
      <w:r w:rsidR="00690994">
        <w:rPr>
          <w:rStyle w:val="Hyperlink"/>
        </w:rPr>
        <w:t xml:space="preserve"> </w:t>
      </w:r>
      <w:r w:rsidRPr="00D518FE">
        <w:t>J.E. Platt, M. Raj, M. </w:t>
      </w:r>
      <w:proofErr w:type="spellStart"/>
      <w:r w:rsidRPr="00D518FE">
        <w:t>Wienroth</w:t>
      </w:r>
      <w:proofErr w:type="spellEnd"/>
      <w:r w:rsidR="00690994">
        <w:t xml:space="preserve">. </w:t>
      </w:r>
      <w:r w:rsidRPr="00D518FE">
        <w:rPr>
          <w:b/>
          <w:bCs/>
        </w:rPr>
        <w:t>An analysis of the learning health system in its first decade in practice: scoping review</w:t>
      </w:r>
      <w:r w:rsidR="00690994">
        <w:rPr>
          <w:b/>
          <w:bCs/>
        </w:rPr>
        <w:t xml:space="preserve">. </w:t>
      </w:r>
      <w:r w:rsidRPr="00D518FE">
        <w:t>J. Med. Internet Res., 22 (3) (2020), Article e17026, </w:t>
      </w:r>
      <w:r w:rsidRPr="00A87C5E">
        <w:t>10.2196/17026</w:t>
      </w:r>
    </w:p>
    <w:p w14:paraId="22F2C6FD" w14:textId="6E592FBD" w:rsidR="00D518FE" w:rsidRPr="00D518FE" w:rsidRDefault="00D518FE" w:rsidP="00227EE3">
      <w:pPr>
        <w:pStyle w:val="NoSpacing"/>
        <w:ind w:left="720" w:hanging="720"/>
      </w:pPr>
      <w:proofErr w:type="spellStart"/>
      <w:r w:rsidRPr="00A87C5E">
        <w:t>Rhew</w:t>
      </w:r>
      <w:proofErr w:type="spellEnd"/>
      <w:r w:rsidRPr="00A87C5E">
        <w:t xml:space="preserve"> et al., 2018</w:t>
      </w:r>
      <w:r w:rsidR="00690994">
        <w:rPr>
          <w:rStyle w:val="Hyperlink"/>
        </w:rPr>
        <w:t xml:space="preserve"> </w:t>
      </w:r>
      <w:r w:rsidRPr="00D518FE">
        <w:t>I.C. </w:t>
      </w:r>
      <w:proofErr w:type="spellStart"/>
      <w:r w:rsidRPr="00D518FE">
        <w:t>Rhew</w:t>
      </w:r>
      <w:proofErr w:type="spellEnd"/>
      <w:r w:rsidRPr="00D518FE">
        <w:t>, S. Oesterle, D. Coffman, J.D. Hawkins</w:t>
      </w:r>
      <w:r w:rsidR="00690994">
        <w:t xml:space="preserve">. </w:t>
      </w:r>
      <w:r w:rsidRPr="00D518FE">
        <w:rPr>
          <w:b/>
          <w:bCs/>
        </w:rPr>
        <w:t>Effects of exposure to the communities that care prevention system on youth problem behaviors in a community-randomized trial: employing an inverse probability weighting approach</w:t>
      </w:r>
      <w:r w:rsidR="00690994">
        <w:rPr>
          <w:b/>
          <w:bCs/>
        </w:rPr>
        <w:t xml:space="preserve">. </w:t>
      </w:r>
      <w:r w:rsidRPr="00D518FE">
        <w:t>Eval. Health Prof., 41 (2) (2018), pp. 270-289, </w:t>
      </w:r>
      <w:r w:rsidRPr="00A87C5E">
        <w:t>10.1177/0163278718759397</w:t>
      </w:r>
    </w:p>
    <w:p w14:paraId="533221A7" w14:textId="5BD6CB42" w:rsidR="00D518FE" w:rsidRPr="00D518FE" w:rsidRDefault="00D518FE" w:rsidP="00227EE3">
      <w:pPr>
        <w:pStyle w:val="NoSpacing"/>
        <w:ind w:left="720" w:hanging="720"/>
      </w:pPr>
      <w:r w:rsidRPr="00A87C5E">
        <w:t>Rowland et al., 2013</w:t>
      </w:r>
      <w:r w:rsidR="00690994">
        <w:rPr>
          <w:rStyle w:val="Hyperlink"/>
        </w:rPr>
        <w:t xml:space="preserve"> </w:t>
      </w:r>
      <w:r w:rsidRPr="00D518FE">
        <w:t>B. Rowland, J.W. </w:t>
      </w:r>
      <w:proofErr w:type="spellStart"/>
      <w:r w:rsidRPr="00D518FE">
        <w:t>Toumbourou</w:t>
      </w:r>
      <w:proofErr w:type="spellEnd"/>
      <w:r w:rsidRPr="00D518FE">
        <w:t>, A. Osborn, </w:t>
      </w:r>
      <w:r w:rsidRPr="00D518FE">
        <w:rPr>
          <w:i/>
          <w:iCs/>
        </w:rPr>
        <w:t>et al.</w:t>
      </w:r>
      <w:r w:rsidR="00690994">
        <w:rPr>
          <w:i/>
          <w:iCs/>
        </w:rPr>
        <w:t xml:space="preserve"> </w:t>
      </w:r>
      <w:r w:rsidRPr="00D518FE">
        <w:rPr>
          <w:b/>
          <w:bCs/>
        </w:rPr>
        <w:t xml:space="preserve">A clustered </w:t>
      </w:r>
      <w:proofErr w:type="spellStart"/>
      <w:r w:rsidRPr="00D518FE">
        <w:rPr>
          <w:b/>
          <w:bCs/>
        </w:rPr>
        <w:t>randomised</w:t>
      </w:r>
      <w:proofErr w:type="spellEnd"/>
      <w:r w:rsidRPr="00D518FE">
        <w:rPr>
          <w:b/>
          <w:bCs/>
        </w:rPr>
        <w:t xml:space="preserve"> trial examining the effect of social marketing and community </w:t>
      </w:r>
      <w:proofErr w:type="spellStart"/>
      <w:r w:rsidRPr="00D518FE">
        <w:rPr>
          <w:b/>
          <w:bCs/>
        </w:rPr>
        <w:t>mobilisation</w:t>
      </w:r>
      <w:proofErr w:type="spellEnd"/>
      <w:r w:rsidRPr="00D518FE">
        <w:rPr>
          <w:b/>
          <w:bCs/>
        </w:rPr>
        <w:t xml:space="preserve"> on the age of uptake and levels of alcohol consumption by Australian adolescents</w:t>
      </w:r>
      <w:r w:rsidR="00690994">
        <w:rPr>
          <w:b/>
          <w:bCs/>
        </w:rPr>
        <w:t xml:space="preserve">. </w:t>
      </w:r>
      <w:r w:rsidRPr="00D518FE">
        <w:t>BMJ Open, 3 (1) (2013), </w:t>
      </w:r>
      <w:r w:rsidRPr="00A87C5E">
        <w:t>10.1136/bmjopen-2012-002423</w:t>
      </w:r>
    </w:p>
    <w:p w14:paraId="399C1007" w14:textId="1833AE18" w:rsidR="00D518FE" w:rsidRPr="00D518FE" w:rsidRDefault="00D518FE" w:rsidP="00227EE3">
      <w:pPr>
        <w:pStyle w:val="NoSpacing"/>
        <w:ind w:left="720" w:hanging="720"/>
      </w:pPr>
      <w:r w:rsidRPr="00A87C5E">
        <w:t>Rowland et al., 2018</w:t>
      </w:r>
      <w:r w:rsidR="00690994">
        <w:rPr>
          <w:rStyle w:val="Hyperlink"/>
        </w:rPr>
        <w:t xml:space="preserve"> </w:t>
      </w:r>
      <w:r w:rsidRPr="00D518FE">
        <w:t>B.C. Rowland, J. Williams, R. Smith, </w:t>
      </w:r>
      <w:r w:rsidRPr="00D518FE">
        <w:rPr>
          <w:i/>
          <w:iCs/>
        </w:rPr>
        <w:t>et al.</w:t>
      </w:r>
      <w:r w:rsidR="00690994">
        <w:rPr>
          <w:i/>
          <w:iCs/>
        </w:rPr>
        <w:t xml:space="preserve"> </w:t>
      </w:r>
      <w:proofErr w:type="gramStart"/>
      <w:r w:rsidRPr="00D518FE">
        <w:rPr>
          <w:b/>
          <w:bCs/>
        </w:rPr>
        <w:t>Social</w:t>
      </w:r>
      <w:proofErr w:type="gramEnd"/>
      <w:r w:rsidRPr="00D518FE">
        <w:rPr>
          <w:b/>
          <w:bCs/>
        </w:rPr>
        <w:t xml:space="preserve"> marketing and community </w:t>
      </w:r>
      <w:proofErr w:type="spellStart"/>
      <w:r w:rsidRPr="00D518FE">
        <w:rPr>
          <w:b/>
          <w:bCs/>
        </w:rPr>
        <w:t>mobilisation</w:t>
      </w:r>
      <w:proofErr w:type="spellEnd"/>
      <w:r w:rsidRPr="00D518FE">
        <w:rPr>
          <w:b/>
          <w:bCs/>
        </w:rPr>
        <w:t xml:space="preserve"> to reduce underage alcohol consumption in Australia: a cluster </w:t>
      </w:r>
      <w:proofErr w:type="spellStart"/>
      <w:r w:rsidRPr="00D518FE">
        <w:rPr>
          <w:b/>
          <w:bCs/>
        </w:rPr>
        <w:t>randomised</w:t>
      </w:r>
      <w:proofErr w:type="spellEnd"/>
      <w:r w:rsidRPr="00D518FE">
        <w:rPr>
          <w:b/>
          <w:bCs/>
        </w:rPr>
        <w:t xml:space="preserve"> community trial</w:t>
      </w:r>
      <w:r w:rsidR="00690994">
        <w:rPr>
          <w:b/>
          <w:bCs/>
        </w:rPr>
        <w:t xml:space="preserve">. </w:t>
      </w:r>
      <w:r w:rsidRPr="00D518FE">
        <w:t>Prev. Med., 113 (2018), pp. 132-139, </w:t>
      </w:r>
      <w:r w:rsidRPr="00A87C5E">
        <w:t>10.1016/j.ypmed.2018.02.032</w:t>
      </w:r>
    </w:p>
    <w:p w14:paraId="2EA708A8" w14:textId="452D4227" w:rsidR="00D518FE" w:rsidRPr="00D518FE" w:rsidRDefault="00D518FE" w:rsidP="00227EE3">
      <w:pPr>
        <w:pStyle w:val="NoSpacing"/>
        <w:ind w:left="720" w:hanging="720"/>
      </w:pPr>
      <w:r w:rsidRPr="00A87C5E">
        <w:t>Sadeghi et al., 2017</w:t>
      </w:r>
      <w:r w:rsidR="00690994">
        <w:rPr>
          <w:rStyle w:val="Hyperlink"/>
        </w:rPr>
        <w:t xml:space="preserve"> </w:t>
      </w:r>
      <w:r w:rsidRPr="00D518FE">
        <w:t>B. Sadeghi, L.L. Kaiser, S. Schaefer, </w:t>
      </w:r>
      <w:r w:rsidRPr="00D518FE">
        <w:rPr>
          <w:i/>
          <w:iCs/>
        </w:rPr>
        <w:t>et al.</w:t>
      </w:r>
      <w:r w:rsidR="00690994">
        <w:rPr>
          <w:i/>
          <w:iCs/>
        </w:rPr>
        <w:t xml:space="preserve"> </w:t>
      </w:r>
      <w:r w:rsidRPr="00D518FE">
        <w:rPr>
          <w:b/>
          <w:bCs/>
        </w:rPr>
        <w:t>Multifaceted community-based intervention reduces rate of BMI growth in obese Mexican-origin boys</w:t>
      </w:r>
      <w:r w:rsidR="00690994">
        <w:rPr>
          <w:b/>
          <w:bCs/>
        </w:rPr>
        <w:t xml:space="preserve">. </w:t>
      </w:r>
      <w:proofErr w:type="spellStart"/>
      <w:r w:rsidRPr="00D518FE">
        <w:t>Pediatr</w:t>
      </w:r>
      <w:proofErr w:type="spellEnd"/>
      <w:r w:rsidRPr="00D518FE">
        <w:t xml:space="preserve">. </w:t>
      </w:r>
      <w:proofErr w:type="spellStart"/>
      <w:r w:rsidRPr="00D518FE">
        <w:t>Obes</w:t>
      </w:r>
      <w:proofErr w:type="spellEnd"/>
      <w:r w:rsidRPr="00D518FE">
        <w:t>., 12 (3) (2017), pp. 247-256, </w:t>
      </w:r>
      <w:r w:rsidRPr="00A87C5E">
        <w:t>10.1111/ijpo.12135</w:t>
      </w:r>
    </w:p>
    <w:p w14:paraId="3010179E" w14:textId="1607AD67" w:rsidR="00D518FE" w:rsidRPr="00D518FE" w:rsidRDefault="00D518FE" w:rsidP="00227EE3">
      <w:pPr>
        <w:pStyle w:val="NoSpacing"/>
        <w:ind w:left="720" w:hanging="720"/>
      </w:pPr>
      <w:proofErr w:type="spellStart"/>
      <w:r w:rsidRPr="00A87C5E">
        <w:t>Sanigorski</w:t>
      </w:r>
      <w:proofErr w:type="spellEnd"/>
      <w:r w:rsidRPr="00A87C5E">
        <w:t xml:space="preserve"> et al., 2008</w:t>
      </w:r>
      <w:r w:rsidR="00690994">
        <w:rPr>
          <w:rStyle w:val="Hyperlink"/>
        </w:rPr>
        <w:t xml:space="preserve"> </w:t>
      </w:r>
      <w:r w:rsidRPr="00D518FE">
        <w:t>A.M. Sanigorski, A.C. Bell, P.J. Kremer, R. Cuttler, B.A. Swinburn</w:t>
      </w:r>
      <w:r w:rsidR="00690994">
        <w:t xml:space="preserve">. </w:t>
      </w:r>
      <w:r w:rsidRPr="00D518FE">
        <w:rPr>
          <w:b/>
          <w:bCs/>
        </w:rPr>
        <w:t>Reducing unhealthy weight gain in children through community capacity-building: results of a quasi-experimental intervention program, be active eat well</w:t>
      </w:r>
      <w:r w:rsidR="00690994">
        <w:rPr>
          <w:b/>
          <w:bCs/>
        </w:rPr>
        <w:t xml:space="preserve">. </w:t>
      </w:r>
      <w:r w:rsidRPr="00D518FE">
        <w:t xml:space="preserve">Int. J. </w:t>
      </w:r>
      <w:proofErr w:type="spellStart"/>
      <w:r w:rsidRPr="00D518FE">
        <w:t>Obes</w:t>
      </w:r>
      <w:proofErr w:type="spellEnd"/>
      <w:r w:rsidRPr="00D518FE">
        <w:t>., 32 (7) (2008), pp. 1060-1067, </w:t>
      </w:r>
      <w:r w:rsidRPr="00A87C5E">
        <w:t>10.1038/ijo.2008.79</w:t>
      </w:r>
    </w:p>
    <w:p w14:paraId="4A2139E0" w14:textId="09A5E479" w:rsidR="00D518FE" w:rsidRPr="00D518FE" w:rsidRDefault="00D518FE" w:rsidP="00227EE3">
      <w:pPr>
        <w:pStyle w:val="NoSpacing"/>
        <w:ind w:left="720" w:hanging="720"/>
      </w:pPr>
      <w:r w:rsidRPr="00A87C5E">
        <w:t>Santelli et al., 2013</w:t>
      </w:r>
      <w:r w:rsidR="00DF72CB">
        <w:rPr>
          <w:rStyle w:val="Hyperlink"/>
        </w:rPr>
        <w:t xml:space="preserve">. </w:t>
      </w:r>
      <w:r w:rsidRPr="00D518FE">
        <w:t>J.S. Santelli, K. </w:t>
      </w:r>
      <w:proofErr w:type="spellStart"/>
      <w:r w:rsidRPr="00D518FE">
        <w:t>Sivaramakrishnan</w:t>
      </w:r>
      <w:proofErr w:type="spellEnd"/>
      <w:r w:rsidRPr="00D518FE">
        <w:t>, Z.R. Edelstein, L.P. Fried</w:t>
      </w:r>
      <w:r w:rsidR="00DF72CB">
        <w:t xml:space="preserve">. </w:t>
      </w:r>
      <w:r w:rsidRPr="00D518FE">
        <w:rPr>
          <w:b/>
          <w:bCs/>
        </w:rPr>
        <w:t>Adolescent risk-taking, cancer risk, and life course approaches to prevention</w:t>
      </w:r>
      <w:r w:rsidR="00DF72CB">
        <w:rPr>
          <w:b/>
          <w:bCs/>
        </w:rPr>
        <w:t xml:space="preserve">. </w:t>
      </w:r>
      <w:r w:rsidRPr="00D518FE">
        <w:t xml:space="preserve">J. </w:t>
      </w:r>
      <w:proofErr w:type="spellStart"/>
      <w:r w:rsidRPr="00D518FE">
        <w:t>Adolesc</w:t>
      </w:r>
      <w:proofErr w:type="spellEnd"/>
      <w:r w:rsidRPr="00D518FE">
        <w:t>. Health, 52 (5 Suppl) (2013), pp. S41-S44, </w:t>
      </w:r>
      <w:r w:rsidRPr="00A87C5E">
        <w:t>10.1016/j.jadohealth.2013.02.017</w:t>
      </w:r>
    </w:p>
    <w:p w14:paraId="602C28B1" w14:textId="472494B0" w:rsidR="00D518FE" w:rsidRPr="00D518FE" w:rsidRDefault="00D518FE" w:rsidP="00227EE3">
      <w:pPr>
        <w:pStyle w:val="NoSpacing"/>
        <w:ind w:left="720" w:hanging="720"/>
      </w:pPr>
      <w:proofErr w:type="spellStart"/>
      <w:r w:rsidRPr="00A87C5E">
        <w:t>Sarrafzadegan</w:t>
      </w:r>
      <w:proofErr w:type="spellEnd"/>
      <w:r w:rsidRPr="00A87C5E">
        <w:t xml:space="preserve"> et al., 2006</w:t>
      </w:r>
      <w:r w:rsidR="00DF72CB">
        <w:rPr>
          <w:rStyle w:val="Hyperlink"/>
        </w:rPr>
        <w:t xml:space="preserve"> </w:t>
      </w:r>
      <w:r w:rsidRPr="00D518FE">
        <w:t>N. </w:t>
      </w:r>
      <w:proofErr w:type="spellStart"/>
      <w:r w:rsidRPr="00D518FE">
        <w:t>Sarrafzadegan</w:t>
      </w:r>
      <w:proofErr w:type="spellEnd"/>
      <w:r w:rsidRPr="00D518FE">
        <w:t>, A. </w:t>
      </w:r>
      <w:proofErr w:type="spellStart"/>
      <w:r w:rsidRPr="00D518FE">
        <w:t>Baghaei</w:t>
      </w:r>
      <w:proofErr w:type="spellEnd"/>
      <w:r w:rsidRPr="00D518FE">
        <w:t>, G. Sadri, </w:t>
      </w:r>
      <w:r w:rsidRPr="00D518FE">
        <w:rPr>
          <w:i/>
          <w:iCs/>
        </w:rPr>
        <w:t>et al.</w:t>
      </w:r>
      <w:r w:rsidR="00DF72CB">
        <w:rPr>
          <w:i/>
          <w:iCs/>
        </w:rPr>
        <w:t xml:space="preserve"> </w:t>
      </w:r>
      <w:r w:rsidRPr="00D518FE">
        <w:rPr>
          <w:b/>
          <w:bCs/>
        </w:rPr>
        <w:t>Isfahan healthy heart program: evaluation of comprehensive, community-based interventions for non-communicable disease prevention</w:t>
      </w:r>
      <w:r w:rsidR="00DF72CB">
        <w:rPr>
          <w:b/>
          <w:bCs/>
        </w:rPr>
        <w:t xml:space="preserve">. </w:t>
      </w:r>
      <w:r w:rsidRPr="00D518FE">
        <w:t>Prev. Control., 2 (2) (2006), pp. 73-84, </w:t>
      </w:r>
      <w:r w:rsidRPr="00A87C5E">
        <w:t>10.1016/j.precon.2006.10.003</w:t>
      </w:r>
    </w:p>
    <w:p w14:paraId="6F30CA8C" w14:textId="3479941F" w:rsidR="00D518FE" w:rsidRPr="00D518FE" w:rsidRDefault="002F2DDB" w:rsidP="00227EE3">
      <w:pPr>
        <w:pStyle w:val="NoSpacing"/>
        <w:ind w:left="720" w:hanging="720"/>
      </w:pPr>
      <w:proofErr w:type="spellStart"/>
      <w:r w:rsidRPr="002F2DDB">
        <w:t>Sarrafzadegan</w:t>
      </w:r>
      <w:proofErr w:type="spellEnd"/>
      <w:r w:rsidRPr="002F2DDB">
        <w:t xml:space="preserve"> et al., 20</w:t>
      </w:r>
      <w:r w:rsidR="00E7556B">
        <w:t>14</w:t>
      </w:r>
      <w:r>
        <w:t xml:space="preserve"> </w:t>
      </w:r>
      <w:r w:rsidR="00D518FE" w:rsidRPr="00D518FE">
        <w:t>N. </w:t>
      </w:r>
      <w:proofErr w:type="spellStart"/>
      <w:r w:rsidR="00D518FE" w:rsidRPr="00D518FE">
        <w:t>Sarrafzadegan</w:t>
      </w:r>
      <w:proofErr w:type="spellEnd"/>
      <w:r w:rsidR="00D518FE" w:rsidRPr="00D518FE">
        <w:t>, K. </w:t>
      </w:r>
      <w:proofErr w:type="spellStart"/>
      <w:r w:rsidR="00D518FE" w:rsidRPr="00D518FE">
        <w:t>Rabiei</w:t>
      </w:r>
      <w:proofErr w:type="spellEnd"/>
      <w:r w:rsidR="00D518FE" w:rsidRPr="00D518FE">
        <w:t>, F. Wong, </w:t>
      </w:r>
      <w:r w:rsidR="00D518FE" w:rsidRPr="00D518FE">
        <w:rPr>
          <w:i/>
          <w:iCs/>
        </w:rPr>
        <w:t>et al.</w:t>
      </w:r>
      <w:r w:rsidR="00E7556B">
        <w:rPr>
          <w:i/>
          <w:iCs/>
        </w:rPr>
        <w:t xml:space="preserve"> </w:t>
      </w:r>
      <w:r w:rsidR="00D518FE" w:rsidRPr="00D518FE">
        <w:rPr>
          <w:b/>
          <w:bCs/>
        </w:rPr>
        <w:t>The sustainability of interventions of a community-based trial on children and adolescents’ healthy lifestyle</w:t>
      </w:r>
      <w:r w:rsidR="00E7556B">
        <w:rPr>
          <w:b/>
          <w:bCs/>
        </w:rPr>
        <w:t xml:space="preserve">. </w:t>
      </w:r>
      <w:r w:rsidR="00D518FE" w:rsidRPr="00D518FE">
        <w:t xml:space="preserve">ARYA </w:t>
      </w:r>
      <w:proofErr w:type="spellStart"/>
      <w:r w:rsidR="00D518FE" w:rsidRPr="00D518FE">
        <w:t>Atheroscler</w:t>
      </w:r>
      <w:proofErr w:type="spellEnd"/>
      <w:r w:rsidR="00D518FE" w:rsidRPr="00D518FE">
        <w:t>., 10 (2) (2014), pp. 107-117</w:t>
      </w:r>
    </w:p>
    <w:p w14:paraId="0C0D4BCA" w14:textId="091D0A26" w:rsidR="00D518FE" w:rsidRPr="00D518FE" w:rsidRDefault="00D518FE" w:rsidP="00227EE3">
      <w:pPr>
        <w:pStyle w:val="NoSpacing"/>
        <w:ind w:left="720" w:hanging="720"/>
      </w:pPr>
      <w:proofErr w:type="spellStart"/>
      <w:r w:rsidRPr="00A87C5E">
        <w:t>Sarraf-Zadegan</w:t>
      </w:r>
      <w:proofErr w:type="spellEnd"/>
      <w:r w:rsidRPr="00A87C5E">
        <w:t xml:space="preserve"> et al., 2003</w:t>
      </w:r>
      <w:r w:rsidR="00E7556B">
        <w:rPr>
          <w:rStyle w:val="Hyperlink"/>
        </w:rPr>
        <w:t xml:space="preserve">. </w:t>
      </w:r>
      <w:r w:rsidRPr="00D518FE">
        <w:t>N. </w:t>
      </w:r>
      <w:proofErr w:type="spellStart"/>
      <w:r w:rsidRPr="00D518FE">
        <w:t>Sarraf-Zadegan</w:t>
      </w:r>
      <w:proofErr w:type="spellEnd"/>
      <w:r w:rsidRPr="00D518FE">
        <w:t xml:space="preserve">, G. Sadri, H. Malek </w:t>
      </w:r>
      <w:proofErr w:type="spellStart"/>
      <w:r w:rsidRPr="00D518FE">
        <w:t>Afzali</w:t>
      </w:r>
      <w:proofErr w:type="spellEnd"/>
      <w:r w:rsidRPr="00D518FE">
        <w:t>, </w:t>
      </w:r>
      <w:r w:rsidRPr="00D518FE">
        <w:rPr>
          <w:i/>
          <w:iCs/>
        </w:rPr>
        <w:t>et al.</w:t>
      </w:r>
      <w:r w:rsidR="00E7556B">
        <w:rPr>
          <w:i/>
          <w:iCs/>
        </w:rPr>
        <w:t xml:space="preserve"> </w:t>
      </w:r>
      <w:r w:rsidRPr="00D518FE">
        <w:rPr>
          <w:b/>
          <w:bCs/>
        </w:rPr>
        <w:t xml:space="preserve">Isfahan healthy heart </w:t>
      </w:r>
      <w:proofErr w:type="spellStart"/>
      <w:r w:rsidRPr="00D518FE">
        <w:rPr>
          <w:b/>
          <w:bCs/>
        </w:rPr>
        <w:t>programme</w:t>
      </w:r>
      <w:proofErr w:type="spellEnd"/>
      <w:r w:rsidRPr="00D518FE">
        <w:rPr>
          <w:b/>
          <w:bCs/>
        </w:rPr>
        <w:t xml:space="preserve">: a comprehensive integrated community-based </w:t>
      </w:r>
      <w:proofErr w:type="spellStart"/>
      <w:r w:rsidRPr="00D518FE">
        <w:rPr>
          <w:b/>
          <w:bCs/>
        </w:rPr>
        <w:t>programme</w:t>
      </w:r>
      <w:proofErr w:type="spellEnd"/>
      <w:r w:rsidRPr="00D518FE">
        <w:rPr>
          <w:b/>
          <w:bCs/>
        </w:rPr>
        <w:t xml:space="preserve"> for cardiovascular disease prevention and control. Design, </w:t>
      </w:r>
      <w:proofErr w:type="gramStart"/>
      <w:r w:rsidRPr="00D518FE">
        <w:rPr>
          <w:b/>
          <w:bCs/>
        </w:rPr>
        <w:t>methods</w:t>
      </w:r>
      <w:proofErr w:type="gramEnd"/>
      <w:r w:rsidRPr="00D518FE">
        <w:rPr>
          <w:b/>
          <w:bCs/>
        </w:rPr>
        <w:t xml:space="preserve"> and initial experience</w:t>
      </w:r>
      <w:r w:rsidR="00E7556B">
        <w:rPr>
          <w:b/>
          <w:bCs/>
        </w:rPr>
        <w:t xml:space="preserve">. </w:t>
      </w:r>
      <w:r w:rsidRPr="00D518FE">
        <w:t xml:space="preserve">Acta </w:t>
      </w:r>
      <w:proofErr w:type="spellStart"/>
      <w:r w:rsidRPr="00D518FE">
        <w:t>Cardiol</w:t>
      </w:r>
      <w:proofErr w:type="spellEnd"/>
      <w:r w:rsidRPr="00D518FE">
        <w:t>., 58 (4) (2003), pp. 309-320, </w:t>
      </w:r>
      <w:r w:rsidRPr="00A87C5E">
        <w:t>10.2143/AC.58.4.2005288</w:t>
      </w:r>
    </w:p>
    <w:p w14:paraId="39FFBC88" w14:textId="5A224ED4" w:rsidR="00D518FE" w:rsidRPr="00D518FE" w:rsidRDefault="00D518FE" w:rsidP="00227EE3">
      <w:pPr>
        <w:pStyle w:val="NoSpacing"/>
        <w:ind w:left="720" w:hanging="720"/>
      </w:pPr>
      <w:proofErr w:type="spellStart"/>
      <w:r w:rsidRPr="00A87C5E">
        <w:t>Schardt</w:t>
      </w:r>
      <w:proofErr w:type="spellEnd"/>
      <w:r w:rsidRPr="00A87C5E">
        <w:t xml:space="preserve"> et al., 2007</w:t>
      </w:r>
      <w:r w:rsidR="00E7556B">
        <w:rPr>
          <w:rStyle w:val="Hyperlink"/>
        </w:rPr>
        <w:t xml:space="preserve">. </w:t>
      </w:r>
      <w:r w:rsidRPr="00D518FE">
        <w:t>C. </w:t>
      </w:r>
      <w:proofErr w:type="spellStart"/>
      <w:r w:rsidRPr="00D518FE">
        <w:t>Schardt</w:t>
      </w:r>
      <w:proofErr w:type="spellEnd"/>
      <w:r w:rsidRPr="00D518FE">
        <w:t>, M.B. Adams, T. Owens, S. </w:t>
      </w:r>
      <w:proofErr w:type="spellStart"/>
      <w:r w:rsidRPr="00D518FE">
        <w:t>Keitz</w:t>
      </w:r>
      <w:proofErr w:type="spellEnd"/>
      <w:r w:rsidRPr="00D518FE">
        <w:t>, P. </w:t>
      </w:r>
      <w:proofErr w:type="spellStart"/>
      <w:r w:rsidRPr="00D518FE">
        <w:t>Fontelo</w:t>
      </w:r>
      <w:proofErr w:type="spellEnd"/>
      <w:r w:rsidR="00E7556B">
        <w:t xml:space="preserve">. </w:t>
      </w:r>
      <w:r w:rsidRPr="00D518FE">
        <w:rPr>
          <w:b/>
          <w:bCs/>
        </w:rPr>
        <w:t>Utilization of the PICO framework to improve searching PubMed for clinical questions</w:t>
      </w:r>
      <w:r w:rsidR="00E7556B">
        <w:rPr>
          <w:b/>
          <w:bCs/>
        </w:rPr>
        <w:t xml:space="preserve">. </w:t>
      </w:r>
      <w:r w:rsidRPr="00D518FE">
        <w:t xml:space="preserve">BMC Med. Inform. </w:t>
      </w:r>
      <w:proofErr w:type="spellStart"/>
      <w:r w:rsidRPr="00D518FE">
        <w:t>Decis</w:t>
      </w:r>
      <w:proofErr w:type="spellEnd"/>
      <w:r w:rsidRPr="00D518FE">
        <w:t xml:space="preserve"> Mak., 7 (2007), p. 16, </w:t>
      </w:r>
      <w:r w:rsidRPr="00A87C5E">
        <w:t>10.1186/1472-6947-7-16</w:t>
      </w:r>
    </w:p>
    <w:p w14:paraId="5D153575" w14:textId="627CAA5C" w:rsidR="00D518FE" w:rsidRPr="00D518FE" w:rsidRDefault="00D518FE" w:rsidP="00227EE3">
      <w:pPr>
        <w:pStyle w:val="NoSpacing"/>
        <w:ind w:left="720" w:hanging="720"/>
      </w:pPr>
      <w:r w:rsidRPr="00A87C5E">
        <w:t>Sheikh, 2020</w:t>
      </w:r>
      <w:r w:rsidR="00E7556B">
        <w:rPr>
          <w:rStyle w:val="Hyperlink"/>
        </w:rPr>
        <w:t xml:space="preserve">. </w:t>
      </w:r>
      <w:r w:rsidRPr="00D518FE">
        <w:t>A. Sheikh</w:t>
      </w:r>
      <w:r w:rsidR="00C96915">
        <w:t xml:space="preserve">. </w:t>
      </w:r>
      <w:r w:rsidRPr="00D518FE">
        <w:rPr>
          <w:b/>
          <w:bCs/>
        </w:rPr>
        <w:t>From learning healthcare systems to learning health systems</w:t>
      </w:r>
      <w:r w:rsidR="00C96915">
        <w:rPr>
          <w:b/>
          <w:bCs/>
        </w:rPr>
        <w:t xml:space="preserve">. </w:t>
      </w:r>
      <w:r w:rsidRPr="00D518FE">
        <w:t>Learn Health Sys., 4 (3) (2020), Article e10216, </w:t>
      </w:r>
      <w:r w:rsidRPr="00A87C5E">
        <w:t>10.1002/lrh2.10216</w:t>
      </w:r>
    </w:p>
    <w:p w14:paraId="498A186F" w14:textId="13214286" w:rsidR="00D518FE" w:rsidRPr="00D518FE" w:rsidRDefault="00D518FE" w:rsidP="00227EE3">
      <w:pPr>
        <w:pStyle w:val="NoSpacing"/>
        <w:ind w:left="720" w:hanging="720"/>
      </w:pPr>
      <w:r w:rsidRPr="00A87C5E">
        <w:t>Stevens et al., 1993</w:t>
      </w:r>
      <w:r w:rsidR="00C96915">
        <w:rPr>
          <w:rStyle w:val="Hyperlink"/>
        </w:rPr>
        <w:t xml:space="preserve">. </w:t>
      </w:r>
      <w:r w:rsidRPr="00D518FE">
        <w:t>M.M. Stevens, D.H. Freeman, L.A. Mott, F.E. Youells, S.C. Linsey</w:t>
      </w:r>
      <w:r w:rsidR="00C96915">
        <w:t xml:space="preserve">. </w:t>
      </w:r>
      <w:r w:rsidRPr="00D518FE">
        <w:rPr>
          <w:b/>
          <w:bCs/>
        </w:rPr>
        <w:t xml:space="preserve">Smokeless tobacco </w:t>
      </w:r>
      <w:proofErr w:type="gramStart"/>
      <w:r w:rsidRPr="00D518FE">
        <w:rPr>
          <w:b/>
          <w:bCs/>
        </w:rPr>
        <w:t>use</w:t>
      </w:r>
      <w:proofErr w:type="gramEnd"/>
      <w:r w:rsidRPr="00D518FE">
        <w:rPr>
          <w:b/>
          <w:bCs/>
        </w:rPr>
        <w:t xml:space="preserve"> among children: the new </w:t>
      </w:r>
      <w:proofErr w:type="spellStart"/>
      <w:r w:rsidRPr="00D518FE">
        <w:rPr>
          <w:b/>
          <w:bCs/>
        </w:rPr>
        <w:t>hampshire</w:t>
      </w:r>
      <w:proofErr w:type="spellEnd"/>
      <w:r w:rsidRPr="00D518FE">
        <w:rPr>
          <w:b/>
          <w:bCs/>
        </w:rPr>
        <w:t xml:space="preserve"> study</w:t>
      </w:r>
      <w:r w:rsidR="00C96915">
        <w:rPr>
          <w:b/>
          <w:bCs/>
        </w:rPr>
        <w:t xml:space="preserve">. </w:t>
      </w:r>
      <w:r w:rsidRPr="00D518FE">
        <w:t>Am. J. Prev. Med., 9 (3) (1993), pp. 160-167, </w:t>
      </w:r>
      <w:r w:rsidRPr="00A87C5E">
        <w:t>10.1016/S0749-3797(18)30732-3</w:t>
      </w:r>
    </w:p>
    <w:p w14:paraId="6D008982" w14:textId="51248AC8" w:rsidR="00D518FE" w:rsidRPr="00D518FE" w:rsidRDefault="00D518FE" w:rsidP="00227EE3">
      <w:pPr>
        <w:pStyle w:val="NoSpacing"/>
        <w:ind w:left="720" w:hanging="720"/>
      </w:pPr>
      <w:r w:rsidRPr="00A87C5E">
        <w:t>Swinburn et al., 2014</w:t>
      </w:r>
      <w:r w:rsidR="00204D21">
        <w:rPr>
          <w:rStyle w:val="Hyperlink"/>
        </w:rPr>
        <w:t xml:space="preserve">. </w:t>
      </w:r>
      <w:r w:rsidRPr="00D518FE">
        <w:t>B. Swinburn, M. </w:t>
      </w:r>
      <w:proofErr w:type="spellStart"/>
      <w:r w:rsidRPr="00D518FE">
        <w:t>Malakellis</w:t>
      </w:r>
      <w:proofErr w:type="spellEnd"/>
      <w:r w:rsidRPr="00D518FE">
        <w:t>, M. Moodie, </w:t>
      </w:r>
      <w:r w:rsidRPr="00D518FE">
        <w:rPr>
          <w:i/>
          <w:iCs/>
        </w:rPr>
        <w:t>et al.</w:t>
      </w:r>
      <w:r w:rsidR="00204D21">
        <w:rPr>
          <w:i/>
          <w:iCs/>
        </w:rPr>
        <w:t xml:space="preserve"> </w:t>
      </w:r>
      <w:proofErr w:type="gramStart"/>
      <w:r w:rsidRPr="00D518FE">
        <w:rPr>
          <w:b/>
          <w:bCs/>
        </w:rPr>
        <w:t>Large</w:t>
      </w:r>
      <w:proofErr w:type="gramEnd"/>
      <w:r w:rsidRPr="00D518FE">
        <w:rPr>
          <w:b/>
          <w:bCs/>
        </w:rPr>
        <w:t xml:space="preserve"> reductions in child overweight and obesity in intervention and comparison communities 3 years after a community project</w:t>
      </w:r>
      <w:r w:rsidR="00204D21">
        <w:rPr>
          <w:b/>
          <w:bCs/>
        </w:rPr>
        <w:t xml:space="preserve">. </w:t>
      </w:r>
      <w:proofErr w:type="spellStart"/>
      <w:r w:rsidRPr="00D518FE">
        <w:t>Pediatr</w:t>
      </w:r>
      <w:proofErr w:type="spellEnd"/>
      <w:r w:rsidRPr="00D518FE">
        <w:t xml:space="preserve">. </w:t>
      </w:r>
      <w:proofErr w:type="spellStart"/>
      <w:r w:rsidRPr="00D518FE">
        <w:t>Obes</w:t>
      </w:r>
      <w:proofErr w:type="spellEnd"/>
      <w:r w:rsidRPr="00D518FE">
        <w:t>., 9 (6) (2014), pp. 455-462, </w:t>
      </w:r>
      <w:r w:rsidRPr="00A87C5E">
        <w:t>10.1111/j.2047-6310.</w:t>
      </w:r>
      <w:proofErr w:type="gramStart"/>
      <w:r w:rsidRPr="00A87C5E">
        <w:t>2013.00201.x</w:t>
      </w:r>
      <w:proofErr w:type="gramEnd"/>
    </w:p>
    <w:p w14:paraId="11300EC5" w14:textId="6026667E" w:rsidR="00D518FE" w:rsidRPr="00D518FE" w:rsidRDefault="00D518FE" w:rsidP="00227EE3">
      <w:pPr>
        <w:pStyle w:val="NoSpacing"/>
        <w:ind w:left="720" w:hanging="720"/>
      </w:pPr>
      <w:r w:rsidRPr="00A87C5E">
        <w:t>Taveras et al., 2015</w:t>
      </w:r>
      <w:r w:rsidR="00204D21">
        <w:rPr>
          <w:rStyle w:val="Hyperlink"/>
        </w:rPr>
        <w:t xml:space="preserve">. </w:t>
      </w:r>
      <w:r w:rsidRPr="00D518FE">
        <w:t>E.M. Taveras, R.E. Blaine, K.K. Davison, </w:t>
      </w:r>
      <w:r w:rsidRPr="00D518FE">
        <w:rPr>
          <w:i/>
          <w:iCs/>
        </w:rPr>
        <w:t>et al.</w:t>
      </w:r>
      <w:r w:rsidR="00204D21">
        <w:rPr>
          <w:i/>
          <w:iCs/>
        </w:rPr>
        <w:t xml:space="preserve"> </w:t>
      </w:r>
      <w:r w:rsidRPr="00D518FE">
        <w:rPr>
          <w:b/>
          <w:bCs/>
        </w:rPr>
        <w:t>Design of the Massachusetts Childhood Obesity Research Demonstration (MA-CORD) study</w:t>
      </w:r>
      <w:r w:rsidR="00204D21">
        <w:rPr>
          <w:b/>
          <w:bCs/>
        </w:rPr>
        <w:t xml:space="preserve">. </w:t>
      </w:r>
      <w:r w:rsidRPr="00D518FE">
        <w:t xml:space="preserve">Child. </w:t>
      </w:r>
      <w:proofErr w:type="spellStart"/>
      <w:r w:rsidRPr="00D518FE">
        <w:t>Obes</w:t>
      </w:r>
      <w:proofErr w:type="spellEnd"/>
      <w:r w:rsidRPr="00D518FE">
        <w:t>., 11 (1) (2015), pp. 11-22, </w:t>
      </w:r>
      <w:r w:rsidRPr="00A87C5E">
        <w:t>10.1089/chi.2014.0031</w:t>
      </w:r>
    </w:p>
    <w:p w14:paraId="3F4535C1" w14:textId="6D8BC62D" w:rsidR="00D518FE" w:rsidRPr="00D518FE" w:rsidRDefault="00D518FE" w:rsidP="00227EE3">
      <w:pPr>
        <w:pStyle w:val="NoSpacing"/>
        <w:ind w:left="720" w:hanging="720"/>
      </w:pPr>
      <w:proofErr w:type="spellStart"/>
      <w:r w:rsidRPr="00A87C5E">
        <w:t>Toumbourou</w:t>
      </w:r>
      <w:proofErr w:type="spellEnd"/>
      <w:r w:rsidRPr="00A87C5E">
        <w:t xml:space="preserve"> et al., 2019</w:t>
      </w:r>
      <w:r w:rsidR="00204D21">
        <w:rPr>
          <w:rStyle w:val="Hyperlink"/>
        </w:rPr>
        <w:t xml:space="preserve">. </w:t>
      </w:r>
      <w:r w:rsidRPr="00D518FE">
        <w:t>J.W. </w:t>
      </w:r>
      <w:proofErr w:type="spellStart"/>
      <w:r w:rsidRPr="00D518FE">
        <w:t>Toumbourou</w:t>
      </w:r>
      <w:proofErr w:type="spellEnd"/>
      <w:r w:rsidRPr="00D518FE">
        <w:t>, B. Rowland, J. Williams, R. Smith, G.C. Patton</w:t>
      </w:r>
      <w:r w:rsidR="00204D21">
        <w:t xml:space="preserve">. </w:t>
      </w:r>
      <w:r w:rsidRPr="00D518FE">
        <w:rPr>
          <w:b/>
          <w:bCs/>
        </w:rPr>
        <w:t>Community intervention to prevent adolescent health behavior problems: evaluation of communities that care in Australia</w:t>
      </w:r>
      <w:r w:rsidR="00204D21">
        <w:rPr>
          <w:b/>
          <w:bCs/>
        </w:rPr>
        <w:t xml:space="preserve">. </w:t>
      </w:r>
      <w:r w:rsidRPr="00D518FE">
        <w:t>Health Psychol., 38 (6) (2019), pp. 536-544, </w:t>
      </w:r>
      <w:r w:rsidRPr="00A87C5E">
        <w:t>10.1037/hea0000735</w:t>
      </w:r>
    </w:p>
    <w:p w14:paraId="477D9BC4" w14:textId="520C41D4" w:rsidR="00D518FE" w:rsidRPr="00D518FE" w:rsidRDefault="00D518FE" w:rsidP="00227EE3">
      <w:pPr>
        <w:pStyle w:val="NoSpacing"/>
        <w:ind w:left="720" w:hanging="720"/>
      </w:pPr>
      <w:r w:rsidRPr="00A87C5E">
        <w:t>Troiano et al., 2008</w:t>
      </w:r>
      <w:r w:rsidR="00204D21">
        <w:rPr>
          <w:rStyle w:val="Hyperlink"/>
        </w:rPr>
        <w:t xml:space="preserve">. </w:t>
      </w:r>
      <w:r w:rsidRPr="00D518FE">
        <w:t>R.P. Troiano, D. Berrigan, K.W. Dodd, L.C. Mâsse, T. Tilert, M. McDowell</w:t>
      </w:r>
      <w:r w:rsidR="00204D21">
        <w:t xml:space="preserve">. </w:t>
      </w:r>
      <w:r w:rsidRPr="00D518FE">
        <w:rPr>
          <w:b/>
          <w:bCs/>
        </w:rPr>
        <w:t>Physical activity in the United States measured by accelerometer</w:t>
      </w:r>
      <w:r w:rsidR="00204D21">
        <w:rPr>
          <w:b/>
          <w:bCs/>
        </w:rPr>
        <w:t xml:space="preserve">. </w:t>
      </w:r>
      <w:r w:rsidRPr="00D518FE">
        <w:t xml:space="preserve">Med. Sci. Sports </w:t>
      </w:r>
      <w:proofErr w:type="spellStart"/>
      <w:r w:rsidRPr="00D518FE">
        <w:t>Exerc</w:t>
      </w:r>
      <w:proofErr w:type="spellEnd"/>
      <w:r w:rsidRPr="00D518FE">
        <w:t>., 40 (1) (2008), pp. 181-188, </w:t>
      </w:r>
      <w:r w:rsidRPr="00A87C5E">
        <w:t>10.1249/mss.0b013e31815a51b3</w:t>
      </w:r>
    </w:p>
    <w:p w14:paraId="23ECB7D1" w14:textId="5D75E8DC" w:rsidR="00D518FE" w:rsidRPr="00D518FE" w:rsidRDefault="00D518FE" w:rsidP="00227EE3">
      <w:pPr>
        <w:pStyle w:val="NoSpacing"/>
        <w:ind w:left="720" w:hanging="720"/>
      </w:pPr>
      <w:proofErr w:type="spellStart"/>
      <w:r w:rsidRPr="00A87C5E">
        <w:t>Wagenaar</w:t>
      </w:r>
      <w:proofErr w:type="spellEnd"/>
      <w:r w:rsidRPr="00A87C5E">
        <w:t xml:space="preserve"> et al., 2018</w:t>
      </w:r>
      <w:r w:rsidR="00204D21">
        <w:rPr>
          <w:rStyle w:val="Hyperlink"/>
        </w:rPr>
        <w:t xml:space="preserve">. </w:t>
      </w:r>
      <w:r w:rsidRPr="00D518FE">
        <w:t>A.C. Wagenaar, M.D. Livingston, D.W. Pettigrew, T.K. Kominsky, K.A. Komro</w:t>
      </w:r>
      <w:r w:rsidR="00204D21">
        <w:t xml:space="preserve">. </w:t>
      </w:r>
      <w:r w:rsidRPr="00D518FE">
        <w:rPr>
          <w:b/>
          <w:bCs/>
        </w:rPr>
        <w:t>Communities mobilizing for change on alcohol (CMCA): secondary analyses of a randomized controlled trial showing effects of community organizing on alcohol acquisition by youth in the Cherokee nation</w:t>
      </w:r>
      <w:r w:rsidR="00204D21">
        <w:rPr>
          <w:b/>
          <w:bCs/>
        </w:rPr>
        <w:t xml:space="preserve">. </w:t>
      </w:r>
      <w:r w:rsidRPr="00D518FE">
        <w:t>Addiction, 113 (4) (2018), pp. 647-655, </w:t>
      </w:r>
      <w:r w:rsidRPr="00A87C5E">
        <w:t>10.1111/add.14113</w:t>
      </w:r>
    </w:p>
    <w:p w14:paraId="12E3F477" w14:textId="25FFA135" w:rsidR="00D518FE" w:rsidRPr="00D518FE" w:rsidRDefault="00D518FE" w:rsidP="00227EE3">
      <w:pPr>
        <w:pStyle w:val="NoSpacing"/>
        <w:ind w:left="720" w:hanging="720"/>
      </w:pPr>
      <w:r w:rsidRPr="00A87C5E">
        <w:t>Wagner et al., 1991</w:t>
      </w:r>
      <w:r w:rsidR="00204D21">
        <w:rPr>
          <w:rStyle w:val="Hyperlink"/>
        </w:rPr>
        <w:t xml:space="preserve"> </w:t>
      </w:r>
      <w:r w:rsidRPr="00D518FE">
        <w:t>E.H. Wagner, T.D. </w:t>
      </w:r>
      <w:proofErr w:type="spellStart"/>
      <w:r w:rsidRPr="00D518FE">
        <w:t>Koepsell</w:t>
      </w:r>
      <w:proofErr w:type="spellEnd"/>
      <w:r w:rsidRPr="00D518FE">
        <w:t>, C. Anderman, </w:t>
      </w:r>
      <w:r w:rsidRPr="00D518FE">
        <w:rPr>
          <w:i/>
          <w:iCs/>
        </w:rPr>
        <w:t>et al.</w:t>
      </w:r>
      <w:r w:rsidR="00204D21">
        <w:rPr>
          <w:i/>
          <w:iCs/>
        </w:rPr>
        <w:t xml:space="preserve"> </w:t>
      </w:r>
      <w:r w:rsidRPr="00D518FE">
        <w:rPr>
          <w:b/>
          <w:bCs/>
        </w:rPr>
        <w:t>The evaluation of the Henry J. Kaiser family foundation’s community health promotion grant program: design</w:t>
      </w:r>
      <w:r w:rsidR="00204D21">
        <w:rPr>
          <w:b/>
          <w:bCs/>
        </w:rPr>
        <w:t xml:space="preserve">. </w:t>
      </w:r>
      <w:r w:rsidRPr="00D518FE">
        <w:t>J. Clin. Epidemiol., 44 (7) (1991), pp. 685-699, </w:t>
      </w:r>
      <w:r w:rsidRPr="00A87C5E">
        <w:t>10.1016/0895-4356(91)90029-9</w:t>
      </w:r>
    </w:p>
    <w:p w14:paraId="7426695F" w14:textId="4F7FFDF2" w:rsidR="00D518FE" w:rsidRPr="00D518FE" w:rsidRDefault="00D518FE" w:rsidP="00227EE3">
      <w:pPr>
        <w:pStyle w:val="NoSpacing"/>
        <w:ind w:left="720" w:hanging="720"/>
      </w:pPr>
      <w:r w:rsidRPr="00A87C5E">
        <w:t>Wall et al., 2009</w:t>
      </w:r>
      <w:r w:rsidR="00204D21">
        <w:rPr>
          <w:rStyle w:val="Hyperlink"/>
        </w:rPr>
        <w:t xml:space="preserve">. </w:t>
      </w:r>
      <w:r w:rsidRPr="00D518FE">
        <w:t>M. Wall, R. Hayes, D. Moore, </w:t>
      </w:r>
      <w:r w:rsidRPr="00D518FE">
        <w:rPr>
          <w:i/>
          <w:iCs/>
        </w:rPr>
        <w:t>et al.</w:t>
      </w:r>
      <w:r w:rsidR="00204D21">
        <w:rPr>
          <w:i/>
          <w:iCs/>
        </w:rPr>
        <w:t xml:space="preserve"> </w:t>
      </w:r>
      <w:r w:rsidRPr="00D518FE">
        <w:rPr>
          <w:b/>
          <w:bCs/>
        </w:rPr>
        <w:t xml:space="preserve">Evaluation of community level interventions to address social and structural determinants of health: a cluster </w:t>
      </w:r>
      <w:proofErr w:type="spellStart"/>
      <w:r w:rsidRPr="00D518FE">
        <w:rPr>
          <w:b/>
          <w:bCs/>
        </w:rPr>
        <w:t>randomised</w:t>
      </w:r>
      <w:proofErr w:type="spellEnd"/>
      <w:r w:rsidRPr="00D518FE">
        <w:rPr>
          <w:b/>
          <w:bCs/>
        </w:rPr>
        <w:t xml:space="preserve"> controlled trial</w:t>
      </w:r>
      <w:r w:rsidR="00204D21">
        <w:rPr>
          <w:b/>
          <w:bCs/>
        </w:rPr>
        <w:t xml:space="preserve">. </w:t>
      </w:r>
      <w:r w:rsidRPr="00D518FE">
        <w:t>BMC Public Health, 9 (2009), p. 207, </w:t>
      </w:r>
      <w:r w:rsidRPr="00A87C5E">
        <w:t>10.1186/1471-2458-9-207</w:t>
      </w:r>
    </w:p>
    <w:p w14:paraId="5616B5B7" w14:textId="2AFF1485" w:rsidR="00D518FE" w:rsidRPr="00D518FE" w:rsidRDefault="00D518FE" w:rsidP="00227EE3">
      <w:pPr>
        <w:pStyle w:val="NoSpacing"/>
        <w:ind w:left="720" w:hanging="720"/>
      </w:pPr>
      <w:r w:rsidRPr="00A87C5E">
        <w:t>Wallerstein et al., 2017</w:t>
      </w:r>
      <w:r w:rsidR="00204D21">
        <w:rPr>
          <w:rStyle w:val="Hyperlink"/>
        </w:rPr>
        <w:t xml:space="preserve">. </w:t>
      </w:r>
      <w:r w:rsidRPr="00D518FE">
        <w:t>N. Wallerstein, B. Duran, J.G. </w:t>
      </w:r>
      <w:proofErr w:type="spellStart"/>
      <w:r w:rsidRPr="00D518FE">
        <w:t>Oetzel</w:t>
      </w:r>
      <w:proofErr w:type="spellEnd"/>
      <w:r w:rsidRPr="00D518FE">
        <w:t>, M. </w:t>
      </w:r>
      <w:proofErr w:type="spellStart"/>
      <w:r w:rsidRPr="00D518FE">
        <w:t>Minkler</w:t>
      </w:r>
      <w:proofErr w:type="spellEnd"/>
      <w:r w:rsidR="00204D21">
        <w:t xml:space="preserve">. </w:t>
      </w:r>
      <w:r w:rsidRPr="00D518FE">
        <w:rPr>
          <w:b/>
          <w:bCs/>
        </w:rPr>
        <w:t>Community-Based Participatory Research for Health: Advancing Social and Health Equity</w:t>
      </w:r>
      <w:r w:rsidR="00204D21">
        <w:rPr>
          <w:b/>
          <w:bCs/>
        </w:rPr>
        <w:t xml:space="preserve">. </w:t>
      </w:r>
      <w:r w:rsidRPr="00D518FE">
        <w:t>3, John Wiley &amp; Sons (2017)</w:t>
      </w:r>
      <w:r w:rsidR="00204D21">
        <w:t xml:space="preserve"> </w:t>
      </w:r>
      <w:r w:rsidRPr="00D518FE">
        <w:t>illustrated ed</w:t>
      </w:r>
    </w:p>
    <w:p w14:paraId="4DBDDDF1" w14:textId="46BE6B96" w:rsidR="00D518FE" w:rsidRPr="00D518FE" w:rsidRDefault="00D518FE" w:rsidP="00227EE3">
      <w:pPr>
        <w:pStyle w:val="NoSpacing"/>
        <w:ind w:left="720" w:hanging="720"/>
      </w:pPr>
      <w:proofErr w:type="spellStart"/>
      <w:r w:rsidRPr="00A87C5E">
        <w:t>Waqa</w:t>
      </w:r>
      <w:proofErr w:type="spellEnd"/>
      <w:r w:rsidRPr="00A87C5E">
        <w:t xml:space="preserve"> et al., 2013</w:t>
      </w:r>
      <w:r w:rsidR="00204D21">
        <w:rPr>
          <w:rStyle w:val="Hyperlink"/>
        </w:rPr>
        <w:t xml:space="preserve"> </w:t>
      </w:r>
      <w:r w:rsidRPr="00D518FE">
        <w:t>G. </w:t>
      </w:r>
      <w:proofErr w:type="spellStart"/>
      <w:r w:rsidRPr="00D518FE">
        <w:t>Waqa</w:t>
      </w:r>
      <w:proofErr w:type="spellEnd"/>
      <w:r w:rsidRPr="00D518FE">
        <w:t>, M. Moodie, J. Schultz, B. Swinburn</w:t>
      </w:r>
      <w:r w:rsidR="00204D21">
        <w:t xml:space="preserve">. </w:t>
      </w:r>
      <w:r w:rsidRPr="00D518FE">
        <w:rPr>
          <w:b/>
          <w:bCs/>
        </w:rPr>
        <w:t>Process evaluation of a community-based intervention program: healthy youth healthy communities, an adolescent obesity prevention project in Fiji</w:t>
      </w:r>
      <w:r w:rsidR="00204D21">
        <w:rPr>
          <w:b/>
          <w:bCs/>
        </w:rPr>
        <w:t xml:space="preserve">. </w:t>
      </w:r>
      <w:r w:rsidRPr="00D518FE">
        <w:t xml:space="preserve">Glob. Health </w:t>
      </w:r>
      <w:proofErr w:type="spellStart"/>
      <w:r w:rsidRPr="00D518FE">
        <w:t>Promot</w:t>
      </w:r>
      <w:proofErr w:type="spellEnd"/>
      <w:r w:rsidRPr="00D518FE">
        <w:t>., 20 (4) (2013), pp. 23-34, </w:t>
      </w:r>
      <w:r w:rsidRPr="00A87C5E">
        <w:t>10.1177/1757975913501909</w:t>
      </w:r>
    </w:p>
    <w:p w14:paraId="378C24E7" w14:textId="1AFD173D" w:rsidR="00D518FE" w:rsidRPr="00D518FE" w:rsidRDefault="00D518FE" w:rsidP="00227EE3">
      <w:pPr>
        <w:pStyle w:val="NoSpacing"/>
        <w:ind w:left="720" w:hanging="720"/>
      </w:pPr>
      <w:r w:rsidRPr="00A87C5E">
        <w:t>Warren, 1963</w:t>
      </w:r>
      <w:r w:rsidR="00204D21">
        <w:rPr>
          <w:rStyle w:val="Hyperlink"/>
        </w:rPr>
        <w:t xml:space="preserve">. </w:t>
      </w:r>
      <w:r w:rsidRPr="00D518FE">
        <w:t>R.L. Warren</w:t>
      </w:r>
      <w:r w:rsidR="00204D21">
        <w:t xml:space="preserve">. </w:t>
      </w:r>
      <w:r w:rsidRPr="00D518FE">
        <w:rPr>
          <w:b/>
          <w:bCs/>
        </w:rPr>
        <w:t>The Community in America</w:t>
      </w:r>
      <w:r w:rsidR="00204D21">
        <w:rPr>
          <w:b/>
          <w:bCs/>
        </w:rPr>
        <w:t xml:space="preserve">. </w:t>
      </w:r>
      <w:r w:rsidRPr="00D518FE">
        <w:t>Rand McNally &amp; Company, Chicago, IL (1963), pp. 1-347</w:t>
      </w:r>
    </w:p>
    <w:p w14:paraId="755B8A94" w14:textId="061B1C04" w:rsidR="00D518FE" w:rsidRPr="00D518FE" w:rsidRDefault="00D518FE" w:rsidP="00227EE3">
      <w:pPr>
        <w:pStyle w:val="NoSpacing"/>
        <w:ind w:left="720" w:hanging="720"/>
      </w:pPr>
      <w:r w:rsidRPr="00A87C5E">
        <w:t>Wiener, 1948</w:t>
      </w:r>
      <w:r w:rsidR="00204D21">
        <w:rPr>
          <w:rStyle w:val="Hyperlink"/>
        </w:rPr>
        <w:t xml:space="preserve">. </w:t>
      </w:r>
      <w:r w:rsidRPr="00D518FE">
        <w:t>N. Wiener</w:t>
      </w:r>
      <w:r w:rsidR="00204D21">
        <w:t xml:space="preserve">. </w:t>
      </w:r>
      <w:r w:rsidRPr="00D518FE">
        <w:rPr>
          <w:b/>
          <w:bCs/>
        </w:rPr>
        <w:t xml:space="preserve">Cybernetics, Or Control </w:t>
      </w:r>
      <w:proofErr w:type="gramStart"/>
      <w:r w:rsidRPr="00D518FE">
        <w:rPr>
          <w:b/>
          <w:bCs/>
        </w:rPr>
        <w:t>And</w:t>
      </w:r>
      <w:proofErr w:type="gramEnd"/>
      <w:r w:rsidRPr="00D518FE">
        <w:rPr>
          <w:b/>
          <w:bCs/>
        </w:rPr>
        <w:t xml:space="preserve"> Communication In The Animal And The Machine</w:t>
      </w:r>
      <w:r w:rsidR="00204D21">
        <w:rPr>
          <w:b/>
          <w:bCs/>
        </w:rPr>
        <w:t xml:space="preserve">. </w:t>
      </w:r>
      <w:r w:rsidRPr="00D518FE">
        <w:t>(1st ed.), 194, John Wiley &amp; Sons (1948)</w:t>
      </w:r>
    </w:p>
    <w:p w14:paraId="5D232907" w14:textId="16CD4F0C" w:rsidR="00D518FE" w:rsidRPr="00D518FE" w:rsidRDefault="00D518FE" w:rsidP="00227EE3">
      <w:pPr>
        <w:pStyle w:val="NoSpacing"/>
        <w:ind w:left="720" w:hanging="720"/>
      </w:pPr>
      <w:proofErr w:type="spellStart"/>
      <w:r w:rsidRPr="00A87C5E">
        <w:t>Wiltsey</w:t>
      </w:r>
      <w:proofErr w:type="spellEnd"/>
      <w:r w:rsidRPr="00A87C5E">
        <w:t xml:space="preserve"> </w:t>
      </w:r>
      <w:proofErr w:type="spellStart"/>
      <w:r w:rsidRPr="00A87C5E">
        <w:t>Stirman</w:t>
      </w:r>
      <w:proofErr w:type="spellEnd"/>
      <w:r w:rsidRPr="00A87C5E">
        <w:t xml:space="preserve"> et al., 2019</w:t>
      </w:r>
      <w:r w:rsidR="00204D21">
        <w:rPr>
          <w:rStyle w:val="Hyperlink"/>
        </w:rPr>
        <w:t xml:space="preserve">. </w:t>
      </w:r>
      <w:r w:rsidRPr="00D518FE">
        <w:t>S. </w:t>
      </w:r>
      <w:proofErr w:type="spellStart"/>
      <w:r w:rsidRPr="00D518FE">
        <w:t>Wiltsey</w:t>
      </w:r>
      <w:proofErr w:type="spellEnd"/>
      <w:r w:rsidRPr="00D518FE">
        <w:t xml:space="preserve"> </w:t>
      </w:r>
      <w:proofErr w:type="spellStart"/>
      <w:r w:rsidRPr="00D518FE">
        <w:t>Stirman</w:t>
      </w:r>
      <w:proofErr w:type="spellEnd"/>
      <w:r w:rsidRPr="00D518FE">
        <w:t>, A.A. Baumann, C.J. Miller</w:t>
      </w:r>
      <w:r w:rsidR="00204D21">
        <w:t xml:space="preserve">. </w:t>
      </w:r>
      <w:r w:rsidRPr="00D518FE">
        <w:rPr>
          <w:b/>
          <w:bCs/>
        </w:rPr>
        <w:t>The FRAME: an expanded framework for reporting adaptations and modifications to evidence-based interventions</w:t>
      </w:r>
      <w:r w:rsidR="00204D21">
        <w:rPr>
          <w:b/>
          <w:bCs/>
        </w:rPr>
        <w:t xml:space="preserve">. </w:t>
      </w:r>
      <w:r w:rsidRPr="00D518FE">
        <w:t>Implement. Sci., 14 (1) (2019), p. 58, </w:t>
      </w:r>
      <w:r w:rsidRPr="00A87C5E">
        <w:t>10.1186/s13012-019-0898-y</w:t>
      </w:r>
    </w:p>
    <w:p w14:paraId="64DFBC13" w14:textId="1FEC1542" w:rsidR="00D518FE" w:rsidRPr="00D518FE" w:rsidRDefault="00D518FE" w:rsidP="00227EE3">
      <w:pPr>
        <w:pStyle w:val="NoSpacing"/>
        <w:ind w:left="720" w:hanging="720"/>
      </w:pPr>
      <w:r w:rsidRPr="00A87C5E">
        <w:t>Wolfenden et al., 2014</w:t>
      </w:r>
      <w:r w:rsidR="00A87C5E">
        <w:rPr>
          <w:rStyle w:val="Hyperlink"/>
        </w:rPr>
        <w:t xml:space="preserve"> </w:t>
      </w:r>
      <w:r w:rsidRPr="00D518FE">
        <w:t>L. Wolfenden, R. Wyse, M. Nichols, S. Allender, L. Millar, P. McElduff</w:t>
      </w:r>
      <w:r w:rsidR="00A87C5E">
        <w:t xml:space="preserve">. </w:t>
      </w:r>
      <w:r w:rsidRPr="00D518FE">
        <w:rPr>
          <w:b/>
          <w:bCs/>
        </w:rPr>
        <w:t>A systematic review and meta-analysis of whole of community interventions to prevent excessive population weight gain</w:t>
      </w:r>
      <w:r w:rsidR="00A87C5E">
        <w:rPr>
          <w:b/>
          <w:bCs/>
        </w:rPr>
        <w:t xml:space="preserve">. </w:t>
      </w:r>
      <w:r w:rsidRPr="00D518FE">
        <w:t>Prev. Med., 62 (2014), pp. 193-200, </w:t>
      </w:r>
      <w:r w:rsidRPr="00A87C5E">
        <w:t>10.1016/j.ypmed.2014.01.031</w:t>
      </w:r>
    </w:p>
    <w:p w14:paraId="75C2643A" w14:textId="3D8C04D3" w:rsidR="00D518FE" w:rsidRDefault="00D518FE" w:rsidP="00227EE3">
      <w:pPr>
        <w:pStyle w:val="NoSpacing"/>
        <w:ind w:left="720" w:hanging="720"/>
      </w:pPr>
    </w:p>
    <w:p w14:paraId="3FA1E0F4" w14:textId="77777777" w:rsidR="00D518FE" w:rsidRPr="00D518FE" w:rsidRDefault="00D518FE" w:rsidP="00227EE3">
      <w:pPr>
        <w:pStyle w:val="NoSpacing"/>
        <w:ind w:left="720" w:hanging="720"/>
      </w:pPr>
    </w:p>
    <w:sectPr w:rsidR="00D518FE" w:rsidRPr="00D518FE"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346E8"/>
    <w:multiLevelType w:val="hybridMultilevel"/>
    <w:tmpl w:val="EDF0BF16"/>
    <w:lvl w:ilvl="0" w:tplc="5D588AA4">
      <w:start w:val="1"/>
      <w:numFmt w:val="decimal"/>
      <w:lvlText w:val="%1."/>
      <w:lvlJc w:val="left"/>
      <w:pPr>
        <w:ind w:left="720" w:hanging="360"/>
      </w:pPr>
    </w:lvl>
    <w:lvl w:ilvl="1" w:tplc="6148730C">
      <w:start w:val="1"/>
      <w:numFmt w:val="lowerLetter"/>
      <w:lvlText w:val="%2."/>
      <w:lvlJc w:val="left"/>
      <w:pPr>
        <w:ind w:left="1440" w:hanging="360"/>
      </w:pPr>
    </w:lvl>
    <w:lvl w:ilvl="2" w:tplc="28FE106E">
      <w:start w:val="1"/>
      <w:numFmt w:val="lowerRoman"/>
      <w:lvlText w:val="%3."/>
      <w:lvlJc w:val="right"/>
      <w:pPr>
        <w:ind w:left="2160" w:hanging="180"/>
      </w:pPr>
    </w:lvl>
    <w:lvl w:ilvl="3" w:tplc="B46621B0">
      <w:start w:val="1"/>
      <w:numFmt w:val="decimal"/>
      <w:lvlText w:val="%4."/>
      <w:lvlJc w:val="left"/>
      <w:pPr>
        <w:ind w:left="2880" w:hanging="360"/>
      </w:pPr>
    </w:lvl>
    <w:lvl w:ilvl="4" w:tplc="AF4A51F8">
      <w:start w:val="1"/>
      <w:numFmt w:val="lowerLetter"/>
      <w:lvlText w:val="%5."/>
      <w:lvlJc w:val="left"/>
      <w:pPr>
        <w:ind w:left="3600" w:hanging="360"/>
      </w:pPr>
    </w:lvl>
    <w:lvl w:ilvl="5" w:tplc="E80259BE">
      <w:start w:val="1"/>
      <w:numFmt w:val="lowerRoman"/>
      <w:lvlText w:val="%6."/>
      <w:lvlJc w:val="right"/>
      <w:pPr>
        <w:ind w:left="4320" w:hanging="180"/>
      </w:pPr>
    </w:lvl>
    <w:lvl w:ilvl="6" w:tplc="534AC66C">
      <w:start w:val="1"/>
      <w:numFmt w:val="decimal"/>
      <w:lvlText w:val="%7."/>
      <w:lvlJc w:val="left"/>
      <w:pPr>
        <w:ind w:left="5040" w:hanging="360"/>
      </w:pPr>
    </w:lvl>
    <w:lvl w:ilvl="7" w:tplc="B30EC034">
      <w:start w:val="1"/>
      <w:numFmt w:val="lowerLetter"/>
      <w:lvlText w:val="%8."/>
      <w:lvlJc w:val="left"/>
      <w:pPr>
        <w:ind w:left="5760" w:hanging="360"/>
      </w:pPr>
    </w:lvl>
    <w:lvl w:ilvl="8" w:tplc="141A7B4C">
      <w:start w:val="1"/>
      <w:numFmt w:val="lowerRoman"/>
      <w:lvlText w:val="%9."/>
      <w:lvlJc w:val="right"/>
      <w:pPr>
        <w:ind w:left="6480" w:hanging="180"/>
      </w:pPr>
    </w:lvl>
  </w:abstractNum>
  <w:abstractNum w:abstractNumId="1"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C997EEC"/>
    <w:multiLevelType w:val="hybridMultilevel"/>
    <w:tmpl w:val="156E661A"/>
    <w:lvl w:ilvl="0" w:tplc="6F98B302">
      <w:start w:val="1"/>
      <w:numFmt w:val="decimal"/>
      <w:lvlText w:val="%1."/>
      <w:lvlJc w:val="left"/>
      <w:pPr>
        <w:ind w:left="720" w:hanging="360"/>
      </w:pPr>
    </w:lvl>
    <w:lvl w:ilvl="1" w:tplc="E93E6E02">
      <w:start w:val="1"/>
      <w:numFmt w:val="lowerLetter"/>
      <w:lvlText w:val="%2."/>
      <w:lvlJc w:val="left"/>
      <w:pPr>
        <w:ind w:left="1440" w:hanging="360"/>
      </w:pPr>
    </w:lvl>
    <w:lvl w:ilvl="2" w:tplc="DAEC1724">
      <w:start w:val="1"/>
      <w:numFmt w:val="lowerRoman"/>
      <w:lvlText w:val="%3."/>
      <w:lvlJc w:val="right"/>
      <w:pPr>
        <w:ind w:left="2160" w:hanging="180"/>
      </w:pPr>
    </w:lvl>
    <w:lvl w:ilvl="3" w:tplc="2ADA793C">
      <w:start w:val="1"/>
      <w:numFmt w:val="decimal"/>
      <w:lvlText w:val="%4."/>
      <w:lvlJc w:val="left"/>
      <w:pPr>
        <w:ind w:left="2880" w:hanging="360"/>
      </w:pPr>
    </w:lvl>
    <w:lvl w:ilvl="4" w:tplc="7716E5C8">
      <w:start w:val="1"/>
      <w:numFmt w:val="lowerLetter"/>
      <w:lvlText w:val="%5."/>
      <w:lvlJc w:val="left"/>
      <w:pPr>
        <w:ind w:left="3600" w:hanging="360"/>
      </w:pPr>
    </w:lvl>
    <w:lvl w:ilvl="5" w:tplc="E12012A8">
      <w:start w:val="1"/>
      <w:numFmt w:val="lowerRoman"/>
      <w:lvlText w:val="%6."/>
      <w:lvlJc w:val="right"/>
      <w:pPr>
        <w:ind w:left="4320" w:hanging="180"/>
      </w:pPr>
    </w:lvl>
    <w:lvl w:ilvl="6" w:tplc="1116D096">
      <w:start w:val="1"/>
      <w:numFmt w:val="decimal"/>
      <w:lvlText w:val="%7."/>
      <w:lvlJc w:val="left"/>
      <w:pPr>
        <w:ind w:left="5040" w:hanging="360"/>
      </w:pPr>
    </w:lvl>
    <w:lvl w:ilvl="7" w:tplc="A68A86D0">
      <w:start w:val="1"/>
      <w:numFmt w:val="lowerLetter"/>
      <w:lvlText w:val="%8."/>
      <w:lvlJc w:val="left"/>
      <w:pPr>
        <w:ind w:left="5760" w:hanging="360"/>
      </w:pPr>
    </w:lvl>
    <w:lvl w:ilvl="8" w:tplc="7EB0C4C0">
      <w:start w:val="1"/>
      <w:numFmt w:val="lowerRoman"/>
      <w:lvlText w:val="%9."/>
      <w:lvlJc w:val="right"/>
      <w:pPr>
        <w:ind w:left="6480" w:hanging="180"/>
      </w:pPr>
    </w:lvl>
  </w:abstractNum>
  <w:abstractNum w:abstractNumId="4"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7500886"/>
    <w:multiLevelType w:val="hybridMultilevel"/>
    <w:tmpl w:val="6C22EF88"/>
    <w:lvl w:ilvl="0" w:tplc="C186EC56">
      <w:start w:val="1"/>
      <w:numFmt w:val="decimal"/>
      <w:lvlText w:val="%1."/>
      <w:lvlJc w:val="left"/>
      <w:pPr>
        <w:ind w:left="720" w:hanging="360"/>
      </w:pPr>
    </w:lvl>
    <w:lvl w:ilvl="1" w:tplc="2B522F7A">
      <w:start w:val="1"/>
      <w:numFmt w:val="lowerLetter"/>
      <w:lvlText w:val="%2."/>
      <w:lvlJc w:val="left"/>
      <w:pPr>
        <w:ind w:left="1440" w:hanging="360"/>
      </w:pPr>
    </w:lvl>
    <w:lvl w:ilvl="2" w:tplc="CDC8F1EE">
      <w:start w:val="1"/>
      <w:numFmt w:val="lowerRoman"/>
      <w:lvlText w:val="%3."/>
      <w:lvlJc w:val="right"/>
      <w:pPr>
        <w:ind w:left="2160" w:hanging="180"/>
      </w:pPr>
    </w:lvl>
    <w:lvl w:ilvl="3" w:tplc="E2E4D126">
      <w:start w:val="1"/>
      <w:numFmt w:val="decimal"/>
      <w:lvlText w:val="%4."/>
      <w:lvlJc w:val="left"/>
      <w:pPr>
        <w:ind w:left="2880" w:hanging="360"/>
      </w:pPr>
    </w:lvl>
    <w:lvl w:ilvl="4" w:tplc="258232DE">
      <w:start w:val="1"/>
      <w:numFmt w:val="lowerLetter"/>
      <w:lvlText w:val="%5."/>
      <w:lvlJc w:val="left"/>
      <w:pPr>
        <w:ind w:left="3600" w:hanging="360"/>
      </w:pPr>
    </w:lvl>
    <w:lvl w:ilvl="5" w:tplc="FCBEA0DE">
      <w:start w:val="1"/>
      <w:numFmt w:val="lowerRoman"/>
      <w:lvlText w:val="%6."/>
      <w:lvlJc w:val="right"/>
      <w:pPr>
        <w:ind w:left="4320" w:hanging="180"/>
      </w:pPr>
    </w:lvl>
    <w:lvl w:ilvl="6" w:tplc="F5F2DEB0">
      <w:start w:val="1"/>
      <w:numFmt w:val="decimal"/>
      <w:lvlText w:val="%7."/>
      <w:lvlJc w:val="left"/>
      <w:pPr>
        <w:ind w:left="5040" w:hanging="360"/>
      </w:pPr>
    </w:lvl>
    <w:lvl w:ilvl="7" w:tplc="A1DC070E">
      <w:start w:val="1"/>
      <w:numFmt w:val="lowerLetter"/>
      <w:lvlText w:val="%8."/>
      <w:lvlJc w:val="left"/>
      <w:pPr>
        <w:ind w:left="5760" w:hanging="360"/>
      </w:pPr>
    </w:lvl>
    <w:lvl w:ilvl="8" w:tplc="0BBC9CBA">
      <w:start w:val="1"/>
      <w:numFmt w:val="lowerRoman"/>
      <w:lvlText w:val="%9."/>
      <w:lvlJc w:val="right"/>
      <w:pPr>
        <w:ind w:left="6480" w:hanging="180"/>
      </w:pPr>
    </w:lvl>
  </w:abstractNum>
  <w:abstractNum w:abstractNumId="8"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3927033"/>
    <w:multiLevelType w:val="hybridMultilevel"/>
    <w:tmpl w:val="52CCF394"/>
    <w:lvl w:ilvl="0" w:tplc="305C9832">
      <w:start w:val="1"/>
      <w:numFmt w:val="decimal"/>
      <w:lvlText w:val="%1."/>
      <w:lvlJc w:val="left"/>
      <w:pPr>
        <w:ind w:left="720" w:hanging="360"/>
      </w:pPr>
    </w:lvl>
    <w:lvl w:ilvl="1" w:tplc="4B8211FC">
      <w:start w:val="1"/>
      <w:numFmt w:val="lowerLetter"/>
      <w:lvlText w:val="%2."/>
      <w:lvlJc w:val="left"/>
      <w:pPr>
        <w:ind w:left="1440" w:hanging="360"/>
      </w:pPr>
    </w:lvl>
    <w:lvl w:ilvl="2" w:tplc="432C55AC">
      <w:start w:val="1"/>
      <w:numFmt w:val="lowerRoman"/>
      <w:lvlText w:val="%3."/>
      <w:lvlJc w:val="right"/>
      <w:pPr>
        <w:ind w:left="2160" w:hanging="180"/>
      </w:pPr>
    </w:lvl>
    <w:lvl w:ilvl="3" w:tplc="19E23F92">
      <w:start w:val="1"/>
      <w:numFmt w:val="decimal"/>
      <w:lvlText w:val="%4."/>
      <w:lvlJc w:val="left"/>
      <w:pPr>
        <w:ind w:left="2880" w:hanging="360"/>
      </w:pPr>
    </w:lvl>
    <w:lvl w:ilvl="4" w:tplc="20B666AC">
      <w:start w:val="1"/>
      <w:numFmt w:val="lowerLetter"/>
      <w:lvlText w:val="%5."/>
      <w:lvlJc w:val="left"/>
      <w:pPr>
        <w:ind w:left="3600" w:hanging="360"/>
      </w:pPr>
    </w:lvl>
    <w:lvl w:ilvl="5" w:tplc="5CFC8DD6">
      <w:start w:val="1"/>
      <w:numFmt w:val="lowerRoman"/>
      <w:lvlText w:val="%6."/>
      <w:lvlJc w:val="right"/>
      <w:pPr>
        <w:ind w:left="4320" w:hanging="180"/>
      </w:pPr>
    </w:lvl>
    <w:lvl w:ilvl="6" w:tplc="BB3C71DE">
      <w:start w:val="1"/>
      <w:numFmt w:val="decimal"/>
      <w:lvlText w:val="%7."/>
      <w:lvlJc w:val="left"/>
      <w:pPr>
        <w:ind w:left="5040" w:hanging="360"/>
      </w:pPr>
    </w:lvl>
    <w:lvl w:ilvl="7" w:tplc="B77EED40">
      <w:start w:val="1"/>
      <w:numFmt w:val="lowerLetter"/>
      <w:lvlText w:val="%8."/>
      <w:lvlJc w:val="left"/>
      <w:pPr>
        <w:ind w:left="5760" w:hanging="360"/>
      </w:pPr>
    </w:lvl>
    <w:lvl w:ilvl="8" w:tplc="64BAC632">
      <w:start w:val="1"/>
      <w:numFmt w:val="lowerRoman"/>
      <w:lvlText w:val="%9."/>
      <w:lvlJc w:val="right"/>
      <w:pPr>
        <w:ind w:left="6480" w:hanging="180"/>
      </w:pPr>
    </w:lvl>
  </w:abstractNum>
  <w:abstractNum w:abstractNumId="17" w15:restartNumberingAfterBreak="0">
    <w:nsid w:val="477472CB"/>
    <w:multiLevelType w:val="multilevel"/>
    <w:tmpl w:val="455AD9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82604FF"/>
    <w:multiLevelType w:val="hybridMultilevel"/>
    <w:tmpl w:val="D87C88F6"/>
    <w:lvl w:ilvl="0" w:tplc="EC201A8E">
      <w:start w:val="1"/>
      <w:numFmt w:val="decimal"/>
      <w:lvlText w:val="%1."/>
      <w:lvlJc w:val="left"/>
      <w:pPr>
        <w:ind w:left="720" w:hanging="360"/>
      </w:pPr>
    </w:lvl>
    <w:lvl w:ilvl="1" w:tplc="FCE4464E">
      <w:start w:val="1"/>
      <w:numFmt w:val="lowerLetter"/>
      <w:lvlText w:val="%2."/>
      <w:lvlJc w:val="left"/>
      <w:pPr>
        <w:ind w:left="1440" w:hanging="360"/>
      </w:pPr>
    </w:lvl>
    <w:lvl w:ilvl="2" w:tplc="87DA21A6">
      <w:start w:val="1"/>
      <w:numFmt w:val="lowerRoman"/>
      <w:lvlText w:val="%3."/>
      <w:lvlJc w:val="right"/>
      <w:pPr>
        <w:ind w:left="2160" w:hanging="180"/>
      </w:pPr>
    </w:lvl>
    <w:lvl w:ilvl="3" w:tplc="1DF483CC">
      <w:start w:val="1"/>
      <w:numFmt w:val="decimal"/>
      <w:lvlText w:val="%4."/>
      <w:lvlJc w:val="left"/>
      <w:pPr>
        <w:ind w:left="2880" w:hanging="360"/>
      </w:pPr>
    </w:lvl>
    <w:lvl w:ilvl="4" w:tplc="8D185FF4">
      <w:start w:val="1"/>
      <w:numFmt w:val="lowerLetter"/>
      <w:lvlText w:val="%5."/>
      <w:lvlJc w:val="left"/>
      <w:pPr>
        <w:ind w:left="3600" w:hanging="360"/>
      </w:pPr>
    </w:lvl>
    <w:lvl w:ilvl="5" w:tplc="8BB29F36">
      <w:start w:val="1"/>
      <w:numFmt w:val="lowerRoman"/>
      <w:lvlText w:val="%6."/>
      <w:lvlJc w:val="right"/>
      <w:pPr>
        <w:ind w:left="4320" w:hanging="180"/>
      </w:pPr>
    </w:lvl>
    <w:lvl w:ilvl="6" w:tplc="6742D888">
      <w:start w:val="1"/>
      <w:numFmt w:val="decimal"/>
      <w:lvlText w:val="%7."/>
      <w:lvlJc w:val="left"/>
      <w:pPr>
        <w:ind w:left="5040" w:hanging="360"/>
      </w:pPr>
    </w:lvl>
    <w:lvl w:ilvl="7" w:tplc="79C884D0">
      <w:start w:val="1"/>
      <w:numFmt w:val="lowerLetter"/>
      <w:lvlText w:val="%8."/>
      <w:lvlJc w:val="left"/>
      <w:pPr>
        <w:ind w:left="5760" w:hanging="360"/>
      </w:pPr>
    </w:lvl>
    <w:lvl w:ilvl="8" w:tplc="9FBC57C8">
      <w:start w:val="1"/>
      <w:numFmt w:val="lowerRoman"/>
      <w:lvlText w:val="%9."/>
      <w:lvlJc w:val="right"/>
      <w:pPr>
        <w:ind w:left="6480" w:hanging="180"/>
      </w:pPr>
    </w:lvl>
  </w:abstractNum>
  <w:abstractNum w:abstractNumId="19" w15:restartNumberingAfterBreak="0">
    <w:nsid w:val="5842234D"/>
    <w:multiLevelType w:val="multilevel"/>
    <w:tmpl w:val="FAA669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90E286E"/>
    <w:multiLevelType w:val="multilevel"/>
    <w:tmpl w:val="A04AE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F734587"/>
    <w:multiLevelType w:val="hybridMultilevel"/>
    <w:tmpl w:val="237CC5BC"/>
    <w:lvl w:ilvl="0" w:tplc="60C270DC">
      <w:start w:val="1"/>
      <w:numFmt w:val="decimal"/>
      <w:lvlText w:val="%1."/>
      <w:lvlJc w:val="left"/>
      <w:pPr>
        <w:ind w:left="720" w:hanging="360"/>
      </w:pPr>
    </w:lvl>
    <w:lvl w:ilvl="1" w:tplc="2B12DBB6">
      <w:start w:val="1"/>
      <w:numFmt w:val="lowerLetter"/>
      <w:lvlText w:val="%2."/>
      <w:lvlJc w:val="left"/>
      <w:pPr>
        <w:ind w:left="1440" w:hanging="360"/>
      </w:pPr>
    </w:lvl>
    <w:lvl w:ilvl="2" w:tplc="67B87E76">
      <w:start w:val="1"/>
      <w:numFmt w:val="lowerRoman"/>
      <w:lvlText w:val="%3."/>
      <w:lvlJc w:val="right"/>
      <w:pPr>
        <w:ind w:left="2160" w:hanging="180"/>
      </w:pPr>
    </w:lvl>
    <w:lvl w:ilvl="3" w:tplc="035E8FD0">
      <w:start w:val="1"/>
      <w:numFmt w:val="decimal"/>
      <w:lvlText w:val="%4."/>
      <w:lvlJc w:val="left"/>
      <w:pPr>
        <w:ind w:left="2880" w:hanging="360"/>
      </w:pPr>
    </w:lvl>
    <w:lvl w:ilvl="4" w:tplc="A8ECE01E">
      <w:start w:val="1"/>
      <w:numFmt w:val="lowerLetter"/>
      <w:lvlText w:val="%5."/>
      <w:lvlJc w:val="left"/>
      <w:pPr>
        <w:ind w:left="3600" w:hanging="360"/>
      </w:pPr>
    </w:lvl>
    <w:lvl w:ilvl="5" w:tplc="6FB035A8">
      <w:start w:val="1"/>
      <w:numFmt w:val="lowerRoman"/>
      <w:lvlText w:val="%6."/>
      <w:lvlJc w:val="right"/>
      <w:pPr>
        <w:ind w:left="4320" w:hanging="180"/>
      </w:pPr>
    </w:lvl>
    <w:lvl w:ilvl="6" w:tplc="BA10A38C">
      <w:start w:val="1"/>
      <w:numFmt w:val="decimal"/>
      <w:lvlText w:val="%7."/>
      <w:lvlJc w:val="left"/>
      <w:pPr>
        <w:ind w:left="5040" w:hanging="360"/>
      </w:pPr>
    </w:lvl>
    <w:lvl w:ilvl="7" w:tplc="B2948A5A">
      <w:start w:val="1"/>
      <w:numFmt w:val="lowerLetter"/>
      <w:lvlText w:val="%8."/>
      <w:lvlJc w:val="left"/>
      <w:pPr>
        <w:ind w:left="5760" w:hanging="360"/>
      </w:pPr>
    </w:lvl>
    <w:lvl w:ilvl="8" w:tplc="4482A5CC">
      <w:start w:val="1"/>
      <w:numFmt w:val="lowerRoman"/>
      <w:lvlText w:val="%9."/>
      <w:lvlJc w:val="right"/>
      <w:pPr>
        <w:ind w:left="6480" w:hanging="180"/>
      </w:pPr>
    </w:lvl>
  </w:abstractNum>
  <w:num w:numId="1">
    <w:abstractNumId w:val="0"/>
  </w:num>
  <w:num w:numId="2">
    <w:abstractNumId w:val="18"/>
  </w:num>
  <w:num w:numId="3">
    <w:abstractNumId w:val="26"/>
  </w:num>
  <w:num w:numId="4">
    <w:abstractNumId w:val="7"/>
  </w:num>
  <w:num w:numId="5">
    <w:abstractNumId w:val="3"/>
  </w:num>
  <w:num w:numId="6">
    <w:abstractNumId w:val="16"/>
  </w:num>
  <w:num w:numId="7">
    <w:abstractNumId w:val="1"/>
  </w:num>
  <w:num w:numId="8">
    <w:abstractNumId w:val="4"/>
  </w:num>
  <w:num w:numId="9">
    <w:abstractNumId w:val="23"/>
  </w:num>
  <w:num w:numId="10">
    <w:abstractNumId w:val="6"/>
  </w:num>
  <w:num w:numId="11">
    <w:abstractNumId w:val="15"/>
  </w:num>
  <w:num w:numId="12">
    <w:abstractNumId w:val="24"/>
  </w:num>
  <w:num w:numId="13">
    <w:abstractNumId w:val="2"/>
  </w:num>
  <w:num w:numId="14">
    <w:abstractNumId w:val="14"/>
  </w:num>
  <w:num w:numId="15">
    <w:abstractNumId w:val="11"/>
  </w:num>
  <w:num w:numId="16">
    <w:abstractNumId w:val="5"/>
  </w:num>
  <w:num w:numId="17">
    <w:abstractNumId w:val="20"/>
  </w:num>
  <w:num w:numId="18">
    <w:abstractNumId w:val="25"/>
  </w:num>
  <w:num w:numId="19">
    <w:abstractNumId w:val="12"/>
  </w:num>
  <w:num w:numId="20">
    <w:abstractNumId w:val="9"/>
  </w:num>
  <w:num w:numId="21">
    <w:abstractNumId w:val="22"/>
  </w:num>
  <w:num w:numId="22">
    <w:abstractNumId w:val="10"/>
  </w:num>
  <w:num w:numId="23">
    <w:abstractNumId w:val="8"/>
  </w:num>
  <w:num w:numId="24">
    <w:abstractNumId w:val="13"/>
  </w:num>
  <w:num w:numId="25">
    <w:abstractNumId w:val="21"/>
  </w:num>
  <w:num w:numId="26">
    <w:abstractNumId w:val="19"/>
  </w:num>
  <w:num w:numId="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LgmY74feSx/4BE0+oMY10TFPCWidkEDVqjqCI1et3t7Y1G4UNQX67lcpjEgHnvwFCD7ixIoOD24LBvXpFTFD2Q==" w:salt="p/L/uA1o6i3RpzOS1+ODy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2283"/>
    <w:rsid w:val="00013176"/>
    <w:rsid w:val="00013ADE"/>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6C17"/>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6FB"/>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7FB1"/>
    <w:rsid w:val="00101A98"/>
    <w:rsid w:val="00104CE6"/>
    <w:rsid w:val="00105607"/>
    <w:rsid w:val="00107EA8"/>
    <w:rsid w:val="00114114"/>
    <w:rsid w:val="00117F89"/>
    <w:rsid w:val="00120313"/>
    <w:rsid w:val="00121209"/>
    <w:rsid w:val="001233A5"/>
    <w:rsid w:val="00123BC0"/>
    <w:rsid w:val="00123E80"/>
    <w:rsid w:val="00126F90"/>
    <w:rsid w:val="0013073E"/>
    <w:rsid w:val="00131A15"/>
    <w:rsid w:val="00131C28"/>
    <w:rsid w:val="00134CF7"/>
    <w:rsid w:val="0014182B"/>
    <w:rsid w:val="0014490B"/>
    <w:rsid w:val="00146A5C"/>
    <w:rsid w:val="00146E50"/>
    <w:rsid w:val="00150DB6"/>
    <w:rsid w:val="00154D34"/>
    <w:rsid w:val="00160E1F"/>
    <w:rsid w:val="00161372"/>
    <w:rsid w:val="001622DB"/>
    <w:rsid w:val="00163F71"/>
    <w:rsid w:val="00164606"/>
    <w:rsid w:val="00173556"/>
    <w:rsid w:val="0018114F"/>
    <w:rsid w:val="00181ADF"/>
    <w:rsid w:val="00183A38"/>
    <w:rsid w:val="001854EA"/>
    <w:rsid w:val="00185C26"/>
    <w:rsid w:val="00196C7C"/>
    <w:rsid w:val="001A1C71"/>
    <w:rsid w:val="001A1DF4"/>
    <w:rsid w:val="001A34C4"/>
    <w:rsid w:val="001B6E76"/>
    <w:rsid w:val="001C0F14"/>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4D21"/>
    <w:rsid w:val="00206486"/>
    <w:rsid w:val="00206CC8"/>
    <w:rsid w:val="00211422"/>
    <w:rsid w:val="00212109"/>
    <w:rsid w:val="00224240"/>
    <w:rsid w:val="00226FA2"/>
    <w:rsid w:val="00227EE3"/>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F2DDB"/>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075"/>
    <w:rsid w:val="00347634"/>
    <w:rsid w:val="00351E90"/>
    <w:rsid w:val="00360206"/>
    <w:rsid w:val="0036071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02D1"/>
    <w:rsid w:val="003B47FA"/>
    <w:rsid w:val="003B6208"/>
    <w:rsid w:val="003B7F8F"/>
    <w:rsid w:val="003C4172"/>
    <w:rsid w:val="003C437D"/>
    <w:rsid w:val="003C4456"/>
    <w:rsid w:val="003D3301"/>
    <w:rsid w:val="003D4641"/>
    <w:rsid w:val="003E05B7"/>
    <w:rsid w:val="003E0C0A"/>
    <w:rsid w:val="003E1DFB"/>
    <w:rsid w:val="003E6CFF"/>
    <w:rsid w:val="004010E3"/>
    <w:rsid w:val="004055B8"/>
    <w:rsid w:val="004061C0"/>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5DA0"/>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7D07"/>
    <w:rsid w:val="004F146C"/>
    <w:rsid w:val="004F1F3C"/>
    <w:rsid w:val="004F657B"/>
    <w:rsid w:val="00503E4C"/>
    <w:rsid w:val="0050408D"/>
    <w:rsid w:val="00504C6A"/>
    <w:rsid w:val="00510364"/>
    <w:rsid w:val="005116C9"/>
    <w:rsid w:val="00511BEE"/>
    <w:rsid w:val="005175E9"/>
    <w:rsid w:val="00520368"/>
    <w:rsid w:val="0052360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2740"/>
    <w:rsid w:val="005E5F66"/>
    <w:rsid w:val="005F46EC"/>
    <w:rsid w:val="005F49C9"/>
    <w:rsid w:val="005F71CE"/>
    <w:rsid w:val="005F7A68"/>
    <w:rsid w:val="00601980"/>
    <w:rsid w:val="0060332C"/>
    <w:rsid w:val="00604C5A"/>
    <w:rsid w:val="00607F1D"/>
    <w:rsid w:val="00612DE8"/>
    <w:rsid w:val="00615A83"/>
    <w:rsid w:val="00620EA0"/>
    <w:rsid w:val="00623E47"/>
    <w:rsid w:val="006242AC"/>
    <w:rsid w:val="00624CD2"/>
    <w:rsid w:val="0062795C"/>
    <w:rsid w:val="00631A06"/>
    <w:rsid w:val="00631C82"/>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339"/>
    <w:rsid w:val="006769E6"/>
    <w:rsid w:val="00676C63"/>
    <w:rsid w:val="00680BCF"/>
    <w:rsid w:val="00682333"/>
    <w:rsid w:val="006844CA"/>
    <w:rsid w:val="006846D4"/>
    <w:rsid w:val="006871E0"/>
    <w:rsid w:val="00690994"/>
    <w:rsid w:val="00693B53"/>
    <w:rsid w:val="00697377"/>
    <w:rsid w:val="006A1F61"/>
    <w:rsid w:val="006A33A5"/>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D95"/>
    <w:rsid w:val="007246B0"/>
    <w:rsid w:val="007258CB"/>
    <w:rsid w:val="00730E29"/>
    <w:rsid w:val="00732FF6"/>
    <w:rsid w:val="00735393"/>
    <w:rsid w:val="00745E32"/>
    <w:rsid w:val="007466F7"/>
    <w:rsid w:val="00747ABA"/>
    <w:rsid w:val="00757D89"/>
    <w:rsid w:val="0076194B"/>
    <w:rsid w:val="00763676"/>
    <w:rsid w:val="00772776"/>
    <w:rsid w:val="00776E56"/>
    <w:rsid w:val="00781619"/>
    <w:rsid w:val="00783276"/>
    <w:rsid w:val="0079146B"/>
    <w:rsid w:val="00791DD5"/>
    <w:rsid w:val="00794205"/>
    <w:rsid w:val="00796875"/>
    <w:rsid w:val="0079756E"/>
    <w:rsid w:val="007A1233"/>
    <w:rsid w:val="007A258F"/>
    <w:rsid w:val="007A3B3A"/>
    <w:rsid w:val="007B0BBA"/>
    <w:rsid w:val="007C16F7"/>
    <w:rsid w:val="007C679F"/>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25DE"/>
    <w:rsid w:val="00864432"/>
    <w:rsid w:val="008649A3"/>
    <w:rsid w:val="0086670A"/>
    <w:rsid w:val="00867CC8"/>
    <w:rsid w:val="00870BA1"/>
    <w:rsid w:val="00873CDE"/>
    <w:rsid w:val="00874421"/>
    <w:rsid w:val="00875997"/>
    <w:rsid w:val="0087796C"/>
    <w:rsid w:val="00880932"/>
    <w:rsid w:val="008825B5"/>
    <w:rsid w:val="00885E74"/>
    <w:rsid w:val="00886B14"/>
    <w:rsid w:val="008927F4"/>
    <w:rsid w:val="00893B58"/>
    <w:rsid w:val="00894E4C"/>
    <w:rsid w:val="00895F05"/>
    <w:rsid w:val="0089642A"/>
    <w:rsid w:val="008A1743"/>
    <w:rsid w:val="008A23DD"/>
    <w:rsid w:val="008A28AF"/>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07D4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28AE"/>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5E2"/>
    <w:rsid w:val="00A11F34"/>
    <w:rsid w:val="00A1350A"/>
    <w:rsid w:val="00A167B8"/>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87C5E"/>
    <w:rsid w:val="00A915ED"/>
    <w:rsid w:val="00A91CF2"/>
    <w:rsid w:val="00A93BA4"/>
    <w:rsid w:val="00A9416E"/>
    <w:rsid w:val="00AA493D"/>
    <w:rsid w:val="00AB4807"/>
    <w:rsid w:val="00AB4813"/>
    <w:rsid w:val="00AC0052"/>
    <w:rsid w:val="00AC04D6"/>
    <w:rsid w:val="00AD0685"/>
    <w:rsid w:val="00AD38C1"/>
    <w:rsid w:val="00AD5A78"/>
    <w:rsid w:val="00AE1517"/>
    <w:rsid w:val="00AE1D8E"/>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96915"/>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18FE"/>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1973"/>
    <w:rsid w:val="00DA5459"/>
    <w:rsid w:val="00DA619A"/>
    <w:rsid w:val="00DB357A"/>
    <w:rsid w:val="00DB4233"/>
    <w:rsid w:val="00DB5097"/>
    <w:rsid w:val="00DC4F7C"/>
    <w:rsid w:val="00DC7134"/>
    <w:rsid w:val="00DC7C2C"/>
    <w:rsid w:val="00DD2256"/>
    <w:rsid w:val="00DD29D8"/>
    <w:rsid w:val="00DD4B55"/>
    <w:rsid w:val="00DD5871"/>
    <w:rsid w:val="00DE2F66"/>
    <w:rsid w:val="00DE3037"/>
    <w:rsid w:val="00DE4173"/>
    <w:rsid w:val="00DE4592"/>
    <w:rsid w:val="00DF6125"/>
    <w:rsid w:val="00DF72CB"/>
    <w:rsid w:val="00E02C11"/>
    <w:rsid w:val="00E10332"/>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56B"/>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D74"/>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2277D"/>
    <w:rsid w:val="00F24F4D"/>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76A3B"/>
    <w:rsid w:val="00F83712"/>
    <w:rsid w:val="00F86BEC"/>
    <w:rsid w:val="00F9447B"/>
    <w:rsid w:val="00F944E0"/>
    <w:rsid w:val="00F95C39"/>
    <w:rsid w:val="00F95F6F"/>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E2208"/>
    <w:rsid w:val="00FE2769"/>
    <w:rsid w:val="00FE2ED0"/>
    <w:rsid w:val="00FE3C8C"/>
    <w:rsid w:val="00FE430B"/>
    <w:rsid w:val="00FE46AF"/>
    <w:rsid w:val="00FE73C3"/>
    <w:rsid w:val="00FF1F94"/>
    <w:rsid w:val="00FF2B49"/>
    <w:rsid w:val="00FF3001"/>
    <w:rsid w:val="00FF301F"/>
    <w:rsid w:val="00FF5582"/>
    <w:rsid w:val="011639D5"/>
    <w:rsid w:val="01234C79"/>
    <w:rsid w:val="044909A7"/>
    <w:rsid w:val="04D163EE"/>
    <w:rsid w:val="0657014A"/>
    <w:rsid w:val="096042C9"/>
    <w:rsid w:val="09E89D10"/>
    <w:rsid w:val="0B2A726D"/>
    <w:rsid w:val="0D7085E3"/>
    <w:rsid w:val="0E62132F"/>
    <w:rsid w:val="0E65AA97"/>
    <w:rsid w:val="12C35D10"/>
    <w:rsid w:val="1555915F"/>
    <w:rsid w:val="17C7631D"/>
    <w:rsid w:val="17D35169"/>
    <w:rsid w:val="17EC79C6"/>
    <w:rsid w:val="18232F21"/>
    <w:rsid w:val="195A1803"/>
    <w:rsid w:val="196F21CA"/>
    <w:rsid w:val="1A351740"/>
    <w:rsid w:val="1F56C306"/>
    <w:rsid w:val="1FA9CD9E"/>
    <w:rsid w:val="21459DFF"/>
    <w:rsid w:val="26559258"/>
    <w:rsid w:val="266B8CDA"/>
    <w:rsid w:val="2833916F"/>
    <w:rsid w:val="28D149DA"/>
    <w:rsid w:val="2A53F1DE"/>
    <w:rsid w:val="2DF931EE"/>
    <w:rsid w:val="2F6B2B00"/>
    <w:rsid w:val="2FEA910A"/>
    <w:rsid w:val="3516D9D4"/>
    <w:rsid w:val="36528DC5"/>
    <w:rsid w:val="36CBF9D0"/>
    <w:rsid w:val="3AB0A02E"/>
    <w:rsid w:val="3B864296"/>
    <w:rsid w:val="3BDD3EA5"/>
    <w:rsid w:val="3F6A8AFA"/>
    <w:rsid w:val="44D4CEB4"/>
    <w:rsid w:val="458420EB"/>
    <w:rsid w:val="45DD1FD0"/>
    <w:rsid w:val="466F9C49"/>
    <w:rsid w:val="49BE3A59"/>
    <w:rsid w:val="4A3E69B1"/>
    <w:rsid w:val="4BA42CA8"/>
    <w:rsid w:val="4F0F56B1"/>
    <w:rsid w:val="5091FEB5"/>
    <w:rsid w:val="5C3C1361"/>
    <w:rsid w:val="5C40E451"/>
    <w:rsid w:val="5D14B5B9"/>
    <w:rsid w:val="5D39CC62"/>
    <w:rsid w:val="5DDCB4B2"/>
    <w:rsid w:val="65C9CD4A"/>
    <w:rsid w:val="6695EF90"/>
    <w:rsid w:val="67D7C4ED"/>
    <w:rsid w:val="6DCD9A66"/>
    <w:rsid w:val="6F70AF90"/>
    <w:rsid w:val="6FC65B23"/>
    <w:rsid w:val="71655798"/>
    <w:rsid w:val="757FDA85"/>
    <w:rsid w:val="7924504C"/>
    <w:rsid w:val="79F821B4"/>
    <w:rsid w:val="7B03E8AC"/>
    <w:rsid w:val="7B4CD5C9"/>
    <w:rsid w:val="7B635D2B"/>
    <w:rsid w:val="7BE20F17"/>
    <w:rsid w:val="7D7DDF7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2A6"/>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semiHidden/>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ownload-all-supplemental-data">
    <w:name w:val="download-all-supplemental-data"/>
    <w:basedOn w:val="DefaultParagraphFont"/>
    <w:rsid w:val="00D518FE"/>
  </w:style>
  <w:style w:type="character" w:customStyle="1" w:styleId="article-attachment">
    <w:name w:val="article-attachment"/>
    <w:basedOn w:val="DefaultParagraphFont"/>
    <w:rsid w:val="00D518FE"/>
  </w:style>
  <w:style w:type="paragraph" w:styleId="z-TopofForm">
    <w:name w:val="HTML Top of Form"/>
    <w:basedOn w:val="Normal"/>
    <w:next w:val="Normal"/>
    <w:link w:val="z-TopofFormChar"/>
    <w:hidden/>
    <w:uiPriority w:val="99"/>
    <w:semiHidden/>
    <w:unhideWhenUsed/>
    <w:rsid w:val="00D518F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D518FE"/>
    <w:rPr>
      <w:rFonts w:ascii="Arial" w:eastAsia="Times New Roman" w:hAnsi="Arial" w:cs="Arial"/>
      <w:vanish/>
      <w:sz w:val="16"/>
      <w:szCs w:val="16"/>
    </w:rPr>
  </w:style>
  <w:style w:type="character" w:customStyle="1" w:styleId="button-link-text">
    <w:name w:val="button-link-text"/>
    <w:basedOn w:val="DefaultParagraphFont"/>
    <w:rsid w:val="00D518FE"/>
  </w:style>
  <w:style w:type="character" w:customStyle="1" w:styleId="download-all-title">
    <w:name w:val="download-all-title"/>
    <w:basedOn w:val="DefaultParagraphFont"/>
    <w:rsid w:val="00D518FE"/>
  </w:style>
  <w:style w:type="character" w:customStyle="1" w:styleId="desktop-text">
    <w:name w:val="desktop-text"/>
    <w:basedOn w:val="DefaultParagraphFont"/>
    <w:rsid w:val="00D518FE"/>
  </w:style>
  <w:style w:type="paragraph" w:styleId="z-BottomofForm">
    <w:name w:val="HTML Bottom of Form"/>
    <w:basedOn w:val="Normal"/>
    <w:next w:val="Normal"/>
    <w:link w:val="z-BottomofFormChar"/>
    <w:hidden/>
    <w:uiPriority w:val="99"/>
    <w:semiHidden/>
    <w:unhideWhenUsed/>
    <w:rsid w:val="00D518F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D518FE"/>
    <w:rPr>
      <w:rFonts w:ascii="Arial" w:eastAsia="Times New Roman" w:hAnsi="Arial" w:cs="Arial"/>
      <w:vanish/>
      <w:sz w:val="16"/>
      <w:szCs w:val="16"/>
    </w:rPr>
  </w:style>
  <w:style w:type="character" w:customStyle="1" w:styleId="e-component">
    <w:name w:val="e-component"/>
    <w:basedOn w:val="DefaultParagraphFont"/>
    <w:rsid w:val="00D518FE"/>
  </w:style>
  <w:style w:type="character" w:customStyle="1" w:styleId="text">
    <w:name w:val="text"/>
    <w:basedOn w:val="DefaultParagraphFont"/>
    <w:rsid w:val="00D518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4184510">
      <w:bodyDiv w:val="1"/>
      <w:marLeft w:val="0"/>
      <w:marRight w:val="0"/>
      <w:marTop w:val="0"/>
      <w:marBottom w:val="0"/>
      <w:divBdr>
        <w:top w:val="none" w:sz="0" w:space="0" w:color="auto"/>
        <w:left w:val="none" w:sz="0" w:space="0" w:color="auto"/>
        <w:bottom w:val="none" w:sz="0" w:space="0" w:color="auto"/>
        <w:right w:val="none" w:sz="0" w:space="0" w:color="auto"/>
      </w:divBdr>
      <w:divsChild>
        <w:div w:id="1860852187">
          <w:marLeft w:val="0"/>
          <w:marRight w:val="0"/>
          <w:marTop w:val="0"/>
          <w:marBottom w:val="0"/>
          <w:divBdr>
            <w:top w:val="none" w:sz="0" w:space="0" w:color="auto"/>
            <w:left w:val="none" w:sz="0" w:space="0" w:color="auto"/>
            <w:bottom w:val="none" w:sz="0" w:space="0" w:color="auto"/>
            <w:right w:val="none" w:sz="0" w:space="0" w:color="auto"/>
          </w:divBdr>
          <w:divsChild>
            <w:div w:id="1040934819">
              <w:marLeft w:val="0"/>
              <w:marRight w:val="0"/>
              <w:marTop w:val="0"/>
              <w:marBottom w:val="120"/>
              <w:divBdr>
                <w:top w:val="none" w:sz="0" w:space="0" w:color="auto"/>
                <w:left w:val="none" w:sz="0" w:space="0" w:color="auto"/>
                <w:bottom w:val="none" w:sz="0" w:space="0" w:color="auto"/>
                <w:right w:val="none" w:sz="0" w:space="0" w:color="auto"/>
              </w:divBdr>
              <w:divsChild>
                <w:div w:id="1578053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921807">
          <w:marLeft w:val="0"/>
          <w:marRight w:val="0"/>
          <w:marTop w:val="0"/>
          <w:marBottom w:val="480"/>
          <w:divBdr>
            <w:top w:val="none" w:sz="0" w:space="0" w:color="auto"/>
            <w:left w:val="none" w:sz="0" w:space="0" w:color="auto"/>
            <w:bottom w:val="single" w:sz="12" w:space="24" w:color="EBEBEB"/>
            <w:right w:val="none" w:sz="0" w:space="0" w:color="auto"/>
          </w:divBdr>
          <w:divsChild>
            <w:div w:id="1568689755">
              <w:marLeft w:val="0"/>
              <w:marRight w:val="0"/>
              <w:marTop w:val="0"/>
              <w:marBottom w:val="0"/>
              <w:divBdr>
                <w:top w:val="none" w:sz="0" w:space="0" w:color="auto"/>
                <w:left w:val="none" w:sz="0" w:space="0" w:color="auto"/>
                <w:bottom w:val="none" w:sz="0" w:space="0" w:color="auto"/>
                <w:right w:val="none" w:sz="0" w:space="0" w:color="auto"/>
              </w:divBdr>
              <w:divsChild>
                <w:div w:id="1788503734">
                  <w:marLeft w:val="0"/>
                  <w:marRight w:val="0"/>
                  <w:marTop w:val="0"/>
                  <w:marBottom w:val="0"/>
                  <w:divBdr>
                    <w:top w:val="none" w:sz="0" w:space="0" w:color="auto"/>
                    <w:left w:val="none" w:sz="0" w:space="0" w:color="auto"/>
                    <w:bottom w:val="none" w:sz="0" w:space="0" w:color="auto"/>
                    <w:right w:val="none" w:sz="0" w:space="0" w:color="auto"/>
                  </w:divBdr>
                </w:div>
                <w:div w:id="2080398272">
                  <w:marLeft w:val="0"/>
                  <w:marRight w:val="0"/>
                  <w:marTop w:val="0"/>
                  <w:marBottom w:val="0"/>
                  <w:divBdr>
                    <w:top w:val="none" w:sz="0" w:space="0" w:color="auto"/>
                    <w:left w:val="none" w:sz="0" w:space="0" w:color="auto"/>
                    <w:bottom w:val="none" w:sz="0" w:space="0" w:color="auto"/>
                    <w:right w:val="none" w:sz="0" w:space="0" w:color="auto"/>
                  </w:divBdr>
                </w:div>
                <w:div w:id="32121297">
                  <w:marLeft w:val="0"/>
                  <w:marRight w:val="0"/>
                  <w:marTop w:val="0"/>
                  <w:marBottom w:val="0"/>
                  <w:divBdr>
                    <w:top w:val="none" w:sz="0" w:space="0" w:color="auto"/>
                    <w:left w:val="none" w:sz="0" w:space="0" w:color="auto"/>
                    <w:bottom w:val="none" w:sz="0" w:space="0" w:color="auto"/>
                    <w:right w:val="none" w:sz="0" w:space="0" w:color="auto"/>
                  </w:divBdr>
                </w:div>
                <w:div w:id="1654867733">
                  <w:marLeft w:val="0"/>
                  <w:marRight w:val="0"/>
                  <w:marTop w:val="0"/>
                  <w:marBottom w:val="0"/>
                  <w:divBdr>
                    <w:top w:val="none" w:sz="0" w:space="0" w:color="auto"/>
                    <w:left w:val="none" w:sz="0" w:space="0" w:color="auto"/>
                    <w:bottom w:val="none" w:sz="0" w:space="0" w:color="auto"/>
                    <w:right w:val="none" w:sz="0" w:space="0" w:color="auto"/>
                  </w:divBdr>
                </w:div>
                <w:div w:id="2144883153">
                  <w:marLeft w:val="0"/>
                  <w:marRight w:val="0"/>
                  <w:marTop w:val="0"/>
                  <w:marBottom w:val="0"/>
                  <w:divBdr>
                    <w:top w:val="none" w:sz="0" w:space="0" w:color="auto"/>
                    <w:left w:val="none" w:sz="0" w:space="0" w:color="auto"/>
                    <w:bottom w:val="none" w:sz="0" w:space="0" w:color="auto"/>
                    <w:right w:val="none" w:sz="0" w:space="0" w:color="auto"/>
                  </w:divBdr>
                </w:div>
                <w:div w:id="173847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84913">
          <w:marLeft w:val="0"/>
          <w:marRight w:val="0"/>
          <w:marTop w:val="0"/>
          <w:marBottom w:val="0"/>
          <w:divBdr>
            <w:top w:val="none" w:sz="0" w:space="0" w:color="auto"/>
            <w:left w:val="none" w:sz="0" w:space="0" w:color="auto"/>
            <w:bottom w:val="none" w:sz="0" w:space="0" w:color="auto"/>
            <w:right w:val="none" w:sz="0" w:space="0" w:color="auto"/>
          </w:divBdr>
          <w:divsChild>
            <w:div w:id="675885038">
              <w:marLeft w:val="0"/>
              <w:marRight w:val="0"/>
              <w:marTop w:val="0"/>
              <w:marBottom w:val="0"/>
              <w:divBdr>
                <w:top w:val="none" w:sz="0" w:space="0" w:color="auto"/>
                <w:left w:val="none" w:sz="0" w:space="0" w:color="auto"/>
                <w:bottom w:val="none" w:sz="0" w:space="0" w:color="auto"/>
                <w:right w:val="none" w:sz="0" w:space="0" w:color="auto"/>
              </w:divBdr>
              <w:divsChild>
                <w:div w:id="647443475">
                  <w:marLeft w:val="0"/>
                  <w:marRight w:val="0"/>
                  <w:marTop w:val="0"/>
                  <w:marBottom w:val="0"/>
                  <w:divBdr>
                    <w:top w:val="none" w:sz="0" w:space="0" w:color="auto"/>
                    <w:left w:val="none" w:sz="0" w:space="0" w:color="auto"/>
                    <w:bottom w:val="none" w:sz="0" w:space="0" w:color="auto"/>
                    <w:right w:val="none" w:sz="0" w:space="0" w:color="auto"/>
                  </w:divBdr>
                </w:div>
                <w:div w:id="1712218834">
                  <w:marLeft w:val="0"/>
                  <w:marRight w:val="0"/>
                  <w:marTop w:val="0"/>
                  <w:marBottom w:val="0"/>
                  <w:divBdr>
                    <w:top w:val="none" w:sz="0" w:space="0" w:color="auto"/>
                    <w:left w:val="none" w:sz="0" w:space="0" w:color="auto"/>
                    <w:bottom w:val="none" w:sz="0" w:space="0" w:color="auto"/>
                    <w:right w:val="none" w:sz="0" w:space="0" w:color="auto"/>
                  </w:divBdr>
                </w:div>
                <w:div w:id="1260984772">
                  <w:marLeft w:val="0"/>
                  <w:marRight w:val="0"/>
                  <w:marTop w:val="0"/>
                  <w:marBottom w:val="0"/>
                  <w:divBdr>
                    <w:top w:val="none" w:sz="0" w:space="0" w:color="auto"/>
                    <w:left w:val="none" w:sz="0" w:space="0" w:color="auto"/>
                    <w:bottom w:val="none" w:sz="0" w:space="0" w:color="auto"/>
                    <w:right w:val="none" w:sz="0" w:space="0" w:color="auto"/>
                  </w:divBdr>
                  <w:divsChild>
                    <w:div w:id="1194416820">
                      <w:marLeft w:val="0"/>
                      <w:marRight w:val="0"/>
                      <w:marTop w:val="240"/>
                      <w:marBottom w:val="240"/>
                      <w:divBdr>
                        <w:top w:val="single" w:sz="12" w:space="0" w:color="EBEBEB"/>
                        <w:left w:val="none" w:sz="0" w:space="0" w:color="auto"/>
                        <w:bottom w:val="single" w:sz="12" w:space="0" w:color="EBEBEB"/>
                        <w:right w:val="none" w:sz="0" w:space="0" w:color="auto"/>
                      </w:divBdr>
                      <w:divsChild>
                        <w:div w:id="94327275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92376213">
                  <w:marLeft w:val="0"/>
                  <w:marRight w:val="0"/>
                  <w:marTop w:val="0"/>
                  <w:marBottom w:val="0"/>
                  <w:divBdr>
                    <w:top w:val="none" w:sz="0" w:space="0" w:color="auto"/>
                    <w:left w:val="none" w:sz="0" w:space="0" w:color="auto"/>
                    <w:bottom w:val="none" w:sz="0" w:space="0" w:color="auto"/>
                    <w:right w:val="none" w:sz="0" w:space="0" w:color="auto"/>
                  </w:divBdr>
                  <w:divsChild>
                    <w:div w:id="1963611979">
                      <w:marLeft w:val="0"/>
                      <w:marRight w:val="0"/>
                      <w:marTop w:val="240"/>
                      <w:marBottom w:val="240"/>
                      <w:divBdr>
                        <w:top w:val="single" w:sz="12" w:space="0" w:color="EBEBEB"/>
                        <w:left w:val="none" w:sz="0" w:space="0" w:color="auto"/>
                        <w:bottom w:val="single" w:sz="12" w:space="0" w:color="EBEBEB"/>
                        <w:right w:val="none" w:sz="0" w:space="0" w:color="auto"/>
                      </w:divBdr>
                      <w:divsChild>
                        <w:div w:id="146716241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2350153">
                  <w:marLeft w:val="0"/>
                  <w:marRight w:val="0"/>
                  <w:marTop w:val="0"/>
                  <w:marBottom w:val="0"/>
                  <w:divBdr>
                    <w:top w:val="none" w:sz="0" w:space="0" w:color="auto"/>
                    <w:left w:val="none" w:sz="0" w:space="0" w:color="auto"/>
                    <w:bottom w:val="none" w:sz="0" w:space="0" w:color="auto"/>
                    <w:right w:val="none" w:sz="0" w:space="0" w:color="auto"/>
                  </w:divBdr>
                  <w:divsChild>
                    <w:div w:id="1720934654">
                      <w:marLeft w:val="0"/>
                      <w:marRight w:val="0"/>
                      <w:marTop w:val="240"/>
                      <w:marBottom w:val="240"/>
                      <w:divBdr>
                        <w:top w:val="single" w:sz="12" w:space="0" w:color="EBEBEB"/>
                        <w:left w:val="none" w:sz="0" w:space="0" w:color="auto"/>
                        <w:bottom w:val="single" w:sz="12" w:space="0" w:color="EBEBEB"/>
                        <w:right w:val="none" w:sz="0" w:space="0" w:color="auto"/>
                      </w:divBdr>
                      <w:divsChild>
                        <w:div w:id="7966854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370062770">
              <w:marLeft w:val="0"/>
              <w:marRight w:val="0"/>
              <w:marTop w:val="0"/>
              <w:marBottom w:val="0"/>
              <w:divBdr>
                <w:top w:val="none" w:sz="0" w:space="0" w:color="auto"/>
                <w:left w:val="none" w:sz="0" w:space="0" w:color="auto"/>
                <w:bottom w:val="none" w:sz="0" w:space="0" w:color="auto"/>
                <w:right w:val="none" w:sz="0" w:space="0" w:color="auto"/>
              </w:divBdr>
            </w:div>
          </w:divsChild>
        </w:div>
        <w:div w:id="519320937">
          <w:marLeft w:val="0"/>
          <w:marRight w:val="0"/>
          <w:marTop w:val="0"/>
          <w:marBottom w:val="0"/>
          <w:divBdr>
            <w:top w:val="none" w:sz="0" w:space="0" w:color="auto"/>
            <w:left w:val="none" w:sz="0" w:space="0" w:color="auto"/>
            <w:bottom w:val="none" w:sz="0" w:space="0" w:color="auto"/>
            <w:right w:val="none" w:sz="0" w:space="0" w:color="auto"/>
          </w:divBdr>
          <w:divsChild>
            <w:div w:id="1005286943">
              <w:marLeft w:val="0"/>
              <w:marRight w:val="0"/>
              <w:marTop w:val="0"/>
              <w:marBottom w:val="0"/>
              <w:divBdr>
                <w:top w:val="none" w:sz="0" w:space="0" w:color="auto"/>
                <w:left w:val="none" w:sz="0" w:space="0" w:color="auto"/>
                <w:bottom w:val="none" w:sz="0" w:space="0" w:color="auto"/>
                <w:right w:val="none" w:sz="0" w:space="0" w:color="auto"/>
              </w:divBdr>
            </w:div>
          </w:divsChild>
        </w:div>
        <w:div w:id="610286266">
          <w:marLeft w:val="0"/>
          <w:marRight w:val="0"/>
          <w:marTop w:val="0"/>
          <w:marBottom w:val="0"/>
          <w:divBdr>
            <w:top w:val="none" w:sz="0" w:space="0" w:color="auto"/>
            <w:left w:val="none" w:sz="0" w:space="0" w:color="auto"/>
            <w:bottom w:val="none" w:sz="0" w:space="0" w:color="auto"/>
            <w:right w:val="none" w:sz="0" w:space="0" w:color="auto"/>
          </w:divBdr>
        </w:div>
        <w:div w:id="931818509">
          <w:marLeft w:val="0"/>
          <w:marRight w:val="0"/>
          <w:marTop w:val="0"/>
          <w:marBottom w:val="0"/>
          <w:divBdr>
            <w:top w:val="none" w:sz="0" w:space="0" w:color="auto"/>
            <w:left w:val="none" w:sz="0" w:space="0" w:color="auto"/>
            <w:bottom w:val="none" w:sz="0" w:space="0" w:color="auto"/>
            <w:right w:val="none" w:sz="0" w:space="0" w:color="auto"/>
          </w:divBdr>
          <w:divsChild>
            <w:div w:id="371880993">
              <w:marLeft w:val="0"/>
              <w:marRight w:val="360"/>
              <w:marTop w:val="0"/>
              <w:marBottom w:val="0"/>
              <w:divBdr>
                <w:top w:val="none" w:sz="0" w:space="0" w:color="auto"/>
                <w:left w:val="none" w:sz="0" w:space="0" w:color="auto"/>
                <w:bottom w:val="none" w:sz="0" w:space="0" w:color="auto"/>
                <w:right w:val="none" w:sz="0" w:space="0" w:color="auto"/>
              </w:divBdr>
            </w:div>
          </w:divsChild>
        </w:div>
        <w:div w:id="1768382552">
          <w:marLeft w:val="0"/>
          <w:marRight w:val="0"/>
          <w:marTop w:val="0"/>
          <w:marBottom w:val="0"/>
          <w:divBdr>
            <w:top w:val="none" w:sz="0" w:space="0" w:color="auto"/>
            <w:left w:val="none" w:sz="0" w:space="0" w:color="auto"/>
            <w:bottom w:val="none" w:sz="0" w:space="0" w:color="auto"/>
            <w:right w:val="none" w:sz="0" w:space="0" w:color="auto"/>
          </w:divBdr>
          <w:divsChild>
            <w:div w:id="1487741884">
              <w:marLeft w:val="0"/>
              <w:marRight w:val="0"/>
              <w:marTop w:val="0"/>
              <w:marBottom w:val="0"/>
              <w:divBdr>
                <w:top w:val="none" w:sz="0" w:space="0" w:color="auto"/>
                <w:left w:val="none" w:sz="0" w:space="0" w:color="auto"/>
                <w:bottom w:val="none" w:sz="0" w:space="0" w:color="auto"/>
                <w:right w:val="none" w:sz="0" w:space="0" w:color="auto"/>
              </w:divBdr>
            </w:div>
          </w:divsChild>
        </w:div>
        <w:div w:id="609630474">
          <w:marLeft w:val="0"/>
          <w:marRight w:val="0"/>
          <w:marTop w:val="0"/>
          <w:marBottom w:val="0"/>
          <w:divBdr>
            <w:top w:val="none" w:sz="0" w:space="0" w:color="auto"/>
            <w:left w:val="none" w:sz="0" w:space="0" w:color="auto"/>
            <w:bottom w:val="none" w:sz="0" w:space="0" w:color="auto"/>
            <w:right w:val="none" w:sz="0" w:space="0" w:color="auto"/>
          </w:divBdr>
        </w:div>
        <w:div w:id="26151587">
          <w:marLeft w:val="0"/>
          <w:marRight w:val="0"/>
          <w:marTop w:val="0"/>
          <w:marBottom w:val="0"/>
          <w:divBdr>
            <w:top w:val="none" w:sz="0" w:space="0" w:color="auto"/>
            <w:left w:val="none" w:sz="0" w:space="0" w:color="auto"/>
            <w:bottom w:val="none" w:sz="0" w:space="0" w:color="auto"/>
            <w:right w:val="none" w:sz="0" w:space="0" w:color="auto"/>
          </w:divBdr>
          <w:divsChild>
            <w:div w:id="1608808523">
              <w:marLeft w:val="0"/>
              <w:marRight w:val="360"/>
              <w:marTop w:val="0"/>
              <w:marBottom w:val="0"/>
              <w:divBdr>
                <w:top w:val="none" w:sz="0" w:space="0" w:color="auto"/>
                <w:left w:val="none" w:sz="0" w:space="0" w:color="auto"/>
                <w:bottom w:val="none" w:sz="0" w:space="0" w:color="auto"/>
                <w:right w:val="none" w:sz="0" w:space="0" w:color="auto"/>
              </w:divBdr>
            </w:div>
          </w:divsChild>
        </w:div>
        <w:div w:id="972756630">
          <w:marLeft w:val="0"/>
          <w:marRight w:val="0"/>
          <w:marTop w:val="0"/>
          <w:marBottom w:val="0"/>
          <w:divBdr>
            <w:top w:val="none" w:sz="0" w:space="0" w:color="auto"/>
            <w:left w:val="none" w:sz="0" w:space="0" w:color="auto"/>
            <w:bottom w:val="none" w:sz="0" w:space="0" w:color="auto"/>
            <w:right w:val="none" w:sz="0" w:space="0" w:color="auto"/>
          </w:divBdr>
          <w:divsChild>
            <w:div w:id="494304333">
              <w:marLeft w:val="0"/>
              <w:marRight w:val="0"/>
              <w:marTop w:val="0"/>
              <w:marBottom w:val="0"/>
              <w:divBdr>
                <w:top w:val="none" w:sz="0" w:space="0" w:color="auto"/>
                <w:left w:val="none" w:sz="0" w:space="0" w:color="auto"/>
                <w:bottom w:val="none" w:sz="0" w:space="0" w:color="auto"/>
                <w:right w:val="none" w:sz="0" w:space="0" w:color="auto"/>
              </w:divBdr>
            </w:div>
          </w:divsChild>
        </w:div>
        <w:div w:id="2142460103">
          <w:marLeft w:val="0"/>
          <w:marRight w:val="0"/>
          <w:marTop w:val="0"/>
          <w:marBottom w:val="0"/>
          <w:divBdr>
            <w:top w:val="none" w:sz="0" w:space="0" w:color="auto"/>
            <w:left w:val="none" w:sz="0" w:space="0" w:color="auto"/>
            <w:bottom w:val="none" w:sz="0" w:space="0" w:color="auto"/>
            <w:right w:val="none" w:sz="0" w:space="0" w:color="auto"/>
          </w:divBdr>
        </w:div>
        <w:div w:id="1583291287">
          <w:marLeft w:val="0"/>
          <w:marRight w:val="0"/>
          <w:marTop w:val="0"/>
          <w:marBottom w:val="0"/>
          <w:divBdr>
            <w:top w:val="none" w:sz="0" w:space="0" w:color="auto"/>
            <w:left w:val="none" w:sz="0" w:space="0" w:color="auto"/>
            <w:bottom w:val="none" w:sz="0" w:space="0" w:color="auto"/>
            <w:right w:val="none" w:sz="0" w:space="0" w:color="auto"/>
          </w:divBdr>
        </w:div>
        <w:div w:id="288241042">
          <w:marLeft w:val="0"/>
          <w:marRight w:val="0"/>
          <w:marTop w:val="0"/>
          <w:marBottom w:val="0"/>
          <w:divBdr>
            <w:top w:val="none" w:sz="0" w:space="0" w:color="auto"/>
            <w:left w:val="none" w:sz="0" w:space="0" w:color="auto"/>
            <w:bottom w:val="none" w:sz="0" w:space="0" w:color="auto"/>
            <w:right w:val="none" w:sz="0" w:space="0" w:color="auto"/>
          </w:divBdr>
        </w:div>
        <w:div w:id="1036541139">
          <w:marLeft w:val="0"/>
          <w:marRight w:val="0"/>
          <w:marTop w:val="0"/>
          <w:marBottom w:val="0"/>
          <w:divBdr>
            <w:top w:val="none" w:sz="0" w:space="0" w:color="auto"/>
            <w:left w:val="none" w:sz="0" w:space="0" w:color="auto"/>
            <w:bottom w:val="none" w:sz="0" w:space="0" w:color="auto"/>
            <w:right w:val="none" w:sz="0" w:space="0" w:color="auto"/>
          </w:divBdr>
        </w:div>
        <w:div w:id="2045254779">
          <w:marLeft w:val="0"/>
          <w:marRight w:val="0"/>
          <w:marTop w:val="0"/>
          <w:marBottom w:val="0"/>
          <w:divBdr>
            <w:top w:val="none" w:sz="0" w:space="0" w:color="auto"/>
            <w:left w:val="none" w:sz="0" w:space="0" w:color="auto"/>
            <w:bottom w:val="none" w:sz="0" w:space="0" w:color="auto"/>
            <w:right w:val="none" w:sz="0" w:space="0" w:color="auto"/>
          </w:divBdr>
          <w:divsChild>
            <w:div w:id="739795528">
              <w:marLeft w:val="0"/>
              <w:marRight w:val="0"/>
              <w:marTop w:val="0"/>
              <w:marBottom w:val="0"/>
              <w:divBdr>
                <w:top w:val="none" w:sz="0" w:space="0" w:color="auto"/>
                <w:left w:val="none" w:sz="0" w:space="0" w:color="auto"/>
                <w:bottom w:val="none" w:sz="0" w:space="0" w:color="auto"/>
                <w:right w:val="none" w:sz="0" w:space="0" w:color="auto"/>
              </w:divBdr>
            </w:div>
          </w:divsChild>
        </w:div>
        <w:div w:id="607083632">
          <w:marLeft w:val="0"/>
          <w:marRight w:val="0"/>
          <w:marTop w:val="0"/>
          <w:marBottom w:val="0"/>
          <w:divBdr>
            <w:top w:val="none" w:sz="0" w:space="0" w:color="auto"/>
            <w:left w:val="none" w:sz="0" w:space="0" w:color="auto"/>
            <w:bottom w:val="none" w:sz="0" w:space="0" w:color="auto"/>
            <w:right w:val="none" w:sz="0" w:space="0" w:color="auto"/>
          </w:divBdr>
        </w:div>
        <w:div w:id="437913411">
          <w:marLeft w:val="0"/>
          <w:marRight w:val="0"/>
          <w:marTop w:val="0"/>
          <w:marBottom w:val="0"/>
          <w:divBdr>
            <w:top w:val="none" w:sz="0" w:space="0" w:color="auto"/>
            <w:left w:val="none" w:sz="0" w:space="0" w:color="auto"/>
            <w:bottom w:val="none" w:sz="0" w:space="0" w:color="auto"/>
            <w:right w:val="none" w:sz="0" w:space="0" w:color="auto"/>
          </w:divBdr>
          <w:divsChild>
            <w:div w:id="1637711211">
              <w:marLeft w:val="0"/>
              <w:marRight w:val="360"/>
              <w:marTop w:val="0"/>
              <w:marBottom w:val="0"/>
              <w:divBdr>
                <w:top w:val="none" w:sz="0" w:space="0" w:color="auto"/>
                <w:left w:val="none" w:sz="0" w:space="0" w:color="auto"/>
                <w:bottom w:val="none" w:sz="0" w:space="0" w:color="auto"/>
                <w:right w:val="none" w:sz="0" w:space="0" w:color="auto"/>
              </w:divBdr>
            </w:div>
          </w:divsChild>
        </w:div>
        <w:div w:id="1539859492">
          <w:marLeft w:val="0"/>
          <w:marRight w:val="0"/>
          <w:marTop w:val="0"/>
          <w:marBottom w:val="0"/>
          <w:divBdr>
            <w:top w:val="none" w:sz="0" w:space="0" w:color="auto"/>
            <w:left w:val="none" w:sz="0" w:space="0" w:color="auto"/>
            <w:bottom w:val="none" w:sz="0" w:space="0" w:color="auto"/>
            <w:right w:val="none" w:sz="0" w:space="0" w:color="auto"/>
          </w:divBdr>
          <w:divsChild>
            <w:div w:id="278217995">
              <w:marLeft w:val="0"/>
              <w:marRight w:val="0"/>
              <w:marTop w:val="0"/>
              <w:marBottom w:val="0"/>
              <w:divBdr>
                <w:top w:val="none" w:sz="0" w:space="0" w:color="auto"/>
                <w:left w:val="none" w:sz="0" w:space="0" w:color="auto"/>
                <w:bottom w:val="none" w:sz="0" w:space="0" w:color="auto"/>
                <w:right w:val="none" w:sz="0" w:space="0" w:color="auto"/>
              </w:divBdr>
            </w:div>
          </w:divsChild>
        </w:div>
        <w:div w:id="1645424152">
          <w:marLeft w:val="0"/>
          <w:marRight w:val="0"/>
          <w:marTop w:val="0"/>
          <w:marBottom w:val="0"/>
          <w:divBdr>
            <w:top w:val="none" w:sz="0" w:space="0" w:color="auto"/>
            <w:left w:val="none" w:sz="0" w:space="0" w:color="auto"/>
            <w:bottom w:val="none" w:sz="0" w:space="0" w:color="auto"/>
            <w:right w:val="none" w:sz="0" w:space="0" w:color="auto"/>
          </w:divBdr>
        </w:div>
        <w:div w:id="178277671">
          <w:marLeft w:val="0"/>
          <w:marRight w:val="0"/>
          <w:marTop w:val="0"/>
          <w:marBottom w:val="0"/>
          <w:divBdr>
            <w:top w:val="none" w:sz="0" w:space="0" w:color="auto"/>
            <w:left w:val="none" w:sz="0" w:space="0" w:color="auto"/>
            <w:bottom w:val="none" w:sz="0" w:space="0" w:color="auto"/>
            <w:right w:val="none" w:sz="0" w:space="0" w:color="auto"/>
          </w:divBdr>
          <w:divsChild>
            <w:div w:id="1767143636">
              <w:marLeft w:val="0"/>
              <w:marRight w:val="360"/>
              <w:marTop w:val="0"/>
              <w:marBottom w:val="0"/>
              <w:divBdr>
                <w:top w:val="none" w:sz="0" w:space="0" w:color="auto"/>
                <w:left w:val="none" w:sz="0" w:space="0" w:color="auto"/>
                <w:bottom w:val="none" w:sz="0" w:space="0" w:color="auto"/>
                <w:right w:val="none" w:sz="0" w:space="0" w:color="auto"/>
              </w:divBdr>
            </w:div>
          </w:divsChild>
        </w:div>
        <w:div w:id="1506557639">
          <w:marLeft w:val="0"/>
          <w:marRight w:val="0"/>
          <w:marTop w:val="0"/>
          <w:marBottom w:val="0"/>
          <w:divBdr>
            <w:top w:val="none" w:sz="0" w:space="0" w:color="auto"/>
            <w:left w:val="none" w:sz="0" w:space="0" w:color="auto"/>
            <w:bottom w:val="none" w:sz="0" w:space="0" w:color="auto"/>
            <w:right w:val="none" w:sz="0" w:space="0" w:color="auto"/>
          </w:divBdr>
          <w:divsChild>
            <w:div w:id="19473773">
              <w:marLeft w:val="0"/>
              <w:marRight w:val="0"/>
              <w:marTop w:val="0"/>
              <w:marBottom w:val="0"/>
              <w:divBdr>
                <w:top w:val="none" w:sz="0" w:space="0" w:color="auto"/>
                <w:left w:val="none" w:sz="0" w:space="0" w:color="auto"/>
                <w:bottom w:val="none" w:sz="0" w:space="0" w:color="auto"/>
                <w:right w:val="none" w:sz="0" w:space="0" w:color="auto"/>
              </w:divBdr>
            </w:div>
          </w:divsChild>
        </w:div>
        <w:div w:id="1649477213">
          <w:marLeft w:val="0"/>
          <w:marRight w:val="0"/>
          <w:marTop w:val="0"/>
          <w:marBottom w:val="0"/>
          <w:divBdr>
            <w:top w:val="none" w:sz="0" w:space="0" w:color="auto"/>
            <w:left w:val="none" w:sz="0" w:space="0" w:color="auto"/>
            <w:bottom w:val="none" w:sz="0" w:space="0" w:color="auto"/>
            <w:right w:val="none" w:sz="0" w:space="0" w:color="auto"/>
          </w:divBdr>
        </w:div>
        <w:div w:id="952178220">
          <w:marLeft w:val="0"/>
          <w:marRight w:val="0"/>
          <w:marTop w:val="0"/>
          <w:marBottom w:val="0"/>
          <w:divBdr>
            <w:top w:val="none" w:sz="0" w:space="0" w:color="auto"/>
            <w:left w:val="none" w:sz="0" w:space="0" w:color="auto"/>
            <w:bottom w:val="none" w:sz="0" w:space="0" w:color="auto"/>
            <w:right w:val="none" w:sz="0" w:space="0" w:color="auto"/>
          </w:divBdr>
          <w:divsChild>
            <w:div w:id="816453271">
              <w:marLeft w:val="0"/>
              <w:marRight w:val="360"/>
              <w:marTop w:val="0"/>
              <w:marBottom w:val="0"/>
              <w:divBdr>
                <w:top w:val="none" w:sz="0" w:space="0" w:color="auto"/>
                <w:left w:val="none" w:sz="0" w:space="0" w:color="auto"/>
                <w:bottom w:val="none" w:sz="0" w:space="0" w:color="auto"/>
                <w:right w:val="none" w:sz="0" w:space="0" w:color="auto"/>
              </w:divBdr>
            </w:div>
          </w:divsChild>
        </w:div>
        <w:div w:id="1301157747">
          <w:marLeft w:val="0"/>
          <w:marRight w:val="0"/>
          <w:marTop w:val="0"/>
          <w:marBottom w:val="0"/>
          <w:divBdr>
            <w:top w:val="none" w:sz="0" w:space="0" w:color="auto"/>
            <w:left w:val="none" w:sz="0" w:space="0" w:color="auto"/>
            <w:bottom w:val="none" w:sz="0" w:space="0" w:color="auto"/>
            <w:right w:val="none" w:sz="0" w:space="0" w:color="auto"/>
          </w:divBdr>
          <w:divsChild>
            <w:div w:id="456947285">
              <w:marLeft w:val="0"/>
              <w:marRight w:val="0"/>
              <w:marTop w:val="0"/>
              <w:marBottom w:val="0"/>
              <w:divBdr>
                <w:top w:val="none" w:sz="0" w:space="0" w:color="auto"/>
                <w:left w:val="none" w:sz="0" w:space="0" w:color="auto"/>
                <w:bottom w:val="none" w:sz="0" w:space="0" w:color="auto"/>
                <w:right w:val="none" w:sz="0" w:space="0" w:color="auto"/>
              </w:divBdr>
            </w:div>
          </w:divsChild>
        </w:div>
        <w:div w:id="660742522">
          <w:marLeft w:val="0"/>
          <w:marRight w:val="0"/>
          <w:marTop w:val="0"/>
          <w:marBottom w:val="0"/>
          <w:divBdr>
            <w:top w:val="none" w:sz="0" w:space="0" w:color="auto"/>
            <w:left w:val="none" w:sz="0" w:space="0" w:color="auto"/>
            <w:bottom w:val="none" w:sz="0" w:space="0" w:color="auto"/>
            <w:right w:val="none" w:sz="0" w:space="0" w:color="auto"/>
          </w:divBdr>
        </w:div>
        <w:div w:id="1725525083">
          <w:marLeft w:val="0"/>
          <w:marRight w:val="0"/>
          <w:marTop w:val="0"/>
          <w:marBottom w:val="0"/>
          <w:divBdr>
            <w:top w:val="none" w:sz="0" w:space="0" w:color="auto"/>
            <w:left w:val="none" w:sz="0" w:space="0" w:color="auto"/>
            <w:bottom w:val="none" w:sz="0" w:space="0" w:color="auto"/>
            <w:right w:val="none" w:sz="0" w:space="0" w:color="auto"/>
          </w:divBdr>
          <w:divsChild>
            <w:div w:id="1666778775">
              <w:marLeft w:val="0"/>
              <w:marRight w:val="360"/>
              <w:marTop w:val="0"/>
              <w:marBottom w:val="0"/>
              <w:divBdr>
                <w:top w:val="none" w:sz="0" w:space="0" w:color="auto"/>
                <w:left w:val="none" w:sz="0" w:space="0" w:color="auto"/>
                <w:bottom w:val="none" w:sz="0" w:space="0" w:color="auto"/>
                <w:right w:val="none" w:sz="0" w:space="0" w:color="auto"/>
              </w:divBdr>
            </w:div>
          </w:divsChild>
        </w:div>
        <w:div w:id="1628049329">
          <w:marLeft w:val="0"/>
          <w:marRight w:val="0"/>
          <w:marTop w:val="0"/>
          <w:marBottom w:val="0"/>
          <w:divBdr>
            <w:top w:val="none" w:sz="0" w:space="0" w:color="auto"/>
            <w:left w:val="none" w:sz="0" w:space="0" w:color="auto"/>
            <w:bottom w:val="none" w:sz="0" w:space="0" w:color="auto"/>
            <w:right w:val="none" w:sz="0" w:space="0" w:color="auto"/>
          </w:divBdr>
          <w:divsChild>
            <w:div w:id="1972325414">
              <w:marLeft w:val="0"/>
              <w:marRight w:val="0"/>
              <w:marTop w:val="0"/>
              <w:marBottom w:val="0"/>
              <w:divBdr>
                <w:top w:val="none" w:sz="0" w:space="0" w:color="auto"/>
                <w:left w:val="none" w:sz="0" w:space="0" w:color="auto"/>
                <w:bottom w:val="none" w:sz="0" w:space="0" w:color="auto"/>
                <w:right w:val="none" w:sz="0" w:space="0" w:color="auto"/>
              </w:divBdr>
            </w:div>
          </w:divsChild>
        </w:div>
        <w:div w:id="218976305">
          <w:marLeft w:val="0"/>
          <w:marRight w:val="0"/>
          <w:marTop w:val="0"/>
          <w:marBottom w:val="0"/>
          <w:divBdr>
            <w:top w:val="none" w:sz="0" w:space="0" w:color="auto"/>
            <w:left w:val="none" w:sz="0" w:space="0" w:color="auto"/>
            <w:bottom w:val="none" w:sz="0" w:space="0" w:color="auto"/>
            <w:right w:val="none" w:sz="0" w:space="0" w:color="auto"/>
          </w:divBdr>
        </w:div>
        <w:div w:id="2082218684">
          <w:marLeft w:val="0"/>
          <w:marRight w:val="0"/>
          <w:marTop w:val="0"/>
          <w:marBottom w:val="0"/>
          <w:divBdr>
            <w:top w:val="none" w:sz="0" w:space="0" w:color="auto"/>
            <w:left w:val="none" w:sz="0" w:space="0" w:color="auto"/>
            <w:bottom w:val="none" w:sz="0" w:space="0" w:color="auto"/>
            <w:right w:val="none" w:sz="0" w:space="0" w:color="auto"/>
          </w:divBdr>
        </w:div>
        <w:div w:id="35856974">
          <w:marLeft w:val="0"/>
          <w:marRight w:val="0"/>
          <w:marTop w:val="0"/>
          <w:marBottom w:val="0"/>
          <w:divBdr>
            <w:top w:val="none" w:sz="0" w:space="0" w:color="auto"/>
            <w:left w:val="none" w:sz="0" w:space="0" w:color="auto"/>
            <w:bottom w:val="none" w:sz="0" w:space="0" w:color="auto"/>
            <w:right w:val="none" w:sz="0" w:space="0" w:color="auto"/>
          </w:divBdr>
          <w:divsChild>
            <w:div w:id="478034464">
              <w:marLeft w:val="0"/>
              <w:marRight w:val="0"/>
              <w:marTop w:val="0"/>
              <w:marBottom w:val="0"/>
              <w:divBdr>
                <w:top w:val="none" w:sz="0" w:space="0" w:color="auto"/>
                <w:left w:val="none" w:sz="0" w:space="0" w:color="auto"/>
                <w:bottom w:val="none" w:sz="0" w:space="0" w:color="auto"/>
                <w:right w:val="none" w:sz="0" w:space="0" w:color="auto"/>
              </w:divBdr>
            </w:div>
          </w:divsChild>
        </w:div>
        <w:div w:id="207693070">
          <w:marLeft w:val="0"/>
          <w:marRight w:val="0"/>
          <w:marTop w:val="0"/>
          <w:marBottom w:val="0"/>
          <w:divBdr>
            <w:top w:val="none" w:sz="0" w:space="0" w:color="auto"/>
            <w:left w:val="none" w:sz="0" w:space="0" w:color="auto"/>
            <w:bottom w:val="none" w:sz="0" w:space="0" w:color="auto"/>
            <w:right w:val="none" w:sz="0" w:space="0" w:color="auto"/>
          </w:divBdr>
        </w:div>
        <w:div w:id="380324666">
          <w:marLeft w:val="0"/>
          <w:marRight w:val="0"/>
          <w:marTop w:val="0"/>
          <w:marBottom w:val="0"/>
          <w:divBdr>
            <w:top w:val="none" w:sz="0" w:space="0" w:color="auto"/>
            <w:left w:val="none" w:sz="0" w:space="0" w:color="auto"/>
            <w:bottom w:val="none" w:sz="0" w:space="0" w:color="auto"/>
            <w:right w:val="none" w:sz="0" w:space="0" w:color="auto"/>
          </w:divBdr>
          <w:divsChild>
            <w:div w:id="218053710">
              <w:marLeft w:val="0"/>
              <w:marRight w:val="360"/>
              <w:marTop w:val="0"/>
              <w:marBottom w:val="0"/>
              <w:divBdr>
                <w:top w:val="none" w:sz="0" w:space="0" w:color="auto"/>
                <w:left w:val="none" w:sz="0" w:space="0" w:color="auto"/>
                <w:bottom w:val="none" w:sz="0" w:space="0" w:color="auto"/>
                <w:right w:val="none" w:sz="0" w:space="0" w:color="auto"/>
              </w:divBdr>
            </w:div>
          </w:divsChild>
        </w:div>
        <w:div w:id="695539586">
          <w:marLeft w:val="0"/>
          <w:marRight w:val="0"/>
          <w:marTop w:val="0"/>
          <w:marBottom w:val="0"/>
          <w:divBdr>
            <w:top w:val="none" w:sz="0" w:space="0" w:color="auto"/>
            <w:left w:val="none" w:sz="0" w:space="0" w:color="auto"/>
            <w:bottom w:val="none" w:sz="0" w:space="0" w:color="auto"/>
            <w:right w:val="none" w:sz="0" w:space="0" w:color="auto"/>
          </w:divBdr>
          <w:divsChild>
            <w:div w:id="513955987">
              <w:marLeft w:val="0"/>
              <w:marRight w:val="0"/>
              <w:marTop w:val="0"/>
              <w:marBottom w:val="0"/>
              <w:divBdr>
                <w:top w:val="none" w:sz="0" w:space="0" w:color="auto"/>
                <w:left w:val="none" w:sz="0" w:space="0" w:color="auto"/>
                <w:bottom w:val="none" w:sz="0" w:space="0" w:color="auto"/>
                <w:right w:val="none" w:sz="0" w:space="0" w:color="auto"/>
              </w:divBdr>
            </w:div>
          </w:divsChild>
        </w:div>
        <w:div w:id="1911423345">
          <w:marLeft w:val="0"/>
          <w:marRight w:val="0"/>
          <w:marTop w:val="0"/>
          <w:marBottom w:val="0"/>
          <w:divBdr>
            <w:top w:val="none" w:sz="0" w:space="0" w:color="auto"/>
            <w:left w:val="none" w:sz="0" w:space="0" w:color="auto"/>
            <w:bottom w:val="none" w:sz="0" w:space="0" w:color="auto"/>
            <w:right w:val="none" w:sz="0" w:space="0" w:color="auto"/>
          </w:divBdr>
        </w:div>
        <w:div w:id="1544370412">
          <w:marLeft w:val="0"/>
          <w:marRight w:val="0"/>
          <w:marTop w:val="0"/>
          <w:marBottom w:val="0"/>
          <w:divBdr>
            <w:top w:val="none" w:sz="0" w:space="0" w:color="auto"/>
            <w:left w:val="none" w:sz="0" w:space="0" w:color="auto"/>
            <w:bottom w:val="none" w:sz="0" w:space="0" w:color="auto"/>
            <w:right w:val="none" w:sz="0" w:space="0" w:color="auto"/>
          </w:divBdr>
          <w:divsChild>
            <w:div w:id="1494956692">
              <w:marLeft w:val="0"/>
              <w:marRight w:val="360"/>
              <w:marTop w:val="0"/>
              <w:marBottom w:val="0"/>
              <w:divBdr>
                <w:top w:val="none" w:sz="0" w:space="0" w:color="auto"/>
                <w:left w:val="none" w:sz="0" w:space="0" w:color="auto"/>
                <w:bottom w:val="none" w:sz="0" w:space="0" w:color="auto"/>
                <w:right w:val="none" w:sz="0" w:space="0" w:color="auto"/>
              </w:divBdr>
            </w:div>
          </w:divsChild>
        </w:div>
        <w:div w:id="1357122400">
          <w:marLeft w:val="0"/>
          <w:marRight w:val="0"/>
          <w:marTop w:val="0"/>
          <w:marBottom w:val="0"/>
          <w:divBdr>
            <w:top w:val="none" w:sz="0" w:space="0" w:color="auto"/>
            <w:left w:val="none" w:sz="0" w:space="0" w:color="auto"/>
            <w:bottom w:val="none" w:sz="0" w:space="0" w:color="auto"/>
            <w:right w:val="none" w:sz="0" w:space="0" w:color="auto"/>
          </w:divBdr>
          <w:divsChild>
            <w:div w:id="1343894800">
              <w:marLeft w:val="0"/>
              <w:marRight w:val="0"/>
              <w:marTop w:val="0"/>
              <w:marBottom w:val="0"/>
              <w:divBdr>
                <w:top w:val="none" w:sz="0" w:space="0" w:color="auto"/>
                <w:left w:val="none" w:sz="0" w:space="0" w:color="auto"/>
                <w:bottom w:val="none" w:sz="0" w:space="0" w:color="auto"/>
                <w:right w:val="none" w:sz="0" w:space="0" w:color="auto"/>
              </w:divBdr>
            </w:div>
          </w:divsChild>
        </w:div>
        <w:div w:id="1727144088">
          <w:marLeft w:val="0"/>
          <w:marRight w:val="0"/>
          <w:marTop w:val="0"/>
          <w:marBottom w:val="0"/>
          <w:divBdr>
            <w:top w:val="none" w:sz="0" w:space="0" w:color="auto"/>
            <w:left w:val="none" w:sz="0" w:space="0" w:color="auto"/>
            <w:bottom w:val="none" w:sz="0" w:space="0" w:color="auto"/>
            <w:right w:val="none" w:sz="0" w:space="0" w:color="auto"/>
          </w:divBdr>
        </w:div>
        <w:div w:id="1055155182">
          <w:marLeft w:val="0"/>
          <w:marRight w:val="0"/>
          <w:marTop w:val="0"/>
          <w:marBottom w:val="0"/>
          <w:divBdr>
            <w:top w:val="none" w:sz="0" w:space="0" w:color="auto"/>
            <w:left w:val="none" w:sz="0" w:space="0" w:color="auto"/>
            <w:bottom w:val="none" w:sz="0" w:space="0" w:color="auto"/>
            <w:right w:val="none" w:sz="0" w:space="0" w:color="auto"/>
          </w:divBdr>
          <w:divsChild>
            <w:div w:id="1761217181">
              <w:marLeft w:val="0"/>
              <w:marRight w:val="360"/>
              <w:marTop w:val="0"/>
              <w:marBottom w:val="0"/>
              <w:divBdr>
                <w:top w:val="none" w:sz="0" w:space="0" w:color="auto"/>
                <w:left w:val="none" w:sz="0" w:space="0" w:color="auto"/>
                <w:bottom w:val="none" w:sz="0" w:space="0" w:color="auto"/>
                <w:right w:val="none" w:sz="0" w:space="0" w:color="auto"/>
              </w:divBdr>
            </w:div>
          </w:divsChild>
        </w:div>
        <w:div w:id="1492410747">
          <w:marLeft w:val="0"/>
          <w:marRight w:val="0"/>
          <w:marTop w:val="0"/>
          <w:marBottom w:val="0"/>
          <w:divBdr>
            <w:top w:val="none" w:sz="0" w:space="0" w:color="auto"/>
            <w:left w:val="none" w:sz="0" w:space="0" w:color="auto"/>
            <w:bottom w:val="none" w:sz="0" w:space="0" w:color="auto"/>
            <w:right w:val="none" w:sz="0" w:space="0" w:color="auto"/>
          </w:divBdr>
          <w:divsChild>
            <w:div w:id="1323778578">
              <w:marLeft w:val="0"/>
              <w:marRight w:val="0"/>
              <w:marTop w:val="0"/>
              <w:marBottom w:val="0"/>
              <w:divBdr>
                <w:top w:val="none" w:sz="0" w:space="0" w:color="auto"/>
                <w:left w:val="none" w:sz="0" w:space="0" w:color="auto"/>
                <w:bottom w:val="none" w:sz="0" w:space="0" w:color="auto"/>
                <w:right w:val="none" w:sz="0" w:space="0" w:color="auto"/>
              </w:divBdr>
            </w:div>
          </w:divsChild>
        </w:div>
        <w:div w:id="1610552633">
          <w:marLeft w:val="0"/>
          <w:marRight w:val="0"/>
          <w:marTop w:val="0"/>
          <w:marBottom w:val="0"/>
          <w:divBdr>
            <w:top w:val="none" w:sz="0" w:space="0" w:color="auto"/>
            <w:left w:val="none" w:sz="0" w:space="0" w:color="auto"/>
            <w:bottom w:val="none" w:sz="0" w:space="0" w:color="auto"/>
            <w:right w:val="none" w:sz="0" w:space="0" w:color="auto"/>
          </w:divBdr>
        </w:div>
        <w:div w:id="1372225254">
          <w:marLeft w:val="0"/>
          <w:marRight w:val="0"/>
          <w:marTop w:val="0"/>
          <w:marBottom w:val="0"/>
          <w:divBdr>
            <w:top w:val="none" w:sz="0" w:space="0" w:color="auto"/>
            <w:left w:val="none" w:sz="0" w:space="0" w:color="auto"/>
            <w:bottom w:val="none" w:sz="0" w:space="0" w:color="auto"/>
            <w:right w:val="none" w:sz="0" w:space="0" w:color="auto"/>
          </w:divBdr>
          <w:divsChild>
            <w:div w:id="751269702">
              <w:marLeft w:val="0"/>
              <w:marRight w:val="360"/>
              <w:marTop w:val="0"/>
              <w:marBottom w:val="0"/>
              <w:divBdr>
                <w:top w:val="none" w:sz="0" w:space="0" w:color="auto"/>
                <w:left w:val="none" w:sz="0" w:space="0" w:color="auto"/>
                <w:bottom w:val="none" w:sz="0" w:space="0" w:color="auto"/>
                <w:right w:val="none" w:sz="0" w:space="0" w:color="auto"/>
              </w:divBdr>
            </w:div>
          </w:divsChild>
        </w:div>
        <w:div w:id="1562323041">
          <w:marLeft w:val="0"/>
          <w:marRight w:val="0"/>
          <w:marTop w:val="0"/>
          <w:marBottom w:val="0"/>
          <w:divBdr>
            <w:top w:val="none" w:sz="0" w:space="0" w:color="auto"/>
            <w:left w:val="none" w:sz="0" w:space="0" w:color="auto"/>
            <w:bottom w:val="none" w:sz="0" w:space="0" w:color="auto"/>
            <w:right w:val="none" w:sz="0" w:space="0" w:color="auto"/>
          </w:divBdr>
          <w:divsChild>
            <w:div w:id="2045640933">
              <w:marLeft w:val="0"/>
              <w:marRight w:val="0"/>
              <w:marTop w:val="0"/>
              <w:marBottom w:val="0"/>
              <w:divBdr>
                <w:top w:val="none" w:sz="0" w:space="0" w:color="auto"/>
                <w:left w:val="none" w:sz="0" w:space="0" w:color="auto"/>
                <w:bottom w:val="none" w:sz="0" w:space="0" w:color="auto"/>
                <w:right w:val="none" w:sz="0" w:space="0" w:color="auto"/>
              </w:divBdr>
            </w:div>
          </w:divsChild>
        </w:div>
        <w:div w:id="449007291">
          <w:marLeft w:val="0"/>
          <w:marRight w:val="0"/>
          <w:marTop w:val="0"/>
          <w:marBottom w:val="0"/>
          <w:divBdr>
            <w:top w:val="none" w:sz="0" w:space="0" w:color="auto"/>
            <w:left w:val="none" w:sz="0" w:space="0" w:color="auto"/>
            <w:bottom w:val="none" w:sz="0" w:space="0" w:color="auto"/>
            <w:right w:val="none" w:sz="0" w:space="0" w:color="auto"/>
          </w:divBdr>
        </w:div>
        <w:div w:id="240220990">
          <w:marLeft w:val="0"/>
          <w:marRight w:val="0"/>
          <w:marTop w:val="0"/>
          <w:marBottom w:val="0"/>
          <w:divBdr>
            <w:top w:val="none" w:sz="0" w:space="0" w:color="auto"/>
            <w:left w:val="none" w:sz="0" w:space="0" w:color="auto"/>
            <w:bottom w:val="none" w:sz="0" w:space="0" w:color="auto"/>
            <w:right w:val="none" w:sz="0" w:space="0" w:color="auto"/>
          </w:divBdr>
          <w:divsChild>
            <w:div w:id="93986261">
              <w:marLeft w:val="0"/>
              <w:marRight w:val="360"/>
              <w:marTop w:val="0"/>
              <w:marBottom w:val="0"/>
              <w:divBdr>
                <w:top w:val="none" w:sz="0" w:space="0" w:color="auto"/>
                <w:left w:val="none" w:sz="0" w:space="0" w:color="auto"/>
                <w:bottom w:val="none" w:sz="0" w:space="0" w:color="auto"/>
                <w:right w:val="none" w:sz="0" w:space="0" w:color="auto"/>
              </w:divBdr>
            </w:div>
          </w:divsChild>
        </w:div>
        <w:div w:id="930822856">
          <w:marLeft w:val="0"/>
          <w:marRight w:val="0"/>
          <w:marTop w:val="0"/>
          <w:marBottom w:val="0"/>
          <w:divBdr>
            <w:top w:val="none" w:sz="0" w:space="0" w:color="auto"/>
            <w:left w:val="none" w:sz="0" w:space="0" w:color="auto"/>
            <w:bottom w:val="none" w:sz="0" w:space="0" w:color="auto"/>
            <w:right w:val="none" w:sz="0" w:space="0" w:color="auto"/>
          </w:divBdr>
          <w:divsChild>
            <w:div w:id="925916094">
              <w:marLeft w:val="0"/>
              <w:marRight w:val="0"/>
              <w:marTop w:val="0"/>
              <w:marBottom w:val="0"/>
              <w:divBdr>
                <w:top w:val="none" w:sz="0" w:space="0" w:color="auto"/>
                <w:left w:val="none" w:sz="0" w:space="0" w:color="auto"/>
                <w:bottom w:val="none" w:sz="0" w:space="0" w:color="auto"/>
                <w:right w:val="none" w:sz="0" w:space="0" w:color="auto"/>
              </w:divBdr>
            </w:div>
          </w:divsChild>
        </w:div>
        <w:div w:id="765617777">
          <w:marLeft w:val="0"/>
          <w:marRight w:val="0"/>
          <w:marTop w:val="0"/>
          <w:marBottom w:val="0"/>
          <w:divBdr>
            <w:top w:val="none" w:sz="0" w:space="0" w:color="auto"/>
            <w:left w:val="none" w:sz="0" w:space="0" w:color="auto"/>
            <w:bottom w:val="none" w:sz="0" w:space="0" w:color="auto"/>
            <w:right w:val="none" w:sz="0" w:space="0" w:color="auto"/>
          </w:divBdr>
        </w:div>
        <w:div w:id="1860387757">
          <w:marLeft w:val="0"/>
          <w:marRight w:val="0"/>
          <w:marTop w:val="0"/>
          <w:marBottom w:val="0"/>
          <w:divBdr>
            <w:top w:val="none" w:sz="0" w:space="0" w:color="auto"/>
            <w:left w:val="none" w:sz="0" w:space="0" w:color="auto"/>
            <w:bottom w:val="none" w:sz="0" w:space="0" w:color="auto"/>
            <w:right w:val="none" w:sz="0" w:space="0" w:color="auto"/>
          </w:divBdr>
          <w:divsChild>
            <w:div w:id="394426569">
              <w:marLeft w:val="0"/>
              <w:marRight w:val="360"/>
              <w:marTop w:val="0"/>
              <w:marBottom w:val="0"/>
              <w:divBdr>
                <w:top w:val="none" w:sz="0" w:space="0" w:color="auto"/>
                <w:left w:val="none" w:sz="0" w:space="0" w:color="auto"/>
                <w:bottom w:val="none" w:sz="0" w:space="0" w:color="auto"/>
                <w:right w:val="none" w:sz="0" w:space="0" w:color="auto"/>
              </w:divBdr>
            </w:div>
          </w:divsChild>
        </w:div>
        <w:div w:id="1812165080">
          <w:marLeft w:val="0"/>
          <w:marRight w:val="0"/>
          <w:marTop w:val="0"/>
          <w:marBottom w:val="0"/>
          <w:divBdr>
            <w:top w:val="none" w:sz="0" w:space="0" w:color="auto"/>
            <w:left w:val="none" w:sz="0" w:space="0" w:color="auto"/>
            <w:bottom w:val="none" w:sz="0" w:space="0" w:color="auto"/>
            <w:right w:val="none" w:sz="0" w:space="0" w:color="auto"/>
          </w:divBdr>
          <w:divsChild>
            <w:div w:id="1427113737">
              <w:marLeft w:val="0"/>
              <w:marRight w:val="0"/>
              <w:marTop w:val="0"/>
              <w:marBottom w:val="0"/>
              <w:divBdr>
                <w:top w:val="none" w:sz="0" w:space="0" w:color="auto"/>
                <w:left w:val="none" w:sz="0" w:space="0" w:color="auto"/>
                <w:bottom w:val="none" w:sz="0" w:space="0" w:color="auto"/>
                <w:right w:val="none" w:sz="0" w:space="0" w:color="auto"/>
              </w:divBdr>
            </w:div>
          </w:divsChild>
        </w:div>
        <w:div w:id="541475963">
          <w:marLeft w:val="0"/>
          <w:marRight w:val="0"/>
          <w:marTop w:val="0"/>
          <w:marBottom w:val="0"/>
          <w:divBdr>
            <w:top w:val="none" w:sz="0" w:space="0" w:color="auto"/>
            <w:left w:val="none" w:sz="0" w:space="0" w:color="auto"/>
            <w:bottom w:val="none" w:sz="0" w:space="0" w:color="auto"/>
            <w:right w:val="none" w:sz="0" w:space="0" w:color="auto"/>
          </w:divBdr>
        </w:div>
        <w:div w:id="769393106">
          <w:marLeft w:val="0"/>
          <w:marRight w:val="0"/>
          <w:marTop w:val="0"/>
          <w:marBottom w:val="0"/>
          <w:divBdr>
            <w:top w:val="none" w:sz="0" w:space="0" w:color="auto"/>
            <w:left w:val="none" w:sz="0" w:space="0" w:color="auto"/>
            <w:bottom w:val="none" w:sz="0" w:space="0" w:color="auto"/>
            <w:right w:val="none" w:sz="0" w:space="0" w:color="auto"/>
          </w:divBdr>
        </w:div>
        <w:div w:id="1997874660">
          <w:marLeft w:val="0"/>
          <w:marRight w:val="0"/>
          <w:marTop w:val="0"/>
          <w:marBottom w:val="0"/>
          <w:divBdr>
            <w:top w:val="none" w:sz="0" w:space="0" w:color="auto"/>
            <w:left w:val="none" w:sz="0" w:space="0" w:color="auto"/>
            <w:bottom w:val="none" w:sz="0" w:space="0" w:color="auto"/>
            <w:right w:val="none" w:sz="0" w:space="0" w:color="auto"/>
          </w:divBdr>
          <w:divsChild>
            <w:div w:id="1369834803">
              <w:marLeft w:val="0"/>
              <w:marRight w:val="0"/>
              <w:marTop w:val="0"/>
              <w:marBottom w:val="0"/>
              <w:divBdr>
                <w:top w:val="none" w:sz="0" w:space="0" w:color="auto"/>
                <w:left w:val="none" w:sz="0" w:space="0" w:color="auto"/>
                <w:bottom w:val="none" w:sz="0" w:space="0" w:color="auto"/>
                <w:right w:val="none" w:sz="0" w:space="0" w:color="auto"/>
              </w:divBdr>
            </w:div>
          </w:divsChild>
        </w:div>
        <w:div w:id="621544923">
          <w:marLeft w:val="0"/>
          <w:marRight w:val="0"/>
          <w:marTop w:val="0"/>
          <w:marBottom w:val="0"/>
          <w:divBdr>
            <w:top w:val="none" w:sz="0" w:space="0" w:color="auto"/>
            <w:left w:val="none" w:sz="0" w:space="0" w:color="auto"/>
            <w:bottom w:val="none" w:sz="0" w:space="0" w:color="auto"/>
            <w:right w:val="none" w:sz="0" w:space="0" w:color="auto"/>
          </w:divBdr>
        </w:div>
        <w:div w:id="1470633371">
          <w:marLeft w:val="0"/>
          <w:marRight w:val="0"/>
          <w:marTop w:val="0"/>
          <w:marBottom w:val="0"/>
          <w:divBdr>
            <w:top w:val="none" w:sz="0" w:space="0" w:color="auto"/>
            <w:left w:val="none" w:sz="0" w:space="0" w:color="auto"/>
            <w:bottom w:val="none" w:sz="0" w:space="0" w:color="auto"/>
            <w:right w:val="none" w:sz="0" w:space="0" w:color="auto"/>
          </w:divBdr>
          <w:divsChild>
            <w:div w:id="864320446">
              <w:marLeft w:val="0"/>
              <w:marRight w:val="360"/>
              <w:marTop w:val="0"/>
              <w:marBottom w:val="0"/>
              <w:divBdr>
                <w:top w:val="none" w:sz="0" w:space="0" w:color="auto"/>
                <w:left w:val="none" w:sz="0" w:space="0" w:color="auto"/>
                <w:bottom w:val="none" w:sz="0" w:space="0" w:color="auto"/>
                <w:right w:val="none" w:sz="0" w:space="0" w:color="auto"/>
              </w:divBdr>
            </w:div>
          </w:divsChild>
        </w:div>
        <w:div w:id="1621496197">
          <w:marLeft w:val="0"/>
          <w:marRight w:val="0"/>
          <w:marTop w:val="0"/>
          <w:marBottom w:val="0"/>
          <w:divBdr>
            <w:top w:val="none" w:sz="0" w:space="0" w:color="auto"/>
            <w:left w:val="none" w:sz="0" w:space="0" w:color="auto"/>
            <w:bottom w:val="none" w:sz="0" w:space="0" w:color="auto"/>
            <w:right w:val="none" w:sz="0" w:space="0" w:color="auto"/>
          </w:divBdr>
          <w:divsChild>
            <w:div w:id="1709451753">
              <w:marLeft w:val="0"/>
              <w:marRight w:val="0"/>
              <w:marTop w:val="0"/>
              <w:marBottom w:val="0"/>
              <w:divBdr>
                <w:top w:val="none" w:sz="0" w:space="0" w:color="auto"/>
                <w:left w:val="none" w:sz="0" w:space="0" w:color="auto"/>
                <w:bottom w:val="none" w:sz="0" w:space="0" w:color="auto"/>
                <w:right w:val="none" w:sz="0" w:space="0" w:color="auto"/>
              </w:divBdr>
            </w:div>
          </w:divsChild>
        </w:div>
        <w:div w:id="790439122">
          <w:marLeft w:val="0"/>
          <w:marRight w:val="0"/>
          <w:marTop w:val="0"/>
          <w:marBottom w:val="0"/>
          <w:divBdr>
            <w:top w:val="none" w:sz="0" w:space="0" w:color="auto"/>
            <w:left w:val="none" w:sz="0" w:space="0" w:color="auto"/>
            <w:bottom w:val="none" w:sz="0" w:space="0" w:color="auto"/>
            <w:right w:val="none" w:sz="0" w:space="0" w:color="auto"/>
          </w:divBdr>
        </w:div>
        <w:div w:id="370999870">
          <w:marLeft w:val="0"/>
          <w:marRight w:val="0"/>
          <w:marTop w:val="0"/>
          <w:marBottom w:val="0"/>
          <w:divBdr>
            <w:top w:val="none" w:sz="0" w:space="0" w:color="auto"/>
            <w:left w:val="none" w:sz="0" w:space="0" w:color="auto"/>
            <w:bottom w:val="none" w:sz="0" w:space="0" w:color="auto"/>
            <w:right w:val="none" w:sz="0" w:space="0" w:color="auto"/>
          </w:divBdr>
        </w:div>
        <w:div w:id="1350794360">
          <w:marLeft w:val="0"/>
          <w:marRight w:val="0"/>
          <w:marTop w:val="0"/>
          <w:marBottom w:val="0"/>
          <w:divBdr>
            <w:top w:val="none" w:sz="0" w:space="0" w:color="auto"/>
            <w:left w:val="none" w:sz="0" w:space="0" w:color="auto"/>
            <w:bottom w:val="none" w:sz="0" w:space="0" w:color="auto"/>
            <w:right w:val="none" w:sz="0" w:space="0" w:color="auto"/>
          </w:divBdr>
          <w:divsChild>
            <w:div w:id="129330636">
              <w:marLeft w:val="0"/>
              <w:marRight w:val="0"/>
              <w:marTop w:val="0"/>
              <w:marBottom w:val="0"/>
              <w:divBdr>
                <w:top w:val="none" w:sz="0" w:space="0" w:color="auto"/>
                <w:left w:val="none" w:sz="0" w:space="0" w:color="auto"/>
                <w:bottom w:val="none" w:sz="0" w:space="0" w:color="auto"/>
                <w:right w:val="none" w:sz="0" w:space="0" w:color="auto"/>
              </w:divBdr>
            </w:div>
          </w:divsChild>
        </w:div>
        <w:div w:id="719061335">
          <w:marLeft w:val="0"/>
          <w:marRight w:val="0"/>
          <w:marTop w:val="0"/>
          <w:marBottom w:val="0"/>
          <w:divBdr>
            <w:top w:val="none" w:sz="0" w:space="0" w:color="auto"/>
            <w:left w:val="none" w:sz="0" w:space="0" w:color="auto"/>
            <w:bottom w:val="none" w:sz="0" w:space="0" w:color="auto"/>
            <w:right w:val="none" w:sz="0" w:space="0" w:color="auto"/>
          </w:divBdr>
        </w:div>
        <w:div w:id="1836873166">
          <w:marLeft w:val="0"/>
          <w:marRight w:val="0"/>
          <w:marTop w:val="0"/>
          <w:marBottom w:val="0"/>
          <w:divBdr>
            <w:top w:val="none" w:sz="0" w:space="0" w:color="auto"/>
            <w:left w:val="none" w:sz="0" w:space="0" w:color="auto"/>
            <w:bottom w:val="none" w:sz="0" w:space="0" w:color="auto"/>
            <w:right w:val="none" w:sz="0" w:space="0" w:color="auto"/>
          </w:divBdr>
        </w:div>
        <w:div w:id="1936595491">
          <w:marLeft w:val="0"/>
          <w:marRight w:val="0"/>
          <w:marTop w:val="0"/>
          <w:marBottom w:val="0"/>
          <w:divBdr>
            <w:top w:val="none" w:sz="0" w:space="0" w:color="auto"/>
            <w:left w:val="none" w:sz="0" w:space="0" w:color="auto"/>
            <w:bottom w:val="none" w:sz="0" w:space="0" w:color="auto"/>
            <w:right w:val="none" w:sz="0" w:space="0" w:color="auto"/>
          </w:divBdr>
          <w:divsChild>
            <w:div w:id="407309489">
              <w:marLeft w:val="0"/>
              <w:marRight w:val="0"/>
              <w:marTop w:val="0"/>
              <w:marBottom w:val="0"/>
              <w:divBdr>
                <w:top w:val="none" w:sz="0" w:space="0" w:color="auto"/>
                <w:left w:val="none" w:sz="0" w:space="0" w:color="auto"/>
                <w:bottom w:val="none" w:sz="0" w:space="0" w:color="auto"/>
                <w:right w:val="none" w:sz="0" w:space="0" w:color="auto"/>
              </w:divBdr>
            </w:div>
          </w:divsChild>
        </w:div>
        <w:div w:id="988553688">
          <w:marLeft w:val="0"/>
          <w:marRight w:val="0"/>
          <w:marTop w:val="0"/>
          <w:marBottom w:val="0"/>
          <w:divBdr>
            <w:top w:val="none" w:sz="0" w:space="0" w:color="auto"/>
            <w:left w:val="none" w:sz="0" w:space="0" w:color="auto"/>
            <w:bottom w:val="none" w:sz="0" w:space="0" w:color="auto"/>
            <w:right w:val="none" w:sz="0" w:space="0" w:color="auto"/>
          </w:divBdr>
        </w:div>
        <w:div w:id="1809088278">
          <w:marLeft w:val="0"/>
          <w:marRight w:val="0"/>
          <w:marTop w:val="0"/>
          <w:marBottom w:val="0"/>
          <w:divBdr>
            <w:top w:val="none" w:sz="0" w:space="0" w:color="auto"/>
            <w:left w:val="none" w:sz="0" w:space="0" w:color="auto"/>
            <w:bottom w:val="none" w:sz="0" w:space="0" w:color="auto"/>
            <w:right w:val="none" w:sz="0" w:space="0" w:color="auto"/>
          </w:divBdr>
          <w:divsChild>
            <w:div w:id="1549027422">
              <w:marLeft w:val="0"/>
              <w:marRight w:val="360"/>
              <w:marTop w:val="0"/>
              <w:marBottom w:val="0"/>
              <w:divBdr>
                <w:top w:val="none" w:sz="0" w:space="0" w:color="auto"/>
                <w:left w:val="none" w:sz="0" w:space="0" w:color="auto"/>
                <w:bottom w:val="none" w:sz="0" w:space="0" w:color="auto"/>
                <w:right w:val="none" w:sz="0" w:space="0" w:color="auto"/>
              </w:divBdr>
            </w:div>
          </w:divsChild>
        </w:div>
        <w:div w:id="255945250">
          <w:marLeft w:val="0"/>
          <w:marRight w:val="0"/>
          <w:marTop w:val="0"/>
          <w:marBottom w:val="0"/>
          <w:divBdr>
            <w:top w:val="none" w:sz="0" w:space="0" w:color="auto"/>
            <w:left w:val="none" w:sz="0" w:space="0" w:color="auto"/>
            <w:bottom w:val="none" w:sz="0" w:space="0" w:color="auto"/>
            <w:right w:val="none" w:sz="0" w:space="0" w:color="auto"/>
          </w:divBdr>
          <w:divsChild>
            <w:div w:id="304236646">
              <w:marLeft w:val="0"/>
              <w:marRight w:val="0"/>
              <w:marTop w:val="0"/>
              <w:marBottom w:val="0"/>
              <w:divBdr>
                <w:top w:val="none" w:sz="0" w:space="0" w:color="auto"/>
                <w:left w:val="none" w:sz="0" w:space="0" w:color="auto"/>
                <w:bottom w:val="none" w:sz="0" w:space="0" w:color="auto"/>
                <w:right w:val="none" w:sz="0" w:space="0" w:color="auto"/>
              </w:divBdr>
            </w:div>
          </w:divsChild>
        </w:div>
        <w:div w:id="1355886944">
          <w:marLeft w:val="0"/>
          <w:marRight w:val="0"/>
          <w:marTop w:val="0"/>
          <w:marBottom w:val="0"/>
          <w:divBdr>
            <w:top w:val="none" w:sz="0" w:space="0" w:color="auto"/>
            <w:left w:val="none" w:sz="0" w:space="0" w:color="auto"/>
            <w:bottom w:val="none" w:sz="0" w:space="0" w:color="auto"/>
            <w:right w:val="none" w:sz="0" w:space="0" w:color="auto"/>
          </w:divBdr>
        </w:div>
        <w:div w:id="996541790">
          <w:marLeft w:val="0"/>
          <w:marRight w:val="0"/>
          <w:marTop w:val="0"/>
          <w:marBottom w:val="0"/>
          <w:divBdr>
            <w:top w:val="none" w:sz="0" w:space="0" w:color="auto"/>
            <w:left w:val="none" w:sz="0" w:space="0" w:color="auto"/>
            <w:bottom w:val="none" w:sz="0" w:space="0" w:color="auto"/>
            <w:right w:val="none" w:sz="0" w:space="0" w:color="auto"/>
          </w:divBdr>
        </w:div>
        <w:div w:id="279921139">
          <w:marLeft w:val="0"/>
          <w:marRight w:val="0"/>
          <w:marTop w:val="0"/>
          <w:marBottom w:val="0"/>
          <w:divBdr>
            <w:top w:val="none" w:sz="0" w:space="0" w:color="auto"/>
            <w:left w:val="none" w:sz="0" w:space="0" w:color="auto"/>
            <w:bottom w:val="none" w:sz="0" w:space="0" w:color="auto"/>
            <w:right w:val="none" w:sz="0" w:space="0" w:color="auto"/>
          </w:divBdr>
          <w:divsChild>
            <w:div w:id="1738942113">
              <w:marLeft w:val="0"/>
              <w:marRight w:val="0"/>
              <w:marTop w:val="0"/>
              <w:marBottom w:val="0"/>
              <w:divBdr>
                <w:top w:val="none" w:sz="0" w:space="0" w:color="auto"/>
                <w:left w:val="none" w:sz="0" w:space="0" w:color="auto"/>
                <w:bottom w:val="none" w:sz="0" w:space="0" w:color="auto"/>
                <w:right w:val="none" w:sz="0" w:space="0" w:color="auto"/>
              </w:divBdr>
            </w:div>
          </w:divsChild>
        </w:div>
        <w:div w:id="622930864">
          <w:marLeft w:val="0"/>
          <w:marRight w:val="0"/>
          <w:marTop w:val="0"/>
          <w:marBottom w:val="0"/>
          <w:divBdr>
            <w:top w:val="none" w:sz="0" w:space="0" w:color="auto"/>
            <w:left w:val="none" w:sz="0" w:space="0" w:color="auto"/>
            <w:bottom w:val="none" w:sz="0" w:space="0" w:color="auto"/>
            <w:right w:val="none" w:sz="0" w:space="0" w:color="auto"/>
          </w:divBdr>
        </w:div>
        <w:div w:id="46994491">
          <w:marLeft w:val="0"/>
          <w:marRight w:val="0"/>
          <w:marTop w:val="0"/>
          <w:marBottom w:val="0"/>
          <w:divBdr>
            <w:top w:val="none" w:sz="0" w:space="0" w:color="auto"/>
            <w:left w:val="none" w:sz="0" w:space="0" w:color="auto"/>
            <w:bottom w:val="none" w:sz="0" w:space="0" w:color="auto"/>
            <w:right w:val="none" w:sz="0" w:space="0" w:color="auto"/>
          </w:divBdr>
        </w:div>
        <w:div w:id="714548256">
          <w:marLeft w:val="0"/>
          <w:marRight w:val="0"/>
          <w:marTop w:val="0"/>
          <w:marBottom w:val="0"/>
          <w:divBdr>
            <w:top w:val="none" w:sz="0" w:space="0" w:color="auto"/>
            <w:left w:val="none" w:sz="0" w:space="0" w:color="auto"/>
            <w:bottom w:val="none" w:sz="0" w:space="0" w:color="auto"/>
            <w:right w:val="none" w:sz="0" w:space="0" w:color="auto"/>
          </w:divBdr>
          <w:divsChild>
            <w:div w:id="878273968">
              <w:marLeft w:val="0"/>
              <w:marRight w:val="0"/>
              <w:marTop w:val="0"/>
              <w:marBottom w:val="0"/>
              <w:divBdr>
                <w:top w:val="none" w:sz="0" w:space="0" w:color="auto"/>
                <w:left w:val="none" w:sz="0" w:space="0" w:color="auto"/>
                <w:bottom w:val="none" w:sz="0" w:space="0" w:color="auto"/>
                <w:right w:val="none" w:sz="0" w:space="0" w:color="auto"/>
              </w:divBdr>
            </w:div>
          </w:divsChild>
        </w:div>
        <w:div w:id="1768310659">
          <w:marLeft w:val="0"/>
          <w:marRight w:val="0"/>
          <w:marTop w:val="0"/>
          <w:marBottom w:val="0"/>
          <w:divBdr>
            <w:top w:val="none" w:sz="0" w:space="0" w:color="auto"/>
            <w:left w:val="none" w:sz="0" w:space="0" w:color="auto"/>
            <w:bottom w:val="none" w:sz="0" w:space="0" w:color="auto"/>
            <w:right w:val="none" w:sz="0" w:space="0" w:color="auto"/>
          </w:divBdr>
        </w:div>
        <w:div w:id="374277600">
          <w:marLeft w:val="0"/>
          <w:marRight w:val="0"/>
          <w:marTop w:val="0"/>
          <w:marBottom w:val="0"/>
          <w:divBdr>
            <w:top w:val="none" w:sz="0" w:space="0" w:color="auto"/>
            <w:left w:val="none" w:sz="0" w:space="0" w:color="auto"/>
            <w:bottom w:val="none" w:sz="0" w:space="0" w:color="auto"/>
            <w:right w:val="none" w:sz="0" w:space="0" w:color="auto"/>
          </w:divBdr>
        </w:div>
        <w:div w:id="548154167">
          <w:marLeft w:val="0"/>
          <w:marRight w:val="0"/>
          <w:marTop w:val="0"/>
          <w:marBottom w:val="0"/>
          <w:divBdr>
            <w:top w:val="none" w:sz="0" w:space="0" w:color="auto"/>
            <w:left w:val="none" w:sz="0" w:space="0" w:color="auto"/>
            <w:bottom w:val="none" w:sz="0" w:space="0" w:color="auto"/>
            <w:right w:val="none" w:sz="0" w:space="0" w:color="auto"/>
          </w:divBdr>
          <w:divsChild>
            <w:div w:id="1946578198">
              <w:marLeft w:val="0"/>
              <w:marRight w:val="0"/>
              <w:marTop w:val="0"/>
              <w:marBottom w:val="0"/>
              <w:divBdr>
                <w:top w:val="none" w:sz="0" w:space="0" w:color="auto"/>
                <w:left w:val="none" w:sz="0" w:space="0" w:color="auto"/>
                <w:bottom w:val="none" w:sz="0" w:space="0" w:color="auto"/>
                <w:right w:val="none" w:sz="0" w:space="0" w:color="auto"/>
              </w:divBdr>
            </w:div>
          </w:divsChild>
        </w:div>
        <w:div w:id="2013140497">
          <w:marLeft w:val="0"/>
          <w:marRight w:val="0"/>
          <w:marTop w:val="0"/>
          <w:marBottom w:val="0"/>
          <w:divBdr>
            <w:top w:val="none" w:sz="0" w:space="0" w:color="auto"/>
            <w:left w:val="none" w:sz="0" w:space="0" w:color="auto"/>
            <w:bottom w:val="none" w:sz="0" w:space="0" w:color="auto"/>
            <w:right w:val="none" w:sz="0" w:space="0" w:color="auto"/>
          </w:divBdr>
        </w:div>
        <w:div w:id="206183460">
          <w:marLeft w:val="0"/>
          <w:marRight w:val="0"/>
          <w:marTop w:val="0"/>
          <w:marBottom w:val="0"/>
          <w:divBdr>
            <w:top w:val="none" w:sz="0" w:space="0" w:color="auto"/>
            <w:left w:val="none" w:sz="0" w:space="0" w:color="auto"/>
            <w:bottom w:val="none" w:sz="0" w:space="0" w:color="auto"/>
            <w:right w:val="none" w:sz="0" w:space="0" w:color="auto"/>
          </w:divBdr>
        </w:div>
        <w:div w:id="1315797547">
          <w:marLeft w:val="0"/>
          <w:marRight w:val="0"/>
          <w:marTop w:val="0"/>
          <w:marBottom w:val="0"/>
          <w:divBdr>
            <w:top w:val="none" w:sz="0" w:space="0" w:color="auto"/>
            <w:left w:val="none" w:sz="0" w:space="0" w:color="auto"/>
            <w:bottom w:val="none" w:sz="0" w:space="0" w:color="auto"/>
            <w:right w:val="none" w:sz="0" w:space="0" w:color="auto"/>
          </w:divBdr>
          <w:divsChild>
            <w:div w:id="726032629">
              <w:marLeft w:val="0"/>
              <w:marRight w:val="0"/>
              <w:marTop w:val="0"/>
              <w:marBottom w:val="0"/>
              <w:divBdr>
                <w:top w:val="none" w:sz="0" w:space="0" w:color="auto"/>
                <w:left w:val="none" w:sz="0" w:space="0" w:color="auto"/>
                <w:bottom w:val="none" w:sz="0" w:space="0" w:color="auto"/>
                <w:right w:val="none" w:sz="0" w:space="0" w:color="auto"/>
              </w:divBdr>
            </w:div>
          </w:divsChild>
        </w:div>
        <w:div w:id="1678968075">
          <w:marLeft w:val="0"/>
          <w:marRight w:val="0"/>
          <w:marTop w:val="0"/>
          <w:marBottom w:val="0"/>
          <w:divBdr>
            <w:top w:val="none" w:sz="0" w:space="0" w:color="auto"/>
            <w:left w:val="none" w:sz="0" w:space="0" w:color="auto"/>
            <w:bottom w:val="none" w:sz="0" w:space="0" w:color="auto"/>
            <w:right w:val="none" w:sz="0" w:space="0" w:color="auto"/>
          </w:divBdr>
        </w:div>
        <w:div w:id="52780311">
          <w:marLeft w:val="0"/>
          <w:marRight w:val="0"/>
          <w:marTop w:val="0"/>
          <w:marBottom w:val="0"/>
          <w:divBdr>
            <w:top w:val="none" w:sz="0" w:space="0" w:color="auto"/>
            <w:left w:val="none" w:sz="0" w:space="0" w:color="auto"/>
            <w:bottom w:val="none" w:sz="0" w:space="0" w:color="auto"/>
            <w:right w:val="none" w:sz="0" w:space="0" w:color="auto"/>
          </w:divBdr>
          <w:divsChild>
            <w:div w:id="2008239566">
              <w:marLeft w:val="0"/>
              <w:marRight w:val="360"/>
              <w:marTop w:val="0"/>
              <w:marBottom w:val="0"/>
              <w:divBdr>
                <w:top w:val="none" w:sz="0" w:space="0" w:color="auto"/>
                <w:left w:val="none" w:sz="0" w:space="0" w:color="auto"/>
                <w:bottom w:val="none" w:sz="0" w:space="0" w:color="auto"/>
                <w:right w:val="none" w:sz="0" w:space="0" w:color="auto"/>
              </w:divBdr>
            </w:div>
          </w:divsChild>
        </w:div>
        <w:div w:id="1360156004">
          <w:marLeft w:val="0"/>
          <w:marRight w:val="0"/>
          <w:marTop w:val="0"/>
          <w:marBottom w:val="0"/>
          <w:divBdr>
            <w:top w:val="none" w:sz="0" w:space="0" w:color="auto"/>
            <w:left w:val="none" w:sz="0" w:space="0" w:color="auto"/>
            <w:bottom w:val="none" w:sz="0" w:space="0" w:color="auto"/>
            <w:right w:val="none" w:sz="0" w:space="0" w:color="auto"/>
          </w:divBdr>
          <w:divsChild>
            <w:div w:id="1352297468">
              <w:marLeft w:val="0"/>
              <w:marRight w:val="0"/>
              <w:marTop w:val="0"/>
              <w:marBottom w:val="0"/>
              <w:divBdr>
                <w:top w:val="none" w:sz="0" w:space="0" w:color="auto"/>
                <w:left w:val="none" w:sz="0" w:space="0" w:color="auto"/>
                <w:bottom w:val="none" w:sz="0" w:space="0" w:color="auto"/>
                <w:right w:val="none" w:sz="0" w:space="0" w:color="auto"/>
              </w:divBdr>
            </w:div>
          </w:divsChild>
        </w:div>
        <w:div w:id="2145343470">
          <w:marLeft w:val="0"/>
          <w:marRight w:val="0"/>
          <w:marTop w:val="0"/>
          <w:marBottom w:val="0"/>
          <w:divBdr>
            <w:top w:val="none" w:sz="0" w:space="0" w:color="auto"/>
            <w:left w:val="none" w:sz="0" w:space="0" w:color="auto"/>
            <w:bottom w:val="none" w:sz="0" w:space="0" w:color="auto"/>
            <w:right w:val="none" w:sz="0" w:space="0" w:color="auto"/>
          </w:divBdr>
        </w:div>
        <w:div w:id="2097431306">
          <w:marLeft w:val="0"/>
          <w:marRight w:val="0"/>
          <w:marTop w:val="0"/>
          <w:marBottom w:val="0"/>
          <w:divBdr>
            <w:top w:val="none" w:sz="0" w:space="0" w:color="auto"/>
            <w:left w:val="none" w:sz="0" w:space="0" w:color="auto"/>
            <w:bottom w:val="none" w:sz="0" w:space="0" w:color="auto"/>
            <w:right w:val="none" w:sz="0" w:space="0" w:color="auto"/>
          </w:divBdr>
          <w:divsChild>
            <w:div w:id="2050452688">
              <w:marLeft w:val="0"/>
              <w:marRight w:val="360"/>
              <w:marTop w:val="0"/>
              <w:marBottom w:val="0"/>
              <w:divBdr>
                <w:top w:val="none" w:sz="0" w:space="0" w:color="auto"/>
                <w:left w:val="none" w:sz="0" w:space="0" w:color="auto"/>
                <w:bottom w:val="none" w:sz="0" w:space="0" w:color="auto"/>
                <w:right w:val="none" w:sz="0" w:space="0" w:color="auto"/>
              </w:divBdr>
            </w:div>
          </w:divsChild>
        </w:div>
        <w:div w:id="806898881">
          <w:marLeft w:val="0"/>
          <w:marRight w:val="0"/>
          <w:marTop w:val="0"/>
          <w:marBottom w:val="0"/>
          <w:divBdr>
            <w:top w:val="none" w:sz="0" w:space="0" w:color="auto"/>
            <w:left w:val="none" w:sz="0" w:space="0" w:color="auto"/>
            <w:bottom w:val="none" w:sz="0" w:space="0" w:color="auto"/>
            <w:right w:val="none" w:sz="0" w:space="0" w:color="auto"/>
          </w:divBdr>
          <w:divsChild>
            <w:div w:id="2084642833">
              <w:marLeft w:val="0"/>
              <w:marRight w:val="0"/>
              <w:marTop w:val="0"/>
              <w:marBottom w:val="0"/>
              <w:divBdr>
                <w:top w:val="none" w:sz="0" w:space="0" w:color="auto"/>
                <w:left w:val="none" w:sz="0" w:space="0" w:color="auto"/>
                <w:bottom w:val="none" w:sz="0" w:space="0" w:color="auto"/>
                <w:right w:val="none" w:sz="0" w:space="0" w:color="auto"/>
              </w:divBdr>
            </w:div>
          </w:divsChild>
        </w:div>
        <w:div w:id="341082018">
          <w:marLeft w:val="0"/>
          <w:marRight w:val="0"/>
          <w:marTop w:val="0"/>
          <w:marBottom w:val="0"/>
          <w:divBdr>
            <w:top w:val="none" w:sz="0" w:space="0" w:color="auto"/>
            <w:left w:val="none" w:sz="0" w:space="0" w:color="auto"/>
            <w:bottom w:val="none" w:sz="0" w:space="0" w:color="auto"/>
            <w:right w:val="none" w:sz="0" w:space="0" w:color="auto"/>
          </w:divBdr>
        </w:div>
        <w:div w:id="863055544">
          <w:marLeft w:val="0"/>
          <w:marRight w:val="0"/>
          <w:marTop w:val="0"/>
          <w:marBottom w:val="0"/>
          <w:divBdr>
            <w:top w:val="none" w:sz="0" w:space="0" w:color="auto"/>
            <w:left w:val="none" w:sz="0" w:space="0" w:color="auto"/>
            <w:bottom w:val="none" w:sz="0" w:space="0" w:color="auto"/>
            <w:right w:val="none" w:sz="0" w:space="0" w:color="auto"/>
          </w:divBdr>
          <w:divsChild>
            <w:div w:id="558588312">
              <w:marLeft w:val="0"/>
              <w:marRight w:val="360"/>
              <w:marTop w:val="0"/>
              <w:marBottom w:val="0"/>
              <w:divBdr>
                <w:top w:val="none" w:sz="0" w:space="0" w:color="auto"/>
                <w:left w:val="none" w:sz="0" w:space="0" w:color="auto"/>
                <w:bottom w:val="none" w:sz="0" w:space="0" w:color="auto"/>
                <w:right w:val="none" w:sz="0" w:space="0" w:color="auto"/>
              </w:divBdr>
            </w:div>
          </w:divsChild>
        </w:div>
        <w:div w:id="251741819">
          <w:marLeft w:val="0"/>
          <w:marRight w:val="0"/>
          <w:marTop w:val="0"/>
          <w:marBottom w:val="0"/>
          <w:divBdr>
            <w:top w:val="none" w:sz="0" w:space="0" w:color="auto"/>
            <w:left w:val="none" w:sz="0" w:space="0" w:color="auto"/>
            <w:bottom w:val="none" w:sz="0" w:space="0" w:color="auto"/>
            <w:right w:val="none" w:sz="0" w:space="0" w:color="auto"/>
          </w:divBdr>
          <w:divsChild>
            <w:div w:id="1267620273">
              <w:marLeft w:val="0"/>
              <w:marRight w:val="0"/>
              <w:marTop w:val="0"/>
              <w:marBottom w:val="0"/>
              <w:divBdr>
                <w:top w:val="none" w:sz="0" w:space="0" w:color="auto"/>
                <w:left w:val="none" w:sz="0" w:space="0" w:color="auto"/>
                <w:bottom w:val="none" w:sz="0" w:space="0" w:color="auto"/>
                <w:right w:val="none" w:sz="0" w:space="0" w:color="auto"/>
              </w:divBdr>
            </w:div>
          </w:divsChild>
        </w:div>
        <w:div w:id="1795516454">
          <w:marLeft w:val="0"/>
          <w:marRight w:val="0"/>
          <w:marTop w:val="0"/>
          <w:marBottom w:val="0"/>
          <w:divBdr>
            <w:top w:val="none" w:sz="0" w:space="0" w:color="auto"/>
            <w:left w:val="none" w:sz="0" w:space="0" w:color="auto"/>
            <w:bottom w:val="none" w:sz="0" w:space="0" w:color="auto"/>
            <w:right w:val="none" w:sz="0" w:space="0" w:color="auto"/>
          </w:divBdr>
        </w:div>
        <w:div w:id="614211583">
          <w:marLeft w:val="0"/>
          <w:marRight w:val="0"/>
          <w:marTop w:val="0"/>
          <w:marBottom w:val="0"/>
          <w:divBdr>
            <w:top w:val="none" w:sz="0" w:space="0" w:color="auto"/>
            <w:left w:val="none" w:sz="0" w:space="0" w:color="auto"/>
            <w:bottom w:val="none" w:sz="0" w:space="0" w:color="auto"/>
            <w:right w:val="none" w:sz="0" w:space="0" w:color="auto"/>
          </w:divBdr>
          <w:divsChild>
            <w:div w:id="363019236">
              <w:marLeft w:val="0"/>
              <w:marRight w:val="360"/>
              <w:marTop w:val="0"/>
              <w:marBottom w:val="0"/>
              <w:divBdr>
                <w:top w:val="none" w:sz="0" w:space="0" w:color="auto"/>
                <w:left w:val="none" w:sz="0" w:space="0" w:color="auto"/>
                <w:bottom w:val="none" w:sz="0" w:space="0" w:color="auto"/>
                <w:right w:val="none" w:sz="0" w:space="0" w:color="auto"/>
              </w:divBdr>
            </w:div>
          </w:divsChild>
        </w:div>
        <w:div w:id="579172781">
          <w:marLeft w:val="0"/>
          <w:marRight w:val="0"/>
          <w:marTop w:val="0"/>
          <w:marBottom w:val="0"/>
          <w:divBdr>
            <w:top w:val="none" w:sz="0" w:space="0" w:color="auto"/>
            <w:left w:val="none" w:sz="0" w:space="0" w:color="auto"/>
            <w:bottom w:val="none" w:sz="0" w:space="0" w:color="auto"/>
            <w:right w:val="none" w:sz="0" w:space="0" w:color="auto"/>
          </w:divBdr>
          <w:divsChild>
            <w:div w:id="2109156102">
              <w:marLeft w:val="0"/>
              <w:marRight w:val="0"/>
              <w:marTop w:val="0"/>
              <w:marBottom w:val="0"/>
              <w:divBdr>
                <w:top w:val="none" w:sz="0" w:space="0" w:color="auto"/>
                <w:left w:val="none" w:sz="0" w:space="0" w:color="auto"/>
                <w:bottom w:val="none" w:sz="0" w:space="0" w:color="auto"/>
                <w:right w:val="none" w:sz="0" w:space="0" w:color="auto"/>
              </w:divBdr>
            </w:div>
          </w:divsChild>
        </w:div>
        <w:div w:id="61147578">
          <w:marLeft w:val="0"/>
          <w:marRight w:val="0"/>
          <w:marTop w:val="0"/>
          <w:marBottom w:val="0"/>
          <w:divBdr>
            <w:top w:val="none" w:sz="0" w:space="0" w:color="auto"/>
            <w:left w:val="none" w:sz="0" w:space="0" w:color="auto"/>
            <w:bottom w:val="none" w:sz="0" w:space="0" w:color="auto"/>
            <w:right w:val="none" w:sz="0" w:space="0" w:color="auto"/>
          </w:divBdr>
        </w:div>
        <w:div w:id="259339507">
          <w:marLeft w:val="0"/>
          <w:marRight w:val="0"/>
          <w:marTop w:val="0"/>
          <w:marBottom w:val="0"/>
          <w:divBdr>
            <w:top w:val="none" w:sz="0" w:space="0" w:color="auto"/>
            <w:left w:val="none" w:sz="0" w:space="0" w:color="auto"/>
            <w:bottom w:val="none" w:sz="0" w:space="0" w:color="auto"/>
            <w:right w:val="none" w:sz="0" w:space="0" w:color="auto"/>
          </w:divBdr>
          <w:divsChild>
            <w:div w:id="572816677">
              <w:marLeft w:val="0"/>
              <w:marRight w:val="360"/>
              <w:marTop w:val="0"/>
              <w:marBottom w:val="0"/>
              <w:divBdr>
                <w:top w:val="none" w:sz="0" w:space="0" w:color="auto"/>
                <w:left w:val="none" w:sz="0" w:space="0" w:color="auto"/>
                <w:bottom w:val="none" w:sz="0" w:space="0" w:color="auto"/>
                <w:right w:val="none" w:sz="0" w:space="0" w:color="auto"/>
              </w:divBdr>
            </w:div>
          </w:divsChild>
        </w:div>
        <w:div w:id="1561671413">
          <w:marLeft w:val="0"/>
          <w:marRight w:val="0"/>
          <w:marTop w:val="0"/>
          <w:marBottom w:val="0"/>
          <w:divBdr>
            <w:top w:val="none" w:sz="0" w:space="0" w:color="auto"/>
            <w:left w:val="none" w:sz="0" w:space="0" w:color="auto"/>
            <w:bottom w:val="none" w:sz="0" w:space="0" w:color="auto"/>
            <w:right w:val="none" w:sz="0" w:space="0" w:color="auto"/>
          </w:divBdr>
          <w:divsChild>
            <w:div w:id="2027633670">
              <w:marLeft w:val="0"/>
              <w:marRight w:val="0"/>
              <w:marTop w:val="0"/>
              <w:marBottom w:val="0"/>
              <w:divBdr>
                <w:top w:val="none" w:sz="0" w:space="0" w:color="auto"/>
                <w:left w:val="none" w:sz="0" w:space="0" w:color="auto"/>
                <w:bottom w:val="none" w:sz="0" w:space="0" w:color="auto"/>
                <w:right w:val="none" w:sz="0" w:space="0" w:color="auto"/>
              </w:divBdr>
            </w:div>
          </w:divsChild>
        </w:div>
        <w:div w:id="2032297097">
          <w:marLeft w:val="0"/>
          <w:marRight w:val="0"/>
          <w:marTop w:val="0"/>
          <w:marBottom w:val="0"/>
          <w:divBdr>
            <w:top w:val="none" w:sz="0" w:space="0" w:color="auto"/>
            <w:left w:val="none" w:sz="0" w:space="0" w:color="auto"/>
            <w:bottom w:val="none" w:sz="0" w:space="0" w:color="auto"/>
            <w:right w:val="none" w:sz="0" w:space="0" w:color="auto"/>
          </w:divBdr>
        </w:div>
        <w:div w:id="1200436742">
          <w:marLeft w:val="0"/>
          <w:marRight w:val="0"/>
          <w:marTop w:val="0"/>
          <w:marBottom w:val="0"/>
          <w:divBdr>
            <w:top w:val="none" w:sz="0" w:space="0" w:color="auto"/>
            <w:left w:val="none" w:sz="0" w:space="0" w:color="auto"/>
            <w:bottom w:val="none" w:sz="0" w:space="0" w:color="auto"/>
            <w:right w:val="none" w:sz="0" w:space="0" w:color="auto"/>
          </w:divBdr>
          <w:divsChild>
            <w:div w:id="2118479621">
              <w:marLeft w:val="0"/>
              <w:marRight w:val="360"/>
              <w:marTop w:val="0"/>
              <w:marBottom w:val="0"/>
              <w:divBdr>
                <w:top w:val="none" w:sz="0" w:space="0" w:color="auto"/>
                <w:left w:val="none" w:sz="0" w:space="0" w:color="auto"/>
                <w:bottom w:val="none" w:sz="0" w:space="0" w:color="auto"/>
                <w:right w:val="none" w:sz="0" w:space="0" w:color="auto"/>
              </w:divBdr>
            </w:div>
          </w:divsChild>
        </w:div>
        <w:div w:id="299961504">
          <w:marLeft w:val="0"/>
          <w:marRight w:val="0"/>
          <w:marTop w:val="0"/>
          <w:marBottom w:val="0"/>
          <w:divBdr>
            <w:top w:val="none" w:sz="0" w:space="0" w:color="auto"/>
            <w:left w:val="none" w:sz="0" w:space="0" w:color="auto"/>
            <w:bottom w:val="none" w:sz="0" w:space="0" w:color="auto"/>
            <w:right w:val="none" w:sz="0" w:space="0" w:color="auto"/>
          </w:divBdr>
          <w:divsChild>
            <w:div w:id="260530276">
              <w:marLeft w:val="0"/>
              <w:marRight w:val="0"/>
              <w:marTop w:val="0"/>
              <w:marBottom w:val="0"/>
              <w:divBdr>
                <w:top w:val="none" w:sz="0" w:space="0" w:color="auto"/>
                <w:left w:val="none" w:sz="0" w:space="0" w:color="auto"/>
                <w:bottom w:val="none" w:sz="0" w:space="0" w:color="auto"/>
                <w:right w:val="none" w:sz="0" w:space="0" w:color="auto"/>
              </w:divBdr>
            </w:div>
          </w:divsChild>
        </w:div>
        <w:div w:id="1421365127">
          <w:marLeft w:val="0"/>
          <w:marRight w:val="0"/>
          <w:marTop w:val="0"/>
          <w:marBottom w:val="0"/>
          <w:divBdr>
            <w:top w:val="none" w:sz="0" w:space="0" w:color="auto"/>
            <w:left w:val="none" w:sz="0" w:space="0" w:color="auto"/>
            <w:bottom w:val="none" w:sz="0" w:space="0" w:color="auto"/>
            <w:right w:val="none" w:sz="0" w:space="0" w:color="auto"/>
          </w:divBdr>
        </w:div>
        <w:div w:id="547716964">
          <w:marLeft w:val="0"/>
          <w:marRight w:val="0"/>
          <w:marTop w:val="0"/>
          <w:marBottom w:val="0"/>
          <w:divBdr>
            <w:top w:val="none" w:sz="0" w:space="0" w:color="auto"/>
            <w:left w:val="none" w:sz="0" w:space="0" w:color="auto"/>
            <w:bottom w:val="none" w:sz="0" w:space="0" w:color="auto"/>
            <w:right w:val="none" w:sz="0" w:space="0" w:color="auto"/>
          </w:divBdr>
          <w:divsChild>
            <w:div w:id="333075142">
              <w:marLeft w:val="0"/>
              <w:marRight w:val="360"/>
              <w:marTop w:val="0"/>
              <w:marBottom w:val="0"/>
              <w:divBdr>
                <w:top w:val="none" w:sz="0" w:space="0" w:color="auto"/>
                <w:left w:val="none" w:sz="0" w:space="0" w:color="auto"/>
                <w:bottom w:val="none" w:sz="0" w:space="0" w:color="auto"/>
                <w:right w:val="none" w:sz="0" w:space="0" w:color="auto"/>
              </w:divBdr>
            </w:div>
          </w:divsChild>
        </w:div>
        <w:div w:id="2004889869">
          <w:marLeft w:val="0"/>
          <w:marRight w:val="0"/>
          <w:marTop w:val="0"/>
          <w:marBottom w:val="0"/>
          <w:divBdr>
            <w:top w:val="none" w:sz="0" w:space="0" w:color="auto"/>
            <w:left w:val="none" w:sz="0" w:space="0" w:color="auto"/>
            <w:bottom w:val="none" w:sz="0" w:space="0" w:color="auto"/>
            <w:right w:val="none" w:sz="0" w:space="0" w:color="auto"/>
          </w:divBdr>
          <w:divsChild>
            <w:div w:id="1319724309">
              <w:marLeft w:val="0"/>
              <w:marRight w:val="0"/>
              <w:marTop w:val="0"/>
              <w:marBottom w:val="0"/>
              <w:divBdr>
                <w:top w:val="none" w:sz="0" w:space="0" w:color="auto"/>
                <w:left w:val="none" w:sz="0" w:space="0" w:color="auto"/>
                <w:bottom w:val="none" w:sz="0" w:space="0" w:color="auto"/>
                <w:right w:val="none" w:sz="0" w:space="0" w:color="auto"/>
              </w:divBdr>
            </w:div>
          </w:divsChild>
        </w:div>
        <w:div w:id="1524633871">
          <w:marLeft w:val="0"/>
          <w:marRight w:val="0"/>
          <w:marTop w:val="0"/>
          <w:marBottom w:val="0"/>
          <w:divBdr>
            <w:top w:val="none" w:sz="0" w:space="0" w:color="auto"/>
            <w:left w:val="none" w:sz="0" w:space="0" w:color="auto"/>
            <w:bottom w:val="none" w:sz="0" w:space="0" w:color="auto"/>
            <w:right w:val="none" w:sz="0" w:space="0" w:color="auto"/>
          </w:divBdr>
        </w:div>
        <w:div w:id="361437903">
          <w:marLeft w:val="0"/>
          <w:marRight w:val="0"/>
          <w:marTop w:val="0"/>
          <w:marBottom w:val="0"/>
          <w:divBdr>
            <w:top w:val="none" w:sz="0" w:space="0" w:color="auto"/>
            <w:left w:val="none" w:sz="0" w:space="0" w:color="auto"/>
            <w:bottom w:val="none" w:sz="0" w:space="0" w:color="auto"/>
            <w:right w:val="none" w:sz="0" w:space="0" w:color="auto"/>
          </w:divBdr>
          <w:divsChild>
            <w:div w:id="1764254978">
              <w:marLeft w:val="0"/>
              <w:marRight w:val="360"/>
              <w:marTop w:val="0"/>
              <w:marBottom w:val="0"/>
              <w:divBdr>
                <w:top w:val="none" w:sz="0" w:space="0" w:color="auto"/>
                <w:left w:val="none" w:sz="0" w:space="0" w:color="auto"/>
                <w:bottom w:val="none" w:sz="0" w:space="0" w:color="auto"/>
                <w:right w:val="none" w:sz="0" w:space="0" w:color="auto"/>
              </w:divBdr>
            </w:div>
          </w:divsChild>
        </w:div>
        <w:div w:id="829515549">
          <w:marLeft w:val="0"/>
          <w:marRight w:val="0"/>
          <w:marTop w:val="0"/>
          <w:marBottom w:val="0"/>
          <w:divBdr>
            <w:top w:val="none" w:sz="0" w:space="0" w:color="auto"/>
            <w:left w:val="none" w:sz="0" w:space="0" w:color="auto"/>
            <w:bottom w:val="none" w:sz="0" w:space="0" w:color="auto"/>
            <w:right w:val="none" w:sz="0" w:space="0" w:color="auto"/>
          </w:divBdr>
          <w:divsChild>
            <w:div w:id="738700">
              <w:marLeft w:val="0"/>
              <w:marRight w:val="0"/>
              <w:marTop w:val="0"/>
              <w:marBottom w:val="0"/>
              <w:divBdr>
                <w:top w:val="none" w:sz="0" w:space="0" w:color="auto"/>
                <w:left w:val="none" w:sz="0" w:space="0" w:color="auto"/>
                <w:bottom w:val="none" w:sz="0" w:space="0" w:color="auto"/>
                <w:right w:val="none" w:sz="0" w:space="0" w:color="auto"/>
              </w:divBdr>
            </w:div>
          </w:divsChild>
        </w:div>
        <w:div w:id="1852185146">
          <w:marLeft w:val="0"/>
          <w:marRight w:val="0"/>
          <w:marTop w:val="0"/>
          <w:marBottom w:val="0"/>
          <w:divBdr>
            <w:top w:val="none" w:sz="0" w:space="0" w:color="auto"/>
            <w:left w:val="none" w:sz="0" w:space="0" w:color="auto"/>
            <w:bottom w:val="none" w:sz="0" w:space="0" w:color="auto"/>
            <w:right w:val="none" w:sz="0" w:space="0" w:color="auto"/>
          </w:divBdr>
        </w:div>
        <w:div w:id="449667748">
          <w:marLeft w:val="0"/>
          <w:marRight w:val="0"/>
          <w:marTop w:val="0"/>
          <w:marBottom w:val="0"/>
          <w:divBdr>
            <w:top w:val="none" w:sz="0" w:space="0" w:color="auto"/>
            <w:left w:val="none" w:sz="0" w:space="0" w:color="auto"/>
            <w:bottom w:val="none" w:sz="0" w:space="0" w:color="auto"/>
            <w:right w:val="none" w:sz="0" w:space="0" w:color="auto"/>
          </w:divBdr>
          <w:divsChild>
            <w:div w:id="816334510">
              <w:marLeft w:val="0"/>
              <w:marRight w:val="360"/>
              <w:marTop w:val="0"/>
              <w:marBottom w:val="0"/>
              <w:divBdr>
                <w:top w:val="none" w:sz="0" w:space="0" w:color="auto"/>
                <w:left w:val="none" w:sz="0" w:space="0" w:color="auto"/>
                <w:bottom w:val="none" w:sz="0" w:space="0" w:color="auto"/>
                <w:right w:val="none" w:sz="0" w:space="0" w:color="auto"/>
              </w:divBdr>
            </w:div>
          </w:divsChild>
        </w:div>
        <w:div w:id="178662995">
          <w:marLeft w:val="0"/>
          <w:marRight w:val="0"/>
          <w:marTop w:val="0"/>
          <w:marBottom w:val="0"/>
          <w:divBdr>
            <w:top w:val="none" w:sz="0" w:space="0" w:color="auto"/>
            <w:left w:val="none" w:sz="0" w:space="0" w:color="auto"/>
            <w:bottom w:val="none" w:sz="0" w:space="0" w:color="auto"/>
            <w:right w:val="none" w:sz="0" w:space="0" w:color="auto"/>
          </w:divBdr>
          <w:divsChild>
            <w:div w:id="1266840461">
              <w:marLeft w:val="0"/>
              <w:marRight w:val="0"/>
              <w:marTop w:val="0"/>
              <w:marBottom w:val="0"/>
              <w:divBdr>
                <w:top w:val="none" w:sz="0" w:space="0" w:color="auto"/>
                <w:left w:val="none" w:sz="0" w:space="0" w:color="auto"/>
                <w:bottom w:val="none" w:sz="0" w:space="0" w:color="auto"/>
                <w:right w:val="none" w:sz="0" w:space="0" w:color="auto"/>
              </w:divBdr>
            </w:div>
          </w:divsChild>
        </w:div>
        <w:div w:id="1042754094">
          <w:marLeft w:val="0"/>
          <w:marRight w:val="0"/>
          <w:marTop w:val="0"/>
          <w:marBottom w:val="0"/>
          <w:divBdr>
            <w:top w:val="none" w:sz="0" w:space="0" w:color="auto"/>
            <w:left w:val="none" w:sz="0" w:space="0" w:color="auto"/>
            <w:bottom w:val="none" w:sz="0" w:space="0" w:color="auto"/>
            <w:right w:val="none" w:sz="0" w:space="0" w:color="auto"/>
          </w:divBdr>
        </w:div>
        <w:div w:id="2136369661">
          <w:marLeft w:val="0"/>
          <w:marRight w:val="0"/>
          <w:marTop w:val="0"/>
          <w:marBottom w:val="0"/>
          <w:divBdr>
            <w:top w:val="none" w:sz="0" w:space="0" w:color="auto"/>
            <w:left w:val="none" w:sz="0" w:space="0" w:color="auto"/>
            <w:bottom w:val="none" w:sz="0" w:space="0" w:color="auto"/>
            <w:right w:val="none" w:sz="0" w:space="0" w:color="auto"/>
          </w:divBdr>
          <w:divsChild>
            <w:div w:id="1288202477">
              <w:marLeft w:val="0"/>
              <w:marRight w:val="360"/>
              <w:marTop w:val="0"/>
              <w:marBottom w:val="0"/>
              <w:divBdr>
                <w:top w:val="none" w:sz="0" w:space="0" w:color="auto"/>
                <w:left w:val="none" w:sz="0" w:space="0" w:color="auto"/>
                <w:bottom w:val="none" w:sz="0" w:space="0" w:color="auto"/>
                <w:right w:val="none" w:sz="0" w:space="0" w:color="auto"/>
              </w:divBdr>
            </w:div>
          </w:divsChild>
        </w:div>
        <w:div w:id="898906521">
          <w:marLeft w:val="0"/>
          <w:marRight w:val="0"/>
          <w:marTop w:val="0"/>
          <w:marBottom w:val="0"/>
          <w:divBdr>
            <w:top w:val="none" w:sz="0" w:space="0" w:color="auto"/>
            <w:left w:val="none" w:sz="0" w:space="0" w:color="auto"/>
            <w:bottom w:val="none" w:sz="0" w:space="0" w:color="auto"/>
            <w:right w:val="none" w:sz="0" w:space="0" w:color="auto"/>
          </w:divBdr>
          <w:divsChild>
            <w:div w:id="931933408">
              <w:marLeft w:val="0"/>
              <w:marRight w:val="0"/>
              <w:marTop w:val="0"/>
              <w:marBottom w:val="0"/>
              <w:divBdr>
                <w:top w:val="none" w:sz="0" w:space="0" w:color="auto"/>
                <w:left w:val="none" w:sz="0" w:space="0" w:color="auto"/>
                <w:bottom w:val="none" w:sz="0" w:space="0" w:color="auto"/>
                <w:right w:val="none" w:sz="0" w:space="0" w:color="auto"/>
              </w:divBdr>
            </w:div>
          </w:divsChild>
        </w:div>
        <w:div w:id="896862767">
          <w:marLeft w:val="0"/>
          <w:marRight w:val="0"/>
          <w:marTop w:val="0"/>
          <w:marBottom w:val="0"/>
          <w:divBdr>
            <w:top w:val="none" w:sz="0" w:space="0" w:color="auto"/>
            <w:left w:val="none" w:sz="0" w:space="0" w:color="auto"/>
            <w:bottom w:val="none" w:sz="0" w:space="0" w:color="auto"/>
            <w:right w:val="none" w:sz="0" w:space="0" w:color="auto"/>
          </w:divBdr>
        </w:div>
        <w:div w:id="1163743127">
          <w:marLeft w:val="0"/>
          <w:marRight w:val="0"/>
          <w:marTop w:val="0"/>
          <w:marBottom w:val="0"/>
          <w:divBdr>
            <w:top w:val="none" w:sz="0" w:space="0" w:color="auto"/>
            <w:left w:val="none" w:sz="0" w:space="0" w:color="auto"/>
            <w:bottom w:val="none" w:sz="0" w:space="0" w:color="auto"/>
            <w:right w:val="none" w:sz="0" w:space="0" w:color="auto"/>
          </w:divBdr>
        </w:div>
        <w:div w:id="886140981">
          <w:marLeft w:val="0"/>
          <w:marRight w:val="0"/>
          <w:marTop w:val="0"/>
          <w:marBottom w:val="0"/>
          <w:divBdr>
            <w:top w:val="none" w:sz="0" w:space="0" w:color="auto"/>
            <w:left w:val="none" w:sz="0" w:space="0" w:color="auto"/>
            <w:bottom w:val="none" w:sz="0" w:space="0" w:color="auto"/>
            <w:right w:val="none" w:sz="0" w:space="0" w:color="auto"/>
          </w:divBdr>
          <w:divsChild>
            <w:div w:id="1740397692">
              <w:marLeft w:val="0"/>
              <w:marRight w:val="0"/>
              <w:marTop w:val="0"/>
              <w:marBottom w:val="0"/>
              <w:divBdr>
                <w:top w:val="none" w:sz="0" w:space="0" w:color="auto"/>
                <w:left w:val="none" w:sz="0" w:space="0" w:color="auto"/>
                <w:bottom w:val="none" w:sz="0" w:space="0" w:color="auto"/>
                <w:right w:val="none" w:sz="0" w:space="0" w:color="auto"/>
              </w:divBdr>
            </w:div>
          </w:divsChild>
        </w:div>
        <w:div w:id="1564754361">
          <w:marLeft w:val="0"/>
          <w:marRight w:val="0"/>
          <w:marTop w:val="0"/>
          <w:marBottom w:val="0"/>
          <w:divBdr>
            <w:top w:val="none" w:sz="0" w:space="0" w:color="auto"/>
            <w:left w:val="none" w:sz="0" w:space="0" w:color="auto"/>
            <w:bottom w:val="none" w:sz="0" w:space="0" w:color="auto"/>
            <w:right w:val="none" w:sz="0" w:space="0" w:color="auto"/>
          </w:divBdr>
        </w:div>
        <w:div w:id="1991134690">
          <w:marLeft w:val="0"/>
          <w:marRight w:val="0"/>
          <w:marTop w:val="0"/>
          <w:marBottom w:val="0"/>
          <w:divBdr>
            <w:top w:val="none" w:sz="0" w:space="0" w:color="auto"/>
            <w:left w:val="none" w:sz="0" w:space="0" w:color="auto"/>
            <w:bottom w:val="none" w:sz="0" w:space="0" w:color="auto"/>
            <w:right w:val="none" w:sz="0" w:space="0" w:color="auto"/>
          </w:divBdr>
        </w:div>
        <w:div w:id="963459058">
          <w:marLeft w:val="0"/>
          <w:marRight w:val="0"/>
          <w:marTop w:val="0"/>
          <w:marBottom w:val="0"/>
          <w:divBdr>
            <w:top w:val="none" w:sz="0" w:space="0" w:color="auto"/>
            <w:left w:val="none" w:sz="0" w:space="0" w:color="auto"/>
            <w:bottom w:val="none" w:sz="0" w:space="0" w:color="auto"/>
            <w:right w:val="none" w:sz="0" w:space="0" w:color="auto"/>
          </w:divBdr>
          <w:divsChild>
            <w:div w:id="156382803">
              <w:marLeft w:val="0"/>
              <w:marRight w:val="0"/>
              <w:marTop w:val="0"/>
              <w:marBottom w:val="0"/>
              <w:divBdr>
                <w:top w:val="none" w:sz="0" w:space="0" w:color="auto"/>
                <w:left w:val="none" w:sz="0" w:space="0" w:color="auto"/>
                <w:bottom w:val="none" w:sz="0" w:space="0" w:color="auto"/>
                <w:right w:val="none" w:sz="0" w:space="0" w:color="auto"/>
              </w:divBdr>
            </w:div>
          </w:divsChild>
        </w:div>
        <w:div w:id="1336302101">
          <w:marLeft w:val="0"/>
          <w:marRight w:val="0"/>
          <w:marTop w:val="0"/>
          <w:marBottom w:val="0"/>
          <w:divBdr>
            <w:top w:val="none" w:sz="0" w:space="0" w:color="auto"/>
            <w:left w:val="none" w:sz="0" w:space="0" w:color="auto"/>
            <w:bottom w:val="none" w:sz="0" w:space="0" w:color="auto"/>
            <w:right w:val="none" w:sz="0" w:space="0" w:color="auto"/>
          </w:divBdr>
        </w:div>
        <w:div w:id="1120537421">
          <w:marLeft w:val="0"/>
          <w:marRight w:val="0"/>
          <w:marTop w:val="0"/>
          <w:marBottom w:val="0"/>
          <w:divBdr>
            <w:top w:val="none" w:sz="0" w:space="0" w:color="auto"/>
            <w:left w:val="none" w:sz="0" w:space="0" w:color="auto"/>
            <w:bottom w:val="none" w:sz="0" w:space="0" w:color="auto"/>
            <w:right w:val="none" w:sz="0" w:space="0" w:color="auto"/>
          </w:divBdr>
          <w:divsChild>
            <w:div w:id="1762531234">
              <w:marLeft w:val="0"/>
              <w:marRight w:val="360"/>
              <w:marTop w:val="0"/>
              <w:marBottom w:val="0"/>
              <w:divBdr>
                <w:top w:val="none" w:sz="0" w:space="0" w:color="auto"/>
                <w:left w:val="none" w:sz="0" w:space="0" w:color="auto"/>
                <w:bottom w:val="none" w:sz="0" w:space="0" w:color="auto"/>
                <w:right w:val="none" w:sz="0" w:space="0" w:color="auto"/>
              </w:divBdr>
            </w:div>
          </w:divsChild>
        </w:div>
        <w:div w:id="1039210039">
          <w:marLeft w:val="0"/>
          <w:marRight w:val="0"/>
          <w:marTop w:val="0"/>
          <w:marBottom w:val="0"/>
          <w:divBdr>
            <w:top w:val="none" w:sz="0" w:space="0" w:color="auto"/>
            <w:left w:val="none" w:sz="0" w:space="0" w:color="auto"/>
            <w:bottom w:val="none" w:sz="0" w:space="0" w:color="auto"/>
            <w:right w:val="none" w:sz="0" w:space="0" w:color="auto"/>
          </w:divBdr>
          <w:divsChild>
            <w:div w:id="340089931">
              <w:marLeft w:val="0"/>
              <w:marRight w:val="0"/>
              <w:marTop w:val="0"/>
              <w:marBottom w:val="0"/>
              <w:divBdr>
                <w:top w:val="none" w:sz="0" w:space="0" w:color="auto"/>
                <w:left w:val="none" w:sz="0" w:space="0" w:color="auto"/>
                <w:bottom w:val="none" w:sz="0" w:space="0" w:color="auto"/>
                <w:right w:val="none" w:sz="0" w:space="0" w:color="auto"/>
              </w:divBdr>
            </w:div>
          </w:divsChild>
        </w:div>
        <w:div w:id="938950246">
          <w:marLeft w:val="0"/>
          <w:marRight w:val="0"/>
          <w:marTop w:val="0"/>
          <w:marBottom w:val="0"/>
          <w:divBdr>
            <w:top w:val="none" w:sz="0" w:space="0" w:color="auto"/>
            <w:left w:val="none" w:sz="0" w:space="0" w:color="auto"/>
            <w:bottom w:val="none" w:sz="0" w:space="0" w:color="auto"/>
            <w:right w:val="none" w:sz="0" w:space="0" w:color="auto"/>
          </w:divBdr>
        </w:div>
        <w:div w:id="1977105629">
          <w:marLeft w:val="0"/>
          <w:marRight w:val="0"/>
          <w:marTop w:val="0"/>
          <w:marBottom w:val="0"/>
          <w:divBdr>
            <w:top w:val="none" w:sz="0" w:space="0" w:color="auto"/>
            <w:left w:val="none" w:sz="0" w:space="0" w:color="auto"/>
            <w:bottom w:val="none" w:sz="0" w:space="0" w:color="auto"/>
            <w:right w:val="none" w:sz="0" w:space="0" w:color="auto"/>
          </w:divBdr>
        </w:div>
        <w:div w:id="258146321">
          <w:marLeft w:val="0"/>
          <w:marRight w:val="0"/>
          <w:marTop w:val="0"/>
          <w:marBottom w:val="0"/>
          <w:divBdr>
            <w:top w:val="none" w:sz="0" w:space="0" w:color="auto"/>
            <w:left w:val="none" w:sz="0" w:space="0" w:color="auto"/>
            <w:bottom w:val="none" w:sz="0" w:space="0" w:color="auto"/>
            <w:right w:val="none" w:sz="0" w:space="0" w:color="auto"/>
          </w:divBdr>
        </w:div>
        <w:div w:id="1067608142">
          <w:marLeft w:val="0"/>
          <w:marRight w:val="0"/>
          <w:marTop w:val="0"/>
          <w:marBottom w:val="0"/>
          <w:divBdr>
            <w:top w:val="none" w:sz="0" w:space="0" w:color="auto"/>
            <w:left w:val="none" w:sz="0" w:space="0" w:color="auto"/>
            <w:bottom w:val="none" w:sz="0" w:space="0" w:color="auto"/>
            <w:right w:val="none" w:sz="0" w:space="0" w:color="auto"/>
          </w:divBdr>
          <w:divsChild>
            <w:div w:id="249394232">
              <w:marLeft w:val="0"/>
              <w:marRight w:val="0"/>
              <w:marTop w:val="0"/>
              <w:marBottom w:val="0"/>
              <w:divBdr>
                <w:top w:val="none" w:sz="0" w:space="0" w:color="auto"/>
                <w:left w:val="none" w:sz="0" w:space="0" w:color="auto"/>
                <w:bottom w:val="none" w:sz="0" w:space="0" w:color="auto"/>
                <w:right w:val="none" w:sz="0" w:space="0" w:color="auto"/>
              </w:divBdr>
            </w:div>
          </w:divsChild>
        </w:div>
        <w:div w:id="498468129">
          <w:marLeft w:val="0"/>
          <w:marRight w:val="0"/>
          <w:marTop w:val="0"/>
          <w:marBottom w:val="0"/>
          <w:divBdr>
            <w:top w:val="none" w:sz="0" w:space="0" w:color="auto"/>
            <w:left w:val="none" w:sz="0" w:space="0" w:color="auto"/>
            <w:bottom w:val="none" w:sz="0" w:space="0" w:color="auto"/>
            <w:right w:val="none" w:sz="0" w:space="0" w:color="auto"/>
          </w:divBdr>
        </w:div>
        <w:div w:id="1236160119">
          <w:marLeft w:val="0"/>
          <w:marRight w:val="0"/>
          <w:marTop w:val="0"/>
          <w:marBottom w:val="0"/>
          <w:divBdr>
            <w:top w:val="none" w:sz="0" w:space="0" w:color="auto"/>
            <w:left w:val="none" w:sz="0" w:space="0" w:color="auto"/>
            <w:bottom w:val="none" w:sz="0" w:space="0" w:color="auto"/>
            <w:right w:val="none" w:sz="0" w:space="0" w:color="auto"/>
          </w:divBdr>
        </w:div>
        <w:div w:id="3946149">
          <w:marLeft w:val="0"/>
          <w:marRight w:val="0"/>
          <w:marTop w:val="0"/>
          <w:marBottom w:val="0"/>
          <w:divBdr>
            <w:top w:val="none" w:sz="0" w:space="0" w:color="auto"/>
            <w:left w:val="none" w:sz="0" w:space="0" w:color="auto"/>
            <w:bottom w:val="none" w:sz="0" w:space="0" w:color="auto"/>
            <w:right w:val="none" w:sz="0" w:space="0" w:color="auto"/>
          </w:divBdr>
          <w:divsChild>
            <w:div w:id="1115751634">
              <w:marLeft w:val="0"/>
              <w:marRight w:val="0"/>
              <w:marTop w:val="0"/>
              <w:marBottom w:val="0"/>
              <w:divBdr>
                <w:top w:val="none" w:sz="0" w:space="0" w:color="auto"/>
                <w:left w:val="none" w:sz="0" w:space="0" w:color="auto"/>
                <w:bottom w:val="none" w:sz="0" w:space="0" w:color="auto"/>
                <w:right w:val="none" w:sz="0" w:space="0" w:color="auto"/>
              </w:divBdr>
            </w:div>
          </w:divsChild>
        </w:div>
        <w:div w:id="1918124529">
          <w:marLeft w:val="0"/>
          <w:marRight w:val="0"/>
          <w:marTop w:val="0"/>
          <w:marBottom w:val="0"/>
          <w:divBdr>
            <w:top w:val="none" w:sz="0" w:space="0" w:color="auto"/>
            <w:left w:val="none" w:sz="0" w:space="0" w:color="auto"/>
            <w:bottom w:val="none" w:sz="0" w:space="0" w:color="auto"/>
            <w:right w:val="none" w:sz="0" w:space="0" w:color="auto"/>
          </w:divBdr>
        </w:div>
        <w:div w:id="1588493221">
          <w:marLeft w:val="0"/>
          <w:marRight w:val="0"/>
          <w:marTop w:val="0"/>
          <w:marBottom w:val="0"/>
          <w:divBdr>
            <w:top w:val="none" w:sz="0" w:space="0" w:color="auto"/>
            <w:left w:val="none" w:sz="0" w:space="0" w:color="auto"/>
            <w:bottom w:val="none" w:sz="0" w:space="0" w:color="auto"/>
            <w:right w:val="none" w:sz="0" w:space="0" w:color="auto"/>
          </w:divBdr>
        </w:div>
        <w:div w:id="1295797783">
          <w:marLeft w:val="0"/>
          <w:marRight w:val="0"/>
          <w:marTop w:val="0"/>
          <w:marBottom w:val="0"/>
          <w:divBdr>
            <w:top w:val="none" w:sz="0" w:space="0" w:color="auto"/>
            <w:left w:val="none" w:sz="0" w:space="0" w:color="auto"/>
            <w:bottom w:val="none" w:sz="0" w:space="0" w:color="auto"/>
            <w:right w:val="none" w:sz="0" w:space="0" w:color="auto"/>
          </w:divBdr>
          <w:divsChild>
            <w:div w:id="149257176">
              <w:marLeft w:val="0"/>
              <w:marRight w:val="0"/>
              <w:marTop w:val="0"/>
              <w:marBottom w:val="0"/>
              <w:divBdr>
                <w:top w:val="none" w:sz="0" w:space="0" w:color="auto"/>
                <w:left w:val="none" w:sz="0" w:space="0" w:color="auto"/>
                <w:bottom w:val="none" w:sz="0" w:space="0" w:color="auto"/>
                <w:right w:val="none" w:sz="0" w:space="0" w:color="auto"/>
              </w:divBdr>
            </w:div>
          </w:divsChild>
        </w:div>
        <w:div w:id="1440878766">
          <w:marLeft w:val="0"/>
          <w:marRight w:val="0"/>
          <w:marTop w:val="0"/>
          <w:marBottom w:val="0"/>
          <w:divBdr>
            <w:top w:val="none" w:sz="0" w:space="0" w:color="auto"/>
            <w:left w:val="none" w:sz="0" w:space="0" w:color="auto"/>
            <w:bottom w:val="none" w:sz="0" w:space="0" w:color="auto"/>
            <w:right w:val="none" w:sz="0" w:space="0" w:color="auto"/>
          </w:divBdr>
        </w:div>
        <w:div w:id="1077870791">
          <w:marLeft w:val="0"/>
          <w:marRight w:val="0"/>
          <w:marTop w:val="0"/>
          <w:marBottom w:val="0"/>
          <w:divBdr>
            <w:top w:val="none" w:sz="0" w:space="0" w:color="auto"/>
            <w:left w:val="none" w:sz="0" w:space="0" w:color="auto"/>
            <w:bottom w:val="none" w:sz="0" w:space="0" w:color="auto"/>
            <w:right w:val="none" w:sz="0" w:space="0" w:color="auto"/>
          </w:divBdr>
          <w:divsChild>
            <w:div w:id="1912616151">
              <w:marLeft w:val="0"/>
              <w:marRight w:val="360"/>
              <w:marTop w:val="0"/>
              <w:marBottom w:val="0"/>
              <w:divBdr>
                <w:top w:val="none" w:sz="0" w:space="0" w:color="auto"/>
                <w:left w:val="none" w:sz="0" w:space="0" w:color="auto"/>
                <w:bottom w:val="none" w:sz="0" w:space="0" w:color="auto"/>
                <w:right w:val="none" w:sz="0" w:space="0" w:color="auto"/>
              </w:divBdr>
            </w:div>
          </w:divsChild>
        </w:div>
        <w:div w:id="2093356798">
          <w:marLeft w:val="0"/>
          <w:marRight w:val="0"/>
          <w:marTop w:val="0"/>
          <w:marBottom w:val="0"/>
          <w:divBdr>
            <w:top w:val="none" w:sz="0" w:space="0" w:color="auto"/>
            <w:left w:val="none" w:sz="0" w:space="0" w:color="auto"/>
            <w:bottom w:val="none" w:sz="0" w:space="0" w:color="auto"/>
            <w:right w:val="none" w:sz="0" w:space="0" w:color="auto"/>
          </w:divBdr>
          <w:divsChild>
            <w:div w:id="1412583489">
              <w:marLeft w:val="0"/>
              <w:marRight w:val="0"/>
              <w:marTop w:val="0"/>
              <w:marBottom w:val="0"/>
              <w:divBdr>
                <w:top w:val="none" w:sz="0" w:space="0" w:color="auto"/>
                <w:left w:val="none" w:sz="0" w:space="0" w:color="auto"/>
                <w:bottom w:val="none" w:sz="0" w:space="0" w:color="auto"/>
                <w:right w:val="none" w:sz="0" w:space="0" w:color="auto"/>
              </w:divBdr>
            </w:div>
          </w:divsChild>
        </w:div>
        <w:div w:id="695892558">
          <w:marLeft w:val="0"/>
          <w:marRight w:val="0"/>
          <w:marTop w:val="0"/>
          <w:marBottom w:val="0"/>
          <w:divBdr>
            <w:top w:val="none" w:sz="0" w:space="0" w:color="auto"/>
            <w:left w:val="none" w:sz="0" w:space="0" w:color="auto"/>
            <w:bottom w:val="none" w:sz="0" w:space="0" w:color="auto"/>
            <w:right w:val="none" w:sz="0" w:space="0" w:color="auto"/>
          </w:divBdr>
        </w:div>
        <w:div w:id="1487672114">
          <w:marLeft w:val="0"/>
          <w:marRight w:val="0"/>
          <w:marTop w:val="0"/>
          <w:marBottom w:val="0"/>
          <w:divBdr>
            <w:top w:val="none" w:sz="0" w:space="0" w:color="auto"/>
            <w:left w:val="none" w:sz="0" w:space="0" w:color="auto"/>
            <w:bottom w:val="none" w:sz="0" w:space="0" w:color="auto"/>
            <w:right w:val="none" w:sz="0" w:space="0" w:color="auto"/>
          </w:divBdr>
          <w:divsChild>
            <w:div w:id="848495011">
              <w:marLeft w:val="0"/>
              <w:marRight w:val="360"/>
              <w:marTop w:val="0"/>
              <w:marBottom w:val="0"/>
              <w:divBdr>
                <w:top w:val="none" w:sz="0" w:space="0" w:color="auto"/>
                <w:left w:val="none" w:sz="0" w:space="0" w:color="auto"/>
                <w:bottom w:val="none" w:sz="0" w:space="0" w:color="auto"/>
                <w:right w:val="none" w:sz="0" w:space="0" w:color="auto"/>
              </w:divBdr>
            </w:div>
          </w:divsChild>
        </w:div>
        <w:div w:id="1339504000">
          <w:marLeft w:val="0"/>
          <w:marRight w:val="0"/>
          <w:marTop w:val="0"/>
          <w:marBottom w:val="0"/>
          <w:divBdr>
            <w:top w:val="none" w:sz="0" w:space="0" w:color="auto"/>
            <w:left w:val="none" w:sz="0" w:space="0" w:color="auto"/>
            <w:bottom w:val="none" w:sz="0" w:space="0" w:color="auto"/>
            <w:right w:val="none" w:sz="0" w:space="0" w:color="auto"/>
          </w:divBdr>
          <w:divsChild>
            <w:div w:id="5256284">
              <w:marLeft w:val="0"/>
              <w:marRight w:val="0"/>
              <w:marTop w:val="0"/>
              <w:marBottom w:val="0"/>
              <w:divBdr>
                <w:top w:val="none" w:sz="0" w:space="0" w:color="auto"/>
                <w:left w:val="none" w:sz="0" w:space="0" w:color="auto"/>
                <w:bottom w:val="none" w:sz="0" w:space="0" w:color="auto"/>
                <w:right w:val="none" w:sz="0" w:space="0" w:color="auto"/>
              </w:divBdr>
            </w:div>
          </w:divsChild>
        </w:div>
        <w:div w:id="216822825">
          <w:marLeft w:val="0"/>
          <w:marRight w:val="0"/>
          <w:marTop w:val="0"/>
          <w:marBottom w:val="0"/>
          <w:divBdr>
            <w:top w:val="none" w:sz="0" w:space="0" w:color="auto"/>
            <w:left w:val="none" w:sz="0" w:space="0" w:color="auto"/>
            <w:bottom w:val="none" w:sz="0" w:space="0" w:color="auto"/>
            <w:right w:val="none" w:sz="0" w:space="0" w:color="auto"/>
          </w:divBdr>
        </w:div>
        <w:div w:id="117914154">
          <w:marLeft w:val="0"/>
          <w:marRight w:val="0"/>
          <w:marTop w:val="0"/>
          <w:marBottom w:val="0"/>
          <w:divBdr>
            <w:top w:val="none" w:sz="0" w:space="0" w:color="auto"/>
            <w:left w:val="none" w:sz="0" w:space="0" w:color="auto"/>
            <w:bottom w:val="none" w:sz="0" w:space="0" w:color="auto"/>
            <w:right w:val="none" w:sz="0" w:space="0" w:color="auto"/>
          </w:divBdr>
          <w:divsChild>
            <w:div w:id="1690988078">
              <w:marLeft w:val="0"/>
              <w:marRight w:val="360"/>
              <w:marTop w:val="0"/>
              <w:marBottom w:val="0"/>
              <w:divBdr>
                <w:top w:val="none" w:sz="0" w:space="0" w:color="auto"/>
                <w:left w:val="none" w:sz="0" w:space="0" w:color="auto"/>
                <w:bottom w:val="none" w:sz="0" w:space="0" w:color="auto"/>
                <w:right w:val="none" w:sz="0" w:space="0" w:color="auto"/>
              </w:divBdr>
            </w:div>
          </w:divsChild>
        </w:div>
        <w:div w:id="2141263180">
          <w:marLeft w:val="0"/>
          <w:marRight w:val="0"/>
          <w:marTop w:val="0"/>
          <w:marBottom w:val="0"/>
          <w:divBdr>
            <w:top w:val="none" w:sz="0" w:space="0" w:color="auto"/>
            <w:left w:val="none" w:sz="0" w:space="0" w:color="auto"/>
            <w:bottom w:val="none" w:sz="0" w:space="0" w:color="auto"/>
            <w:right w:val="none" w:sz="0" w:space="0" w:color="auto"/>
          </w:divBdr>
          <w:divsChild>
            <w:div w:id="1856191092">
              <w:marLeft w:val="0"/>
              <w:marRight w:val="0"/>
              <w:marTop w:val="0"/>
              <w:marBottom w:val="0"/>
              <w:divBdr>
                <w:top w:val="none" w:sz="0" w:space="0" w:color="auto"/>
                <w:left w:val="none" w:sz="0" w:space="0" w:color="auto"/>
                <w:bottom w:val="none" w:sz="0" w:space="0" w:color="auto"/>
                <w:right w:val="none" w:sz="0" w:space="0" w:color="auto"/>
              </w:divBdr>
            </w:div>
          </w:divsChild>
        </w:div>
        <w:div w:id="57941493">
          <w:marLeft w:val="0"/>
          <w:marRight w:val="0"/>
          <w:marTop w:val="0"/>
          <w:marBottom w:val="0"/>
          <w:divBdr>
            <w:top w:val="none" w:sz="0" w:space="0" w:color="auto"/>
            <w:left w:val="none" w:sz="0" w:space="0" w:color="auto"/>
            <w:bottom w:val="none" w:sz="0" w:space="0" w:color="auto"/>
            <w:right w:val="none" w:sz="0" w:space="0" w:color="auto"/>
          </w:divBdr>
        </w:div>
        <w:div w:id="885338092">
          <w:marLeft w:val="0"/>
          <w:marRight w:val="0"/>
          <w:marTop w:val="0"/>
          <w:marBottom w:val="0"/>
          <w:divBdr>
            <w:top w:val="none" w:sz="0" w:space="0" w:color="auto"/>
            <w:left w:val="none" w:sz="0" w:space="0" w:color="auto"/>
            <w:bottom w:val="none" w:sz="0" w:space="0" w:color="auto"/>
            <w:right w:val="none" w:sz="0" w:space="0" w:color="auto"/>
          </w:divBdr>
          <w:divsChild>
            <w:div w:id="1582719421">
              <w:marLeft w:val="0"/>
              <w:marRight w:val="360"/>
              <w:marTop w:val="0"/>
              <w:marBottom w:val="0"/>
              <w:divBdr>
                <w:top w:val="none" w:sz="0" w:space="0" w:color="auto"/>
                <w:left w:val="none" w:sz="0" w:space="0" w:color="auto"/>
                <w:bottom w:val="none" w:sz="0" w:space="0" w:color="auto"/>
                <w:right w:val="none" w:sz="0" w:space="0" w:color="auto"/>
              </w:divBdr>
            </w:div>
          </w:divsChild>
        </w:div>
        <w:div w:id="2112702591">
          <w:marLeft w:val="0"/>
          <w:marRight w:val="0"/>
          <w:marTop w:val="0"/>
          <w:marBottom w:val="0"/>
          <w:divBdr>
            <w:top w:val="none" w:sz="0" w:space="0" w:color="auto"/>
            <w:left w:val="none" w:sz="0" w:space="0" w:color="auto"/>
            <w:bottom w:val="none" w:sz="0" w:space="0" w:color="auto"/>
            <w:right w:val="none" w:sz="0" w:space="0" w:color="auto"/>
          </w:divBdr>
          <w:divsChild>
            <w:div w:id="343554335">
              <w:marLeft w:val="0"/>
              <w:marRight w:val="0"/>
              <w:marTop w:val="0"/>
              <w:marBottom w:val="0"/>
              <w:divBdr>
                <w:top w:val="none" w:sz="0" w:space="0" w:color="auto"/>
                <w:left w:val="none" w:sz="0" w:space="0" w:color="auto"/>
                <w:bottom w:val="none" w:sz="0" w:space="0" w:color="auto"/>
                <w:right w:val="none" w:sz="0" w:space="0" w:color="auto"/>
              </w:divBdr>
            </w:div>
          </w:divsChild>
        </w:div>
        <w:div w:id="1517646228">
          <w:marLeft w:val="0"/>
          <w:marRight w:val="0"/>
          <w:marTop w:val="0"/>
          <w:marBottom w:val="0"/>
          <w:divBdr>
            <w:top w:val="none" w:sz="0" w:space="0" w:color="auto"/>
            <w:left w:val="none" w:sz="0" w:space="0" w:color="auto"/>
            <w:bottom w:val="none" w:sz="0" w:space="0" w:color="auto"/>
            <w:right w:val="none" w:sz="0" w:space="0" w:color="auto"/>
          </w:divBdr>
        </w:div>
        <w:div w:id="1359812002">
          <w:marLeft w:val="0"/>
          <w:marRight w:val="0"/>
          <w:marTop w:val="0"/>
          <w:marBottom w:val="0"/>
          <w:divBdr>
            <w:top w:val="none" w:sz="0" w:space="0" w:color="auto"/>
            <w:left w:val="none" w:sz="0" w:space="0" w:color="auto"/>
            <w:bottom w:val="none" w:sz="0" w:space="0" w:color="auto"/>
            <w:right w:val="none" w:sz="0" w:space="0" w:color="auto"/>
          </w:divBdr>
          <w:divsChild>
            <w:div w:id="1720547352">
              <w:marLeft w:val="0"/>
              <w:marRight w:val="360"/>
              <w:marTop w:val="0"/>
              <w:marBottom w:val="0"/>
              <w:divBdr>
                <w:top w:val="none" w:sz="0" w:space="0" w:color="auto"/>
                <w:left w:val="none" w:sz="0" w:space="0" w:color="auto"/>
                <w:bottom w:val="none" w:sz="0" w:space="0" w:color="auto"/>
                <w:right w:val="none" w:sz="0" w:space="0" w:color="auto"/>
              </w:divBdr>
            </w:div>
          </w:divsChild>
        </w:div>
        <w:div w:id="1649169515">
          <w:marLeft w:val="0"/>
          <w:marRight w:val="0"/>
          <w:marTop w:val="0"/>
          <w:marBottom w:val="0"/>
          <w:divBdr>
            <w:top w:val="none" w:sz="0" w:space="0" w:color="auto"/>
            <w:left w:val="none" w:sz="0" w:space="0" w:color="auto"/>
            <w:bottom w:val="none" w:sz="0" w:space="0" w:color="auto"/>
            <w:right w:val="none" w:sz="0" w:space="0" w:color="auto"/>
          </w:divBdr>
          <w:divsChild>
            <w:div w:id="2024816200">
              <w:marLeft w:val="0"/>
              <w:marRight w:val="0"/>
              <w:marTop w:val="0"/>
              <w:marBottom w:val="0"/>
              <w:divBdr>
                <w:top w:val="none" w:sz="0" w:space="0" w:color="auto"/>
                <w:left w:val="none" w:sz="0" w:space="0" w:color="auto"/>
                <w:bottom w:val="none" w:sz="0" w:space="0" w:color="auto"/>
                <w:right w:val="none" w:sz="0" w:space="0" w:color="auto"/>
              </w:divBdr>
            </w:div>
          </w:divsChild>
        </w:div>
        <w:div w:id="778914277">
          <w:marLeft w:val="0"/>
          <w:marRight w:val="0"/>
          <w:marTop w:val="0"/>
          <w:marBottom w:val="0"/>
          <w:divBdr>
            <w:top w:val="none" w:sz="0" w:space="0" w:color="auto"/>
            <w:left w:val="none" w:sz="0" w:space="0" w:color="auto"/>
            <w:bottom w:val="none" w:sz="0" w:space="0" w:color="auto"/>
            <w:right w:val="none" w:sz="0" w:space="0" w:color="auto"/>
          </w:divBdr>
        </w:div>
        <w:div w:id="759911971">
          <w:marLeft w:val="0"/>
          <w:marRight w:val="0"/>
          <w:marTop w:val="0"/>
          <w:marBottom w:val="0"/>
          <w:divBdr>
            <w:top w:val="none" w:sz="0" w:space="0" w:color="auto"/>
            <w:left w:val="none" w:sz="0" w:space="0" w:color="auto"/>
            <w:bottom w:val="none" w:sz="0" w:space="0" w:color="auto"/>
            <w:right w:val="none" w:sz="0" w:space="0" w:color="auto"/>
          </w:divBdr>
          <w:divsChild>
            <w:div w:id="2057461858">
              <w:marLeft w:val="0"/>
              <w:marRight w:val="360"/>
              <w:marTop w:val="0"/>
              <w:marBottom w:val="0"/>
              <w:divBdr>
                <w:top w:val="none" w:sz="0" w:space="0" w:color="auto"/>
                <w:left w:val="none" w:sz="0" w:space="0" w:color="auto"/>
                <w:bottom w:val="none" w:sz="0" w:space="0" w:color="auto"/>
                <w:right w:val="none" w:sz="0" w:space="0" w:color="auto"/>
              </w:divBdr>
            </w:div>
          </w:divsChild>
        </w:div>
        <w:div w:id="663779537">
          <w:marLeft w:val="0"/>
          <w:marRight w:val="0"/>
          <w:marTop w:val="0"/>
          <w:marBottom w:val="0"/>
          <w:divBdr>
            <w:top w:val="none" w:sz="0" w:space="0" w:color="auto"/>
            <w:left w:val="none" w:sz="0" w:space="0" w:color="auto"/>
            <w:bottom w:val="none" w:sz="0" w:space="0" w:color="auto"/>
            <w:right w:val="none" w:sz="0" w:space="0" w:color="auto"/>
          </w:divBdr>
          <w:divsChild>
            <w:div w:id="194464554">
              <w:marLeft w:val="0"/>
              <w:marRight w:val="0"/>
              <w:marTop w:val="0"/>
              <w:marBottom w:val="0"/>
              <w:divBdr>
                <w:top w:val="none" w:sz="0" w:space="0" w:color="auto"/>
                <w:left w:val="none" w:sz="0" w:space="0" w:color="auto"/>
                <w:bottom w:val="none" w:sz="0" w:space="0" w:color="auto"/>
                <w:right w:val="none" w:sz="0" w:space="0" w:color="auto"/>
              </w:divBdr>
            </w:div>
          </w:divsChild>
        </w:div>
        <w:div w:id="304510207">
          <w:marLeft w:val="0"/>
          <w:marRight w:val="0"/>
          <w:marTop w:val="0"/>
          <w:marBottom w:val="0"/>
          <w:divBdr>
            <w:top w:val="none" w:sz="0" w:space="0" w:color="auto"/>
            <w:left w:val="none" w:sz="0" w:space="0" w:color="auto"/>
            <w:bottom w:val="none" w:sz="0" w:space="0" w:color="auto"/>
            <w:right w:val="none" w:sz="0" w:space="0" w:color="auto"/>
          </w:divBdr>
        </w:div>
        <w:div w:id="885065002">
          <w:marLeft w:val="0"/>
          <w:marRight w:val="0"/>
          <w:marTop w:val="0"/>
          <w:marBottom w:val="0"/>
          <w:divBdr>
            <w:top w:val="none" w:sz="0" w:space="0" w:color="auto"/>
            <w:left w:val="none" w:sz="0" w:space="0" w:color="auto"/>
            <w:bottom w:val="none" w:sz="0" w:space="0" w:color="auto"/>
            <w:right w:val="none" w:sz="0" w:space="0" w:color="auto"/>
          </w:divBdr>
          <w:divsChild>
            <w:div w:id="1942832978">
              <w:marLeft w:val="0"/>
              <w:marRight w:val="360"/>
              <w:marTop w:val="0"/>
              <w:marBottom w:val="0"/>
              <w:divBdr>
                <w:top w:val="none" w:sz="0" w:space="0" w:color="auto"/>
                <w:left w:val="none" w:sz="0" w:space="0" w:color="auto"/>
                <w:bottom w:val="none" w:sz="0" w:space="0" w:color="auto"/>
                <w:right w:val="none" w:sz="0" w:space="0" w:color="auto"/>
              </w:divBdr>
            </w:div>
          </w:divsChild>
        </w:div>
        <w:div w:id="1882327104">
          <w:marLeft w:val="0"/>
          <w:marRight w:val="0"/>
          <w:marTop w:val="0"/>
          <w:marBottom w:val="0"/>
          <w:divBdr>
            <w:top w:val="none" w:sz="0" w:space="0" w:color="auto"/>
            <w:left w:val="none" w:sz="0" w:space="0" w:color="auto"/>
            <w:bottom w:val="none" w:sz="0" w:space="0" w:color="auto"/>
            <w:right w:val="none" w:sz="0" w:space="0" w:color="auto"/>
          </w:divBdr>
          <w:divsChild>
            <w:div w:id="696857413">
              <w:marLeft w:val="0"/>
              <w:marRight w:val="0"/>
              <w:marTop w:val="0"/>
              <w:marBottom w:val="0"/>
              <w:divBdr>
                <w:top w:val="none" w:sz="0" w:space="0" w:color="auto"/>
                <w:left w:val="none" w:sz="0" w:space="0" w:color="auto"/>
                <w:bottom w:val="none" w:sz="0" w:space="0" w:color="auto"/>
                <w:right w:val="none" w:sz="0" w:space="0" w:color="auto"/>
              </w:divBdr>
            </w:div>
          </w:divsChild>
        </w:div>
        <w:div w:id="409160960">
          <w:marLeft w:val="0"/>
          <w:marRight w:val="0"/>
          <w:marTop w:val="0"/>
          <w:marBottom w:val="0"/>
          <w:divBdr>
            <w:top w:val="none" w:sz="0" w:space="0" w:color="auto"/>
            <w:left w:val="none" w:sz="0" w:space="0" w:color="auto"/>
            <w:bottom w:val="none" w:sz="0" w:space="0" w:color="auto"/>
            <w:right w:val="none" w:sz="0" w:space="0" w:color="auto"/>
          </w:divBdr>
        </w:div>
        <w:div w:id="1025715788">
          <w:marLeft w:val="0"/>
          <w:marRight w:val="0"/>
          <w:marTop w:val="0"/>
          <w:marBottom w:val="0"/>
          <w:divBdr>
            <w:top w:val="none" w:sz="0" w:space="0" w:color="auto"/>
            <w:left w:val="none" w:sz="0" w:space="0" w:color="auto"/>
            <w:bottom w:val="none" w:sz="0" w:space="0" w:color="auto"/>
            <w:right w:val="none" w:sz="0" w:space="0" w:color="auto"/>
          </w:divBdr>
          <w:divsChild>
            <w:div w:id="485435873">
              <w:marLeft w:val="0"/>
              <w:marRight w:val="360"/>
              <w:marTop w:val="0"/>
              <w:marBottom w:val="0"/>
              <w:divBdr>
                <w:top w:val="none" w:sz="0" w:space="0" w:color="auto"/>
                <w:left w:val="none" w:sz="0" w:space="0" w:color="auto"/>
                <w:bottom w:val="none" w:sz="0" w:space="0" w:color="auto"/>
                <w:right w:val="none" w:sz="0" w:space="0" w:color="auto"/>
              </w:divBdr>
            </w:div>
          </w:divsChild>
        </w:div>
        <w:div w:id="1619143571">
          <w:marLeft w:val="0"/>
          <w:marRight w:val="0"/>
          <w:marTop w:val="0"/>
          <w:marBottom w:val="0"/>
          <w:divBdr>
            <w:top w:val="none" w:sz="0" w:space="0" w:color="auto"/>
            <w:left w:val="none" w:sz="0" w:space="0" w:color="auto"/>
            <w:bottom w:val="none" w:sz="0" w:space="0" w:color="auto"/>
            <w:right w:val="none" w:sz="0" w:space="0" w:color="auto"/>
          </w:divBdr>
          <w:divsChild>
            <w:div w:id="733359163">
              <w:marLeft w:val="0"/>
              <w:marRight w:val="0"/>
              <w:marTop w:val="0"/>
              <w:marBottom w:val="0"/>
              <w:divBdr>
                <w:top w:val="none" w:sz="0" w:space="0" w:color="auto"/>
                <w:left w:val="none" w:sz="0" w:space="0" w:color="auto"/>
                <w:bottom w:val="none" w:sz="0" w:space="0" w:color="auto"/>
                <w:right w:val="none" w:sz="0" w:space="0" w:color="auto"/>
              </w:divBdr>
            </w:div>
          </w:divsChild>
        </w:div>
        <w:div w:id="1308045935">
          <w:marLeft w:val="0"/>
          <w:marRight w:val="0"/>
          <w:marTop w:val="0"/>
          <w:marBottom w:val="0"/>
          <w:divBdr>
            <w:top w:val="none" w:sz="0" w:space="0" w:color="auto"/>
            <w:left w:val="none" w:sz="0" w:space="0" w:color="auto"/>
            <w:bottom w:val="none" w:sz="0" w:space="0" w:color="auto"/>
            <w:right w:val="none" w:sz="0" w:space="0" w:color="auto"/>
          </w:divBdr>
        </w:div>
        <w:div w:id="336035321">
          <w:marLeft w:val="0"/>
          <w:marRight w:val="0"/>
          <w:marTop w:val="0"/>
          <w:marBottom w:val="0"/>
          <w:divBdr>
            <w:top w:val="none" w:sz="0" w:space="0" w:color="auto"/>
            <w:left w:val="none" w:sz="0" w:space="0" w:color="auto"/>
            <w:bottom w:val="none" w:sz="0" w:space="0" w:color="auto"/>
            <w:right w:val="none" w:sz="0" w:space="0" w:color="auto"/>
          </w:divBdr>
          <w:divsChild>
            <w:div w:id="1927807740">
              <w:marLeft w:val="0"/>
              <w:marRight w:val="360"/>
              <w:marTop w:val="0"/>
              <w:marBottom w:val="0"/>
              <w:divBdr>
                <w:top w:val="none" w:sz="0" w:space="0" w:color="auto"/>
                <w:left w:val="none" w:sz="0" w:space="0" w:color="auto"/>
                <w:bottom w:val="none" w:sz="0" w:space="0" w:color="auto"/>
                <w:right w:val="none" w:sz="0" w:space="0" w:color="auto"/>
              </w:divBdr>
            </w:div>
          </w:divsChild>
        </w:div>
        <w:div w:id="411464678">
          <w:marLeft w:val="0"/>
          <w:marRight w:val="0"/>
          <w:marTop w:val="0"/>
          <w:marBottom w:val="0"/>
          <w:divBdr>
            <w:top w:val="none" w:sz="0" w:space="0" w:color="auto"/>
            <w:left w:val="none" w:sz="0" w:space="0" w:color="auto"/>
            <w:bottom w:val="none" w:sz="0" w:space="0" w:color="auto"/>
            <w:right w:val="none" w:sz="0" w:space="0" w:color="auto"/>
          </w:divBdr>
          <w:divsChild>
            <w:div w:id="1868525576">
              <w:marLeft w:val="0"/>
              <w:marRight w:val="0"/>
              <w:marTop w:val="0"/>
              <w:marBottom w:val="0"/>
              <w:divBdr>
                <w:top w:val="none" w:sz="0" w:space="0" w:color="auto"/>
                <w:left w:val="none" w:sz="0" w:space="0" w:color="auto"/>
                <w:bottom w:val="none" w:sz="0" w:space="0" w:color="auto"/>
                <w:right w:val="none" w:sz="0" w:space="0" w:color="auto"/>
              </w:divBdr>
            </w:div>
          </w:divsChild>
        </w:div>
        <w:div w:id="1549337672">
          <w:marLeft w:val="0"/>
          <w:marRight w:val="0"/>
          <w:marTop w:val="0"/>
          <w:marBottom w:val="0"/>
          <w:divBdr>
            <w:top w:val="none" w:sz="0" w:space="0" w:color="auto"/>
            <w:left w:val="none" w:sz="0" w:space="0" w:color="auto"/>
            <w:bottom w:val="none" w:sz="0" w:space="0" w:color="auto"/>
            <w:right w:val="none" w:sz="0" w:space="0" w:color="auto"/>
          </w:divBdr>
        </w:div>
        <w:div w:id="1883442114">
          <w:marLeft w:val="0"/>
          <w:marRight w:val="0"/>
          <w:marTop w:val="0"/>
          <w:marBottom w:val="0"/>
          <w:divBdr>
            <w:top w:val="none" w:sz="0" w:space="0" w:color="auto"/>
            <w:left w:val="none" w:sz="0" w:space="0" w:color="auto"/>
            <w:bottom w:val="none" w:sz="0" w:space="0" w:color="auto"/>
            <w:right w:val="none" w:sz="0" w:space="0" w:color="auto"/>
          </w:divBdr>
          <w:divsChild>
            <w:div w:id="1393458878">
              <w:marLeft w:val="0"/>
              <w:marRight w:val="360"/>
              <w:marTop w:val="0"/>
              <w:marBottom w:val="0"/>
              <w:divBdr>
                <w:top w:val="none" w:sz="0" w:space="0" w:color="auto"/>
                <w:left w:val="none" w:sz="0" w:space="0" w:color="auto"/>
                <w:bottom w:val="none" w:sz="0" w:space="0" w:color="auto"/>
                <w:right w:val="none" w:sz="0" w:space="0" w:color="auto"/>
              </w:divBdr>
            </w:div>
          </w:divsChild>
        </w:div>
        <w:div w:id="898132606">
          <w:marLeft w:val="0"/>
          <w:marRight w:val="0"/>
          <w:marTop w:val="0"/>
          <w:marBottom w:val="0"/>
          <w:divBdr>
            <w:top w:val="none" w:sz="0" w:space="0" w:color="auto"/>
            <w:left w:val="none" w:sz="0" w:space="0" w:color="auto"/>
            <w:bottom w:val="none" w:sz="0" w:space="0" w:color="auto"/>
            <w:right w:val="none" w:sz="0" w:space="0" w:color="auto"/>
          </w:divBdr>
          <w:divsChild>
            <w:div w:id="353532104">
              <w:marLeft w:val="0"/>
              <w:marRight w:val="0"/>
              <w:marTop w:val="0"/>
              <w:marBottom w:val="0"/>
              <w:divBdr>
                <w:top w:val="none" w:sz="0" w:space="0" w:color="auto"/>
                <w:left w:val="none" w:sz="0" w:space="0" w:color="auto"/>
                <w:bottom w:val="none" w:sz="0" w:space="0" w:color="auto"/>
                <w:right w:val="none" w:sz="0" w:space="0" w:color="auto"/>
              </w:divBdr>
            </w:div>
          </w:divsChild>
        </w:div>
        <w:div w:id="2101174073">
          <w:marLeft w:val="0"/>
          <w:marRight w:val="0"/>
          <w:marTop w:val="0"/>
          <w:marBottom w:val="0"/>
          <w:divBdr>
            <w:top w:val="none" w:sz="0" w:space="0" w:color="auto"/>
            <w:left w:val="none" w:sz="0" w:space="0" w:color="auto"/>
            <w:bottom w:val="none" w:sz="0" w:space="0" w:color="auto"/>
            <w:right w:val="none" w:sz="0" w:space="0" w:color="auto"/>
          </w:divBdr>
        </w:div>
        <w:div w:id="1344628966">
          <w:marLeft w:val="0"/>
          <w:marRight w:val="0"/>
          <w:marTop w:val="0"/>
          <w:marBottom w:val="0"/>
          <w:divBdr>
            <w:top w:val="none" w:sz="0" w:space="0" w:color="auto"/>
            <w:left w:val="none" w:sz="0" w:space="0" w:color="auto"/>
            <w:bottom w:val="none" w:sz="0" w:space="0" w:color="auto"/>
            <w:right w:val="none" w:sz="0" w:space="0" w:color="auto"/>
          </w:divBdr>
          <w:divsChild>
            <w:div w:id="855575898">
              <w:marLeft w:val="0"/>
              <w:marRight w:val="360"/>
              <w:marTop w:val="0"/>
              <w:marBottom w:val="0"/>
              <w:divBdr>
                <w:top w:val="none" w:sz="0" w:space="0" w:color="auto"/>
                <w:left w:val="none" w:sz="0" w:space="0" w:color="auto"/>
                <w:bottom w:val="none" w:sz="0" w:space="0" w:color="auto"/>
                <w:right w:val="none" w:sz="0" w:space="0" w:color="auto"/>
              </w:divBdr>
            </w:div>
          </w:divsChild>
        </w:div>
        <w:div w:id="1941833782">
          <w:marLeft w:val="0"/>
          <w:marRight w:val="0"/>
          <w:marTop w:val="0"/>
          <w:marBottom w:val="0"/>
          <w:divBdr>
            <w:top w:val="none" w:sz="0" w:space="0" w:color="auto"/>
            <w:left w:val="none" w:sz="0" w:space="0" w:color="auto"/>
            <w:bottom w:val="none" w:sz="0" w:space="0" w:color="auto"/>
            <w:right w:val="none" w:sz="0" w:space="0" w:color="auto"/>
          </w:divBdr>
          <w:divsChild>
            <w:div w:id="1454667193">
              <w:marLeft w:val="0"/>
              <w:marRight w:val="0"/>
              <w:marTop w:val="0"/>
              <w:marBottom w:val="0"/>
              <w:divBdr>
                <w:top w:val="none" w:sz="0" w:space="0" w:color="auto"/>
                <w:left w:val="none" w:sz="0" w:space="0" w:color="auto"/>
                <w:bottom w:val="none" w:sz="0" w:space="0" w:color="auto"/>
                <w:right w:val="none" w:sz="0" w:space="0" w:color="auto"/>
              </w:divBdr>
            </w:div>
          </w:divsChild>
        </w:div>
        <w:div w:id="2057469408">
          <w:marLeft w:val="0"/>
          <w:marRight w:val="0"/>
          <w:marTop w:val="0"/>
          <w:marBottom w:val="0"/>
          <w:divBdr>
            <w:top w:val="none" w:sz="0" w:space="0" w:color="auto"/>
            <w:left w:val="none" w:sz="0" w:space="0" w:color="auto"/>
            <w:bottom w:val="none" w:sz="0" w:space="0" w:color="auto"/>
            <w:right w:val="none" w:sz="0" w:space="0" w:color="auto"/>
          </w:divBdr>
        </w:div>
        <w:div w:id="2099518806">
          <w:marLeft w:val="0"/>
          <w:marRight w:val="0"/>
          <w:marTop w:val="0"/>
          <w:marBottom w:val="0"/>
          <w:divBdr>
            <w:top w:val="none" w:sz="0" w:space="0" w:color="auto"/>
            <w:left w:val="none" w:sz="0" w:space="0" w:color="auto"/>
            <w:bottom w:val="none" w:sz="0" w:space="0" w:color="auto"/>
            <w:right w:val="none" w:sz="0" w:space="0" w:color="auto"/>
          </w:divBdr>
          <w:divsChild>
            <w:div w:id="631250085">
              <w:marLeft w:val="0"/>
              <w:marRight w:val="360"/>
              <w:marTop w:val="0"/>
              <w:marBottom w:val="0"/>
              <w:divBdr>
                <w:top w:val="none" w:sz="0" w:space="0" w:color="auto"/>
                <w:left w:val="none" w:sz="0" w:space="0" w:color="auto"/>
                <w:bottom w:val="none" w:sz="0" w:space="0" w:color="auto"/>
                <w:right w:val="none" w:sz="0" w:space="0" w:color="auto"/>
              </w:divBdr>
            </w:div>
          </w:divsChild>
        </w:div>
        <w:div w:id="461656286">
          <w:marLeft w:val="0"/>
          <w:marRight w:val="0"/>
          <w:marTop w:val="0"/>
          <w:marBottom w:val="0"/>
          <w:divBdr>
            <w:top w:val="none" w:sz="0" w:space="0" w:color="auto"/>
            <w:left w:val="none" w:sz="0" w:space="0" w:color="auto"/>
            <w:bottom w:val="none" w:sz="0" w:space="0" w:color="auto"/>
            <w:right w:val="none" w:sz="0" w:space="0" w:color="auto"/>
          </w:divBdr>
          <w:divsChild>
            <w:div w:id="264192702">
              <w:marLeft w:val="0"/>
              <w:marRight w:val="0"/>
              <w:marTop w:val="0"/>
              <w:marBottom w:val="0"/>
              <w:divBdr>
                <w:top w:val="none" w:sz="0" w:space="0" w:color="auto"/>
                <w:left w:val="none" w:sz="0" w:space="0" w:color="auto"/>
                <w:bottom w:val="none" w:sz="0" w:space="0" w:color="auto"/>
                <w:right w:val="none" w:sz="0" w:space="0" w:color="auto"/>
              </w:divBdr>
            </w:div>
          </w:divsChild>
        </w:div>
        <w:div w:id="96144183">
          <w:marLeft w:val="0"/>
          <w:marRight w:val="0"/>
          <w:marTop w:val="0"/>
          <w:marBottom w:val="0"/>
          <w:divBdr>
            <w:top w:val="none" w:sz="0" w:space="0" w:color="auto"/>
            <w:left w:val="none" w:sz="0" w:space="0" w:color="auto"/>
            <w:bottom w:val="none" w:sz="0" w:space="0" w:color="auto"/>
            <w:right w:val="none" w:sz="0" w:space="0" w:color="auto"/>
          </w:divBdr>
        </w:div>
        <w:div w:id="906840821">
          <w:marLeft w:val="0"/>
          <w:marRight w:val="0"/>
          <w:marTop w:val="0"/>
          <w:marBottom w:val="0"/>
          <w:divBdr>
            <w:top w:val="none" w:sz="0" w:space="0" w:color="auto"/>
            <w:left w:val="none" w:sz="0" w:space="0" w:color="auto"/>
            <w:bottom w:val="none" w:sz="0" w:space="0" w:color="auto"/>
            <w:right w:val="none" w:sz="0" w:space="0" w:color="auto"/>
          </w:divBdr>
        </w:div>
        <w:div w:id="1649243780">
          <w:marLeft w:val="0"/>
          <w:marRight w:val="0"/>
          <w:marTop w:val="0"/>
          <w:marBottom w:val="0"/>
          <w:divBdr>
            <w:top w:val="none" w:sz="0" w:space="0" w:color="auto"/>
            <w:left w:val="none" w:sz="0" w:space="0" w:color="auto"/>
            <w:bottom w:val="none" w:sz="0" w:space="0" w:color="auto"/>
            <w:right w:val="none" w:sz="0" w:space="0" w:color="auto"/>
          </w:divBdr>
          <w:divsChild>
            <w:div w:id="643631140">
              <w:marLeft w:val="0"/>
              <w:marRight w:val="0"/>
              <w:marTop w:val="0"/>
              <w:marBottom w:val="0"/>
              <w:divBdr>
                <w:top w:val="none" w:sz="0" w:space="0" w:color="auto"/>
                <w:left w:val="none" w:sz="0" w:space="0" w:color="auto"/>
                <w:bottom w:val="none" w:sz="0" w:space="0" w:color="auto"/>
                <w:right w:val="none" w:sz="0" w:space="0" w:color="auto"/>
              </w:divBdr>
            </w:div>
          </w:divsChild>
        </w:div>
        <w:div w:id="1606183823">
          <w:marLeft w:val="0"/>
          <w:marRight w:val="0"/>
          <w:marTop w:val="0"/>
          <w:marBottom w:val="0"/>
          <w:divBdr>
            <w:top w:val="none" w:sz="0" w:space="0" w:color="auto"/>
            <w:left w:val="none" w:sz="0" w:space="0" w:color="auto"/>
            <w:bottom w:val="none" w:sz="0" w:space="0" w:color="auto"/>
            <w:right w:val="none" w:sz="0" w:space="0" w:color="auto"/>
          </w:divBdr>
        </w:div>
        <w:div w:id="539366086">
          <w:marLeft w:val="0"/>
          <w:marRight w:val="0"/>
          <w:marTop w:val="0"/>
          <w:marBottom w:val="0"/>
          <w:divBdr>
            <w:top w:val="none" w:sz="0" w:space="0" w:color="auto"/>
            <w:left w:val="none" w:sz="0" w:space="0" w:color="auto"/>
            <w:bottom w:val="none" w:sz="0" w:space="0" w:color="auto"/>
            <w:right w:val="none" w:sz="0" w:space="0" w:color="auto"/>
          </w:divBdr>
          <w:divsChild>
            <w:div w:id="1721512087">
              <w:marLeft w:val="0"/>
              <w:marRight w:val="360"/>
              <w:marTop w:val="0"/>
              <w:marBottom w:val="0"/>
              <w:divBdr>
                <w:top w:val="none" w:sz="0" w:space="0" w:color="auto"/>
                <w:left w:val="none" w:sz="0" w:space="0" w:color="auto"/>
                <w:bottom w:val="none" w:sz="0" w:space="0" w:color="auto"/>
                <w:right w:val="none" w:sz="0" w:space="0" w:color="auto"/>
              </w:divBdr>
            </w:div>
          </w:divsChild>
        </w:div>
        <w:div w:id="1474446666">
          <w:marLeft w:val="0"/>
          <w:marRight w:val="0"/>
          <w:marTop w:val="0"/>
          <w:marBottom w:val="0"/>
          <w:divBdr>
            <w:top w:val="none" w:sz="0" w:space="0" w:color="auto"/>
            <w:left w:val="none" w:sz="0" w:space="0" w:color="auto"/>
            <w:bottom w:val="none" w:sz="0" w:space="0" w:color="auto"/>
            <w:right w:val="none" w:sz="0" w:space="0" w:color="auto"/>
          </w:divBdr>
          <w:divsChild>
            <w:div w:id="893854034">
              <w:marLeft w:val="0"/>
              <w:marRight w:val="0"/>
              <w:marTop w:val="0"/>
              <w:marBottom w:val="0"/>
              <w:divBdr>
                <w:top w:val="none" w:sz="0" w:space="0" w:color="auto"/>
                <w:left w:val="none" w:sz="0" w:space="0" w:color="auto"/>
                <w:bottom w:val="none" w:sz="0" w:space="0" w:color="auto"/>
                <w:right w:val="none" w:sz="0" w:space="0" w:color="auto"/>
              </w:divBdr>
            </w:div>
          </w:divsChild>
        </w:div>
        <w:div w:id="858619441">
          <w:marLeft w:val="0"/>
          <w:marRight w:val="0"/>
          <w:marTop w:val="0"/>
          <w:marBottom w:val="0"/>
          <w:divBdr>
            <w:top w:val="none" w:sz="0" w:space="0" w:color="auto"/>
            <w:left w:val="none" w:sz="0" w:space="0" w:color="auto"/>
            <w:bottom w:val="none" w:sz="0" w:space="0" w:color="auto"/>
            <w:right w:val="none" w:sz="0" w:space="0" w:color="auto"/>
          </w:divBdr>
        </w:div>
        <w:div w:id="1772584374">
          <w:marLeft w:val="0"/>
          <w:marRight w:val="0"/>
          <w:marTop w:val="0"/>
          <w:marBottom w:val="0"/>
          <w:divBdr>
            <w:top w:val="none" w:sz="0" w:space="0" w:color="auto"/>
            <w:left w:val="none" w:sz="0" w:space="0" w:color="auto"/>
            <w:bottom w:val="none" w:sz="0" w:space="0" w:color="auto"/>
            <w:right w:val="none" w:sz="0" w:space="0" w:color="auto"/>
          </w:divBdr>
          <w:divsChild>
            <w:div w:id="1154881223">
              <w:marLeft w:val="0"/>
              <w:marRight w:val="360"/>
              <w:marTop w:val="0"/>
              <w:marBottom w:val="0"/>
              <w:divBdr>
                <w:top w:val="none" w:sz="0" w:space="0" w:color="auto"/>
                <w:left w:val="none" w:sz="0" w:space="0" w:color="auto"/>
                <w:bottom w:val="none" w:sz="0" w:space="0" w:color="auto"/>
                <w:right w:val="none" w:sz="0" w:space="0" w:color="auto"/>
              </w:divBdr>
            </w:div>
          </w:divsChild>
        </w:div>
        <w:div w:id="2047559345">
          <w:marLeft w:val="0"/>
          <w:marRight w:val="0"/>
          <w:marTop w:val="0"/>
          <w:marBottom w:val="0"/>
          <w:divBdr>
            <w:top w:val="none" w:sz="0" w:space="0" w:color="auto"/>
            <w:left w:val="none" w:sz="0" w:space="0" w:color="auto"/>
            <w:bottom w:val="none" w:sz="0" w:space="0" w:color="auto"/>
            <w:right w:val="none" w:sz="0" w:space="0" w:color="auto"/>
          </w:divBdr>
          <w:divsChild>
            <w:div w:id="1321278035">
              <w:marLeft w:val="0"/>
              <w:marRight w:val="0"/>
              <w:marTop w:val="0"/>
              <w:marBottom w:val="0"/>
              <w:divBdr>
                <w:top w:val="none" w:sz="0" w:space="0" w:color="auto"/>
                <w:left w:val="none" w:sz="0" w:space="0" w:color="auto"/>
                <w:bottom w:val="none" w:sz="0" w:space="0" w:color="auto"/>
                <w:right w:val="none" w:sz="0" w:space="0" w:color="auto"/>
              </w:divBdr>
            </w:div>
          </w:divsChild>
        </w:div>
        <w:div w:id="93139088">
          <w:marLeft w:val="0"/>
          <w:marRight w:val="0"/>
          <w:marTop w:val="0"/>
          <w:marBottom w:val="0"/>
          <w:divBdr>
            <w:top w:val="none" w:sz="0" w:space="0" w:color="auto"/>
            <w:left w:val="none" w:sz="0" w:space="0" w:color="auto"/>
            <w:bottom w:val="none" w:sz="0" w:space="0" w:color="auto"/>
            <w:right w:val="none" w:sz="0" w:space="0" w:color="auto"/>
          </w:divBdr>
        </w:div>
        <w:div w:id="758790171">
          <w:marLeft w:val="0"/>
          <w:marRight w:val="0"/>
          <w:marTop w:val="0"/>
          <w:marBottom w:val="0"/>
          <w:divBdr>
            <w:top w:val="none" w:sz="0" w:space="0" w:color="auto"/>
            <w:left w:val="none" w:sz="0" w:space="0" w:color="auto"/>
            <w:bottom w:val="none" w:sz="0" w:space="0" w:color="auto"/>
            <w:right w:val="none" w:sz="0" w:space="0" w:color="auto"/>
          </w:divBdr>
          <w:divsChild>
            <w:div w:id="717554322">
              <w:marLeft w:val="0"/>
              <w:marRight w:val="360"/>
              <w:marTop w:val="0"/>
              <w:marBottom w:val="0"/>
              <w:divBdr>
                <w:top w:val="none" w:sz="0" w:space="0" w:color="auto"/>
                <w:left w:val="none" w:sz="0" w:space="0" w:color="auto"/>
                <w:bottom w:val="none" w:sz="0" w:space="0" w:color="auto"/>
                <w:right w:val="none" w:sz="0" w:space="0" w:color="auto"/>
              </w:divBdr>
            </w:div>
          </w:divsChild>
        </w:div>
        <w:div w:id="1331834647">
          <w:marLeft w:val="0"/>
          <w:marRight w:val="0"/>
          <w:marTop w:val="0"/>
          <w:marBottom w:val="0"/>
          <w:divBdr>
            <w:top w:val="none" w:sz="0" w:space="0" w:color="auto"/>
            <w:left w:val="none" w:sz="0" w:space="0" w:color="auto"/>
            <w:bottom w:val="none" w:sz="0" w:space="0" w:color="auto"/>
            <w:right w:val="none" w:sz="0" w:space="0" w:color="auto"/>
          </w:divBdr>
          <w:divsChild>
            <w:div w:id="168836893">
              <w:marLeft w:val="0"/>
              <w:marRight w:val="0"/>
              <w:marTop w:val="0"/>
              <w:marBottom w:val="0"/>
              <w:divBdr>
                <w:top w:val="none" w:sz="0" w:space="0" w:color="auto"/>
                <w:left w:val="none" w:sz="0" w:space="0" w:color="auto"/>
                <w:bottom w:val="none" w:sz="0" w:space="0" w:color="auto"/>
                <w:right w:val="none" w:sz="0" w:space="0" w:color="auto"/>
              </w:divBdr>
            </w:div>
          </w:divsChild>
        </w:div>
        <w:div w:id="221258609">
          <w:marLeft w:val="0"/>
          <w:marRight w:val="0"/>
          <w:marTop w:val="0"/>
          <w:marBottom w:val="0"/>
          <w:divBdr>
            <w:top w:val="none" w:sz="0" w:space="0" w:color="auto"/>
            <w:left w:val="none" w:sz="0" w:space="0" w:color="auto"/>
            <w:bottom w:val="none" w:sz="0" w:space="0" w:color="auto"/>
            <w:right w:val="none" w:sz="0" w:space="0" w:color="auto"/>
          </w:divBdr>
        </w:div>
        <w:div w:id="718432261">
          <w:marLeft w:val="0"/>
          <w:marRight w:val="0"/>
          <w:marTop w:val="0"/>
          <w:marBottom w:val="0"/>
          <w:divBdr>
            <w:top w:val="none" w:sz="0" w:space="0" w:color="auto"/>
            <w:left w:val="none" w:sz="0" w:space="0" w:color="auto"/>
            <w:bottom w:val="none" w:sz="0" w:space="0" w:color="auto"/>
            <w:right w:val="none" w:sz="0" w:space="0" w:color="auto"/>
          </w:divBdr>
          <w:divsChild>
            <w:div w:id="633490191">
              <w:marLeft w:val="0"/>
              <w:marRight w:val="360"/>
              <w:marTop w:val="0"/>
              <w:marBottom w:val="0"/>
              <w:divBdr>
                <w:top w:val="none" w:sz="0" w:space="0" w:color="auto"/>
                <w:left w:val="none" w:sz="0" w:space="0" w:color="auto"/>
                <w:bottom w:val="none" w:sz="0" w:space="0" w:color="auto"/>
                <w:right w:val="none" w:sz="0" w:space="0" w:color="auto"/>
              </w:divBdr>
            </w:div>
          </w:divsChild>
        </w:div>
        <w:div w:id="1310741917">
          <w:marLeft w:val="0"/>
          <w:marRight w:val="0"/>
          <w:marTop w:val="0"/>
          <w:marBottom w:val="0"/>
          <w:divBdr>
            <w:top w:val="none" w:sz="0" w:space="0" w:color="auto"/>
            <w:left w:val="none" w:sz="0" w:space="0" w:color="auto"/>
            <w:bottom w:val="none" w:sz="0" w:space="0" w:color="auto"/>
            <w:right w:val="none" w:sz="0" w:space="0" w:color="auto"/>
          </w:divBdr>
          <w:divsChild>
            <w:div w:id="800002285">
              <w:marLeft w:val="0"/>
              <w:marRight w:val="0"/>
              <w:marTop w:val="0"/>
              <w:marBottom w:val="0"/>
              <w:divBdr>
                <w:top w:val="none" w:sz="0" w:space="0" w:color="auto"/>
                <w:left w:val="none" w:sz="0" w:space="0" w:color="auto"/>
                <w:bottom w:val="none" w:sz="0" w:space="0" w:color="auto"/>
                <w:right w:val="none" w:sz="0" w:space="0" w:color="auto"/>
              </w:divBdr>
            </w:div>
          </w:divsChild>
        </w:div>
        <w:div w:id="167795622">
          <w:marLeft w:val="0"/>
          <w:marRight w:val="0"/>
          <w:marTop w:val="0"/>
          <w:marBottom w:val="0"/>
          <w:divBdr>
            <w:top w:val="none" w:sz="0" w:space="0" w:color="auto"/>
            <w:left w:val="none" w:sz="0" w:space="0" w:color="auto"/>
            <w:bottom w:val="none" w:sz="0" w:space="0" w:color="auto"/>
            <w:right w:val="none" w:sz="0" w:space="0" w:color="auto"/>
          </w:divBdr>
        </w:div>
        <w:div w:id="1137065357">
          <w:marLeft w:val="0"/>
          <w:marRight w:val="0"/>
          <w:marTop w:val="0"/>
          <w:marBottom w:val="0"/>
          <w:divBdr>
            <w:top w:val="none" w:sz="0" w:space="0" w:color="auto"/>
            <w:left w:val="none" w:sz="0" w:space="0" w:color="auto"/>
            <w:bottom w:val="none" w:sz="0" w:space="0" w:color="auto"/>
            <w:right w:val="none" w:sz="0" w:space="0" w:color="auto"/>
          </w:divBdr>
          <w:divsChild>
            <w:div w:id="237790373">
              <w:marLeft w:val="0"/>
              <w:marRight w:val="360"/>
              <w:marTop w:val="0"/>
              <w:marBottom w:val="0"/>
              <w:divBdr>
                <w:top w:val="none" w:sz="0" w:space="0" w:color="auto"/>
                <w:left w:val="none" w:sz="0" w:space="0" w:color="auto"/>
                <w:bottom w:val="none" w:sz="0" w:space="0" w:color="auto"/>
                <w:right w:val="none" w:sz="0" w:space="0" w:color="auto"/>
              </w:divBdr>
            </w:div>
          </w:divsChild>
        </w:div>
        <w:div w:id="871039131">
          <w:marLeft w:val="0"/>
          <w:marRight w:val="0"/>
          <w:marTop w:val="0"/>
          <w:marBottom w:val="0"/>
          <w:divBdr>
            <w:top w:val="none" w:sz="0" w:space="0" w:color="auto"/>
            <w:left w:val="none" w:sz="0" w:space="0" w:color="auto"/>
            <w:bottom w:val="none" w:sz="0" w:space="0" w:color="auto"/>
            <w:right w:val="none" w:sz="0" w:space="0" w:color="auto"/>
          </w:divBdr>
          <w:divsChild>
            <w:div w:id="1791435760">
              <w:marLeft w:val="0"/>
              <w:marRight w:val="0"/>
              <w:marTop w:val="0"/>
              <w:marBottom w:val="0"/>
              <w:divBdr>
                <w:top w:val="none" w:sz="0" w:space="0" w:color="auto"/>
                <w:left w:val="none" w:sz="0" w:space="0" w:color="auto"/>
                <w:bottom w:val="none" w:sz="0" w:space="0" w:color="auto"/>
                <w:right w:val="none" w:sz="0" w:space="0" w:color="auto"/>
              </w:divBdr>
            </w:div>
          </w:divsChild>
        </w:div>
        <w:div w:id="841553054">
          <w:marLeft w:val="0"/>
          <w:marRight w:val="0"/>
          <w:marTop w:val="0"/>
          <w:marBottom w:val="0"/>
          <w:divBdr>
            <w:top w:val="none" w:sz="0" w:space="0" w:color="auto"/>
            <w:left w:val="none" w:sz="0" w:space="0" w:color="auto"/>
            <w:bottom w:val="none" w:sz="0" w:space="0" w:color="auto"/>
            <w:right w:val="none" w:sz="0" w:space="0" w:color="auto"/>
          </w:divBdr>
        </w:div>
        <w:div w:id="232737257">
          <w:marLeft w:val="0"/>
          <w:marRight w:val="0"/>
          <w:marTop w:val="0"/>
          <w:marBottom w:val="0"/>
          <w:divBdr>
            <w:top w:val="none" w:sz="0" w:space="0" w:color="auto"/>
            <w:left w:val="none" w:sz="0" w:space="0" w:color="auto"/>
            <w:bottom w:val="none" w:sz="0" w:space="0" w:color="auto"/>
            <w:right w:val="none" w:sz="0" w:space="0" w:color="auto"/>
          </w:divBdr>
          <w:divsChild>
            <w:div w:id="296882791">
              <w:marLeft w:val="0"/>
              <w:marRight w:val="360"/>
              <w:marTop w:val="0"/>
              <w:marBottom w:val="0"/>
              <w:divBdr>
                <w:top w:val="none" w:sz="0" w:space="0" w:color="auto"/>
                <w:left w:val="none" w:sz="0" w:space="0" w:color="auto"/>
                <w:bottom w:val="none" w:sz="0" w:space="0" w:color="auto"/>
                <w:right w:val="none" w:sz="0" w:space="0" w:color="auto"/>
              </w:divBdr>
            </w:div>
          </w:divsChild>
        </w:div>
        <w:div w:id="815604243">
          <w:marLeft w:val="0"/>
          <w:marRight w:val="0"/>
          <w:marTop w:val="0"/>
          <w:marBottom w:val="0"/>
          <w:divBdr>
            <w:top w:val="none" w:sz="0" w:space="0" w:color="auto"/>
            <w:left w:val="none" w:sz="0" w:space="0" w:color="auto"/>
            <w:bottom w:val="none" w:sz="0" w:space="0" w:color="auto"/>
            <w:right w:val="none" w:sz="0" w:space="0" w:color="auto"/>
          </w:divBdr>
          <w:divsChild>
            <w:div w:id="271743746">
              <w:marLeft w:val="0"/>
              <w:marRight w:val="0"/>
              <w:marTop w:val="0"/>
              <w:marBottom w:val="0"/>
              <w:divBdr>
                <w:top w:val="none" w:sz="0" w:space="0" w:color="auto"/>
                <w:left w:val="none" w:sz="0" w:space="0" w:color="auto"/>
                <w:bottom w:val="none" w:sz="0" w:space="0" w:color="auto"/>
                <w:right w:val="none" w:sz="0" w:space="0" w:color="auto"/>
              </w:divBdr>
            </w:div>
          </w:divsChild>
        </w:div>
        <w:div w:id="1411273017">
          <w:marLeft w:val="0"/>
          <w:marRight w:val="0"/>
          <w:marTop w:val="0"/>
          <w:marBottom w:val="0"/>
          <w:divBdr>
            <w:top w:val="none" w:sz="0" w:space="0" w:color="auto"/>
            <w:left w:val="none" w:sz="0" w:space="0" w:color="auto"/>
            <w:bottom w:val="none" w:sz="0" w:space="0" w:color="auto"/>
            <w:right w:val="none" w:sz="0" w:space="0" w:color="auto"/>
          </w:divBdr>
        </w:div>
        <w:div w:id="974212340">
          <w:marLeft w:val="0"/>
          <w:marRight w:val="0"/>
          <w:marTop w:val="0"/>
          <w:marBottom w:val="0"/>
          <w:divBdr>
            <w:top w:val="none" w:sz="0" w:space="0" w:color="auto"/>
            <w:left w:val="none" w:sz="0" w:space="0" w:color="auto"/>
            <w:bottom w:val="none" w:sz="0" w:space="0" w:color="auto"/>
            <w:right w:val="none" w:sz="0" w:space="0" w:color="auto"/>
          </w:divBdr>
          <w:divsChild>
            <w:div w:id="192695513">
              <w:marLeft w:val="0"/>
              <w:marRight w:val="360"/>
              <w:marTop w:val="0"/>
              <w:marBottom w:val="0"/>
              <w:divBdr>
                <w:top w:val="none" w:sz="0" w:space="0" w:color="auto"/>
                <w:left w:val="none" w:sz="0" w:space="0" w:color="auto"/>
                <w:bottom w:val="none" w:sz="0" w:space="0" w:color="auto"/>
                <w:right w:val="none" w:sz="0" w:space="0" w:color="auto"/>
              </w:divBdr>
            </w:div>
          </w:divsChild>
        </w:div>
        <w:div w:id="672755343">
          <w:marLeft w:val="0"/>
          <w:marRight w:val="0"/>
          <w:marTop w:val="0"/>
          <w:marBottom w:val="0"/>
          <w:divBdr>
            <w:top w:val="none" w:sz="0" w:space="0" w:color="auto"/>
            <w:left w:val="none" w:sz="0" w:space="0" w:color="auto"/>
            <w:bottom w:val="none" w:sz="0" w:space="0" w:color="auto"/>
            <w:right w:val="none" w:sz="0" w:space="0" w:color="auto"/>
          </w:divBdr>
          <w:divsChild>
            <w:div w:id="1162968384">
              <w:marLeft w:val="0"/>
              <w:marRight w:val="0"/>
              <w:marTop w:val="0"/>
              <w:marBottom w:val="0"/>
              <w:divBdr>
                <w:top w:val="none" w:sz="0" w:space="0" w:color="auto"/>
                <w:left w:val="none" w:sz="0" w:space="0" w:color="auto"/>
                <w:bottom w:val="none" w:sz="0" w:space="0" w:color="auto"/>
                <w:right w:val="none" w:sz="0" w:space="0" w:color="auto"/>
              </w:divBdr>
            </w:div>
          </w:divsChild>
        </w:div>
        <w:div w:id="510070656">
          <w:marLeft w:val="0"/>
          <w:marRight w:val="0"/>
          <w:marTop w:val="0"/>
          <w:marBottom w:val="0"/>
          <w:divBdr>
            <w:top w:val="none" w:sz="0" w:space="0" w:color="auto"/>
            <w:left w:val="none" w:sz="0" w:space="0" w:color="auto"/>
            <w:bottom w:val="none" w:sz="0" w:space="0" w:color="auto"/>
            <w:right w:val="none" w:sz="0" w:space="0" w:color="auto"/>
          </w:divBdr>
        </w:div>
        <w:div w:id="736587075">
          <w:marLeft w:val="0"/>
          <w:marRight w:val="0"/>
          <w:marTop w:val="0"/>
          <w:marBottom w:val="0"/>
          <w:divBdr>
            <w:top w:val="none" w:sz="0" w:space="0" w:color="auto"/>
            <w:left w:val="none" w:sz="0" w:space="0" w:color="auto"/>
            <w:bottom w:val="none" w:sz="0" w:space="0" w:color="auto"/>
            <w:right w:val="none" w:sz="0" w:space="0" w:color="auto"/>
          </w:divBdr>
        </w:div>
        <w:div w:id="1684938223">
          <w:marLeft w:val="0"/>
          <w:marRight w:val="0"/>
          <w:marTop w:val="0"/>
          <w:marBottom w:val="0"/>
          <w:divBdr>
            <w:top w:val="none" w:sz="0" w:space="0" w:color="auto"/>
            <w:left w:val="none" w:sz="0" w:space="0" w:color="auto"/>
            <w:bottom w:val="none" w:sz="0" w:space="0" w:color="auto"/>
            <w:right w:val="none" w:sz="0" w:space="0" w:color="auto"/>
          </w:divBdr>
          <w:divsChild>
            <w:div w:id="1028674742">
              <w:marLeft w:val="0"/>
              <w:marRight w:val="0"/>
              <w:marTop w:val="0"/>
              <w:marBottom w:val="0"/>
              <w:divBdr>
                <w:top w:val="none" w:sz="0" w:space="0" w:color="auto"/>
                <w:left w:val="none" w:sz="0" w:space="0" w:color="auto"/>
                <w:bottom w:val="none" w:sz="0" w:space="0" w:color="auto"/>
                <w:right w:val="none" w:sz="0" w:space="0" w:color="auto"/>
              </w:divBdr>
            </w:div>
          </w:divsChild>
        </w:div>
        <w:div w:id="2063744408">
          <w:marLeft w:val="0"/>
          <w:marRight w:val="0"/>
          <w:marTop w:val="0"/>
          <w:marBottom w:val="0"/>
          <w:divBdr>
            <w:top w:val="none" w:sz="0" w:space="0" w:color="auto"/>
            <w:left w:val="none" w:sz="0" w:space="0" w:color="auto"/>
            <w:bottom w:val="none" w:sz="0" w:space="0" w:color="auto"/>
            <w:right w:val="none" w:sz="0" w:space="0" w:color="auto"/>
          </w:divBdr>
        </w:div>
        <w:div w:id="2034988886">
          <w:marLeft w:val="0"/>
          <w:marRight w:val="0"/>
          <w:marTop w:val="0"/>
          <w:marBottom w:val="0"/>
          <w:divBdr>
            <w:top w:val="none" w:sz="0" w:space="0" w:color="auto"/>
            <w:left w:val="none" w:sz="0" w:space="0" w:color="auto"/>
            <w:bottom w:val="none" w:sz="0" w:space="0" w:color="auto"/>
            <w:right w:val="none" w:sz="0" w:space="0" w:color="auto"/>
          </w:divBdr>
          <w:divsChild>
            <w:div w:id="464978674">
              <w:marLeft w:val="0"/>
              <w:marRight w:val="360"/>
              <w:marTop w:val="0"/>
              <w:marBottom w:val="0"/>
              <w:divBdr>
                <w:top w:val="none" w:sz="0" w:space="0" w:color="auto"/>
                <w:left w:val="none" w:sz="0" w:space="0" w:color="auto"/>
                <w:bottom w:val="none" w:sz="0" w:space="0" w:color="auto"/>
                <w:right w:val="none" w:sz="0" w:space="0" w:color="auto"/>
              </w:divBdr>
            </w:div>
          </w:divsChild>
        </w:div>
        <w:div w:id="692145911">
          <w:marLeft w:val="0"/>
          <w:marRight w:val="0"/>
          <w:marTop w:val="0"/>
          <w:marBottom w:val="0"/>
          <w:divBdr>
            <w:top w:val="none" w:sz="0" w:space="0" w:color="auto"/>
            <w:left w:val="none" w:sz="0" w:space="0" w:color="auto"/>
            <w:bottom w:val="none" w:sz="0" w:space="0" w:color="auto"/>
            <w:right w:val="none" w:sz="0" w:space="0" w:color="auto"/>
          </w:divBdr>
          <w:divsChild>
            <w:div w:id="1502700262">
              <w:marLeft w:val="0"/>
              <w:marRight w:val="0"/>
              <w:marTop w:val="0"/>
              <w:marBottom w:val="0"/>
              <w:divBdr>
                <w:top w:val="none" w:sz="0" w:space="0" w:color="auto"/>
                <w:left w:val="none" w:sz="0" w:space="0" w:color="auto"/>
                <w:bottom w:val="none" w:sz="0" w:space="0" w:color="auto"/>
                <w:right w:val="none" w:sz="0" w:space="0" w:color="auto"/>
              </w:divBdr>
            </w:div>
          </w:divsChild>
        </w:div>
        <w:div w:id="1871338513">
          <w:marLeft w:val="0"/>
          <w:marRight w:val="0"/>
          <w:marTop w:val="0"/>
          <w:marBottom w:val="0"/>
          <w:divBdr>
            <w:top w:val="none" w:sz="0" w:space="0" w:color="auto"/>
            <w:left w:val="none" w:sz="0" w:space="0" w:color="auto"/>
            <w:bottom w:val="none" w:sz="0" w:space="0" w:color="auto"/>
            <w:right w:val="none" w:sz="0" w:space="0" w:color="auto"/>
          </w:divBdr>
        </w:div>
        <w:div w:id="1945723150">
          <w:marLeft w:val="0"/>
          <w:marRight w:val="0"/>
          <w:marTop w:val="0"/>
          <w:marBottom w:val="0"/>
          <w:divBdr>
            <w:top w:val="none" w:sz="0" w:space="0" w:color="auto"/>
            <w:left w:val="none" w:sz="0" w:space="0" w:color="auto"/>
            <w:bottom w:val="none" w:sz="0" w:space="0" w:color="auto"/>
            <w:right w:val="none" w:sz="0" w:space="0" w:color="auto"/>
          </w:divBdr>
          <w:divsChild>
            <w:div w:id="257836330">
              <w:marLeft w:val="0"/>
              <w:marRight w:val="360"/>
              <w:marTop w:val="0"/>
              <w:marBottom w:val="0"/>
              <w:divBdr>
                <w:top w:val="none" w:sz="0" w:space="0" w:color="auto"/>
                <w:left w:val="none" w:sz="0" w:space="0" w:color="auto"/>
                <w:bottom w:val="none" w:sz="0" w:space="0" w:color="auto"/>
                <w:right w:val="none" w:sz="0" w:space="0" w:color="auto"/>
              </w:divBdr>
            </w:div>
          </w:divsChild>
        </w:div>
        <w:div w:id="1093286242">
          <w:marLeft w:val="0"/>
          <w:marRight w:val="0"/>
          <w:marTop w:val="0"/>
          <w:marBottom w:val="0"/>
          <w:divBdr>
            <w:top w:val="none" w:sz="0" w:space="0" w:color="auto"/>
            <w:left w:val="none" w:sz="0" w:space="0" w:color="auto"/>
            <w:bottom w:val="none" w:sz="0" w:space="0" w:color="auto"/>
            <w:right w:val="none" w:sz="0" w:space="0" w:color="auto"/>
          </w:divBdr>
          <w:divsChild>
            <w:div w:id="1749225715">
              <w:marLeft w:val="0"/>
              <w:marRight w:val="0"/>
              <w:marTop w:val="0"/>
              <w:marBottom w:val="0"/>
              <w:divBdr>
                <w:top w:val="none" w:sz="0" w:space="0" w:color="auto"/>
                <w:left w:val="none" w:sz="0" w:space="0" w:color="auto"/>
                <w:bottom w:val="none" w:sz="0" w:space="0" w:color="auto"/>
                <w:right w:val="none" w:sz="0" w:space="0" w:color="auto"/>
              </w:divBdr>
            </w:div>
          </w:divsChild>
        </w:div>
        <w:div w:id="1831359445">
          <w:marLeft w:val="0"/>
          <w:marRight w:val="0"/>
          <w:marTop w:val="0"/>
          <w:marBottom w:val="0"/>
          <w:divBdr>
            <w:top w:val="none" w:sz="0" w:space="0" w:color="auto"/>
            <w:left w:val="none" w:sz="0" w:space="0" w:color="auto"/>
            <w:bottom w:val="none" w:sz="0" w:space="0" w:color="auto"/>
            <w:right w:val="none" w:sz="0" w:space="0" w:color="auto"/>
          </w:divBdr>
        </w:div>
        <w:div w:id="893927823">
          <w:marLeft w:val="0"/>
          <w:marRight w:val="0"/>
          <w:marTop w:val="0"/>
          <w:marBottom w:val="0"/>
          <w:divBdr>
            <w:top w:val="none" w:sz="0" w:space="0" w:color="auto"/>
            <w:left w:val="none" w:sz="0" w:space="0" w:color="auto"/>
            <w:bottom w:val="none" w:sz="0" w:space="0" w:color="auto"/>
            <w:right w:val="none" w:sz="0" w:space="0" w:color="auto"/>
          </w:divBdr>
        </w:div>
        <w:div w:id="314266389">
          <w:marLeft w:val="0"/>
          <w:marRight w:val="0"/>
          <w:marTop w:val="0"/>
          <w:marBottom w:val="0"/>
          <w:divBdr>
            <w:top w:val="none" w:sz="0" w:space="0" w:color="auto"/>
            <w:left w:val="none" w:sz="0" w:space="0" w:color="auto"/>
            <w:bottom w:val="none" w:sz="0" w:space="0" w:color="auto"/>
            <w:right w:val="none" w:sz="0" w:space="0" w:color="auto"/>
          </w:divBdr>
          <w:divsChild>
            <w:div w:id="722289526">
              <w:marLeft w:val="0"/>
              <w:marRight w:val="0"/>
              <w:marTop w:val="0"/>
              <w:marBottom w:val="0"/>
              <w:divBdr>
                <w:top w:val="none" w:sz="0" w:space="0" w:color="auto"/>
                <w:left w:val="none" w:sz="0" w:space="0" w:color="auto"/>
                <w:bottom w:val="none" w:sz="0" w:space="0" w:color="auto"/>
                <w:right w:val="none" w:sz="0" w:space="0" w:color="auto"/>
              </w:divBdr>
            </w:div>
          </w:divsChild>
        </w:div>
        <w:div w:id="1819105793">
          <w:marLeft w:val="0"/>
          <w:marRight w:val="0"/>
          <w:marTop w:val="0"/>
          <w:marBottom w:val="0"/>
          <w:divBdr>
            <w:top w:val="none" w:sz="0" w:space="0" w:color="auto"/>
            <w:left w:val="none" w:sz="0" w:space="0" w:color="auto"/>
            <w:bottom w:val="none" w:sz="0" w:space="0" w:color="auto"/>
            <w:right w:val="none" w:sz="0" w:space="0" w:color="auto"/>
          </w:divBdr>
        </w:div>
        <w:div w:id="1322737901">
          <w:marLeft w:val="0"/>
          <w:marRight w:val="0"/>
          <w:marTop w:val="0"/>
          <w:marBottom w:val="0"/>
          <w:divBdr>
            <w:top w:val="none" w:sz="0" w:space="0" w:color="auto"/>
            <w:left w:val="none" w:sz="0" w:space="0" w:color="auto"/>
            <w:bottom w:val="none" w:sz="0" w:space="0" w:color="auto"/>
            <w:right w:val="none" w:sz="0" w:space="0" w:color="auto"/>
          </w:divBdr>
          <w:divsChild>
            <w:div w:id="1767653249">
              <w:marLeft w:val="0"/>
              <w:marRight w:val="360"/>
              <w:marTop w:val="0"/>
              <w:marBottom w:val="0"/>
              <w:divBdr>
                <w:top w:val="none" w:sz="0" w:space="0" w:color="auto"/>
                <w:left w:val="none" w:sz="0" w:space="0" w:color="auto"/>
                <w:bottom w:val="none" w:sz="0" w:space="0" w:color="auto"/>
                <w:right w:val="none" w:sz="0" w:space="0" w:color="auto"/>
              </w:divBdr>
            </w:div>
          </w:divsChild>
        </w:div>
        <w:div w:id="1742170817">
          <w:marLeft w:val="0"/>
          <w:marRight w:val="0"/>
          <w:marTop w:val="0"/>
          <w:marBottom w:val="0"/>
          <w:divBdr>
            <w:top w:val="none" w:sz="0" w:space="0" w:color="auto"/>
            <w:left w:val="none" w:sz="0" w:space="0" w:color="auto"/>
            <w:bottom w:val="none" w:sz="0" w:space="0" w:color="auto"/>
            <w:right w:val="none" w:sz="0" w:space="0" w:color="auto"/>
          </w:divBdr>
          <w:divsChild>
            <w:div w:id="28728906">
              <w:marLeft w:val="0"/>
              <w:marRight w:val="0"/>
              <w:marTop w:val="0"/>
              <w:marBottom w:val="0"/>
              <w:divBdr>
                <w:top w:val="none" w:sz="0" w:space="0" w:color="auto"/>
                <w:left w:val="none" w:sz="0" w:space="0" w:color="auto"/>
                <w:bottom w:val="none" w:sz="0" w:space="0" w:color="auto"/>
                <w:right w:val="none" w:sz="0" w:space="0" w:color="auto"/>
              </w:divBdr>
            </w:div>
          </w:divsChild>
        </w:div>
        <w:div w:id="599878980">
          <w:marLeft w:val="0"/>
          <w:marRight w:val="0"/>
          <w:marTop w:val="0"/>
          <w:marBottom w:val="0"/>
          <w:divBdr>
            <w:top w:val="none" w:sz="0" w:space="0" w:color="auto"/>
            <w:left w:val="none" w:sz="0" w:space="0" w:color="auto"/>
            <w:bottom w:val="none" w:sz="0" w:space="0" w:color="auto"/>
            <w:right w:val="none" w:sz="0" w:space="0" w:color="auto"/>
          </w:divBdr>
        </w:div>
        <w:div w:id="494491455">
          <w:marLeft w:val="0"/>
          <w:marRight w:val="0"/>
          <w:marTop w:val="0"/>
          <w:marBottom w:val="0"/>
          <w:divBdr>
            <w:top w:val="none" w:sz="0" w:space="0" w:color="auto"/>
            <w:left w:val="none" w:sz="0" w:space="0" w:color="auto"/>
            <w:bottom w:val="none" w:sz="0" w:space="0" w:color="auto"/>
            <w:right w:val="none" w:sz="0" w:space="0" w:color="auto"/>
          </w:divBdr>
          <w:divsChild>
            <w:div w:id="37512563">
              <w:marLeft w:val="0"/>
              <w:marRight w:val="360"/>
              <w:marTop w:val="0"/>
              <w:marBottom w:val="0"/>
              <w:divBdr>
                <w:top w:val="none" w:sz="0" w:space="0" w:color="auto"/>
                <w:left w:val="none" w:sz="0" w:space="0" w:color="auto"/>
                <w:bottom w:val="none" w:sz="0" w:space="0" w:color="auto"/>
                <w:right w:val="none" w:sz="0" w:space="0" w:color="auto"/>
              </w:divBdr>
            </w:div>
          </w:divsChild>
        </w:div>
        <w:div w:id="1913392935">
          <w:marLeft w:val="0"/>
          <w:marRight w:val="0"/>
          <w:marTop w:val="0"/>
          <w:marBottom w:val="0"/>
          <w:divBdr>
            <w:top w:val="none" w:sz="0" w:space="0" w:color="auto"/>
            <w:left w:val="none" w:sz="0" w:space="0" w:color="auto"/>
            <w:bottom w:val="none" w:sz="0" w:space="0" w:color="auto"/>
            <w:right w:val="none" w:sz="0" w:space="0" w:color="auto"/>
          </w:divBdr>
          <w:divsChild>
            <w:div w:id="532379382">
              <w:marLeft w:val="0"/>
              <w:marRight w:val="0"/>
              <w:marTop w:val="0"/>
              <w:marBottom w:val="0"/>
              <w:divBdr>
                <w:top w:val="none" w:sz="0" w:space="0" w:color="auto"/>
                <w:left w:val="none" w:sz="0" w:space="0" w:color="auto"/>
                <w:bottom w:val="none" w:sz="0" w:space="0" w:color="auto"/>
                <w:right w:val="none" w:sz="0" w:space="0" w:color="auto"/>
              </w:divBdr>
            </w:div>
          </w:divsChild>
        </w:div>
        <w:div w:id="1148935267">
          <w:marLeft w:val="0"/>
          <w:marRight w:val="0"/>
          <w:marTop w:val="0"/>
          <w:marBottom w:val="0"/>
          <w:divBdr>
            <w:top w:val="none" w:sz="0" w:space="0" w:color="auto"/>
            <w:left w:val="none" w:sz="0" w:space="0" w:color="auto"/>
            <w:bottom w:val="none" w:sz="0" w:space="0" w:color="auto"/>
            <w:right w:val="none" w:sz="0" w:space="0" w:color="auto"/>
          </w:divBdr>
        </w:div>
        <w:div w:id="792166158">
          <w:marLeft w:val="0"/>
          <w:marRight w:val="0"/>
          <w:marTop w:val="0"/>
          <w:marBottom w:val="0"/>
          <w:divBdr>
            <w:top w:val="none" w:sz="0" w:space="0" w:color="auto"/>
            <w:left w:val="none" w:sz="0" w:space="0" w:color="auto"/>
            <w:bottom w:val="none" w:sz="0" w:space="0" w:color="auto"/>
            <w:right w:val="none" w:sz="0" w:space="0" w:color="auto"/>
          </w:divBdr>
          <w:divsChild>
            <w:div w:id="1499610377">
              <w:marLeft w:val="0"/>
              <w:marRight w:val="360"/>
              <w:marTop w:val="0"/>
              <w:marBottom w:val="0"/>
              <w:divBdr>
                <w:top w:val="none" w:sz="0" w:space="0" w:color="auto"/>
                <w:left w:val="none" w:sz="0" w:space="0" w:color="auto"/>
                <w:bottom w:val="none" w:sz="0" w:space="0" w:color="auto"/>
                <w:right w:val="none" w:sz="0" w:space="0" w:color="auto"/>
              </w:divBdr>
            </w:div>
          </w:divsChild>
        </w:div>
        <w:div w:id="378436016">
          <w:marLeft w:val="0"/>
          <w:marRight w:val="0"/>
          <w:marTop w:val="0"/>
          <w:marBottom w:val="0"/>
          <w:divBdr>
            <w:top w:val="none" w:sz="0" w:space="0" w:color="auto"/>
            <w:left w:val="none" w:sz="0" w:space="0" w:color="auto"/>
            <w:bottom w:val="none" w:sz="0" w:space="0" w:color="auto"/>
            <w:right w:val="none" w:sz="0" w:space="0" w:color="auto"/>
          </w:divBdr>
          <w:divsChild>
            <w:div w:id="1926762344">
              <w:marLeft w:val="0"/>
              <w:marRight w:val="0"/>
              <w:marTop w:val="0"/>
              <w:marBottom w:val="0"/>
              <w:divBdr>
                <w:top w:val="none" w:sz="0" w:space="0" w:color="auto"/>
                <w:left w:val="none" w:sz="0" w:space="0" w:color="auto"/>
                <w:bottom w:val="none" w:sz="0" w:space="0" w:color="auto"/>
                <w:right w:val="none" w:sz="0" w:space="0" w:color="auto"/>
              </w:divBdr>
            </w:div>
          </w:divsChild>
        </w:div>
        <w:div w:id="145710088">
          <w:marLeft w:val="0"/>
          <w:marRight w:val="0"/>
          <w:marTop w:val="0"/>
          <w:marBottom w:val="0"/>
          <w:divBdr>
            <w:top w:val="none" w:sz="0" w:space="0" w:color="auto"/>
            <w:left w:val="none" w:sz="0" w:space="0" w:color="auto"/>
            <w:bottom w:val="none" w:sz="0" w:space="0" w:color="auto"/>
            <w:right w:val="none" w:sz="0" w:space="0" w:color="auto"/>
          </w:divBdr>
        </w:div>
        <w:div w:id="1431005647">
          <w:marLeft w:val="0"/>
          <w:marRight w:val="0"/>
          <w:marTop w:val="0"/>
          <w:marBottom w:val="0"/>
          <w:divBdr>
            <w:top w:val="none" w:sz="0" w:space="0" w:color="auto"/>
            <w:left w:val="none" w:sz="0" w:space="0" w:color="auto"/>
            <w:bottom w:val="none" w:sz="0" w:space="0" w:color="auto"/>
            <w:right w:val="none" w:sz="0" w:space="0" w:color="auto"/>
          </w:divBdr>
          <w:divsChild>
            <w:div w:id="1427770674">
              <w:marLeft w:val="0"/>
              <w:marRight w:val="360"/>
              <w:marTop w:val="0"/>
              <w:marBottom w:val="0"/>
              <w:divBdr>
                <w:top w:val="none" w:sz="0" w:space="0" w:color="auto"/>
                <w:left w:val="none" w:sz="0" w:space="0" w:color="auto"/>
                <w:bottom w:val="none" w:sz="0" w:space="0" w:color="auto"/>
                <w:right w:val="none" w:sz="0" w:space="0" w:color="auto"/>
              </w:divBdr>
            </w:div>
          </w:divsChild>
        </w:div>
        <w:div w:id="116484332">
          <w:marLeft w:val="0"/>
          <w:marRight w:val="0"/>
          <w:marTop w:val="0"/>
          <w:marBottom w:val="0"/>
          <w:divBdr>
            <w:top w:val="none" w:sz="0" w:space="0" w:color="auto"/>
            <w:left w:val="none" w:sz="0" w:space="0" w:color="auto"/>
            <w:bottom w:val="none" w:sz="0" w:space="0" w:color="auto"/>
            <w:right w:val="none" w:sz="0" w:space="0" w:color="auto"/>
          </w:divBdr>
          <w:divsChild>
            <w:div w:id="1464882736">
              <w:marLeft w:val="0"/>
              <w:marRight w:val="0"/>
              <w:marTop w:val="0"/>
              <w:marBottom w:val="0"/>
              <w:divBdr>
                <w:top w:val="none" w:sz="0" w:space="0" w:color="auto"/>
                <w:left w:val="none" w:sz="0" w:space="0" w:color="auto"/>
                <w:bottom w:val="none" w:sz="0" w:space="0" w:color="auto"/>
                <w:right w:val="none" w:sz="0" w:space="0" w:color="auto"/>
              </w:divBdr>
            </w:div>
          </w:divsChild>
        </w:div>
        <w:div w:id="1303853977">
          <w:marLeft w:val="0"/>
          <w:marRight w:val="0"/>
          <w:marTop w:val="0"/>
          <w:marBottom w:val="0"/>
          <w:divBdr>
            <w:top w:val="none" w:sz="0" w:space="0" w:color="auto"/>
            <w:left w:val="none" w:sz="0" w:space="0" w:color="auto"/>
            <w:bottom w:val="none" w:sz="0" w:space="0" w:color="auto"/>
            <w:right w:val="none" w:sz="0" w:space="0" w:color="auto"/>
          </w:divBdr>
        </w:div>
        <w:div w:id="1638561098">
          <w:marLeft w:val="0"/>
          <w:marRight w:val="0"/>
          <w:marTop w:val="0"/>
          <w:marBottom w:val="0"/>
          <w:divBdr>
            <w:top w:val="none" w:sz="0" w:space="0" w:color="auto"/>
            <w:left w:val="none" w:sz="0" w:space="0" w:color="auto"/>
            <w:bottom w:val="none" w:sz="0" w:space="0" w:color="auto"/>
            <w:right w:val="none" w:sz="0" w:space="0" w:color="auto"/>
          </w:divBdr>
          <w:divsChild>
            <w:div w:id="43606789">
              <w:marLeft w:val="0"/>
              <w:marRight w:val="360"/>
              <w:marTop w:val="0"/>
              <w:marBottom w:val="0"/>
              <w:divBdr>
                <w:top w:val="none" w:sz="0" w:space="0" w:color="auto"/>
                <w:left w:val="none" w:sz="0" w:space="0" w:color="auto"/>
                <w:bottom w:val="none" w:sz="0" w:space="0" w:color="auto"/>
                <w:right w:val="none" w:sz="0" w:space="0" w:color="auto"/>
              </w:divBdr>
            </w:div>
          </w:divsChild>
        </w:div>
        <w:div w:id="1110509425">
          <w:marLeft w:val="0"/>
          <w:marRight w:val="0"/>
          <w:marTop w:val="0"/>
          <w:marBottom w:val="0"/>
          <w:divBdr>
            <w:top w:val="none" w:sz="0" w:space="0" w:color="auto"/>
            <w:left w:val="none" w:sz="0" w:space="0" w:color="auto"/>
            <w:bottom w:val="none" w:sz="0" w:space="0" w:color="auto"/>
            <w:right w:val="none" w:sz="0" w:space="0" w:color="auto"/>
          </w:divBdr>
          <w:divsChild>
            <w:div w:id="890771523">
              <w:marLeft w:val="0"/>
              <w:marRight w:val="0"/>
              <w:marTop w:val="0"/>
              <w:marBottom w:val="0"/>
              <w:divBdr>
                <w:top w:val="none" w:sz="0" w:space="0" w:color="auto"/>
                <w:left w:val="none" w:sz="0" w:space="0" w:color="auto"/>
                <w:bottom w:val="none" w:sz="0" w:space="0" w:color="auto"/>
                <w:right w:val="none" w:sz="0" w:space="0" w:color="auto"/>
              </w:divBdr>
            </w:div>
          </w:divsChild>
        </w:div>
        <w:div w:id="2113359095">
          <w:marLeft w:val="0"/>
          <w:marRight w:val="0"/>
          <w:marTop w:val="0"/>
          <w:marBottom w:val="0"/>
          <w:divBdr>
            <w:top w:val="none" w:sz="0" w:space="0" w:color="auto"/>
            <w:left w:val="none" w:sz="0" w:space="0" w:color="auto"/>
            <w:bottom w:val="none" w:sz="0" w:space="0" w:color="auto"/>
            <w:right w:val="none" w:sz="0" w:space="0" w:color="auto"/>
          </w:divBdr>
        </w:div>
        <w:div w:id="1111972926">
          <w:marLeft w:val="0"/>
          <w:marRight w:val="0"/>
          <w:marTop w:val="0"/>
          <w:marBottom w:val="0"/>
          <w:divBdr>
            <w:top w:val="none" w:sz="0" w:space="0" w:color="auto"/>
            <w:left w:val="none" w:sz="0" w:space="0" w:color="auto"/>
            <w:bottom w:val="none" w:sz="0" w:space="0" w:color="auto"/>
            <w:right w:val="none" w:sz="0" w:space="0" w:color="auto"/>
          </w:divBdr>
        </w:div>
        <w:div w:id="949236173">
          <w:marLeft w:val="0"/>
          <w:marRight w:val="0"/>
          <w:marTop w:val="0"/>
          <w:marBottom w:val="0"/>
          <w:divBdr>
            <w:top w:val="none" w:sz="0" w:space="0" w:color="auto"/>
            <w:left w:val="none" w:sz="0" w:space="0" w:color="auto"/>
            <w:bottom w:val="none" w:sz="0" w:space="0" w:color="auto"/>
            <w:right w:val="none" w:sz="0" w:space="0" w:color="auto"/>
          </w:divBdr>
          <w:divsChild>
            <w:div w:id="1423379395">
              <w:marLeft w:val="0"/>
              <w:marRight w:val="0"/>
              <w:marTop w:val="0"/>
              <w:marBottom w:val="0"/>
              <w:divBdr>
                <w:top w:val="none" w:sz="0" w:space="0" w:color="auto"/>
                <w:left w:val="none" w:sz="0" w:space="0" w:color="auto"/>
                <w:bottom w:val="none" w:sz="0" w:space="0" w:color="auto"/>
                <w:right w:val="none" w:sz="0" w:space="0" w:color="auto"/>
              </w:divBdr>
            </w:div>
          </w:divsChild>
        </w:div>
        <w:div w:id="483352698">
          <w:marLeft w:val="0"/>
          <w:marRight w:val="0"/>
          <w:marTop w:val="0"/>
          <w:marBottom w:val="0"/>
          <w:divBdr>
            <w:top w:val="none" w:sz="0" w:space="0" w:color="auto"/>
            <w:left w:val="none" w:sz="0" w:space="0" w:color="auto"/>
            <w:bottom w:val="none" w:sz="0" w:space="0" w:color="auto"/>
            <w:right w:val="none" w:sz="0" w:space="0" w:color="auto"/>
          </w:divBdr>
        </w:div>
        <w:div w:id="1532036443">
          <w:marLeft w:val="0"/>
          <w:marRight w:val="0"/>
          <w:marTop w:val="0"/>
          <w:marBottom w:val="0"/>
          <w:divBdr>
            <w:top w:val="none" w:sz="0" w:space="0" w:color="auto"/>
            <w:left w:val="none" w:sz="0" w:space="0" w:color="auto"/>
            <w:bottom w:val="none" w:sz="0" w:space="0" w:color="auto"/>
            <w:right w:val="none" w:sz="0" w:space="0" w:color="auto"/>
          </w:divBdr>
        </w:div>
        <w:div w:id="251931765">
          <w:marLeft w:val="0"/>
          <w:marRight w:val="0"/>
          <w:marTop w:val="0"/>
          <w:marBottom w:val="0"/>
          <w:divBdr>
            <w:top w:val="none" w:sz="0" w:space="0" w:color="auto"/>
            <w:left w:val="none" w:sz="0" w:space="0" w:color="auto"/>
            <w:bottom w:val="none" w:sz="0" w:space="0" w:color="auto"/>
            <w:right w:val="none" w:sz="0" w:space="0" w:color="auto"/>
          </w:divBdr>
        </w:div>
        <w:div w:id="2143108594">
          <w:marLeft w:val="0"/>
          <w:marRight w:val="0"/>
          <w:marTop w:val="0"/>
          <w:marBottom w:val="0"/>
          <w:divBdr>
            <w:top w:val="none" w:sz="0" w:space="0" w:color="auto"/>
            <w:left w:val="none" w:sz="0" w:space="0" w:color="auto"/>
            <w:bottom w:val="none" w:sz="0" w:space="0" w:color="auto"/>
            <w:right w:val="none" w:sz="0" w:space="0" w:color="auto"/>
          </w:divBdr>
          <w:divsChild>
            <w:div w:id="409623502">
              <w:marLeft w:val="0"/>
              <w:marRight w:val="0"/>
              <w:marTop w:val="0"/>
              <w:marBottom w:val="0"/>
              <w:divBdr>
                <w:top w:val="none" w:sz="0" w:space="0" w:color="auto"/>
                <w:left w:val="none" w:sz="0" w:space="0" w:color="auto"/>
                <w:bottom w:val="none" w:sz="0" w:space="0" w:color="auto"/>
                <w:right w:val="none" w:sz="0" w:space="0" w:color="auto"/>
              </w:divBdr>
            </w:div>
          </w:divsChild>
        </w:div>
        <w:div w:id="364453686">
          <w:marLeft w:val="0"/>
          <w:marRight w:val="0"/>
          <w:marTop w:val="0"/>
          <w:marBottom w:val="0"/>
          <w:divBdr>
            <w:top w:val="none" w:sz="0" w:space="0" w:color="auto"/>
            <w:left w:val="none" w:sz="0" w:space="0" w:color="auto"/>
            <w:bottom w:val="none" w:sz="0" w:space="0" w:color="auto"/>
            <w:right w:val="none" w:sz="0" w:space="0" w:color="auto"/>
          </w:divBdr>
        </w:div>
        <w:div w:id="1818497387">
          <w:marLeft w:val="0"/>
          <w:marRight w:val="0"/>
          <w:marTop w:val="0"/>
          <w:marBottom w:val="0"/>
          <w:divBdr>
            <w:top w:val="none" w:sz="0" w:space="0" w:color="auto"/>
            <w:left w:val="none" w:sz="0" w:space="0" w:color="auto"/>
            <w:bottom w:val="none" w:sz="0" w:space="0" w:color="auto"/>
            <w:right w:val="none" w:sz="0" w:space="0" w:color="auto"/>
          </w:divBdr>
          <w:divsChild>
            <w:div w:id="1825972286">
              <w:marLeft w:val="0"/>
              <w:marRight w:val="360"/>
              <w:marTop w:val="0"/>
              <w:marBottom w:val="0"/>
              <w:divBdr>
                <w:top w:val="none" w:sz="0" w:space="0" w:color="auto"/>
                <w:left w:val="none" w:sz="0" w:space="0" w:color="auto"/>
                <w:bottom w:val="none" w:sz="0" w:space="0" w:color="auto"/>
                <w:right w:val="none" w:sz="0" w:space="0" w:color="auto"/>
              </w:divBdr>
            </w:div>
          </w:divsChild>
        </w:div>
        <w:div w:id="1460143879">
          <w:marLeft w:val="0"/>
          <w:marRight w:val="0"/>
          <w:marTop w:val="0"/>
          <w:marBottom w:val="0"/>
          <w:divBdr>
            <w:top w:val="none" w:sz="0" w:space="0" w:color="auto"/>
            <w:left w:val="none" w:sz="0" w:space="0" w:color="auto"/>
            <w:bottom w:val="none" w:sz="0" w:space="0" w:color="auto"/>
            <w:right w:val="none" w:sz="0" w:space="0" w:color="auto"/>
          </w:divBdr>
          <w:divsChild>
            <w:div w:id="1237589517">
              <w:marLeft w:val="0"/>
              <w:marRight w:val="0"/>
              <w:marTop w:val="0"/>
              <w:marBottom w:val="0"/>
              <w:divBdr>
                <w:top w:val="none" w:sz="0" w:space="0" w:color="auto"/>
                <w:left w:val="none" w:sz="0" w:space="0" w:color="auto"/>
                <w:bottom w:val="none" w:sz="0" w:space="0" w:color="auto"/>
                <w:right w:val="none" w:sz="0" w:space="0" w:color="auto"/>
              </w:divBdr>
            </w:div>
          </w:divsChild>
        </w:div>
        <w:div w:id="773861113">
          <w:marLeft w:val="0"/>
          <w:marRight w:val="0"/>
          <w:marTop w:val="0"/>
          <w:marBottom w:val="0"/>
          <w:divBdr>
            <w:top w:val="none" w:sz="0" w:space="0" w:color="auto"/>
            <w:left w:val="none" w:sz="0" w:space="0" w:color="auto"/>
            <w:bottom w:val="none" w:sz="0" w:space="0" w:color="auto"/>
            <w:right w:val="none" w:sz="0" w:space="0" w:color="auto"/>
          </w:divBdr>
        </w:div>
        <w:div w:id="451706085">
          <w:marLeft w:val="0"/>
          <w:marRight w:val="0"/>
          <w:marTop w:val="0"/>
          <w:marBottom w:val="0"/>
          <w:divBdr>
            <w:top w:val="none" w:sz="0" w:space="0" w:color="auto"/>
            <w:left w:val="none" w:sz="0" w:space="0" w:color="auto"/>
            <w:bottom w:val="none" w:sz="0" w:space="0" w:color="auto"/>
            <w:right w:val="none" w:sz="0" w:space="0" w:color="auto"/>
          </w:divBdr>
        </w:div>
        <w:div w:id="2095474734">
          <w:marLeft w:val="0"/>
          <w:marRight w:val="0"/>
          <w:marTop w:val="0"/>
          <w:marBottom w:val="0"/>
          <w:divBdr>
            <w:top w:val="none" w:sz="0" w:space="0" w:color="auto"/>
            <w:left w:val="none" w:sz="0" w:space="0" w:color="auto"/>
            <w:bottom w:val="none" w:sz="0" w:space="0" w:color="auto"/>
            <w:right w:val="none" w:sz="0" w:space="0" w:color="auto"/>
          </w:divBdr>
          <w:divsChild>
            <w:div w:id="2066296305">
              <w:marLeft w:val="0"/>
              <w:marRight w:val="0"/>
              <w:marTop w:val="0"/>
              <w:marBottom w:val="0"/>
              <w:divBdr>
                <w:top w:val="none" w:sz="0" w:space="0" w:color="auto"/>
                <w:left w:val="none" w:sz="0" w:space="0" w:color="auto"/>
                <w:bottom w:val="none" w:sz="0" w:space="0" w:color="auto"/>
                <w:right w:val="none" w:sz="0" w:space="0" w:color="auto"/>
              </w:divBdr>
            </w:div>
          </w:divsChild>
        </w:div>
        <w:div w:id="1254048287">
          <w:marLeft w:val="0"/>
          <w:marRight w:val="0"/>
          <w:marTop w:val="0"/>
          <w:marBottom w:val="0"/>
          <w:divBdr>
            <w:top w:val="none" w:sz="0" w:space="0" w:color="auto"/>
            <w:left w:val="none" w:sz="0" w:space="0" w:color="auto"/>
            <w:bottom w:val="none" w:sz="0" w:space="0" w:color="auto"/>
            <w:right w:val="none" w:sz="0" w:space="0" w:color="auto"/>
          </w:divBdr>
        </w:div>
        <w:div w:id="1136148292">
          <w:marLeft w:val="0"/>
          <w:marRight w:val="0"/>
          <w:marTop w:val="0"/>
          <w:marBottom w:val="0"/>
          <w:divBdr>
            <w:top w:val="none" w:sz="0" w:space="0" w:color="auto"/>
            <w:left w:val="none" w:sz="0" w:space="0" w:color="auto"/>
            <w:bottom w:val="none" w:sz="0" w:space="0" w:color="auto"/>
            <w:right w:val="none" w:sz="0" w:space="0" w:color="auto"/>
          </w:divBdr>
          <w:divsChild>
            <w:div w:id="821964224">
              <w:marLeft w:val="0"/>
              <w:marRight w:val="360"/>
              <w:marTop w:val="0"/>
              <w:marBottom w:val="0"/>
              <w:divBdr>
                <w:top w:val="none" w:sz="0" w:space="0" w:color="auto"/>
                <w:left w:val="none" w:sz="0" w:space="0" w:color="auto"/>
                <w:bottom w:val="none" w:sz="0" w:space="0" w:color="auto"/>
                <w:right w:val="none" w:sz="0" w:space="0" w:color="auto"/>
              </w:divBdr>
            </w:div>
          </w:divsChild>
        </w:div>
        <w:div w:id="770248776">
          <w:marLeft w:val="0"/>
          <w:marRight w:val="0"/>
          <w:marTop w:val="0"/>
          <w:marBottom w:val="0"/>
          <w:divBdr>
            <w:top w:val="none" w:sz="0" w:space="0" w:color="auto"/>
            <w:left w:val="none" w:sz="0" w:space="0" w:color="auto"/>
            <w:bottom w:val="none" w:sz="0" w:space="0" w:color="auto"/>
            <w:right w:val="none" w:sz="0" w:space="0" w:color="auto"/>
          </w:divBdr>
          <w:divsChild>
            <w:div w:id="581380881">
              <w:marLeft w:val="0"/>
              <w:marRight w:val="0"/>
              <w:marTop w:val="0"/>
              <w:marBottom w:val="0"/>
              <w:divBdr>
                <w:top w:val="none" w:sz="0" w:space="0" w:color="auto"/>
                <w:left w:val="none" w:sz="0" w:space="0" w:color="auto"/>
                <w:bottom w:val="none" w:sz="0" w:space="0" w:color="auto"/>
                <w:right w:val="none" w:sz="0" w:space="0" w:color="auto"/>
              </w:divBdr>
            </w:div>
          </w:divsChild>
        </w:div>
        <w:div w:id="379668009">
          <w:marLeft w:val="0"/>
          <w:marRight w:val="0"/>
          <w:marTop w:val="0"/>
          <w:marBottom w:val="0"/>
          <w:divBdr>
            <w:top w:val="none" w:sz="0" w:space="0" w:color="auto"/>
            <w:left w:val="none" w:sz="0" w:space="0" w:color="auto"/>
            <w:bottom w:val="none" w:sz="0" w:space="0" w:color="auto"/>
            <w:right w:val="none" w:sz="0" w:space="0" w:color="auto"/>
          </w:divBdr>
        </w:div>
        <w:div w:id="1876237513">
          <w:marLeft w:val="0"/>
          <w:marRight w:val="0"/>
          <w:marTop w:val="0"/>
          <w:marBottom w:val="0"/>
          <w:divBdr>
            <w:top w:val="none" w:sz="0" w:space="0" w:color="auto"/>
            <w:left w:val="none" w:sz="0" w:space="0" w:color="auto"/>
            <w:bottom w:val="none" w:sz="0" w:space="0" w:color="auto"/>
            <w:right w:val="none" w:sz="0" w:space="0" w:color="auto"/>
          </w:divBdr>
          <w:divsChild>
            <w:div w:id="1019431744">
              <w:marLeft w:val="0"/>
              <w:marRight w:val="360"/>
              <w:marTop w:val="0"/>
              <w:marBottom w:val="0"/>
              <w:divBdr>
                <w:top w:val="none" w:sz="0" w:space="0" w:color="auto"/>
                <w:left w:val="none" w:sz="0" w:space="0" w:color="auto"/>
                <w:bottom w:val="none" w:sz="0" w:space="0" w:color="auto"/>
                <w:right w:val="none" w:sz="0" w:space="0" w:color="auto"/>
              </w:divBdr>
            </w:div>
          </w:divsChild>
        </w:div>
        <w:div w:id="1007437629">
          <w:marLeft w:val="0"/>
          <w:marRight w:val="0"/>
          <w:marTop w:val="0"/>
          <w:marBottom w:val="0"/>
          <w:divBdr>
            <w:top w:val="none" w:sz="0" w:space="0" w:color="auto"/>
            <w:left w:val="none" w:sz="0" w:space="0" w:color="auto"/>
            <w:bottom w:val="none" w:sz="0" w:space="0" w:color="auto"/>
            <w:right w:val="none" w:sz="0" w:space="0" w:color="auto"/>
          </w:divBdr>
          <w:divsChild>
            <w:div w:id="1266303709">
              <w:marLeft w:val="0"/>
              <w:marRight w:val="0"/>
              <w:marTop w:val="0"/>
              <w:marBottom w:val="0"/>
              <w:divBdr>
                <w:top w:val="none" w:sz="0" w:space="0" w:color="auto"/>
                <w:left w:val="none" w:sz="0" w:space="0" w:color="auto"/>
                <w:bottom w:val="none" w:sz="0" w:space="0" w:color="auto"/>
                <w:right w:val="none" w:sz="0" w:space="0" w:color="auto"/>
              </w:divBdr>
            </w:div>
          </w:divsChild>
        </w:div>
        <w:div w:id="172109266">
          <w:marLeft w:val="0"/>
          <w:marRight w:val="0"/>
          <w:marTop w:val="0"/>
          <w:marBottom w:val="0"/>
          <w:divBdr>
            <w:top w:val="none" w:sz="0" w:space="0" w:color="auto"/>
            <w:left w:val="none" w:sz="0" w:space="0" w:color="auto"/>
            <w:bottom w:val="none" w:sz="0" w:space="0" w:color="auto"/>
            <w:right w:val="none" w:sz="0" w:space="0" w:color="auto"/>
          </w:divBdr>
        </w:div>
        <w:div w:id="712462445">
          <w:marLeft w:val="0"/>
          <w:marRight w:val="0"/>
          <w:marTop w:val="0"/>
          <w:marBottom w:val="0"/>
          <w:divBdr>
            <w:top w:val="none" w:sz="0" w:space="0" w:color="auto"/>
            <w:left w:val="none" w:sz="0" w:space="0" w:color="auto"/>
            <w:bottom w:val="none" w:sz="0" w:space="0" w:color="auto"/>
            <w:right w:val="none" w:sz="0" w:space="0" w:color="auto"/>
          </w:divBdr>
          <w:divsChild>
            <w:div w:id="2026974449">
              <w:marLeft w:val="0"/>
              <w:marRight w:val="360"/>
              <w:marTop w:val="0"/>
              <w:marBottom w:val="0"/>
              <w:divBdr>
                <w:top w:val="none" w:sz="0" w:space="0" w:color="auto"/>
                <w:left w:val="none" w:sz="0" w:space="0" w:color="auto"/>
                <w:bottom w:val="none" w:sz="0" w:space="0" w:color="auto"/>
                <w:right w:val="none" w:sz="0" w:space="0" w:color="auto"/>
              </w:divBdr>
            </w:div>
          </w:divsChild>
        </w:div>
        <w:div w:id="1117720919">
          <w:marLeft w:val="0"/>
          <w:marRight w:val="0"/>
          <w:marTop w:val="0"/>
          <w:marBottom w:val="0"/>
          <w:divBdr>
            <w:top w:val="none" w:sz="0" w:space="0" w:color="auto"/>
            <w:left w:val="none" w:sz="0" w:space="0" w:color="auto"/>
            <w:bottom w:val="none" w:sz="0" w:space="0" w:color="auto"/>
            <w:right w:val="none" w:sz="0" w:space="0" w:color="auto"/>
          </w:divBdr>
          <w:divsChild>
            <w:div w:id="1974559876">
              <w:marLeft w:val="0"/>
              <w:marRight w:val="0"/>
              <w:marTop w:val="0"/>
              <w:marBottom w:val="0"/>
              <w:divBdr>
                <w:top w:val="none" w:sz="0" w:space="0" w:color="auto"/>
                <w:left w:val="none" w:sz="0" w:space="0" w:color="auto"/>
                <w:bottom w:val="none" w:sz="0" w:space="0" w:color="auto"/>
                <w:right w:val="none" w:sz="0" w:space="0" w:color="auto"/>
              </w:divBdr>
            </w:div>
          </w:divsChild>
        </w:div>
        <w:div w:id="1163660312">
          <w:marLeft w:val="0"/>
          <w:marRight w:val="0"/>
          <w:marTop w:val="0"/>
          <w:marBottom w:val="0"/>
          <w:divBdr>
            <w:top w:val="none" w:sz="0" w:space="0" w:color="auto"/>
            <w:left w:val="none" w:sz="0" w:space="0" w:color="auto"/>
            <w:bottom w:val="none" w:sz="0" w:space="0" w:color="auto"/>
            <w:right w:val="none" w:sz="0" w:space="0" w:color="auto"/>
          </w:divBdr>
        </w:div>
        <w:div w:id="1821801197">
          <w:marLeft w:val="0"/>
          <w:marRight w:val="0"/>
          <w:marTop w:val="0"/>
          <w:marBottom w:val="0"/>
          <w:divBdr>
            <w:top w:val="none" w:sz="0" w:space="0" w:color="auto"/>
            <w:left w:val="none" w:sz="0" w:space="0" w:color="auto"/>
            <w:bottom w:val="none" w:sz="0" w:space="0" w:color="auto"/>
            <w:right w:val="none" w:sz="0" w:space="0" w:color="auto"/>
          </w:divBdr>
          <w:divsChild>
            <w:div w:id="121963049">
              <w:marLeft w:val="0"/>
              <w:marRight w:val="360"/>
              <w:marTop w:val="0"/>
              <w:marBottom w:val="0"/>
              <w:divBdr>
                <w:top w:val="none" w:sz="0" w:space="0" w:color="auto"/>
                <w:left w:val="none" w:sz="0" w:space="0" w:color="auto"/>
                <w:bottom w:val="none" w:sz="0" w:space="0" w:color="auto"/>
                <w:right w:val="none" w:sz="0" w:space="0" w:color="auto"/>
              </w:divBdr>
            </w:div>
          </w:divsChild>
        </w:div>
        <w:div w:id="1908222548">
          <w:marLeft w:val="0"/>
          <w:marRight w:val="0"/>
          <w:marTop w:val="0"/>
          <w:marBottom w:val="0"/>
          <w:divBdr>
            <w:top w:val="none" w:sz="0" w:space="0" w:color="auto"/>
            <w:left w:val="none" w:sz="0" w:space="0" w:color="auto"/>
            <w:bottom w:val="none" w:sz="0" w:space="0" w:color="auto"/>
            <w:right w:val="none" w:sz="0" w:space="0" w:color="auto"/>
          </w:divBdr>
          <w:divsChild>
            <w:div w:id="333191553">
              <w:marLeft w:val="0"/>
              <w:marRight w:val="0"/>
              <w:marTop w:val="0"/>
              <w:marBottom w:val="0"/>
              <w:divBdr>
                <w:top w:val="none" w:sz="0" w:space="0" w:color="auto"/>
                <w:left w:val="none" w:sz="0" w:space="0" w:color="auto"/>
                <w:bottom w:val="none" w:sz="0" w:space="0" w:color="auto"/>
                <w:right w:val="none" w:sz="0" w:space="0" w:color="auto"/>
              </w:divBdr>
            </w:div>
          </w:divsChild>
        </w:div>
        <w:div w:id="1943029240">
          <w:marLeft w:val="0"/>
          <w:marRight w:val="0"/>
          <w:marTop w:val="0"/>
          <w:marBottom w:val="0"/>
          <w:divBdr>
            <w:top w:val="none" w:sz="0" w:space="0" w:color="auto"/>
            <w:left w:val="none" w:sz="0" w:space="0" w:color="auto"/>
            <w:bottom w:val="none" w:sz="0" w:space="0" w:color="auto"/>
            <w:right w:val="none" w:sz="0" w:space="0" w:color="auto"/>
          </w:divBdr>
        </w:div>
        <w:div w:id="1222643610">
          <w:marLeft w:val="0"/>
          <w:marRight w:val="0"/>
          <w:marTop w:val="0"/>
          <w:marBottom w:val="0"/>
          <w:divBdr>
            <w:top w:val="none" w:sz="0" w:space="0" w:color="auto"/>
            <w:left w:val="none" w:sz="0" w:space="0" w:color="auto"/>
            <w:bottom w:val="none" w:sz="0" w:space="0" w:color="auto"/>
            <w:right w:val="none" w:sz="0" w:space="0" w:color="auto"/>
          </w:divBdr>
          <w:divsChild>
            <w:div w:id="1181165789">
              <w:marLeft w:val="0"/>
              <w:marRight w:val="360"/>
              <w:marTop w:val="0"/>
              <w:marBottom w:val="0"/>
              <w:divBdr>
                <w:top w:val="none" w:sz="0" w:space="0" w:color="auto"/>
                <w:left w:val="none" w:sz="0" w:space="0" w:color="auto"/>
                <w:bottom w:val="none" w:sz="0" w:space="0" w:color="auto"/>
                <w:right w:val="none" w:sz="0" w:space="0" w:color="auto"/>
              </w:divBdr>
            </w:div>
          </w:divsChild>
        </w:div>
        <w:div w:id="460922307">
          <w:marLeft w:val="0"/>
          <w:marRight w:val="0"/>
          <w:marTop w:val="0"/>
          <w:marBottom w:val="0"/>
          <w:divBdr>
            <w:top w:val="none" w:sz="0" w:space="0" w:color="auto"/>
            <w:left w:val="none" w:sz="0" w:space="0" w:color="auto"/>
            <w:bottom w:val="none" w:sz="0" w:space="0" w:color="auto"/>
            <w:right w:val="none" w:sz="0" w:space="0" w:color="auto"/>
          </w:divBdr>
          <w:divsChild>
            <w:div w:id="267588366">
              <w:marLeft w:val="0"/>
              <w:marRight w:val="0"/>
              <w:marTop w:val="0"/>
              <w:marBottom w:val="0"/>
              <w:divBdr>
                <w:top w:val="none" w:sz="0" w:space="0" w:color="auto"/>
                <w:left w:val="none" w:sz="0" w:space="0" w:color="auto"/>
                <w:bottom w:val="none" w:sz="0" w:space="0" w:color="auto"/>
                <w:right w:val="none" w:sz="0" w:space="0" w:color="auto"/>
              </w:divBdr>
            </w:div>
          </w:divsChild>
        </w:div>
        <w:div w:id="1319311118">
          <w:marLeft w:val="0"/>
          <w:marRight w:val="0"/>
          <w:marTop w:val="0"/>
          <w:marBottom w:val="0"/>
          <w:divBdr>
            <w:top w:val="none" w:sz="0" w:space="0" w:color="auto"/>
            <w:left w:val="none" w:sz="0" w:space="0" w:color="auto"/>
            <w:bottom w:val="none" w:sz="0" w:space="0" w:color="auto"/>
            <w:right w:val="none" w:sz="0" w:space="0" w:color="auto"/>
          </w:divBdr>
        </w:div>
        <w:div w:id="807940422">
          <w:marLeft w:val="0"/>
          <w:marRight w:val="0"/>
          <w:marTop w:val="0"/>
          <w:marBottom w:val="0"/>
          <w:divBdr>
            <w:top w:val="none" w:sz="0" w:space="0" w:color="auto"/>
            <w:left w:val="none" w:sz="0" w:space="0" w:color="auto"/>
            <w:bottom w:val="none" w:sz="0" w:space="0" w:color="auto"/>
            <w:right w:val="none" w:sz="0" w:space="0" w:color="auto"/>
          </w:divBdr>
          <w:divsChild>
            <w:div w:id="1896114858">
              <w:marLeft w:val="0"/>
              <w:marRight w:val="360"/>
              <w:marTop w:val="0"/>
              <w:marBottom w:val="0"/>
              <w:divBdr>
                <w:top w:val="none" w:sz="0" w:space="0" w:color="auto"/>
                <w:left w:val="none" w:sz="0" w:space="0" w:color="auto"/>
                <w:bottom w:val="none" w:sz="0" w:space="0" w:color="auto"/>
                <w:right w:val="none" w:sz="0" w:space="0" w:color="auto"/>
              </w:divBdr>
            </w:div>
          </w:divsChild>
        </w:div>
        <w:div w:id="934048302">
          <w:marLeft w:val="0"/>
          <w:marRight w:val="0"/>
          <w:marTop w:val="0"/>
          <w:marBottom w:val="0"/>
          <w:divBdr>
            <w:top w:val="none" w:sz="0" w:space="0" w:color="auto"/>
            <w:left w:val="none" w:sz="0" w:space="0" w:color="auto"/>
            <w:bottom w:val="none" w:sz="0" w:space="0" w:color="auto"/>
            <w:right w:val="none" w:sz="0" w:space="0" w:color="auto"/>
          </w:divBdr>
          <w:divsChild>
            <w:div w:id="1923562969">
              <w:marLeft w:val="0"/>
              <w:marRight w:val="0"/>
              <w:marTop w:val="0"/>
              <w:marBottom w:val="0"/>
              <w:divBdr>
                <w:top w:val="none" w:sz="0" w:space="0" w:color="auto"/>
                <w:left w:val="none" w:sz="0" w:space="0" w:color="auto"/>
                <w:bottom w:val="none" w:sz="0" w:space="0" w:color="auto"/>
                <w:right w:val="none" w:sz="0" w:space="0" w:color="auto"/>
              </w:divBdr>
            </w:div>
          </w:divsChild>
        </w:div>
        <w:div w:id="2015262972">
          <w:marLeft w:val="0"/>
          <w:marRight w:val="0"/>
          <w:marTop w:val="0"/>
          <w:marBottom w:val="0"/>
          <w:divBdr>
            <w:top w:val="none" w:sz="0" w:space="0" w:color="auto"/>
            <w:left w:val="none" w:sz="0" w:space="0" w:color="auto"/>
            <w:bottom w:val="none" w:sz="0" w:space="0" w:color="auto"/>
            <w:right w:val="none" w:sz="0" w:space="0" w:color="auto"/>
          </w:divBdr>
        </w:div>
        <w:div w:id="2133207802">
          <w:marLeft w:val="0"/>
          <w:marRight w:val="0"/>
          <w:marTop w:val="0"/>
          <w:marBottom w:val="0"/>
          <w:divBdr>
            <w:top w:val="none" w:sz="0" w:space="0" w:color="auto"/>
            <w:left w:val="none" w:sz="0" w:space="0" w:color="auto"/>
            <w:bottom w:val="none" w:sz="0" w:space="0" w:color="auto"/>
            <w:right w:val="none" w:sz="0" w:space="0" w:color="auto"/>
          </w:divBdr>
          <w:divsChild>
            <w:div w:id="2076198336">
              <w:marLeft w:val="0"/>
              <w:marRight w:val="360"/>
              <w:marTop w:val="0"/>
              <w:marBottom w:val="0"/>
              <w:divBdr>
                <w:top w:val="none" w:sz="0" w:space="0" w:color="auto"/>
                <w:left w:val="none" w:sz="0" w:space="0" w:color="auto"/>
                <w:bottom w:val="none" w:sz="0" w:space="0" w:color="auto"/>
                <w:right w:val="none" w:sz="0" w:space="0" w:color="auto"/>
              </w:divBdr>
            </w:div>
          </w:divsChild>
        </w:div>
        <w:div w:id="158621798">
          <w:marLeft w:val="0"/>
          <w:marRight w:val="0"/>
          <w:marTop w:val="0"/>
          <w:marBottom w:val="0"/>
          <w:divBdr>
            <w:top w:val="none" w:sz="0" w:space="0" w:color="auto"/>
            <w:left w:val="none" w:sz="0" w:space="0" w:color="auto"/>
            <w:bottom w:val="none" w:sz="0" w:space="0" w:color="auto"/>
            <w:right w:val="none" w:sz="0" w:space="0" w:color="auto"/>
          </w:divBdr>
          <w:divsChild>
            <w:div w:id="1392267867">
              <w:marLeft w:val="0"/>
              <w:marRight w:val="0"/>
              <w:marTop w:val="0"/>
              <w:marBottom w:val="0"/>
              <w:divBdr>
                <w:top w:val="none" w:sz="0" w:space="0" w:color="auto"/>
                <w:left w:val="none" w:sz="0" w:space="0" w:color="auto"/>
                <w:bottom w:val="none" w:sz="0" w:space="0" w:color="auto"/>
                <w:right w:val="none" w:sz="0" w:space="0" w:color="auto"/>
              </w:divBdr>
            </w:div>
          </w:divsChild>
        </w:div>
        <w:div w:id="989092743">
          <w:marLeft w:val="0"/>
          <w:marRight w:val="0"/>
          <w:marTop w:val="0"/>
          <w:marBottom w:val="0"/>
          <w:divBdr>
            <w:top w:val="none" w:sz="0" w:space="0" w:color="auto"/>
            <w:left w:val="none" w:sz="0" w:space="0" w:color="auto"/>
            <w:bottom w:val="none" w:sz="0" w:space="0" w:color="auto"/>
            <w:right w:val="none" w:sz="0" w:space="0" w:color="auto"/>
          </w:divBdr>
        </w:div>
        <w:div w:id="2026206177">
          <w:marLeft w:val="0"/>
          <w:marRight w:val="0"/>
          <w:marTop w:val="0"/>
          <w:marBottom w:val="0"/>
          <w:divBdr>
            <w:top w:val="none" w:sz="0" w:space="0" w:color="auto"/>
            <w:left w:val="none" w:sz="0" w:space="0" w:color="auto"/>
            <w:bottom w:val="none" w:sz="0" w:space="0" w:color="auto"/>
            <w:right w:val="none" w:sz="0" w:space="0" w:color="auto"/>
          </w:divBdr>
          <w:divsChild>
            <w:div w:id="1874614268">
              <w:marLeft w:val="0"/>
              <w:marRight w:val="360"/>
              <w:marTop w:val="0"/>
              <w:marBottom w:val="0"/>
              <w:divBdr>
                <w:top w:val="none" w:sz="0" w:space="0" w:color="auto"/>
                <w:left w:val="none" w:sz="0" w:space="0" w:color="auto"/>
                <w:bottom w:val="none" w:sz="0" w:space="0" w:color="auto"/>
                <w:right w:val="none" w:sz="0" w:space="0" w:color="auto"/>
              </w:divBdr>
            </w:div>
          </w:divsChild>
        </w:div>
        <w:div w:id="82410545">
          <w:marLeft w:val="0"/>
          <w:marRight w:val="0"/>
          <w:marTop w:val="0"/>
          <w:marBottom w:val="0"/>
          <w:divBdr>
            <w:top w:val="none" w:sz="0" w:space="0" w:color="auto"/>
            <w:left w:val="none" w:sz="0" w:space="0" w:color="auto"/>
            <w:bottom w:val="none" w:sz="0" w:space="0" w:color="auto"/>
            <w:right w:val="none" w:sz="0" w:space="0" w:color="auto"/>
          </w:divBdr>
          <w:divsChild>
            <w:div w:id="662782734">
              <w:marLeft w:val="0"/>
              <w:marRight w:val="0"/>
              <w:marTop w:val="0"/>
              <w:marBottom w:val="0"/>
              <w:divBdr>
                <w:top w:val="none" w:sz="0" w:space="0" w:color="auto"/>
                <w:left w:val="none" w:sz="0" w:space="0" w:color="auto"/>
                <w:bottom w:val="none" w:sz="0" w:space="0" w:color="auto"/>
                <w:right w:val="none" w:sz="0" w:space="0" w:color="auto"/>
              </w:divBdr>
            </w:div>
          </w:divsChild>
        </w:div>
        <w:div w:id="535504698">
          <w:marLeft w:val="0"/>
          <w:marRight w:val="0"/>
          <w:marTop w:val="0"/>
          <w:marBottom w:val="0"/>
          <w:divBdr>
            <w:top w:val="none" w:sz="0" w:space="0" w:color="auto"/>
            <w:left w:val="none" w:sz="0" w:space="0" w:color="auto"/>
            <w:bottom w:val="none" w:sz="0" w:space="0" w:color="auto"/>
            <w:right w:val="none" w:sz="0" w:space="0" w:color="auto"/>
          </w:divBdr>
        </w:div>
        <w:div w:id="2086294851">
          <w:marLeft w:val="0"/>
          <w:marRight w:val="0"/>
          <w:marTop w:val="0"/>
          <w:marBottom w:val="0"/>
          <w:divBdr>
            <w:top w:val="none" w:sz="0" w:space="0" w:color="auto"/>
            <w:left w:val="none" w:sz="0" w:space="0" w:color="auto"/>
            <w:bottom w:val="none" w:sz="0" w:space="0" w:color="auto"/>
            <w:right w:val="none" w:sz="0" w:space="0" w:color="auto"/>
          </w:divBdr>
        </w:div>
        <w:div w:id="687372745">
          <w:marLeft w:val="0"/>
          <w:marRight w:val="0"/>
          <w:marTop w:val="0"/>
          <w:marBottom w:val="0"/>
          <w:divBdr>
            <w:top w:val="none" w:sz="0" w:space="0" w:color="auto"/>
            <w:left w:val="none" w:sz="0" w:space="0" w:color="auto"/>
            <w:bottom w:val="none" w:sz="0" w:space="0" w:color="auto"/>
            <w:right w:val="none" w:sz="0" w:space="0" w:color="auto"/>
          </w:divBdr>
          <w:divsChild>
            <w:div w:id="44379714">
              <w:marLeft w:val="0"/>
              <w:marRight w:val="0"/>
              <w:marTop w:val="0"/>
              <w:marBottom w:val="0"/>
              <w:divBdr>
                <w:top w:val="none" w:sz="0" w:space="0" w:color="auto"/>
                <w:left w:val="none" w:sz="0" w:space="0" w:color="auto"/>
                <w:bottom w:val="none" w:sz="0" w:space="0" w:color="auto"/>
                <w:right w:val="none" w:sz="0" w:space="0" w:color="auto"/>
              </w:divBdr>
            </w:div>
          </w:divsChild>
        </w:div>
        <w:div w:id="1331442609">
          <w:marLeft w:val="0"/>
          <w:marRight w:val="0"/>
          <w:marTop w:val="0"/>
          <w:marBottom w:val="0"/>
          <w:divBdr>
            <w:top w:val="none" w:sz="0" w:space="0" w:color="auto"/>
            <w:left w:val="none" w:sz="0" w:space="0" w:color="auto"/>
            <w:bottom w:val="none" w:sz="0" w:space="0" w:color="auto"/>
            <w:right w:val="none" w:sz="0" w:space="0" w:color="auto"/>
          </w:divBdr>
        </w:div>
        <w:div w:id="152140650">
          <w:marLeft w:val="0"/>
          <w:marRight w:val="0"/>
          <w:marTop w:val="0"/>
          <w:marBottom w:val="0"/>
          <w:divBdr>
            <w:top w:val="none" w:sz="0" w:space="0" w:color="auto"/>
            <w:left w:val="none" w:sz="0" w:space="0" w:color="auto"/>
            <w:bottom w:val="none" w:sz="0" w:space="0" w:color="auto"/>
            <w:right w:val="none" w:sz="0" w:space="0" w:color="auto"/>
          </w:divBdr>
          <w:divsChild>
            <w:div w:id="767698029">
              <w:marLeft w:val="0"/>
              <w:marRight w:val="360"/>
              <w:marTop w:val="0"/>
              <w:marBottom w:val="0"/>
              <w:divBdr>
                <w:top w:val="none" w:sz="0" w:space="0" w:color="auto"/>
                <w:left w:val="none" w:sz="0" w:space="0" w:color="auto"/>
                <w:bottom w:val="none" w:sz="0" w:space="0" w:color="auto"/>
                <w:right w:val="none" w:sz="0" w:space="0" w:color="auto"/>
              </w:divBdr>
            </w:div>
          </w:divsChild>
        </w:div>
        <w:div w:id="1690133391">
          <w:marLeft w:val="0"/>
          <w:marRight w:val="0"/>
          <w:marTop w:val="0"/>
          <w:marBottom w:val="0"/>
          <w:divBdr>
            <w:top w:val="none" w:sz="0" w:space="0" w:color="auto"/>
            <w:left w:val="none" w:sz="0" w:space="0" w:color="auto"/>
            <w:bottom w:val="none" w:sz="0" w:space="0" w:color="auto"/>
            <w:right w:val="none" w:sz="0" w:space="0" w:color="auto"/>
          </w:divBdr>
          <w:divsChild>
            <w:div w:id="878709707">
              <w:marLeft w:val="0"/>
              <w:marRight w:val="0"/>
              <w:marTop w:val="0"/>
              <w:marBottom w:val="0"/>
              <w:divBdr>
                <w:top w:val="none" w:sz="0" w:space="0" w:color="auto"/>
                <w:left w:val="none" w:sz="0" w:space="0" w:color="auto"/>
                <w:bottom w:val="none" w:sz="0" w:space="0" w:color="auto"/>
                <w:right w:val="none" w:sz="0" w:space="0" w:color="auto"/>
              </w:divBdr>
            </w:div>
          </w:divsChild>
        </w:div>
        <w:div w:id="2027294476">
          <w:marLeft w:val="0"/>
          <w:marRight w:val="0"/>
          <w:marTop w:val="0"/>
          <w:marBottom w:val="0"/>
          <w:divBdr>
            <w:top w:val="none" w:sz="0" w:space="0" w:color="auto"/>
            <w:left w:val="none" w:sz="0" w:space="0" w:color="auto"/>
            <w:bottom w:val="none" w:sz="0" w:space="0" w:color="auto"/>
            <w:right w:val="none" w:sz="0" w:space="0" w:color="auto"/>
          </w:divBdr>
        </w:div>
        <w:div w:id="1612513329">
          <w:marLeft w:val="0"/>
          <w:marRight w:val="0"/>
          <w:marTop w:val="0"/>
          <w:marBottom w:val="0"/>
          <w:divBdr>
            <w:top w:val="none" w:sz="0" w:space="0" w:color="auto"/>
            <w:left w:val="none" w:sz="0" w:space="0" w:color="auto"/>
            <w:bottom w:val="none" w:sz="0" w:space="0" w:color="auto"/>
            <w:right w:val="none" w:sz="0" w:space="0" w:color="auto"/>
          </w:divBdr>
          <w:divsChild>
            <w:div w:id="952133161">
              <w:marLeft w:val="0"/>
              <w:marRight w:val="360"/>
              <w:marTop w:val="0"/>
              <w:marBottom w:val="0"/>
              <w:divBdr>
                <w:top w:val="none" w:sz="0" w:space="0" w:color="auto"/>
                <w:left w:val="none" w:sz="0" w:space="0" w:color="auto"/>
                <w:bottom w:val="none" w:sz="0" w:space="0" w:color="auto"/>
                <w:right w:val="none" w:sz="0" w:space="0" w:color="auto"/>
              </w:divBdr>
            </w:div>
          </w:divsChild>
        </w:div>
        <w:div w:id="1989824236">
          <w:marLeft w:val="0"/>
          <w:marRight w:val="0"/>
          <w:marTop w:val="0"/>
          <w:marBottom w:val="0"/>
          <w:divBdr>
            <w:top w:val="none" w:sz="0" w:space="0" w:color="auto"/>
            <w:left w:val="none" w:sz="0" w:space="0" w:color="auto"/>
            <w:bottom w:val="none" w:sz="0" w:space="0" w:color="auto"/>
            <w:right w:val="none" w:sz="0" w:space="0" w:color="auto"/>
          </w:divBdr>
          <w:divsChild>
            <w:div w:id="1767114625">
              <w:marLeft w:val="0"/>
              <w:marRight w:val="0"/>
              <w:marTop w:val="0"/>
              <w:marBottom w:val="0"/>
              <w:divBdr>
                <w:top w:val="none" w:sz="0" w:space="0" w:color="auto"/>
                <w:left w:val="none" w:sz="0" w:space="0" w:color="auto"/>
                <w:bottom w:val="none" w:sz="0" w:space="0" w:color="auto"/>
                <w:right w:val="none" w:sz="0" w:space="0" w:color="auto"/>
              </w:divBdr>
            </w:div>
          </w:divsChild>
        </w:div>
        <w:div w:id="1576355944">
          <w:marLeft w:val="0"/>
          <w:marRight w:val="0"/>
          <w:marTop w:val="0"/>
          <w:marBottom w:val="0"/>
          <w:divBdr>
            <w:top w:val="none" w:sz="0" w:space="0" w:color="auto"/>
            <w:left w:val="none" w:sz="0" w:space="0" w:color="auto"/>
            <w:bottom w:val="none" w:sz="0" w:space="0" w:color="auto"/>
            <w:right w:val="none" w:sz="0" w:space="0" w:color="auto"/>
          </w:divBdr>
        </w:div>
        <w:div w:id="944994464">
          <w:marLeft w:val="0"/>
          <w:marRight w:val="0"/>
          <w:marTop w:val="0"/>
          <w:marBottom w:val="0"/>
          <w:divBdr>
            <w:top w:val="none" w:sz="0" w:space="0" w:color="auto"/>
            <w:left w:val="none" w:sz="0" w:space="0" w:color="auto"/>
            <w:bottom w:val="none" w:sz="0" w:space="0" w:color="auto"/>
            <w:right w:val="none" w:sz="0" w:space="0" w:color="auto"/>
          </w:divBdr>
          <w:divsChild>
            <w:div w:id="1365903345">
              <w:marLeft w:val="0"/>
              <w:marRight w:val="360"/>
              <w:marTop w:val="0"/>
              <w:marBottom w:val="0"/>
              <w:divBdr>
                <w:top w:val="none" w:sz="0" w:space="0" w:color="auto"/>
                <w:left w:val="none" w:sz="0" w:space="0" w:color="auto"/>
                <w:bottom w:val="none" w:sz="0" w:space="0" w:color="auto"/>
                <w:right w:val="none" w:sz="0" w:space="0" w:color="auto"/>
              </w:divBdr>
            </w:div>
          </w:divsChild>
        </w:div>
        <w:div w:id="294335936">
          <w:marLeft w:val="0"/>
          <w:marRight w:val="0"/>
          <w:marTop w:val="0"/>
          <w:marBottom w:val="0"/>
          <w:divBdr>
            <w:top w:val="none" w:sz="0" w:space="0" w:color="auto"/>
            <w:left w:val="none" w:sz="0" w:space="0" w:color="auto"/>
            <w:bottom w:val="none" w:sz="0" w:space="0" w:color="auto"/>
            <w:right w:val="none" w:sz="0" w:space="0" w:color="auto"/>
          </w:divBdr>
          <w:divsChild>
            <w:div w:id="820660870">
              <w:marLeft w:val="0"/>
              <w:marRight w:val="0"/>
              <w:marTop w:val="0"/>
              <w:marBottom w:val="0"/>
              <w:divBdr>
                <w:top w:val="none" w:sz="0" w:space="0" w:color="auto"/>
                <w:left w:val="none" w:sz="0" w:space="0" w:color="auto"/>
                <w:bottom w:val="none" w:sz="0" w:space="0" w:color="auto"/>
                <w:right w:val="none" w:sz="0" w:space="0" w:color="auto"/>
              </w:divBdr>
            </w:div>
          </w:divsChild>
        </w:div>
        <w:div w:id="375158240">
          <w:marLeft w:val="0"/>
          <w:marRight w:val="0"/>
          <w:marTop w:val="0"/>
          <w:marBottom w:val="0"/>
          <w:divBdr>
            <w:top w:val="none" w:sz="0" w:space="0" w:color="auto"/>
            <w:left w:val="none" w:sz="0" w:space="0" w:color="auto"/>
            <w:bottom w:val="none" w:sz="0" w:space="0" w:color="auto"/>
            <w:right w:val="none" w:sz="0" w:space="0" w:color="auto"/>
          </w:divBdr>
        </w:div>
        <w:div w:id="1910577076">
          <w:marLeft w:val="0"/>
          <w:marRight w:val="0"/>
          <w:marTop w:val="0"/>
          <w:marBottom w:val="0"/>
          <w:divBdr>
            <w:top w:val="none" w:sz="0" w:space="0" w:color="auto"/>
            <w:left w:val="none" w:sz="0" w:space="0" w:color="auto"/>
            <w:bottom w:val="none" w:sz="0" w:space="0" w:color="auto"/>
            <w:right w:val="none" w:sz="0" w:space="0" w:color="auto"/>
          </w:divBdr>
          <w:divsChild>
            <w:div w:id="958493844">
              <w:marLeft w:val="0"/>
              <w:marRight w:val="360"/>
              <w:marTop w:val="0"/>
              <w:marBottom w:val="0"/>
              <w:divBdr>
                <w:top w:val="none" w:sz="0" w:space="0" w:color="auto"/>
                <w:left w:val="none" w:sz="0" w:space="0" w:color="auto"/>
                <w:bottom w:val="none" w:sz="0" w:space="0" w:color="auto"/>
                <w:right w:val="none" w:sz="0" w:space="0" w:color="auto"/>
              </w:divBdr>
            </w:div>
          </w:divsChild>
        </w:div>
        <w:div w:id="1240865406">
          <w:marLeft w:val="0"/>
          <w:marRight w:val="0"/>
          <w:marTop w:val="0"/>
          <w:marBottom w:val="0"/>
          <w:divBdr>
            <w:top w:val="none" w:sz="0" w:space="0" w:color="auto"/>
            <w:left w:val="none" w:sz="0" w:space="0" w:color="auto"/>
            <w:bottom w:val="none" w:sz="0" w:space="0" w:color="auto"/>
            <w:right w:val="none" w:sz="0" w:space="0" w:color="auto"/>
          </w:divBdr>
          <w:divsChild>
            <w:div w:id="1762068049">
              <w:marLeft w:val="0"/>
              <w:marRight w:val="0"/>
              <w:marTop w:val="0"/>
              <w:marBottom w:val="0"/>
              <w:divBdr>
                <w:top w:val="none" w:sz="0" w:space="0" w:color="auto"/>
                <w:left w:val="none" w:sz="0" w:space="0" w:color="auto"/>
                <w:bottom w:val="none" w:sz="0" w:space="0" w:color="auto"/>
                <w:right w:val="none" w:sz="0" w:space="0" w:color="auto"/>
              </w:divBdr>
            </w:div>
          </w:divsChild>
        </w:div>
        <w:div w:id="1826703367">
          <w:marLeft w:val="0"/>
          <w:marRight w:val="0"/>
          <w:marTop w:val="0"/>
          <w:marBottom w:val="0"/>
          <w:divBdr>
            <w:top w:val="none" w:sz="0" w:space="0" w:color="auto"/>
            <w:left w:val="none" w:sz="0" w:space="0" w:color="auto"/>
            <w:bottom w:val="none" w:sz="0" w:space="0" w:color="auto"/>
            <w:right w:val="none" w:sz="0" w:space="0" w:color="auto"/>
          </w:divBdr>
        </w:div>
        <w:div w:id="1434200762">
          <w:marLeft w:val="0"/>
          <w:marRight w:val="0"/>
          <w:marTop w:val="0"/>
          <w:marBottom w:val="0"/>
          <w:divBdr>
            <w:top w:val="none" w:sz="0" w:space="0" w:color="auto"/>
            <w:left w:val="none" w:sz="0" w:space="0" w:color="auto"/>
            <w:bottom w:val="none" w:sz="0" w:space="0" w:color="auto"/>
            <w:right w:val="none" w:sz="0" w:space="0" w:color="auto"/>
          </w:divBdr>
          <w:divsChild>
            <w:div w:id="1388921059">
              <w:marLeft w:val="0"/>
              <w:marRight w:val="360"/>
              <w:marTop w:val="0"/>
              <w:marBottom w:val="0"/>
              <w:divBdr>
                <w:top w:val="none" w:sz="0" w:space="0" w:color="auto"/>
                <w:left w:val="none" w:sz="0" w:space="0" w:color="auto"/>
                <w:bottom w:val="none" w:sz="0" w:space="0" w:color="auto"/>
                <w:right w:val="none" w:sz="0" w:space="0" w:color="auto"/>
              </w:divBdr>
            </w:div>
          </w:divsChild>
        </w:div>
        <w:div w:id="2134713505">
          <w:marLeft w:val="0"/>
          <w:marRight w:val="0"/>
          <w:marTop w:val="0"/>
          <w:marBottom w:val="0"/>
          <w:divBdr>
            <w:top w:val="none" w:sz="0" w:space="0" w:color="auto"/>
            <w:left w:val="none" w:sz="0" w:space="0" w:color="auto"/>
            <w:bottom w:val="none" w:sz="0" w:space="0" w:color="auto"/>
            <w:right w:val="none" w:sz="0" w:space="0" w:color="auto"/>
          </w:divBdr>
          <w:divsChild>
            <w:div w:id="737628229">
              <w:marLeft w:val="0"/>
              <w:marRight w:val="0"/>
              <w:marTop w:val="0"/>
              <w:marBottom w:val="0"/>
              <w:divBdr>
                <w:top w:val="none" w:sz="0" w:space="0" w:color="auto"/>
                <w:left w:val="none" w:sz="0" w:space="0" w:color="auto"/>
                <w:bottom w:val="none" w:sz="0" w:space="0" w:color="auto"/>
                <w:right w:val="none" w:sz="0" w:space="0" w:color="auto"/>
              </w:divBdr>
            </w:div>
          </w:divsChild>
        </w:div>
        <w:div w:id="1291403580">
          <w:marLeft w:val="0"/>
          <w:marRight w:val="0"/>
          <w:marTop w:val="0"/>
          <w:marBottom w:val="0"/>
          <w:divBdr>
            <w:top w:val="none" w:sz="0" w:space="0" w:color="auto"/>
            <w:left w:val="none" w:sz="0" w:space="0" w:color="auto"/>
            <w:bottom w:val="none" w:sz="0" w:space="0" w:color="auto"/>
            <w:right w:val="none" w:sz="0" w:space="0" w:color="auto"/>
          </w:divBdr>
        </w:div>
        <w:div w:id="1153374550">
          <w:marLeft w:val="0"/>
          <w:marRight w:val="0"/>
          <w:marTop w:val="0"/>
          <w:marBottom w:val="0"/>
          <w:divBdr>
            <w:top w:val="none" w:sz="0" w:space="0" w:color="auto"/>
            <w:left w:val="none" w:sz="0" w:space="0" w:color="auto"/>
            <w:bottom w:val="none" w:sz="0" w:space="0" w:color="auto"/>
            <w:right w:val="none" w:sz="0" w:space="0" w:color="auto"/>
          </w:divBdr>
          <w:divsChild>
            <w:div w:id="899940957">
              <w:marLeft w:val="0"/>
              <w:marRight w:val="360"/>
              <w:marTop w:val="0"/>
              <w:marBottom w:val="0"/>
              <w:divBdr>
                <w:top w:val="none" w:sz="0" w:space="0" w:color="auto"/>
                <w:left w:val="none" w:sz="0" w:space="0" w:color="auto"/>
                <w:bottom w:val="none" w:sz="0" w:space="0" w:color="auto"/>
                <w:right w:val="none" w:sz="0" w:space="0" w:color="auto"/>
              </w:divBdr>
            </w:div>
          </w:divsChild>
        </w:div>
        <w:div w:id="1725760097">
          <w:marLeft w:val="0"/>
          <w:marRight w:val="0"/>
          <w:marTop w:val="0"/>
          <w:marBottom w:val="0"/>
          <w:divBdr>
            <w:top w:val="none" w:sz="0" w:space="0" w:color="auto"/>
            <w:left w:val="none" w:sz="0" w:space="0" w:color="auto"/>
            <w:bottom w:val="none" w:sz="0" w:space="0" w:color="auto"/>
            <w:right w:val="none" w:sz="0" w:space="0" w:color="auto"/>
          </w:divBdr>
          <w:divsChild>
            <w:div w:id="246958531">
              <w:marLeft w:val="0"/>
              <w:marRight w:val="0"/>
              <w:marTop w:val="0"/>
              <w:marBottom w:val="0"/>
              <w:divBdr>
                <w:top w:val="none" w:sz="0" w:space="0" w:color="auto"/>
                <w:left w:val="none" w:sz="0" w:space="0" w:color="auto"/>
                <w:bottom w:val="none" w:sz="0" w:space="0" w:color="auto"/>
                <w:right w:val="none" w:sz="0" w:space="0" w:color="auto"/>
              </w:divBdr>
            </w:div>
          </w:divsChild>
        </w:div>
        <w:div w:id="1386374199">
          <w:marLeft w:val="0"/>
          <w:marRight w:val="0"/>
          <w:marTop w:val="0"/>
          <w:marBottom w:val="0"/>
          <w:divBdr>
            <w:top w:val="none" w:sz="0" w:space="0" w:color="auto"/>
            <w:left w:val="none" w:sz="0" w:space="0" w:color="auto"/>
            <w:bottom w:val="none" w:sz="0" w:space="0" w:color="auto"/>
            <w:right w:val="none" w:sz="0" w:space="0" w:color="auto"/>
          </w:divBdr>
        </w:div>
        <w:div w:id="325398921">
          <w:marLeft w:val="0"/>
          <w:marRight w:val="0"/>
          <w:marTop w:val="0"/>
          <w:marBottom w:val="0"/>
          <w:divBdr>
            <w:top w:val="none" w:sz="0" w:space="0" w:color="auto"/>
            <w:left w:val="none" w:sz="0" w:space="0" w:color="auto"/>
            <w:bottom w:val="none" w:sz="0" w:space="0" w:color="auto"/>
            <w:right w:val="none" w:sz="0" w:space="0" w:color="auto"/>
          </w:divBdr>
          <w:divsChild>
            <w:div w:id="642464686">
              <w:marLeft w:val="0"/>
              <w:marRight w:val="360"/>
              <w:marTop w:val="0"/>
              <w:marBottom w:val="0"/>
              <w:divBdr>
                <w:top w:val="none" w:sz="0" w:space="0" w:color="auto"/>
                <w:left w:val="none" w:sz="0" w:space="0" w:color="auto"/>
                <w:bottom w:val="none" w:sz="0" w:space="0" w:color="auto"/>
                <w:right w:val="none" w:sz="0" w:space="0" w:color="auto"/>
              </w:divBdr>
            </w:div>
          </w:divsChild>
        </w:div>
        <w:div w:id="205341429">
          <w:marLeft w:val="0"/>
          <w:marRight w:val="0"/>
          <w:marTop w:val="0"/>
          <w:marBottom w:val="0"/>
          <w:divBdr>
            <w:top w:val="none" w:sz="0" w:space="0" w:color="auto"/>
            <w:left w:val="none" w:sz="0" w:space="0" w:color="auto"/>
            <w:bottom w:val="none" w:sz="0" w:space="0" w:color="auto"/>
            <w:right w:val="none" w:sz="0" w:space="0" w:color="auto"/>
          </w:divBdr>
          <w:divsChild>
            <w:div w:id="1490826894">
              <w:marLeft w:val="0"/>
              <w:marRight w:val="0"/>
              <w:marTop w:val="0"/>
              <w:marBottom w:val="0"/>
              <w:divBdr>
                <w:top w:val="none" w:sz="0" w:space="0" w:color="auto"/>
                <w:left w:val="none" w:sz="0" w:space="0" w:color="auto"/>
                <w:bottom w:val="none" w:sz="0" w:space="0" w:color="auto"/>
                <w:right w:val="none" w:sz="0" w:space="0" w:color="auto"/>
              </w:divBdr>
            </w:div>
          </w:divsChild>
        </w:div>
        <w:div w:id="1030493587">
          <w:marLeft w:val="0"/>
          <w:marRight w:val="0"/>
          <w:marTop w:val="0"/>
          <w:marBottom w:val="0"/>
          <w:divBdr>
            <w:top w:val="none" w:sz="0" w:space="0" w:color="auto"/>
            <w:left w:val="none" w:sz="0" w:space="0" w:color="auto"/>
            <w:bottom w:val="none" w:sz="0" w:space="0" w:color="auto"/>
            <w:right w:val="none" w:sz="0" w:space="0" w:color="auto"/>
          </w:divBdr>
        </w:div>
        <w:div w:id="738329122">
          <w:marLeft w:val="0"/>
          <w:marRight w:val="0"/>
          <w:marTop w:val="0"/>
          <w:marBottom w:val="0"/>
          <w:divBdr>
            <w:top w:val="none" w:sz="0" w:space="0" w:color="auto"/>
            <w:left w:val="none" w:sz="0" w:space="0" w:color="auto"/>
            <w:bottom w:val="none" w:sz="0" w:space="0" w:color="auto"/>
            <w:right w:val="none" w:sz="0" w:space="0" w:color="auto"/>
          </w:divBdr>
          <w:divsChild>
            <w:div w:id="744650284">
              <w:marLeft w:val="0"/>
              <w:marRight w:val="360"/>
              <w:marTop w:val="0"/>
              <w:marBottom w:val="0"/>
              <w:divBdr>
                <w:top w:val="none" w:sz="0" w:space="0" w:color="auto"/>
                <w:left w:val="none" w:sz="0" w:space="0" w:color="auto"/>
                <w:bottom w:val="none" w:sz="0" w:space="0" w:color="auto"/>
                <w:right w:val="none" w:sz="0" w:space="0" w:color="auto"/>
              </w:divBdr>
            </w:div>
          </w:divsChild>
        </w:div>
        <w:div w:id="1721829438">
          <w:marLeft w:val="0"/>
          <w:marRight w:val="0"/>
          <w:marTop w:val="0"/>
          <w:marBottom w:val="0"/>
          <w:divBdr>
            <w:top w:val="none" w:sz="0" w:space="0" w:color="auto"/>
            <w:left w:val="none" w:sz="0" w:space="0" w:color="auto"/>
            <w:bottom w:val="none" w:sz="0" w:space="0" w:color="auto"/>
            <w:right w:val="none" w:sz="0" w:space="0" w:color="auto"/>
          </w:divBdr>
          <w:divsChild>
            <w:div w:id="1513496280">
              <w:marLeft w:val="0"/>
              <w:marRight w:val="0"/>
              <w:marTop w:val="0"/>
              <w:marBottom w:val="0"/>
              <w:divBdr>
                <w:top w:val="none" w:sz="0" w:space="0" w:color="auto"/>
                <w:left w:val="none" w:sz="0" w:space="0" w:color="auto"/>
                <w:bottom w:val="none" w:sz="0" w:space="0" w:color="auto"/>
                <w:right w:val="none" w:sz="0" w:space="0" w:color="auto"/>
              </w:divBdr>
            </w:div>
          </w:divsChild>
        </w:div>
        <w:div w:id="806164044">
          <w:marLeft w:val="0"/>
          <w:marRight w:val="0"/>
          <w:marTop w:val="0"/>
          <w:marBottom w:val="0"/>
          <w:divBdr>
            <w:top w:val="none" w:sz="0" w:space="0" w:color="auto"/>
            <w:left w:val="none" w:sz="0" w:space="0" w:color="auto"/>
            <w:bottom w:val="none" w:sz="0" w:space="0" w:color="auto"/>
            <w:right w:val="none" w:sz="0" w:space="0" w:color="auto"/>
          </w:divBdr>
        </w:div>
        <w:div w:id="1129740397">
          <w:marLeft w:val="0"/>
          <w:marRight w:val="0"/>
          <w:marTop w:val="0"/>
          <w:marBottom w:val="0"/>
          <w:divBdr>
            <w:top w:val="none" w:sz="0" w:space="0" w:color="auto"/>
            <w:left w:val="none" w:sz="0" w:space="0" w:color="auto"/>
            <w:bottom w:val="none" w:sz="0" w:space="0" w:color="auto"/>
            <w:right w:val="none" w:sz="0" w:space="0" w:color="auto"/>
          </w:divBdr>
          <w:divsChild>
            <w:div w:id="2144231896">
              <w:marLeft w:val="0"/>
              <w:marRight w:val="360"/>
              <w:marTop w:val="0"/>
              <w:marBottom w:val="0"/>
              <w:divBdr>
                <w:top w:val="none" w:sz="0" w:space="0" w:color="auto"/>
                <w:left w:val="none" w:sz="0" w:space="0" w:color="auto"/>
                <w:bottom w:val="none" w:sz="0" w:space="0" w:color="auto"/>
                <w:right w:val="none" w:sz="0" w:space="0" w:color="auto"/>
              </w:divBdr>
            </w:div>
          </w:divsChild>
        </w:div>
        <w:div w:id="258759738">
          <w:marLeft w:val="0"/>
          <w:marRight w:val="0"/>
          <w:marTop w:val="0"/>
          <w:marBottom w:val="0"/>
          <w:divBdr>
            <w:top w:val="none" w:sz="0" w:space="0" w:color="auto"/>
            <w:left w:val="none" w:sz="0" w:space="0" w:color="auto"/>
            <w:bottom w:val="none" w:sz="0" w:space="0" w:color="auto"/>
            <w:right w:val="none" w:sz="0" w:space="0" w:color="auto"/>
          </w:divBdr>
          <w:divsChild>
            <w:div w:id="171842872">
              <w:marLeft w:val="0"/>
              <w:marRight w:val="0"/>
              <w:marTop w:val="0"/>
              <w:marBottom w:val="0"/>
              <w:divBdr>
                <w:top w:val="none" w:sz="0" w:space="0" w:color="auto"/>
                <w:left w:val="none" w:sz="0" w:space="0" w:color="auto"/>
                <w:bottom w:val="none" w:sz="0" w:space="0" w:color="auto"/>
                <w:right w:val="none" w:sz="0" w:space="0" w:color="auto"/>
              </w:divBdr>
            </w:div>
          </w:divsChild>
        </w:div>
        <w:div w:id="960960604">
          <w:marLeft w:val="0"/>
          <w:marRight w:val="0"/>
          <w:marTop w:val="0"/>
          <w:marBottom w:val="0"/>
          <w:divBdr>
            <w:top w:val="none" w:sz="0" w:space="0" w:color="auto"/>
            <w:left w:val="none" w:sz="0" w:space="0" w:color="auto"/>
            <w:bottom w:val="none" w:sz="0" w:space="0" w:color="auto"/>
            <w:right w:val="none" w:sz="0" w:space="0" w:color="auto"/>
          </w:divBdr>
        </w:div>
        <w:div w:id="959996230">
          <w:marLeft w:val="0"/>
          <w:marRight w:val="0"/>
          <w:marTop w:val="0"/>
          <w:marBottom w:val="0"/>
          <w:divBdr>
            <w:top w:val="none" w:sz="0" w:space="0" w:color="auto"/>
            <w:left w:val="none" w:sz="0" w:space="0" w:color="auto"/>
            <w:bottom w:val="none" w:sz="0" w:space="0" w:color="auto"/>
            <w:right w:val="none" w:sz="0" w:space="0" w:color="auto"/>
          </w:divBdr>
          <w:divsChild>
            <w:div w:id="284889808">
              <w:marLeft w:val="0"/>
              <w:marRight w:val="360"/>
              <w:marTop w:val="0"/>
              <w:marBottom w:val="0"/>
              <w:divBdr>
                <w:top w:val="none" w:sz="0" w:space="0" w:color="auto"/>
                <w:left w:val="none" w:sz="0" w:space="0" w:color="auto"/>
                <w:bottom w:val="none" w:sz="0" w:space="0" w:color="auto"/>
                <w:right w:val="none" w:sz="0" w:space="0" w:color="auto"/>
              </w:divBdr>
            </w:div>
          </w:divsChild>
        </w:div>
        <w:div w:id="769472524">
          <w:marLeft w:val="0"/>
          <w:marRight w:val="0"/>
          <w:marTop w:val="0"/>
          <w:marBottom w:val="0"/>
          <w:divBdr>
            <w:top w:val="none" w:sz="0" w:space="0" w:color="auto"/>
            <w:left w:val="none" w:sz="0" w:space="0" w:color="auto"/>
            <w:bottom w:val="none" w:sz="0" w:space="0" w:color="auto"/>
            <w:right w:val="none" w:sz="0" w:space="0" w:color="auto"/>
          </w:divBdr>
          <w:divsChild>
            <w:div w:id="1887527070">
              <w:marLeft w:val="0"/>
              <w:marRight w:val="0"/>
              <w:marTop w:val="0"/>
              <w:marBottom w:val="0"/>
              <w:divBdr>
                <w:top w:val="none" w:sz="0" w:space="0" w:color="auto"/>
                <w:left w:val="none" w:sz="0" w:space="0" w:color="auto"/>
                <w:bottom w:val="none" w:sz="0" w:space="0" w:color="auto"/>
                <w:right w:val="none" w:sz="0" w:space="0" w:color="auto"/>
              </w:divBdr>
            </w:div>
          </w:divsChild>
        </w:div>
        <w:div w:id="1183974218">
          <w:marLeft w:val="0"/>
          <w:marRight w:val="0"/>
          <w:marTop w:val="0"/>
          <w:marBottom w:val="0"/>
          <w:divBdr>
            <w:top w:val="none" w:sz="0" w:space="0" w:color="auto"/>
            <w:left w:val="none" w:sz="0" w:space="0" w:color="auto"/>
            <w:bottom w:val="none" w:sz="0" w:space="0" w:color="auto"/>
            <w:right w:val="none" w:sz="0" w:space="0" w:color="auto"/>
          </w:divBdr>
        </w:div>
        <w:div w:id="1210533493">
          <w:marLeft w:val="0"/>
          <w:marRight w:val="0"/>
          <w:marTop w:val="0"/>
          <w:marBottom w:val="0"/>
          <w:divBdr>
            <w:top w:val="none" w:sz="0" w:space="0" w:color="auto"/>
            <w:left w:val="none" w:sz="0" w:space="0" w:color="auto"/>
            <w:bottom w:val="none" w:sz="0" w:space="0" w:color="auto"/>
            <w:right w:val="none" w:sz="0" w:space="0" w:color="auto"/>
          </w:divBdr>
        </w:div>
        <w:div w:id="1552578003">
          <w:marLeft w:val="0"/>
          <w:marRight w:val="0"/>
          <w:marTop w:val="0"/>
          <w:marBottom w:val="0"/>
          <w:divBdr>
            <w:top w:val="none" w:sz="0" w:space="0" w:color="auto"/>
            <w:left w:val="none" w:sz="0" w:space="0" w:color="auto"/>
            <w:bottom w:val="none" w:sz="0" w:space="0" w:color="auto"/>
            <w:right w:val="none" w:sz="0" w:space="0" w:color="auto"/>
          </w:divBdr>
          <w:divsChild>
            <w:div w:id="208688006">
              <w:marLeft w:val="0"/>
              <w:marRight w:val="0"/>
              <w:marTop w:val="0"/>
              <w:marBottom w:val="0"/>
              <w:divBdr>
                <w:top w:val="none" w:sz="0" w:space="0" w:color="auto"/>
                <w:left w:val="none" w:sz="0" w:space="0" w:color="auto"/>
                <w:bottom w:val="none" w:sz="0" w:space="0" w:color="auto"/>
                <w:right w:val="none" w:sz="0" w:space="0" w:color="auto"/>
              </w:divBdr>
            </w:div>
          </w:divsChild>
        </w:div>
        <w:div w:id="1161576851">
          <w:marLeft w:val="0"/>
          <w:marRight w:val="0"/>
          <w:marTop w:val="0"/>
          <w:marBottom w:val="0"/>
          <w:divBdr>
            <w:top w:val="none" w:sz="0" w:space="0" w:color="auto"/>
            <w:left w:val="none" w:sz="0" w:space="0" w:color="auto"/>
            <w:bottom w:val="none" w:sz="0" w:space="0" w:color="auto"/>
            <w:right w:val="none" w:sz="0" w:space="0" w:color="auto"/>
          </w:divBdr>
        </w:div>
        <w:div w:id="1152714989">
          <w:marLeft w:val="0"/>
          <w:marRight w:val="0"/>
          <w:marTop w:val="0"/>
          <w:marBottom w:val="0"/>
          <w:divBdr>
            <w:top w:val="none" w:sz="0" w:space="0" w:color="auto"/>
            <w:left w:val="none" w:sz="0" w:space="0" w:color="auto"/>
            <w:bottom w:val="none" w:sz="0" w:space="0" w:color="auto"/>
            <w:right w:val="none" w:sz="0" w:space="0" w:color="auto"/>
          </w:divBdr>
        </w:div>
        <w:div w:id="1302074783">
          <w:marLeft w:val="0"/>
          <w:marRight w:val="0"/>
          <w:marTop w:val="0"/>
          <w:marBottom w:val="0"/>
          <w:divBdr>
            <w:top w:val="none" w:sz="0" w:space="0" w:color="auto"/>
            <w:left w:val="none" w:sz="0" w:space="0" w:color="auto"/>
            <w:bottom w:val="none" w:sz="0" w:space="0" w:color="auto"/>
            <w:right w:val="none" w:sz="0" w:space="0" w:color="auto"/>
          </w:divBdr>
          <w:divsChild>
            <w:div w:id="2009285041">
              <w:marLeft w:val="0"/>
              <w:marRight w:val="0"/>
              <w:marTop w:val="0"/>
              <w:marBottom w:val="0"/>
              <w:divBdr>
                <w:top w:val="none" w:sz="0" w:space="0" w:color="auto"/>
                <w:left w:val="none" w:sz="0" w:space="0" w:color="auto"/>
                <w:bottom w:val="none" w:sz="0" w:space="0" w:color="auto"/>
                <w:right w:val="none" w:sz="0" w:space="0" w:color="auto"/>
              </w:divBdr>
            </w:div>
          </w:divsChild>
        </w:div>
        <w:div w:id="2023428551">
          <w:marLeft w:val="0"/>
          <w:marRight w:val="0"/>
          <w:marTop w:val="0"/>
          <w:marBottom w:val="0"/>
          <w:divBdr>
            <w:top w:val="none" w:sz="0" w:space="0" w:color="auto"/>
            <w:left w:val="none" w:sz="0" w:space="0" w:color="auto"/>
            <w:bottom w:val="none" w:sz="0" w:space="0" w:color="auto"/>
            <w:right w:val="none" w:sz="0" w:space="0" w:color="auto"/>
          </w:divBdr>
        </w:div>
        <w:div w:id="1893105418">
          <w:marLeft w:val="0"/>
          <w:marRight w:val="0"/>
          <w:marTop w:val="0"/>
          <w:marBottom w:val="0"/>
          <w:divBdr>
            <w:top w:val="none" w:sz="0" w:space="0" w:color="auto"/>
            <w:left w:val="none" w:sz="0" w:space="0" w:color="auto"/>
            <w:bottom w:val="none" w:sz="0" w:space="0" w:color="auto"/>
            <w:right w:val="none" w:sz="0" w:space="0" w:color="auto"/>
          </w:divBdr>
          <w:divsChild>
            <w:div w:id="353504296">
              <w:marLeft w:val="0"/>
              <w:marRight w:val="360"/>
              <w:marTop w:val="0"/>
              <w:marBottom w:val="0"/>
              <w:divBdr>
                <w:top w:val="none" w:sz="0" w:space="0" w:color="auto"/>
                <w:left w:val="none" w:sz="0" w:space="0" w:color="auto"/>
                <w:bottom w:val="none" w:sz="0" w:space="0" w:color="auto"/>
                <w:right w:val="none" w:sz="0" w:space="0" w:color="auto"/>
              </w:divBdr>
            </w:div>
          </w:divsChild>
        </w:div>
        <w:div w:id="1987473368">
          <w:marLeft w:val="0"/>
          <w:marRight w:val="0"/>
          <w:marTop w:val="0"/>
          <w:marBottom w:val="0"/>
          <w:divBdr>
            <w:top w:val="none" w:sz="0" w:space="0" w:color="auto"/>
            <w:left w:val="none" w:sz="0" w:space="0" w:color="auto"/>
            <w:bottom w:val="none" w:sz="0" w:space="0" w:color="auto"/>
            <w:right w:val="none" w:sz="0" w:space="0" w:color="auto"/>
          </w:divBdr>
          <w:divsChild>
            <w:div w:id="1296371950">
              <w:marLeft w:val="0"/>
              <w:marRight w:val="0"/>
              <w:marTop w:val="0"/>
              <w:marBottom w:val="0"/>
              <w:divBdr>
                <w:top w:val="none" w:sz="0" w:space="0" w:color="auto"/>
                <w:left w:val="none" w:sz="0" w:space="0" w:color="auto"/>
                <w:bottom w:val="none" w:sz="0" w:space="0" w:color="auto"/>
                <w:right w:val="none" w:sz="0" w:space="0" w:color="auto"/>
              </w:divBdr>
            </w:div>
          </w:divsChild>
        </w:div>
        <w:div w:id="1565991326">
          <w:marLeft w:val="0"/>
          <w:marRight w:val="0"/>
          <w:marTop w:val="0"/>
          <w:marBottom w:val="0"/>
          <w:divBdr>
            <w:top w:val="none" w:sz="0" w:space="0" w:color="auto"/>
            <w:left w:val="none" w:sz="0" w:space="0" w:color="auto"/>
            <w:bottom w:val="none" w:sz="0" w:space="0" w:color="auto"/>
            <w:right w:val="none" w:sz="0" w:space="0" w:color="auto"/>
          </w:divBdr>
        </w:div>
        <w:div w:id="510949047">
          <w:marLeft w:val="0"/>
          <w:marRight w:val="0"/>
          <w:marTop w:val="0"/>
          <w:marBottom w:val="0"/>
          <w:divBdr>
            <w:top w:val="none" w:sz="0" w:space="0" w:color="auto"/>
            <w:left w:val="none" w:sz="0" w:space="0" w:color="auto"/>
            <w:bottom w:val="none" w:sz="0" w:space="0" w:color="auto"/>
            <w:right w:val="none" w:sz="0" w:space="0" w:color="auto"/>
          </w:divBdr>
          <w:divsChild>
            <w:div w:id="1094086861">
              <w:marLeft w:val="0"/>
              <w:marRight w:val="360"/>
              <w:marTop w:val="0"/>
              <w:marBottom w:val="0"/>
              <w:divBdr>
                <w:top w:val="none" w:sz="0" w:space="0" w:color="auto"/>
                <w:left w:val="none" w:sz="0" w:space="0" w:color="auto"/>
                <w:bottom w:val="none" w:sz="0" w:space="0" w:color="auto"/>
                <w:right w:val="none" w:sz="0" w:space="0" w:color="auto"/>
              </w:divBdr>
            </w:div>
          </w:divsChild>
        </w:div>
        <w:div w:id="544486344">
          <w:marLeft w:val="0"/>
          <w:marRight w:val="0"/>
          <w:marTop w:val="0"/>
          <w:marBottom w:val="0"/>
          <w:divBdr>
            <w:top w:val="none" w:sz="0" w:space="0" w:color="auto"/>
            <w:left w:val="none" w:sz="0" w:space="0" w:color="auto"/>
            <w:bottom w:val="none" w:sz="0" w:space="0" w:color="auto"/>
            <w:right w:val="none" w:sz="0" w:space="0" w:color="auto"/>
          </w:divBdr>
          <w:divsChild>
            <w:div w:id="1927566783">
              <w:marLeft w:val="0"/>
              <w:marRight w:val="0"/>
              <w:marTop w:val="0"/>
              <w:marBottom w:val="0"/>
              <w:divBdr>
                <w:top w:val="none" w:sz="0" w:space="0" w:color="auto"/>
                <w:left w:val="none" w:sz="0" w:space="0" w:color="auto"/>
                <w:bottom w:val="none" w:sz="0" w:space="0" w:color="auto"/>
                <w:right w:val="none" w:sz="0" w:space="0" w:color="auto"/>
              </w:divBdr>
            </w:div>
          </w:divsChild>
        </w:div>
        <w:div w:id="395664217">
          <w:marLeft w:val="0"/>
          <w:marRight w:val="0"/>
          <w:marTop w:val="0"/>
          <w:marBottom w:val="0"/>
          <w:divBdr>
            <w:top w:val="none" w:sz="0" w:space="0" w:color="auto"/>
            <w:left w:val="none" w:sz="0" w:space="0" w:color="auto"/>
            <w:bottom w:val="none" w:sz="0" w:space="0" w:color="auto"/>
            <w:right w:val="none" w:sz="0" w:space="0" w:color="auto"/>
          </w:divBdr>
        </w:div>
        <w:div w:id="2080908326">
          <w:marLeft w:val="0"/>
          <w:marRight w:val="0"/>
          <w:marTop w:val="0"/>
          <w:marBottom w:val="0"/>
          <w:divBdr>
            <w:top w:val="none" w:sz="0" w:space="0" w:color="auto"/>
            <w:left w:val="none" w:sz="0" w:space="0" w:color="auto"/>
            <w:bottom w:val="none" w:sz="0" w:space="0" w:color="auto"/>
            <w:right w:val="none" w:sz="0" w:space="0" w:color="auto"/>
          </w:divBdr>
        </w:div>
        <w:div w:id="1565680828">
          <w:marLeft w:val="0"/>
          <w:marRight w:val="0"/>
          <w:marTop w:val="0"/>
          <w:marBottom w:val="0"/>
          <w:divBdr>
            <w:top w:val="none" w:sz="0" w:space="0" w:color="auto"/>
            <w:left w:val="none" w:sz="0" w:space="0" w:color="auto"/>
            <w:bottom w:val="none" w:sz="0" w:space="0" w:color="auto"/>
            <w:right w:val="none" w:sz="0" w:space="0" w:color="auto"/>
          </w:divBdr>
          <w:divsChild>
            <w:div w:id="1646621780">
              <w:marLeft w:val="0"/>
              <w:marRight w:val="0"/>
              <w:marTop w:val="0"/>
              <w:marBottom w:val="0"/>
              <w:divBdr>
                <w:top w:val="none" w:sz="0" w:space="0" w:color="auto"/>
                <w:left w:val="none" w:sz="0" w:space="0" w:color="auto"/>
                <w:bottom w:val="none" w:sz="0" w:space="0" w:color="auto"/>
                <w:right w:val="none" w:sz="0" w:space="0" w:color="auto"/>
              </w:divBdr>
            </w:div>
          </w:divsChild>
        </w:div>
        <w:div w:id="647168396">
          <w:marLeft w:val="0"/>
          <w:marRight w:val="0"/>
          <w:marTop w:val="0"/>
          <w:marBottom w:val="0"/>
          <w:divBdr>
            <w:top w:val="none" w:sz="0" w:space="0" w:color="auto"/>
            <w:left w:val="none" w:sz="0" w:space="0" w:color="auto"/>
            <w:bottom w:val="none" w:sz="0" w:space="0" w:color="auto"/>
            <w:right w:val="none" w:sz="0" w:space="0" w:color="auto"/>
          </w:divBdr>
        </w:div>
        <w:div w:id="630673591">
          <w:marLeft w:val="0"/>
          <w:marRight w:val="0"/>
          <w:marTop w:val="0"/>
          <w:marBottom w:val="0"/>
          <w:divBdr>
            <w:top w:val="none" w:sz="0" w:space="0" w:color="auto"/>
            <w:left w:val="none" w:sz="0" w:space="0" w:color="auto"/>
            <w:bottom w:val="none" w:sz="0" w:space="0" w:color="auto"/>
            <w:right w:val="none" w:sz="0" w:space="0" w:color="auto"/>
          </w:divBdr>
          <w:divsChild>
            <w:div w:id="1740059199">
              <w:marLeft w:val="0"/>
              <w:marRight w:val="360"/>
              <w:marTop w:val="0"/>
              <w:marBottom w:val="0"/>
              <w:divBdr>
                <w:top w:val="none" w:sz="0" w:space="0" w:color="auto"/>
                <w:left w:val="none" w:sz="0" w:space="0" w:color="auto"/>
                <w:bottom w:val="none" w:sz="0" w:space="0" w:color="auto"/>
                <w:right w:val="none" w:sz="0" w:space="0" w:color="auto"/>
              </w:divBdr>
            </w:div>
          </w:divsChild>
        </w:div>
        <w:div w:id="1508708303">
          <w:marLeft w:val="0"/>
          <w:marRight w:val="0"/>
          <w:marTop w:val="0"/>
          <w:marBottom w:val="0"/>
          <w:divBdr>
            <w:top w:val="none" w:sz="0" w:space="0" w:color="auto"/>
            <w:left w:val="none" w:sz="0" w:space="0" w:color="auto"/>
            <w:bottom w:val="none" w:sz="0" w:space="0" w:color="auto"/>
            <w:right w:val="none" w:sz="0" w:space="0" w:color="auto"/>
          </w:divBdr>
          <w:divsChild>
            <w:div w:id="421952850">
              <w:marLeft w:val="0"/>
              <w:marRight w:val="0"/>
              <w:marTop w:val="0"/>
              <w:marBottom w:val="0"/>
              <w:divBdr>
                <w:top w:val="none" w:sz="0" w:space="0" w:color="auto"/>
                <w:left w:val="none" w:sz="0" w:space="0" w:color="auto"/>
                <w:bottom w:val="none" w:sz="0" w:space="0" w:color="auto"/>
                <w:right w:val="none" w:sz="0" w:space="0" w:color="auto"/>
              </w:divBdr>
            </w:div>
          </w:divsChild>
        </w:div>
        <w:div w:id="2077317900">
          <w:marLeft w:val="0"/>
          <w:marRight w:val="0"/>
          <w:marTop w:val="0"/>
          <w:marBottom w:val="0"/>
          <w:divBdr>
            <w:top w:val="none" w:sz="0" w:space="0" w:color="auto"/>
            <w:left w:val="none" w:sz="0" w:space="0" w:color="auto"/>
            <w:bottom w:val="none" w:sz="0" w:space="0" w:color="auto"/>
            <w:right w:val="none" w:sz="0" w:space="0" w:color="auto"/>
          </w:divBdr>
        </w:div>
        <w:div w:id="1812088695">
          <w:marLeft w:val="0"/>
          <w:marRight w:val="0"/>
          <w:marTop w:val="0"/>
          <w:marBottom w:val="0"/>
          <w:divBdr>
            <w:top w:val="none" w:sz="0" w:space="0" w:color="auto"/>
            <w:left w:val="none" w:sz="0" w:space="0" w:color="auto"/>
            <w:bottom w:val="none" w:sz="0" w:space="0" w:color="auto"/>
            <w:right w:val="none" w:sz="0" w:space="0" w:color="auto"/>
          </w:divBdr>
          <w:divsChild>
            <w:div w:id="94058980">
              <w:marLeft w:val="0"/>
              <w:marRight w:val="360"/>
              <w:marTop w:val="0"/>
              <w:marBottom w:val="0"/>
              <w:divBdr>
                <w:top w:val="none" w:sz="0" w:space="0" w:color="auto"/>
                <w:left w:val="none" w:sz="0" w:space="0" w:color="auto"/>
                <w:bottom w:val="none" w:sz="0" w:space="0" w:color="auto"/>
                <w:right w:val="none" w:sz="0" w:space="0" w:color="auto"/>
              </w:divBdr>
            </w:div>
          </w:divsChild>
        </w:div>
        <w:div w:id="1523010836">
          <w:marLeft w:val="0"/>
          <w:marRight w:val="0"/>
          <w:marTop w:val="0"/>
          <w:marBottom w:val="0"/>
          <w:divBdr>
            <w:top w:val="none" w:sz="0" w:space="0" w:color="auto"/>
            <w:left w:val="none" w:sz="0" w:space="0" w:color="auto"/>
            <w:bottom w:val="none" w:sz="0" w:space="0" w:color="auto"/>
            <w:right w:val="none" w:sz="0" w:space="0" w:color="auto"/>
          </w:divBdr>
          <w:divsChild>
            <w:div w:id="750931429">
              <w:marLeft w:val="0"/>
              <w:marRight w:val="0"/>
              <w:marTop w:val="0"/>
              <w:marBottom w:val="0"/>
              <w:divBdr>
                <w:top w:val="none" w:sz="0" w:space="0" w:color="auto"/>
                <w:left w:val="none" w:sz="0" w:space="0" w:color="auto"/>
                <w:bottom w:val="none" w:sz="0" w:space="0" w:color="auto"/>
                <w:right w:val="none" w:sz="0" w:space="0" w:color="auto"/>
              </w:divBdr>
            </w:div>
          </w:divsChild>
        </w:div>
        <w:div w:id="161051370">
          <w:marLeft w:val="0"/>
          <w:marRight w:val="0"/>
          <w:marTop w:val="0"/>
          <w:marBottom w:val="0"/>
          <w:divBdr>
            <w:top w:val="none" w:sz="0" w:space="0" w:color="auto"/>
            <w:left w:val="none" w:sz="0" w:space="0" w:color="auto"/>
            <w:bottom w:val="none" w:sz="0" w:space="0" w:color="auto"/>
            <w:right w:val="none" w:sz="0" w:space="0" w:color="auto"/>
          </w:divBdr>
        </w:div>
        <w:div w:id="352461183">
          <w:marLeft w:val="0"/>
          <w:marRight w:val="0"/>
          <w:marTop w:val="0"/>
          <w:marBottom w:val="0"/>
          <w:divBdr>
            <w:top w:val="none" w:sz="0" w:space="0" w:color="auto"/>
            <w:left w:val="none" w:sz="0" w:space="0" w:color="auto"/>
            <w:bottom w:val="none" w:sz="0" w:space="0" w:color="auto"/>
            <w:right w:val="none" w:sz="0" w:space="0" w:color="auto"/>
          </w:divBdr>
          <w:divsChild>
            <w:div w:id="506409331">
              <w:marLeft w:val="0"/>
              <w:marRight w:val="360"/>
              <w:marTop w:val="0"/>
              <w:marBottom w:val="0"/>
              <w:divBdr>
                <w:top w:val="none" w:sz="0" w:space="0" w:color="auto"/>
                <w:left w:val="none" w:sz="0" w:space="0" w:color="auto"/>
                <w:bottom w:val="none" w:sz="0" w:space="0" w:color="auto"/>
                <w:right w:val="none" w:sz="0" w:space="0" w:color="auto"/>
              </w:divBdr>
            </w:div>
          </w:divsChild>
        </w:div>
        <w:div w:id="1145776670">
          <w:marLeft w:val="0"/>
          <w:marRight w:val="0"/>
          <w:marTop w:val="0"/>
          <w:marBottom w:val="0"/>
          <w:divBdr>
            <w:top w:val="none" w:sz="0" w:space="0" w:color="auto"/>
            <w:left w:val="none" w:sz="0" w:space="0" w:color="auto"/>
            <w:bottom w:val="none" w:sz="0" w:space="0" w:color="auto"/>
            <w:right w:val="none" w:sz="0" w:space="0" w:color="auto"/>
          </w:divBdr>
          <w:divsChild>
            <w:div w:id="412554433">
              <w:marLeft w:val="0"/>
              <w:marRight w:val="0"/>
              <w:marTop w:val="0"/>
              <w:marBottom w:val="0"/>
              <w:divBdr>
                <w:top w:val="none" w:sz="0" w:space="0" w:color="auto"/>
                <w:left w:val="none" w:sz="0" w:space="0" w:color="auto"/>
                <w:bottom w:val="none" w:sz="0" w:space="0" w:color="auto"/>
                <w:right w:val="none" w:sz="0" w:space="0" w:color="auto"/>
              </w:divBdr>
            </w:div>
          </w:divsChild>
        </w:div>
        <w:div w:id="1331524792">
          <w:marLeft w:val="0"/>
          <w:marRight w:val="0"/>
          <w:marTop w:val="0"/>
          <w:marBottom w:val="0"/>
          <w:divBdr>
            <w:top w:val="none" w:sz="0" w:space="0" w:color="auto"/>
            <w:left w:val="none" w:sz="0" w:space="0" w:color="auto"/>
            <w:bottom w:val="none" w:sz="0" w:space="0" w:color="auto"/>
            <w:right w:val="none" w:sz="0" w:space="0" w:color="auto"/>
          </w:divBdr>
        </w:div>
        <w:div w:id="998651836">
          <w:marLeft w:val="0"/>
          <w:marRight w:val="0"/>
          <w:marTop w:val="0"/>
          <w:marBottom w:val="0"/>
          <w:divBdr>
            <w:top w:val="none" w:sz="0" w:space="0" w:color="auto"/>
            <w:left w:val="none" w:sz="0" w:space="0" w:color="auto"/>
            <w:bottom w:val="none" w:sz="0" w:space="0" w:color="auto"/>
            <w:right w:val="none" w:sz="0" w:space="0" w:color="auto"/>
          </w:divBdr>
          <w:divsChild>
            <w:div w:id="1647777111">
              <w:marLeft w:val="0"/>
              <w:marRight w:val="360"/>
              <w:marTop w:val="0"/>
              <w:marBottom w:val="0"/>
              <w:divBdr>
                <w:top w:val="none" w:sz="0" w:space="0" w:color="auto"/>
                <w:left w:val="none" w:sz="0" w:space="0" w:color="auto"/>
                <w:bottom w:val="none" w:sz="0" w:space="0" w:color="auto"/>
                <w:right w:val="none" w:sz="0" w:space="0" w:color="auto"/>
              </w:divBdr>
            </w:div>
          </w:divsChild>
        </w:div>
        <w:div w:id="1848015180">
          <w:marLeft w:val="0"/>
          <w:marRight w:val="0"/>
          <w:marTop w:val="0"/>
          <w:marBottom w:val="0"/>
          <w:divBdr>
            <w:top w:val="none" w:sz="0" w:space="0" w:color="auto"/>
            <w:left w:val="none" w:sz="0" w:space="0" w:color="auto"/>
            <w:bottom w:val="none" w:sz="0" w:space="0" w:color="auto"/>
            <w:right w:val="none" w:sz="0" w:space="0" w:color="auto"/>
          </w:divBdr>
          <w:divsChild>
            <w:div w:id="1334986973">
              <w:marLeft w:val="0"/>
              <w:marRight w:val="0"/>
              <w:marTop w:val="0"/>
              <w:marBottom w:val="0"/>
              <w:divBdr>
                <w:top w:val="none" w:sz="0" w:space="0" w:color="auto"/>
                <w:left w:val="none" w:sz="0" w:space="0" w:color="auto"/>
                <w:bottom w:val="none" w:sz="0" w:space="0" w:color="auto"/>
                <w:right w:val="none" w:sz="0" w:space="0" w:color="auto"/>
              </w:divBdr>
            </w:div>
          </w:divsChild>
        </w:div>
        <w:div w:id="1955749488">
          <w:marLeft w:val="0"/>
          <w:marRight w:val="0"/>
          <w:marTop w:val="0"/>
          <w:marBottom w:val="0"/>
          <w:divBdr>
            <w:top w:val="none" w:sz="0" w:space="0" w:color="auto"/>
            <w:left w:val="none" w:sz="0" w:space="0" w:color="auto"/>
            <w:bottom w:val="none" w:sz="0" w:space="0" w:color="auto"/>
            <w:right w:val="none" w:sz="0" w:space="0" w:color="auto"/>
          </w:divBdr>
        </w:div>
        <w:div w:id="1208570698">
          <w:marLeft w:val="0"/>
          <w:marRight w:val="0"/>
          <w:marTop w:val="0"/>
          <w:marBottom w:val="0"/>
          <w:divBdr>
            <w:top w:val="none" w:sz="0" w:space="0" w:color="auto"/>
            <w:left w:val="none" w:sz="0" w:space="0" w:color="auto"/>
            <w:bottom w:val="none" w:sz="0" w:space="0" w:color="auto"/>
            <w:right w:val="none" w:sz="0" w:space="0" w:color="auto"/>
          </w:divBdr>
          <w:divsChild>
            <w:div w:id="421531941">
              <w:marLeft w:val="0"/>
              <w:marRight w:val="360"/>
              <w:marTop w:val="0"/>
              <w:marBottom w:val="0"/>
              <w:divBdr>
                <w:top w:val="none" w:sz="0" w:space="0" w:color="auto"/>
                <w:left w:val="none" w:sz="0" w:space="0" w:color="auto"/>
                <w:bottom w:val="none" w:sz="0" w:space="0" w:color="auto"/>
                <w:right w:val="none" w:sz="0" w:space="0" w:color="auto"/>
              </w:divBdr>
            </w:div>
          </w:divsChild>
        </w:div>
        <w:div w:id="1677875879">
          <w:marLeft w:val="0"/>
          <w:marRight w:val="0"/>
          <w:marTop w:val="0"/>
          <w:marBottom w:val="0"/>
          <w:divBdr>
            <w:top w:val="none" w:sz="0" w:space="0" w:color="auto"/>
            <w:left w:val="none" w:sz="0" w:space="0" w:color="auto"/>
            <w:bottom w:val="none" w:sz="0" w:space="0" w:color="auto"/>
            <w:right w:val="none" w:sz="0" w:space="0" w:color="auto"/>
          </w:divBdr>
          <w:divsChild>
            <w:div w:id="1481732683">
              <w:marLeft w:val="0"/>
              <w:marRight w:val="0"/>
              <w:marTop w:val="0"/>
              <w:marBottom w:val="0"/>
              <w:divBdr>
                <w:top w:val="none" w:sz="0" w:space="0" w:color="auto"/>
                <w:left w:val="none" w:sz="0" w:space="0" w:color="auto"/>
                <w:bottom w:val="none" w:sz="0" w:space="0" w:color="auto"/>
                <w:right w:val="none" w:sz="0" w:space="0" w:color="auto"/>
              </w:divBdr>
            </w:div>
          </w:divsChild>
        </w:div>
        <w:div w:id="1330210475">
          <w:marLeft w:val="0"/>
          <w:marRight w:val="0"/>
          <w:marTop w:val="0"/>
          <w:marBottom w:val="0"/>
          <w:divBdr>
            <w:top w:val="none" w:sz="0" w:space="0" w:color="auto"/>
            <w:left w:val="none" w:sz="0" w:space="0" w:color="auto"/>
            <w:bottom w:val="none" w:sz="0" w:space="0" w:color="auto"/>
            <w:right w:val="none" w:sz="0" w:space="0" w:color="auto"/>
          </w:divBdr>
        </w:div>
        <w:div w:id="1402483522">
          <w:marLeft w:val="0"/>
          <w:marRight w:val="0"/>
          <w:marTop w:val="0"/>
          <w:marBottom w:val="0"/>
          <w:divBdr>
            <w:top w:val="none" w:sz="0" w:space="0" w:color="auto"/>
            <w:left w:val="none" w:sz="0" w:space="0" w:color="auto"/>
            <w:bottom w:val="none" w:sz="0" w:space="0" w:color="auto"/>
            <w:right w:val="none" w:sz="0" w:space="0" w:color="auto"/>
          </w:divBdr>
          <w:divsChild>
            <w:div w:id="1188056235">
              <w:marLeft w:val="0"/>
              <w:marRight w:val="360"/>
              <w:marTop w:val="0"/>
              <w:marBottom w:val="0"/>
              <w:divBdr>
                <w:top w:val="none" w:sz="0" w:space="0" w:color="auto"/>
                <w:left w:val="none" w:sz="0" w:space="0" w:color="auto"/>
                <w:bottom w:val="none" w:sz="0" w:space="0" w:color="auto"/>
                <w:right w:val="none" w:sz="0" w:space="0" w:color="auto"/>
              </w:divBdr>
            </w:div>
          </w:divsChild>
        </w:div>
        <w:div w:id="1296105965">
          <w:marLeft w:val="0"/>
          <w:marRight w:val="0"/>
          <w:marTop w:val="0"/>
          <w:marBottom w:val="0"/>
          <w:divBdr>
            <w:top w:val="none" w:sz="0" w:space="0" w:color="auto"/>
            <w:left w:val="none" w:sz="0" w:space="0" w:color="auto"/>
            <w:bottom w:val="none" w:sz="0" w:space="0" w:color="auto"/>
            <w:right w:val="none" w:sz="0" w:space="0" w:color="auto"/>
          </w:divBdr>
          <w:divsChild>
            <w:div w:id="333075524">
              <w:marLeft w:val="0"/>
              <w:marRight w:val="0"/>
              <w:marTop w:val="0"/>
              <w:marBottom w:val="0"/>
              <w:divBdr>
                <w:top w:val="none" w:sz="0" w:space="0" w:color="auto"/>
                <w:left w:val="none" w:sz="0" w:space="0" w:color="auto"/>
                <w:bottom w:val="none" w:sz="0" w:space="0" w:color="auto"/>
                <w:right w:val="none" w:sz="0" w:space="0" w:color="auto"/>
              </w:divBdr>
            </w:div>
          </w:divsChild>
        </w:div>
        <w:div w:id="1570269008">
          <w:marLeft w:val="0"/>
          <w:marRight w:val="0"/>
          <w:marTop w:val="0"/>
          <w:marBottom w:val="0"/>
          <w:divBdr>
            <w:top w:val="none" w:sz="0" w:space="0" w:color="auto"/>
            <w:left w:val="none" w:sz="0" w:space="0" w:color="auto"/>
            <w:bottom w:val="none" w:sz="0" w:space="0" w:color="auto"/>
            <w:right w:val="none" w:sz="0" w:space="0" w:color="auto"/>
          </w:divBdr>
        </w:div>
        <w:div w:id="791094841">
          <w:marLeft w:val="0"/>
          <w:marRight w:val="0"/>
          <w:marTop w:val="0"/>
          <w:marBottom w:val="0"/>
          <w:divBdr>
            <w:top w:val="none" w:sz="0" w:space="0" w:color="auto"/>
            <w:left w:val="none" w:sz="0" w:space="0" w:color="auto"/>
            <w:bottom w:val="none" w:sz="0" w:space="0" w:color="auto"/>
            <w:right w:val="none" w:sz="0" w:space="0" w:color="auto"/>
          </w:divBdr>
          <w:divsChild>
            <w:div w:id="388070476">
              <w:marLeft w:val="0"/>
              <w:marRight w:val="360"/>
              <w:marTop w:val="0"/>
              <w:marBottom w:val="0"/>
              <w:divBdr>
                <w:top w:val="none" w:sz="0" w:space="0" w:color="auto"/>
                <w:left w:val="none" w:sz="0" w:space="0" w:color="auto"/>
                <w:bottom w:val="none" w:sz="0" w:space="0" w:color="auto"/>
                <w:right w:val="none" w:sz="0" w:space="0" w:color="auto"/>
              </w:divBdr>
            </w:div>
          </w:divsChild>
        </w:div>
        <w:div w:id="575672639">
          <w:marLeft w:val="0"/>
          <w:marRight w:val="0"/>
          <w:marTop w:val="0"/>
          <w:marBottom w:val="0"/>
          <w:divBdr>
            <w:top w:val="none" w:sz="0" w:space="0" w:color="auto"/>
            <w:left w:val="none" w:sz="0" w:space="0" w:color="auto"/>
            <w:bottom w:val="none" w:sz="0" w:space="0" w:color="auto"/>
            <w:right w:val="none" w:sz="0" w:space="0" w:color="auto"/>
          </w:divBdr>
          <w:divsChild>
            <w:div w:id="1893805924">
              <w:marLeft w:val="0"/>
              <w:marRight w:val="0"/>
              <w:marTop w:val="0"/>
              <w:marBottom w:val="0"/>
              <w:divBdr>
                <w:top w:val="none" w:sz="0" w:space="0" w:color="auto"/>
                <w:left w:val="none" w:sz="0" w:space="0" w:color="auto"/>
                <w:bottom w:val="none" w:sz="0" w:space="0" w:color="auto"/>
                <w:right w:val="none" w:sz="0" w:space="0" w:color="auto"/>
              </w:divBdr>
            </w:div>
          </w:divsChild>
        </w:div>
        <w:div w:id="403450456">
          <w:marLeft w:val="0"/>
          <w:marRight w:val="0"/>
          <w:marTop w:val="0"/>
          <w:marBottom w:val="0"/>
          <w:divBdr>
            <w:top w:val="none" w:sz="0" w:space="0" w:color="auto"/>
            <w:left w:val="none" w:sz="0" w:space="0" w:color="auto"/>
            <w:bottom w:val="none" w:sz="0" w:space="0" w:color="auto"/>
            <w:right w:val="none" w:sz="0" w:space="0" w:color="auto"/>
          </w:divBdr>
        </w:div>
        <w:div w:id="2027636024">
          <w:marLeft w:val="0"/>
          <w:marRight w:val="0"/>
          <w:marTop w:val="0"/>
          <w:marBottom w:val="0"/>
          <w:divBdr>
            <w:top w:val="none" w:sz="0" w:space="0" w:color="auto"/>
            <w:left w:val="none" w:sz="0" w:space="0" w:color="auto"/>
            <w:bottom w:val="none" w:sz="0" w:space="0" w:color="auto"/>
            <w:right w:val="none" w:sz="0" w:space="0" w:color="auto"/>
          </w:divBdr>
          <w:divsChild>
            <w:div w:id="2045058103">
              <w:marLeft w:val="0"/>
              <w:marRight w:val="360"/>
              <w:marTop w:val="0"/>
              <w:marBottom w:val="0"/>
              <w:divBdr>
                <w:top w:val="none" w:sz="0" w:space="0" w:color="auto"/>
                <w:left w:val="none" w:sz="0" w:space="0" w:color="auto"/>
                <w:bottom w:val="none" w:sz="0" w:space="0" w:color="auto"/>
                <w:right w:val="none" w:sz="0" w:space="0" w:color="auto"/>
              </w:divBdr>
            </w:div>
          </w:divsChild>
        </w:div>
        <w:div w:id="2090687389">
          <w:marLeft w:val="0"/>
          <w:marRight w:val="0"/>
          <w:marTop w:val="0"/>
          <w:marBottom w:val="0"/>
          <w:divBdr>
            <w:top w:val="none" w:sz="0" w:space="0" w:color="auto"/>
            <w:left w:val="none" w:sz="0" w:space="0" w:color="auto"/>
            <w:bottom w:val="none" w:sz="0" w:space="0" w:color="auto"/>
            <w:right w:val="none" w:sz="0" w:space="0" w:color="auto"/>
          </w:divBdr>
          <w:divsChild>
            <w:div w:id="39138504">
              <w:marLeft w:val="0"/>
              <w:marRight w:val="0"/>
              <w:marTop w:val="0"/>
              <w:marBottom w:val="0"/>
              <w:divBdr>
                <w:top w:val="none" w:sz="0" w:space="0" w:color="auto"/>
                <w:left w:val="none" w:sz="0" w:space="0" w:color="auto"/>
                <w:bottom w:val="none" w:sz="0" w:space="0" w:color="auto"/>
                <w:right w:val="none" w:sz="0" w:space="0" w:color="auto"/>
              </w:divBdr>
            </w:div>
          </w:divsChild>
        </w:div>
        <w:div w:id="858466443">
          <w:marLeft w:val="0"/>
          <w:marRight w:val="0"/>
          <w:marTop w:val="0"/>
          <w:marBottom w:val="0"/>
          <w:divBdr>
            <w:top w:val="none" w:sz="0" w:space="0" w:color="auto"/>
            <w:left w:val="none" w:sz="0" w:space="0" w:color="auto"/>
            <w:bottom w:val="none" w:sz="0" w:space="0" w:color="auto"/>
            <w:right w:val="none" w:sz="0" w:space="0" w:color="auto"/>
          </w:divBdr>
        </w:div>
        <w:div w:id="1824353309">
          <w:marLeft w:val="0"/>
          <w:marRight w:val="0"/>
          <w:marTop w:val="0"/>
          <w:marBottom w:val="0"/>
          <w:divBdr>
            <w:top w:val="none" w:sz="0" w:space="0" w:color="auto"/>
            <w:left w:val="none" w:sz="0" w:space="0" w:color="auto"/>
            <w:bottom w:val="none" w:sz="0" w:space="0" w:color="auto"/>
            <w:right w:val="none" w:sz="0" w:space="0" w:color="auto"/>
          </w:divBdr>
        </w:div>
        <w:div w:id="2036298693">
          <w:marLeft w:val="0"/>
          <w:marRight w:val="0"/>
          <w:marTop w:val="0"/>
          <w:marBottom w:val="0"/>
          <w:divBdr>
            <w:top w:val="none" w:sz="0" w:space="0" w:color="auto"/>
            <w:left w:val="none" w:sz="0" w:space="0" w:color="auto"/>
            <w:bottom w:val="none" w:sz="0" w:space="0" w:color="auto"/>
            <w:right w:val="none" w:sz="0" w:space="0" w:color="auto"/>
          </w:divBdr>
          <w:divsChild>
            <w:div w:id="929922190">
              <w:marLeft w:val="0"/>
              <w:marRight w:val="0"/>
              <w:marTop w:val="0"/>
              <w:marBottom w:val="0"/>
              <w:divBdr>
                <w:top w:val="none" w:sz="0" w:space="0" w:color="auto"/>
                <w:left w:val="none" w:sz="0" w:space="0" w:color="auto"/>
                <w:bottom w:val="none" w:sz="0" w:space="0" w:color="auto"/>
                <w:right w:val="none" w:sz="0" w:space="0" w:color="auto"/>
              </w:divBdr>
            </w:div>
          </w:divsChild>
        </w:div>
        <w:div w:id="2021081948">
          <w:marLeft w:val="0"/>
          <w:marRight w:val="0"/>
          <w:marTop w:val="0"/>
          <w:marBottom w:val="0"/>
          <w:divBdr>
            <w:top w:val="none" w:sz="0" w:space="0" w:color="auto"/>
            <w:left w:val="none" w:sz="0" w:space="0" w:color="auto"/>
            <w:bottom w:val="none" w:sz="0" w:space="0" w:color="auto"/>
            <w:right w:val="none" w:sz="0" w:space="0" w:color="auto"/>
          </w:divBdr>
        </w:div>
        <w:div w:id="1603300061">
          <w:marLeft w:val="0"/>
          <w:marRight w:val="0"/>
          <w:marTop w:val="0"/>
          <w:marBottom w:val="0"/>
          <w:divBdr>
            <w:top w:val="none" w:sz="0" w:space="0" w:color="auto"/>
            <w:left w:val="none" w:sz="0" w:space="0" w:color="auto"/>
            <w:bottom w:val="none" w:sz="0" w:space="0" w:color="auto"/>
            <w:right w:val="none" w:sz="0" w:space="0" w:color="auto"/>
          </w:divBdr>
          <w:divsChild>
            <w:div w:id="828786849">
              <w:marLeft w:val="0"/>
              <w:marRight w:val="360"/>
              <w:marTop w:val="0"/>
              <w:marBottom w:val="0"/>
              <w:divBdr>
                <w:top w:val="none" w:sz="0" w:space="0" w:color="auto"/>
                <w:left w:val="none" w:sz="0" w:space="0" w:color="auto"/>
                <w:bottom w:val="none" w:sz="0" w:space="0" w:color="auto"/>
                <w:right w:val="none" w:sz="0" w:space="0" w:color="auto"/>
              </w:divBdr>
            </w:div>
          </w:divsChild>
        </w:div>
        <w:div w:id="342056668">
          <w:marLeft w:val="0"/>
          <w:marRight w:val="0"/>
          <w:marTop w:val="0"/>
          <w:marBottom w:val="0"/>
          <w:divBdr>
            <w:top w:val="none" w:sz="0" w:space="0" w:color="auto"/>
            <w:left w:val="none" w:sz="0" w:space="0" w:color="auto"/>
            <w:bottom w:val="none" w:sz="0" w:space="0" w:color="auto"/>
            <w:right w:val="none" w:sz="0" w:space="0" w:color="auto"/>
          </w:divBdr>
          <w:divsChild>
            <w:div w:id="920875750">
              <w:marLeft w:val="0"/>
              <w:marRight w:val="0"/>
              <w:marTop w:val="0"/>
              <w:marBottom w:val="0"/>
              <w:divBdr>
                <w:top w:val="none" w:sz="0" w:space="0" w:color="auto"/>
                <w:left w:val="none" w:sz="0" w:space="0" w:color="auto"/>
                <w:bottom w:val="none" w:sz="0" w:space="0" w:color="auto"/>
                <w:right w:val="none" w:sz="0" w:space="0" w:color="auto"/>
              </w:divBdr>
            </w:div>
          </w:divsChild>
        </w:div>
        <w:div w:id="1275214150">
          <w:marLeft w:val="0"/>
          <w:marRight w:val="0"/>
          <w:marTop w:val="0"/>
          <w:marBottom w:val="0"/>
          <w:divBdr>
            <w:top w:val="none" w:sz="0" w:space="0" w:color="auto"/>
            <w:left w:val="none" w:sz="0" w:space="0" w:color="auto"/>
            <w:bottom w:val="none" w:sz="0" w:space="0" w:color="auto"/>
            <w:right w:val="none" w:sz="0" w:space="0" w:color="auto"/>
          </w:divBdr>
        </w:div>
        <w:div w:id="698511829">
          <w:marLeft w:val="0"/>
          <w:marRight w:val="0"/>
          <w:marTop w:val="0"/>
          <w:marBottom w:val="0"/>
          <w:divBdr>
            <w:top w:val="none" w:sz="0" w:space="0" w:color="auto"/>
            <w:left w:val="none" w:sz="0" w:space="0" w:color="auto"/>
            <w:bottom w:val="none" w:sz="0" w:space="0" w:color="auto"/>
            <w:right w:val="none" w:sz="0" w:space="0" w:color="auto"/>
          </w:divBdr>
          <w:divsChild>
            <w:div w:id="1014038836">
              <w:marLeft w:val="0"/>
              <w:marRight w:val="360"/>
              <w:marTop w:val="0"/>
              <w:marBottom w:val="0"/>
              <w:divBdr>
                <w:top w:val="none" w:sz="0" w:space="0" w:color="auto"/>
                <w:left w:val="none" w:sz="0" w:space="0" w:color="auto"/>
                <w:bottom w:val="none" w:sz="0" w:space="0" w:color="auto"/>
                <w:right w:val="none" w:sz="0" w:space="0" w:color="auto"/>
              </w:divBdr>
            </w:div>
          </w:divsChild>
        </w:div>
        <w:div w:id="787546313">
          <w:marLeft w:val="0"/>
          <w:marRight w:val="0"/>
          <w:marTop w:val="0"/>
          <w:marBottom w:val="0"/>
          <w:divBdr>
            <w:top w:val="none" w:sz="0" w:space="0" w:color="auto"/>
            <w:left w:val="none" w:sz="0" w:space="0" w:color="auto"/>
            <w:bottom w:val="none" w:sz="0" w:space="0" w:color="auto"/>
            <w:right w:val="none" w:sz="0" w:space="0" w:color="auto"/>
          </w:divBdr>
          <w:divsChild>
            <w:div w:id="345328840">
              <w:marLeft w:val="0"/>
              <w:marRight w:val="0"/>
              <w:marTop w:val="0"/>
              <w:marBottom w:val="0"/>
              <w:divBdr>
                <w:top w:val="none" w:sz="0" w:space="0" w:color="auto"/>
                <w:left w:val="none" w:sz="0" w:space="0" w:color="auto"/>
                <w:bottom w:val="none" w:sz="0" w:space="0" w:color="auto"/>
                <w:right w:val="none" w:sz="0" w:space="0" w:color="auto"/>
              </w:divBdr>
            </w:div>
          </w:divsChild>
        </w:div>
        <w:div w:id="790713268">
          <w:marLeft w:val="0"/>
          <w:marRight w:val="0"/>
          <w:marTop w:val="0"/>
          <w:marBottom w:val="0"/>
          <w:divBdr>
            <w:top w:val="none" w:sz="0" w:space="0" w:color="auto"/>
            <w:left w:val="none" w:sz="0" w:space="0" w:color="auto"/>
            <w:bottom w:val="none" w:sz="0" w:space="0" w:color="auto"/>
            <w:right w:val="none" w:sz="0" w:space="0" w:color="auto"/>
          </w:divBdr>
        </w:div>
        <w:div w:id="583683967">
          <w:marLeft w:val="0"/>
          <w:marRight w:val="0"/>
          <w:marTop w:val="0"/>
          <w:marBottom w:val="0"/>
          <w:divBdr>
            <w:top w:val="none" w:sz="0" w:space="0" w:color="auto"/>
            <w:left w:val="none" w:sz="0" w:space="0" w:color="auto"/>
            <w:bottom w:val="none" w:sz="0" w:space="0" w:color="auto"/>
            <w:right w:val="none" w:sz="0" w:space="0" w:color="auto"/>
          </w:divBdr>
          <w:divsChild>
            <w:div w:id="1110704165">
              <w:marLeft w:val="0"/>
              <w:marRight w:val="360"/>
              <w:marTop w:val="0"/>
              <w:marBottom w:val="0"/>
              <w:divBdr>
                <w:top w:val="none" w:sz="0" w:space="0" w:color="auto"/>
                <w:left w:val="none" w:sz="0" w:space="0" w:color="auto"/>
                <w:bottom w:val="none" w:sz="0" w:space="0" w:color="auto"/>
                <w:right w:val="none" w:sz="0" w:space="0" w:color="auto"/>
              </w:divBdr>
            </w:div>
          </w:divsChild>
        </w:div>
        <w:div w:id="968362060">
          <w:marLeft w:val="0"/>
          <w:marRight w:val="0"/>
          <w:marTop w:val="0"/>
          <w:marBottom w:val="0"/>
          <w:divBdr>
            <w:top w:val="none" w:sz="0" w:space="0" w:color="auto"/>
            <w:left w:val="none" w:sz="0" w:space="0" w:color="auto"/>
            <w:bottom w:val="none" w:sz="0" w:space="0" w:color="auto"/>
            <w:right w:val="none" w:sz="0" w:space="0" w:color="auto"/>
          </w:divBdr>
          <w:divsChild>
            <w:div w:id="1387292397">
              <w:marLeft w:val="0"/>
              <w:marRight w:val="0"/>
              <w:marTop w:val="0"/>
              <w:marBottom w:val="0"/>
              <w:divBdr>
                <w:top w:val="none" w:sz="0" w:space="0" w:color="auto"/>
                <w:left w:val="none" w:sz="0" w:space="0" w:color="auto"/>
                <w:bottom w:val="none" w:sz="0" w:space="0" w:color="auto"/>
                <w:right w:val="none" w:sz="0" w:space="0" w:color="auto"/>
              </w:divBdr>
            </w:div>
          </w:divsChild>
        </w:div>
        <w:div w:id="1192837634">
          <w:marLeft w:val="0"/>
          <w:marRight w:val="0"/>
          <w:marTop w:val="0"/>
          <w:marBottom w:val="0"/>
          <w:divBdr>
            <w:top w:val="none" w:sz="0" w:space="0" w:color="auto"/>
            <w:left w:val="none" w:sz="0" w:space="0" w:color="auto"/>
            <w:bottom w:val="none" w:sz="0" w:space="0" w:color="auto"/>
            <w:right w:val="none" w:sz="0" w:space="0" w:color="auto"/>
          </w:divBdr>
        </w:div>
        <w:div w:id="1386762206">
          <w:marLeft w:val="0"/>
          <w:marRight w:val="0"/>
          <w:marTop w:val="0"/>
          <w:marBottom w:val="0"/>
          <w:divBdr>
            <w:top w:val="none" w:sz="0" w:space="0" w:color="auto"/>
            <w:left w:val="none" w:sz="0" w:space="0" w:color="auto"/>
            <w:bottom w:val="none" w:sz="0" w:space="0" w:color="auto"/>
            <w:right w:val="none" w:sz="0" w:space="0" w:color="auto"/>
          </w:divBdr>
        </w:div>
        <w:div w:id="140269049">
          <w:marLeft w:val="0"/>
          <w:marRight w:val="0"/>
          <w:marTop w:val="0"/>
          <w:marBottom w:val="0"/>
          <w:divBdr>
            <w:top w:val="none" w:sz="0" w:space="0" w:color="auto"/>
            <w:left w:val="none" w:sz="0" w:space="0" w:color="auto"/>
            <w:bottom w:val="none" w:sz="0" w:space="0" w:color="auto"/>
            <w:right w:val="none" w:sz="0" w:space="0" w:color="auto"/>
          </w:divBdr>
          <w:divsChild>
            <w:div w:id="417292361">
              <w:marLeft w:val="0"/>
              <w:marRight w:val="0"/>
              <w:marTop w:val="0"/>
              <w:marBottom w:val="0"/>
              <w:divBdr>
                <w:top w:val="none" w:sz="0" w:space="0" w:color="auto"/>
                <w:left w:val="none" w:sz="0" w:space="0" w:color="auto"/>
                <w:bottom w:val="none" w:sz="0" w:space="0" w:color="auto"/>
                <w:right w:val="none" w:sz="0" w:space="0" w:color="auto"/>
              </w:divBdr>
            </w:div>
          </w:divsChild>
        </w:div>
        <w:div w:id="1347901670">
          <w:marLeft w:val="0"/>
          <w:marRight w:val="0"/>
          <w:marTop w:val="0"/>
          <w:marBottom w:val="0"/>
          <w:divBdr>
            <w:top w:val="none" w:sz="0" w:space="0" w:color="auto"/>
            <w:left w:val="none" w:sz="0" w:space="0" w:color="auto"/>
            <w:bottom w:val="none" w:sz="0" w:space="0" w:color="auto"/>
            <w:right w:val="none" w:sz="0" w:space="0" w:color="auto"/>
          </w:divBdr>
        </w:div>
        <w:div w:id="197818462">
          <w:marLeft w:val="0"/>
          <w:marRight w:val="0"/>
          <w:marTop w:val="0"/>
          <w:marBottom w:val="0"/>
          <w:divBdr>
            <w:top w:val="none" w:sz="0" w:space="0" w:color="auto"/>
            <w:left w:val="none" w:sz="0" w:space="0" w:color="auto"/>
            <w:bottom w:val="none" w:sz="0" w:space="0" w:color="auto"/>
            <w:right w:val="none" w:sz="0" w:space="0" w:color="auto"/>
          </w:divBdr>
        </w:div>
        <w:div w:id="1559127097">
          <w:marLeft w:val="0"/>
          <w:marRight w:val="0"/>
          <w:marTop w:val="0"/>
          <w:marBottom w:val="0"/>
          <w:divBdr>
            <w:top w:val="none" w:sz="0" w:space="0" w:color="auto"/>
            <w:left w:val="none" w:sz="0" w:space="0" w:color="auto"/>
            <w:bottom w:val="none" w:sz="0" w:space="0" w:color="auto"/>
            <w:right w:val="none" w:sz="0" w:space="0" w:color="auto"/>
          </w:divBdr>
        </w:div>
        <w:div w:id="2093701620">
          <w:marLeft w:val="0"/>
          <w:marRight w:val="0"/>
          <w:marTop w:val="0"/>
          <w:marBottom w:val="0"/>
          <w:divBdr>
            <w:top w:val="none" w:sz="0" w:space="0" w:color="auto"/>
            <w:left w:val="none" w:sz="0" w:space="0" w:color="auto"/>
            <w:bottom w:val="none" w:sz="0" w:space="0" w:color="auto"/>
            <w:right w:val="none" w:sz="0" w:space="0" w:color="auto"/>
          </w:divBdr>
        </w:div>
        <w:div w:id="132677563">
          <w:marLeft w:val="0"/>
          <w:marRight w:val="0"/>
          <w:marTop w:val="0"/>
          <w:marBottom w:val="0"/>
          <w:divBdr>
            <w:top w:val="none" w:sz="0" w:space="0" w:color="auto"/>
            <w:left w:val="none" w:sz="0" w:space="0" w:color="auto"/>
            <w:bottom w:val="none" w:sz="0" w:space="0" w:color="auto"/>
            <w:right w:val="none" w:sz="0" w:space="0" w:color="auto"/>
          </w:divBdr>
        </w:div>
        <w:div w:id="68114915">
          <w:marLeft w:val="0"/>
          <w:marRight w:val="0"/>
          <w:marTop w:val="0"/>
          <w:marBottom w:val="0"/>
          <w:divBdr>
            <w:top w:val="none" w:sz="0" w:space="0" w:color="auto"/>
            <w:left w:val="none" w:sz="0" w:space="0" w:color="auto"/>
            <w:bottom w:val="none" w:sz="0" w:space="0" w:color="auto"/>
            <w:right w:val="none" w:sz="0" w:space="0" w:color="auto"/>
          </w:divBdr>
          <w:divsChild>
            <w:div w:id="1292905669">
              <w:marLeft w:val="0"/>
              <w:marRight w:val="0"/>
              <w:marTop w:val="0"/>
              <w:marBottom w:val="0"/>
              <w:divBdr>
                <w:top w:val="none" w:sz="0" w:space="0" w:color="auto"/>
                <w:left w:val="none" w:sz="0" w:space="0" w:color="auto"/>
                <w:bottom w:val="none" w:sz="0" w:space="0" w:color="auto"/>
                <w:right w:val="none" w:sz="0" w:space="0" w:color="auto"/>
              </w:divBdr>
            </w:div>
          </w:divsChild>
        </w:div>
        <w:div w:id="1831287043">
          <w:marLeft w:val="0"/>
          <w:marRight w:val="0"/>
          <w:marTop w:val="0"/>
          <w:marBottom w:val="0"/>
          <w:divBdr>
            <w:top w:val="none" w:sz="0" w:space="0" w:color="auto"/>
            <w:left w:val="none" w:sz="0" w:space="0" w:color="auto"/>
            <w:bottom w:val="none" w:sz="0" w:space="0" w:color="auto"/>
            <w:right w:val="none" w:sz="0" w:space="0" w:color="auto"/>
          </w:divBdr>
        </w:div>
        <w:div w:id="1270359554">
          <w:marLeft w:val="0"/>
          <w:marRight w:val="0"/>
          <w:marTop w:val="0"/>
          <w:marBottom w:val="0"/>
          <w:divBdr>
            <w:top w:val="none" w:sz="0" w:space="0" w:color="auto"/>
            <w:left w:val="none" w:sz="0" w:space="0" w:color="auto"/>
            <w:bottom w:val="none" w:sz="0" w:space="0" w:color="auto"/>
            <w:right w:val="none" w:sz="0" w:space="0" w:color="auto"/>
          </w:divBdr>
        </w:div>
        <w:div w:id="585310767">
          <w:marLeft w:val="0"/>
          <w:marRight w:val="0"/>
          <w:marTop w:val="0"/>
          <w:marBottom w:val="0"/>
          <w:divBdr>
            <w:top w:val="none" w:sz="0" w:space="0" w:color="auto"/>
            <w:left w:val="none" w:sz="0" w:space="0" w:color="auto"/>
            <w:bottom w:val="none" w:sz="0" w:space="0" w:color="auto"/>
            <w:right w:val="none" w:sz="0" w:space="0" w:color="auto"/>
          </w:divBdr>
        </w:div>
        <w:div w:id="1455975582">
          <w:marLeft w:val="0"/>
          <w:marRight w:val="0"/>
          <w:marTop w:val="0"/>
          <w:marBottom w:val="0"/>
          <w:divBdr>
            <w:top w:val="none" w:sz="0" w:space="0" w:color="auto"/>
            <w:left w:val="none" w:sz="0" w:space="0" w:color="auto"/>
            <w:bottom w:val="none" w:sz="0" w:space="0" w:color="auto"/>
            <w:right w:val="none" w:sz="0" w:space="0" w:color="auto"/>
          </w:divBdr>
          <w:divsChild>
            <w:div w:id="128590379">
              <w:marLeft w:val="0"/>
              <w:marRight w:val="0"/>
              <w:marTop w:val="0"/>
              <w:marBottom w:val="0"/>
              <w:divBdr>
                <w:top w:val="none" w:sz="0" w:space="0" w:color="auto"/>
                <w:left w:val="none" w:sz="0" w:space="0" w:color="auto"/>
                <w:bottom w:val="none" w:sz="0" w:space="0" w:color="auto"/>
                <w:right w:val="none" w:sz="0" w:space="0" w:color="auto"/>
              </w:divBdr>
            </w:div>
          </w:divsChild>
        </w:div>
        <w:div w:id="557977987">
          <w:marLeft w:val="0"/>
          <w:marRight w:val="0"/>
          <w:marTop w:val="0"/>
          <w:marBottom w:val="0"/>
          <w:divBdr>
            <w:top w:val="none" w:sz="0" w:space="0" w:color="auto"/>
            <w:left w:val="none" w:sz="0" w:space="0" w:color="auto"/>
            <w:bottom w:val="none" w:sz="0" w:space="0" w:color="auto"/>
            <w:right w:val="none" w:sz="0" w:space="0" w:color="auto"/>
          </w:divBdr>
        </w:div>
        <w:div w:id="1428964728">
          <w:marLeft w:val="0"/>
          <w:marRight w:val="0"/>
          <w:marTop w:val="0"/>
          <w:marBottom w:val="0"/>
          <w:divBdr>
            <w:top w:val="none" w:sz="0" w:space="0" w:color="auto"/>
            <w:left w:val="none" w:sz="0" w:space="0" w:color="auto"/>
            <w:bottom w:val="none" w:sz="0" w:space="0" w:color="auto"/>
            <w:right w:val="none" w:sz="0" w:space="0" w:color="auto"/>
          </w:divBdr>
          <w:divsChild>
            <w:div w:id="1245339663">
              <w:marLeft w:val="0"/>
              <w:marRight w:val="360"/>
              <w:marTop w:val="0"/>
              <w:marBottom w:val="0"/>
              <w:divBdr>
                <w:top w:val="none" w:sz="0" w:space="0" w:color="auto"/>
                <w:left w:val="none" w:sz="0" w:space="0" w:color="auto"/>
                <w:bottom w:val="none" w:sz="0" w:space="0" w:color="auto"/>
                <w:right w:val="none" w:sz="0" w:space="0" w:color="auto"/>
              </w:divBdr>
            </w:div>
          </w:divsChild>
        </w:div>
        <w:div w:id="262542155">
          <w:marLeft w:val="0"/>
          <w:marRight w:val="0"/>
          <w:marTop w:val="0"/>
          <w:marBottom w:val="0"/>
          <w:divBdr>
            <w:top w:val="none" w:sz="0" w:space="0" w:color="auto"/>
            <w:left w:val="none" w:sz="0" w:space="0" w:color="auto"/>
            <w:bottom w:val="none" w:sz="0" w:space="0" w:color="auto"/>
            <w:right w:val="none" w:sz="0" w:space="0" w:color="auto"/>
          </w:divBdr>
          <w:divsChild>
            <w:div w:id="612176417">
              <w:marLeft w:val="0"/>
              <w:marRight w:val="0"/>
              <w:marTop w:val="0"/>
              <w:marBottom w:val="0"/>
              <w:divBdr>
                <w:top w:val="none" w:sz="0" w:space="0" w:color="auto"/>
                <w:left w:val="none" w:sz="0" w:space="0" w:color="auto"/>
                <w:bottom w:val="none" w:sz="0" w:space="0" w:color="auto"/>
                <w:right w:val="none" w:sz="0" w:space="0" w:color="auto"/>
              </w:divBdr>
            </w:div>
          </w:divsChild>
        </w:div>
        <w:div w:id="842621084">
          <w:marLeft w:val="0"/>
          <w:marRight w:val="0"/>
          <w:marTop w:val="0"/>
          <w:marBottom w:val="0"/>
          <w:divBdr>
            <w:top w:val="none" w:sz="0" w:space="0" w:color="auto"/>
            <w:left w:val="none" w:sz="0" w:space="0" w:color="auto"/>
            <w:bottom w:val="none" w:sz="0" w:space="0" w:color="auto"/>
            <w:right w:val="none" w:sz="0" w:space="0" w:color="auto"/>
          </w:divBdr>
        </w:div>
        <w:div w:id="1020358009">
          <w:marLeft w:val="0"/>
          <w:marRight w:val="0"/>
          <w:marTop w:val="0"/>
          <w:marBottom w:val="0"/>
          <w:divBdr>
            <w:top w:val="none" w:sz="0" w:space="0" w:color="auto"/>
            <w:left w:val="none" w:sz="0" w:space="0" w:color="auto"/>
            <w:bottom w:val="none" w:sz="0" w:space="0" w:color="auto"/>
            <w:right w:val="none" w:sz="0" w:space="0" w:color="auto"/>
          </w:divBdr>
          <w:divsChild>
            <w:div w:id="1948079071">
              <w:marLeft w:val="0"/>
              <w:marRight w:val="360"/>
              <w:marTop w:val="0"/>
              <w:marBottom w:val="0"/>
              <w:divBdr>
                <w:top w:val="none" w:sz="0" w:space="0" w:color="auto"/>
                <w:left w:val="none" w:sz="0" w:space="0" w:color="auto"/>
                <w:bottom w:val="none" w:sz="0" w:space="0" w:color="auto"/>
                <w:right w:val="none" w:sz="0" w:space="0" w:color="auto"/>
              </w:divBdr>
            </w:div>
          </w:divsChild>
        </w:div>
        <w:div w:id="152574615">
          <w:marLeft w:val="0"/>
          <w:marRight w:val="0"/>
          <w:marTop w:val="0"/>
          <w:marBottom w:val="0"/>
          <w:divBdr>
            <w:top w:val="none" w:sz="0" w:space="0" w:color="auto"/>
            <w:left w:val="none" w:sz="0" w:space="0" w:color="auto"/>
            <w:bottom w:val="none" w:sz="0" w:space="0" w:color="auto"/>
            <w:right w:val="none" w:sz="0" w:space="0" w:color="auto"/>
          </w:divBdr>
          <w:divsChild>
            <w:div w:id="1804536132">
              <w:marLeft w:val="0"/>
              <w:marRight w:val="0"/>
              <w:marTop w:val="0"/>
              <w:marBottom w:val="0"/>
              <w:divBdr>
                <w:top w:val="none" w:sz="0" w:space="0" w:color="auto"/>
                <w:left w:val="none" w:sz="0" w:space="0" w:color="auto"/>
                <w:bottom w:val="none" w:sz="0" w:space="0" w:color="auto"/>
                <w:right w:val="none" w:sz="0" w:space="0" w:color="auto"/>
              </w:divBdr>
            </w:div>
          </w:divsChild>
        </w:div>
        <w:div w:id="620920323">
          <w:marLeft w:val="0"/>
          <w:marRight w:val="0"/>
          <w:marTop w:val="0"/>
          <w:marBottom w:val="0"/>
          <w:divBdr>
            <w:top w:val="none" w:sz="0" w:space="0" w:color="auto"/>
            <w:left w:val="none" w:sz="0" w:space="0" w:color="auto"/>
            <w:bottom w:val="none" w:sz="0" w:space="0" w:color="auto"/>
            <w:right w:val="none" w:sz="0" w:space="0" w:color="auto"/>
          </w:divBdr>
        </w:div>
        <w:div w:id="1734311810">
          <w:marLeft w:val="0"/>
          <w:marRight w:val="0"/>
          <w:marTop w:val="0"/>
          <w:marBottom w:val="0"/>
          <w:divBdr>
            <w:top w:val="none" w:sz="0" w:space="0" w:color="auto"/>
            <w:left w:val="none" w:sz="0" w:space="0" w:color="auto"/>
            <w:bottom w:val="none" w:sz="0" w:space="0" w:color="auto"/>
            <w:right w:val="none" w:sz="0" w:space="0" w:color="auto"/>
          </w:divBdr>
          <w:divsChild>
            <w:div w:id="1736582379">
              <w:marLeft w:val="0"/>
              <w:marRight w:val="360"/>
              <w:marTop w:val="0"/>
              <w:marBottom w:val="0"/>
              <w:divBdr>
                <w:top w:val="none" w:sz="0" w:space="0" w:color="auto"/>
                <w:left w:val="none" w:sz="0" w:space="0" w:color="auto"/>
                <w:bottom w:val="none" w:sz="0" w:space="0" w:color="auto"/>
                <w:right w:val="none" w:sz="0" w:space="0" w:color="auto"/>
              </w:divBdr>
            </w:div>
          </w:divsChild>
        </w:div>
        <w:div w:id="1579704794">
          <w:marLeft w:val="0"/>
          <w:marRight w:val="0"/>
          <w:marTop w:val="0"/>
          <w:marBottom w:val="0"/>
          <w:divBdr>
            <w:top w:val="none" w:sz="0" w:space="0" w:color="auto"/>
            <w:left w:val="none" w:sz="0" w:space="0" w:color="auto"/>
            <w:bottom w:val="none" w:sz="0" w:space="0" w:color="auto"/>
            <w:right w:val="none" w:sz="0" w:space="0" w:color="auto"/>
          </w:divBdr>
          <w:divsChild>
            <w:div w:id="1011763007">
              <w:marLeft w:val="0"/>
              <w:marRight w:val="0"/>
              <w:marTop w:val="0"/>
              <w:marBottom w:val="0"/>
              <w:divBdr>
                <w:top w:val="none" w:sz="0" w:space="0" w:color="auto"/>
                <w:left w:val="none" w:sz="0" w:space="0" w:color="auto"/>
                <w:bottom w:val="none" w:sz="0" w:space="0" w:color="auto"/>
                <w:right w:val="none" w:sz="0" w:space="0" w:color="auto"/>
              </w:divBdr>
            </w:div>
          </w:divsChild>
        </w:div>
        <w:div w:id="412704057">
          <w:marLeft w:val="0"/>
          <w:marRight w:val="0"/>
          <w:marTop w:val="0"/>
          <w:marBottom w:val="0"/>
          <w:divBdr>
            <w:top w:val="none" w:sz="0" w:space="0" w:color="auto"/>
            <w:left w:val="none" w:sz="0" w:space="0" w:color="auto"/>
            <w:bottom w:val="none" w:sz="0" w:space="0" w:color="auto"/>
            <w:right w:val="none" w:sz="0" w:space="0" w:color="auto"/>
          </w:divBdr>
        </w:div>
        <w:div w:id="1491017464">
          <w:marLeft w:val="0"/>
          <w:marRight w:val="0"/>
          <w:marTop w:val="0"/>
          <w:marBottom w:val="0"/>
          <w:divBdr>
            <w:top w:val="none" w:sz="0" w:space="0" w:color="auto"/>
            <w:left w:val="none" w:sz="0" w:space="0" w:color="auto"/>
            <w:bottom w:val="none" w:sz="0" w:space="0" w:color="auto"/>
            <w:right w:val="none" w:sz="0" w:space="0" w:color="auto"/>
          </w:divBdr>
          <w:divsChild>
            <w:div w:id="1801027241">
              <w:marLeft w:val="0"/>
              <w:marRight w:val="360"/>
              <w:marTop w:val="0"/>
              <w:marBottom w:val="0"/>
              <w:divBdr>
                <w:top w:val="none" w:sz="0" w:space="0" w:color="auto"/>
                <w:left w:val="none" w:sz="0" w:space="0" w:color="auto"/>
                <w:bottom w:val="none" w:sz="0" w:space="0" w:color="auto"/>
                <w:right w:val="none" w:sz="0" w:space="0" w:color="auto"/>
              </w:divBdr>
            </w:div>
          </w:divsChild>
        </w:div>
        <w:div w:id="1485589229">
          <w:marLeft w:val="0"/>
          <w:marRight w:val="0"/>
          <w:marTop w:val="0"/>
          <w:marBottom w:val="0"/>
          <w:divBdr>
            <w:top w:val="none" w:sz="0" w:space="0" w:color="auto"/>
            <w:left w:val="none" w:sz="0" w:space="0" w:color="auto"/>
            <w:bottom w:val="none" w:sz="0" w:space="0" w:color="auto"/>
            <w:right w:val="none" w:sz="0" w:space="0" w:color="auto"/>
          </w:divBdr>
          <w:divsChild>
            <w:div w:id="386877437">
              <w:marLeft w:val="0"/>
              <w:marRight w:val="0"/>
              <w:marTop w:val="0"/>
              <w:marBottom w:val="0"/>
              <w:divBdr>
                <w:top w:val="none" w:sz="0" w:space="0" w:color="auto"/>
                <w:left w:val="none" w:sz="0" w:space="0" w:color="auto"/>
                <w:bottom w:val="none" w:sz="0" w:space="0" w:color="auto"/>
                <w:right w:val="none" w:sz="0" w:space="0" w:color="auto"/>
              </w:divBdr>
            </w:div>
          </w:divsChild>
        </w:div>
        <w:div w:id="183399919">
          <w:marLeft w:val="0"/>
          <w:marRight w:val="0"/>
          <w:marTop w:val="0"/>
          <w:marBottom w:val="0"/>
          <w:divBdr>
            <w:top w:val="none" w:sz="0" w:space="0" w:color="auto"/>
            <w:left w:val="none" w:sz="0" w:space="0" w:color="auto"/>
            <w:bottom w:val="none" w:sz="0" w:space="0" w:color="auto"/>
            <w:right w:val="none" w:sz="0" w:space="0" w:color="auto"/>
          </w:divBdr>
        </w:div>
        <w:div w:id="1013066526">
          <w:marLeft w:val="0"/>
          <w:marRight w:val="0"/>
          <w:marTop w:val="0"/>
          <w:marBottom w:val="0"/>
          <w:divBdr>
            <w:top w:val="none" w:sz="0" w:space="0" w:color="auto"/>
            <w:left w:val="none" w:sz="0" w:space="0" w:color="auto"/>
            <w:bottom w:val="none" w:sz="0" w:space="0" w:color="auto"/>
            <w:right w:val="none" w:sz="0" w:space="0" w:color="auto"/>
          </w:divBdr>
          <w:divsChild>
            <w:div w:id="1792283928">
              <w:marLeft w:val="0"/>
              <w:marRight w:val="360"/>
              <w:marTop w:val="0"/>
              <w:marBottom w:val="0"/>
              <w:divBdr>
                <w:top w:val="none" w:sz="0" w:space="0" w:color="auto"/>
                <w:left w:val="none" w:sz="0" w:space="0" w:color="auto"/>
                <w:bottom w:val="none" w:sz="0" w:space="0" w:color="auto"/>
                <w:right w:val="none" w:sz="0" w:space="0" w:color="auto"/>
              </w:divBdr>
            </w:div>
          </w:divsChild>
        </w:div>
        <w:div w:id="354382808">
          <w:marLeft w:val="0"/>
          <w:marRight w:val="0"/>
          <w:marTop w:val="0"/>
          <w:marBottom w:val="0"/>
          <w:divBdr>
            <w:top w:val="none" w:sz="0" w:space="0" w:color="auto"/>
            <w:left w:val="none" w:sz="0" w:space="0" w:color="auto"/>
            <w:bottom w:val="none" w:sz="0" w:space="0" w:color="auto"/>
            <w:right w:val="none" w:sz="0" w:space="0" w:color="auto"/>
          </w:divBdr>
          <w:divsChild>
            <w:div w:id="1007513888">
              <w:marLeft w:val="0"/>
              <w:marRight w:val="0"/>
              <w:marTop w:val="0"/>
              <w:marBottom w:val="0"/>
              <w:divBdr>
                <w:top w:val="none" w:sz="0" w:space="0" w:color="auto"/>
                <w:left w:val="none" w:sz="0" w:space="0" w:color="auto"/>
                <w:bottom w:val="none" w:sz="0" w:space="0" w:color="auto"/>
                <w:right w:val="none" w:sz="0" w:space="0" w:color="auto"/>
              </w:divBdr>
            </w:div>
          </w:divsChild>
        </w:div>
        <w:div w:id="1280334069">
          <w:marLeft w:val="0"/>
          <w:marRight w:val="0"/>
          <w:marTop w:val="0"/>
          <w:marBottom w:val="0"/>
          <w:divBdr>
            <w:top w:val="none" w:sz="0" w:space="0" w:color="auto"/>
            <w:left w:val="none" w:sz="0" w:space="0" w:color="auto"/>
            <w:bottom w:val="none" w:sz="0" w:space="0" w:color="auto"/>
            <w:right w:val="none" w:sz="0" w:space="0" w:color="auto"/>
          </w:divBdr>
        </w:div>
        <w:div w:id="934169377">
          <w:marLeft w:val="0"/>
          <w:marRight w:val="0"/>
          <w:marTop w:val="0"/>
          <w:marBottom w:val="0"/>
          <w:divBdr>
            <w:top w:val="none" w:sz="0" w:space="0" w:color="auto"/>
            <w:left w:val="none" w:sz="0" w:space="0" w:color="auto"/>
            <w:bottom w:val="none" w:sz="0" w:space="0" w:color="auto"/>
            <w:right w:val="none" w:sz="0" w:space="0" w:color="auto"/>
          </w:divBdr>
          <w:divsChild>
            <w:div w:id="1114324798">
              <w:marLeft w:val="0"/>
              <w:marRight w:val="360"/>
              <w:marTop w:val="0"/>
              <w:marBottom w:val="0"/>
              <w:divBdr>
                <w:top w:val="none" w:sz="0" w:space="0" w:color="auto"/>
                <w:left w:val="none" w:sz="0" w:space="0" w:color="auto"/>
                <w:bottom w:val="none" w:sz="0" w:space="0" w:color="auto"/>
                <w:right w:val="none" w:sz="0" w:space="0" w:color="auto"/>
              </w:divBdr>
            </w:div>
          </w:divsChild>
        </w:div>
        <w:div w:id="115874063">
          <w:marLeft w:val="0"/>
          <w:marRight w:val="0"/>
          <w:marTop w:val="0"/>
          <w:marBottom w:val="0"/>
          <w:divBdr>
            <w:top w:val="none" w:sz="0" w:space="0" w:color="auto"/>
            <w:left w:val="none" w:sz="0" w:space="0" w:color="auto"/>
            <w:bottom w:val="none" w:sz="0" w:space="0" w:color="auto"/>
            <w:right w:val="none" w:sz="0" w:space="0" w:color="auto"/>
          </w:divBdr>
          <w:divsChild>
            <w:div w:id="1207377952">
              <w:marLeft w:val="0"/>
              <w:marRight w:val="0"/>
              <w:marTop w:val="0"/>
              <w:marBottom w:val="0"/>
              <w:divBdr>
                <w:top w:val="none" w:sz="0" w:space="0" w:color="auto"/>
                <w:left w:val="none" w:sz="0" w:space="0" w:color="auto"/>
                <w:bottom w:val="none" w:sz="0" w:space="0" w:color="auto"/>
                <w:right w:val="none" w:sz="0" w:space="0" w:color="auto"/>
              </w:divBdr>
            </w:div>
          </w:divsChild>
        </w:div>
        <w:div w:id="1630282407">
          <w:marLeft w:val="0"/>
          <w:marRight w:val="0"/>
          <w:marTop w:val="0"/>
          <w:marBottom w:val="0"/>
          <w:divBdr>
            <w:top w:val="none" w:sz="0" w:space="0" w:color="auto"/>
            <w:left w:val="none" w:sz="0" w:space="0" w:color="auto"/>
            <w:bottom w:val="none" w:sz="0" w:space="0" w:color="auto"/>
            <w:right w:val="none" w:sz="0" w:space="0" w:color="auto"/>
          </w:divBdr>
        </w:div>
        <w:div w:id="616713511">
          <w:marLeft w:val="0"/>
          <w:marRight w:val="0"/>
          <w:marTop w:val="0"/>
          <w:marBottom w:val="0"/>
          <w:divBdr>
            <w:top w:val="none" w:sz="0" w:space="0" w:color="auto"/>
            <w:left w:val="none" w:sz="0" w:space="0" w:color="auto"/>
            <w:bottom w:val="none" w:sz="0" w:space="0" w:color="auto"/>
            <w:right w:val="none" w:sz="0" w:space="0" w:color="auto"/>
          </w:divBdr>
          <w:divsChild>
            <w:div w:id="1696809389">
              <w:marLeft w:val="0"/>
              <w:marRight w:val="360"/>
              <w:marTop w:val="0"/>
              <w:marBottom w:val="0"/>
              <w:divBdr>
                <w:top w:val="none" w:sz="0" w:space="0" w:color="auto"/>
                <w:left w:val="none" w:sz="0" w:space="0" w:color="auto"/>
                <w:bottom w:val="none" w:sz="0" w:space="0" w:color="auto"/>
                <w:right w:val="none" w:sz="0" w:space="0" w:color="auto"/>
              </w:divBdr>
            </w:div>
          </w:divsChild>
        </w:div>
        <w:div w:id="1740590550">
          <w:marLeft w:val="0"/>
          <w:marRight w:val="0"/>
          <w:marTop w:val="0"/>
          <w:marBottom w:val="0"/>
          <w:divBdr>
            <w:top w:val="none" w:sz="0" w:space="0" w:color="auto"/>
            <w:left w:val="none" w:sz="0" w:space="0" w:color="auto"/>
            <w:bottom w:val="none" w:sz="0" w:space="0" w:color="auto"/>
            <w:right w:val="none" w:sz="0" w:space="0" w:color="auto"/>
          </w:divBdr>
          <w:divsChild>
            <w:div w:id="1719471378">
              <w:marLeft w:val="0"/>
              <w:marRight w:val="0"/>
              <w:marTop w:val="0"/>
              <w:marBottom w:val="0"/>
              <w:divBdr>
                <w:top w:val="none" w:sz="0" w:space="0" w:color="auto"/>
                <w:left w:val="none" w:sz="0" w:space="0" w:color="auto"/>
                <w:bottom w:val="none" w:sz="0" w:space="0" w:color="auto"/>
                <w:right w:val="none" w:sz="0" w:space="0" w:color="auto"/>
              </w:divBdr>
            </w:div>
          </w:divsChild>
        </w:div>
        <w:div w:id="878128554">
          <w:marLeft w:val="0"/>
          <w:marRight w:val="0"/>
          <w:marTop w:val="0"/>
          <w:marBottom w:val="0"/>
          <w:divBdr>
            <w:top w:val="none" w:sz="0" w:space="0" w:color="auto"/>
            <w:left w:val="none" w:sz="0" w:space="0" w:color="auto"/>
            <w:bottom w:val="none" w:sz="0" w:space="0" w:color="auto"/>
            <w:right w:val="none" w:sz="0" w:space="0" w:color="auto"/>
          </w:divBdr>
        </w:div>
        <w:div w:id="1907252826">
          <w:marLeft w:val="0"/>
          <w:marRight w:val="0"/>
          <w:marTop w:val="0"/>
          <w:marBottom w:val="0"/>
          <w:divBdr>
            <w:top w:val="none" w:sz="0" w:space="0" w:color="auto"/>
            <w:left w:val="none" w:sz="0" w:space="0" w:color="auto"/>
            <w:bottom w:val="none" w:sz="0" w:space="0" w:color="auto"/>
            <w:right w:val="none" w:sz="0" w:space="0" w:color="auto"/>
          </w:divBdr>
          <w:divsChild>
            <w:div w:id="1981418239">
              <w:marLeft w:val="0"/>
              <w:marRight w:val="360"/>
              <w:marTop w:val="0"/>
              <w:marBottom w:val="0"/>
              <w:divBdr>
                <w:top w:val="none" w:sz="0" w:space="0" w:color="auto"/>
                <w:left w:val="none" w:sz="0" w:space="0" w:color="auto"/>
                <w:bottom w:val="none" w:sz="0" w:space="0" w:color="auto"/>
                <w:right w:val="none" w:sz="0" w:space="0" w:color="auto"/>
              </w:divBdr>
            </w:div>
          </w:divsChild>
        </w:div>
        <w:div w:id="1736122420">
          <w:marLeft w:val="0"/>
          <w:marRight w:val="0"/>
          <w:marTop w:val="0"/>
          <w:marBottom w:val="0"/>
          <w:divBdr>
            <w:top w:val="none" w:sz="0" w:space="0" w:color="auto"/>
            <w:left w:val="none" w:sz="0" w:space="0" w:color="auto"/>
            <w:bottom w:val="none" w:sz="0" w:space="0" w:color="auto"/>
            <w:right w:val="none" w:sz="0" w:space="0" w:color="auto"/>
          </w:divBdr>
          <w:divsChild>
            <w:div w:id="1322734454">
              <w:marLeft w:val="0"/>
              <w:marRight w:val="0"/>
              <w:marTop w:val="0"/>
              <w:marBottom w:val="0"/>
              <w:divBdr>
                <w:top w:val="none" w:sz="0" w:space="0" w:color="auto"/>
                <w:left w:val="none" w:sz="0" w:space="0" w:color="auto"/>
                <w:bottom w:val="none" w:sz="0" w:space="0" w:color="auto"/>
                <w:right w:val="none" w:sz="0" w:space="0" w:color="auto"/>
              </w:divBdr>
            </w:div>
          </w:divsChild>
        </w:div>
        <w:div w:id="1868636806">
          <w:marLeft w:val="0"/>
          <w:marRight w:val="0"/>
          <w:marTop w:val="0"/>
          <w:marBottom w:val="0"/>
          <w:divBdr>
            <w:top w:val="none" w:sz="0" w:space="0" w:color="auto"/>
            <w:left w:val="none" w:sz="0" w:space="0" w:color="auto"/>
            <w:bottom w:val="none" w:sz="0" w:space="0" w:color="auto"/>
            <w:right w:val="none" w:sz="0" w:space="0" w:color="auto"/>
          </w:divBdr>
        </w:div>
        <w:div w:id="1814759160">
          <w:marLeft w:val="0"/>
          <w:marRight w:val="0"/>
          <w:marTop w:val="0"/>
          <w:marBottom w:val="0"/>
          <w:divBdr>
            <w:top w:val="none" w:sz="0" w:space="0" w:color="auto"/>
            <w:left w:val="none" w:sz="0" w:space="0" w:color="auto"/>
            <w:bottom w:val="none" w:sz="0" w:space="0" w:color="auto"/>
            <w:right w:val="none" w:sz="0" w:space="0" w:color="auto"/>
          </w:divBdr>
          <w:divsChild>
            <w:div w:id="1999648688">
              <w:marLeft w:val="0"/>
              <w:marRight w:val="360"/>
              <w:marTop w:val="0"/>
              <w:marBottom w:val="0"/>
              <w:divBdr>
                <w:top w:val="none" w:sz="0" w:space="0" w:color="auto"/>
                <w:left w:val="none" w:sz="0" w:space="0" w:color="auto"/>
                <w:bottom w:val="none" w:sz="0" w:space="0" w:color="auto"/>
                <w:right w:val="none" w:sz="0" w:space="0" w:color="auto"/>
              </w:divBdr>
            </w:div>
          </w:divsChild>
        </w:div>
        <w:div w:id="1608343643">
          <w:marLeft w:val="0"/>
          <w:marRight w:val="0"/>
          <w:marTop w:val="0"/>
          <w:marBottom w:val="0"/>
          <w:divBdr>
            <w:top w:val="none" w:sz="0" w:space="0" w:color="auto"/>
            <w:left w:val="none" w:sz="0" w:space="0" w:color="auto"/>
            <w:bottom w:val="none" w:sz="0" w:space="0" w:color="auto"/>
            <w:right w:val="none" w:sz="0" w:space="0" w:color="auto"/>
          </w:divBdr>
          <w:divsChild>
            <w:div w:id="1585726024">
              <w:marLeft w:val="0"/>
              <w:marRight w:val="0"/>
              <w:marTop w:val="0"/>
              <w:marBottom w:val="0"/>
              <w:divBdr>
                <w:top w:val="none" w:sz="0" w:space="0" w:color="auto"/>
                <w:left w:val="none" w:sz="0" w:space="0" w:color="auto"/>
                <w:bottom w:val="none" w:sz="0" w:space="0" w:color="auto"/>
                <w:right w:val="none" w:sz="0" w:space="0" w:color="auto"/>
              </w:divBdr>
            </w:div>
          </w:divsChild>
        </w:div>
        <w:div w:id="360402961">
          <w:marLeft w:val="0"/>
          <w:marRight w:val="0"/>
          <w:marTop w:val="0"/>
          <w:marBottom w:val="0"/>
          <w:divBdr>
            <w:top w:val="none" w:sz="0" w:space="0" w:color="auto"/>
            <w:left w:val="none" w:sz="0" w:space="0" w:color="auto"/>
            <w:bottom w:val="none" w:sz="0" w:space="0" w:color="auto"/>
            <w:right w:val="none" w:sz="0" w:space="0" w:color="auto"/>
          </w:divBdr>
        </w:div>
        <w:div w:id="47337291">
          <w:marLeft w:val="0"/>
          <w:marRight w:val="0"/>
          <w:marTop w:val="0"/>
          <w:marBottom w:val="0"/>
          <w:divBdr>
            <w:top w:val="none" w:sz="0" w:space="0" w:color="auto"/>
            <w:left w:val="none" w:sz="0" w:space="0" w:color="auto"/>
            <w:bottom w:val="none" w:sz="0" w:space="0" w:color="auto"/>
            <w:right w:val="none" w:sz="0" w:space="0" w:color="auto"/>
          </w:divBdr>
          <w:divsChild>
            <w:div w:id="1027488235">
              <w:marLeft w:val="0"/>
              <w:marRight w:val="360"/>
              <w:marTop w:val="0"/>
              <w:marBottom w:val="0"/>
              <w:divBdr>
                <w:top w:val="none" w:sz="0" w:space="0" w:color="auto"/>
                <w:left w:val="none" w:sz="0" w:space="0" w:color="auto"/>
                <w:bottom w:val="none" w:sz="0" w:space="0" w:color="auto"/>
                <w:right w:val="none" w:sz="0" w:space="0" w:color="auto"/>
              </w:divBdr>
            </w:div>
          </w:divsChild>
        </w:div>
        <w:div w:id="682130521">
          <w:marLeft w:val="0"/>
          <w:marRight w:val="0"/>
          <w:marTop w:val="0"/>
          <w:marBottom w:val="0"/>
          <w:divBdr>
            <w:top w:val="none" w:sz="0" w:space="0" w:color="auto"/>
            <w:left w:val="none" w:sz="0" w:space="0" w:color="auto"/>
            <w:bottom w:val="none" w:sz="0" w:space="0" w:color="auto"/>
            <w:right w:val="none" w:sz="0" w:space="0" w:color="auto"/>
          </w:divBdr>
          <w:divsChild>
            <w:div w:id="27030183">
              <w:marLeft w:val="0"/>
              <w:marRight w:val="0"/>
              <w:marTop w:val="0"/>
              <w:marBottom w:val="0"/>
              <w:divBdr>
                <w:top w:val="none" w:sz="0" w:space="0" w:color="auto"/>
                <w:left w:val="none" w:sz="0" w:space="0" w:color="auto"/>
                <w:bottom w:val="none" w:sz="0" w:space="0" w:color="auto"/>
                <w:right w:val="none" w:sz="0" w:space="0" w:color="auto"/>
              </w:divBdr>
            </w:div>
          </w:divsChild>
        </w:div>
        <w:div w:id="32048737">
          <w:marLeft w:val="0"/>
          <w:marRight w:val="0"/>
          <w:marTop w:val="0"/>
          <w:marBottom w:val="0"/>
          <w:divBdr>
            <w:top w:val="none" w:sz="0" w:space="0" w:color="auto"/>
            <w:left w:val="none" w:sz="0" w:space="0" w:color="auto"/>
            <w:bottom w:val="none" w:sz="0" w:space="0" w:color="auto"/>
            <w:right w:val="none" w:sz="0" w:space="0" w:color="auto"/>
          </w:divBdr>
        </w:div>
        <w:div w:id="1407142442">
          <w:marLeft w:val="0"/>
          <w:marRight w:val="0"/>
          <w:marTop w:val="0"/>
          <w:marBottom w:val="0"/>
          <w:divBdr>
            <w:top w:val="none" w:sz="0" w:space="0" w:color="auto"/>
            <w:left w:val="none" w:sz="0" w:space="0" w:color="auto"/>
            <w:bottom w:val="none" w:sz="0" w:space="0" w:color="auto"/>
            <w:right w:val="none" w:sz="0" w:space="0" w:color="auto"/>
          </w:divBdr>
          <w:divsChild>
            <w:div w:id="1190338474">
              <w:marLeft w:val="0"/>
              <w:marRight w:val="360"/>
              <w:marTop w:val="0"/>
              <w:marBottom w:val="0"/>
              <w:divBdr>
                <w:top w:val="none" w:sz="0" w:space="0" w:color="auto"/>
                <w:left w:val="none" w:sz="0" w:space="0" w:color="auto"/>
                <w:bottom w:val="none" w:sz="0" w:space="0" w:color="auto"/>
                <w:right w:val="none" w:sz="0" w:space="0" w:color="auto"/>
              </w:divBdr>
            </w:div>
          </w:divsChild>
        </w:div>
        <w:div w:id="884486575">
          <w:marLeft w:val="0"/>
          <w:marRight w:val="0"/>
          <w:marTop w:val="0"/>
          <w:marBottom w:val="0"/>
          <w:divBdr>
            <w:top w:val="none" w:sz="0" w:space="0" w:color="auto"/>
            <w:left w:val="none" w:sz="0" w:space="0" w:color="auto"/>
            <w:bottom w:val="none" w:sz="0" w:space="0" w:color="auto"/>
            <w:right w:val="none" w:sz="0" w:space="0" w:color="auto"/>
          </w:divBdr>
          <w:divsChild>
            <w:div w:id="1281842107">
              <w:marLeft w:val="0"/>
              <w:marRight w:val="0"/>
              <w:marTop w:val="0"/>
              <w:marBottom w:val="0"/>
              <w:divBdr>
                <w:top w:val="none" w:sz="0" w:space="0" w:color="auto"/>
                <w:left w:val="none" w:sz="0" w:space="0" w:color="auto"/>
                <w:bottom w:val="none" w:sz="0" w:space="0" w:color="auto"/>
                <w:right w:val="none" w:sz="0" w:space="0" w:color="auto"/>
              </w:divBdr>
            </w:div>
          </w:divsChild>
        </w:div>
        <w:div w:id="420182889">
          <w:marLeft w:val="0"/>
          <w:marRight w:val="0"/>
          <w:marTop w:val="0"/>
          <w:marBottom w:val="0"/>
          <w:divBdr>
            <w:top w:val="none" w:sz="0" w:space="0" w:color="auto"/>
            <w:left w:val="none" w:sz="0" w:space="0" w:color="auto"/>
            <w:bottom w:val="none" w:sz="0" w:space="0" w:color="auto"/>
            <w:right w:val="none" w:sz="0" w:space="0" w:color="auto"/>
          </w:divBdr>
        </w:div>
        <w:div w:id="446118237">
          <w:marLeft w:val="0"/>
          <w:marRight w:val="0"/>
          <w:marTop w:val="0"/>
          <w:marBottom w:val="0"/>
          <w:divBdr>
            <w:top w:val="none" w:sz="0" w:space="0" w:color="auto"/>
            <w:left w:val="none" w:sz="0" w:space="0" w:color="auto"/>
            <w:bottom w:val="none" w:sz="0" w:space="0" w:color="auto"/>
            <w:right w:val="none" w:sz="0" w:space="0" w:color="auto"/>
          </w:divBdr>
          <w:divsChild>
            <w:div w:id="228468773">
              <w:marLeft w:val="0"/>
              <w:marRight w:val="360"/>
              <w:marTop w:val="0"/>
              <w:marBottom w:val="0"/>
              <w:divBdr>
                <w:top w:val="none" w:sz="0" w:space="0" w:color="auto"/>
                <w:left w:val="none" w:sz="0" w:space="0" w:color="auto"/>
                <w:bottom w:val="none" w:sz="0" w:space="0" w:color="auto"/>
                <w:right w:val="none" w:sz="0" w:space="0" w:color="auto"/>
              </w:divBdr>
            </w:div>
          </w:divsChild>
        </w:div>
        <w:div w:id="310252109">
          <w:marLeft w:val="0"/>
          <w:marRight w:val="0"/>
          <w:marTop w:val="0"/>
          <w:marBottom w:val="0"/>
          <w:divBdr>
            <w:top w:val="none" w:sz="0" w:space="0" w:color="auto"/>
            <w:left w:val="none" w:sz="0" w:space="0" w:color="auto"/>
            <w:bottom w:val="none" w:sz="0" w:space="0" w:color="auto"/>
            <w:right w:val="none" w:sz="0" w:space="0" w:color="auto"/>
          </w:divBdr>
          <w:divsChild>
            <w:div w:id="1179392963">
              <w:marLeft w:val="0"/>
              <w:marRight w:val="0"/>
              <w:marTop w:val="0"/>
              <w:marBottom w:val="0"/>
              <w:divBdr>
                <w:top w:val="none" w:sz="0" w:space="0" w:color="auto"/>
                <w:left w:val="none" w:sz="0" w:space="0" w:color="auto"/>
                <w:bottom w:val="none" w:sz="0" w:space="0" w:color="auto"/>
                <w:right w:val="none" w:sz="0" w:space="0" w:color="auto"/>
              </w:divBdr>
            </w:div>
          </w:divsChild>
        </w:div>
        <w:div w:id="434903745">
          <w:marLeft w:val="0"/>
          <w:marRight w:val="0"/>
          <w:marTop w:val="0"/>
          <w:marBottom w:val="0"/>
          <w:divBdr>
            <w:top w:val="none" w:sz="0" w:space="0" w:color="auto"/>
            <w:left w:val="none" w:sz="0" w:space="0" w:color="auto"/>
            <w:bottom w:val="none" w:sz="0" w:space="0" w:color="auto"/>
            <w:right w:val="none" w:sz="0" w:space="0" w:color="auto"/>
          </w:divBdr>
        </w:div>
        <w:div w:id="1925261159">
          <w:marLeft w:val="0"/>
          <w:marRight w:val="0"/>
          <w:marTop w:val="0"/>
          <w:marBottom w:val="0"/>
          <w:divBdr>
            <w:top w:val="none" w:sz="0" w:space="0" w:color="auto"/>
            <w:left w:val="none" w:sz="0" w:space="0" w:color="auto"/>
            <w:bottom w:val="none" w:sz="0" w:space="0" w:color="auto"/>
            <w:right w:val="none" w:sz="0" w:space="0" w:color="auto"/>
          </w:divBdr>
          <w:divsChild>
            <w:div w:id="1537963449">
              <w:marLeft w:val="0"/>
              <w:marRight w:val="360"/>
              <w:marTop w:val="0"/>
              <w:marBottom w:val="0"/>
              <w:divBdr>
                <w:top w:val="none" w:sz="0" w:space="0" w:color="auto"/>
                <w:left w:val="none" w:sz="0" w:space="0" w:color="auto"/>
                <w:bottom w:val="none" w:sz="0" w:space="0" w:color="auto"/>
                <w:right w:val="none" w:sz="0" w:space="0" w:color="auto"/>
              </w:divBdr>
            </w:div>
          </w:divsChild>
        </w:div>
        <w:div w:id="1329014304">
          <w:marLeft w:val="0"/>
          <w:marRight w:val="0"/>
          <w:marTop w:val="0"/>
          <w:marBottom w:val="0"/>
          <w:divBdr>
            <w:top w:val="none" w:sz="0" w:space="0" w:color="auto"/>
            <w:left w:val="none" w:sz="0" w:space="0" w:color="auto"/>
            <w:bottom w:val="none" w:sz="0" w:space="0" w:color="auto"/>
            <w:right w:val="none" w:sz="0" w:space="0" w:color="auto"/>
          </w:divBdr>
          <w:divsChild>
            <w:div w:id="933709250">
              <w:marLeft w:val="0"/>
              <w:marRight w:val="0"/>
              <w:marTop w:val="0"/>
              <w:marBottom w:val="0"/>
              <w:divBdr>
                <w:top w:val="none" w:sz="0" w:space="0" w:color="auto"/>
                <w:left w:val="none" w:sz="0" w:space="0" w:color="auto"/>
                <w:bottom w:val="none" w:sz="0" w:space="0" w:color="auto"/>
                <w:right w:val="none" w:sz="0" w:space="0" w:color="auto"/>
              </w:divBdr>
            </w:div>
          </w:divsChild>
        </w:div>
        <w:div w:id="1036127591">
          <w:marLeft w:val="0"/>
          <w:marRight w:val="0"/>
          <w:marTop w:val="0"/>
          <w:marBottom w:val="0"/>
          <w:divBdr>
            <w:top w:val="none" w:sz="0" w:space="0" w:color="auto"/>
            <w:left w:val="none" w:sz="0" w:space="0" w:color="auto"/>
            <w:bottom w:val="none" w:sz="0" w:space="0" w:color="auto"/>
            <w:right w:val="none" w:sz="0" w:space="0" w:color="auto"/>
          </w:divBdr>
        </w:div>
        <w:div w:id="1040200757">
          <w:marLeft w:val="0"/>
          <w:marRight w:val="0"/>
          <w:marTop w:val="0"/>
          <w:marBottom w:val="0"/>
          <w:divBdr>
            <w:top w:val="none" w:sz="0" w:space="0" w:color="auto"/>
            <w:left w:val="none" w:sz="0" w:space="0" w:color="auto"/>
            <w:bottom w:val="none" w:sz="0" w:space="0" w:color="auto"/>
            <w:right w:val="none" w:sz="0" w:space="0" w:color="auto"/>
          </w:divBdr>
          <w:divsChild>
            <w:div w:id="620263654">
              <w:marLeft w:val="0"/>
              <w:marRight w:val="360"/>
              <w:marTop w:val="0"/>
              <w:marBottom w:val="0"/>
              <w:divBdr>
                <w:top w:val="none" w:sz="0" w:space="0" w:color="auto"/>
                <w:left w:val="none" w:sz="0" w:space="0" w:color="auto"/>
                <w:bottom w:val="none" w:sz="0" w:space="0" w:color="auto"/>
                <w:right w:val="none" w:sz="0" w:space="0" w:color="auto"/>
              </w:divBdr>
            </w:div>
          </w:divsChild>
        </w:div>
        <w:div w:id="1815756405">
          <w:marLeft w:val="0"/>
          <w:marRight w:val="0"/>
          <w:marTop w:val="0"/>
          <w:marBottom w:val="0"/>
          <w:divBdr>
            <w:top w:val="none" w:sz="0" w:space="0" w:color="auto"/>
            <w:left w:val="none" w:sz="0" w:space="0" w:color="auto"/>
            <w:bottom w:val="none" w:sz="0" w:space="0" w:color="auto"/>
            <w:right w:val="none" w:sz="0" w:space="0" w:color="auto"/>
          </w:divBdr>
          <w:divsChild>
            <w:div w:id="1681152910">
              <w:marLeft w:val="0"/>
              <w:marRight w:val="0"/>
              <w:marTop w:val="0"/>
              <w:marBottom w:val="0"/>
              <w:divBdr>
                <w:top w:val="none" w:sz="0" w:space="0" w:color="auto"/>
                <w:left w:val="none" w:sz="0" w:space="0" w:color="auto"/>
                <w:bottom w:val="none" w:sz="0" w:space="0" w:color="auto"/>
                <w:right w:val="none" w:sz="0" w:space="0" w:color="auto"/>
              </w:divBdr>
            </w:div>
          </w:divsChild>
        </w:div>
        <w:div w:id="727261484">
          <w:marLeft w:val="0"/>
          <w:marRight w:val="0"/>
          <w:marTop w:val="0"/>
          <w:marBottom w:val="0"/>
          <w:divBdr>
            <w:top w:val="none" w:sz="0" w:space="0" w:color="auto"/>
            <w:left w:val="none" w:sz="0" w:space="0" w:color="auto"/>
            <w:bottom w:val="none" w:sz="0" w:space="0" w:color="auto"/>
            <w:right w:val="none" w:sz="0" w:space="0" w:color="auto"/>
          </w:divBdr>
        </w:div>
        <w:div w:id="1146507258">
          <w:marLeft w:val="0"/>
          <w:marRight w:val="0"/>
          <w:marTop w:val="0"/>
          <w:marBottom w:val="0"/>
          <w:divBdr>
            <w:top w:val="none" w:sz="0" w:space="0" w:color="auto"/>
            <w:left w:val="none" w:sz="0" w:space="0" w:color="auto"/>
            <w:bottom w:val="none" w:sz="0" w:space="0" w:color="auto"/>
            <w:right w:val="none" w:sz="0" w:space="0" w:color="auto"/>
          </w:divBdr>
          <w:divsChild>
            <w:div w:id="564992570">
              <w:marLeft w:val="0"/>
              <w:marRight w:val="360"/>
              <w:marTop w:val="0"/>
              <w:marBottom w:val="0"/>
              <w:divBdr>
                <w:top w:val="none" w:sz="0" w:space="0" w:color="auto"/>
                <w:left w:val="none" w:sz="0" w:space="0" w:color="auto"/>
                <w:bottom w:val="none" w:sz="0" w:space="0" w:color="auto"/>
                <w:right w:val="none" w:sz="0" w:space="0" w:color="auto"/>
              </w:divBdr>
            </w:div>
          </w:divsChild>
        </w:div>
        <w:div w:id="1374695155">
          <w:marLeft w:val="0"/>
          <w:marRight w:val="0"/>
          <w:marTop w:val="0"/>
          <w:marBottom w:val="0"/>
          <w:divBdr>
            <w:top w:val="none" w:sz="0" w:space="0" w:color="auto"/>
            <w:left w:val="none" w:sz="0" w:space="0" w:color="auto"/>
            <w:bottom w:val="none" w:sz="0" w:space="0" w:color="auto"/>
            <w:right w:val="none" w:sz="0" w:space="0" w:color="auto"/>
          </w:divBdr>
          <w:divsChild>
            <w:div w:id="974456781">
              <w:marLeft w:val="0"/>
              <w:marRight w:val="0"/>
              <w:marTop w:val="0"/>
              <w:marBottom w:val="0"/>
              <w:divBdr>
                <w:top w:val="none" w:sz="0" w:space="0" w:color="auto"/>
                <w:left w:val="none" w:sz="0" w:space="0" w:color="auto"/>
                <w:bottom w:val="none" w:sz="0" w:space="0" w:color="auto"/>
                <w:right w:val="none" w:sz="0" w:space="0" w:color="auto"/>
              </w:divBdr>
            </w:div>
          </w:divsChild>
        </w:div>
        <w:div w:id="752893626">
          <w:marLeft w:val="0"/>
          <w:marRight w:val="0"/>
          <w:marTop w:val="0"/>
          <w:marBottom w:val="0"/>
          <w:divBdr>
            <w:top w:val="none" w:sz="0" w:space="0" w:color="auto"/>
            <w:left w:val="none" w:sz="0" w:space="0" w:color="auto"/>
            <w:bottom w:val="none" w:sz="0" w:space="0" w:color="auto"/>
            <w:right w:val="none" w:sz="0" w:space="0" w:color="auto"/>
          </w:divBdr>
        </w:div>
        <w:div w:id="1193377745">
          <w:marLeft w:val="0"/>
          <w:marRight w:val="0"/>
          <w:marTop w:val="0"/>
          <w:marBottom w:val="0"/>
          <w:divBdr>
            <w:top w:val="none" w:sz="0" w:space="0" w:color="auto"/>
            <w:left w:val="none" w:sz="0" w:space="0" w:color="auto"/>
            <w:bottom w:val="none" w:sz="0" w:space="0" w:color="auto"/>
            <w:right w:val="none" w:sz="0" w:space="0" w:color="auto"/>
          </w:divBdr>
          <w:divsChild>
            <w:div w:id="1863276178">
              <w:marLeft w:val="0"/>
              <w:marRight w:val="360"/>
              <w:marTop w:val="0"/>
              <w:marBottom w:val="0"/>
              <w:divBdr>
                <w:top w:val="none" w:sz="0" w:space="0" w:color="auto"/>
                <w:left w:val="none" w:sz="0" w:space="0" w:color="auto"/>
                <w:bottom w:val="none" w:sz="0" w:space="0" w:color="auto"/>
                <w:right w:val="none" w:sz="0" w:space="0" w:color="auto"/>
              </w:divBdr>
            </w:div>
          </w:divsChild>
        </w:div>
        <w:div w:id="1073162418">
          <w:marLeft w:val="0"/>
          <w:marRight w:val="0"/>
          <w:marTop w:val="0"/>
          <w:marBottom w:val="0"/>
          <w:divBdr>
            <w:top w:val="none" w:sz="0" w:space="0" w:color="auto"/>
            <w:left w:val="none" w:sz="0" w:space="0" w:color="auto"/>
            <w:bottom w:val="none" w:sz="0" w:space="0" w:color="auto"/>
            <w:right w:val="none" w:sz="0" w:space="0" w:color="auto"/>
          </w:divBdr>
          <w:divsChild>
            <w:div w:id="558172169">
              <w:marLeft w:val="0"/>
              <w:marRight w:val="0"/>
              <w:marTop w:val="0"/>
              <w:marBottom w:val="0"/>
              <w:divBdr>
                <w:top w:val="none" w:sz="0" w:space="0" w:color="auto"/>
                <w:left w:val="none" w:sz="0" w:space="0" w:color="auto"/>
                <w:bottom w:val="none" w:sz="0" w:space="0" w:color="auto"/>
                <w:right w:val="none" w:sz="0" w:space="0" w:color="auto"/>
              </w:divBdr>
            </w:div>
          </w:divsChild>
        </w:div>
        <w:div w:id="1168205680">
          <w:marLeft w:val="0"/>
          <w:marRight w:val="0"/>
          <w:marTop w:val="0"/>
          <w:marBottom w:val="0"/>
          <w:divBdr>
            <w:top w:val="none" w:sz="0" w:space="0" w:color="auto"/>
            <w:left w:val="none" w:sz="0" w:space="0" w:color="auto"/>
            <w:bottom w:val="none" w:sz="0" w:space="0" w:color="auto"/>
            <w:right w:val="none" w:sz="0" w:space="0" w:color="auto"/>
          </w:divBdr>
        </w:div>
        <w:div w:id="380635671">
          <w:marLeft w:val="0"/>
          <w:marRight w:val="0"/>
          <w:marTop w:val="0"/>
          <w:marBottom w:val="0"/>
          <w:divBdr>
            <w:top w:val="none" w:sz="0" w:space="0" w:color="auto"/>
            <w:left w:val="none" w:sz="0" w:space="0" w:color="auto"/>
            <w:bottom w:val="none" w:sz="0" w:space="0" w:color="auto"/>
            <w:right w:val="none" w:sz="0" w:space="0" w:color="auto"/>
          </w:divBdr>
          <w:divsChild>
            <w:div w:id="1673335626">
              <w:marLeft w:val="0"/>
              <w:marRight w:val="360"/>
              <w:marTop w:val="0"/>
              <w:marBottom w:val="0"/>
              <w:divBdr>
                <w:top w:val="none" w:sz="0" w:space="0" w:color="auto"/>
                <w:left w:val="none" w:sz="0" w:space="0" w:color="auto"/>
                <w:bottom w:val="none" w:sz="0" w:space="0" w:color="auto"/>
                <w:right w:val="none" w:sz="0" w:space="0" w:color="auto"/>
              </w:divBdr>
            </w:div>
          </w:divsChild>
        </w:div>
        <w:div w:id="23098180">
          <w:marLeft w:val="0"/>
          <w:marRight w:val="0"/>
          <w:marTop w:val="0"/>
          <w:marBottom w:val="0"/>
          <w:divBdr>
            <w:top w:val="none" w:sz="0" w:space="0" w:color="auto"/>
            <w:left w:val="none" w:sz="0" w:space="0" w:color="auto"/>
            <w:bottom w:val="none" w:sz="0" w:space="0" w:color="auto"/>
            <w:right w:val="none" w:sz="0" w:space="0" w:color="auto"/>
          </w:divBdr>
          <w:divsChild>
            <w:div w:id="419371897">
              <w:marLeft w:val="0"/>
              <w:marRight w:val="0"/>
              <w:marTop w:val="0"/>
              <w:marBottom w:val="0"/>
              <w:divBdr>
                <w:top w:val="none" w:sz="0" w:space="0" w:color="auto"/>
                <w:left w:val="none" w:sz="0" w:space="0" w:color="auto"/>
                <w:bottom w:val="none" w:sz="0" w:space="0" w:color="auto"/>
                <w:right w:val="none" w:sz="0" w:space="0" w:color="auto"/>
              </w:divBdr>
            </w:div>
          </w:divsChild>
        </w:div>
        <w:div w:id="508956923">
          <w:marLeft w:val="0"/>
          <w:marRight w:val="0"/>
          <w:marTop w:val="0"/>
          <w:marBottom w:val="0"/>
          <w:divBdr>
            <w:top w:val="none" w:sz="0" w:space="0" w:color="auto"/>
            <w:left w:val="none" w:sz="0" w:space="0" w:color="auto"/>
            <w:bottom w:val="none" w:sz="0" w:space="0" w:color="auto"/>
            <w:right w:val="none" w:sz="0" w:space="0" w:color="auto"/>
          </w:divBdr>
        </w:div>
        <w:div w:id="439840903">
          <w:marLeft w:val="0"/>
          <w:marRight w:val="0"/>
          <w:marTop w:val="0"/>
          <w:marBottom w:val="0"/>
          <w:divBdr>
            <w:top w:val="none" w:sz="0" w:space="0" w:color="auto"/>
            <w:left w:val="none" w:sz="0" w:space="0" w:color="auto"/>
            <w:bottom w:val="none" w:sz="0" w:space="0" w:color="auto"/>
            <w:right w:val="none" w:sz="0" w:space="0" w:color="auto"/>
          </w:divBdr>
          <w:divsChild>
            <w:div w:id="1929268290">
              <w:marLeft w:val="0"/>
              <w:marRight w:val="360"/>
              <w:marTop w:val="0"/>
              <w:marBottom w:val="0"/>
              <w:divBdr>
                <w:top w:val="none" w:sz="0" w:space="0" w:color="auto"/>
                <w:left w:val="none" w:sz="0" w:space="0" w:color="auto"/>
                <w:bottom w:val="none" w:sz="0" w:space="0" w:color="auto"/>
                <w:right w:val="none" w:sz="0" w:space="0" w:color="auto"/>
              </w:divBdr>
            </w:div>
          </w:divsChild>
        </w:div>
        <w:div w:id="1572109640">
          <w:marLeft w:val="0"/>
          <w:marRight w:val="0"/>
          <w:marTop w:val="0"/>
          <w:marBottom w:val="0"/>
          <w:divBdr>
            <w:top w:val="none" w:sz="0" w:space="0" w:color="auto"/>
            <w:left w:val="none" w:sz="0" w:space="0" w:color="auto"/>
            <w:bottom w:val="none" w:sz="0" w:space="0" w:color="auto"/>
            <w:right w:val="none" w:sz="0" w:space="0" w:color="auto"/>
          </w:divBdr>
          <w:divsChild>
            <w:div w:id="380793416">
              <w:marLeft w:val="0"/>
              <w:marRight w:val="0"/>
              <w:marTop w:val="0"/>
              <w:marBottom w:val="0"/>
              <w:divBdr>
                <w:top w:val="none" w:sz="0" w:space="0" w:color="auto"/>
                <w:left w:val="none" w:sz="0" w:space="0" w:color="auto"/>
                <w:bottom w:val="none" w:sz="0" w:space="0" w:color="auto"/>
                <w:right w:val="none" w:sz="0" w:space="0" w:color="auto"/>
              </w:divBdr>
            </w:div>
          </w:divsChild>
        </w:div>
        <w:div w:id="1560937622">
          <w:marLeft w:val="0"/>
          <w:marRight w:val="0"/>
          <w:marTop w:val="0"/>
          <w:marBottom w:val="0"/>
          <w:divBdr>
            <w:top w:val="none" w:sz="0" w:space="0" w:color="auto"/>
            <w:left w:val="none" w:sz="0" w:space="0" w:color="auto"/>
            <w:bottom w:val="none" w:sz="0" w:space="0" w:color="auto"/>
            <w:right w:val="none" w:sz="0" w:space="0" w:color="auto"/>
          </w:divBdr>
        </w:div>
        <w:div w:id="1493137731">
          <w:marLeft w:val="0"/>
          <w:marRight w:val="0"/>
          <w:marTop w:val="0"/>
          <w:marBottom w:val="0"/>
          <w:divBdr>
            <w:top w:val="none" w:sz="0" w:space="0" w:color="auto"/>
            <w:left w:val="none" w:sz="0" w:space="0" w:color="auto"/>
            <w:bottom w:val="none" w:sz="0" w:space="0" w:color="auto"/>
            <w:right w:val="none" w:sz="0" w:space="0" w:color="auto"/>
          </w:divBdr>
          <w:divsChild>
            <w:div w:id="2084832238">
              <w:marLeft w:val="0"/>
              <w:marRight w:val="360"/>
              <w:marTop w:val="0"/>
              <w:marBottom w:val="0"/>
              <w:divBdr>
                <w:top w:val="none" w:sz="0" w:space="0" w:color="auto"/>
                <w:left w:val="none" w:sz="0" w:space="0" w:color="auto"/>
                <w:bottom w:val="none" w:sz="0" w:space="0" w:color="auto"/>
                <w:right w:val="none" w:sz="0" w:space="0" w:color="auto"/>
              </w:divBdr>
            </w:div>
          </w:divsChild>
        </w:div>
        <w:div w:id="1853059344">
          <w:marLeft w:val="0"/>
          <w:marRight w:val="0"/>
          <w:marTop w:val="0"/>
          <w:marBottom w:val="0"/>
          <w:divBdr>
            <w:top w:val="none" w:sz="0" w:space="0" w:color="auto"/>
            <w:left w:val="none" w:sz="0" w:space="0" w:color="auto"/>
            <w:bottom w:val="none" w:sz="0" w:space="0" w:color="auto"/>
            <w:right w:val="none" w:sz="0" w:space="0" w:color="auto"/>
          </w:divBdr>
          <w:divsChild>
            <w:div w:id="518853629">
              <w:marLeft w:val="0"/>
              <w:marRight w:val="0"/>
              <w:marTop w:val="0"/>
              <w:marBottom w:val="0"/>
              <w:divBdr>
                <w:top w:val="none" w:sz="0" w:space="0" w:color="auto"/>
                <w:left w:val="none" w:sz="0" w:space="0" w:color="auto"/>
                <w:bottom w:val="none" w:sz="0" w:space="0" w:color="auto"/>
                <w:right w:val="none" w:sz="0" w:space="0" w:color="auto"/>
              </w:divBdr>
            </w:div>
          </w:divsChild>
        </w:div>
        <w:div w:id="650015193">
          <w:marLeft w:val="0"/>
          <w:marRight w:val="0"/>
          <w:marTop w:val="0"/>
          <w:marBottom w:val="0"/>
          <w:divBdr>
            <w:top w:val="none" w:sz="0" w:space="0" w:color="auto"/>
            <w:left w:val="none" w:sz="0" w:space="0" w:color="auto"/>
            <w:bottom w:val="none" w:sz="0" w:space="0" w:color="auto"/>
            <w:right w:val="none" w:sz="0" w:space="0" w:color="auto"/>
          </w:divBdr>
        </w:div>
        <w:div w:id="13506348">
          <w:marLeft w:val="0"/>
          <w:marRight w:val="0"/>
          <w:marTop w:val="0"/>
          <w:marBottom w:val="0"/>
          <w:divBdr>
            <w:top w:val="none" w:sz="0" w:space="0" w:color="auto"/>
            <w:left w:val="none" w:sz="0" w:space="0" w:color="auto"/>
            <w:bottom w:val="none" w:sz="0" w:space="0" w:color="auto"/>
            <w:right w:val="none" w:sz="0" w:space="0" w:color="auto"/>
          </w:divBdr>
          <w:divsChild>
            <w:div w:id="1260944466">
              <w:marLeft w:val="0"/>
              <w:marRight w:val="360"/>
              <w:marTop w:val="0"/>
              <w:marBottom w:val="0"/>
              <w:divBdr>
                <w:top w:val="none" w:sz="0" w:space="0" w:color="auto"/>
                <w:left w:val="none" w:sz="0" w:space="0" w:color="auto"/>
                <w:bottom w:val="none" w:sz="0" w:space="0" w:color="auto"/>
                <w:right w:val="none" w:sz="0" w:space="0" w:color="auto"/>
              </w:divBdr>
            </w:div>
          </w:divsChild>
        </w:div>
        <w:div w:id="1602227407">
          <w:marLeft w:val="0"/>
          <w:marRight w:val="0"/>
          <w:marTop w:val="0"/>
          <w:marBottom w:val="0"/>
          <w:divBdr>
            <w:top w:val="none" w:sz="0" w:space="0" w:color="auto"/>
            <w:left w:val="none" w:sz="0" w:space="0" w:color="auto"/>
            <w:bottom w:val="none" w:sz="0" w:space="0" w:color="auto"/>
            <w:right w:val="none" w:sz="0" w:space="0" w:color="auto"/>
          </w:divBdr>
          <w:divsChild>
            <w:div w:id="92632465">
              <w:marLeft w:val="0"/>
              <w:marRight w:val="0"/>
              <w:marTop w:val="0"/>
              <w:marBottom w:val="0"/>
              <w:divBdr>
                <w:top w:val="none" w:sz="0" w:space="0" w:color="auto"/>
                <w:left w:val="none" w:sz="0" w:space="0" w:color="auto"/>
                <w:bottom w:val="none" w:sz="0" w:space="0" w:color="auto"/>
                <w:right w:val="none" w:sz="0" w:space="0" w:color="auto"/>
              </w:divBdr>
            </w:div>
          </w:divsChild>
        </w:div>
        <w:div w:id="2132161718">
          <w:marLeft w:val="0"/>
          <w:marRight w:val="0"/>
          <w:marTop w:val="0"/>
          <w:marBottom w:val="0"/>
          <w:divBdr>
            <w:top w:val="none" w:sz="0" w:space="0" w:color="auto"/>
            <w:left w:val="none" w:sz="0" w:space="0" w:color="auto"/>
            <w:bottom w:val="none" w:sz="0" w:space="0" w:color="auto"/>
            <w:right w:val="none" w:sz="0" w:space="0" w:color="auto"/>
          </w:divBdr>
        </w:div>
        <w:div w:id="1224288655">
          <w:marLeft w:val="0"/>
          <w:marRight w:val="0"/>
          <w:marTop w:val="0"/>
          <w:marBottom w:val="0"/>
          <w:divBdr>
            <w:top w:val="none" w:sz="0" w:space="0" w:color="auto"/>
            <w:left w:val="none" w:sz="0" w:space="0" w:color="auto"/>
            <w:bottom w:val="none" w:sz="0" w:space="0" w:color="auto"/>
            <w:right w:val="none" w:sz="0" w:space="0" w:color="auto"/>
          </w:divBdr>
          <w:divsChild>
            <w:div w:id="835875096">
              <w:marLeft w:val="0"/>
              <w:marRight w:val="360"/>
              <w:marTop w:val="0"/>
              <w:marBottom w:val="0"/>
              <w:divBdr>
                <w:top w:val="none" w:sz="0" w:space="0" w:color="auto"/>
                <w:left w:val="none" w:sz="0" w:space="0" w:color="auto"/>
                <w:bottom w:val="none" w:sz="0" w:space="0" w:color="auto"/>
                <w:right w:val="none" w:sz="0" w:space="0" w:color="auto"/>
              </w:divBdr>
            </w:div>
          </w:divsChild>
        </w:div>
        <w:div w:id="918759369">
          <w:marLeft w:val="0"/>
          <w:marRight w:val="0"/>
          <w:marTop w:val="0"/>
          <w:marBottom w:val="0"/>
          <w:divBdr>
            <w:top w:val="none" w:sz="0" w:space="0" w:color="auto"/>
            <w:left w:val="none" w:sz="0" w:space="0" w:color="auto"/>
            <w:bottom w:val="none" w:sz="0" w:space="0" w:color="auto"/>
            <w:right w:val="none" w:sz="0" w:space="0" w:color="auto"/>
          </w:divBdr>
          <w:divsChild>
            <w:div w:id="2026207058">
              <w:marLeft w:val="0"/>
              <w:marRight w:val="0"/>
              <w:marTop w:val="0"/>
              <w:marBottom w:val="0"/>
              <w:divBdr>
                <w:top w:val="none" w:sz="0" w:space="0" w:color="auto"/>
                <w:left w:val="none" w:sz="0" w:space="0" w:color="auto"/>
                <w:bottom w:val="none" w:sz="0" w:space="0" w:color="auto"/>
                <w:right w:val="none" w:sz="0" w:space="0" w:color="auto"/>
              </w:divBdr>
            </w:div>
          </w:divsChild>
        </w:div>
        <w:div w:id="1726447480">
          <w:marLeft w:val="0"/>
          <w:marRight w:val="0"/>
          <w:marTop w:val="0"/>
          <w:marBottom w:val="0"/>
          <w:divBdr>
            <w:top w:val="none" w:sz="0" w:space="0" w:color="auto"/>
            <w:left w:val="none" w:sz="0" w:space="0" w:color="auto"/>
            <w:bottom w:val="none" w:sz="0" w:space="0" w:color="auto"/>
            <w:right w:val="none" w:sz="0" w:space="0" w:color="auto"/>
          </w:divBdr>
        </w:div>
        <w:div w:id="694232566">
          <w:marLeft w:val="0"/>
          <w:marRight w:val="0"/>
          <w:marTop w:val="0"/>
          <w:marBottom w:val="0"/>
          <w:divBdr>
            <w:top w:val="none" w:sz="0" w:space="0" w:color="auto"/>
            <w:left w:val="none" w:sz="0" w:space="0" w:color="auto"/>
            <w:bottom w:val="none" w:sz="0" w:space="0" w:color="auto"/>
            <w:right w:val="none" w:sz="0" w:space="0" w:color="auto"/>
          </w:divBdr>
          <w:divsChild>
            <w:div w:id="1420173318">
              <w:marLeft w:val="0"/>
              <w:marRight w:val="360"/>
              <w:marTop w:val="0"/>
              <w:marBottom w:val="0"/>
              <w:divBdr>
                <w:top w:val="none" w:sz="0" w:space="0" w:color="auto"/>
                <w:left w:val="none" w:sz="0" w:space="0" w:color="auto"/>
                <w:bottom w:val="none" w:sz="0" w:space="0" w:color="auto"/>
                <w:right w:val="none" w:sz="0" w:space="0" w:color="auto"/>
              </w:divBdr>
            </w:div>
          </w:divsChild>
        </w:div>
        <w:div w:id="967591622">
          <w:marLeft w:val="0"/>
          <w:marRight w:val="0"/>
          <w:marTop w:val="0"/>
          <w:marBottom w:val="0"/>
          <w:divBdr>
            <w:top w:val="none" w:sz="0" w:space="0" w:color="auto"/>
            <w:left w:val="none" w:sz="0" w:space="0" w:color="auto"/>
            <w:bottom w:val="none" w:sz="0" w:space="0" w:color="auto"/>
            <w:right w:val="none" w:sz="0" w:space="0" w:color="auto"/>
          </w:divBdr>
          <w:divsChild>
            <w:div w:id="1460762437">
              <w:marLeft w:val="0"/>
              <w:marRight w:val="0"/>
              <w:marTop w:val="0"/>
              <w:marBottom w:val="0"/>
              <w:divBdr>
                <w:top w:val="none" w:sz="0" w:space="0" w:color="auto"/>
                <w:left w:val="none" w:sz="0" w:space="0" w:color="auto"/>
                <w:bottom w:val="none" w:sz="0" w:space="0" w:color="auto"/>
                <w:right w:val="none" w:sz="0" w:space="0" w:color="auto"/>
              </w:divBdr>
            </w:div>
          </w:divsChild>
        </w:div>
        <w:div w:id="1029913919">
          <w:marLeft w:val="0"/>
          <w:marRight w:val="0"/>
          <w:marTop w:val="0"/>
          <w:marBottom w:val="0"/>
          <w:divBdr>
            <w:top w:val="none" w:sz="0" w:space="0" w:color="auto"/>
            <w:left w:val="none" w:sz="0" w:space="0" w:color="auto"/>
            <w:bottom w:val="none" w:sz="0" w:space="0" w:color="auto"/>
            <w:right w:val="none" w:sz="0" w:space="0" w:color="auto"/>
          </w:divBdr>
        </w:div>
        <w:div w:id="1088191538">
          <w:marLeft w:val="0"/>
          <w:marRight w:val="0"/>
          <w:marTop w:val="0"/>
          <w:marBottom w:val="0"/>
          <w:divBdr>
            <w:top w:val="none" w:sz="0" w:space="0" w:color="auto"/>
            <w:left w:val="none" w:sz="0" w:space="0" w:color="auto"/>
            <w:bottom w:val="none" w:sz="0" w:space="0" w:color="auto"/>
            <w:right w:val="none" w:sz="0" w:space="0" w:color="auto"/>
          </w:divBdr>
        </w:div>
        <w:div w:id="545525608">
          <w:marLeft w:val="0"/>
          <w:marRight w:val="0"/>
          <w:marTop w:val="0"/>
          <w:marBottom w:val="0"/>
          <w:divBdr>
            <w:top w:val="none" w:sz="0" w:space="0" w:color="auto"/>
            <w:left w:val="none" w:sz="0" w:space="0" w:color="auto"/>
            <w:bottom w:val="none" w:sz="0" w:space="0" w:color="auto"/>
            <w:right w:val="none" w:sz="0" w:space="0" w:color="auto"/>
          </w:divBdr>
          <w:divsChild>
            <w:div w:id="878859541">
              <w:marLeft w:val="0"/>
              <w:marRight w:val="0"/>
              <w:marTop w:val="0"/>
              <w:marBottom w:val="0"/>
              <w:divBdr>
                <w:top w:val="none" w:sz="0" w:space="0" w:color="auto"/>
                <w:left w:val="none" w:sz="0" w:space="0" w:color="auto"/>
                <w:bottom w:val="none" w:sz="0" w:space="0" w:color="auto"/>
                <w:right w:val="none" w:sz="0" w:space="0" w:color="auto"/>
              </w:divBdr>
            </w:div>
          </w:divsChild>
        </w:div>
        <w:div w:id="618151604">
          <w:marLeft w:val="0"/>
          <w:marRight w:val="0"/>
          <w:marTop w:val="0"/>
          <w:marBottom w:val="0"/>
          <w:divBdr>
            <w:top w:val="none" w:sz="0" w:space="0" w:color="auto"/>
            <w:left w:val="none" w:sz="0" w:space="0" w:color="auto"/>
            <w:bottom w:val="none" w:sz="0" w:space="0" w:color="auto"/>
            <w:right w:val="none" w:sz="0" w:space="0" w:color="auto"/>
          </w:divBdr>
        </w:div>
        <w:div w:id="55906873">
          <w:marLeft w:val="0"/>
          <w:marRight w:val="0"/>
          <w:marTop w:val="0"/>
          <w:marBottom w:val="0"/>
          <w:divBdr>
            <w:top w:val="none" w:sz="0" w:space="0" w:color="auto"/>
            <w:left w:val="none" w:sz="0" w:space="0" w:color="auto"/>
            <w:bottom w:val="none" w:sz="0" w:space="0" w:color="auto"/>
            <w:right w:val="none" w:sz="0" w:space="0" w:color="auto"/>
          </w:divBdr>
          <w:divsChild>
            <w:div w:id="277759938">
              <w:marLeft w:val="0"/>
              <w:marRight w:val="360"/>
              <w:marTop w:val="0"/>
              <w:marBottom w:val="0"/>
              <w:divBdr>
                <w:top w:val="none" w:sz="0" w:space="0" w:color="auto"/>
                <w:left w:val="none" w:sz="0" w:space="0" w:color="auto"/>
                <w:bottom w:val="none" w:sz="0" w:space="0" w:color="auto"/>
                <w:right w:val="none" w:sz="0" w:space="0" w:color="auto"/>
              </w:divBdr>
            </w:div>
          </w:divsChild>
        </w:div>
        <w:div w:id="1398553791">
          <w:marLeft w:val="0"/>
          <w:marRight w:val="0"/>
          <w:marTop w:val="0"/>
          <w:marBottom w:val="0"/>
          <w:divBdr>
            <w:top w:val="none" w:sz="0" w:space="0" w:color="auto"/>
            <w:left w:val="none" w:sz="0" w:space="0" w:color="auto"/>
            <w:bottom w:val="none" w:sz="0" w:space="0" w:color="auto"/>
            <w:right w:val="none" w:sz="0" w:space="0" w:color="auto"/>
          </w:divBdr>
          <w:divsChild>
            <w:div w:id="670566142">
              <w:marLeft w:val="0"/>
              <w:marRight w:val="0"/>
              <w:marTop w:val="0"/>
              <w:marBottom w:val="0"/>
              <w:divBdr>
                <w:top w:val="none" w:sz="0" w:space="0" w:color="auto"/>
                <w:left w:val="none" w:sz="0" w:space="0" w:color="auto"/>
                <w:bottom w:val="none" w:sz="0" w:space="0" w:color="auto"/>
                <w:right w:val="none" w:sz="0" w:space="0" w:color="auto"/>
              </w:divBdr>
            </w:div>
          </w:divsChild>
        </w:div>
        <w:div w:id="343439471">
          <w:marLeft w:val="0"/>
          <w:marRight w:val="0"/>
          <w:marTop w:val="0"/>
          <w:marBottom w:val="0"/>
          <w:divBdr>
            <w:top w:val="none" w:sz="0" w:space="0" w:color="auto"/>
            <w:left w:val="none" w:sz="0" w:space="0" w:color="auto"/>
            <w:bottom w:val="none" w:sz="0" w:space="0" w:color="auto"/>
            <w:right w:val="none" w:sz="0" w:space="0" w:color="auto"/>
          </w:divBdr>
        </w:div>
        <w:div w:id="603077147">
          <w:marLeft w:val="0"/>
          <w:marRight w:val="0"/>
          <w:marTop w:val="0"/>
          <w:marBottom w:val="0"/>
          <w:divBdr>
            <w:top w:val="none" w:sz="0" w:space="0" w:color="auto"/>
            <w:left w:val="none" w:sz="0" w:space="0" w:color="auto"/>
            <w:bottom w:val="none" w:sz="0" w:space="0" w:color="auto"/>
            <w:right w:val="none" w:sz="0" w:space="0" w:color="auto"/>
          </w:divBdr>
          <w:divsChild>
            <w:div w:id="1832868010">
              <w:marLeft w:val="0"/>
              <w:marRight w:val="360"/>
              <w:marTop w:val="0"/>
              <w:marBottom w:val="0"/>
              <w:divBdr>
                <w:top w:val="none" w:sz="0" w:space="0" w:color="auto"/>
                <w:left w:val="none" w:sz="0" w:space="0" w:color="auto"/>
                <w:bottom w:val="none" w:sz="0" w:space="0" w:color="auto"/>
                <w:right w:val="none" w:sz="0" w:space="0" w:color="auto"/>
              </w:divBdr>
            </w:div>
          </w:divsChild>
        </w:div>
        <w:div w:id="94911200">
          <w:marLeft w:val="0"/>
          <w:marRight w:val="0"/>
          <w:marTop w:val="0"/>
          <w:marBottom w:val="0"/>
          <w:divBdr>
            <w:top w:val="none" w:sz="0" w:space="0" w:color="auto"/>
            <w:left w:val="none" w:sz="0" w:space="0" w:color="auto"/>
            <w:bottom w:val="none" w:sz="0" w:space="0" w:color="auto"/>
            <w:right w:val="none" w:sz="0" w:space="0" w:color="auto"/>
          </w:divBdr>
          <w:divsChild>
            <w:div w:id="1222016866">
              <w:marLeft w:val="0"/>
              <w:marRight w:val="0"/>
              <w:marTop w:val="0"/>
              <w:marBottom w:val="0"/>
              <w:divBdr>
                <w:top w:val="none" w:sz="0" w:space="0" w:color="auto"/>
                <w:left w:val="none" w:sz="0" w:space="0" w:color="auto"/>
                <w:bottom w:val="none" w:sz="0" w:space="0" w:color="auto"/>
                <w:right w:val="none" w:sz="0" w:space="0" w:color="auto"/>
              </w:divBdr>
            </w:div>
          </w:divsChild>
        </w:div>
        <w:div w:id="951785227">
          <w:marLeft w:val="0"/>
          <w:marRight w:val="0"/>
          <w:marTop w:val="0"/>
          <w:marBottom w:val="0"/>
          <w:divBdr>
            <w:top w:val="none" w:sz="0" w:space="0" w:color="auto"/>
            <w:left w:val="none" w:sz="0" w:space="0" w:color="auto"/>
            <w:bottom w:val="none" w:sz="0" w:space="0" w:color="auto"/>
            <w:right w:val="none" w:sz="0" w:space="0" w:color="auto"/>
          </w:divBdr>
        </w:div>
        <w:div w:id="397630770">
          <w:marLeft w:val="0"/>
          <w:marRight w:val="0"/>
          <w:marTop w:val="0"/>
          <w:marBottom w:val="0"/>
          <w:divBdr>
            <w:top w:val="none" w:sz="0" w:space="0" w:color="auto"/>
            <w:left w:val="none" w:sz="0" w:space="0" w:color="auto"/>
            <w:bottom w:val="none" w:sz="0" w:space="0" w:color="auto"/>
            <w:right w:val="none" w:sz="0" w:space="0" w:color="auto"/>
          </w:divBdr>
        </w:div>
        <w:div w:id="1133980593">
          <w:marLeft w:val="0"/>
          <w:marRight w:val="0"/>
          <w:marTop w:val="0"/>
          <w:marBottom w:val="0"/>
          <w:divBdr>
            <w:top w:val="none" w:sz="0" w:space="0" w:color="auto"/>
            <w:left w:val="none" w:sz="0" w:space="0" w:color="auto"/>
            <w:bottom w:val="none" w:sz="0" w:space="0" w:color="auto"/>
            <w:right w:val="none" w:sz="0" w:space="0" w:color="auto"/>
          </w:divBdr>
          <w:divsChild>
            <w:div w:id="2043824278">
              <w:marLeft w:val="0"/>
              <w:marRight w:val="0"/>
              <w:marTop w:val="0"/>
              <w:marBottom w:val="0"/>
              <w:divBdr>
                <w:top w:val="none" w:sz="0" w:space="0" w:color="auto"/>
                <w:left w:val="none" w:sz="0" w:space="0" w:color="auto"/>
                <w:bottom w:val="none" w:sz="0" w:space="0" w:color="auto"/>
                <w:right w:val="none" w:sz="0" w:space="0" w:color="auto"/>
              </w:divBdr>
            </w:div>
          </w:divsChild>
        </w:div>
        <w:div w:id="1019743757">
          <w:marLeft w:val="0"/>
          <w:marRight w:val="0"/>
          <w:marTop w:val="0"/>
          <w:marBottom w:val="0"/>
          <w:divBdr>
            <w:top w:val="none" w:sz="0" w:space="0" w:color="auto"/>
            <w:left w:val="none" w:sz="0" w:space="0" w:color="auto"/>
            <w:bottom w:val="none" w:sz="0" w:space="0" w:color="auto"/>
            <w:right w:val="none" w:sz="0" w:space="0" w:color="auto"/>
          </w:divBdr>
        </w:div>
        <w:div w:id="656497084">
          <w:marLeft w:val="0"/>
          <w:marRight w:val="0"/>
          <w:marTop w:val="0"/>
          <w:marBottom w:val="0"/>
          <w:divBdr>
            <w:top w:val="none" w:sz="0" w:space="0" w:color="auto"/>
            <w:left w:val="none" w:sz="0" w:space="0" w:color="auto"/>
            <w:bottom w:val="none" w:sz="0" w:space="0" w:color="auto"/>
            <w:right w:val="none" w:sz="0" w:space="0" w:color="auto"/>
          </w:divBdr>
        </w:div>
        <w:div w:id="1130855231">
          <w:marLeft w:val="0"/>
          <w:marRight w:val="0"/>
          <w:marTop w:val="0"/>
          <w:marBottom w:val="0"/>
          <w:divBdr>
            <w:top w:val="none" w:sz="0" w:space="0" w:color="auto"/>
            <w:left w:val="none" w:sz="0" w:space="0" w:color="auto"/>
            <w:bottom w:val="none" w:sz="0" w:space="0" w:color="auto"/>
            <w:right w:val="none" w:sz="0" w:space="0" w:color="auto"/>
          </w:divBdr>
          <w:divsChild>
            <w:div w:id="615142911">
              <w:marLeft w:val="0"/>
              <w:marRight w:val="0"/>
              <w:marTop w:val="0"/>
              <w:marBottom w:val="0"/>
              <w:divBdr>
                <w:top w:val="none" w:sz="0" w:space="0" w:color="auto"/>
                <w:left w:val="none" w:sz="0" w:space="0" w:color="auto"/>
                <w:bottom w:val="none" w:sz="0" w:space="0" w:color="auto"/>
                <w:right w:val="none" w:sz="0" w:space="0" w:color="auto"/>
              </w:divBdr>
            </w:div>
          </w:divsChild>
        </w:div>
        <w:div w:id="1097603887">
          <w:marLeft w:val="0"/>
          <w:marRight w:val="0"/>
          <w:marTop w:val="0"/>
          <w:marBottom w:val="0"/>
          <w:divBdr>
            <w:top w:val="none" w:sz="0" w:space="0" w:color="auto"/>
            <w:left w:val="none" w:sz="0" w:space="0" w:color="auto"/>
            <w:bottom w:val="none" w:sz="0" w:space="0" w:color="auto"/>
            <w:right w:val="none" w:sz="0" w:space="0" w:color="auto"/>
          </w:divBdr>
        </w:div>
        <w:div w:id="1771507694">
          <w:marLeft w:val="0"/>
          <w:marRight w:val="0"/>
          <w:marTop w:val="0"/>
          <w:marBottom w:val="0"/>
          <w:divBdr>
            <w:top w:val="none" w:sz="0" w:space="0" w:color="auto"/>
            <w:left w:val="none" w:sz="0" w:space="0" w:color="auto"/>
            <w:bottom w:val="none" w:sz="0" w:space="0" w:color="auto"/>
            <w:right w:val="none" w:sz="0" w:space="0" w:color="auto"/>
          </w:divBdr>
          <w:divsChild>
            <w:div w:id="2046055269">
              <w:marLeft w:val="0"/>
              <w:marRight w:val="360"/>
              <w:marTop w:val="0"/>
              <w:marBottom w:val="0"/>
              <w:divBdr>
                <w:top w:val="none" w:sz="0" w:space="0" w:color="auto"/>
                <w:left w:val="none" w:sz="0" w:space="0" w:color="auto"/>
                <w:bottom w:val="none" w:sz="0" w:space="0" w:color="auto"/>
                <w:right w:val="none" w:sz="0" w:space="0" w:color="auto"/>
              </w:divBdr>
            </w:div>
          </w:divsChild>
        </w:div>
        <w:div w:id="835805324">
          <w:marLeft w:val="0"/>
          <w:marRight w:val="0"/>
          <w:marTop w:val="0"/>
          <w:marBottom w:val="0"/>
          <w:divBdr>
            <w:top w:val="none" w:sz="0" w:space="0" w:color="auto"/>
            <w:left w:val="none" w:sz="0" w:space="0" w:color="auto"/>
            <w:bottom w:val="none" w:sz="0" w:space="0" w:color="auto"/>
            <w:right w:val="none" w:sz="0" w:space="0" w:color="auto"/>
          </w:divBdr>
          <w:divsChild>
            <w:div w:id="489294246">
              <w:marLeft w:val="0"/>
              <w:marRight w:val="0"/>
              <w:marTop w:val="0"/>
              <w:marBottom w:val="0"/>
              <w:divBdr>
                <w:top w:val="none" w:sz="0" w:space="0" w:color="auto"/>
                <w:left w:val="none" w:sz="0" w:space="0" w:color="auto"/>
                <w:bottom w:val="none" w:sz="0" w:space="0" w:color="auto"/>
                <w:right w:val="none" w:sz="0" w:space="0" w:color="auto"/>
              </w:divBdr>
            </w:div>
          </w:divsChild>
        </w:div>
        <w:div w:id="12268815">
          <w:marLeft w:val="0"/>
          <w:marRight w:val="0"/>
          <w:marTop w:val="0"/>
          <w:marBottom w:val="0"/>
          <w:divBdr>
            <w:top w:val="none" w:sz="0" w:space="0" w:color="auto"/>
            <w:left w:val="none" w:sz="0" w:space="0" w:color="auto"/>
            <w:bottom w:val="none" w:sz="0" w:space="0" w:color="auto"/>
            <w:right w:val="none" w:sz="0" w:space="0" w:color="auto"/>
          </w:divBdr>
        </w:div>
        <w:div w:id="1626084718">
          <w:marLeft w:val="0"/>
          <w:marRight w:val="0"/>
          <w:marTop w:val="0"/>
          <w:marBottom w:val="0"/>
          <w:divBdr>
            <w:top w:val="none" w:sz="0" w:space="0" w:color="auto"/>
            <w:left w:val="none" w:sz="0" w:space="0" w:color="auto"/>
            <w:bottom w:val="none" w:sz="0" w:space="0" w:color="auto"/>
            <w:right w:val="none" w:sz="0" w:space="0" w:color="auto"/>
          </w:divBdr>
          <w:divsChild>
            <w:div w:id="270017741">
              <w:marLeft w:val="0"/>
              <w:marRight w:val="360"/>
              <w:marTop w:val="0"/>
              <w:marBottom w:val="0"/>
              <w:divBdr>
                <w:top w:val="none" w:sz="0" w:space="0" w:color="auto"/>
                <w:left w:val="none" w:sz="0" w:space="0" w:color="auto"/>
                <w:bottom w:val="none" w:sz="0" w:space="0" w:color="auto"/>
                <w:right w:val="none" w:sz="0" w:space="0" w:color="auto"/>
              </w:divBdr>
            </w:div>
          </w:divsChild>
        </w:div>
        <w:div w:id="1165900774">
          <w:marLeft w:val="0"/>
          <w:marRight w:val="0"/>
          <w:marTop w:val="0"/>
          <w:marBottom w:val="0"/>
          <w:divBdr>
            <w:top w:val="none" w:sz="0" w:space="0" w:color="auto"/>
            <w:left w:val="none" w:sz="0" w:space="0" w:color="auto"/>
            <w:bottom w:val="none" w:sz="0" w:space="0" w:color="auto"/>
            <w:right w:val="none" w:sz="0" w:space="0" w:color="auto"/>
          </w:divBdr>
          <w:divsChild>
            <w:div w:id="540092350">
              <w:marLeft w:val="0"/>
              <w:marRight w:val="0"/>
              <w:marTop w:val="0"/>
              <w:marBottom w:val="0"/>
              <w:divBdr>
                <w:top w:val="none" w:sz="0" w:space="0" w:color="auto"/>
                <w:left w:val="none" w:sz="0" w:space="0" w:color="auto"/>
                <w:bottom w:val="none" w:sz="0" w:space="0" w:color="auto"/>
                <w:right w:val="none" w:sz="0" w:space="0" w:color="auto"/>
              </w:divBdr>
            </w:div>
          </w:divsChild>
        </w:div>
        <w:div w:id="2080856554">
          <w:marLeft w:val="0"/>
          <w:marRight w:val="0"/>
          <w:marTop w:val="0"/>
          <w:marBottom w:val="0"/>
          <w:divBdr>
            <w:top w:val="none" w:sz="0" w:space="0" w:color="auto"/>
            <w:left w:val="none" w:sz="0" w:space="0" w:color="auto"/>
            <w:bottom w:val="none" w:sz="0" w:space="0" w:color="auto"/>
            <w:right w:val="none" w:sz="0" w:space="0" w:color="auto"/>
          </w:divBdr>
        </w:div>
        <w:div w:id="724069161">
          <w:marLeft w:val="0"/>
          <w:marRight w:val="0"/>
          <w:marTop w:val="0"/>
          <w:marBottom w:val="0"/>
          <w:divBdr>
            <w:top w:val="none" w:sz="0" w:space="0" w:color="auto"/>
            <w:left w:val="none" w:sz="0" w:space="0" w:color="auto"/>
            <w:bottom w:val="none" w:sz="0" w:space="0" w:color="auto"/>
            <w:right w:val="none" w:sz="0" w:space="0" w:color="auto"/>
          </w:divBdr>
          <w:divsChild>
            <w:div w:id="329914634">
              <w:marLeft w:val="0"/>
              <w:marRight w:val="360"/>
              <w:marTop w:val="0"/>
              <w:marBottom w:val="0"/>
              <w:divBdr>
                <w:top w:val="none" w:sz="0" w:space="0" w:color="auto"/>
                <w:left w:val="none" w:sz="0" w:space="0" w:color="auto"/>
                <w:bottom w:val="none" w:sz="0" w:space="0" w:color="auto"/>
                <w:right w:val="none" w:sz="0" w:space="0" w:color="auto"/>
              </w:divBdr>
            </w:div>
          </w:divsChild>
        </w:div>
        <w:div w:id="1597711131">
          <w:marLeft w:val="0"/>
          <w:marRight w:val="0"/>
          <w:marTop w:val="0"/>
          <w:marBottom w:val="0"/>
          <w:divBdr>
            <w:top w:val="none" w:sz="0" w:space="0" w:color="auto"/>
            <w:left w:val="none" w:sz="0" w:space="0" w:color="auto"/>
            <w:bottom w:val="none" w:sz="0" w:space="0" w:color="auto"/>
            <w:right w:val="none" w:sz="0" w:space="0" w:color="auto"/>
          </w:divBdr>
          <w:divsChild>
            <w:div w:id="529412125">
              <w:marLeft w:val="0"/>
              <w:marRight w:val="0"/>
              <w:marTop w:val="0"/>
              <w:marBottom w:val="0"/>
              <w:divBdr>
                <w:top w:val="none" w:sz="0" w:space="0" w:color="auto"/>
                <w:left w:val="none" w:sz="0" w:space="0" w:color="auto"/>
                <w:bottom w:val="none" w:sz="0" w:space="0" w:color="auto"/>
                <w:right w:val="none" w:sz="0" w:space="0" w:color="auto"/>
              </w:divBdr>
            </w:div>
          </w:divsChild>
        </w:div>
        <w:div w:id="1684093019">
          <w:marLeft w:val="0"/>
          <w:marRight w:val="0"/>
          <w:marTop w:val="0"/>
          <w:marBottom w:val="0"/>
          <w:divBdr>
            <w:top w:val="none" w:sz="0" w:space="0" w:color="auto"/>
            <w:left w:val="none" w:sz="0" w:space="0" w:color="auto"/>
            <w:bottom w:val="none" w:sz="0" w:space="0" w:color="auto"/>
            <w:right w:val="none" w:sz="0" w:space="0" w:color="auto"/>
          </w:divBdr>
        </w:div>
        <w:div w:id="322199995">
          <w:marLeft w:val="0"/>
          <w:marRight w:val="0"/>
          <w:marTop w:val="0"/>
          <w:marBottom w:val="0"/>
          <w:divBdr>
            <w:top w:val="none" w:sz="0" w:space="0" w:color="auto"/>
            <w:left w:val="none" w:sz="0" w:space="0" w:color="auto"/>
            <w:bottom w:val="none" w:sz="0" w:space="0" w:color="auto"/>
            <w:right w:val="none" w:sz="0" w:space="0" w:color="auto"/>
          </w:divBdr>
          <w:divsChild>
            <w:div w:id="318967836">
              <w:marLeft w:val="0"/>
              <w:marRight w:val="360"/>
              <w:marTop w:val="0"/>
              <w:marBottom w:val="0"/>
              <w:divBdr>
                <w:top w:val="none" w:sz="0" w:space="0" w:color="auto"/>
                <w:left w:val="none" w:sz="0" w:space="0" w:color="auto"/>
                <w:bottom w:val="none" w:sz="0" w:space="0" w:color="auto"/>
                <w:right w:val="none" w:sz="0" w:space="0" w:color="auto"/>
              </w:divBdr>
            </w:div>
          </w:divsChild>
        </w:div>
        <w:div w:id="1848056698">
          <w:marLeft w:val="0"/>
          <w:marRight w:val="0"/>
          <w:marTop w:val="0"/>
          <w:marBottom w:val="0"/>
          <w:divBdr>
            <w:top w:val="none" w:sz="0" w:space="0" w:color="auto"/>
            <w:left w:val="none" w:sz="0" w:space="0" w:color="auto"/>
            <w:bottom w:val="none" w:sz="0" w:space="0" w:color="auto"/>
            <w:right w:val="none" w:sz="0" w:space="0" w:color="auto"/>
          </w:divBdr>
          <w:divsChild>
            <w:div w:id="1725131990">
              <w:marLeft w:val="0"/>
              <w:marRight w:val="0"/>
              <w:marTop w:val="0"/>
              <w:marBottom w:val="0"/>
              <w:divBdr>
                <w:top w:val="none" w:sz="0" w:space="0" w:color="auto"/>
                <w:left w:val="none" w:sz="0" w:space="0" w:color="auto"/>
                <w:bottom w:val="none" w:sz="0" w:space="0" w:color="auto"/>
                <w:right w:val="none" w:sz="0" w:space="0" w:color="auto"/>
              </w:divBdr>
            </w:div>
          </w:divsChild>
        </w:div>
        <w:div w:id="948776534">
          <w:marLeft w:val="0"/>
          <w:marRight w:val="0"/>
          <w:marTop w:val="0"/>
          <w:marBottom w:val="0"/>
          <w:divBdr>
            <w:top w:val="none" w:sz="0" w:space="0" w:color="auto"/>
            <w:left w:val="none" w:sz="0" w:space="0" w:color="auto"/>
            <w:bottom w:val="none" w:sz="0" w:space="0" w:color="auto"/>
            <w:right w:val="none" w:sz="0" w:space="0" w:color="auto"/>
          </w:divBdr>
        </w:div>
        <w:div w:id="501317254">
          <w:marLeft w:val="0"/>
          <w:marRight w:val="0"/>
          <w:marTop w:val="0"/>
          <w:marBottom w:val="0"/>
          <w:divBdr>
            <w:top w:val="none" w:sz="0" w:space="0" w:color="auto"/>
            <w:left w:val="none" w:sz="0" w:space="0" w:color="auto"/>
            <w:bottom w:val="none" w:sz="0" w:space="0" w:color="auto"/>
            <w:right w:val="none" w:sz="0" w:space="0" w:color="auto"/>
          </w:divBdr>
        </w:div>
        <w:div w:id="277374886">
          <w:marLeft w:val="0"/>
          <w:marRight w:val="0"/>
          <w:marTop w:val="0"/>
          <w:marBottom w:val="0"/>
          <w:divBdr>
            <w:top w:val="none" w:sz="0" w:space="0" w:color="auto"/>
            <w:left w:val="none" w:sz="0" w:space="0" w:color="auto"/>
            <w:bottom w:val="none" w:sz="0" w:space="0" w:color="auto"/>
            <w:right w:val="none" w:sz="0" w:space="0" w:color="auto"/>
          </w:divBdr>
          <w:divsChild>
            <w:div w:id="2014532154">
              <w:marLeft w:val="0"/>
              <w:marRight w:val="0"/>
              <w:marTop w:val="0"/>
              <w:marBottom w:val="0"/>
              <w:divBdr>
                <w:top w:val="none" w:sz="0" w:space="0" w:color="auto"/>
                <w:left w:val="none" w:sz="0" w:space="0" w:color="auto"/>
                <w:bottom w:val="none" w:sz="0" w:space="0" w:color="auto"/>
                <w:right w:val="none" w:sz="0" w:space="0" w:color="auto"/>
              </w:divBdr>
            </w:div>
          </w:divsChild>
        </w:div>
        <w:div w:id="1903054253">
          <w:marLeft w:val="0"/>
          <w:marRight w:val="0"/>
          <w:marTop w:val="0"/>
          <w:marBottom w:val="0"/>
          <w:divBdr>
            <w:top w:val="none" w:sz="0" w:space="0" w:color="auto"/>
            <w:left w:val="none" w:sz="0" w:space="0" w:color="auto"/>
            <w:bottom w:val="none" w:sz="0" w:space="0" w:color="auto"/>
            <w:right w:val="none" w:sz="0" w:space="0" w:color="auto"/>
          </w:divBdr>
        </w:div>
        <w:div w:id="1470586682">
          <w:marLeft w:val="0"/>
          <w:marRight w:val="0"/>
          <w:marTop w:val="0"/>
          <w:marBottom w:val="0"/>
          <w:divBdr>
            <w:top w:val="none" w:sz="0" w:space="0" w:color="auto"/>
            <w:left w:val="none" w:sz="0" w:space="0" w:color="auto"/>
            <w:bottom w:val="none" w:sz="0" w:space="0" w:color="auto"/>
            <w:right w:val="none" w:sz="0" w:space="0" w:color="auto"/>
          </w:divBdr>
          <w:divsChild>
            <w:div w:id="202720193">
              <w:marLeft w:val="0"/>
              <w:marRight w:val="360"/>
              <w:marTop w:val="0"/>
              <w:marBottom w:val="0"/>
              <w:divBdr>
                <w:top w:val="none" w:sz="0" w:space="0" w:color="auto"/>
                <w:left w:val="none" w:sz="0" w:space="0" w:color="auto"/>
                <w:bottom w:val="none" w:sz="0" w:space="0" w:color="auto"/>
                <w:right w:val="none" w:sz="0" w:space="0" w:color="auto"/>
              </w:divBdr>
            </w:div>
          </w:divsChild>
        </w:div>
        <w:div w:id="825054176">
          <w:marLeft w:val="0"/>
          <w:marRight w:val="0"/>
          <w:marTop w:val="0"/>
          <w:marBottom w:val="0"/>
          <w:divBdr>
            <w:top w:val="none" w:sz="0" w:space="0" w:color="auto"/>
            <w:left w:val="none" w:sz="0" w:space="0" w:color="auto"/>
            <w:bottom w:val="none" w:sz="0" w:space="0" w:color="auto"/>
            <w:right w:val="none" w:sz="0" w:space="0" w:color="auto"/>
          </w:divBdr>
          <w:divsChild>
            <w:div w:id="1677803476">
              <w:marLeft w:val="0"/>
              <w:marRight w:val="0"/>
              <w:marTop w:val="0"/>
              <w:marBottom w:val="0"/>
              <w:divBdr>
                <w:top w:val="none" w:sz="0" w:space="0" w:color="auto"/>
                <w:left w:val="none" w:sz="0" w:space="0" w:color="auto"/>
                <w:bottom w:val="none" w:sz="0" w:space="0" w:color="auto"/>
                <w:right w:val="none" w:sz="0" w:space="0" w:color="auto"/>
              </w:divBdr>
            </w:div>
          </w:divsChild>
        </w:div>
        <w:div w:id="1641153104">
          <w:marLeft w:val="0"/>
          <w:marRight w:val="0"/>
          <w:marTop w:val="0"/>
          <w:marBottom w:val="0"/>
          <w:divBdr>
            <w:top w:val="none" w:sz="0" w:space="0" w:color="auto"/>
            <w:left w:val="none" w:sz="0" w:space="0" w:color="auto"/>
            <w:bottom w:val="none" w:sz="0" w:space="0" w:color="auto"/>
            <w:right w:val="none" w:sz="0" w:space="0" w:color="auto"/>
          </w:divBdr>
        </w:div>
        <w:div w:id="1119376155">
          <w:marLeft w:val="0"/>
          <w:marRight w:val="0"/>
          <w:marTop w:val="0"/>
          <w:marBottom w:val="0"/>
          <w:divBdr>
            <w:top w:val="none" w:sz="0" w:space="0" w:color="auto"/>
            <w:left w:val="none" w:sz="0" w:space="0" w:color="auto"/>
            <w:bottom w:val="none" w:sz="0" w:space="0" w:color="auto"/>
            <w:right w:val="none" w:sz="0" w:space="0" w:color="auto"/>
          </w:divBdr>
          <w:divsChild>
            <w:div w:id="1102067557">
              <w:marLeft w:val="0"/>
              <w:marRight w:val="360"/>
              <w:marTop w:val="0"/>
              <w:marBottom w:val="0"/>
              <w:divBdr>
                <w:top w:val="none" w:sz="0" w:space="0" w:color="auto"/>
                <w:left w:val="none" w:sz="0" w:space="0" w:color="auto"/>
                <w:bottom w:val="none" w:sz="0" w:space="0" w:color="auto"/>
                <w:right w:val="none" w:sz="0" w:space="0" w:color="auto"/>
              </w:divBdr>
            </w:div>
          </w:divsChild>
        </w:div>
        <w:div w:id="1082525176">
          <w:marLeft w:val="0"/>
          <w:marRight w:val="0"/>
          <w:marTop w:val="0"/>
          <w:marBottom w:val="0"/>
          <w:divBdr>
            <w:top w:val="none" w:sz="0" w:space="0" w:color="auto"/>
            <w:left w:val="none" w:sz="0" w:space="0" w:color="auto"/>
            <w:bottom w:val="none" w:sz="0" w:space="0" w:color="auto"/>
            <w:right w:val="none" w:sz="0" w:space="0" w:color="auto"/>
          </w:divBdr>
          <w:divsChild>
            <w:div w:id="1371687322">
              <w:marLeft w:val="0"/>
              <w:marRight w:val="0"/>
              <w:marTop w:val="0"/>
              <w:marBottom w:val="0"/>
              <w:divBdr>
                <w:top w:val="none" w:sz="0" w:space="0" w:color="auto"/>
                <w:left w:val="none" w:sz="0" w:space="0" w:color="auto"/>
                <w:bottom w:val="none" w:sz="0" w:space="0" w:color="auto"/>
                <w:right w:val="none" w:sz="0" w:space="0" w:color="auto"/>
              </w:divBdr>
            </w:div>
          </w:divsChild>
        </w:div>
        <w:div w:id="30693213">
          <w:marLeft w:val="0"/>
          <w:marRight w:val="0"/>
          <w:marTop w:val="0"/>
          <w:marBottom w:val="0"/>
          <w:divBdr>
            <w:top w:val="none" w:sz="0" w:space="0" w:color="auto"/>
            <w:left w:val="none" w:sz="0" w:space="0" w:color="auto"/>
            <w:bottom w:val="none" w:sz="0" w:space="0" w:color="auto"/>
            <w:right w:val="none" w:sz="0" w:space="0" w:color="auto"/>
          </w:divBdr>
        </w:div>
        <w:div w:id="750202514">
          <w:marLeft w:val="0"/>
          <w:marRight w:val="0"/>
          <w:marTop w:val="0"/>
          <w:marBottom w:val="0"/>
          <w:divBdr>
            <w:top w:val="none" w:sz="0" w:space="0" w:color="auto"/>
            <w:left w:val="none" w:sz="0" w:space="0" w:color="auto"/>
            <w:bottom w:val="none" w:sz="0" w:space="0" w:color="auto"/>
            <w:right w:val="none" w:sz="0" w:space="0" w:color="auto"/>
          </w:divBdr>
          <w:divsChild>
            <w:div w:id="767580838">
              <w:marLeft w:val="0"/>
              <w:marRight w:val="360"/>
              <w:marTop w:val="0"/>
              <w:marBottom w:val="0"/>
              <w:divBdr>
                <w:top w:val="none" w:sz="0" w:space="0" w:color="auto"/>
                <w:left w:val="none" w:sz="0" w:space="0" w:color="auto"/>
                <w:bottom w:val="none" w:sz="0" w:space="0" w:color="auto"/>
                <w:right w:val="none" w:sz="0" w:space="0" w:color="auto"/>
              </w:divBdr>
            </w:div>
          </w:divsChild>
        </w:div>
        <w:div w:id="954945200">
          <w:marLeft w:val="0"/>
          <w:marRight w:val="0"/>
          <w:marTop w:val="0"/>
          <w:marBottom w:val="0"/>
          <w:divBdr>
            <w:top w:val="none" w:sz="0" w:space="0" w:color="auto"/>
            <w:left w:val="none" w:sz="0" w:space="0" w:color="auto"/>
            <w:bottom w:val="none" w:sz="0" w:space="0" w:color="auto"/>
            <w:right w:val="none" w:sz="0" w:space="0" w:color="auto"/>
          </w:divBdr>
          <w:divsChild>
            <w:div w:id="994575969">
              <w:marLeft w:val="0"/>
              <w:marRight w:val="0"/>
              <w:marTop w:val="0"/>
              <w:marBottom w:val="0"/>
              <w:divBdr>
                <w:top w:val="none" w:sz="0" w:space="0" w:color="auto"/>
                <w:left w:val="none" w:sz="0" w:space="0" w:color="auto"/>
                <w:bottom w:val="none" w:sz="0" w:space="0" w:color="auto"/>
                <w:right w:val="none" w:sz="0" w:space="0" w:color="auto"/>
              </w:divBdr>
            </w:div>
          </w:divsChild>
        </w:div>
        <w:div w:id="1565144616">
          <w:marLeft w:val="0"/>
          <w:marRight w:val="0"/>
          <w:marTop w:val="0"/>
          <w:marBottom w:val="0"/>
          <w:divBdr>
            <w:top w:val="none" w:sz="0" w:space="0" w:color="auto"/>
            <w:left w:val="none" w:sz="0" w:space="0" w:color="auto"/>
            <w:bottom w:val="none" w:sz="0" w:space="0" w:color="auto"/>
            <w:right w:val="none" w:sz="0" w:space="0" w:color="auto"/>
          </w:divBdr>
        </w:div>
        <w:div w:id="194658236">
          <w:marLeft w:val="0"/>
          <w:marRight w:val="0"/>
          <w:marTop w:val="0"/>
          <w:marBottom w:val="0"/>
          <w:divBdr>
            <w:top w:val="none" w:sz="0" w:space="0" w:color="auto"/>
            <w:left w:val="none" w:sz="0" w:space="0" w:color="auto"/>
            <w:bottom w:val="none" w:sz="0" w:space="0" w:color="auto"/>
            <w:right w:val="none" w:sz="0" w:space="0" w:color="auto"/>
          </w:divBdr>
          <w:divsChild>
            <w:div w:id="635916060">
              <w:marLeft w:val="0"/>
              <w:marRight w:val="360"/>
              <w:marTop w:val="0"/>
              <w:marBottom w:val="0"/>
              <w:divBdr>
                <w:top w:val="none" w:sz="0" w:space="0" w:color="auto"/>
                <w:left w:val="none" w:sz="0" w:space="0" w:color="auto"/>
                <w:bottom w:val="none" w:sz="0" w:space="0" w:color="auto"/>
                <w:right w:val="none" w:sz="0" w:space="0" w:color="auto"/>
              </w:divBdr>
            </w:div>
          </w:divsChild>
        </w:div>
        <w:div w:id="539704365">
          <w:marLeft w:val="0"/>
          <w:marRight w:val="0"/>
          <w:marTop w:val="0"/>
          <w:marBottom w:val="0"/>
          <w:divBdr>
            <w:top w:val="none" w:sz="0" w:space="0" w:color="auto"/>
            <w:left w:val="none" w:sz="0" w:space="0" w:color="auto"/>
            <w:bottom w:val="none" w:sz="0" w:space="0" w:color="auto"/>
            <w:right w:val="none" w:sz="0" w:space="0" w:color="auto"/>
          </w:divBdr>
          <w:divsChild>
            <w:div w:id="865144750">
              <w:marLeft w:val="0"/>
              <w:marRight w:val="0"/>
              <w:marTop w:val="0"/>
              <w:marBottom w:val="0"/>
              <w:divBdr>
                <w:top w:val="none" w:sz="0" w:space="0" w:color="auto"/>
                <w:left w:val="none" w:sz="0" w:space="0" w:color="auto"/>
                <w:bottom w:val="none" w:sz="0" w:space="0" w:color="auto"/>
                <w:right w:val="none" w:sz="0" w:space="0" w:color="auto"/>
              </w:divBdr>
            </w:div>
          </w:divsChild>
        </w:div>
        <w:div w:id="591397035">
          <w:marLeft w:val="0"/>
          <w:marRight w:val="0"/>
          <w:marTop w:val="0"/>
          <w:marBottom w:val="0"/>
          <w:divBdr>
            <w:top w:val="none" w:sz="0" w:space="0" w:color="auto"/>
            <w:left w:val="none" w:sz="0" w:space="0" w:color="auto"/>
            <w:bottom w:val="none" w:sz="0" w:space="0" w:color="auto"/>
            <w:right w:val="none" w:sz="0" w:space="0" w:color="auto"/>
          </w:divBdr>
        </w:div>
        <w:div w:id="221213131">
          <w:marLeft w:val="0"/>
          <w:marRight w:val="0"/>
          <w:marTop w:val="0"/>
          <w:marBottom w:val="0"/>
          <w:divBdr>
            <w:top w:val="none" w:sz="0" w:space="0" w:color="auto"/>
            <w:left w:val="none" w:sz="0" w:space="0" w:color="auto"/>
            <w:bottom w:val="none" w:sz="0" w:space="0" w:color="auto"/>
            <w:right w:val="none" w:sz="0" w:space="0" w:color="auto"/>
          </w:divBdr>
          <w:divsChild>
            <w:div w:id="580218174">
              <w:marLeft w:val="0"/>
              <w:marRight w:val="360"/>
              <w:marTop w:val="0"/>
              <w:marBottom w:val="0"/>
              <w:divBdr>
                <w:top w:val="none" w:sz="0" w:space="0" w:color="auto"/>
                <w:left w:val="none" w:sz="0" w:space="0" w:color="auto"/>
                <w:bottom w:val="none" w:sz="0" w:space="0" w:color="auto"/>
                <w:right w:val="none" w:sz="0" w:space="0" w:color="auto"/>
              </w:divBdr>
            </w:div>
          </w:divsChild>
        </w:div>
        <w:div w:id="1149663812">
          <w:marLeft w:val="0"/>
          <w:marRight w:val="0"/>
          <w:marTop w:val="0"/>
          <w:marBottom w:val="0"/>
          <w:divBdr>
            <w:top w:val="none" w:sz="0" w:space="0" w:color="auto"/>
            <w:left w:val="none" w:sz="0" w:space="0" w:color="auto"/>
            <w:bottom w:val="none" w:sz="0" w:space="0" w:color="auto"/>
            <w:right w:val="none" w:sz="0" w:space="0" w:color="auto"/>
          </w:divBdr>
          <w:divsChild>
            <w:div w:id="887760573">
              <w:marLeft w:val="0"/>
              <w:marRight w:val="0"/>
              <w:marTop w:val="0"/>
              <w:marBottom w:val="0"/>
              <w:divBdr>
                <w:top w:val="none" w:sz="0" w:space="0" w:color="auto"/>
                <w:left w:val="none" w:sz="0" w:space="0" w:color="auto"/>
                <w:bottom w:val="none" w:sz="0" w:space="0" w:color="auto"/>
                <w:right w:val="none" w:sz="0" w:space="0" w:color="auto"/>
              </w:divBdr>
            </w:div>
          </w:divsChild>
        </w:div>
        <w:div w:id="1064526656">
          <w:marLeft w:val="0"/>
          <w:marRight w:val="0"/>
          <w:marTop w:val="0"/>
          <w:marBottom w:val="0"/>
          <w:divBdr>
            <w:top w:val="none" w:sz="0" w:space="0" w:color="auto"/>
            <w:left w:val="none" w:sz="0" w:space="0" w:color="auto"/>
            <w:bottom w:val="none" w:sz="0" w:space="0" w:color="auto"/>
            <w:right w:val="none" w:sz="0" w:space="0" w:color="auto"/>
          </w:divBdr>
        </w:div>
        <w:div w:id="814297798">
          <w:marLeft w:val="0"/>
          <w:marRight w:val="0"/>
          <w:marTop w:val="0"/>
          <w:marBottom w:val="0"/>
          <w:divBdr>
            <w:top w:val="none" w:sz="0" w:space="0" w:color="auto"/>
            <w:left w:val="none" w:sz="0" w:space="0" w:color="auto"/>
            <w:bottom w:val="none" w:sz="0" w:space="0" w:color="auto"/>
            <w:right w:val="none" w:sz="0" w:space="0" w:color="auto"/>
          </w:divBdr>
        </w:div>
        <w:div w:id="352463740">
          <w:marLeft w:val="0"/>
          <w:marRight w:val="0"/>
          <w:marTop w:val="0"/>
          <w:marBottom w:val="0"/>
          <w:divBdr>
            <w:top w:val="none" w:sz="0" w:space="0" w:color="auto"/>
            <w:left w:val="none" w:sz="0" w:space="0" w:color="auto"/>
            <w:bottom w:val="none" w:sz="0" w:space="0" w:color="auto"/>
            <w:right w:val="none" w:sz="0" w:space="0" w:color="auto"/>
          </w:divBdr>
          <w:divsChild>
            <w:div w:id="2060781939">
              <w:marLeft w:val="0"/>
              <w:marRight w:val="0"/>
              <w:marTop w:val="0"/>
              <w:marBottom w:val="0"/>
              <w:divBdr>
                <w:top w:val="none" w:sz="0" w:space="0" w:color="auto"/>
                <w:left w:val="none" w:sz="0" w:space="0" w:color="auto"/>
                <w:bottom w:val="none" w:sz="0" w:space="0" w:color="auto"/>
                <w:right w:val="none" w:sz="0" w:space="0" w:color="auto"/>
              </w:divBdr>
            </w:div>
          </w:divsChild>
        </w:div>
        <w:div w:id="1094789906">
          <w:marLeft w:val="0"/>
          <w:marRight w:val="0"/>
          <w:marTop w:val="0"/>
          <w:marBottom w:val="0"/>
          <w:divBdr>
            <w:top w:val="none" w:sz="0" w:space="0" w:color="auto"/>
            <w:left w:val="none" w:sz="0" w:space="0" w:color="auto"/>
            <w:bottom w:val="none" w:sz="0" w:space="0" w:color="auto"/>
            <w:right w:val="none" w:sz="0" w:space="0" w:color="auto"/>
          </w:divBdr>
        </w:div>
        <w:div w:id="1889367811">
          <w:marLeft w:val="0"/>
          <w:marRight w:val="0"/>
          <w:marTop w:val="0"/>
          <w:marBottom w:val="0"/>
          <w:divBdr>
            <w:top w:val="none" w:sz="0" w:space="0" w:color="auto"/>
            <w:left w:val="none" w:sz="0" w:space="0" w:color="auto"/>
            <w:bottom w:val="none" w:sz="0" w:space="0" w:color="auto"/>
            <w:right w:val="none" w:sz="0" w:space="0" w:color="auto"/>
          </w:divBdr>
          <w:divsChild>
            <w:div w:id="1749380820">
              <w:marLeft w:val="0"/>
              <w:marRight w:val="360"/>
              <w:marTop w:val="0"/>
              <w:marBottom w:val="0"/>
              <w:divBdr>
                <w:top w:val="none" w:sz="0" w:space="0" w:color="auto"/>
                <w:left w:val="none" w:sz="0" w:space="0" w:color="auto"/>
                <w:bottom w:val="none" w:sz="0" w:space="0" w:color="auto"/>
                <w:right w:val="none" w:sz="0" w:space="0" w:color="auto"/>
              </w:divBdr>
            </w:div>
          </w:divsChild>
        </w:div>
        <w:div w:id="1015615116">
          <w:marLeft w:val="0"/>
          <w:marRight w:val="0"/>
          <w:marTop w:val="0"/>
          <w:marBottom w:val="0"/>
          <w:divBdr>
            <w:top w:val="none" w:sz="0" w:space="0" w:color="auto"/>
            <w:left w:val="none" w:sz="0" w:space="0" w:color="auto"/>
            <w:bottom w:val="none" w:sz="0" w:space="0" w:color="auto"/>
            <w:right w:val="none" w:sz="0" w:space="0" w:color="auto"/>
          </w:divBdr>
          <w:divsChild>
            <w:div w:id="1444376505">
              <w:marLeft w:val="0"/>
              <w:marRight w:val="0"/>
              <w:marTop w:val="0"/>
              <w:marBottom w:val="0"/>
              <w:divBdr>
                <w:top w:val="none" w:sz="0" w:space="0" w:color="auto"/>
                <w:left w:val="none" w:sz="0" w:space="0" w:color="auto"/>
                <w:bottom w:val="none" w:sz="0" w:space="0" w:color="auto"/>
                <w:right w:val="none" w:sz="0" w:space="0" w:color="auto"/>
              </w:divBdr>
            </w:div>
          </w:divsChild>
        </w:div>
        <w:div w:id="777867983">
          <w:marLeft w:val="0"/>
          <w:marRight w:val="0"/>
          <w:marTop w:val="0"/>
          <w:marBottom w:val="0"/>
          <w:divBdr>
            <w:top w:val="none" w:sz="0" w:space="0" w:color="auto"/>
            <w:left w:val="none" w:sz="0" w:space="0" w:color="auto"/>
            <w:bottom w:val="none" w:sz="0" w:space="0" w:color="auto"/>
            <w:right w:val="none" w:sz="0" w:space="0" w:color="auto"/>
          </w:divBdr>
        </w:div>
        <w:div w:id="1785228886">
          <w:marLeft w:val="0"/>
          <w:marRight w:val="0"/>
          <w:marTop w:val="0"/>
          <w:marBottom w:val="0"/>
          <w:divBdr>
            <w:top w:val="none" w:sz="0" w:space="0" w:color="auto"/>
            <w:left w:val="none" w:sz="0" w:space="0" w:color="auto"/>
            <w:bottom w:val="none" w:sz="0" w:space="0" w:color="auto"/>
            <w:right w:val="none" w:sz="0" w:space="0" w:color="auto"/>
          </w:divBdr>
        </w:div>
        <w:div w:id="299724249">
          <w:marLeft w:val="0"/>
          <w:marRight w:val="0"/>
          <w:marTop w:val="0"/>
          <w:marBottom w:val="0"/>
          <w:divBdr>
            <w:top w:val="none" w:sz="0" w:space="0" w:color="auto"/>
            <w:left w:val="none" w:sz="0" w:space="0" w:color="auto"/>
            <w:bottom w:val="none" w:sz="0" w:space="0" w:color="auto"/>
            <w:right w:val="none" w:sz="0" w:space="0" w:color="auto"/>
          </w:divBdr>
        </w:div>
        <w:div w:id="1674526890">
          <w:marLeft w:val="0"/>
          <w:marRight w:val="0"/>
          <w:marTop w:val="0"/>
          <w:marBottom w:val="0"/>
          <w:divBdr>
            <w:top w:val="none" w:sz="0" w:space="0" w:color="auto"/>
            <w:left w:val="none" w:sz="0" w:space="0" w:color="auto"/>
            <w:bottom w:val="none" w:sz="0" w:space="0" w:color="auto"/>
            <w:right w:val="none" w:sz="0" w:space="0" w:color="auto"/>
          </w:divBdr>
          <w:divsChild>
            <w:div w:id="1028946475">
              <w:marLeft w:val="0"/>
              <w:marRight w:val="0"/>
              <w:marTop w:val="0"/>
              <w:marBottom w:val="0"/>
              <w:divBdr>
                <w:top w:val="none" w:sz="0" w:space="0" w:color="auto"/>
                <w:left w:val="none" w:sz="0" w:space="0" w:color="auto"/>
                <w:bottom w:val="none" w:sz="0" w:space="0" w:color="auto"/>
                <w:right w:val="none" w:sz="0" w:space="0" w:color="auto"/>
              </w:divBdr>
            </w:div>
          </w:divsChild>
        </w:div>
        <w:div w:id="1224213970">
          <w:marLeft w:val="0"/>
          <w:marRight w:val="0"/>
          <w:marTop w:val="0"/>
          <w:marBottom w:val="0"/>
          <w:divBdr>
            <w:top w:val="none" w:sz="0" w:space="0" w:color="auto"/>
            <w:left w:val="none" w:sz="0" w:space="0" w:color="auto"/>
            <w:bottom w:val="none" w:sz="0" w:space="0" w:color="auto"/>
            <w:right w:val="none" w:sz="0" w:space="0" w:color="auto"/>
          </w:divBdr>
        </w:div>
        <w:div w:id="1909488496">
          <w:marLeft w:val="0"/>
          <w:marRight w:val="0"/>
          <w:marTop w:val="0"/>
          <w:marBottom w:val="0"/>
          <w:divBdr>
            <w:top w:val="none" w:sz="0" w:space="0" w:color="auto"/>
            <w:left w:val="none" w:sz="0" w:space="0" w:color="auto"/>
            <w:bottom w:val="none" w:sz="0" w:space="0" w:color="auto"/>
            <w:right w:val="none" w:sz="0" w:space="0" w:color="auto"/>
          </w:divBdr>
          <w:divsChild>
            <w:div w:id="1116756501">
              <w:marLeft w:val="0"/>
              <w:marRight w:val="360"/>
              <w:marTop w:val="0"/>
              <w:marBottom w:val="0"/>
              <w:divBdr>
                <w:top w:val="none" w:sz="0" w:space="0" w:color="auto"/>
                <w:left w:val="none" w:sz="0" w:space="0" w:color="auto"/>
                <w:bottom w:val="none" w:sz="0" w:space="0" w:color="auto"/>
                <w:right w:val="none" w:sz="0" w:space="0" w:color="auto"/>
              </w:divBdr>
            </w:div>
          </w:divsChild>
        </w:div>
        <w:div w:id="1949266426">
          <w:marLeft w:val="0"/>
          <w:marRight w:val="0"/>
          <w:marTop w:val="0"/>
          <w:marBottom w:val="0"/>
          <w:divBdr>
            <w:top w:val="none" w:sz="0" w:space="0" w:color="auto"/>
            <w:left w:val="none" w:sz="0" w:space="0" w:color="auto"/>
            <w:bottom w:val="none" w:sz="0" w:space="0" w:color="auto"/>
            <w:right w:val="none" w:sz="0" w:space="0" w:color="auto"/>
          </w:divBdr>
          <w:divsChild>
            <w:div w:id="711463066">
              <w:marLeft w:val="0"/>
              <w:marRight w:val="0"/>
              <w:marTop w:val="0"/>
              <w:marBottom w:val="0"/>
              <w:divBdr>
                <w:top w:val="none" w:sz="0" w:space="0" w:color="auto"/>
                <w:left w:val="none" w:sz="0" w:space="0" w:color="auto"/>
                <w:bottom w:val="none" w:sz="0" w:space="0" w:color="auto"/>
                <w:right w:val="none" w:sz="0" w:space="0" w:color="auto"/>
              </w:divBdr>
            </w:div>
          </w:divsChild>
        </w:div>
        <w:div w:id="1000505217">
          <w:marLeft w:val="0"/>
          <w:marRight w:val="0"/>
          <w:marTop w:val="0"/>
          <w:marBottom w:val="0"/>
          <w:divBdr>
            <w:top w:val="none" w:sz="0" w:space="0" w:color="auto"/>
            <w:left w:val="none" w:sz="0" w:space="0" w:color="auto"/>
            <w:bottom w:val="none" w:sz="0" w:space="0" w:color="auto"/>
            <w:right w:val="none" w:sz="0" w:space="0" w:color="auto"/>
          </w:divBdr>
        </w:div>
        <w:div w:id="325673796">
          <w:marLeft w:val="0"/>
          <w:marRight w:val="0"/>
          <w:marTop w:val="0"/>
          <w:marBottom w:val="0"/>
          <w:divBdr>
            <w:top w:val="none" w:sz="0" w:space="0" w:color="auto"/>
            <w:left w:val="none" w:sz="0" w:space="0" w:color="auto"/>
            <w:bottom w:val="none" w:sz="0" w:space="0" w:color="auto"/>
            <w:right w:val="none" w:sz="0" w:space="0" w:color="auto"/>
          </w:divBdr>
        </w:div>
        <w:div w:id="1270041281">
          <w:marLeft w:val="0"/>
          <w:marRight w:val="0"/>
          <w:marTop w:val="0"/>
          <w:marBottom w:val="0"/>
          <w:divBdr>
            <w:top w:val="none" w:sz="0" w:space="0" w:color="auto"/>
            <w:left w:val="none" w:sz="0" w:space="0" w:color="auto"/>
            <w:bottom w:val="none" w:sz="0" w:space="0" w:color="auto"/>
            <w:right w:val="none" w:sz="0" w:space="0" w:color="auto"/>
          </w:divBdr>
          <w:divsChild>
            <w:div w:id="1035738162">
              <w:marLeft w:val="0"/>
              <w:marRight w:val="0"/>
              <w:marTop w:val="0"/>
              <w:marBottom w:val="0"/>
              <w:divBdr>
                <w:top w:val="none" w:sz="0" w:space="0" w:color="auto"/>
                <w:left w:val="none" w:sz="0" w:space="0" w:color="auto"/>
                <w:bottom w:val="none" w:sz="0" w:space="0" w:color="auto"/>
                <w:right w:val="none" w:sz="0" w:space="0" w:color="auto"/>
              </w:divBdr>
            </w:div>
          </w:divsChild>
        </w:div>
        <w:div w:id="2086343058">
          <w:marLeft w:val="0"/>
          <w:marRight w:val="0"/>
          <w:marTop w:val="0"/>
          <w:marBottom w:val="0"/>
          <w:divBdr>
            <w:top w:val="none" w:sz="0" w:space="0" w:color="auto"/>
            <w:left w:val="none" w:sz="0" w:space="0" w:color="auto"/>
            <w:bottom w:val="none" w:sz="0" w:space="0" w:color="auto"/>
            <w:right w:val="none" w:sz="0" w:space="0" w:color="auto"/>
          </w:divBdr>
        </w:div>
        <w:div w:id="501285505">
          <w:marLeft w:val="0"/>
          <w:marRight w:val="0"/>
          <w:marTop w:val="0"/>
          <w:marBottom w:val="0"/>
          <w:divBdr>
            <w:top w:val="none" w:sz="0" w:space="0" w:color="auto"/>
            <w:left w:val="none" w:sz="0" w:space="0" w:color="auto"/>
            <w:bottom w:val="none" w:sz="0" w:space="0" w:color="auto"/>
            <w:right w:val="none" w:sz="0" w:space="0" w:color="auto"/>
          </w:divBdr>
        </w:div>
        <w:div w:id="1866744871">
          <w:marLeft w:val="0"/>
          <w:marRight w:val="0"/>
          <w:marTop w:val="0"/>
          <w:marBottom w:val="0"/>
          <w:divBdr>
            <w:top w:val="none" w:sz="0" w:space="0" w:color="auto"/>
            <w:left w:val="none" w:sz="0" w:space="0" w:color="auto"/>
            <w:bottom w:val="none" w:sz="0" w:space="0" w:color="auto"/>
            <w:right w:val="none" w:sz="0" w:space="0" w:color="auto"/>
          </w:divBdr>
          <w:divsChild>
            <w:div w:id="206114102">
              <w:marLeft w:val="0"/>
              <w:marRight w:val="0"/>
              <w:marTop w:val="0"/>
              <w:marBottom w:val="0"/>
              <w:divBdr>
                <w:top w:val="none" w:sz="0" w:space="0" w:color="auto"/>
                <w:left w:val="none" w:sz="0" w:space="0" w:color="auto"/>
                <w:bottom w:val="none" w:sz="0" w:space="0" w:color="auto"/>
                <w:right w:val="none" w:sz="0" w:space="0" w:color="auto"/>
              </w:divBdr>
            </w:div>
          </w:divsChild>
        </w:div>
        <w:div w:id="531963495">
          <w:marLeft w:val="0"/>
          <w:marRight w:val="0"/>
          <w:marTop w:val="0"/>
          <w:marBottom w:val="0"/>
          <w:divBdr>
            <w:top w:val="none" w:sz="0" w:space="0" w:color="auto"/>
            <w:left w:val="none" w:sz="0" w:space="0" w:color="auto"/>
            <w:bottom w:val="none" w:sz="0" w:space="0" w:color="auto"/>
            <w:right w:val="none" w:sz="0" w:space="0" w:color="auto"/>
          </w:divBdr>
        </w:div>
        <w:div w:id="1513492391">
          <w:marLeft w:val="0"/>
          <w:marRight w:val="0"/>
          <w:marTop w:val="0"/>
          <w:marBottom w:val="0"/>
          <w:divBdr>
            <w:top w:val="none" w:sz="0" w:space="0" w:color="auto"/>
            <w:left w:val="none" w:sz="0" w:space="0" w:color="auto"/>
            <w:bottom w:val="none" w:sz="0" w:space="0" w:color="auto"/>
            <w:right w:val="none" w:sz="0" w:space="0" w:color="auto"/>
          </w:divBdr>
          <w:divsChild>
            <w:div w:id="1877353040">
              <w:marLeft w:val="0"/>
              <w:marRight w:val="360"/>
              <w:marTop w:val="0"/>
              <w:marBottom w:val="0"/>
              <w:divBdr>
                <w:top w:val="none" w:sz="0" w:space="0" w:color="auto"/>
                <w:left w:val="none" w:sz="0" w:space="0" w:color="auto"/>
                <w:bottom w:val="none" w:sz="0" w:space="0" w:color="auto"/>
                <w:right w:val="none" w:sz="0" w:space="0" w:color="auto"/>
              </w:divBdr>
            </w:div>
          </w:divsChild>
        </w:div>
        <w:div w:id="550531425">
          <w:marLeft w:val="0"/>
          <w:marRight w:val="0"/>
          <w:marTop w:val="0"/>
          <w:marBottom w:val="0"/>
          <w:divBdr>
            <w:top w:val="none" w:sz="0" w:space="0" w:color="auto"/>
            <w:left w:val="none" w:sz="0" w:space="0" w:color="auto"/>
            <w:bottom w:val="none" w:sz="0" w:space="0" w:color="auto"/>
            <w:right w:val="none" w:sz="0" w:space="0" w:color="auto"/>
          </w:divBdr>
          <w:divsChild>
            <w:div w:id="376122822">
              <w:marLeft w:val="0"/>
              <w:marRight w:val="0"/>
              <w:marTop w:val="0"/>
              <w:marBottom w:val="0"/>
              <w:divBdr>
                <w:top w:val="none" w:sz="0" w:space="0" w:color="auto"/>
                <w:left w:val="none" w:sz="0" w:space="0" w:color="auto"/>
                <w:bottom w:val="none" w:sz="0" w:space="0" w:color="auto"/>
                <w:right w:val="none" w:sz="0" w:space="0" w:color="auto"/>
              </w:divBdr>
            </w:div>
          </w:divsChild>
        </w:div>
        <w:div w:id="821431119">
          <w:marLeft w:val="0"/>
          <w:marRight w:val="0"/>
          <w:marTop w:val="0"/>
          <w:marBottom w:val="0"/>
          <w:divBdr>
            <w:top w:val="none" w:sz="0" w:space="0" w:color="auto"/>
            <w:left w:val="none" w:sz="0" w:space="0" w:color="auto"/>
            <w:bottom w:val="none" w:sz="0" w:space="0" w:color="auto"/>
            <w:right w:val="none" w:sz="0" w:space="0" w:color="auto"/>
          </w:divBdr>
        </w:div>
        <w:div w:id="1426341030">
          <w:marLeft w:val="0"/>
          <w:marRight w:val="0"/>
          <w:marTop w:val="0"/>
          <w:marBottom w:val="0"/>
          <w:divBdr>
            <w:top w:val="none" w:sz="0" w:space="0" w:color="auto"/>
            <w:left w:val="none" w:sz="0" w:space="0" w:color="auto"/>
            <w:bottom w:val="none" w:sz="0" w:space="0" w:color="auto"/>
            <w:right w:val="none" w:sz="0" w:space="0" w:color="auto"/>
          </w:divBdr>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image" Target="media/image5.jpg"/><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https://doi.org/10.1016/j.ypmed.2021.106769" TargetMode="External"/><Relationship Id="rId14"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4.xml><?xml version="1.0" encoding="utf-8"?>
<ds:datastoreItem xmlns:ds="http://schemas.openxmlformats.org/officeDocument/2006/customXml" ds:itemID="{E50CBC4C-C5AD-4204-97AB-51DE109830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25</Pages>
  <Words>12605</Words>
  <Characters>71855</Characters>
  <Application>Microsoft Office Word</Application>
  <DocSecurity>8</DocSecurity>
  <Lines>598</Lines>
  <Paragraphs>168</Paragraphs>
  <ScaleCrop>false</ScaleCrop>
  <Company/>
  <LinksUpToDate>false</LinksUpToDate>
  <CharactersWithSpaces>84292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47</cp:revision>
  <dcterms:created xsi:type="dcterms:W3CDTF">2022-02-16T17:55:00Z</dcterms:created>
  <dcterms:modified xsi:type="dcterms:W3CDTF">2022-02-25T15:55:00Z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