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AEF77" w14:textId="77777777" w:rsidR="00CC1C67" w:rsidRPr="00AD4659" w:rsidRDefault="00CC1C67" w:rsidP="00685763">
      <w:pPr>
        <w:pStyle w:val="Title"/>
        <w:rPr>
          <w:rFonts w:ascii="Times New Roman" w:hAnsi="Times New Roman" w:cs="Times New Roman"/>
        </w:rPr>
      </w:pPr>
      <w:bookmarkStart w:id="0" w:name="_GoBack"/>
      <w:bookmarkEnd w:id="0"/>
      <w:r w:rsidRPr="00AD4659">
        <w:rPr>
          <w:rFonts w:ascii="Times New Roman" w:hAnsi="Times New Roman" w:cs="Times New Roman"/>
        </w:rPr>
        <w:t>Conclusions and</w:t>
      </w:r>
      <w:r w:rsidR="00513F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Recommendations</w:t>
      </w:r>
      <w:r w:rsidR="00513F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of the</w:t>
      </w:r>
      <w:r w:rsidR="00513F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Commission on</w:t>
      </w:r>
      <w:r w:rsidR="00513F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Auditors'</w:t>
      </w:r>
      <w:r w:rsidR="00513F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Responsibilities:</w:t>
      </w:r>
      <w:r w:rsidR="00513F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The Reactions</w:t>
      </w:r>
      <w:r w:rsidR="00513F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of Auditors and</w:t>
      </w:r>
      <w:r w:rsidR="00513F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Accounting</w:t>
      </w:r>
      <w:r w:rsidR="00513F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Professors</w:t>
      </w:r>
    </w:p>
    <w:p w14:paraId="2DC184EB" w14:textId="77777777" w:rsidR="00513FDE" w:rsidRPr="00AD4659" w:rsidRDefault="00513FDE" w:rsidP="00CC1C6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szCs w:val="24"/>
        </w:rPr>
      </w:pPr>
    </w:p>
    <w:p w14:paraId="7414F94B" w14:textId="77777777" w:rsidR="00FC73DE" w:rsidRPr="00AD4659" w:rsidRDefault="00FC73DE" w:rsidP="00CC1C6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szCs w:val="24"/>
        </w:rPr>
      </w:pPr>
    </w:p>
    <w:p w14:paraId="63ACAEDA" w14:textId="74B1605E" w:rsidR="00CC1C67" w:rsidRPr="00AD4659" w:rsidRDefault="00CC1C67" w:rsidP="00CC1C6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i/>
          <w:iCs/>
          <w:szCs w:val="24"/>
        </w:rPr>
        <w:t xml:space="preserve">By </w:t>
      </w:r>
      <w:r w:rsidRPr="00AD4659">
        <w:rPr>
          <w:rFonts w:ascii="Times New Roman" w:hAnsi="Times New Roman" w:cs="Times New Roman"/>
          <w:szCs w:val="24"/>
        </w:rPr>
        <w:t>DON E. GIACOMINO and ROBERT S. YAHR</w:t>
      </w:r>
    </w:p>
    <w:p w14:paraId="53CAE651" w14:textId="77777777" w:rsidR="00685763" w:rsidRPr="00AD4659" w:rsidRDefault="00685763" w:rsidP="00CC1C6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72BCBDBB" w14:textId="77777777" w:rsidR="00FC73DE" w:rsidRPr="00AD4659" w:rsidRDefault="002573A9" w:rsidP="00CC1C6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i/>
          <w:iCs/>
          <w:szCs w:val="24"/>
        </w:rPr>
      </w:pPr>
      <w:r w:rsidRPr="00AD4659">
        <w:rPr>
          <w:rFonts w:ascii="Times New Roman" w:hAnsi="Times New Roman" w:cs="Times New Roman"/>
          <w:bCs/>
          <w:iCs/>
          <w:noProof/>
          <w:szCs w:val="24"/>
        </w:rPr>
        <w:drawing>
          <wp:inline distT="0" distB="0" distL="0" distR="0" wp14:anchorId="111C2B3D" wp14:editId="00B3876D">
            <wp:extent cx="1106424" cy="1371600"/>
            <wp:effectExtent l="0" t="0" r="0" b="0"/>
            <wp:docPr id="9" name="Picture 9" descr="Don E. Giacom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424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79549" w14:textId="77777777" w:rsidR="00CC1C67" w:rsidRPr="00AD4659" w:rsidRDefault="00CC1C67" w:rsidP="00685763">
      <w:pPr>
        <w:pStyle w:val="NoSpacing"/>
        <w:rPr>
          <w:rFonts w:ascii="Times New Roman" w:hAnsi="Times New Roman" w:cs="Times New Roman"/>
        </w:rPr>
      </w:pPr>
      <w:r w:rsidRPr="00AD4659">
        <w:rPr>
          <w:rFonts w:ascii="Times New Roman" w:hAnsi="Times New Roman" w:cs="Times New Roman"/>
        </w:rPr>
        <w:t>Don E. Giacomino, Ph.D., is an Assistant</w:t>
      </w:r>
      <w:r w:rsidR="00FC73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Professor of Accounting at Marquette</w:t>
      </w:r>
      <w:r w:rsidR="00FC73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University, Milwaukee, WI. An</w:t>
      </w:r>
      <w:r w:rsidR="00FC73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author of a book on Management Accounting for credit unions, he</w:t>
      </w:r>
      <w:r w:rsidR="00FC73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has published articles on various other subjects. Dr. Giacomino</w:t>
      </w:r>
      <w:r w:rsidR="00FC73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received his M.B.A. from the University of Montana, his Ph.D.</w:t>
      </w:r>
      <w:r w:rsidR="00FC73DE" w:rsidRPr="00AD4659">
        <w:rPr>
          <w:rFonts w:ascii="Times New Roman" w:hAnsi="Times New Roman" w:cs="Times New Roman"/>
        </w:rPr>
        <w:t xml:space="preserve"> f</w:t>
      </w:r>
      <w:r w:rsidRPr="00AD4659">
        <w:rPr>
          <w:rFonts w:ascii="Times New Roman" w:hAnsi="Times New Roman" w:cs="Times New Roman"/>
        </w:rPr>
        <w:t>rom the University a/Kentucky and is a member of the American</w:t>
      </w:r>
      <w:r w:rsidR="00FC73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Institute o</w:t>
      </w:r>
      <w:r w:rsidR="00FC73DE" w:rsidRPr="00AD4659">
        <w:rPr>
          <w:rFonts w:ascii="Times New Roman" w:hAnsi="Times New Roman" w:cs="Times New Roman"/>
        </w:rPr>
        <w:t xml:space="preserve">f </w:t>
      </w:r>
      <w:r w:rsidRPr="00AD4659">
        <w:rPr>
          <w:rFonts w:ascii="Times New Roman" w:hAnsi="Times New Roman" w:cs="Times New Roman"/>
        </w:rPr>
        <w:t>CPAs, the Montana Society of Public Accountants,</w:t>
      </w:r>
      <w:r w:rsidR="00FC73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the American Accounting Association and the Institute of Internal</w:t>
      </w:r>
      <w:r w:rsidR="00FC73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Auditors.</w:t>
      </w:r>
    </w:p>
    <w:p w14:paraId="7CB6F027" w14:textId="77777777" w:rsidR="00FC73DE" w:rsidRPr="00AD4659" w:rsidRDefault="00FC73DE" w:rsidP="00CC1C6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i/>
          <w:iCs/>
          <w:szCs w:val="24"/>
        </w:rPr>
      </w:pPr>
    </w:p>
    <w:p w14:paraId="1127F1D2" w14:textId="77777777" w:rsidR="00A631E1" w:rsidRPr="00AD4659" w:rsidRDefault="002573A9" w:rsidP="00CC1C6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Cs/>
          <w:iCs/>
          <w:szCs w:val="24"/>
        </w:rPr>
      </w:pPr>
      <w:r w:rsidRPr="00AD4659">
        <w:rPr>
          <w:rFonts w:ascii="Times New Roman" w:hAnsi="Times New Roman" w:cs="Times New Roman"/>
        </w:rPr>
        <w:drawing>
          <wp:inline distT="0" distB="0" distL="0" distR="0" wp14:anchorId="025EFFEC" wp14:editId="118CB15E">
            <wp:extent cx="1078992" cy="1371600"/>
            <wp:effectExtent l="0" t="0" r="6985" b="0"/>
            <wp:docPr id="10" name="Picture 10" descr="Robert B. Yah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992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4BD43" w14:textId="77777777" w:rsidR="00CC1C67" w:rsidRPr="00AD4659" w:rsidRDefault="00CC1C67" w:rsidP="00685763">
      <w:pPr>
        <w:pStyle w:val="NoSpacing"/>
        <w:rPr>
          <w:rFonts w:ascii="Times New Roman" w:hAnsi="Times New Roman" w:cs="Times New Roman"/>
        </w:rPr>
      </w:pPr>
      <w:r w:rsidRPr="00AD4659">
        <w:rPr>
          <w:rFonts w:ascii="Times New Roman" w:hAnsi="Times New Roman" w:cs="Times New Roman"/>
        </w:rPr>
        <w:t xml:space="preserve">Robert B. Yahr. </w:t>
      </w:r>
      <w:proofErr w:type="gramStart"/>
      <w:r w:rsidRPr="00AD4659">
        <w:rPr>
          <w:rFonts w:ascii="Times New Roman" w:hAnsi="Times New Roman" w:cs="Times New Roman"/>
        </w:rPr>
        <w:t>Ph.D.,</w:t>
      </w:r>
      <w:proofErr w:type="gramEnd"/>
      <w:r w:rsidRPr="00AD4659">
        <w:rPr>
          <w:rFonts w:ascii="Times New Roman" w:hAnsi="Times New Roman" w:cs="Times New Roman"/>
        </w:rPr>
        <w:t xml:space="preserve"> is an Assistant</w:t>
      </w:r>
      <w:r w:rsidR="00FC73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Professor of Accounting at Marquette</w:t>
      </w:r>
      <w:r w:rsidR="00FC73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University, Milwaukee, WI. He received</w:t>
      </w:r>
      <w:r w:rsidR="00FC73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his accounting degree from Drake University and his master's</w:t>
      </w:r>
      <w:r w:rsidR="00FC73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and doctoral degrees from the University of Nebraska - Lincoln.</w:t>
      </w:r>
      <w:r w:rsidR="00FC73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He has published a monograph on accounting for mutual life</w:t>
      </w:r>
      <w:r w:rsidR="00FC73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lastRenderedPageBreak/>
        <w:t>insurance companies and articles on inflation accounting. He is</w:t>
      </w:r>
      <w:r w:rsidR="00FC73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a member of the American Accounting Association and the National</w:t>
      </w:r>
      <w:r w:rsidR="00FC73DE" w:rsidRPr="00AD4659">
        <w:rPr>
          <w:rFonts w:ascii="Times New Roman" w:hAnsi="Times New Roman" w:cs="Times New Roman"/>
        </w:rPr>
        <w:t xml:space="preserve"> </w:t>
      </w:r>
      <w:r w:rsidRPr="00AD4659">
        <w:rPr>
          <w:rFonts w:ascii="Times New Roman" w:hAnsi="Times New Roman" w:cs="Times New Roman"/>
        </w:rPr>
        <w:t>Association of Accountants.</w:t>
      </w:r>
    </w:p>
    <w:p w14:paraId="4D8D811D" w14:textId="77777777" w:rsidR="00A631E1" w:rsidRPr="00AD4659" w:rsidRDefault="00A631E1" w:rsidP="00CC1C6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i/>
          <w:iCs/>
          <w:szCs w:val="24"/>
        </w:rPr>
      </w:pPr>
    </w:p>
    <w:p w14:paraId="464AA0D8" w14:textId="2A10AFC7" w:rsidR="00CC1C67" w:rsidRPr="00AD4659" w:rsidRDefault="00CC1C67" w:rsidP="00E6455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szCs w:val="24"/>
        </w:rPr>
        <w:t>In 1974 the American Institute of Certified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Public Accountants (AICPA) established the Commission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on Auditors' Responsibilities with the following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charge:</w:t>
      </w:r>
    </w:p>
    <w:p w14:paraId="38095CA8" w14:textId="77777777" w:rsidR="007E62FF" w:rsidRPr="00AD4659" w:rsidRDefault="007E62FF" w:rsidP="00CC1C6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5A3458DE" w14:textId="77777777" w:rsidR="00CC1C67" w:rsidRPr="00AD4659" w:rsidRDefault="00CC1C67" w:rsidP="007E62FF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szCs w:val="24"/>
        </w:rPr>
        <w:t>To develop conclusions and recommendations</w:t>
      </w:r>
      <w:r w:rsidR="007E62FF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regarding the appropriate responsibilities</w:t>
      </w:r>
      <w:r w:rsidR="007E62FF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of independent auditors. It should</w:t>
      </w:r>
      <w:r w:rsidR="007E62FF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consider whether a gap may exist between</w:t>
      </w:r>
      <w:r w:rsidR="007E62FF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what the public expects or needs and what auditors</w:t>
      </w:r>
      <w:r w:rsidR="007E62FF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can and should reasonably expect to accomplish.</w:t>
      </w:r>
      <w:r w:rsidR="007E62FF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If such a gap does exist, it needs to be</w:t>
      </w:r>
      <w:r w:rsidR="007E62FF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explored to determine how the disparity can be</w:t>
      </w:r>
      <w:r w:rsidR="007E62FF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resolved.</w:t>
      </w:r>
      <w:r w:rsidR="007E62FF" w:rsidRPr="00AD4659">
        <w:rPr>
          <w:rFonts w:ascii="Times New Roman" w:hAnsi="Times New Roman" w:cs="Times New Roman"/>
          <w:szCs w:val="24"/>
          <w:vertAlign w:val="superscript"/>
        </w:rPr>
        <w:t>1</w:t>
      </w:r>
    </w:p>
    <w:p w14:paraId="25423390" w14:textId="77777777" w:rsidR="007E62FF" w:rsidRPr="00AD4659" w:rsidRDefault="007E62FF" w:rsidP="00CC1C6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5B326610" w14:textId="4DE43FB0" w:rsidR="00CC1C67" w:rsidRPr="00AD4659" w:rsidRDefault="00CC1C67" w:rsidP="00CC1C6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szCs w:val="24"/>
        </w:rPr>
        <w:t>The Commission released its final Report, Conclusions,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and Recommendations in 1978.</w:t>
      </w:r>
      <w:r w:rsidRPr="00AD4659">
        <w:rPr>
          <w:rFonts w:ascii="Times New Roman" w:hAnsi="Times New Roman" w:cs="Times New Roman"/>
          <w:szCs w:val="24"/>
          <w:vertAlign w:val="superscript"/>
        </w:rPr>
        <w:t>2</w:t>
      </w:r>
      <w:r w:rsidRPr="00AD4659">
        <w:rPr>
          <w:rFonts w:ascii="Times New Roman" w:hAnsi="Times New Roman" w:cs="Times New Roman"/>
          <w:szCs w:val="24"/>
        </w:rPr>
        <w:t xml:space="preserve"> In the final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report, the commission concluded that a gap does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exist between user expectations and auditor accomplishments.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Principal responsibility, however,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does not appear to lie with the users of financial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statements.</w:t>
      </w:r>
      <w:r w:rsidR="00E6455C" w:rsidRPr="00AD4659">
        <w:rPr>
          <w:rFonts w:ascii="Times New Roman" w:hAnsi="Times New Roman" w:cs="Times New Roman"/>
          <w:szCs w:val="24"/>
          <w:vertAlign w:val="superscript"/>
        </w:rPr>
        <w:t>3</w:t>
      </w:r>
    </w:p>
    <w:p w14:paraId="30ED0D9B" w14:textId="4F06854E" w:rsidR="00CC1C67" w:rsidRPr="00AD4659" w:rsidRDefault="00CC1C67" w:rsidP="00E6455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szCs w:val="24"/>
        </w:rPr>
        <w:t>Several recommendations of the Commission's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report have resulted in the AICPA appointing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committees to study specific issues. Additionally,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AD4659">
        <w:rPr>
          <w:rFonts w:ascii="Times New Roman" w:hAnsi="Times New Roman" w:cs="Times New Roman"/>
          <w:szCs w:val="24"/>
        </w:rPr>
        <w:t>as a consequence of</w:t>
      </w:r>
      <w:proofErr w:type="gramEnd"/>
      <w:r w:rsidRPr="00AD4659">
        <w:rPr>
          <w:rFonts w:ascii="Times New Roman" w:hAnsi="Times New Roman" w:cs="Times New Roman"/>
          <w:szCs w:val="24"/>
        </w:rPr>
        <w:t xml:space="preserve"> the final report, the AICPA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conducted public hearings in late 1979 concerning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revisions to the auditor's standard report. As a result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of these hearings, the Auditing Standards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 xml:space="preserve">Board of the AICPA issued, in </w:t>
      </w:r>
      <w:proofErr w:type="gramStart"/>
      <w:r w:rsidRPr="00AD4659">
        <w:rPr>
          <w:rFonts w:ascii="Times New Roman" w:hAnsi="Times New Roman" w:cs="Times New Roman"/>
          <w:szCs w:val="24"/>
        </w:rPr>
        <w:t>September,</w:t>
      </w:r>
      <w:proofErr w:type="gramEnd"/>
      <w:r w:rsidRPr="00AD4659">
        <w:rPr>
          <w:rFonts w:ascii="Times New Roman" w:hAnsi="Times New Roman" w:cs="Times New Roman"/>
          <w:szCs w:val="24"/>
        </w:rPr>
        <w:t xml:space="preserve"> 1980, an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exposure draft of a proposed Statement on Auditing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Standards which recommended changes to the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 xml:space="preserve">audit report. In </w:t>
      </w:r>
      <w:proofErr w:type="gramStart"/>
      <w:r w:rsidRPr="00AD4659">
        <w:rPr>
          <w:rFonts w:ascii="Times New Roman" w:hAnsi="Times New Roman" w:cs="Times New Roman"/>
          <w:szCs w:val="24"/>
        </w:rPr>
        <w:t>March,</w:t>
      </w:r>
      <w:proofErr w:type="gramEnd"/>
      <w:r w:rsidRPr="00AD4659">
        <w:rPr>
          <w:rFonts w:ascii="Times New Roman" w:hAnsi="Times New Roman" w:cs="Times New Roman"/>
          <w:szCs w:val="24"/>
        </w:rPr>
        <w:t xml:space="preserve"> 1981, the Auditing Standards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Board failed to approve the proposed statement</w:t>
      </w:r>
      <w:r w:rsidR="00E6455C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and dropped the issue of a new auditor's report.</w:t>
      </w:r>
    </w:p>
    <w:p w14:paraId="34D8E542" w14:textId="308358CE" w:rsidR="00CC1C67" w:rsidRPr="00AD4659" w:rsidRDefault="00CC1C67" w:rsidP="00DB129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szCs w:val="24"/>
        </w:rPr>
        <w:t>The importance of the Commission's report,</w:t>
      </w:r>
      <w:r w:rsidR="00DB1295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conclusions, and recommendations cannot be</w:t>
      </w:r>
      <w:r w:rsidR="00DB1295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minimized. The report is likely to have important</w:t>
      </w:r>
      <w:r w:rsidR="00DB1295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consequences upon the auditor's actions. It is important</w:t>
      </w:r>
      <w:r w:rsidR="00DB1295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that the views of members of the auditing</w:t>
      </w:r>
      <w:r w:rsidR="00DB1295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profession be heard. Public hearings provide one</w:t>
      </w:r>
      <w:r w:rsidR="00DB1295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forum for expressing these views. Additional evidence</w:t>
      </w:r>
      <w:r w:rsidR="00DB1295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of the views of those closely involved with</w:t>
      </w:r>
      <w:r w:rsidR="00DB1295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auditing can prove valuable input for the AICPA's</w:t>
      </w:r>
      <w:r w:rsidR="00DB1295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Auditing Standards Board. This article studies the</w:t>
      </w:r>
      <w:r w:rsidR="00DB1295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attitudes of practicing auditors and auditing professors</w:t>
      </w:r>
      <w:r w:rsidR="00DB1295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with respect to many of the Commission's</w:t>
      </w:r>
      <w:r w:rsidR="00DB1295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conclusions and recommendations.</w:t>
      </w:r>
    </w:p>
    <w:p w14:paraId="7FDFE479" w14:textId="77777777" w:rsidR="00CC1C67" w:rsidRPr="00AD4659" w:rsidRDefault="00CC1C67" w:rsidP="007E62FF">
      <w:pPr>
        <w:pStyle w:val="Heading1"/>
        <w:rPr>
          <w:rFonts w:ascii="Times New Roman" w:hAnsi="Times New Roman" w:cs="Times New Roman"/>
        </w:rPr>
      </w:pPr>
      <w:r w:rsidRPr="00AD4659">
        <w:rPr>
          <w:rFonts w:ascii="Times New Roman" w:hAnsi="Times New Roman" w:cs="Times New Roman"/>
        </w:rPr>
        <w:t>The Study</w:t>
      </w:r>
    </w:p>
    <w:p w14:paraId="7096A6B6" w14:textId="1ECEECD3" w:rsidR="00CC1C67" w:rsidRPr="00AD4659" w:rsidRDefault="00CC1C67" w:rsidP="00AC607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szCs w:val="24"/>
        </w:rPr>
        <w:t>Random samples of 350 practicing CPAs and</w:t>
      </w:r>
      <w:r w:rsidR="00DB1295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350 auditing professors were obtained from the</w:t>
      </w:r>
      <w:r w:rsidR="00DB1295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AICPA Membership Directory</w:t>
      </w:r>
      <w:r w:rsidR="00CF6A7C" w:rsidRPr="00AD4659">
        <w:rPr>
          <w:rFonts w:ascii="Times New Roman" w:hAnsi="Times New Roman" w:cs="Times New Roman"/>
          <w:szCs w:val="24"/>
          <w:vertAlign w:val="superscript"/>
        </w:rPr>
        <w:t>4</w:t>
      </w:r>
      <w:r w:rsidRPr="00AD4659">
        <w:rPr>
          <w:rFonts w:ascii="Times New Roman" w:hAnsi="Times New Roman" w:cs="Times New Roman"/>
          <w:szCs w:val="24"/>
        </w:rPr>
        <w:t xml:space="preserve"> and the Accounting</w:t>
      </w:r>
      <w:r w:rsidR="00DB1295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Faculty Directory 1978-1979</w:t>
      </w:r>
      <w:r w:rsidR="00CF6A7C" w:rsidRPr="00AD4659">
        <w:rPr>
          <w:rFonts w:ascii="Times New Roman" w:hAnsi="Times New Roman" w:cs="Times New Roman"/>
          <w:szCs w:val="24"/>
        </w:rPr>
        <w:t>0</w:t>
      </w:r>
      <w:r w:rsidR="00CF6A7C" w:rsidRPr="00AD4659">
        <w:rPr>
          <w:rFonts w:ascii="Times New Roman" w:hAnsi="Times New Roman" w:cs="Times New Roman"/>
          <w:szCs w:val="24"/>
          <w:vertAlign w:val="superscript"/>
        </w:rPr>
        <w:t>5</w:t>
      </w:r>
      <w:r w:rsidRPr="00AD4659">
        <w:rPr>
          <w:rFonts w:ascii="Times New Roman" w:hAnsi="Times New Roman" w:cs="Times New Roman"/>
          <w:szCs w:val="24"/>
        </w:rPr>
        <w:t xml:space="preserve"> The selected</w:t>
      </w:r>
      <w:r w:rsidR="00AC607F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CPAs with public accounting firms and professors</w:t>
      </w:r>
      <w:r w:rsidR="00AC607F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indicating "Auditing" as their major area of interest</w:t>
      </w:r>
      <w:r w:rsidR="00AC607F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were sent copies of the study questionnaire.</w:t>
      </w:r>
      <w:r w:rsidR="00AC607F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Respondents were requested to indicate the extent</w:t>
      </w:r>
      <w:r w:rsidR="00AC607F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to which they agree or disagree with the following</w:t>
      </w:r>
      <w:r w:rsidR="00AC607F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conclusions of the Commission:</w:t>
      </w:r>
    </w:p>
    <w:p w14:paraId="03602F1A" w14:textId="77777777" w:rsidR="00AC607F" w:rsidRPr="00AD4659" w:rsidRDefault="00AC607F" w:rsidP="00AC607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</w:p>
    <w:p w14:paraId="673AB60E" w14:textId="788198C6" w:rsidR="00CC1C67" w:rsidRPr="00AD4659" w:rsidRDefault="00CC1C67" w:rsidP="00CC1C6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b/>
          <w:szCs w:val="24"/>
        </w:rPr>
        <w:t>Conclusion 1</w:t>
      </w:r>
      <w:r w:rsidRPr="00AD4659">
        <w:rPr>
          <w:rFonts w:ascii="Times New Roman" w:hAnsi="Times New Roman" w:cs="Times New Roman"/>
          <w:szCs w:val="24"/>
        </w:rPr>
        <w:t>:</w:t>
      </w:r>
      <w:r w:rsidR="0051790F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The phrase "present fairly" should be</w:t>
      </w:r>
      <w:r w:rsidR="00AC607F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deleted from the auditor's report.</w:t>
      </w:r>
    </w:p>
    <w:p w14:paraId="52672707" w14:textId="77777777" w:rsidR="0051790F" w:rsidRPr="00AD4659" w:rsidRDefault="0051790F" w:rsidP="00CC1C6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5A511F9E" w14:textId="77777777" w:rsidR="00FB3A37" w:rsidRPr="00AD4659" w:rsidRDefault="00CC1C67" w:rsidP="0051790F">
      <w:pPr>
        <w:jc w:val="right"/>
        <w:rPr>
          <w:rFonts w:ascii="Times New Roman" w:hAnsi="Times New Roman" w:cs="Times New Roman"/>
          <w:i/>
          <w:iCs/>
          <w:szCs w:val="24"/>
        </w:rPr>
      </w:pPr>
      <w:r w:rsidRPr="00AD4659">
        <w:rPr>
          <w:rFonts w:ascii="Times New Roman" w:hAnsi="Times New Roman" w:cs="Times New Roman"/>
          <w:i/>
          <w:iCs/>
          <w:szCs w:val="24"/>
        </w:rPr>
        <w:t>Summer,1981 I 123</w:t>
      </w:r>
    </w:p>
    <w:p w14:paraId="7536D5B3" w14:textId="77777777" w:rsidR="0051790F" w:rsidRPr="00AD4659" w:rsidRDefault="0051790F" w:rsidP="0051790F">
      <w:pPr>
        <w:jc w:val="right"/>
        <w:rPr>
          <w:rFonts w:ascii="Times New Roman" w:hAnsi="Times New Roman" w:cs="Times New Roman"/>
          <w:i/>
          <w:iCs/>
          <w:szCs w:val="24"/>
        </w:rPr>
      </w:pPr>
    </w:p>
    <w:p w14:paraId="53B1240B" w14:textId="77777777" w:rsidR="00C41057" w:rsidRPr="00AD4659" w:rsidRDefault="00C41057" w:rsidP="00AC607F">
      <w:p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AD4659">
        <w:rPr>
          <w:rFonts w:ascii="Times New Roman" w:hAnsi="Times New Roman" w:cs="Times New Roman"/>
          <w:b/>
          <w:iCs/>
          <w:szCs w:val="24"/>
        </w:rPr>
        <w:t>Conclusion 2:</w:t>
      </w:r>
      <w:r w:rsidRPr="00AD4659">
        <w:rPr>
          <w:rFonts w:ascii="Times New Roman" w:hAnsi="Times New Roman" w:cs="Times New Roman"/>
          <w:iCs/>
          <w:szCs w:val="24"/>
        </w:rPr>
        <w:t xml:space="preserve"> </w:t>
      </w:r>
      <w:r w:rsidR="000A527F" w:rsidRPr="00AD4659">
        <w:rPr>
          <w:rFonts w:ascii="Times New Roman" w:hAnsi="Times New Roman" w:cs="Times New Roman"/>
          <w:iCs/>
          <w:szCs w:val="24"/>
        </w:rPr>
        <w:t xml:space="preserve">The Auditor should analyze the underlying </w:t>
      </w:r>
      <w:r w:rsidR="00EC56E7" w:rsidRPr="00AD4659">
        <w:rPr>
          <w:rFonts w:ascii="Times New Roman" w:hAnsi="Times New Roman" w:cs="Times New Roman"/>
          <w:iCs/>
          <w:szCs w:val="24"/>
        </w:rPr>
        <w:t xml:space="preserve">facts and circumstances to determine whether alternative accounting principles not employed by a client would result in a presentation more closely in </w:t>
      </w:r>
      <w:r w:rsidR="00077711" w:rsidRPr="00AD4659">
        <w:rPr>
          <w:rFonts w:ascii="Times New Roman" w:hAnsi="Times New Roman" w:cs="Times New Roman"/>
          <w:iCs/>
          <w:szCs w:val="24"/>
        </w:rPr>
        <w:t>accord</w:t>
      </w:r>
      <w:r w:rsidR="00EC56E7" w:rsidRPr="00AD4659">
        <w:rPr>
          <w:rFonts w:ascii="Times New Roman" w:hAnsi="Times New Roman" w:cs="Times New Roman"/>
          <w:iCs/>
          <w:szCs w:val="24"/>
        </w:rPr>
        <w:t xml:space="preserve"> with the substance of a transaction or event.</w:t>
      </w:r>
    </w:p>
    <w:p w14:paraId="4DC0A91D" w14:textId="77777777" w:rsidR="00077711" w:rsidRPr="00AD4659" w:rsidRDefault="00077711" w:rsidP="00AC607F">
      <w:p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AD4659">
        <w:rPr>
          <w:rFonts w:ascii="Times New Roman" w:hAnsi="Times New Roman" w:cs="Times New Roman"/>
          <w:b/>
          <w:iCs/>
          <w:szCs w:val="24"/>
        </w:rPr>
        <w:t>Conclusion 3:</w:t>
      </w:r>
      <w:r w:rsidRPr="00AD4659">
        <w:rPr>
          <w:rFonts w:ascii="Times New Roman" w:hAnsi="Times New Roman" w:cs="Times New Roman"/>
          <w:iCs/>
          <w:szCs w:val="24"/>
        </w:rPr>
        <w:t xml:space="preserve"> The audit requirement to express a “subject to” qualification when financial statements are affected by material uncertainties should</w:t>
      </w:r>
      <w:r w:rsidR="00FC4269" w:rsidRPr="00AD4659">
        <w:rPr>
          <w:rFonts w:ascii="Times New Roman" w:hAnsi="Times New Roman" w:cs="Times New Roman"/>
          <w:iCs/>
          <w:szCs w:val="24"/>
        </w:rPr>
        <w:t xml:space="preserve"> be eliminated.</w:t>
      </w:r>
    </w:p>
    <w:p w14:paraId="7324A5AF" w14:textId="77777777" w:rsidR="00FC4269" w:rsidRPr="00AD4659" w:rsidRDefault="00FC4269" w:rsidP="00AC607F">
      <w:p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AD4659">
        <w:rPr>
          <w:rFonts w:ascii="Times New Roman" w:hAnsi="Times New Roman" w:cs="Times New Roman"/>
          <w:b/>
          <w:iCs/>
          <w:szCs w:val="24"/>
        </w:rPr>
        <w:t>Conclusion 4:</w:t>
      </w:r>
      <w:r w:rsidRPr="00AD4659">
        <w:rPr>
          <w:rFonts w:ascii="Times New Roman" w:hAnsi="Times New Roman" w:cs="Times New Roman"/>
          <w:iCs/>
          <w:szCs w:val="24"/>
        </w:rPr>
        <w:t xml:space="preserve"> The auditor’s standard report should </w:t>
      </w:r>
      <w:proofErr w:type="gramStart"/>
      <w:r w:rsidRPr="00AD4659">
        <w:rPr>
          <w:rFonts w:ascii="Times New Roman" w:hAnsi="Times New Roman" w:cs="Times New Roman"/>
          <w:iCs/>
          <w:szCs w:val="24"/>
        </w:rPr>
        <w:t>make reference</w:t>
      </w:r>
      <w:proofErr w:type="gramEnd"/>
      <w:r w:rsidRPr="00AD4659">
        <w:rPr>
          <w:rFonts w:ascii="Times New Roman" w:hAnsi="Times New Roman" w:cs="Times New Roman"/>
          <w:iCs/>
          <w:szCs w:val="24"/>
        </w:rPr>
        <w:t xml:space="preserve"> to the following major elements of the audit function:</w:t>
      </w:r>
    </w:p>
    <w:p w14:paraId="5FF516D8" w14:textId="4B6CDED6" w:rsidR="00FC4269" w:rsidRPr="00AD4659" w:rsidRDefault="00AC607F" w:rsidP="00AC607F">
      <w:pPr>
        <w:pStyle w:val="ListParagraph"/>
        <w:numPr>
          <w:ilvl w:val="0"/>
          <w:numId w:val="2"/>
        </w:num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AD4659">
        <w:rPr>
          <w:rFonts w:ascii="Times New Roman" w:hAnsi="Times New Roman" w:cs="Times New Roman"/>
          <w:iCs/>
          <w:szCs w:val="24"/>
        </w:rPr>
        <w:t xml:space="preserve">review </w:t>
      </w:r>
      <w:r w:rsidR="00FC4269" w:rsidRPr="00AD4659">
        <w:rPr>
          <w:rFonts w:ascii="Times New Roman" w:hAnsi="Times New Roman" w:cs="Times New Roman"/>
          <w:iCs/>
          <w:szCs w:val="24"/>
        </w:rPr>
        <w:t>of internal control</w:t>
      </w:r>
    </w:p>
    <w:p w14:paraId="587A4870" w14:textId="6AC7FEB7" w:rsidR="00FC4269" w:rsidRPr="00AD4659" w:rsidRDefault="00AC607F" w:rsidP="00AC607F">
      <w:pPr>
        <w:pStyle w:val="ListParagraph"/>
        <w:numPr>
          <w:ilvl w:val="0"/>
          <w:numId w:val="2"/>
        </w:num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AD4659">
        <w:rPr>
          <w:rFonts w:ascii="Times New Roman" w:hAnsi="Times New Roman" w:cs="Times New Roman"/>
          <w:iCs/>
          <w:szCs w:val="24"/>
        </w:rPr>
        <w:t xml:space="preserve">material </w:t>
      </w:r>
      <w:r w:rsidR="00FC4269" w:rsidRPr="00AD4659">
        <w:rPr>
          <w:rFonts w:ascii="Times New Roman" w:hAnsi="Times New Roman" w:cs="Times New Roman"/>
          <w:iCs/>
          <w:szCs w:val="24"/>
        </w:rPr>
        <w:t>uncorrected weaknesses in internal control</w:t>
      </w:r>
    </w:p>
    <w:p w14:paraId="6639E712" w14:textId="5D2E9870" w:rsidR="00FC4269" w:rsidRPr="00AD4659" w:rsidRDefault="00AC607F" w:rsidP="00AC607F">
      <w:pPr>
        <w:pStyle w:val="ListParagraph"/>
        <w:numPr>
          <w:ilvl w:val="0"/>
          <w:numId w:val="2"/>
        </w:num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AD4659">
        <w:rPr>
          <w:rFonts w:ascii="Times New Roman" w:hAnsi="Times New Roman" w:cs="Times New Roman"/>
          <w:iCs/>
          <w:szCs w:val="24"/>
        </w:rPr>
        <w:t xml:space="preserve">financial </w:t>
      </w:r>
      <w:r w:rsidR="00F81A45" w:rsidRPr="00AD4659">
        <w:rPr>
          <w:rFonts w:ascii="Times New Roman" w:hAnsi="Times New Roman" w:cs="Times New Roman"/>
          <w:iCs/>
          <w:szCs w:val="24"/>
        </w:rPr>
        <w:t>information (exclusive of that in the financial statements) appearing in the annual report</w:t>
      </w:r>
    </w:p>
    <w:p w14:paraId="56629D71" w14:textId="656A39A3" w:rsidR="00F81A45" w:rsidRPr="00AD4659" w:rsidRDefault="00AD4659" w:rsidP="00AC607F">
      <w:pPr>
        <w:pStyle w:val="ListParagraph"/>
        <w:numPr>
          <w:ilvl w:val="0"/>
          <w:numId w:val="2"/>
        </w:num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AD4659">
        <w:rPr>
          <w:rFonts w:ascii="Times New Roman" w:hAnsi="Times New Roman" w:cs="Times New Roman"/>
          <w:iCs/>
          <w:szCs w:val="24"/>
        </w:rPr>
        <w:t xml:space="preserve">results </w:t>
      </w:r>
      <w:r w:rsidR="00F81A45" w:rsidRPr="00AD4659">
        <w:rPr>
          <w:rFonts w:ascii="Times New Roman" w:hAnsi="Times New Roman" w:cs="Times New Roman"/>
          <w:iCs/>
          <w:szCs w:val="24"/>
        </w:rPr>
        <w:t>of the review of interim financial information</w:t>
      </w:r>
    </w:p>
    <w:p w14:paraId="203ED437" w14:textId="4C12A679" w:rsidR="00F81A45" w:rsidRPr="00AD4659" w:rsidRDefault="00AD4659" w:rsidP="00AC607F">
      <w:pPr>
        <w:pStyle w:val="ListParagraph"/>
        <w:numPr>
          <w:ilvl w:val="0"/>
          <w:numId w:val="2"/>
        </w:num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AD4659">
        <w:rPr>
          <w:rFonts w:ascii="Times New Roman" w:hAnsi="Times New Roman" w:cs="Times New Roman"/>
          <w:iCs/>
          <w:szCs w:val="24"/>
        </w:rPr>
        <w:t xml:space="preserve">reference </w:t>
      </w:r>
      <w:r w:rsidR="00F81A45" w:rsidRPr="00AD4659">
        <w:rPr>
          <w:rFonts w:ascii="Times New Roman" w:hAnsi="Times New Roman" w:cs="Times New Roman"/>
          <w:iCs/>
          <w:szCs w:val="24"/>
        </w:rPr>
        <w:t xml:space="preserve">to the consistent application of GAAP should be </w:t>
      </w:r>
      <w:r w:rsidR="00372883" w:rsidRPr="00AD4659">
        <w:rPr>
          <w:rFonts w:ascii="Times New Roman" w:hAnsi="Times New Roman" w:cs="Times New Roman"/>
          <w:iCs/>
          <w:szCs w:val="24"/>
        </w:rPr>
        <w:t>e</w:t>
      </w:r>
      <w:r w:rsidR="00F81A45" w:rsidRPr="00AD4659">
        <w:rPr>
          <w:rFonts w:ascii="Times New Roman" w:hAnsi="Times New Roman" w:cs="Times New Roman"/>
          <w:iCs/>
          <w:szCs w:val="24"/>
        </w:rPr>
        <w:t>liminated.</w:t>
      </w:r>
    </w:p>
    <w:p w14:paraId="2560057E" w14:textId="77777777" w:rsidR="00F81A45" w:rsidRPr="00AD4659" w:rsidRDefault="00F81A45" w:rsidP="00AC607F">
      <w:p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AD4659">
        <w:rPr>
          <w:rFonts w:ascii="Times New Roman" w:hAnsi="Times New Roman" w:cs="Times New Roman"/>
          <w:b/>
          <w:iCs/>
          <w:szCs w:val="24"/>
        </w:rPr>
        <w:t>Conclusion 5:</w:t>
      </w:r>
      <w:r w:rsidR="00372883" w:rsidRPr="00AD4659">
        <w:rPr>
          <w:rFonts w:ascii="Times New Roman" w:hAnsi="Times New Roman" w:cs="Times New Roman"/>
          <w:iCs/>
          <w:szCs w:val="24"/>
        </w:rPr>
        <w:t xml:space="preserve"> Management of the client should acknowledge responsibility for representations in the financial statements by presenting their own report along with the statements.</w:t>
      </w:r>
    </w:p>
    <w:p w14:paraId="6FBF7F7F" w14:textId="77777777" w:rsidR="00372883" w:rsidRPr="00AD4659" w:rsidRDefault="00372883" w:rsidP="00AC607F">
      <w:p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AD4659">
        <w:rPr>
          <w:rFonts w:ascii="Times New Roman" w:hAnsi="Times New Roman" w:cs="Times New Roman"/>
          <w:b/>
          <w:iCs/>
          <w:szCs w:val="24"/>
        </w:rPr>
        <w:t>Conclusion 6:</w:t>
      </w:r>
      <w:r w:rsidRPr="00AD4659">
        <w:rPr>
          <w:rFonts w:ascii="Times New Roman" w:hAnsi="Times New Roman" w:cs="Times New Roman"/>
          <w:iCs/>
          <w:szCs w:val="24"/>
        </w:rPr>
        <w:t xml:space="preserve"> The auditor should expand his study and evaluation of internal administrative controls and internal accounting controls.</w:t>
      </w:r>
    </w:p>
    <w:p w14:paraId="208B2B57" w14:textId="77777777" w:rsidR="00372883" w:rsidRPr="00C41057" w:rsidRDefault="00E661A1" w:rsidP="00AC607F">
      <w:p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AD4659">
        <w:rPr>
          <w:rFonts w:ascii="Times New Roman" w:hAnsi="Times New Roman" w:cs="Times New Roman"/>
          <w:b/>
          <w:iCs/>
          <w:szCs w:val="24"/>
        </w:rPr>
        <w:t>Conclusion 7:</w:t>
      </w:r>
      <w:r w:rsidRPr="00AD4659">
        <w:rPr>
          <w:rFonts w:ascii="Times New Roman" w:hAnsi="Times New Roman" w:cs="Times New Roman"/>
          <w:iCs/>
          <w:szCs w:val="24"/>
        </w:rPr>
        <w:t xml:space="preserve"> If management were to present the report referenced in Conclusion 5, the auditor should state </w:t>
      </w:r>
      <w:r w:rsidR="004D01DB" w:rsidRPr="00AD4659">
        <w:rPr>
          <w:rFonts w:ascii="Times New Roman" w:hAnsi="Times New Roman" w:cs="Times New Roman"/>
          <w:iCs/>
          <w:szCs w:val="24"/>
        </w:rPr>
        <w:t>whether</w:t>
      </w:r>
      <w:r w:rsidRPr="00AD4659">
        <w:rPr>
          <w:rFonts w:ascii="Times New Roman" w:hAnsi="Times New Roman" w:cs="Times New Roman"/>
          <w:iCs/>
          <w:szCs w:val="24"/>
        </w:rPr>
        <w:t xml:space="preserve"> he agrees with management’s description of internal control.</w:t>
      </w:r>
    </w:p>
    <w:p w14:paraId="160A7A5B" w14:textId="77777777" w:rsidR="00C41057" w:rsidRPr="00C41057" w:rsidRDefault="00C41057" w:rsidP="00AC607F">
      <w:p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C41057">
        <w:rPr>
          <w:rFonts w:ascii="Times New Roman" w:hAnsi="Times New Roman" w:cs="Times New Roman"/>
          <w:b/>
          <w:bCs/>
          <w:iCs/>
          <w:szCs w:val="24"/>
        </w:rPr>
        <w:t xml:space="preserve">Conclusion 8: </w:t>
      </w:r>
      <w:r w:rsidRPr="00C41057">
        <w:rPr>
          <w:rFonts w:ascii="Times New Roman" w:hAnsi="Times New Roman" w:cs="Times New Roman"/>
          <w:iCs/>
          <w:szCs w:val="24"/>
        </w:rPr>
        <w:t>There should be a statutory limitation to the monetary damages that could be recovered from auditors.</w:t>
      </w:r>
    </w:p>
    <w:p w14:paraId="2B04AF0E" w14:textId="77777777" w:rsidR="00C41057" w:rsidRPr="00C41057" w:rsidRDefault="00C41057" w:rsidP="00AC607F">
      <w:p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C41057">
        <w:rPr>
          <w:rFonts w:ascii="Times New Roman" w:hAnsi="Times New Roman" w:cs="Times New Roman"/>
          <w:b/>
          <w:bCs/>
          <w:iCs/>
          <w:szCs w:val="24"/>
        </w:rPr>
        <w:t xml:space="preserve">Conclusion 9: </w:t>
      </w:r>
      <w:r w:rsidRPr="00C41057">
        <w:rPr>
          <w:rFonts w:ascii="Times New Roman" w:hAnsi="Times New Roman" w:cs="Times New Roman"/>
          <w:iCs/>
          <w:szCs w:val="24"/>
        </w:rPr>
        <w:t>In complicated cases involving auditors, the use of court-appointed "masters" (designated experts) should be required.</w:t>
      </w:r>
    </w:p>
    <w:p w14:paraId="6DBC7630" w14:textId="77777777" w:rsidR="00C41057" w:rsidRPr="00C41057" w:rsidRDefault="00C41057" w:rsidP="00AC607F">
      <w:p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C41057">
        <w:rPr>
          <w:rFonts w:ascii="Times New Roman" w:hAnsi="Times New Roman" w:cs="Times New Roman"/>
          <w:b/>
          <w:bCs/>
          <w:iCs/>
          <w:szCs w:val="24"/>
        </w:rPr>
        <w:t>Conclusi</w:t>
      </w:r>
      <w:r w:rsidR="00866B8E" w:rsidRPr="00AD4659">
        <w:rPr>
          <w:rFonts w:ascii="Times New Roman" w:hAnsi="Times New Roman" w:cs="Times New Roman"/>
          <w:b/>
          <w:bCs/>
          <w:iCs/>
          <w:szCs w:val="24"/>
        </w:rPr>
        <w:t>o</w:t>
      </w:r>
      <w:r w:rsidRPr="00C41057">
        <w:rPr>
          <w:rFonts w:ascii="Times New Roman" w:hAnsi="Times New Roman" w:cs="Times New Roman"/>
          <w:b/>
          <w:bCs/>
          <w:iCs/>
          <w:szCs w:val="24"/>
        </w:rPr>
        <w:t xml:space="preserve">n 10: </w:t>
      </w:r>
      <w:r w:rsidRPr="00C41057">
        <w:rPr>
          <w:rFonts w:ascii="Times New Roman" w:hAnsi="Times New Roman" w:cs="Times New Roman"/>
          <w:bCs/>
          <w:iCs/>
          <w:szCs w:val="24"/>
        </w:rPr>
        <w:t xml:space="preserve">A </w:t>
      </w:r>
      <w:r w:rsidRPr="00C41057">
        <w:rPr>
          <w:rFonts w:ascii="Times New Roman" w:hAnsi="Times New Roman" w:cs="Times New Roman"/>
          <w:iCs/>
          <w:szCs w:val="24"/>
        </w:rPr>
        <w:t>"safe harbor" rule should apply only when auditors are asked to assume new responsibilities or significantly extend old ones.</w:t>
      </w:r>
    </w:p>
    <w:p w14:paraId="720F01ED" w14:textId="77777777" w:rsidR="00C41057" w:rsidRPr="00C41057" w:rsidRDefault="00C41057" w:rsidP="00AC607F">
      <w:p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C41057">
        <w:rPr>
          <w:rFonts w:ascii="Times New Roman" w:hAnsi="Times New Roman" w:cs="Times New Roman"/>
          <w:b/>
          <w:bCs/>
          <w:iCs/>
          <w:szCs w:val="24"/>
        </w:rPr>
        <w:t xml:space="preserve">Conclusion 11: </w:t>
      </w:r>
      <w:r w:rsidRPr="00C41057">
        <w:rPr>
          <w:rFonts w:ascii="Times New Roman" w:hAnsi="Times New Roman" w:cs="Times New Roman"/>
          <w:iCs/>
          <w:szCs w:val="24"/>
        </w:rPr>
        <w:t>The same auditing standards apply to all audits regardless of an entity's size or number of shareholders.</w:t>
      </w:r>
    </w:p>
    <w:p w14:paraId="44C9CFEB" w14:textId="77777777" w:rsidR="00C41057" w:rsidRPr="00C41057" w:rsidRDefault="00C41057" w:rsidP="00AC607F">
      <w:p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C41057">
        <w:rPr>
          <w:rFonts w:ascii="Times New Roman" w:hAnsi="Times New Roman" w:cs="Times New Roman"/>
          <w:b/>
          <w:bCs/>
          <w:iCs/>
          <w:szCs w:val="24"/>
        </w:rPr>
        <w:t xml:space="preserve">Conclusion 12: </w:t>
      </w:r>
      <w:r w:rsidRPr="00C41057">
        <w:rPr>
          <w:rFonts w:ascii="Times New Roman" w:hAnsi="Times New Roman" w:cs="Times New Roman"/>
          <w:iCs/>
          <w:szCs w:val="24"/>
        </w:rPr>
        <w:t xml:space="preserve">The auditor has a duty to search for fraud and the audit should be designed to provide reasonable assurance that the financial statements are not affected by </w:t>
      </w:r>
      <w:r w:rsidRPr="00C41057">
        <w:rPr>
          <w:rFonts w:ascii="Times New Roman" w:hAnsi="Times New Roman" w:cs="Times New Roman"/>
          <w:bCs/>
          <w:iCs/>
          <w:szCs w:val="24"/>
        </w:rPr>
        <w:t>material</w:t>
      </w:r>
      <w:r w:rsidRPr="00C41057">
        <w:rPr>
          <w:rFonts w:ascii="Times New Roman" w:hAnsi="Times New Roman" w:cs="Times New Roman"/>
          <w:b/>
          <w:bCs/>
          <w:iCs/>
          <w:szCs w:val="24"/>
        </w:rPr>
        <w:t xml:space="preserve"> </w:t>
      </w:r>
      <w:r w:rsidRPr="00C41057">
        <w:rPr>
          <w:rFonts w:ascii="Times New Roman" w:hAnsi="Times New Roman" w:cs="Times New Roman"/>
          <w:iCs/>
          <w:szCs w:val="24"/>
        </w:rPr>
        <w:t>fraud.</w:t>
      </w:r>
    </w:p>
    <w:p w14:paraId="0D3A36BA" w14:textId="77777777" w:rsidR="00C41057" w:rsidRPr="00C41057" w:rsidRDefault="00C41057" w:rsidP="00AC607F">
      <w:pPr>
        <w:spacing w:after="0"/>
        <w:jc w:val="left"/>
        <w:rPr>
          <w:rFonts w:ascii="Times New Roman" w:hAnsi="Times New Roman" w:cs="Times New Roman"/>
          <w:iCs/>
          <w:szCs w:val="24"/>
        </w:rPr>
      </w:pPr>
      <w:r w:rsidRPr="00C41057">
        <w:rPr>
          <w:rFonts w:ascii="Times New Roman" w:hAnsi="Times New Roman" w:cs="Times New Roman"/>
          <w:b/>
          <w:bCs/>
          <w:iCs/>
          <w:szCs w:val="24"/>
        </w:rPr>
        <w:t xml:space="preserve">Conclusion 13: </w:t>
      </w:r>
      <w:r w:rsidRPr="00C41057">
        <w:rPr>
          <w:rFonts w:ascii="Times New Roman" w:hAnsi="Times New Roman" w:cs="Times New Roman"/>
          <w:iCs/>
          <w:szCs w:val="24"/>
        </w:rPr>
        <w:t>The auditor cannot reasonably be expected to assume responsibility for detection or disclosure of a client's violations of law in general.</w:t>
      </w:r>
    </w:p>
    <w:p w14:paraId="0D523492" w14:textId="77777777" w:rsidR="00C41057" w:rsidRPr="00AD4659" w:rsidRDefault="00C41057" w:rsidP="00F12326">
      <w:pPr>
        <w:pStyle w:val="Heading1"/>
        <w:rPr>
          <w:rFonts w:ascii="Times New Roman" w:hAnsi="Times New Roman" w:cs="Times New Roman"/>
        </w:rPr>
      </w:pPr>
      <w:r w:rsidRPr="00AD4659">
        <w:rPr>
          <w:rFonts w:ascii="Times New Roman" w:hAnsi="Times New Roman" w:cs="Times New Roman"/>
        </w:rPr>
        <w:t>Results of Study</w:t>
      </w:r>
    </w:p>
    <w:p w14:paraId="25B784F4" w14:textId="77777777" w:rsidR="00F12326" w:rsidRPr="00AD4659" w:rsidRDefault="00C41057" w:rsidP="00AD4659">
      <w:pPr>
        <w:spacing w:after="0"/>
        <w:ind w:firstLine="720"/>
        <w:jc w:val="left"/>
        <w:rPr>
          <w:rFonts w:ascii="Times New Roman" w:hAnsi="Times New Roman" w:cs="Times New Roman"/>
          <w:iCs/>
          <w:szCs w:val="24"/>
        </w:rPr>
      </w:pPr>
      <w:r w:rsidRPr="00C41057">
        <w:rPr>
          <w:rFonts w:ascii="Times New Roman" w:hAnsi="Times New Roman" w:cs="Times New Roman"/>
          <w:iCs/>
          <w:szCs w:val="24"/>
        </w:rPr>
        <w:t xml:space="preserve">For each conclusion of the Commission cited above, one or more statements were included in the questionnaire. Using a </w:t>
      </w:r>
      <w:proofErr w:type="gramStart"/>
      <w:r w:rsidRPr="00C41057">
        <w:rPr>
          <w:rFonts w:ascii="Times New Roman" w:hAnsi="Times New Roman" w:cs="Times New Roman"/>
          <w:iCs/>
          <w:szCs w:val="24"/>
        </w:rPr>
        <w:t>five point</w:t>
      </w:r>
      <w:proofErr w:type="gramEnd"/>
      <w:r w:rsidRPr="00C41057">
        <w:rPr>
          <w:rFonts w:ascii="Times New Roman" w:hAnsi="Times New Roman" w:cs="Times New Roman"/>
          <w:iCs/>
          <w:szCs w:val="24"/>
        </w:rPr>
        <w:t xml:space="preserve"> scale, the respondent was asked to indicate the extent of his/her agreement or disagreement with each statement. </w:t>
      </w:r>
    </w:p>
    <w:p w14:paraId="3B6675B8" w14:textId="0318F23F" w:rsidR="00CC1C67" w:rsidRDefault="00C41057" w:rsidP="00D42B49">
      <w:pPr>
        <w:ind w:firstLine="720"/>
        <w:jc w:val="left"/>
        <w:rPr>
          <w:rFonts w:ascii="Times New Roman" w:hAnsi="Times New Roman" w:cs="Times New Roman"/>
          <w:iCs/>
          <w:szCs w:val="24"/>
        </w:rPr>
      </w:pPr>
      <w:r w:rsidRPr="00C41057">
        <w:rPr>
          <w:rFonts w:ascii="Times New Roman" w:hAnsi="Times New Roman" w:cs="Times New Roman"/>
          <w:iCs/>
          <w:szCs w:val="24"/>
        </w:rPr>
        <w:t>A total of 80 practitioners and 165 auditing professors responded, for an overall response rate of 35 %. Table 1 indicates the percentage of practitioners and academicians agreeing or disagreeing</w:t>
      </w:r>
      <w:r w:rsidR="007179F1" w:rsidRPr="00AD4659">
        <w:rPr>
          <w:rFonts w:ascii="Times New Roman" w:hAnsi="Times New Roman" w:cs="Times New Roman"/>
          <w:iCs/>
          <w:szCs w:val="24"/>
        </w:rPr>
        <w:t xml:space="preserve"> </w:t>
      </w:r>
      <w:r w:rsidRPr="00C41057">
        <w:rPr>
          <w:rFonts w:ascii="Times New Roman" w:hAnsi="Times New Roman" w:cs="Times New Roman"/>
          <w:iCs/>
          <w:szCs w:val="24"/>
        </w:rPr>
        <w:t>with each statement.</w:t>
      </w:r>
    </w:p>
    <w:p w14:paraId="2C717717" w14:textId="77777777" w:rsidR="00677C21" w:rsidRPr="00FC7C4D" w:rsidRDefault="00677C21" w:rsidP="00677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C7C4D">
        <w:rPr>
          <w:rFonts w:ascii="Times New Roman" w:hAnsi="Times New Roman" w:cs="Times New Roman"/>
          <w:b/>
          <w:sz w:val="28"/>
        </w:rPr>
        <w:lastRenderedPageBreak/>
        <w:t>TABLE 1</w:t>
      </w:r>
    </w:p>
    <w:p w14:paraId="17F276B7" w14:textId="77777777" w:rsidR="00677C21" w:rsidRPr="00FC7C4D" w:rsidRDefault="00677C21" w:rsidP="00677C21">
      <w:pPr>
        <w:jc w:val="center"/>
        <w:rPr>
          <w:rFonts w:ascii="Times New Roman" w:hAnsi="Times New Roman" w:cs="Times New Roman"/>
          <w:b/>
          <w:sz w:val="28"/>
        </w:rPr>
      </w:pPr>
      <w:r w:rsidRPr="00FC7C4D">
        <w:rPr>
          <w:rFonts w:ascii="Times New Roman" w:hAnsi="Times New Roman" w:cs="Times New Roman"/>
          <w:b/>
          <w:sz w:val="28"/>
        </w:rPr>
        <w:t>TABULATION OF RESPONSES</w:t>
      </w:r>
    </w:p>
    <w:p w14:paraId="6F121BD9" w14:textId="77777777" w:rsidR="00B23736" w:rsidRDefault="00B23736" w:rsidP="008419C8">
      <w:pPr>
        <w:jc w:val="left"/>
        <w:rPr>
          <w:rFonts w:ascii="Times New Roman" w:hAnsi="Times New Roman" w:cs="Times New Roman"/>
          <w:iCs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0"/>
        <w:gridCol w:w="1551"/>
        <w:gridCol w:w="1248"/>
        <w:gridCol w:w="1035"/>
        <w:gridCol w:w="1471"/>
        <w:gridCol w:w="778"/>
        <w:gridCol w:w="1175"/>
        <w:gridCol w:w="912"/>
      </w:tblGrid>
      <w:tr w:rsidR="00F43B5F" w:rsidRPr="00EC706F" w14:paraId="671AB075" w14:textId="77777777" w:rsidTr="00293EC0">
        <w:tc>
          <w:tcPr>
            <w:tcW w:w="0" w:type="auto"/>
            <w:shd w:val="clear" w:color="auto" w:fill="EDEDED" w:themeFill="accent3" w:themeFillTint="33"/>
          </w:tcPr>
          <w:p w14:paraId="2757E631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0" w:type="auto"/>
            <w:shd w:val="clear" w:color="auto" w:fill="EDEDED" w:themeFill="accent3" w:themeFillTint="33"/>
          </w:tcPr>
          <w:p w14:paraId="7226BEF6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0" w:type="auto"/>
            <w:shd w:val="clear" w:color="auto" w:fill="EDEDED" w:themeFill="accent3" w:themeFillTint="33"/>
          </w:tcPr>
          <w:p w14:paraId="5378E96A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EC706F">
              <w:rPr>
                <w:rFonts w:ascii="Times New Roman" w:hAnsi="Times New Roman" w:cs="Times New Roman"/>
                <w:b/>
                <w:sz w:val="22"/>
              </w:rPr>
              <w:t>Strongly Disagree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609F5FB2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EC706F">
              <w:rPr>
                <w:rFonts w:ascii="Times New Roman" w:hAnsi="Times New Roman" w:cs="Times New Roman"/>
                <w:b/>
                <w:sz w:val="22"/>
              </w:rPr>
              <w:t>Disagree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5D2727D9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EC706F">
              <w:rPr>
                <w:rFonts w:ascii="Times New Roman" w:hAnsi="Times New Roman" w:cs="Times New Roman"/>
                <w:b/>
                <w:sz w:val="22"/>
              </w:rPr>
              <w:t>Neither Agree nor Disagree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42309729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EC706F">
              <w:rPr>
                <w:rFonts w:ascii="Times New Roman" w:hAnsi="Times New Roman" w:cs="Times New Roman"/>
                <w:b/>
                <w:sz w:val="22"/>
              </w:rPr>
              <w:t>Agree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5D23C5E0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EC706F">
              <w:rPr>
                <w:rFonts w:ascii="Times New Roman" w:hAnsi="Times New Roman" w:cs="Times New Roman"/>
                <w:b/>
                <w:sz w:val="22"/>
              </w:rPr>
              <w:t>Strongly Agree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406B153E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EC706F">
              <w:rPr>
                <w:rFonts w:ascii="Times New Roman" w:hAnsi="Times New Roman" w:cs="Times New Roman"/>
                <w:b/>
                <w:sz w:val="22"/>
              </w:rPr>
              <w:t>Mean Value</w:t>
            </w:r>
          </w:p>
        </w:tc>
      </w:tr>
      <w:tr w:rsidR="00F43B5F" w:rsidRPr="00EC706F" w14:paraId="16A98224" w14:textId="77777777" w:rsidTr="00293EC0">
        <w:tc>
          <w:tcPr>
            <w:tcW w:w="0" w:type="auto"/>
          </w:tcPr>
          <w:p w14:paraId="05F0568B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1. The phrase “present fairly” should be eliminated from the standard auditor’s report</w:t>
            </w:r>
          </w:p>
        </w:tc>
        <w:tc>
          <w:tcPr>
            <w:tcW w:w="0" w:type="auto"/>
          </w:tcPr>
          <w:p w14:paraId="7034C465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335F55D9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6B6D22BF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54DAED13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</w:tcPr>
          <w:p w14:paraId="6DC5DD1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(1)</w:t>
            </w:r>
          </w:p>
          <w:p w14:paraId="5AC0EBB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44%</w:t>
            </w:r>
          </w:p>
          <w:p w14:paraId="361EC1D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37%</w:t>
            </w:r>
          </w:p>
          <w:p w14:paraId="54FF151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39%</w:t>
            </w:r>
          </w:p>
        </w:tc>
        <w:tc>
          <w:tcPr>
            <w:tcW w:w="0" w:type="auto"/>
          </w:tcPr>
          <w:p w14:paraId="58D9183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(2)</w:t>
            </w:r>
          </w:p>
          <w:p w14:paraId="1B825E9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32%</w:t>
            </w:r>
          </w:p>
          <w:p w14:paraId="7374205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  <w:p w14:paraId="490AC1F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32%</w:t>
            </w:r>
          </w:p>
        </w:tc>
        <w:tc>
          <w:tcPr>
            <w:tcW w:w="0" w:type="auto"/>
          </w:tcPr>
          <w:p w14:paraId="3CBFF87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(3)</w:t>
            </w:r>
          </w:p>
          <w:p w14:paraId="2BAC085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9%</w:t>
            </w:r>
          </w:p>
          <w:p w14:paraId="01C87E9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  <w:p w14:paraId="03AC6AC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</w:tc>
        <w:tc>
          <w:tcPr>
            <w:tcW w:w="0" w:type="auto"/>
          </w:tcPr>
          <w:p w14:paraId="08890F9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(4)</w:t>
            </w:r>
          </w:p>
          <w:p w14:paraId="0D26EBC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14%</w:t>
            </w:r>
          </w:p>
          <w:p w14:paraId="2930387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39F40EB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</w:tc>
        <w:tc>
          <w:tcPr>
            <w:tcW w:w="0" w:type="auto"/>
          </w:tcPr>
          <w:p w14:paraId="62E60C2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(5)</w:t>
            </w:r>
          </w:p>
          <w:p w14:paraId="2E6C87F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1%</w:t>
            </w:r>
          </w:p>
          <w:p w14:paraId="14A8BBC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  <w:p w14:paraId="2838080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</w:tc>
        <w:tc>
          <w:tcPr>
            <w:tcW w:w="0" w:type="auto"/>
          </w:tcPr>
          <w:p w14:paraId="089996E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(6)</w:t>
            </w:r>
          </w:p>
          <w:p w14:paraId="073E7D3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1.96</w:t>
            </w:r>
          </w:p>
          <w:p w14:paraId="0355D53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2.22</w:t>
            </w:r>
          </w:p>
          <w:p w14:paraId="0EE2321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2.18</w:t>
            </w:r>
          </w:p>
        </w:tc>
      </w:tr>
      <w:tr w:rsidR="00F43B5F" w:rsidRPr="00EC706F" w14:paraId="611E94E9" w14:textId="77777777" w:rsidTr="00293EC0">
        <w:tc>
          <w:tcPr>
            <w:tcW w:w="0" w:type="auto"/>
            <w:shd w:val="clear" w:color="auto" w:fill="EDEDED" w:themeFill="accent3" w:themeFillTint="33"/>
          </w:tcPr>
          <w:p w14:paraId="7FF25F5D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 The auditor should be required to indicate the “preferability” of an accounting principle used by his client when two or more alternatives are available.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10416D25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3904EFBF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0D6E3AEC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58D71C9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35%</w:t>
            </w:r>
          </w:p>
          <w:p w14:paraId="4F71ABA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25%</w:t>
            </w:r>
          </w:p>
          <w:p w14:paraId="56D3A9E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28%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112989D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34%</w:t>
            </w:r>
          </w:p>
          <w:p w14:paraId="0198BF5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29%</w:t>
            </w:r>
          </w:p>
          <w:p w14:paraId="5BF0363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295D4AE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11%</w:t>
            </w:r>
          </w:p>
          <w:p w14:paraId="7B10551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  <w:p w14:paraId="3C9C476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12%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526B957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0452547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24%</w:t>
            </w:r>
          </w:p>
          <w:p w14:paraId="657F4FB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22%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602119C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  <w:p w14:paraId="70E7F23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9%</w:t>
            </w:r>
          </w:p>
          <w:p w14:paraId="0D44F86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29FA9D8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2.19</w:t>
            </w:r>
          </w:p>
          <w:p w14:paraId="0E790AA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2.65</w:t>
            </w:r>
          </w:p>
          <w:p w14:paraId="549B33C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251</w:t>
            </w:r>
          </w:p>
        </w:tc>
      </w:tr>
      <w:tr w:rsidR="00F43B5F" w:rsidRPr="00EC706F" w14:paraId="10F1BC02" w14:textId="77777777" w:rsidTr="00293EC0">
        <w:tc>
          <w:tcPr>
            <w:tcW w:w="0" w:type="auto"/>
          </w:tcPr>
          <w:p w14:paraId="6D43A840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3. The “subject to” qualification arising from material uncertainties should be replaced by footnote disclosures of uncertainties in a manner </w:t>
            </w:r>
            <w:proofErr w:type="gramStart"/>
            <w:r w:rsidRPr="00EC706F">
              <w:rPr>
                <w:rFonts w:ascii="Times New Roman" w:hAnsi="Times New Roman" w:cs="Times New Roman"/>
                <w:sz w:val="22"/>
              </w:rPr>
              <w:t>similar to</w:t>
            </w:r>
            <w:proofErr w:type="gramEnd"/>
            <w:r w:rsidRPr="00EC706F">
              <w:rPr>
                <w:rFonts w:ascii="Times New Roman" w:hAnsi="Times New Roman" w:cs="Times New Roman"/>
                <w:sz w:val="22"/>
              </w:rPr>
              <w:t xml:space="preserve"> the disclosure of accounting principles.</w:t>
            </w:r>
          </w:p>
        </w:tc>
        <w:tc>
          <w:tcPr>
            <w:tcW w:w="0" w:type="auto"/>
          </w:tcPr>
          <w:p w14:paraId="579A97E2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60C1A406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7FBE5BBC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</w:tcPr>
          <w:p w14:paraId="44D2282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4D5BD09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29%</w:t>
            </w:r>
          </w:p>
          <w:p w14:paraId="565EEC7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29%</w:t>
            </w:r>
          </w:p>
        </w:tc>
        <w:tc>
          <w:tcPr>
            <w:tcW w:w="0" w:type="auto"/>
          </w:tcPr>
          <w:p w14:paraId="12A1FAA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41%</w:t>
            </w:r>
          </w:p>
          <w:p w14:paraId="6B1AA53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27%</w:t>
            </w:r>
          </w:p>
          <w:p w14:paraId="7840740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</w:tc>
        <w:tc>
          <w:tcPr>
            <w:tcW w:w="0" w:type="auto"/>
          </w:tcPr>
          <w:p w14:paraId="5BAF72E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74D6E8D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73AF8EC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</w:tc>
        <w:tc>
          <w:tcPr>
            <w:tcW w:w="0" w:type="auto"/>
          </w:tcPr>
          <w:p w14:paraId="3104EF6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256172E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20%</w:t>
            </w:r>
          </w:p>
          <w:p w14:paraId="2680CC2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19%</w:t>
            </w:r>
          </w:p>
        </w:tc>
        <w:tc>
          <w:tcPr>
            <w:tcW w:w="0" w:type="auto"/>
          </w:tcPr>
          <w:p w14:paraId="3624A04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  <w:p w14:paraId="3626834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  <w:p w14:paraId="7E87752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15%</w:t>
            </w:r>
          </w:p>
        </w:tc>
        <w:tc>
          <w:tcPr>
            <w:tcW w:w="0" w:type="auto"/>
          </w:tcPr>
          <w:p w14:paraId="2DA5B5F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2.31</w:t>
            </w:r>
          </w:p>
          <w:p w14:paraId="49421D6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2.71</w:t>
            </w:r>
          </w:p>
          <w:p w14:paraId="086E77A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2.59</w:t>
            </w:r>
          </w:p>
        </w:tc>
      </w:tr>
      <w:tr w:rsidR="00F43B5F" w:rsidRPr="00EC706F" w14:paraId="225B3817" w14:textId="77777777" w:rsidTr="00293EC0">
        <w:tc>
          <w:tcPr>
            <w:tcW w:w="0" w:type="auto"/>
            <w:shd w:val="clear" w:color="auto" w:fill="EDEDED" w:themeFill="accent3" w:themeFillTint="33"/>
          </w:tcPr>
          <w:p w14:paraId="24C646E2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4. The auditor’s standard report should include reference to:</w:t>
            </w:r>
          </w:p>
          <w:p w14:paraId="659A21BE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a. A review of internal control</w:t>
            </w:r>
          </w:p>
          <w:p w14:paraId="650D6777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4E471A38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18C5B5F4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73E222C9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b. Material uncorrected weaknesses of internal control</w:t>
            </w:r>
          </w:p>
          <w:p w14:paraId="455D6E5B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2C5F8448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67629539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4C038818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c. Financial information (Exclusive of that in the financial statement) appearing in the annual report to stockholders</w:t>
            </w:r>
          </w:p>
          <w:p w14:paraId="3E88D922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251ADE3B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d. The results of any review of interim financial information</w:t>
            </w:r>
          </w:p>
          <w:p w14:paraId="12CC448B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416E4A6F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3F2A582B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56854D46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e. The consistent application of generally accepted accounting principles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52F26699" w14:textId="024656E1" w:rsidR="00B23736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5F7FBA25" w14:textId="77777777" w:rsidR="00293EC0" w:rsidRPr="00EC706F" w:rsidRDefault="00293EC0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3856D233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75CAC777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7F53115E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  <w:p w14:paraId="30CE4E24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759892D1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794550A9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  <w:p w14:paraId="73346398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3BDDB654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43A894F3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  <w:p w14:paraId="3566FF5A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4B5EE7B3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Professors</w:t>
            </w:r>
          </w:p>
          <w:p w14:paraId="12EBAD39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  <w:p w14:paraId="76612C76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08F39305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035BECE1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789B20D8" w14:textId="4215176D" w:rsidR="00B23736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E30965A" w14:textId="77777777" w:rsidR="00293EC0" w:rsidRPr="00EC706F" w:rsidRDefault="00293EC0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247E5A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20%</w:t>
            </w:r>
          </w:p>
          <w:p w14:paraId="4B41C96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35D9366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69083AF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BCC29F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19%</w:t>
            </w:r>
          </w:p>
          <w:p w14:paraId="6272E70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6D170DE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287C4C0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37C7F2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24%</w:t>
            </w:r>
          </w:p>
          <w:p w14:paraId="1A25FAB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  <w:p w14:paraId="3E11182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20%</w:t>
            </w:r>
          </w:p>
          <w:p w14:paraId="30D759F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0A255F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25%</w:t>
            </w:r>
          </w:p>
          <w:p w14:paraId="7EC9597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16%</w:t>
            </w:r>
          </w:p>
          <w:p w14:paraId="0D794D6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19%</w:t>
            </w:r>
          </w:p>
          <w:p w14:paraId="019AF39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07F777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1%</w:t>
            </w:r>
          </w:p>
          <w:p w14:paraId="2515FB8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575E2D7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5303D748" w14:textId="6904C7CB" w:rsidR="00B23736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771B36C" w14:textId="77777777" w:rsidR="00293EC0" w:rsidRPr="00EC706F" w:rsidRDefault="00293EC0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566D69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46%</w:t>
            </w:r>
          </w:p>
          <w:p w14:paraId="6543859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24%</w:t>
            </w:r>
          </w:p>
          <w:p w14:paraId="6A6811A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  <w:p w14:paraId="3579DE7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1F57D71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46%</w:t>
            </w:r>
          </w:p>
          <w:p w14:paraId="07E45E9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27%</w:t>
            </w:r>
          </w:p>
          <w:p w14:paraId="5F0E4FC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33%</w:t>
            </w:r>
          </w:p>
          <w:p w14:paraId="4318501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16C5CD1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40%</w:t>
            </w:r>
          </w:p>
          <w:p w14:paraId="3D5A98F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57AA335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33%</w:t>
            </w:r>
          </w:p>
          <w:p w14:paraId="37813A2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3A0829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43%</w:t>
            </w:r>
          </w:p>
          <w:p w14:paraId="6FBEE34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31%</w:t>
            </w:r>
          </w:p>
          <w:p w14:paraId="0922D1F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34%</w:t>
            </w:r>
          </w:p>
          <w:p w14:paraId="17DDFE9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A7BFAF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  <w:p w14:paraId="415773A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52FBAD2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1C2F47FB" w14:textId="5FFD4007" w:rsidR="00B23736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118E27E2" w14:textId="77777777" w:rsidR="00293EC0" w:rsidRPr="00EC706F" w:rsidRDefault="00293EC0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CE9173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752D5BB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40%</w:t>
            </w:r>
          </w:p>
          <w:p w14:paraId="6823A20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  <w:p w14:paraId="3A0B521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F58FFA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  <w:p w14:paraId="745414C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  <w:p w14:paraId="58AD630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  <w:p w14:paraId="0EBD6D8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1420517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19%</w:t>
            </w:r>
          </w:p>
          <w:p w14:paraId="36E18E7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0622E4A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  <w:p w14:paraId="03AA1BA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FF3B8B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20%</w:t>
            </w:r>
          </w:p>
          <w:p w14:paraId="34026FF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24%</w:t>
            </w:r>
          </w:p>
          <w:p w14:paraId="5C8F347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23%</w:t>
            </w:r>
          </w:p>
          <w:p w14:paraId="7CDDC21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26B603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  <w:p w14:paraId="4C570DF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42C0DEA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7C2B9A64" w14:textId="159CCCB1" w:rsidR="00B23736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B654FA2" w14:textId="77777777" w:rsidR="00293EC0" w:rsidRPr="00EC706F" w:rsidRDefault="00293EC0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FCEDEB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24%</w:t>
            </w:r>
          </w:p>
          <w:p w14:paraId="2E43245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35%</w:t>
            </w:r>
          </w:p>
          <w:p w14:paraId="60D6F6B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  <w:p w14:paraId="31C4097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8AC40D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19%</w:t>
            </w:r>
          </w:p>
          <w:p w14:paraId="134183A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29%</w:t>
            </w:r>
          </w:p>
          <w:p w14:paraId="536472E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26%</w:t>
            </w:r>
          </w:p>
          <w:p w14:paraId="4F9A2FC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928209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437804C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25%</w:t>
            </w:r>
          </w:p>
          <w:p w14:paraId="6E5BDC5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22%</w:t>
            </w:r>
          </w:p>
          <w:p w14:paraId="55201F1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C548A9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11%</w:t>
            </w:r>
          </w:p>
          <w:p w14:paraId="6255C4A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23%</w:t>
            </w:r>
          </w:p>
          <w:p w14:paraId="0F65456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19%</w:t>
            </w:r>
          </w:p>
          <w:p w14:paraId="3B24765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0DD572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36%</w:t>
            </w:r>
          </w:p>
          <w:p w14:paraId="466541B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37%</w:t>
            </w:r>
          </w:p>
          <w:p w14:paraId="35960AE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37%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582E136B" w14:textId="38ACCF92" w:rsidR="00B23736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8A3E616" w14:textId="77777777" w:rsidR="00293EC0" w:rsidRPr="00EC706F" w:rsidRDefault="00293EC0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AABCA3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2B7A3BE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15%</w:t>
            </w:r>
          </w:p>
          <w:p w14:paraId="0B58301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  <w:p w14:paraId="51396D7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32883C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64537F0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  <w:p w14:paraId="723DB37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14%</w:t>
            </w:r>
          </w:p>
          <w:p w14:paraId="441AE0B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62B38A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1%</w:t>
            </w:r>
          </w:p>
          <w:p w14:paraId="532826C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  <w:p w14:paraId="46651D5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  <w:p w14:paraId="3022E25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552716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1%</w:t>
            </w:r>
          </w:p>
          <w:p w14:paraId="06D687E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6%</w:t>
            </w:r>
          </w:p>
          <w:p w14:paraId="6F28042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  <w:p w14:paraId="6D3338B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11365F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57%</w:t>
            </w:r>
          </w:p>
          <w:p w14:paraId="403BE2C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51%</w:t>
            </w:r>
          </w:p>
          <w:p w14:paraId="5478375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53%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22F0349D" w14:textId="22BEAFDD" w:rsidR="00B23736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86D6AE9" w14:textId="77777777" w:rsidR="00293EC0" w:rsidRPr="00EC706F" w:rsidRDefault="00293EC0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41F385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2.50</w:t>
            </w:r>
          </w:p>
          <w:p w14:paraId="6CC20CA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3.08</w:t>
            </w:r>
          </w:p>
          <w:p w14:paraId="6B6BED1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2.91</w:t>
            </w:r>
          </w:p>
          <w:p w14:paraId="2673221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9EE74C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2.48</w:t>
            </w:r>
          </w:p>
          <w:p w14:paraId="3C032CF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3.04</w:t>
            </w:r>
          </w:p>
          <w:p w14:paraId="60E0F9C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2.87</w:t>
            </w:r>
          </w:p>
          <w:p w14:paraId="31DB901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F34077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2.32</w:t>
            </w:r>
          </w:p>
          <w:p w14:paraId="1A1042A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2.80</w:t>
            </w:r>
          </w:p>
          <w:p w14:paraId="7CD96D8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2.65</w:t>
            </w:r>
          </w:p>
          <w:p w14:paraId="3C4CFAF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043A9E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2.32</w:t>
            </w:r>
          </w:p>
          <w:p w14:paraId="6EDA895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2.72</w:t>
            </w:r>
          </w:p>
          <w:p w14:paraId="50D2C67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2.57</w:t>
            </w:r>
          </w:p>
          <w:p w14:paraId="4114753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8E1520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4.46</w:t>
            </w:r>
          </w:p>
          <w:p w14:paraId="07141C2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4.25</w:t>
            </w:r>
          </w:p>
          <w:p w14:paraId="2989B11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4.32</w:t>
            </w:r>
          </w:p>
        </w:tc>
      </w:tr>
      <w:tr w:rsidR="00F43B5F" w:rsidRPr="00EC706F" w14:paraId="314A3824" w14:textId="77777777" w:rsidTr="00293EC0">
        <w:tc>
          <w:tcPr>
            <w:tcW w:w="0" w:type="auto"/>
          </w:tcPr>
          <w:p w14:paraId="20838C72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5. Management of the client should acknowledge responsibility for representation in the financial statement by presenting their won report along with these statements</w:t>
            </w:r>
          </w:p>
        </w:tc>
        <w:tc>
          <w:tcPr>
            <w:tcW w:w="0" w:type="auto"/>
          </w:tcPr>
          <w:p w14:paraId="71AFACD4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7B8642CA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68BD304C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</w:tcPr>
          <w:p w14:paraId="3CF2C99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  <w:p w14:paraId="492DB5D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79A52A0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</w:tc>
        <w:tc>
          <w:tcPr>
            <w:tcW w:w="0" w:type="auto"/>
          </w:tcPr>
          <w:p w14:paraId="504B431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19%</w:t>
            </w:r>
          </w:p>
          <w:p w14:paraId="7259815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  <w:p w14:paraId="6EC3414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11%</w:t>
            </w:r>
          </w:p>
        </w:tc>
        <w:tc>
          <w:tcPr>
            <w:tcW w:w="0" w:type="auto"/>
          </w:tcPr>
          <w:p w14:paraId="53ACA2B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20EA9FB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9%</w:t>
            </w:r>
          </w:p>
          <w:p w14:paraId="63FF196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11%</w:t>
            </w:r>
          </w:p>
        </w:tc>
        <w:tc>
          <w:tcPr>
            <w:tcW w:w="0" w:type="auto"/>
          </w:tcPr>
          <w:p w14:paraId="4C7DAAE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37%</w:t>
            </w:r>
          </w:p>
          <w:p w14:paraId="0C11514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40%</w:t>
            </w:r>
          </w:p>
          <w:p w14:paraId="0F670A7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39%</w:t>
            </w:r>
          </w:p>
        </w:tc>
        <w:tc>
          <w:tcPr>
            <w:tcW w:w="0" w:type="auto"/>
          </w:tcPr>
          <w:p w14:paraId="7F089D7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15%</w:t>
            </w:r>
          </w:p>
          <w:p w14:paraId="088DC73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37%</w:t>
            </w:r>
          </w:p>
          <w:p w14:paraId="4220022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</w:tc>
        <w:tc>
          <w:tcPr>
            <w:tcW w:w="0" w:type="auto"/>
          </w:tcPr>
          <w:p w14:paraId="60FFCAC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3.24</w:t>
            </w:r>
          </w:p>
          <w:p w14:paraId="501396C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3.95</w:t>
            </w:r>
          </w:p>
          <w:p w14:paraId="1A8D142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3.73</w:t>
            </w:r>
          </w:p>
        </w:tc>
      </w:tr>
      <w:tr w:rsidR="00F43B5F" w:rsidRPr="00EC706F" w14:paraId="6BC1199D" w14:textId="77777777" w:rsidTr="00293EC0">
        <w:tc>
          <w:tcPr>
            <w:tcW w:w="0" w:type="auto"/>
            <w:shd w:val="clear" w:color="auto" w:fill="EDEDED" w:themeFill="accent3" w:themeFillTint="33"/>
          </w:tcPr>
          <w:p w14:paraId="0758841D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6. The auditor should expand his study and evaluation of:</w:t>
            </w:r>
          </w:p>
          <w:p w14:paraId="69D10780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a. Administrative controls</w:t>
            </w:r>
          </w:p>
          <w:p w14:paraId="1319B7D5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5CAE234B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1F8CE7F0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7BAAA70B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b. Accounting controls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4AE88822" w14:textId="77777777" w:rsidR="00B23736" w:rsidRPr="00EC706F" w:rsidRDefault="00B23736" w:rsidP="009230EC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55BB66B4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115FE5E1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27029E17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  <w:p w14:paraId="2A77986C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491F2653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4B0E15BE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1BDD809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1B9ABD8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1A66B9D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15%</w:t>
            </w:r>
          </w:p>
          <w:p w14:paraId="71F545D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  <w:p w14:paraId="69858B9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34A1AE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0CF7802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0DFBA59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1BCE235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E2EA9A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29%</w:t>
            </w:r>
          </w:p>
          <w:p w14:paraId="6F2F5ED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27%</w:t>
            </w:r>
          </w:p>
          <w:p w14:paraId="0755F23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27%</w:t>
            </w:r>
          </w:p>
          <w:p w14:paraId="0738E8F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D4F0BA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20%</w:t>
            </w:r>
          </w:p>
          <w:p w14:paraId="4C7FB68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15%</w:t>
            </w:r>
          </w:p>
          <w:p w14:paraId="5A8B1CB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3CF64F1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04492D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28%</w:t>
            </w:r>
          </w:p>
          <w:p w14:paraId="71C26DD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24%</w:t>
            </w:r>
          </w:p>
          <w:p w14:paraId="4AFCB73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25%</w:t>
            </w:r>
          </w:p>
          <w:p w14:paraId="5C0E427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A1824D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26%</w:t>
            </w:r>
          </w:p>
          <w:p w14:paraId="7B496D7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27%</w:t>
            </w:r>
          </w:p>
          <w:p w14:paraId="4AF984F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26%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12CFB61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58A68C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32%</w:t>
            </w:r>
          </w:p>
          <w:p w14:paraId="69E35A6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28%</w:t>
            </w:r>
          </w:p>
          <w:p w14:paraId="520F609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29%</w:t>
            </w:r>
          </w:p>
          <w:p w14:paraId="32F9EF9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968CF5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43%</w:t>
            </w:r>
          </w:p>
          <w:p w14:paraId="04E8116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35%</w:t>
            </w:r>
          </w:p>
          <w:p w14:paraId="55EF93F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37%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7584F2E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866F68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  <w:p w14:paraId="710CBA3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10509EA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7FE3626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1420AC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  <w:p w14:paraId="6DA4C26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64C3774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14%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541F4CB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FCE46E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3.01</w:t>
            </w:r>
          </w:p>
          <w:p w14:paraId="378381A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2.84</w:t>
            </w:r>
          </w:p>
          <w:p w14:paraId="4B12E80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2.89</w:t>
            </w:r>
          </w:p>
          <w:p w14:paraId="2F5BF2A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5793E5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3.30</w:t>
            </w:r>
          </w:p>
          <w:p w14:paraId="4759A6F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3.41</w:t>
            </w:r>
          </w:p>
          <w:p w14:paraId="556701E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3.37</w:t>
            </w:r>
          </w:p>
        </w:tc>
      </w:tr>
      <w:tr w:rsidR="00F43B5F" w:rsidRPr="00EC706F" w14:paraId="4E30CA57" w14:textId="77777777" w:rsidTr="00293EC0">
        <w:tc>
          <w:tcPr>
            <w:tcW w:w="0" w:type="auto"/>
          </w:tcPr>
          <w:p w14:paraId="6A00914C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7. If management presents its own report (Statement 5) which includes a description of internal control, the auditor should state whether he agrees with management’s description of internal control.</w:t>
            </w:r>
          </w:p>
        </w:tc>
        <w:tc>
          <w:tcPr>
            <w:tcW w:w="0" w:type="auto"/>
          </w:tcPr>
          <w:p w14:paraId="32D2F4CA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6205BD9A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11479D15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</w:tcPr>
          <w:p w14:paraId="0361E3D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  <w:p w14:paraId="5D6E148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6315868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</w:tc>
        <w:tc>
          <w:tcPr>
            <w:tcW w:w="0" w:type="auto"/>
          </w:tcPr>
          <w:p w14:paraId="4BD7F2C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20%</w:t>
            </w:r>
          </w:p>
          <w:p w14:paraId="368A1D3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  <w:p w14:paraId="6B901ED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</w:tc>
        <w:tc>
          <w:tcPr>
            <w:tcW w:w="0" w:type="auto"/>
          </w:tcPr>
          <w:p w14:paraId="12FC507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  <w:p w14:paraId="74A697D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12%</w:t>
            </w:r>
          </w:p>
          <w:p w14:paraId="361C64C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12%</w:t>
            </w:r>
          </w:p>
          <w:p w14:paraId="7A5222F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3C1367C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52%</w:t>
            </w:r>
          </w:p>
          <w:p w14:paraId="4F81B47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51%</w:t>
            </w:r>
          </w:p>
          <w:p w14:paraId="3DF5B57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52%</w:t>
            </w:r>
          </w:p>
        </w:tc>
        <w:tc>
          <w:tcPr>
            <w:tcW w:w="0" w:type="auto"/>
          </w:tcPr>
          <w:p w14:paraId="163E72F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9%</w:t>
            </w:r>
          </w:p>
          <w:p w14:paraId="74CD291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23%</w:t>
            </w:r>
          </w:p>
          <w:p w14:paraId="7DAD925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</w:tc>
        <w:tc>
          <w:tcPr>
            <w:tcW w:w="0" w:type="auto"/>
          </w:tcPr>
          <w:p w14:paraId="06D42F1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3.38</w:t>
            </w:r>
          </w:p>
          <w:p w14:paraId="151F0EE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3.78</w:t>
            </w:r>
          </w:p>
          <w:p w14:paraId="638A5D7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3.66</w:t>
            </w:r>
          </w:p>
        </w:tc>
      </w:tr>
      <w:tr w:rsidR="00F43B5F" w:rsidRPr="00EC706F" w14:paraId="2481FCD3" w14:textId="77777777" w:rsidTr="00293EC0">
        <w:tc>
          <w:tcPr>
            <w:tcW w:w="0" w:type="auto"/>
            <w:shd w:val="clear" w:color="auto" w:fill="EDEDED" w:themeFill="accent3" w:themeFillTint="33"/>
          </w:tcPr>
          <w:p w14:paraId="40CF4E36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8. There should be a statutory limitation to the monetary damages that could be recovered from auditors.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6BF848F4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2F13A297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1F514EB4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0D450CA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2D045F6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15%</w:t>
            </w:r>
          </w:p>
          <w:p w14:paraId="1BCBE2D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77CAC47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  <w:p w14:paraId="38E12D4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  <w:p w14:paraId="3192E16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6ADEC3E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15%</w:t>
            </w:r>
          </w:p>
          <w:p w14:paraId="7F0E3C5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602D1A0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15%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3D4CBC0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43D68D4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18F66E6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40F6333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33%</w:t>
            </w:r>
          </w:p>
          <w:p w14:paraId="4016CD7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21%</w:t>
            </w:r>
          </w:p>
          <w:p w14:paraId="45D5594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25%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24CF973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3.66</w:t>
            </w:r>
          </w:p>
          <w:p w14:paraId="4AEA0F2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3.23</w:t>
            </w:r>
          </w:p>
          <w:p w14:paraId="1054E92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3.36</w:t>
            </w:r>
          </w:p>
        </w:tc>
      </w:tr>
      <w:tr w:rsidR="00F43B5F" w:rsidRPr="00EC706F" w14:paraId="4D6AA630" w14:textId="77777777" w:rsidTr="00293EC0">
        <w:tc>
          <w:tcPr>
            <w:tcW w:w="0" w:type="auto"/>
          </w:tcPr>
          <w:p w14:paraId="29CCFB34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9. In complicated cases involving auditors, the use of court-appointed “Masters” (designated experts) should be required.</w:t>
            </w:r>
          </w:p>
        </w:tc>
        <w:tc>
          <w:tcPr>
            <w:tcW w:w="0" w:type="auto"/>
          </w:tcPr>
          <w:p w14:paraId="37CDB77C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6A04CF5C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5593E8EB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</w:tcPr>
          <w:p w14:paraId="265B59D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1%</w:t>
            </w:r>
          </w:p>
          <w:p w14:paraId="19913D4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73E7C56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</w:tc>
        <w:tc>
          <w:tcPr>
            <w:tcW w:w="0" w:type="auto"/>
          </w:tcPr>
          <w:p w14:paraId="1D8CAB4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  <w:p w14:paraId="389398B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  <w:p w14:paraId="11574B4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</w:tc>
        <w:tc>
          <w:tcPr>
            <w:tcW w:w="0" w:type="auto"/>
          </w:tcPr>
          <w:p w14:paraId="5CEE9FC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  <w:p w14:paraId="4973903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71709DC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</w:tc>
        <w:tc>
          <w:tcPr>
            <w:tcW w:w="0" w:type="auto"/>
          </w:tcPr>
          <w:p w14:paraId="086157D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51%</w:t>
            </w:r>
          </w:p>
          <w:p w14:paraId="1973EC3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43%</w:t>
            </w:r>
          </w:p>
          <w:p w14:paraId="0F38A47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45%</w:t>
            </w:r>
          </w:p>
        </w:tc>
        <w:tc>
          <w:tcPr>
            <w:tcW w:w="0" w:type="auto"/>
          </w:tcPr>
          <w:p w14:paraId="0B091C9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34%</w:t>
            </w:r>
          </w:p>
          <w:p w14:paraId="779B177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13DFE9B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</w:tc>
        <w:tc>
          <w:tcPr>
            <w:tcW w:w="0" w:type="auto"/>
          </w:tcPr>
          <w:p w14:paraId="10155E2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4.08</w:t>
            </w:r>
          </w:p>
          <w:p w14:paraId="1EC9EE1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3.88</w:t>
            </w:r>
          </w:p>
          <w:p w14:paraId="43C0903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3.94</w:t>
            </w:r>
          </w:p>
        </w:tc>
      </w:tr>
      <w:tr w:rsidR="00F43B5F" w:rsidRPr="00EC706F" w14:paraId="230386FF" w14:textId="77777777" w:rsidTr="00293EC0">
        <w:tc>
          <w:tcPr>
            <w:tcW w:w="0" w:type="auto"/>
            <w:shd w:val="clear" w:color="auto" w:fill="EDEDED" w:themeFill="accent3" w:themeFillTint="33"/>
          </w:tcPr>
          <w:p w14:paraId="0F766F75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10. A “safe harbor” rule should apply”</w:t>
            </w:r>
          </w:p>
          <w:p w14:paraId="4D9EA42F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a. To all audited information</w:t>
            </w:r>
          </w:p>
          <w:p w14:paraId="5A0D8041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52FE2E01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7C37C7E2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02FC1C0C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b. Only to new types of financial information (such as forecasts and current values)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1CCC9E0D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70D81A36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0299F154" w14:textId="77777777" w:rsidR="00F43B5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1A6699C5" w14:textId="06E10C1A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Combined Responses</w:t>
            </w:r>
          </w:p>
          <w:p w14:paraId="6D25E2F2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61804996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1193DA15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7022224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889148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2%</w:t>
            </w:r>
          </w:p>
          <w:p w14:paraId="6DE5045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47A9E71D" w14:textId="77777777" w:rsidR="00BB2A59" w:rsidRDefault="00BB2A59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5E539A8" w14:textId="1D971268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12%</w:t>
            </w:r>
          </w:p>
          <w:p w14:paraId="45E19BC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B22E308" w14:textId="656D7490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  <w:p w14:paraId="046CA8C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14%</w:t>
            </w:r>
          </w:p>
          <w:p w14:paraId="5793083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3EB036B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92F346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  <w:p w14:paraId="72F99F1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22%</w:t>
            </w:r>
          </w:p>
          <w:p w14:paraId="0A44C2B9" w14:textId="77777777" w:rsidR="00BB2A59" w:rsidRDefault="00BB2A59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D5A23FA" w14:textId="5C141A60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18%</w:t>
            </w:r>
          </w:p>
          <w:p w14:paraId="3623252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D563D2F" w14:textId="11A4C686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70762E5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00DD43B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20%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437A565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74ED8D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  <w:p w14:paraId="36E18CD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11%</w:t>
            </w:r>
          </w:p>
          <w:p w14:paraId="0BB8465E" w14:textId="77777777" w:rsidR="00BB2A59" w:rsidRDefault="00BB2A59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5E5F58C" w14:textId="0AEEF1A0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11%</w:t>
            </w:r>
          </w:p>
          <w:p w14:paraId="6C5CF89E" w14:textId="77777777" w:rsidR="00BB2A59" w:rsidRDefault="00BB2A59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770353D" w14:textId="0DC8D340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16B71AA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12%</w:t>
            </w:r>
          </w:p>
          <w:p w14:paraId="0986936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14%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0AD166E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1E65844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48%</w:t>
            </w:r>
          </w:p>
          <w:p w14:paraId="378FB7B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28%</w:t>
            </w:r>
          </w:p>
          <w:p w14:paraId="68D3329F" w14:textId="77777777" w:rsidR="00BB2A59" w:rsidRDefault="00BB2A59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1F888662" w14:textId="37704350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34%</w:t>
            </w:r>
          </w:p>
          <w:p w14:paraId="5398245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EB6BCB4" w14:textId="45BAB258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1372077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35%</w:t>
            </w:r>
          </w:p>
          <w:p w14:paraId="1895B51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29%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425181D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BEF9F7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42C5DAE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23%</w:t>
            </w:r>
          </w:p>
          <w:p w14:paraId="7234315B" w14:textId="77777777" w:rsidR="00BB2A59" w:rsidRDefault="00BB2A59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B6B5949" w14:textId="0949E072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25%</w:t>
            </w:r>
          </w:p>
          <w:p w14:paraId="4011B747" w14:textId="77777777" w:rsidR="00BB2A59" w:rsidRDefault="00BB2A59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806D19F" w14:textId="3497D6A1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  <w:p w14:paraId="48A4A29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23%</w:t>
            </w:r>
          </w:p>
          <w:p w14:paraId="6EFF69C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21%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5789E41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000164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3.92</w:t>
            </w:r>
          </w:p>
          <w:p w14:paraId="7E6480E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3.21</w:t>
            </w:r>
          </w:p>
          <w:p w14:paraId="2629B99C" w14:textId="77777777" w:rsidR="00BB2A59" w:rsidRDefault="00BB2A59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0B22490" w14:textId="575655E3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3.43</w:t>
            </w:r>
          </w:p>
          <w:p w14:paraId="7D3191E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1B688C1" w14:textId="02B10201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2.88</w:t>
            </w:r>
          </w:p>
          <w:p w14:paraId="02A9457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3.35</w:t>
            </w:r>
          </w:p>
          <w:p w14:paraId="32DB52C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3.20</w:t>
            </w:r>
          </w:p>
        </w:tc>
      </w:tr>
      <w:tr w:rsidR="00F43B5F" w:rsidRPr="00EC706F" w14:paraId="5ADA5B11" w14:textId="77777777" w:rsidTr="00293EC0">
        <w:tc>
          <w:tcPr>
            <w:tcW w:w="0" w:type="auto"/>
          </w:tcPr>
          <w:p w14:paraId="595EA1ED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11. The same auditing standards should apply to all clients regardless of entity size.</w:t>
            </w:r>
          </w:p>
        </w:tc>
        <w:tc>
          <w:tcPr>
            <w:tcW w:w="0" w:type="auto"/>
          </w:tcPr>
          <w:p w14:paraId="1E76F145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54129452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67D0E6BA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</w:tcPr>
          <w:p w14:paraId="54305EB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  <w:p w14:paraId="5EAE5098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  <w:p w14:paraId="6056C74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</w:tc>
        <w:tc>
          <w:tcPr>
            <w:tcW w:w="0" w:type="auto"/>
          </w:tcPr>
          <w:p w14:paraId="7C2917B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  <w:p w14:paraId="4F7F7E2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23%</w:t>
            </w:r>
          </w:p>
          <w:p w14:paraId="6918754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25%</w:t>
            </w:r>
          </w:p>
        </w:tc>
        <w:tc>
          <w:tcPr>
            <w:tcW w:w="0" w:type="auto"/>
          </w:tcPr>
          <w:p w14:paraId="6A57814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3A0756E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  <w:p w14:paraId="469D10F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</w:tc>
        <w:tc>
          <w:tcPr>
            <w:tcW w:w="0" w:type="auto"/>
          </w:tcPr>
          <w:p w14:paraId="12A1A18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38%</w:t>
            </w:r>
          </w:p>
          <w:p w14:paraId="5DBEE6A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33%</w:t>
            </w:r>
          </w:p>
          <w:p w14:paraId="7FA26A8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34%</w:t>
            </w:r>
          </w:p>
        </w:tc>
        <w:tc>
          <w:tcPr>
            <w:tcW w:w="0" w:type="auto"/>
          </w:tcPr>
          <w:p w14:paraId="14DCC3A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22%</w:t>
            </w:r>
          </w:p>
          <w:p w14:paraId="744AFA5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34%</w:t>
            </w:r>
          </w:p>
          <w:p w14:paraId="7B72D48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</w:tc>
        <w:tc>
          <w:tcPr>
            <w:tcW w:w="0" w:type="auto"/>
          </w:tcPr>
          <w:p w14:paraId="7F50929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3.41</w:t>
            </w:r>
          </w:p>
          <w:p w14:paraId="511395D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3.65</w:t>
            </w:r>
          </w:p>
          <w:p w14:paraId="77678EB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3.58</w:t>
            </w:r>
          </w:p>
        </w:tc>
      </w:tr>
      <w:tr w:rsidR="00F43B5F" w:rsidRPr="00EC706F" w14:paraId="7E50B265" w14:textId="77777777" w:rsidTr="00293EC0">
        <w:tc>
          <w:tcPr>
            <w:tcW w:w="0" w:type="auto"/>
            <w:shd w:val="clear" w:color="auto" w:fill="EDEDED" w:themeFill="accent3" w:themeFillTint="33"/>
          </w:tcPr>
          <w:p w14:paraId="05E486B4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12. The auditor should be expected to search for:</w:t>
            </w:r>
          </w:p>
          <w:p w14:paraId="2B104D9B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a. All frauds</w:t>
            </w:r>
          </w:p>
          <w:p w14:paraId="2B7DFF36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1BB49489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79B2FE0B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62C8E7A0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b. Material fraud only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506ADA3D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2E432C54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62086802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778AF83A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  <w:p w14:paraId="2961D1AB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28B545B2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4D3F7676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16B05A9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68F546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64%</w:t>
            </w:r>
          </w:p>
          <w:p w14:paraId="43A4CFB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63%</w:t>
            </w:r>
          </w:p>
          <w:p w14:paraId="24C0E44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63%</w:t>
            </w:r>
          </w:p>
          <w:p w14:paraId="1702B1B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D679FB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6B6786E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  <w:p w14:paraId="7DAF07B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3EC7A92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CB14DD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09049AB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26%</w:t>
            </w:r>
          </w:p>
          <w:p w14:paraId="10B0DF6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27%</w:t>
            </w:r>
          </w:p>
          <w:p w14:paraId="6C77931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251B77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24%</w:t>
            </w:r>
          </w:p>
          <w:p w14:paraId="53F7097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  <w:p w14:paraId="4732386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6CA98C2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F7350E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45F3440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2085641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385C710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D693B1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  <w:p w14:paraId="590CAC8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5642D82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5D6C5E8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1748BD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2%</w:t>
            </w:r>
          </w:p>
          <w:p w14:paraId="0F255C3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  <w:p w14:paraId="274EC0A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  <w:p w14:paraId="1340D1D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8BF919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41%</w:t>
            </w:r>
          </w:p>
          <w:p w14:paraId="2840BE7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58%</w:t>
            </w:r>
          </w:p>
          <w:p w14:paraId="56D8DEE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53%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58EC632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FA4356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0%</w:t>
            </w:r>
          </w:p>
          <w:p w14:paraId="59A12AF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1%</w:t>
            </w:r>
          </w:p>
          <w:p w14:paraId="16F97C3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1%</w:t>
            </w:r>
          </w:p>
          <w:p w14:paraId="7C1F8FA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1D666D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11%</w:t>
            </w:r>
          </w:p>
          <w:p w14:paraId="7934EF7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23%</w:t>
            </w:r>
          </w:p>
          <w:p w14:paraId="7ED4B25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19%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40CB110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958BD1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1.41</w:t>
            </w:r>
          </w:p>
          <w:p w14:paraId="6C59FD4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1.55</w:t>
            </w:r>
          </w:p>
          <w:p w14:paraId="53559CC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1.52</w:t>
            </w:r>
          </w:p>
          <w:p w14:paraId="166C430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253467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3.08</w:t>
            </w:r>
          </w:p>
          <w:p w14:paraId="5FC4346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3.83</w:t>
            </w:r>
          </w:p>
          <w:p w14:paraId="051B2B1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3.60</w:t>
            </w:r>
          </w:p>
        </w:tc>
      </w:tr>
      <w:tr w:rsidR="00F43B5F" w:rsidRPr="00EC706F" w14:paraId="0E84435D" w14:textId="77777777" w:rsidTr="00293EC0">
        <w:tc>
          <w:tcPr>
            <w:tcW w:w="0" w:type="auto"/>
          </w:tcPr>
          <w:p w14:paraId="78D8D0DD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13. The auditor should be expected to search for:</w:t>
            </w:r>
          </w:p>
          <w:p w14:paraId="30D19803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a. All illegal or questionable acts.</w:t>
            </w:r>
          </w:p>
          <w:p w14:paraId="73C169F4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5E0A9EB0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5876B940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5DADBAFE" w14:textId="77777777" w:rsidR="00B23736" w:rsidRPr="00EC706F" w:rsidRDefault="00B23736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b. Material illegal or questionable acts only.</w:t>
            </w:r>
          </w:p>
        </w:tc>
        <w:tc>
          <w:tcPr>
            <w:tcW w:w="0" w:type="auto"/>
          </w:tcPr>
          <w:p w14:paraId="6CEB8DF1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23B1576E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6573DA9F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2896E06D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  <w:p w14:paraId="3F2C8732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2A4B5B96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28055BD7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  <w:p w14:paraId="70A1127B" w14:textId="77777777" w:rsidR="00B23736" w:rsidRPr="00EC706F" w:rsidRDefault="00B23736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6E4EEE8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522400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55%</w:t>
            </w:r>
          </w:p>
          <w:p w14:paraId="6E00592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57%</w:t>
            </w:r>
          </w:p>
          <w:p w14:paraId="1E687DD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56%</w:t>
            </w:r>
          </w:p>
          <w:p w14:paraId="29AF763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B5629A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43884B6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  <w:p w14:paraId="5EC070B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</w:tc>
        <w:tc>
          <w:tcPr>
            <w:tcW w:w="0" w:type="auto"/>
          </w:tcPr>
          <w:p w14:paraId="17B0602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465FCA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3799905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27%</w:t>
            </w:r>
          </w:p>
          <w:p w14:paraId="194444D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28%</w:t>
            </w:r>
          </w:p>
          <w:p w14:paraId="6B12762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E4C766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29%</w:t>
            </w:r>
          </w:p>
          <w:p w14:paraId="166780E0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  <w:p w14:paraId="1BC7C5F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</w:tc>
        <w:tc>
          <w:tcPr>
            <w:tcW w:w="0" w:type="auto"/>
          </w:tcPr>
          <w:p w14:paraId="5A02CEE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8C9426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11%</w:t>
            </w:r>
          </w:p>
          <w:p w14:paraId="1C0516E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  <w:p w14:paraId="0A4C593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9%</w:t>
            </w:r>
          </w:p>
          <w:p w14:paraId="2E07366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5BFA3D9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  <w:p w14:paraId="03FDBB2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14%</w:t>
            </w:r>
          </w:p>
          <w:p w14:paraId="3800F87E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11%</w:t>
            </w:r>
          </w:p>
        </w:tc>
        <w:tc>
          <w:tcPr>
            <w:tcW w:w="0" w:type="auto"/>
          </w:tcPr>
          <w:p w14:paraId="1849DE4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4E02D5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0738589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17AC8276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  <w:p w14:paraId="5015B345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B8B461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39%</w:t>
            </w:r>
          </w:p>
          <w:p w14:paraId="590BD882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50%</w:t>
            </w:r>
          </w:p>
          <w:p w14:paraId="367DE771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47%</w:t>
            </w:r>
          </w:p>
        </w:tc>
        <w:tc>
          <w:tcPr>
            <w:tcW w:w="0" w:type="auto"/>
          </w:tcPr>
          <w:p w14:paraId="1724A954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480B5BB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0%</w:t>
            </w:r>
          </w:p>
          <w:p w14:paraId="08C8CC4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2%</w:t>
            </w:r>
          </w:p>
          <w:p w14:paraId="1A52B27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2%</w:t>
            </w:r>
          </w:p>
          <w:p w14:paraId="719548C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717154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  <w:p w14:paraId="1B9803CF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31D6ECD3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14%</w:t>
            </w:r>
          </w:p>
        </w:tc>
        <w:tc>
          <w:tcPr>
            <w:tcW w:w="0" w:type="auto"/>
          </w:tcPr>
          <w:p w14:paraId="1D481F3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2E23C2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1.64</w:t>
            </w:r>
          </w:p>
          <w:p w14:paraId="6C2B50DA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1.70</w:t>
            </w:r>
          </w:p>
          <w:p w14:paraId="54C9B88D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1.68</w:t>
            </w:r>
          </w:p>
          <w:p w14:paraId="59B9CEB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83C25FC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2.95</w:t>
            </w:r>
          </w:p>
          <w:p w14:paraId="468A16C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3.55</w:t>
            </w:r>
          </w:p>
          <w:p w14:paraId="3A98AF27" w14:textId="77777777" w:rsidR="00B23736" w:rsidRPr="00EC706F" w:rsidRDefault="00B23736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3.37</w:t>
            </w:r>
          </w:p>
        </w:tc>
      </w:tr>
    </w:tbl>
    <w:p w14:paraId="333AA7C3" w14:textId="77777777" w:rsidR="00B23736" w:rsidRPr="00AD4659" w:rsidRDefault="00B23736" w:rsidP="00D42B49">
      <w:pPr>
        <w:ind w:firstLine="720"/>
        <w:jc w:val="left"/>
        <w:rPr>
          <w:rFonts w:ascii="Times New Roman" w:hAnsi="Times New Roman" w:cs="Times New Roman"/>
          <w:szCs w:val="24"/>
        </w:rPr>
      </w:pPr>
    </w:p>
    <w:p w14:paraId="64BED9AD" w14:textId="77777777" w:rsidR="00676E0A" w:rsidRPr="00AD4659" w:rsidRDefault="00676E0A" w:rsidP="007179F1">
      <w:pPr>
        <w:jc w:val="righ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szCs w:val="24"/>
        </w:rPr>
        <w:t xml:space="preserve">124 / </w:t>
      </w:r>
      <w:r w:rsidRPr="00AD4659">
        <w:rPr>
          <w:rFonts w:ascii="Times New Roman" w:hAnsi="Times New Roman" w:cs="Times New Roman"/>
          <w:i/>
          <w:szCs w:val="24"/>
        </w:rPr>
        <w:t>The Ohio CPA Journal</w:t>
      </w:r>
    </w:p>
    <w:p w14:paraId="2257ED79" w14:textId="77777777" w:rsidR="00512CBE" w:rsidRPr="00AD4659" w:rsidRDefault="00512CBE" w:rsidP="00676E0A">
      <w:pPr>
        <w:rPr>
          <w:rFonts w:ascii="Times New Roman" w:hAnsi="Times New Roman" w:cs="Times New Roman"/>
          <w:i/>
          <w:iCs/>
          <w:szCs w:val="24"/>
        </w:rPr>
      </w:pPr>
      <w:r w:rsidRPr="00AD4659">
        <w:rPr>
          <w:rFonts w:ascii="Times New Roman" w:hAnsi="Times New Roman" w:cs="Times New Roman"/>
          <w:i/>
          <w:iCs/>
          <w:szCs w:val="24"/>
        </w:rPr>
        <w:t>Summer 1981 / 125</w:t>
      </w:r>
    </w:p>
    <w:p w14:paraId="223DF1E2" w14:textId="77777777" w:rsidR="0066407F" w:rsidRPr="00AD4659" w:rsidRDefault="00E343F5" w:rsidP="008820D6">
      <w:pPr>
        <w:pStyle w:val="Heading1"/>
      </w:pPr>
      <w:r w:rsidRPr="00AD4659">
        <w:lastRenderedPageBreak/>
        <w:t>Interpretation of Responses</w:t>
      </w:r>
    </w:p>
    <w:p w14:paraId="3D75240C" w14:textId="77777777" w:rsidR="00E343F5" w:rsidRPr="00AD4659" w:rsidRDefault="00E343F5" w:rsidP="0064453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szCs w:val="24"/>
        </w:rPr>
        <w:tab/>
        <w:t>Based upon the data in Table 1, the following conclusions can be stated</w:t>
      </w:r>
      <w:r w:rsidR="007F54CB" w:rsidRPr="00AD4659">
        <w:rPr>
          <w:rFonts w:ascii="Times New Roman" w:hAnsi="Times New Roman" w:cs="Times New Roman"/>
          <w:szCs w:val="24"/>
        </w:rPr>
        <w:t>:</w:t>
      </w:r>
    </w:p>
    <w:p w14:paraId="51F4BBFF" w14:textId="77777777" w:rsidR="007F54CB" w:rsidRPr="00AD4659" w:rsidRDefault="007F54CB" w:rsidP="007F54C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szCs w:val="24"/>
        </w:rPr>
        <w:t xml:space="preserve">In General, both practitioners and professors disagreed with the Commission’s specific revisions to the auditor’s report (Questions 1-5). The only agreement between respondents and the Commission’s recommendations concerned the desirability of having </w:t>
      </w:r>
      <w:r w:rsidR="006B603A" w:rsidRPr="00AD4659">
        <w:rPr>
          <w:rFonts w:ascii="Times New Roman" w:hAnsi="Times New Roman" w:cs="Times New Roman"/>
          <w:szCs w:val="24"/>
        </w:rPr>
        <w:t>management</w:t>
      </w:r>
      <w:r w:rsidRPr="00AD4659">
        <w:rPr>
          <w:rFonts w:ascii="Times New Roman" w:hAnsi="Times New Roman" w:cs="Times New Roman"/>
          <w:szCs w:val="24"/>
        </w:rPr>
        <w:t xml:space="preserve"> </w:t>
      </w:r>
      <w:r w:rsidR="006B603A" w:rsidRPr="00AD4659">
        <w:rPr>
          <w:rFonts w:ascii="Times New Roman" w:hAnsi="Times New Roman" w:cs="Times New Roman"/>
          <w:szCs w:val="24"/>
        </w:rPr>
        <w:t>prepare its own report to accompany the auditor’s report and the financial statements.</w:t>
      </w:r>
    </w:p>
    <w:p w14:paraId="34DD0519" w14:textId="3D6EC6E8" w:rsidR="006B603A" w:rsidRPr="00AD4659" w:rsidRDefault="006B603A" w:rsidP="007F54C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szCs w:val="24"/>
        </w:rPr>
        <w:t>Respondents agreed to a moderate extent</w:t>
      </w:r>
      <w:r w:rsidR="00B41195" w:rsidRPr="00AD4659">
        <w:rPr>
          <w:rFonts w:ascii="Times New Roman" w:hAnsi="Times New Roman" w:cs="Times New Roman"/>
          <w:szCs w:val="24"/>
        </w:rPr>
        <w:t xml:space="preserve"> </w:t>
      </w:r>
      <w:r w:rsidR="00091804" w:rsidRPr="00AD4659">
        <w:rPr>
          <w:rFonts w:ascii="Times New Roman" w:hAnsi="Times New Roman" w:cs="Times New Roman"/>
          <w:szCs w:val="24"/>
        </w:rPr>
        <w:t>with the conclusions of the Commission on the matter of internal control (Questions 6-7</w:t>
      </w:r>
      <w:r w:rsidR="00A8531A" w:rsidRPr="00AD4659">
        <w:rPr>
          <w:rFonts w:ascii="Times New Roman" w:hAnsi="Times New Roman" w:cs="Times New Roman"/>
          <w:szCs w:val="24"/>
        </w:rPr>
        <w:t>).</w:t>
      </w:r>
    </w:p>
    <w:p w14:paraId="5DD18227" w14:textId="5833944D" w:rsidR="00A8531A" w:rsidRPr="00AD4659" w:rsidRDefault="00A8531A" w:rsidP="007F54C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szCs w:val="24"/>
        </w:rPr>
        <w:t>In the legal liability area (Questions 8-10), respondents agreed with the Commission’s conclusions concerning limitation of damages and the required use of court-appointed “Masters” in complicated cases. However, while the Commission favored the application of a “safe harbor” rule only to new types of information, the respondents felt that this rule should instead apply to all types of audited information.</w:t>
      </w:r>
    </w:p>
    <w:p w14:paraId="4DCD3320" w14:textId="24022856" w:rsidR="00A8531A" w:rsidRPr="00AD4659" w:rsidRDefault="00BC7AB4" w:rsidP="007F54C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szCs w:val="24"/>
        </w:rPr>
        <w:t xml:space="preserve">Respondents also agreed moderately with the conclusion that the same auditing standards (Question 11) </w:t>
      </w:r>
      <w:r w:rsidR="00D92509" w:rsidRPr="00AD4659">
        <w:rPr>
          <w:rFonts w:ascii="Times New Roman" w:hAnsi="Times New Roman" w:cs="Times New Roman"/>
          <w:szCs w:val="24"/>
        </w:rPr>
        <w:t>should apply to all audits.</w:t>
      </w:r>
    </w:p>
    <w:p w14:paraId="4C9D3B76" w14:textId="7258CE42" w:rsidR="0064453E" w:rsidRPr="00AD4659" w:rsidRDefault="00D92509" w:rsidP="0064453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szCs w:val="24"/>
        </w:rPr>
        <w:t xml:space="preserve">The position of the respondents regarding the auditor’s liability for fraud detection (Questions 12-13) was consistent with the positions taken in the current SAS’s and by the Cohen Commission. </w:t>
      </w:r>
      <w:proofErr w:type="gramStart"/>
      <w:r w:rsidRPr="00AD4659">
        <w:rPr>
          <w:rFonts w:ascii="Times New Roman" w:hAnsi="Times New Roman" w:cs="Times New Roman"/>
          <w:szCs w:val="24"/>
        </w:rPr>
        <w:t>In</w:t>
      </w:r>
      <w:r w:rsidR="00827488" w:rsidRPr="00AD465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essence, the</w:t>
      </w:r>
      <w:proofErr w:type="gramEnd"/>
      <w:r w:rsidRPr="00AD4659">
        <w:rPr>
          <w:rFonts w:ascii="Times New Roman" w:hAnsi="Times New Roman" w:cs="Times New Roman"/>
          <w:szCs w:val="24"/>
        </w:rPr>
        <w:t xml:space="preserve"> respon</w:t>
      </w:r>
      <w:r w:rsidR="00827488" w:rsidRPr="00AD4659">
        <w:rPr>
          <w:rFonts w:ascii="Times New Roman" w:hAnsi="Times New Roman" w:cs="Times New Roman"/>
          <w:szCs w:val="24"/>
        </w:rPr>
        <w:t xml:space="preserve">dents agreed that the auditor should be expected to search only for material </w:t>
      </w:r>
      <w:r w:rsidR="0064453E" w:rsidRPr="00AD4659">
        <w:rPr>
          <w:rFonts w:ascii="Times New Roman" w:hAnsi="Times New Roman" w:cs="Times New Roman"/>
          <w:szCs w:val="24"/>
        </w:rPr>
        <w:t>fraud and material illegal or questionable acts.</w:t>
      </w:r>
    </w:p>
    <w:p w14:paraId="46FF0831" w14:textId="77777777" w:rsidR="0064453E" w:rsidRPr="00AD4659" w:rsidRDefault="0064453E" w:rsidP="0066407F">
      <w:pPr>
        <w:pStyle w:val="Heading1"/>
        <w:rPr>
          <w:rFonts w:ascii="Times New Roman" w:hAnsi="Times New Roman" w:cs="Times New Roman"/>
        </w:rPr>
      </w:pPr>
      <w:r w:rsidRPr="00AD4659">
        <w:rPr>
          <w:rFonts w:ascii="Times New Roman" w:hAnsi="Times New Roman" w:cs="Times New Roman"/>
        </w:rPr>
        <w:t>Summary</w:t>
      </w:r>
    </w:p>
    <w:p w14:paraId="2E27C0C8" w14:textId="7CF86FD4" w:rsidR="0064453E" w:rsidRPr="00AD4659" w:rsidRDefault="0064453E" w:rsidP="00D42B4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szCs w:val="24"/>
        </w:rPr>
        <w:t>This study measured the attitudes of practicing</w:t>
      </w:r>
      <w:r w:rsidR="00D42B4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external auditors and auditing professors with</w:t>
      </w:r>
      <w:r w:rsidR="00D42B4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respect to selected conclusions of the Commission</w:t>
      </w:r>
      <w:r w:rsidR="00D42B4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on Auditor's Responsibilities. The primary objective</w:t>
      </w:r>
      <w:r w:rsidR="00D42B4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of this study was to use these attitudes for</w:t>
      </w:r>
      <w:r w:rsidR="00D42B4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assessing the likelihood of acceptance by the profession</w:t>
      </w:r>
      <w:r w:rsidR="00D42B4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of auditing standards resulting from the</w:t>
      </w:r>
      <w:r w:rsidR="00D42B4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Commission's conclusions.</w:t>
      </w:r>
    </w:p>
    <w:p w14:paraId="37D16857" w14:textId="6297B1C0" w:rsidR="0064453E" w:rsidRPr="00AD4659" w:rsidRDefault="0064453E" w:rsidP="00DD162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szCs w:val="24"/>
        </w:rPr>
        <w:t>Evidence is presented in this study that potential</w:t>
      </w:r>
      <w:r w:rsidR="00D42B49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problems may exist in the development of auditing</w:t>
      </w:r>
      <w:r w:rsidR="00DD162C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standards which follow the Commission's</w:t>
      </w:r>
      <w:r w:rsidR="00DD162C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conclusions. This is especially true regarding suggested</w:t>
      </w:r>
      <w:r w:rsidR="00DD162C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revisions to the auditor's standard report.</w:t>
      </w:r>
      <w:r w:rsidR="00DD162C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The recent decision of the Auditing Standards</w:t>
      </w:r>
      <w:r w:rsidR="00DD162C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Board to drop the proposed changes to the auditor's</w:t>
      </w:r>
      <w:r w:rsidR="00DD162C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report bears out what the results of this survey</w:t>
      </w:r>
      <w:r w:rsidR="00DD162C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indicate.</w:t>
      </w:r>
    </w:p>
    <w:p w14:paraId="779CB39C" w14:textId="77777777" w:rsidR="007179F1" w:rsidRPr="00AD4659" w:rsidRDefault="007179F1" w:rsidP="0064453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51A357FD" w14:textId="77777777" w:rsidR="0064453E" w:rsidRPr="00AD4659" w:rsidRDefault="0064453E" w:rsidP="008C50DF">
      <w:pPr>
        <w:pStyle w:val="Heading1"/>
      </w:pPr>
      <w:r w:rsidRPr="00AD4659">
        <w:t>FOOTNOTES</w:t>
      </w:r>
    </w:p>
    <w:p w14:paraId="683941E1" w14:textId="07EEE354" w:rsidR="0064453E" w:rsidRPr="00AD4659" w:rsidRDefault="0064453E" w:rsidP="008C50D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i/>
          <w:iCs/>
          <w:szCs w:val="24"/>
        </w:rPr>
      </w:pPr>
      <w:r w:rsidRPr="00AD4659">
        <w:rPr>
          <w:rFonts w:ascii="Times New Roman" w:hAnsi="Times New Roman" w:cs="Times New Roman"/>
          <w:szCs w:val="24"/>
        </w:rPr>
        <w:t>1</w:t>
      </w:r>
      <w:r w:rsidR="003B253A">
        <w:rPr>
          <w:rFonts w:ascii="Times New Roman" w:hAnsi="Times New Roman" w:cs="Times New Roman"/>
          <w:szCs w:val="24"/>
        </w:rPr>
        <w:t xml:space="preserve"> </w:t>
      </w:r>
      <w:r w:rsidRPr="00AD4659">
        <w:rPr>
          <w:rFonts w:ascii="Times New Roman" w:hAnsi="Times New Roman" w:cs="Times New Roman"/>
          <w:i/>
          <w:iCs/>
          <w:szCs w:val="24"/>
        </w:rPr>
        <w:t xml:space="preserve">The Commission on Auditors' Responsibilities, Report, </w:t>
      </w:r>
      <w:r w:rsidR="003B253A" w:rsidRPr="00AD4659">
        <w:rPr>
          <w:rFonts w:ascii="Times New Roman" w:hAnsi="Times New Roman" w:cs="Times New Roman"/>
          <w:i/>
          <w:iCs/>
          <w:szCs w:val="24"/>
        </w:rPr>
        <w:t>Conclusions</w:t>
      </w:r>
      <w:r w:rsidRPr="00AD4659">
        <w:rPr>
          <w:rFonts w:ascii="Times New Roman" w:hAnsi="Times New Roman" w:cs="Times New Roman"/>
          <w:i/>
          <w:iCs/>
          <w:szCs w:val="24"/>
        </w:rPr>
        <w:t>,</w:t>
      </w:r>
      <w:r w:rsidR="003B253A">
        <w:rPr>
          <w:rFonts w:ascii="Times New Roman" w:hAnsi="Times New Roman" w:cs="Times New Roman"/>
          <w:i/>
          <w:iCs/>
          <w:szCs w:val="24"/>
        </w:rPr>
        <w:t xml:space="preserve"> </w:t>
      </w:r>
      <w:r w:rsidRPr="00AD4659">
        <w:rPr>
          <w:rFonts w:ascii="Times New Roman" w:hAnsi="Times New Roman" w:cs="Times New Roman"/>
          <w:i/>
          <w:iCs/>
          <w:szCs w:val="24"/>
        </w:rPr>
        <w:t>and Recommendations (New York: American Institute of</w:t>
      </w:r>
      <w:r w:rsidR="00C972D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AD4659">
        <w:rPr>
          <w:rFonts w:ascii="Times New Roman" w:hAnsi="Times New Roman" w:cs="Times New Roman"/>
          <w:i/>
          <w:iCs/>
          <w:szCs w:val="24"/>
        </w:rPr>
        <w:t xml:space="preserve">Certified Public Accountants, </w:t>
      </w:r>
      <w:r w:rsidRPr="00AD4659">
        <w:rPr>
          <w:rFonts w:ascii="Times New Roman" w:hAnsi="Times New Roman" w:cs="Times New Roman"/>
          <w:szCs w:val="24"/>
        </w:rPr>
        <w:t xml:space="preserve">1978), </w:t>
      </w:r>
      <w:r w:rsidRPr="00AD4659">
        <w:rPr>
          <w:rFonts w:ascii="Times New Roman" w:hAnsi="Times New Roman" w:cs="Times New Roman"/>
          <w:i/>
          <w:iCs/>
          <w:szCs w:val="24"/>
        </w:rPr>
        <w:t>p. xi.</w:t>
      </w:r>
    </w:p>
    <w:p w14:paraId="7A364BDD" w14:textId="1FB3F785" w:rsidR="0064453E" w:rsidRPr="00AD4659" w:rsidRDefault="0064453E" w:rsidP="008C50D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i/>
          <w:iCs/>
          <w:szCs w:val="24"/>
        </w:rPr>
      </w:pPr>
      <w:r w:rsidRPr="00AD4659">
        <w:rPr>
          <w:rFonts w:ascii="Times New Roman" w:hAnsi="Times New Roman" w:cs="Times New Roman"/>
          <w:i/>
          <w:iCs/>
          <w:szCs w:val="24"/>
        </w:rPr>
        <w:t>2</w:t>
      </w:r>
      <w:r w:rsidR="00C972D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AD4659">
        <w:rPr>
          <w:rFonts w:ascii="Times New Roman" w:hAnsi="Times New Roman" w:cs="Times New Roman"/>
          <w:i/>
          <w:iCs/>
          <w:szCs w:val="24"/>
        </w:rPr>
        <w:t xml:space="preserve">The Commission on Auditors' Responsibilities, Report, </w:t>
      </w:r>
      <w:r w:rsidR="00C972DD" w:rsidRPr="00AD4659">
        <w:rPr>
          <w:rFonts w:ascii="Times New Roman" w:hAnsi="Times New Roman" w:cs="Times New Roman"/>
          <w:i/>
          <w:iCs/>
          <w:szCs w:val="24"/>
        </w:rPr>
        <w:t>Conclusion</w:t>
      </w:r>
      <w:r w:rsidRPr="00AD4659">
        <w:rPr>
          <w:rFonts w:ascii="Times New Roman" w:hAnsi="Times New Roman" w:cs="Times New Roman"/>
          <w:i/>
          <w:iCs/>
          <w:szCs w:val="24"/>
        </w:rPr>
        <w:t>,</w:t>
      </w:r>
      <w:r w:rsidR="00C972D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AD4659">
        <w:rPr>
          <w:rFonts w:ascii="Times New Roman" w:hAnsi="Times New Roman" w:cs="Times New Roman"/>
          <w:i/>
          <w:iCs/>
          <w:szCs w:val="24"/>
        </w:rPr>
        <w:t xml:space="preserve">and </w:t>
      </w:r>
      <w:r w:rsidR="00C972DD" w:rsidRPr="00AD4659">
        <w:rPr>
          <w:rFonts w:ascii="Times New Roman" w:hAnsi="Times New Roman" w:cs="Times New Roman"/>
          <w:i/>
          <w:iCs/>
          <w:szCs w:val="24"/>
        </w:rPr>
        <w:t>Recommendation</w:t>
      </w:r>
      <w:r w:rsidRPr="00AD4659">
        <w:rPr>
          <w:rFonts w:ascii="Times New Roman" w:hAnsi="Times New Roman" w:cs="Times New Roman"/>
          <w:i/>
          <w:iCs/>
          <w:szCs w:val="24"/>
        </w:rPr>
        <w:t xml:space="preserve"> (New York: American Institute of</w:t>
      </w:r>
      <w:r w:rsidR="00C972D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AD4659">
        <w:rPr>
          <w:rFonts w:ascii="Times New Roman" w:hAnsi="Times New Roman" w:cs="Times New Roman"/>
          <w:i/>
          <w:iCs/>
          <w:szCs w:val="24"/>
        </w:rPr>
        <w:t>Certified Public Accountants, 1978).</w:t>
      </w:r>
    </w:p>
    <w:p w14:paraId="10094D3C" w14:textId="29991F5C" w:rsidR="0064453E" w:rsidRPr="00AD4659" w:rsidRDefault="0064453E" w:rsidP="008C50D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i/>
          <w:iCs/>
          <w:szCs w:val="24"/>
        </w:rPr>
      </w:pPr>
      <w:r w:rsidRPr="00AD4659">
        <w:rPr>
          <w:rFonts w:ascii="Times New Roman" w:hAnsi="Times New Roman" w:cs="Times New Roman"/>
          <w:i/>
          <w:iCs/>
          <w:szCs w:val="24"/>
        </w:rPr>
        <w:t>3</w:t>
      </w:r>
      <w:r w:rsidR="00C972D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AD4659">
        <w:rPr>
          <w:rFonts w:ascii="Times New Roman" w:hAnsi="Times New Roman" w:cs="Times New Roman"/>
          <w:i/>
          <w:iCs/>
          <w:szCs w:val="24"/>
        </w:rPr>
        <w:t>1bid., p. xii.</w:t>
      </w:r>
    </w:p>
    <w:p w14:paraId="108226D5" w14:textId="55246C9A" w:rsidR="0064453E" w:rsidRPr="00AD4659" w:rsidRDefault="0064453E" w:rsidP="008C50D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i/>
          <w:iCs/>
          <w:szCs w:val="24"/>
        </w:rPr>
      </w:pPr>
      <w:r w:rsidRPr="00AD4659">
        <w:rPr>
          <w:rFonts w:ascii="Times New Roman" w:hAnsi="Times New Roman" w:cs="Times New Roman"/>
          <w:i/>
          <w:iCs/>
          <w:szCs w:val="24"/>
        </w:rPr>
        <w:t>4</w:t>
      </w:r>
      <w:r w:rsidR="00C972D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AD4659">
        <w:rPr>
          <w:rFonts w:ascii="Times New Roman" w:hAnsi="Times New Roman" w:cs="Times New Roman"/>
          <w:i/>
          <w:iCs/>
          <w:szCs w:val="24"/>
        </w:rPr>
        <w:t xml:space="preserve">AICPA List of Members </w:t>
      </w:r>
      <w:r w:rsidRPr="00AD4659">
        <w:rPr>
          <w:rFonts w:ascii="Times New Roman" w:hAnsi="Times New Roman" w:cs="Times New Roman"/>
          <w:szCs w:val="24"/>
        </w:rPr>
        <w:t xml:space="preserve">/978 </w:t>
      </w:r>
      <w:r w:rsidRPr="00AD4659">
        <w:rPr>
          <w:rFonts w:ascii="Times New Roman" w:hAnsi="Times New Roman" w:cs="Times New Roman"/>
          <w:i/>
          <w:iCs/>
          <w:szCs w:val="24"/>
        </w:rPr>
        <w:t>(New York: American Institute</w:t>
      </w:r>
      <w:r w:rsidR="008C50DF">
        <w:rPr>
          <w:rFonts w:ascii="Times New Roman" w:hAnsi="Times New Roman" w:cs="Times New Roman"/>
          <w:i/>
          <w:iCs/>
          <w:szCs w:val="24"/>
        </w:rPr>
        <w:t xml:space="preserve"> </w:t>
      </w:r>
      <w:r w:rsidRPr="00AD4659">
        <w:rPr>
          <w:rFonts w:ascii="Times New Roman" w:hAnsi="Times New Roman" w:cs="Times New Roman"/>
          <w:i/>
          <w:iCs/>
          <w:szCs w:val="24"/>
        </w:rPr>
        <w:t>of Certified Public Accountants, 1978).</w:t>
      </w:r>
    </w:p>
    <w:p w14:paraId="7CB825DA" w14:textId="57445F4F" w:rsidR="00512CBE" w:rsidRDefault="0064453E" w:rsidP="008C50D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AD4659">
        <w:rPr>
          <w:rFonts w:ascii="Times New Roman" w:hAnsi="Times New Roman" w:cs="Times New Roman"/>
          <w:i/>
          <w:iCs/>
          <w:szCs w:val="24"/>
        </w:rPr>
        <w:t>5</w:t>
      </w:r>
      <w:r w:rsidR="008C50DF">
        <w:rPr>
          <w:rFonts w:ascii="Times New Roman" w:hAnsi="Times New Roman" w:cs="Times New Roman"/>
          <w:i/>
          <w:iCs/>
          <w:szCs w:val="24"/>
        </w:rPr>
        <w:t xml:space="preserve"> </w:t>
      </w:r>
      <w:r w:rsidRPr="00AD4659">
        <w:rPr>
          <w:rFonts w:ascii="Times New Roman" w:hAnsi="Times New Roman" w:cs="Times New Roman"/>
          <w:i/>
          <w:iCs/>
          <w:szCs w:val="24"/>
        </w:rPr>
        <w:t>James R. Hasselback (compiler), Accounting Faculty Directory</w:t>
      </w:r>
      <w:r w:rsidR="008C50DF">
        <w:rPr>
          <w:rFonts w:ascii="Times New Roman" w:hAnsi="Times New Roman" w:cs="Times New Roman"/>
          <w:i/>
          <w:iCs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 xml:space="preserve">1978·79 </w:t>
      </w:r>
      <w:r w:rsidRPr="00AD4659">
        <w:rPr>
          <w:rFonts w:ascii="Times New Roman" w:hAnsi="Times New Roman" w:cs="Times New Roman"/>
          <w:i/>
          <w:iCs/>
          <w:szCs w:val="24"/>
        </w:rPr>
        <w:t>(Englewood Cliffs, New Jersey: Prentice-Hall, Inc.,</w:t>
      </w:r>
      <w:r w:rsidR="008C50DF">
        <w:rPr>
          <w:rFonts w:ascii="Times New Roman" w:hAnsi="Times New Roman" w:cs="Times New Roman"/>
          <w:i/>
          <w:iCs/>
          <w:szCs w:val="24"/>
        </w:rPr>
        <w:t xml:space="preserve"> </w:t>
      </w:r>
      <w:r w:rsidRPr="00AD4659">
        <w:rPr>
          <w:rFonts w:ascii="Times New Roman" w:hAnsi="Times New Roman" w:cs="Times New Roman"/>
          <w:szCs w:val="24"/>
        </w:rPr>
        <w:t>1978).</w:t>
      </w:r>
    </w:p>
    <w:p w14:paraId="75093CAE" w14:textId="77777777" w:rsidR="008C50DF" w:rsidRPr="00AD4659" w:rsidRDefault="008C50DF" w:rsidP="008C50D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3F911787" w14:textId="67D82C12" w:rsidR="0064453E" w:rsidRDefault="0064453E" w:rsidP="008C50DF">
      <w:pPr>
        <w:jc w:val="right"/>
        <w:rPr>
          <w:rFonts w:ascii="Times New Roman" w:hAnsi="Times New Roman" w:cs="Times New Roman"/>
          <w:i/>
          <w:szCs w:val="24"/>
        </w:rPr>
      </w:pPr>
      <w:r w:rsidRPr="00AD4659">
        <w:rPr>
          <w:rFonts w:ascii="Times New Roman" w:hAnsi="Times New Roman" w:cs="Times New Roman"/>
          <w:szCs w:val="24"/>
        </w:rPr>
        <w:t xml:space="preserve">126 / </w:t>
      </w:r>
      <w:r w:rsidRPr="008C50DF">
        <w:rPr>
          <w:rFonts w:ascii="Times New Roman" w:hAnsi="Times New Roman" w:cs="Times New Roman"/>
          <w:i/>
          <w:szCs w:val="24"/>
        </w:rPr>
        <w:t>The Ohio CPA Journal</w:t>
      </w:r>
    </w:p>
    <w:p w14:paraId="6B1FA97E" w14:textId="658CCB3A" w:rsidR="008C50DF" w:rsidRDefault="008C50DF" w:rsidP="000B0B45">
      <w:pPr>
        <w:jc w:val="left"/>
        <w:rPr>
          <w:rFonts w:ascii="Times New Roman" w:hAnsi="Times New Roman" w:cs="Times New Roman"/>
          <w:i/>
          <w:iCs/>
          <w:szCs w:val="24"/>
        </w:rPr>
      </w:pPr>
    </w:p>
    <w:p w14:paraId="655D51ED" w14:textId="481CD37A" w:rsidR="002C210E" w:rsidRDefault="002C210E" w:rsidP="000B0B45">
      <w:pPr>
        <w:jc w:val="left"/>
        <w:rPr>
          <w:rFonts w:ascii="Times New Roman" w:hAnsi="Times New Roman" w:cs="Times New Roman"/>
          <w:i/>
          <w:iCs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0"/>
        <w:gridCol w:w="1551"/>
        <w:gridCol w:w="1248"/>
        <w:gridCol w:w="1035"/>
        <w:gridCol w:w="1471"/>
        <w:gridCol w:w="778"/>
        <w:gridCol w:w="1175"/>
        <w:gridCol w:w="912"/>
      </w:tblGrid>
      <w:tr w:rsidR="002C210E" w:rsidRPr="00EC706F" w14:paraId="4874D9D8" w14:textId="77777777" w:rsidTr="008E38F7">
        <w:tc>
          <w:tcPr>
            <w:tcW w:w="0" w:type="auto"/>
            <w:shd w:val="clear" w:color="auto" w:fill="EDEDED" w:themeFill="accent3" w:themeFillTint="33"/>
          </w:tcPr>
          <w:p w14:paraId="6AAE3AD8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0" w:type="auto"/>
            <w:shd w:val="clear" w:color="auto" w:fill="EDEDED" w:themeFill="accent3" w:themeFillTint="33"/>
          </w:tcPr>
          <w:p w14:paraId="39146967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0" w:type="auto"/>
            <w:shd w:val="clear" w:color="auto" w:fill="EDEDED" w:themeFill="accent3" w:themeFillTint="33"/>
          </w:tcPr>
          <w:p w14:paraId="5F1C74B3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EC706F">
              <w:rPr>
                <w:rFonts w:ascii="Times New Roman" w:hAnsi="Times New Roman" w:cs="Times New Roman"/>
                <w:b/>
                <w:sz w:val="22"/>
              </w:rPr>
              <w:t>Strongly Disagree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61B5E086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EC706F">
              <w:rPr>
                <w:rFonts w:ascii="Times New Roman" w:hAnsi="Times New Roman" w:cs="Times New Roman"/>
                <w:b/>
                <w:sz w:val="22"/>
              </w:rPr>
              <w:t>Disagree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19736B4B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EC706F">
              <w:rPr>
                <w:rFonts w:ascii="Times New Roman" w:hAnsi="Times New Roman" w:cs="Times New Roman"/>
                <w:b/>
                <w:sz w:val="22"/>
              </w:rPr>
              <w:t>Neither Agree nor Disagree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7BE7E453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EC706F">
              <w:rPr>
                <w:rFonts w:ascii="Times New Roman" w:hAnsi="Times New Roman" w:cs="Times New Roman"/>
                <w:b/>
                <w:sz w:val="22"/>
              </w:rPr>
              <w:t>Agree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0A2F3A51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EC706F">
              <w:rPr>
                <w:rFonts w:ascii="Times New Roman" w:hAnsi="Times New Roman" w:cs="Times New Roman"/>
                <w:b/>
                <w:sz w:val="22"/>
              </w:rPr>
              <w:t>Strongly Agree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50DCFA22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EC706F">
              <w:rPr>
                <w:rFonts w:ascii="Times New Roman" w:hAnsi="Times New Roman" w:cs="Times New Roman"/>
                <w:b/>
                <w:sz w:val="22"/>
              </w:rPr>
              <w:t>Mean Value</w:t>
            </w:r>
          </w:p>
        </w:tc>
      </w:tr>
      <w:tr w:rsidR="002C210E" w:rsidRPr="00EC706F" w14:paraId="5643FD85" w14:textId="77777777" w:rsidTr="008E38F7">
        <w:tc>
          <w:tcPr>
            <w:tcW w:w="0" w:type="auto"/>
          </w:tcPr>
          <w:p w14:paraId="45D61819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1. The phrase “present fairly” should be eliminated from the standard auditor’s report</w:t>
            </w:r>
          </w:p>
        </w:tc>
        <w:tc>
          <w:tcPr>
            <w:tcW w:w="0" w:type="auto"/>
          </w:tcPr>
          <w:p w14:paraId="41674EC0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3344E328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74CB5357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37491A55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</w:tcPr>
          <w:p w14:paraId="0A83EDB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(1)</w:t>
            </w:r>
          </w:p>
          <w:p w14:paraId="02447B1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44%</w:t>
            </w:r>
          </w:p>
          <w:p w14:paraId="183254B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37%</w:t>
            </w:r>
          </w:p>
          <w:p w14:paraId="5DE85E3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39%</w:t>
            </w:r>
          </w:p>
        </w:tc>
        <w:tc>
          <w:tcPr>
            <w:tcW w:w="0" w:type="auto"/>
          </w:tcPr>
          <w:p w14:paraId="3672AF1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(2)</w:t>
            </w:r>
          </w:p>
          <w:p w14:paraId="68B3895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32%</w:t>
            </w:r>
          </w:p>
          <w:p w14:paraId="4AA8270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  <w:p w14:paraId="2FEEAE6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32%</w:t>
            </w:r>
          </w:p>
        </w:tc>
        <w:tc>
          <w:tcPr>
            <w:tcW w:w="0" w:type="auto"/>
          </w:tcPr>
          <w:p w14:paraId="72A69F3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(3)</w:t>
            </w:r>
          </w:p>
          <w:p w14:paraId="7D3687A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9%</w:t>
            </w:r>
          </w:p>
          <w:p w14:paraId="2FFECB9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  <w:p w14:paraId="5CD5231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</w:tc>
        <w:tc>
          <w:tcPr>
            <w:tcW w:w="0" w:type="auto"/>
          </w:tcPr>
          <w:p w14:paraId="77AF1A6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(4)</w:t>
            </w:r>
          </w:p>
          <w:p w14:paraId="139458A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14%</w:t>
            </w:r>
          </w:p>
          <w:p w14:paraId="3D19CEE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2223D57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</w:tc>
        <w:tc>
          <w:tcPr>
            <w:tcW w:w="0" w:type="auto"/>
          </w:tcPr>
          <w:p w14:paraId="53C092F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(5)</w:t>
            </w:r>
          </w:p>
          <w:p w14:paraId="1DD1EC3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1%</w:t>
            </w:r>
          </w:p>
          <w:p w14:paraId="195EAF9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  <w:p w14:paraId="6083695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</w:tc>
        <w:tc>
          <w:tcPr>
            <w:tcW w:w="0" w:type="auto"/>
          </w:tcPr>
          <w:p w14:paraId="2C6CB92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(6)</w:t>
            </w:r>
          </w:p>
          <w:p w14:paraId="620897E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1.96</w:t>
            </w:r>
          </w:p>
          <w:p w14:paraId="7EB8B80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2.22</w:t>
            </w:r>
          </w:p>
          <w:p w14:paraId="0F79FF4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2.18</w:t>
            </w:r>
          </w:p>
        </w:tc>
      </w:tr>
      <w:tr w:rsidR="002C210E" w:rsidRPr="00EC706F" w14:paraId="0366DE08" w14:textId="77777777" w:rsidTr="008E38F7">
        <w:tc>
          <w:tcPr>
            <w:tcW w:w="0" w:type="auto"/>
            <w:shd w:val="clear" w:color="auto" w:fill="EDEDED" w:themeFill="accent3" w:themeFillTint="33"/>
          </w:tcPr>
          <w:p w14:paraId="0961BB46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 The auditor should be required to indicate the “preferability” of an accounting principle used by his client when two or more alternatives are available.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055A2BBF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6F4D0484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78B33CC0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0F2E9B3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35%</w:t>
            </w:r>
          </w:p>
          <w:p w14:paraId="0A067F5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25%</w:t>
            </w:r>
          </w:p>
          <w:p w14:paraId="365073C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28%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4775F86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34%</w:t>
            </w:r>
          </w:p>
          <w:p w14:paraId="13C744D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29%</w:t>
            </w:r>
          </w:p>
          <w:p w14:paraId="5EA983A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282CDF2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11%</w:t>
            </w:r>
          </w:p>
          <w:p w14:paraId="5C78F50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  <w:p w14:paraId="275D6AB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12%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45D4699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00E2AD2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24%</w:t>
            </w:r>
          </w:p>
          <w:p w14:paraId="131983F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22%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54E8698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  <w:p w14:paraId="7326553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9%</w:t>
            </w:r>
          </w:p>
          <w:p w14:paraId="20A04BC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408772F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2.19</w:t>
            </w:r>
          </w:p>
          <w:p w14:paraId="2751987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2.65</w:t>
            </w:r>
          </w:p>
          <w:p w14:paraId="0052CBF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251</w:t>
            </w:r>
          </w:p>
        </w:tc>
      </w:tr>
      <w:tr w:rsidR="002C210E" w:rsidRPr="00EC706F" w14:paraId="352E3874" w14:textId="77777777" w:rsidTr="008E38F7">
        <w:tc>
          <w:tcPr>
            <w:tcW w:w="0" w:type="auto"/>
          </w:tcPr>
          <w:p w14:paraId="1C608797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3. The “subject to” qualification arising from material uncertainties should be replaced by footnote disclosures of uncertainties in a manner </w:t>
            </w:r>
            <w:proofErr w:type="gramStart"/>
            <w:r w:rsidRPr="00EC706F">
              <w:rPr>
                <w:rFonts w:ascii="Times New Roman" w:hAnsi="Times New Roman" w:cs="Times New Roman"/>
                <w:sz w:val="22"/>
              </w:rPr>
              <w:t>similar to</w:t>
            </w:r>
            <w:proofErr w:type="gramEnd"/>
            <w:r w:rsidRPr="00EC706F">
              <w:rPr>
                <w:rFonts w:ascii="Times New Roman" w:hAnsi="Times New Roman" w:cs="Times New Roman"/>
                <w:sz w:val="22"/>
              </w:rPr>
              <w:t xml:space="preserve"> the disclosure of accounting principles.</w:t>
            </w:r>
          </w:p>
        </w:tc>
        <w:tc>
          <w:tcPr>
            <w:tcW w:w="0" w:type="auto"/>
          </w:tcPr>
          <w:p w14:paraId="3E3E73EC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7CF20401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6B9085A9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</w:tcPr>
          <w:p w14:paraId="2264826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04EC8E4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29%</w:t>
            </w:r>
          </w:p>
          <w:p w14:paraId="021BFFB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29%</w:t>
            </w:r>
          </w:p>
        </w:tc>
        <w:tc>
          <w:tcPr>
            <w:tcW w:w="0" w:type="auto"/>
          </w:tcPr>
          <w:p w14:paraId="072E880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41%</w:t>
            </w:r>
          </w:p>
          <w:p w14:paraId="1F24EE8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27%</w:t>
            </w:r>
          </w:p>
          <w:p w14:paraId="66E073A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</w:tc>
        <w:tc>
          <w:tcPr>
            <w:tcW w:w="0" w:type="auto"/>
          </w:tcPr>
          <w:p w14:paraId="4BC283F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004E2B5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51E0BB4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</w:tc>
        <w:tc>
          <w:tcPr>
            <w:tcW w:w="0" w:type="auto"/>
          </w:tcPr>
          <w:p w14:paraId="357DB8D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3328BF6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20%</w:t>
            </w:r>
          </w:p>
          <w:p w14:paraId="3D43040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19%</w:t>
            </w:r>
          </w:p>
        </w:tc>
        <w:tc>
          <w:tcPr>
            <w:tcW w:w="0" w:type="auto"/>
          </w:tcPr>
          <w:p w14:paraId="4EFEF3F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  <w:p w14:paraId="25E2EA2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  <w:p w14:paraId="0D3DD1A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15%</w:t>
            </w:r>
          </w:p>
        </w:tc>
        <w:tc>
          <w:tcPr>
            <w:tcW w:w="0" w:type="auto"/>
          </w:tcPr>
          <w:p w14:paraId="17A1CF3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2.31</w:t>
            </w:r>
          </w:p>
          <w:p w14:paraId="3596292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2.71</w:t>
            </w:r>
          </w:p>
          <w:p w14:paraId="5CB55FE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2.59</w:t>
            </w:r>
          </w:p>
        </w:tc>
      </w:tr>
      <w:tr w:rsidR="002C210E" w:rsidRPr="00EC706F" w14:paraId="06C656C8" w14:textId="77777777" w:rsidTr="008E38F7">
        <w:tc>
          <w:tcPr>
            <w:tcW w:w="0" w:type="auto"/>
            <w:shd w:val="clear" w:color="auto" w:fill="EDEDED" w:themeFill="accent3" w:themeFillTint="33"/>
          </w:tcPr>
          <w:p w14:paraId="493891CE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4. The auditor’s standard report should include reference to:</w:t>
            </w:r>
          </w:p>
          <w:p w14:paraId="1A3E799C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a. A review of internal control</w:t>
            </w:r>
          </w:p>
          <w:p w14:paraId="69CC0D1E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5420219F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6FB6B5EA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4F6DB417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b. Material uncorrected weaknesses of internal control</w:t>
            </w:r>
          </w:p>
          <w:p w14:paraId="3EA2A75A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00FB0F1A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3A7EFF09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350AC4A7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c. Financial information (Exclusive of that in the financial statement) appearing in the annual report to stockholders</w:t>
            </w:r>
          </w:p>
          <w:p w14:paraId="79270B70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69EEC08B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075D9441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d. The results of any review of interim financial information</w:t>
            </w:r>
          </w:p>
          <w:p w14:paraId="2C0D297A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0FFCF913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76EC19E0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5AA9AD9F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e. The consistent application of generally accepted accounting principles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3A76815B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6F4D5CAB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05E8F972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55B63E7D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  <w:p w14:paraId="4B882477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40EBC804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306512AD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  <w:p w14:paraId="308A4CCB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44B0C856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4D0254BF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  <w:p w14:paraId="6D7A047E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7D0B3F32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Professors</w:t>
            </w:r>
          </w:p>
          <w:p w14:paraId="338450E2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  <w:p w14:paraId="761FC158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3B49459B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05000FDF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6E6D993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D9B4CC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20%</w:t>
            </w:r>
          </w:p>
          <w:p w14:paraId="49DCABD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31B8DFE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1C71518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251172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19%</w:t>
            </w:r>
          </w:p>
          <w:p w14:paraId="3BF344E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7EA85D0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1C05344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EB348C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24%</w:t>
            </w:r>
          </w:p>
          <w:p w14:paraId="0EFB007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  <w:p w14:paraId="4E4D7B5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20%</w:t>
            </w:r>
          </w:p>
          <w:p w14:paraId="0D82B07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9B7E37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25%</w:t>
            </w:r>
          </w:p>
          <w:p w14:paraId="4E9D8B0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16%</w:t>
            </w:r>
          </w:p>
          <w:p w14:paraId="0CEBFDC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19%</w:t>
            </w:r>
          </w:p>
          <w:p w14:paraId="5473EB3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E13D66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1%</w:t>
            </w:r>
          </w:p>
          <w:p w14:paraId="5A1602F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197BAE6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38DE202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C851CC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46%</w:t>
            </w:r>
          </w:p>
          <w:p w14:paraId="59AD4A7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24%</w:t>
            </w:r>
          </w:p>
          <w:p w14:paraId="680DB69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  <w:p w14:paraId="71222A5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6BE94D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46%</w:t>
            </w:r>
          </w:p>
          <w:p w14:paraId="186091C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27%</w:t>
            </w:r>
          </w:p>
          <w:p w14:paraId="4BC4AC4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33%</w:t>
            </w:r>
          </w:p>
          <w:p w14:paraId="5311C96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C6760C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40%</w:t>
            </w:r>
          </w:p>
          <w:p w14:paraId="54F9C57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0D19E94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33%</w:t>
            </w:r>
          </w:p>
          <w:p w14:paraId="3616603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1375222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43%</w:t>
            </w:r>
          </w:p>
          <w:p w14:paraId="0FAAF5C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31%</w:t>
            </w:r>
          </w:p>
          <w:p w14:paraId="2CA47A9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34%</w:t>
            </w:r>
          </w:p>
          <w:p w14:paraId="3CFFA06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5B9C6C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  <w:p w14:paraId="330B394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50A0233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2A74D6F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F66B81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02B10A5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40%</w:t>
            </w:r>
          </w:p>
          <w:p w14:paraId="5CE6B07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  <w:p w14:paraId="190C2DD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34801A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  <w:p w14:paraId="7C73338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  <w:p w14:paraId="6A8C010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  <w:p w14:paraId="180F812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5DB277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19%</w:t>
            </w:r>
          </w:p>
          <w:p w14:paraId="6386AA3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403D0EF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  <w:p w14:paraId="0173234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91CE13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20%</w:t>
            </w:r>
          </w:p>
          <w:p w14:paraId="23F9AC7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24%</w:t>
            </w:r>
          </w:p>
          <w:p w14:paraId="3C5A253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23%</w:t>
            </w:r>
          </w:p>
          <w:p w14:paraId="6952ED4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D66648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  <w:p w14:paraId="4C2BB32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4384179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3D8AA9F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BA750F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24%</w:t>
            </w:r>
          </w:p>
          <w:p w14:paraId="2CD993E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35%</w:t>
            </w:r>
          </w:p>
          <w:p w14:paraId="320B068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  <w:p w14:paraId="6C05BF6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38BECB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19%</w:t>
            </w:r>
          </w:p>
          <w:p w14:paraId="1A05FC4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29%</w:t>
            </w:r>
          </w:p>
          <w:p w14:paraId="72AC260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26%</w:t>
            </w:r>
          </w:p>
          <w:p w14:paraId="513BCC8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E217BB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6593987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25%</w:t>
            </w:r>
          </w:p>
          <w:p w14:paraId="6A4D9CB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22%</w:t>
            </w:r>
          </w:p>
          <w:p w14:paraId="3E8135B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DF6EAF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11%</w:t>
            </w:r>
          </w:p>
          <w:p w14:paraId="04A13A7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23%</w:t>
            </w:r>
          </w:p>
          <w:p w14:paraId="384C78D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19%</w:t>
            </w:r>
          </w:p>
          <w:p w14:paraId="68C49DE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9E9AF6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36%</w:t>
            </w:r>
          </w:p>
          <w:p w14:paraId="74FB0D7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37%</w:t>
            </w:r>
          </w:p>
          <w:p w14:paraId="5E412CA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37%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055BF8F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469CDF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5A0FD1E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15%</w:t>
            </w:r>
          </w:p>
          <w:p w14:paraId="2BF45BD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  <w:p w14:paraId="5874278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B1DAA3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3C177B4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  <w:p w14:paraId="6BE0823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14%</w:t>
            </w:r>
          </w:p>
          <w:p w14:paraId="1EF17A9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0F996B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1%</w:t>
            </w:r>
          </w:p>
          <w:p w14:paraId="72173DA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  <w:p w14:paraId="00A5D7D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  <w:p w14:paraId="7556EDC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2EE04B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1%</w:t>
            </w:r>
          </w:p>
          <w:p w14:paraId="20373EF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6%</w:t>
            </w:r>
          </w:p>
          <w:p w14:paraId="0278425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  <w:p w14:paraId="5A95893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5BE417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57%</w:t>
            </w:r>
          </w:p>
          <w:p w14:paraId="5EE1BF4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51%</w:t>
            </w:r>
          </w:p>
          <w:p w14:paraId="1573F33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53%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1C46587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1BC1AF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2.50</w:t>
            </w:r>
          </w:p>
          <w:p w14:paraId="3862E10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3.08</w:t>
            </w:r>
          </w:p>
          <w:p w14:paraId="4460847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2.91</w:t>
            </w:r>
          </w:p>
          <w:p w14:paraId="45C6B3C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2EBBE5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2.48</w:t>
            </w:r>
          </w:p>
          <w:p w14:paraId="58F31DA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3.04</w:t>
            </w:r>
          </w:p>
          <w:p w14:paraId="01C4582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2.87</w:t>
            </w:r>
          </w:p>
          <w:p w14:paraId="647749A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F526CC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2.32</w:t>
            </w:r>
          </w:p>
          <w:p w14:paraId="28250E7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2.80</w:t>
            </w:r>
          </w:p>
          <w:p w14:paraId="30A8360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2.65</w:t>
            </w:r>
          </w:p>
          <w:p w14:paraId="402DAC1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32FF0B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2.32</w:t>
            </w:r>
          </w:p>
          <w:p w14:paraId="513311D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2.72</w:t>
            </w:r>
          </w:p>
          <w:p w14:paraId="2F416CF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2.57</w:t>
            </w:r>
          </w:p>
          <w:p w14:paraId="7BFEB24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50A002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4.46</w:t>
            </w:r>
          </w:p>
          <w:p w14:paraId="1BB467A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4.25</w:t>
            </w:r>
          </w:p>
          <w:p w14:paraId="72FA48C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4.32</w:t>
            </w:r>
          </w:p>
        </w:tc>
      </w:tr>
      <w:tr w:rsidR="002C210E" w:rsidRPr="00EC706F" w14:paraId="12E4D405" w14:textId="77777777" w:rsidTr="008E38F7">
        <w:tc>
          <w:tcPr>
            <w:tcW w:w="0" w:type="auto"/>
          </w:tcPr>
          <w:p w14:paraId="01FBE68A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5. Management of the client should acknowledge responsibility for representation in the financial statement by presenting their won report along with these statements</w:t>
            </w:r>
          </w:p>
        </w:tc>
        <w:tc>
          <w:tcPr>
            <w:tcW w:w="0" w:type="auto"/>
          </w:tcPr>
          <w:p w14:paraId="37C7F23B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0CA4A0D3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22BA6B89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</w:tcPr>
          <w:p w14:paraId="64BC390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  <w:p w14:paraId="23E51F6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27F2AC6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</w:tc>
        <w:tc>
          <w:tcPr>
            <w:tcW w:w="0" w:type="auto"/>
          </w:tcPr>
          <w:p w14:paraId="23CCBA2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19%</w:t>
            </w:r>
          </w:p>
          <w:p w14:paraId="000ED9C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  <w:p w14:paraId="54C5EFE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11%</w:t>
            </w:r>
          </w:p>
        </w:tc>
        <w:tc>
          <w:tcPr>
            <w:tcW w:w="0" w:type="auto"/>
          </w:tcPr>
          <w:p w14:paraId="489047E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6222729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9%</w:t>
            </w:r>
          </w:p>
          <w:p w14:paraId="5E93856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11%</w:t>
            </w:r>
          </w:p>
        </w:tc>
        <w:tc>
          <w:tcPr>
            <w:tcW w:w="0" w:type="auto"/>
          </w:tcPr>
          <w:p w14:paraId="5C721CE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37%</w:t>
            </w:r>
          </w:p>
          <w:p w14:paraId="20CCC61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40%</w:t>
            </w:r>
          </w:p>
          <w:p w14:paraId="6AD8C60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39%</w:t>
            </w:r>
          </w:p>
        </w:tc>
        <w:tc>
          <w:tcPr>
            <w:tcW w:w="0" w:type="auto"/>
          </w:tcPr>
          <w:p w14:paraId="1931308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15%</w:t>
            </w:r>
          </w:p>
          <w:p w14:paraId="0F1F001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37%</w:t>
            </w:r>
          </w:p>
          <w:p w14:paraId="335408F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</w:tc>
        <w:tc>
          <w:tcPr>
            <w:tcW w:w="0" w:type="auto"/>
          </w:tcPr>
          <w:p w14:paraId="39E7C61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3.24</w:t>
            </w:r>
          </w:p>
          <w:p w14:paraId="0BA63CB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3.95</w:t>
            </w:r>
          </w:p>
          <w:p w14:paraId="0373F75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3.73</w:t>
            </w:r>
          </w:p>
        </w:tc>
      </w:tr>
      <w:tr w:rsidR="002C210E" w:rsidRPr="00EC706F" w14:paraId="4A5C6FF7" w14:textId="77777777" w:rsidTr="008E38F7">
        <w:tc>
          <w:tcPr>
            <w:tcW w:w="0" w:type="auto"/>
            <w:shd w:val="clear" w:color="auto" w:fill="EDEDED" w:themeFill="accent3" w:themeFillTint="33"/>
          </w:tcPr>
          <w:p w14:paraId="6FA6909E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6. The auditor should expand his study and evaluation of:</w:t>
            </w:r>
          </w:p>
          <w:p w14:paraId="6406DE34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a. Administrative controls</w:t>
            </w:r>
          </w:p>
          <w:p w14:paraId="768764CD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43330C9A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18773ACD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31178F8F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b. Accounting controls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6FEB268E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2B330BF9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605F28FF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3DB49ACD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54A36DFB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  <w:p w14:paraId="1CBF2947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6C9F3C44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33D7F4BD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7ED4D03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54410B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F4119F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5F8DCD0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15%</w:t>
            </w:r>
          </w:p>
          <w:p w14:paraId="5DFF7D8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  <w:p w14:paraId="2D7E904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B7212D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124A9A0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5303CE3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540A0AD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04F8AB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68869F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29%</w:t>
            </w:r>
          </w:p>
          <w:p w14:paraId="5A54FA8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27%</w:t>
            </w:r>
          </w:p>
          <w:p w14:paraId="091BB47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27%</w:t>
            </w:r>
          </w:p>
          <w:p w14:paraId="06E6B4D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BB34DE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20%</w:t>
            </w:r>
          </w:p>
          <w:p w14:paraId="08C0758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15%</w:t>
            </w:r>
          </w:p>
          <w:p w14:paraId="5A6A8BD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4484C83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5010C5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44442B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28%</w:t>
            </w:r>
          </w:p>
          <w:p w14:paraId="49BF8A9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24%</w:t>
            </w:r>
          </w:p>
          <w:p w14:paraId="5435B51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25%</w:t>
            </w:r>
          </w:p>
          <w:p w14:paraId="2B70866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16E0D17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26%</w:t>
            </w:r>
          </w:p>
          <w:p w14:paraId="49D1B1D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27%</w:t>
            </w:r>
          </w:p>
          <w:p w14:paraId="0C9FF0C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26%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6EE5B9B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E11B79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8BD9C5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32%</w:t>
            </w:r>
          </w:p>
          <w:p w14:paraId="6D235FC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28%</w:t>
            </w:r>
          </w:p>
          <w:p w14:paraId="011EAC5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29%</w:t>
            </w:r>
          </w:p>
          <w:p w14:paraId="10C6451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154979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43%</w:t>
            </w:r>
          </w:p>
          <w:p w14:paraId="4549195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35%</w:t>
            </w:r>
          </w:p>
          <w:p w14:paraId="205F1D9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37%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7BFF750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123AB1A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0BEB24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  <w:p w14:paraId="5ECA40B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1022385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0BD8963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F06597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  <w:p w14:paraId="01A34CF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70CCDA6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14%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7DE2809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56D40C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B5B1D9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3.01</w:t>
            </w:r>
          </w:p>
          <w:p w14:paraId="718AD0B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2.84</w:t>
            </w:r>
          </w:p>
          <w:p w14:paraId="7576ED5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2.89</w:t>
            </w:r>
          </w:p>
          <w:p w14:paraId="6E7C77E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8119E0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3.30</w:t>
            </w:r>
          </w:p>
          <w:p w14:paraId="16E8782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3.41</w:t>
            </w:r>
          </w:p>
          <w:p w14:paraId="6F55D1B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3.37</w:t>
            </w:r>
          </w:p>
        </w:tc>
      </w:tr>
      <w:tr w:rsidR="002C210E" w:rsidRPr="00EC706F" w14:paraId="036F637A" w14:textId="77777777" w:rsidTr="008E38F7">
        <w:tc>
          <w:tcPr>
            <w:tcW w:w="0" w:type="auto"/>
          </w:tcPr>
          <w:p w14:paraId="57404001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7. If management presents its own report (Statement 5) which includes a description of internal control, the auditor should state whether he agrees with management’s description of internal control.</w:t>
            </w:r>
          </w:p>
        </w:tc>
        <w:tc>
          <w:tcPr>
            <w:tcW w:w="0" w:type="auto"/>
          </w:tcPr>
          <w:p w14:paraId="56E44812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0EADAEFD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381EC839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</w:tcPr>
          <w:p w14:paraId="0FF401E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  <w:p w14:paraId="1EF9FAE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771B065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</w:tc>
        <w:tc>
          <w:tcPr>
            <w:tcW w:w="0" w:type="auto"/>
          </w:tcPr>
          <w:p w14:paraId="62CE5D8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20%</w:t>
            </w:r>
          </w:p>
          <w:p w14:paraId="21E76AC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  <w:p w14:paraId="45F705A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</w:tc>
        <w:tc>
          <w:tcPr>
            <w:tcW w:w="0" w:type="auto"/>
          </w:tcPr>
          <w:p w14:paraId="30A03FC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  <w:p w14:paraId="0EBB1E3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12%</w:t>
            </w:r>
          </w:p>
          <w:p w14:paraId="3B82FFE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12%</w:t>
            </w:r>
          </w:p>
          <w:p w14:paraId="2BA0AF5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4E7375B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52%</w:t>
            </w:r>
          </w:p>
          <w:p w14:paraId="3E77066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51%</w:t>
            </w:r>
          </w:p>
          <w:p w14:paraId="773C937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52%</w:t>
            </w:r>
          </w:p>
        </w:tc>
        <w:tc>
          <w:tcPr>
            <w:tcW w:w="0" w:type="auto"/>
          </w:tcPr>
          <w:p w14:paraId="69F279C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9%</w:t>
            </w:r>
          </w:p>
          <w:p w14:paraId="1637763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23%</w:t>
            </w:r>
          </w:p>
          <w:p w14:paraId="68BF773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</w:tc>
        <w:tc>
          <w:tcPr>
            <w:tcW w:w="0" w:type="auto"/>
          </w:tcPr>
          <w:p w14:paraId="144D8B9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3.38</w:t>
            </w:r>
          </w:p>
          <w:p w14:paraId="7DF1F1E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3.78</w:t>
            </w:r>
          </w:p>
          <w:p w14:paraId="45DB26E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3.66</w:t>
            </w:r>
          </w:p>
        </w:tc>
      </w:tr>
      <w:tr w:rsidR="002C210E" w:rsidRPr="00EC706F" w14:paraId="21CD44A2" w14:textId="77777777" w:rsidTr="008E38F7">
        <w:tc>
          <w:tcPr>
            <w:tcW w:w="0" w:type="auto"/>
            <w:shd w:val="clear" w:color="auto" w:fill="EDEDED" w:themeFill="accent3" w:themeFillTint="33"/>
          </w:tcPr>
          <w:p w14:paraId="6347FBB6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8. There should be a statutory limitation to the monetary damages that could be recovered from auditors.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5B905E64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4C820409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32E1A1B7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1505B82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1776A5B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15%</w:t>
            </w:r>
          </w:p>
          <w:p w14:paraId="3DC0D08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290D6DF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  <w:p w14:paraId="034168A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  <w:p w14:paraId="7F590ED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169BE43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15%</w:t>
            </w:r>
          </w:p>
          <w:p w14:paraId="758FF2A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2E5D634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15%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4FB6C75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320AADC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5EB8615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627BF29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33%</w:t>
            </w:r>
          </w:p>
          <w:p w14:paraId="48177C5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21%</w:t>
            </w:r>
          </w:p>
          <w:p w14:paraId="48096FB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25%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2D0EB69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3.66</w:t>
            </w:r>
          </w:p>
          <w:p w14:paraId="287F77C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3.23</w:t>
            </w:r>
          </w:p>
          <w:p w14:paraId="3D23CF1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3.36</w:t>
            </w:r>
          </w:p>
        </w:tc>
      </w:tr>
      <w:tr w:rsidR="002C210E" w:rsidRPr="00EC706F" w14:paraId="080CBD8F" w14:textId="77777777" w:rsidTr="008E38F7">
        <w:tc>
          <w:tcPr>
            <w:tcW w:w="0" w:type="auto"/>
          </w:tcPr>
          <w:p w14:paraId="5ACEBE10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9. In complicated cases involving auditors, the use of court-appointed “Masters” (designated experts) should be required.</w:t>
            </w:r>
          </w:p>
        </w:tc>
        <w:tc>
          <w:tcPr>
            <w:tcW w:w="0" w:type="auto"/>
          </w:tcPr>
          <w:p w14:paraId="485E4307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633E4DDD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683E0DD2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</w:tcPr>
          <w:p w14:paraId="2FA518C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1%</w:t>
            </w:r>
          </w:p>
          <w:p w14:paraId="6BB3EB1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704FEEE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</w:tc>
        <w:tc>
          <w:tcPr>
            <w:tcW w:w="0" w:type="auto"/>
          </w:tcPr>
          <w:p w14:paraId="458C403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  <w:p w14:paraId="3088A8B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  <w:p w14:paraId="05BE594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</w:tc>
        <w:tc>
          <w:tcPr>
            <w:tcW w:w="0" w:type="auto"/>
          </w:tcPr>
          <w:p w14:paraId="727444A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  <w:p w14:paraId="717B5DB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24C615A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</w:tc>
        <w:tc>
          <w:tcPr>
            <w:tcW w:w="0" w:type="auto"/>
          </w:tcPr>
          <w:p w14:paraId="5E39BD7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51%</w:t>
            </w:r>
          </w:p>
          <w:p w14:paraId="6825C27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43%</w:t>
            </w:r>
          </w:p>
          <w:p w14:paraId="0BA11E7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45%</w:t>
            </w:r>
          </w:p>
        </w:tc>
        <w:tc>
          <w:tcPr>
            <w:tcW w:w="0" w:type="auto"/>
          </w:tcPr>
          <w:p w14:paraId="3F1AF55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34%</w:t>
            </w:r>
          </w:p>
          <w:p w14:paraId="08435F0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1BA1678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</w:tc>
        <w:tc>
          <w:tcPr>
            <w:tcW w:w="0" w:type="auto"/>
          </w:tcPr>
          <w:p w14:paraId="1A0CC98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4.08</w:t>
            </w:r>
          </w:p>
          <w:p w14:paraId="779B4D8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3.88</w:t>
            </w:r>
          </w:p>
          <w:p w14:paraId="1BFB057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3.94</w:t>
            </w:r>
          </w:p>
        </w:tc>
      </w:tr>
      <w:tr w:rsidR="002C210E" w:rsidRPr="00EC706F" w14:paraId="181C3ED5" w14:textId="77777777" w:rsidTr="008E38F7">
        <w:tc>
          <w:tcPr>
            <w:tcW w:w="0" w:type="auto"/>
            <w:shd w:val="clear" w:color="auto" w:fill="EDEDED" w:themeFill="accent3" w:themeFillTint="33"/>
          </w:tcPr>
          <w:p w14:paraId="6BD0D3F0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10. A “safe harbor” rule should apply”</w:t>
            </w:r>
          </w:p>
          <w:p w14:paraId="455F98D8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a. To all audited information</w:t>
            </w:r>
          </w:p>
          <w:p w14:paraId="7F777DA4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261C015A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1B6CAE71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336CE93D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b. Only to new types of financial information (such as forecasts and current values)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743C87DF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5135777D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0B35CB75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29CB0133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Combined Responses</w:t>
            </w:r>
          </w:p>
          <w:p w14:paraId="6BF9D61E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6A983FDF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6DD73B54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750C063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95854C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2%</w:t>
            </w:r>
          </w:p>
          <w:p w14:paraId="7CB8876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4E2EFD4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12%</w:t>
            </w:r>
          </w:p>
          <w:p w14:paraId="7BB6EFF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41FF36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  <w:p w14:paraId="48C8896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14%</w:t>
            </w:r>
          </w:p>
          <w:p w14:paraId="504C4B5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19F2824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77B959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  <w:p w14:paraId="2B26682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22%</w:t>
            </w:r>
          </w:p>
          <w:p w14:paraId="7B76264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18%</w:t>
            </w:r>
          </w:p>
          <w:p w14:paraId="7EA8A0D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62FCAA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127E1B1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0AE24AE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20%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26612C7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8F34D7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  <w:p w14:paraId="28F064B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11%</w:t>
            </w:r>
          </w:p>
          <w:p w14:paraId="295586A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11%</w:t>
            </w:r>
          </w:p>
          <w:p w14:paraId="511B359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1BE2DC6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692E6EB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12%</w:t>
            </w:r>
          </w:p>
          <w:p w14:paraId="355AB37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14%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73A359D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CBA216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48%</w:t>
            </w:r>
          </w:p>
          <w:p w14:paraId="6BA09BA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28%</w:t>
            </w:r>
          </w:p>
          <w:p w14:paraId="0B81103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34%</w:t>
            </w:r>
          </w:p>
          <w:p w14:paraId="7157FC3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77311C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747E1D2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35%</w:t>
            </w:r>
          </w:p>
          <w:p w14:paraId="2531C99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29%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020FB77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FFD411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21B7F84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23%</w:t>
            </w:r>
          </w:p>
          <w:p w14:paraId="29BCF7F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25%</w:t>
            </w:r>
          </w:p>
          <w:p w14:paraId="51808FD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C1B539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  <w:p w14:paraId="4F63C1C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23%</w:t>
            </w:r>
          </w:p>
          <w:p w14:paraId="410E6A1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21%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6108593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18540FB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3.92</w:t>
            </w:r>
          </w:p>
          <w:p w14:paraId="6BEBACC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3.21</w:t>
            </w:r>
          </w:p>
          <w:p w14:paraId="4B51460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3.43</w:t>
            </w:r>
          </w:p>
          <w:p w14:paraId="07F9849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A60783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2.88</w:t>
            </w:r>
          </w:p>
          <w:p w14:paraId="31F083E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3.35</w:t>
            </w:r>
          </w:p>
          <w:p w14:paraId="730168B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3.20</w:t>
            </w:r>
          </w:p>
        </w:tc>
      </w:tr>
      <w:tr w:rsidR="002C210E" w:rsidRPr="00EC706F" w14:paraId="318B7BC6" w14:textId="77777777" w:rsidTr="008E38F7">
        <w:tc>
          <w:tcPr>
            <w:tcW w:w="0" w:type="auto"/>
          </w:tcPr>
          <w:p w14:paraId="0EA323F5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lastRenderedPageBreak/>
              <w:t>11. The same auditing standards should apply to all clients regardless of entity size.</w:t>
            </w:r>
          </w:p>
        </w:tc>
        <w:tc>
          <w:tcPr>
            <w:tcW w:w="0" w:type="auto"/>
          </w:tcPr>
          <w:p w14:paraId="23A738C9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613A3522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11154973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</w:tcPr>
          <w:p w14:paraId="78AF6A0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  <w:p w14:paraId="7C84C4D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  <w:p w14:paraId="0C818FE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</w:tc>
        <w:tc>
          <w:tcPr>
            <w:tcW w:w="0" w:type="auto"/>
          </w:tcPr>
          <w:p w14:paraId="617B6D1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  <w:p w14:paraId="5715A83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23%</w:t>
            </w:r>
          </w:p>
          <w:p w14:paraId="74E3D03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25%</w:t>
            </w:r>
          </w:p>
        </w:tc>
        <w:tc>
          <w:tcPr>
            <w:tcW w:w="0" w:type="auto"/>
          </w:tcPr>
          <w:p w14:paraId="62B71C8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25CE456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  <w:p w14:paraId="7548680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</w:tc>
        <w:tc>
          <w:tcPr>
            <w:tcW w:w="0" w:type="auto"/>
          </w:tcPr>
          <w:p w14:paraId="75CB29C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38%</w:t>
            </w:r>
          </w:p>
          <w:p w14:paraId="0E0DDC4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33%</w:t>
            </w:r>
          </w:p>
          <w:p w14:paraId="44C78F4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34%</w:t>
            </w:r>
          </w:p>
        </w:tc>
        <w:tc>
          <w:tcPr>
            <w:tcW w:w="0" w:type="auto"/>
          </w:tcPr>
          <w:p w14:paraId="36D0F66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22%</w:t>
            </w:r>
          </w:p>
          <w:p w14:paraId="0988C1A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34%</w:t>
            </w:r>
          </w:p>
          <w:p w14:paraId="5E7AECE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31%</w:t>
            </w:r>
          </w:p>
        </w:tc>
        <w:tc>
          <w:tcPr>
            <w:tcW w:w="0" w:type="auto"/>
          </w:tcPr>
          <w:p w14:paraId="2CDF38B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3.41</w:t>
            </w:r>
          </w:p>
          <w:p w14:paraId="0A8F229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3.65</w:t>
            </w:r>
          </w:p>
          <w:p w14:paraId="302FB6F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3.58</w:t>
            </w:r>
          </w:p>
        </w:tc>
      </w:tr>
      <w:tr w:rsidR="002C210E" w:rsidRPr="00EC706F" w14:paraId="66564F97" w14:textId="77777777" w:rsidTr="008E38F7">
        <w:tc>
          <w:tcPr>
            <w:tcW w:w="0" w:type="auto"/>
            <w:shd w:val="clear" w:color="auto" w:fill="EDEDED" w:themeFill="accent3" w:themeFillTint="33"/>
          </w:tcPr>
          <w:p w14:paraId="4F18246F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12. The auditor should be expected to search for:</w:t>
            </w:r>
          </w:p>
          <w:p w14:paraId="6C3A976E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a. All frauds</w:t>
            </w:r>
          </w:p>
          <w:p w14:paraId="1ED04063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3642DF52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3E7E1FF6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079CEBAD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b. Material fraud only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2A09EE04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59FCE2B2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5591BF4C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5364B162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  <w:p w14:paraId="58F5D038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6941E974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20A603AC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1BE7B2F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2CA045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64%</w:t>
            </w:r>
          </w:p>
          <w:p w14:paraId="3B14C66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63%</w:t>
            </w:r>
          </w:p>
          <w:p w14:paraId="270B7C7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63%</w:t>
            </w:r>
          </w:p>
          <w:p w14:paraId="7EB2930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3C0784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29D2D66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  <w:p w14:paraId="1877A6A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4142075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1D20CCA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0E571A8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26%</w:t>
            </w:r>
          </w:p>
          <w:p w14:paraId="3EA15EF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27%</w:t>
            </w:r>
          </w:p>
          <w:p w14:paraId="4FC442B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73FD69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24%</w:t>
            </w:r>
          </w:p>
          <w:p w14:paraId="271871F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  <w:p w14:paraId="6FD7F38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4AA67F1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066C21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312FD3C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12DD403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4CF4F7D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CD4AAA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  <w:p w14:paraId="35A2ACD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3CCCAEF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1360CF7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403AF4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2%</w:t>
            </w:r>
          </w:p>
          <w:p w14:paraId="1C67B5E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  <w:p w14:paraId="51B9E52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3%</w:t>
            </w:r>
          </w:p>
          <w:p w14:paraId="63984C7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4BAB93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41%</w:t>
            </w:r>
          </w:p>
          <w:p w14:paraId="6A60451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58%</w:t>
            </w:r>
          </w:p>
          <w:p w14:paraId="0A47D34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53%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00814D0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B7486D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0%</w:t>
            </w:r>
          </w:p>
          <w:p w14:paraId="4064DD2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1%</w:t>
            </w:r>
          </w:p>
          <w:p w14:paraId="78846B9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1%</w:t>
            </w:r>
          </w:p>
          <w:p w14:paraId="0B2084E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99868B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11%</w:t>
            </w:r>
          </w:p>
          <w:p w14:paraId="66F60E8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23%</w:t>
            </w:r>
          </w:p>
          <w:p w14:paraId="0898D13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19%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14:paraId="699F52A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033579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1.41</w:t>
            </w:r>
          </w:p>
          <w:p w14:paraId="6CB4242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1.55</w:t>
            </w:r>
          </w:p>
          <w:p w14:paraId="55DBE66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1.52</w:t>
            </w:r>
          </w:p>
          <w:p w14:paraId="7021D49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CE60F1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3.08</w:t>
            </w:r>
          </w:p>
          <w:p w14:paraId="00DD6B4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3.83</w:t>
            </w:r>
          </w:p>
          <w:p w14:paraId="496943A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3.60</w:t>
            </w:r>
          </w:p>
        </w:tc>
      </w:tr>
      <w:tr w:rsidR="002C210E" w:rsidRPr="00EC706F" w14:paraId="68520352" w14:textId="77777777" w:rsidTr="008E38F7">
        <w:tc>
          <w:tcPr>
            <w:tcW w:w="0" w:type="auto"/>
          </w:tcPr>
          <w:p w14:paraId="18382FF2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13. The auditor should be expected to search for:</w:t>
            </w:r>
          </w:p>
          <w:p w14:paraId="3E941375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a. All illegal or questionable acts.</w:t>
            </w:r>
          </w:p>
          <w:p w14:paraId="51BB405A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17A0962A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06AD7818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47E4D1FD" w14:textId="77777777" w:rsidR="002C210E" w:rsidRPr="00EC706F" w:rsidRDefault="002C210E" w:rsidP="008E38F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b. Material illegal or questionable acts only.</w:t>
            </w:r>
          </w:p>
        </w:tc>
        <w:tc>
          <w:tcPr>
            <w:tcW w:w="0" w:type="auto"/>
          </w:tcPr>
          <w:p w14:paraId="3058A343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537C1EB3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5BB29F4E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6E964ADA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  <w:p w14:paraId="16C26D08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 xml:space="preserve">CPA Auditors </w:t>
            </w:r>
          </w:p>
          <w:p w14:paraId="3BDD8BAC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Professors</w:t>
            </w:r>
          </w:p>
          <w:p w14:paraId="3D440F10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Combined Responses</w:t>
            </w:r>
          </w:p>
          <w:p w14:paraId="7702C0E3" w14:textId="77777777" w:rsidR="002C210E" w:rsidRPr="00EC706F" w:rsidRDefault="002C210E" w:rsidP="008E38F7">
            <w:pPr>
              <w:ind w:left="221" w:hanging="221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3FAEA9C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2AB3B43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55%</w:t>
            </w:r>
          </w:p>
          <w:p w14:paraId="4B15B76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57%</w:t>
            </w:r>
          </w:p>
          <w:p w14:paraId="1B29322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56%</w:t>
            </w:r>
          </w:p>
          <w:p w14:paraId="1675A5D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A67C7E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17%</w:t>
            </w:r>
          </w:p>
          <w:p w14:paraId="3A6CB57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7%</w:t>
            </w:r>
          </w:p>
          <w:p w14:paraId="777B950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</w:tc>
        <w:tc>
          <w:tcPr>
            <w:tcW w:w="0" w:type="auto"/>
          </w:tcPr>
          <w:p w14:paraId="5B117A8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897258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30%</w:t>
            </w:r>
          </w:p>
          <w:p w14:paraId="698674C4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27%</w:t>
            </w:r>
          </w:p>
          <w:p w14:paraId="663A782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28%</w:t>
            </w:r>
          </w:p>
          <w:p w14:paraId="6C20D1D9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421F75E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29%</w:t>
            </w:r>
          </w:p>
          <w:p w14:paraId="4BFC0E4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13%</w:t>
            </w:r>
          </w:p>
          <w:p w14:paraId="1FBD1D21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18%</w:t>
            </w:r>
          </w:p>
        </w:tc>
        <w:tc>
          <w:tcPr>
            <w:tcW w:w="0" w:type="auto"/>
          </w:tcPr>
          <w:p w14:paraId="3513323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C7A167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11%</w:t>
            </w:r>
          </w:p>
          <w:p w14:paraId="32BB91D7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8%</w:t>
            </w:r>
          </w:p>
          <w:p w14:paraId="60D6C61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9%</w:t>
            </w:r>
          </w:p>
          <w:p w14:paraId="2A792F4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6186E8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  <w:p w14:paraId="7253C996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14%</w:t>
            </w:r>
          </w:p>
          <w:p w14:paraId="13697C5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11%</w:t>
            </w:r>
          </w:p>
        </w:tc>
        <w:tc>
          <w:tcPr>
            <w:tcW w:w="0" w:type="auto"/>
          </w:tcPr>
          <w:p w14:paraId="50D3474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4635C4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4%</w:t>
            </w:r>
          </w:p>
          <w:p w14:paraId="02D884B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6%</w:t>
            </w:r>
          </w:p>
          <w:p w14:paraId="4768F1D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5%</w:t>
            </w:r>
          </w:p>
          <w:p w14:paraId="2011D0B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6681F67E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39%</w:t>
            </w:r>
          </w:p>
          <w:p w14:paraId="22DA2813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50%</w:t>
            </w:r>
          </w:p>
          <w:p w14:paraId="264034C0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47%</w:t>
            </w:r>
          </w:p>
        </w:tc>
        <w:tc>
          <w:tcPr>
            <w:tcW w:w="0" w:type="auto"/>
          </w:tcPr>
          <w:p w14:paraId="0834670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5D61DAC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0%</w:t>
            </w:r>
          </w:p>
          <w:p w14:paraId="0E13C11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2%</w:t>
            </w:r>
          </w:p>
          <w:p w14:paraId="26E3684C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2%</w:t>
            </w:r>
          </w:p>
          <w:p w14:paraId="7D24F66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0E0D1872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10%</w:t>
            </w:r>
          </w:p>
          <w:p w14:paraId="276F9738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16%</w:t>
            </w:r>
          </w:p>
          <w:p w14:paraId="7F0915F5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14%</w:t>
            </w:r>
          </w:p>
        </w:tc>
        <w:tc>
          <w:tcPr>
            <w:tcW w:w="0" w:type="auto"/>
          </w:tcPr>
          <w:p w14:paraId="1A9C574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7ACE3C8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1.64</w:t>
            </w:r>
          </w:p>
          <w:p w14:paraId="54F5D8AB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1.70</w:t>
            </w:r>
          </w:p>
          <w:p w14:paraId="7686043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1.68</w:t>
            </w:r>
          </w:p>
          <w:p w14:paraId="0E5D9C7D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  <w:p w14:paraId="3849127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2.95</w:t>
            </w:r>
          </w:p>
          <w:p w14:paraId="6657569F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3.55</w:t>
            </w:r>
          </w:p>
          <w:p w14:paraId="3FA2EC5A" w14:textId="77777777" w:rsidR="002C210E" w:rsidRPr="00EC706F" w:rsidRDefault="002C210E" w:rsidP="008E38F7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EC706F">
              <w:rPr>
                <w:rFonts w:ascii="Times New Roman" w:hAnsi="Times New Roman" w:cs="Times New Roman"/>
                <w:sz w:val="22"/>
              </w:rPr>
              <w:t>3.37</w:t>
            </w:r>
          </w:p>
        </w:tc>
      </w:tr>
    </w:tbl>
    <w:p w14:paraId="14E9DC1F" w14:textId="77777777" w:rsidR="002C210E" w:rsidRPr="00676E0A" w:rsidRDefault="002C210E" w:rsidP="000B0B45">
      <w:pPr>
        <w:jc w:val="left"/>
        <w:rPr>
          <w:rFonts w:ascii="Times New Roman" w:hAnsi="Times New Roman" w:cs="Times New Roman"/>
          <w:i/>
          <w:iCs/>
          <w:szCs w:val="24"/>
        </w:rPr>
      </w:pPr>
    </w:p>
    <w:p w14:paraId="3C407D85" w14:textId="77777777" w:rsidR="00577EC1" w:rsidRPr="00AD4659" w:rsidRDefault="00577EC1" w:rsidP="00CC1C67">
      <w:pPr>
        <w:rPr>
          <w:rFonts w:ascii="Times New Roman" w:hAnsi="Times New Roman" w:cs="Times New Roman"/>
          <w:szCs w:val="24"/>
        </w:rPr>
      </w:pPr>
    </w:p>
    <w:sectPr w:rsidR="00577EC1" w:rsidRPr="00AD4659" w:rsidSect="00293EC0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9C103E"/>
    <w:multiLevelType w:val="hybridMultilevel"/>
    <w:tmpl w:val="77A6A7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67B48"/>
    <w:multiLevelType w:val="hybridMultilevel"/>
    <w:tmpl w:val="3D8EF5C8"/>
    <w:lvl w:ilvl="0" w:tplc="437A2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86021"/>
    <w:multiLevelType w:val="hybridMultilevel"/>
    <w:tmpl w:val="3AE00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N8UtmG0yoelPd4XjeHdH4Ey3Q2YYCm5W583oLkmR579rQistPNlNRByGyUPB43q6AtDWuKvyVe+zg5MmD9r4vA==" w:salt="ZQbFI8pUliAz4z8SYXvdr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C67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81C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711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32A"/>
    <w:rsid w:val="00091804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27F"/>
    <w:rsid w:val="000A53DC"/>
    <w:rsid w:val="000A5B47"/>
    <w:rsid w:val="000A6C30"/>
    <w:rsid w:val="000A7A03"/>
    <w:rsid w:val="000A7F84"/>
    <w:rsid w:val="000B0B45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2FF6"/>
    <w:rsid w:val="000C3214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0F66A4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373"/>
    <w:rsid w:val="00154D34"/>
    <w:rsid w:val="001550AB"/>
    <w:rsid w:val="001553A2"/>
    <w:rsid w:val="00160E1F"/>
    <w:rsid w:val="00161372"/>
    <w:rsid w:val="001622DB"/>
    <w:rsid w:val="001630F7"/>
    <w:rsid w:val="00163F71"/>
    <w:rsid w:val="00166636"/>
    <w:rsid w:val="00166959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7C1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7BA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172EC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46732"/>
    <w:rsid w:val="00250050"/>
    <w:rsid w:val="00251132"/>
    <w:rsid w:val="002535DF"/>
    <w:rsid w:val="002558EB"/>
    <w:rsid w:val="00255B43"/>
    <w:rsid w:val="00255BDC"/>
    <w:rsid w:val="00255BEA"/>
    <w:rsid w:val="00256BA3"/>
    <w:rsid w:val="002573A9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3EC0"/>
    <w:rsid w:val="00294C32"/>
    <w:rsid w:val="00296B90"/>
    <w:rsid w:val="00297296"/>
    <w:rsid w:val="002972DF"/>
    <w:rsid w:val="00297975"/>
    <w:rsid w:val="00297D49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10E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0CF3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1E5D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883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D8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253A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2C48"/>
    <w:rsid w:val="003E36CE"/>
    <w:rsid w:val="003E6CFF"/>
    <w:rsid w:val="003F0D66"/>
    <w:rsid w:val="003F2AD2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024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47DBC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57268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A00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2190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01DB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2CBE"/>
    <w:rsid w:val="00513F30"/>
    <w:rsid w:val="00513FDE"/>
    <w:rsid w:val="00514956"/>
    <w:rsid w:val="00514D19"/>
    <w:rsid w:val="00514EC8"/>
    <w:rsid w:val="00515BB3"/>
    <w:rsid w:val="005170FD"/>
    <w:rsid w:val="005175E9"/>
    <w:rsid w:val="0051790F"/>
    <w:rsid w:val="00520368"/>
    <w:rsid w:val="00520871"/>
    <w:rsid w:val="0052161C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1830"/>
    <w:rsid w:val="00542483"/>
    <w:rsid w:val="00542690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77EC1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B7379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3C5F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15C1C"/>
    <w:rsid w:val="00620A95"/>
    <w:rsid w:val="00623E47"/>
    <w:rsid w:val="00624A0D"/>
    <w:rsid w:val="00624CD2"/>
    <w:rsid w:val="006250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453E"/>
    <w:rsid w:val="00645306"/>
    <w:rsid w:val="00645D2C"/>
    <w:rsid w:val="0064716B"/>
    <w:rsid w:val="00647324"/>
    <w:rsid w:val="00647B43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07F"/>
    <w:rsid w:val="006647E7"/>
    <w:rsid w:val="00664B73"/>
    <w:rsid w:val="00666AF2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6E0A"/>
    <w:rsid w:val="00677C21"/>
    <w:rsid w:val="00677E9F"/>
    <w:rsid w:val="006812EF"/>
    <w:rsid w:val="0068218F"/>
    <w:rsid w:val="00682333"/>
    <w:rsid w:val="00683303"/>
    <w:rsid w:val="00683673"/>
    <w:rsid w:val="006844CA"/>
    <w:rsid w:val="00685476"/>
    <w:rsid w:val="00685763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603A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0A4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4ED0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179F1"/>
    <w:rsid w:val="00721584"/>
    <w:rsid w:val="00721C8E"/>
    <w:rsid w:val="0072249A"/>
    <w:rsid w:val="00723E72"/>
    <w:rsid w:val="00724299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193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42A9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5AFC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1251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62FF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54CB"/>
    <w:rsid w:val="007F7A0B"/>
    <w:rsid w:val="0080037D"/>
    <w:rsid w:val="00803272"/>
    <w:rsid w:val="00803569"/>
    <w:rsid w:val="00803914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488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9C8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66B8E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0D6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50DF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30EC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37CC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2B1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3D2C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1CF3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2D0F"/>
    <w:rsid w:val="00A631E1"/>
    <w:rsid w:val="00A648A4"/>
    <w:rsid w:val="00A64DC4"/>
    <w:rsid w:val="00A650B2"/>
    <w:rsid w:val="00A6630F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31A"/>
    <w:rsid w:val="00A85851"/>
    <w:rsid w:val="00A868FB"/>
    <w:rsid w:val="00A915ED"/>
    <w:rsid w:val="00A91CF2"/>
    <w:rsid w:val="00A93BA4"/>
    <w:rsid w:val="00A9416E"/>
    <w:rsid w:val="00A95E52"/>
    <w:rsid w:val="00A97CDE"/>
    <w:rsid w:val="00AA0723"/>
    <w:rsid w:val="00AA1794"/>
    <w:rsid w:val="00AA2739"/>
    <w:rsid w:val="00AA30B5"/>
    <w:rsid w:val="00AA4696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C607F"/>
    <w:rsid w:val="00AD0685"/>
    <w:rsid w:val="00AD0D7C"/>
    <w:rsid w:val="00AD261E"/>
    <w:rsid w:val="00AD38C1"/>
    <w:rsid w:val="00AD4659"/>
    <w:rsid w:val="00AD5A78"/>
    <w:rsid w:val="00AD7BBA"/>
    <w:rsid w:val="00AE1517"/>
    <w:rsid w:val="00AE2939"/>
    <w:rsid w:val="00AE4078"/>
    <w:rsid w:val="00AE4230"/>
    <w:rsid w:val="00AE45DB"/>
    <w:rsid w:val="00AE50E1"/>
    <w:rsid w:val="00AE52F1"/>
    <w:rsid w:val="00AE5929"/>
    <w:rsid w:val="00AE5E00"/>
    <w:rsid w:val="00AE6854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3736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1195"/>
    <w:rsid w:val="00B41D9B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5B56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2A59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C7AB4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057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2DD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C67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6A7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2B49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936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2509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625A"/>
    <w:rsid w:val="00DA7318"/>
    <w:rsid w:val="00DB1295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16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43F5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1FCE"/>
    <w:rsid w:val="00E52F87"/>
    <w:rsid w:val="00E560B4"/>
    <w:rsid w:val="00E6120D"/>
    <w:rsid w:val="00E61D06"/>
    <w:rsid w:val="00E63711"/>
    <w:rsid w:val="00E6455C"/>
    <w:rsid w:val="00E661A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6D8C"/>
    <w:rsid w:val="00E97067"/>
    <w:rsid w:val="00EA241E"/>
    <w:rsid w:val="00EA6E8E"/>
    <w:rsid w:val="00EA7978"/>
    <w:rsid w:val="00EA7D19"/>
    <w:rsid w:val="00EB3EFB"/>
    <w:rsid w:val="00EB50C5"/>
    <w:rsid w:val="00EB5C2C"/>
    <w:rsid w:val="00EB6AC0"/>
    <w:rsid w:val="00EB7F70"/>
    <w:rsid w:val="00EC06A2"/>
    <w:rsid w:val="00EC474A"/>
    <w:rsid w:val="00EC4C2A"/>
    <w:rsid w:val="00EC56E7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36A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326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3B5F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4881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0FA0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66555"/>
    <w:rsid w:val="00F70230"/>
    <w:rsid w:val="00F7224E"/>
    <w:rsid w:val="00F73FA1"/>
    <w:rsid w:val="00F74422"/>
    <w:rsid w:val="00F75D8C"/>
    <w:rsid w:val="00F76222"/>
    <w:rsid w:val="00F76FF2"/>
    <w:rsid w:val="00F81A45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4269"/>
    <w:rsid w:val="00FC5089"/>
    <w:rsid w:val="00FC5134"/>
    <w:rsid w:val="00FC73DE"/>
    <w:rsid w:val="00FD0FFF"/>
    <w:rsid w:val="00FD21BD"/>
    <w:rsid w:val="00FD305E"/>
    <w:rsid w:val="00FD366A"/>
    <w:rsid w:val="00FD4AAB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07919"/>
  <w15:chartTrackingRefBased/>
  <w15:docId w15:val="{70D54E93-B7EF-48A3-B0D1-D906EAFC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7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EC1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C410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41057"/>
    <w:rPr>
      <w:sz w:val="24"/>
    </w:rPr>
  </w:style>
  <w:style w:type="table" w:styleId="TableGrid">
    <w:name w:val="Table Grid"/>
    <w:basedOn w:val="TableNormal"/>
    <w:uiPriority w:val="39"/>
    <w:rsid w:val="00F66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52d0be0895f211f865a219034209f3ec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079e44da53393545bc23019e61026b63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D37A30-14CE-4C58-BF8C-ABB4D6741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E1A3C4-8FA6-4BC0-9FF4-1BE2387133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8A8E52-3422-4778-9BF7-03321B39A0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10</Pages>
  <Words>2791</Words>
  <Characters>15913</Characters>
  <Application>Microsoft Office Word</Application>
  <DocSecurity>8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35</cp:revision>
  <dcterms:created xsi:type="dcterms:W3CDTF">2019-04-18T13:35:00Z</dcterms:created>
  <dcterms:modified xsi:type="dcterms:W3CDTF">2019-04-18T17:51:00Z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