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D8E7054" w:rsidR="000A7622" w:rsidRPr="00C04F25" w:rsidRDefault="00376C4F" w:rsidP="00D14423">
      <w:pPr>
        <w:autoSpaceDE w:val="0"/>
        <w:autoSpaceDN w:val="0"/>
        <w:adjustRightInd w:val="0"/>
        <w:rPr>
          <w:rFonts w:cstheme="minorHAnsi"/>
          <w:b/>
          <w:bCs/>
          <w:i/>
          <w:iCs/>
          <w:sz w:val="32"/>
          <w:szCs w:val="32"/>
        </w:rPr>
      </w:pPr>
      <w:r>
        <w:rPr>
          <w:rFonts w:cstheme="minorHAnsi"/>
          <w:b/>
          <w:bCs/>
          <w:i/>
          <w:iCs/>
          <w:sz w:val="32"/>
          <w:szCs w:val="32"/>
        </w:rPr>
        <w:t xml:space="preserve">Management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210AA85" w:rsidR="000A7622" w:rsidRPr="00C04F25" w:rsidRDefault="000A7622" w:rsidP="00D14423">
      <w:pPr>
        <w:rPr>
          <w:rFonts w:cstheme="minorHAnsi"/>
          <w:sz w:val="24"/>
          <w:szCs w:val="24"/>
        </w:rPr>
      </w:pPr>
      <w:r w:rsidRPr="00C04F25">
        <w:rPr>
          <w:rFonts w:cstheme="minorHAnsi"/>
          <w:i/>
          <w:sz w:val="24"/>
          <w:szCs w:val="24"/>
          <w:lang w:val="fr-FR"/>
        </w:rPr>
        <w:t>Journal</w:t>
      </w:r>
      <w:r w:rsidR="00E21455">
        <w:rPr>
          <w:rFonts w:cstheme="minorHAnsi"/>
          <w:i/>
          <w:sz w:val="24"/>
          <w:szCs w:val="24"/>
          <w:lang w:val="fr-FR"/>
        </w:rPr>
        <w:t xml:space="preserve"> of Operations Management</w:t>
      </w:r>
      <w:r w:rsidRPr="00C04F25">
        <w:rPr>
          <w:rFonts w:cstheme="minorHAnsi"/>
          <w:sz w:val="24"/>
          <w:szCs w:val="24"/>
          <w:lang w:val="fr-FR"/>
        </w:rPr>
        <w:t xml:space="preserve">, Vol. </w:t>
      </w:r>
      <w:r w:rsidR="0015558D">
        <w:rPr>
          <w:rFonts w:cstheme="minorHAnsi"/>
          <w:sz w:val="24"/>
          <w:szCs w:val="24"/>
          <w:lang w:val="fr-FR"/>
        </w:rPr>
        <w:t>31</w:t>
      </w:r>
      <w:r w:rsidRPr="00C04F25">
        <w:rPr>
          <w:rFonts w:cstheme="minorHAnsi"/>
          <w:sz w:val="24"/>
          <w:szCs w:val="24"/>
          <w:lang w:val="fr-FR"/>
        </w:rPr>
        <w:t xml:space="preserve">, No. </w:t>
      </w:r>
      <w:r w:rsidR="0015558D">
        <w:rPr>
          <w:rFonts w:cstheme="minorHAnsi"/>
          <w:sz w:val="24"/>
          <w:szCs w:val="24"/>
          <w:lang w:val="fr-FR"/>
        </w:rPr>
        <w:t>4</w:t>
      </w:r>
      <w:r w:rsidRPr="00C04F25">
        <w:rPr>
          <w:rFonts w:cstheme="minorHAnsi"/>
          <w:sz w:val="24"/>
          <w:szCs w:val="24"/>
          <w:lang w:val="fr-FR"/>
        </w:rPr>
        <w:t xml:space="preserve"> (</w:t>
      </w:r>
      <w:r w:rsidR="0015558D">
        <w:rPr>
          <w:rFonts w:cstheme="minorHAnsi"/>
          <w:sz w:val="24"/>
          <w:szCs w:val="24"/>
          <w:lang w:val="fr-FR"/>
        </w:rPr>
        <w:t>May 2013</w:t>
      </w:r>
      <w:r w:rsidRPr="00C04F25">
        <w:rPr>
          <w:rFonts w:cstheme="minorHAnsi"/>
          <w:sz w:val="24"/>
          <w:szCs w:val="24"/>
          <w:lang w:val="fr-FR"/>
        </w:rPr>
        <w:t>)</w:t>
      </w:r>
      <w:r w:rsidR="000C499E">
        <w:rPr>
          <w:rFonts w:cstheme="minorHAnsi"/>
          <w:sz w:val="24"/>
          <w:szCs w:val="24"/>
          <w:lang w:val="fr-FR"/>
        </w:rPr>
        <w:t xml:space="preserve"> </w:t>
      </w:r>
      <w:r w:rsidRPr="00C04F25">
        <w:rPr>
          <w:rFonts w:cstheme="minorHAnsi"/>
          <w:sz w:val="24"/>
          <w:szCs w:val="24"/>
          <w:lang w:val="fr-FR"/>
        </w:rPr>
        <w:t xml:space="preserve">: </w:t>
      </w:r>
      <w:r w:rsidR="00B3240F">
        <w:rPr>
          <w:rFonts w:cstheme="minorHAnsi"/>
          <w:sz w:val="24"/>
          <w:szCs w:val="24"/>
          <w:lang w:val="fr-FR"/>
        </w:rPr>
        <w:t>181</w:t>
      </w:r>
      <w:r w:rsidRPr="00C04F25">
        <w:rPr>
          <w:rFonts w:cstheme="minorHAnsi"/>
          <w:sz w:val="24"/>
          <w:szCs w:val="24"/>
          <w:lang w:val="fr-FR"/>
        </w:rPr>
        <w:t>-</w:t>
      </w:r>
      <w:r w:rsidR="00B3240F">
        <w:rPr>
          <w:rFonts w:cstheme="minorHAnsi"/>
          <w:sz w:val="24"/>
          <w:szCs w:val="24"/>
          <w:lang w:val="fr-FR"/>
        </w:rPr>
        <w:t>192</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0C499E">
        <w:rPr>
          <w:rFonts w:cstheme="minorHAnsi"/>
          <w:sz w:val="24"/>
          <w:szCs w:val="24"/>
        </w:rPr>
        <w:t>Elsevier</w:t>
      </w:r>
      <w:r w:rsidRPr="00C04F25">
        <w:rPr>
          <w:rFonts w:cstheme="minorHAnsi"/>
          <w:sz w:val="24"/>
          <w:szCs w:val="24"/>
        </w:rPr>
        <w:t xml:space="preserve"> and permission has been granted for this version to appear in </w:t>
      </w:r>
      <w:hyperlink r:id="rId10"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0C499E" w:rsidRPr="000C499E">
        <w:rPr>
          <w:rFonts w:cstheme="minorHAnsi"/>
          <w:sz w:val="24"/>
          <w:szCs w:val="24"/>
        </w:rPr>
        <w:t xml:space="preserve">Elsevier </w:t>
      </w:r>
      <w:r w:rsidRPr="00C04F25">
        <w:rPr>
          <w:rFonts w:cstheme="minorHAnsi"/>
          <w:sz w:val="24"/>
          <w:szCs w:val="24"/>
        </w:rPr>
        <w:t xml:space="preserve">does not grant permission for this article to be further copied/distributed or hosted elsewhere without the express permission from </w:t>
      </w:r>
      <w:r w:rsidR="000C499E" w:rsidRPr="000C499E">
        <w:rPr>
          <w:rFonts w:cstheme="minorHAnsi"/>
          <w:sz w:val="24"/>
          <w:szCs w:val="24"/>
        </w:rPr>
        <w:t>Elsevier</w:t>
      </w:r>
      <w:r w:rsidR="000C499E">
        <w:rPr>
          <w:rFonts w:cstheme="minorHAnsi"/>
          <w:sz w:val="24"/>
          <w:szCs w:val="24"/>
        </w:rPr>
        <w:t>.</w:t>
      </w:r>
    </w:p>
    <w:bookmarkEnd w:id="1"/>
    <w:p w14:paraId="5BC0075B" w14:textId="5ACF17C6" w:rsidR="000A7622" w:rsidRDefault="000A7622" w:rsidP="000A7622">
      <w:pPr>
        <w:rPr>
          <w:rFonts w:cstheme="minorHAnsi"/>
        </w:rPr>
      </w:pPr>
    </w:p>
    <w:p w14:paraId="5988C206" w14:textId="77777777" w:rsidR="00122B5B" w:rsidRPr="00122B5B" w:rsidRDefault="00122B5B" w:rsidP="00376C4F">
      <w:pPr>
        <w:pStyle w:val="Title"/>
      </w:pPr>
      <w:r w:rsidRPr="00122B5B">
        <w:t>Examining the impact of information technology and patient flow on healthcare performance: A Theory of Swift and Even Flow (TSEF) perspective</w:t>
      </w:r>
    </w:p>
    <w:p w14:paraId="48B945B5" w14:textId="77777777" w:rsidR="00AD3702" w:rsidRDefault="00AD3702" w:rsidP="00AD3702"/>
    <w:p w14:paraId="6E88488D" w14:textId="696AFEAE" w:rsidR="00122B5B" w:rsidRPr="00AD3702" w:rsidRDefault="00122B5B" w:rsidP="00AD3702">
      <w:proofErr w:type="spellStart"/>
      <w:r w:rsidRPr="000C499E">
        <w:rPr>
          <w:sz w:val="32"/>
          <w:szCs w:val="32"/>
        </w:rPr>
        <w:t>Sarv</w:t>
      </w:r>
      <w:proofErr w:type="spellEnd"/>
      <w:r w:rsidRPr="000C499E">
        <w:rPr>
          <w:sz w:val="32"/>
          <w:szCs w:val="32"/>
        </w:rPr>
        <w:t xml:space="preserve"> Devaraj</w:t>
      </w:r>
      <w:r w:rsidR="00B702B9" w:rsidRPr="000C499E">
        <w:rPr>
          <w:sz w:val="32"/>
          <w:szCs w:val="32"/>
        </w:rPr>
        <w:t>:</w:t>
      </w:r>
      <w:r w:rsidR="00B702B9" w:rsidRPr="00AD3702">
        <w:t xml:space="preserve"> </w:t>
      </w:r>
      <w:r w:rsidRPr="00AD3702">
        <w:t> </w:t>
      </w:r>
      <w:r w:rsidR="00B702B9" w:rsidRPr="00AD3702">
        <w:t>Management Department, Mendoza College of Business, University of Notre Dame, Notre Dame, IN</w:t>
      </w:r>
    </w:p>
    <w:p w14:paraId="25B70A97" w14:textId="054F39BA" w:rsidR="00122B5B" w:rsidRPr="00AD3702" w:rsidRDefault="00122B5B" w:rsidP="00AD3702">
      <w:r w:rsidRPr="000C499E">
        <w:rPr>
          <w:sz w:val="32"/>
          <w:szCs w:val="32"/>
        </w:rPr>
        <w:t> Terence T. Ow</w:t>
      </w:r>
      <w:r w:rsidR="00B702B9" w:rsidRPr="000C499E">
        <w:rPr>
          <w:sz w:val="32"/>
          <w:szCs w:val="32"/>
        </w:rPr>
        <w:t xml:space="preserve">: </w:t>
      </w:r>
      <w:r w:rsidR="00AD3702" w:rsidRPr="00AD3702">
        <w:t>Management Department, College of Business Administration, Marquette University, Milwaukee, WI</w:t>
      </w:r>
    </w:p>
    <w:p w14:paraId="6DE9C53C" w14:textId="7965DB23" w:rsidR="00122B5B" w:rsidRPr="00AD3702" w:rsidRDefault="00122B5B" w:rsidP="00AD3702">
      <w:r w:rsidRPr="000C499E">
        <w:rPr>
          <w:sz w:val="32"/>
          <w:szCs w:val="32"/>
        </w:rPr>
        <w:t>Rajiv Kohli</w:t>
      </w:r>
      <w:r w:rsidR="00AD3702" w:rsidRPr="000C499E">
        <w:rPr>
          <w:sz w:val="32"/>
          <w:szCs w:val="32"/>
        </w:rPr>
        <w:t xml:space="preserve">: </w:t>
      </w:r>
      <w:r w:rsidR="00AD3702" w:rsidRPr="00AD3702">
        <w:t>Mason School of Business, College of William &amp; Mary, Williamsburg, VA</w:t>
      </w:r>
    </w:p>
    <w:p w14:paraId="37286371" w14:textId="0884CAF6" w:rsidR="00122B5B" w:rsidRPr="00122B5B" w:rsidRDefault="00122B5B" w:rsidP="009D15A2">
      <w:pPr>
        <w:pStyle w:val="Heading2"/>
      </w:pPr>
      <w:r w:rsidRPr="00122B5B">
        <w:t> Abstract</w:t>
      </w:r>
    </w:p>
    <w:p w14:paraId="237BB2B4" w14:textId="77777777" w:rsidR="00122B5B" w:rsidRPr="00122B5B" w:rsidRDefault="00122B5B" w:rsidP="009D15A2">
      <w:r w:rsidRPr="00122B5B">
        <w:t xml:space="preserve">The impact of information technologies on manufacturing operations and performance is well established. However, scant research has been devoted to examining information technology (IT) investment among hospitals and how it influences patient care and financial performance. Using the lens of the Theory of Swift Even Flow (TSEF), we present an operations management‐based perspective on the effect of IT in streamlining </w:t>
      </w:r>
      <w:r w:rsidRPr="00122B5B">
        <w:lastRenderedPageBreak/>
        <w:t>hospital operations. Specifically, we examined the role of IT on patient flow and its consequences for improved hospital efficiency and performance.</w:t>
      </w:r>
    </w:p>
    <w:p w14:paraId="5B837643" w14:textId="77777777" w:rsidR="00122B5B" w:rsidRPr="00122B5B" w:rsidRDefault="00122B5B" w:rsidP="009D15A2">
      <w:r w:rsidRPr="00122B5B">
        <w:t>Analysis of data from 567 U.S. hospitals shows that IT is associated with swift and even patient flow, which in turn is associated with improved revenues. Interestingly, we find that the improvement in financial performance is not at the expense of quality because we find similar effects of IT and patient flow in improvements in the quality of patient care. Further, we observed differential effects of swift flow and even flow on various measures of hospital performance. Although swift flow affects financial performance, even flow primarily affects quality performance. Taken together, they have a mutually reinforcing overall impact on hospital performance.</w:t>
      </w:r>
    </w:p>
    <w:p w14:paraId="5D5CBE22" w14:textId="77777777" w:rsidR="00122B5B" w:rsidRPr="00122B5B" w:rsidRDefault="00122B5B" w:rsidP="009D15A2">
      <w:r w:rsidRPr="00122B5B">
        <w:t>The implications of these findings for hospital decision makers are that patient flow is an important mediating variable that is affected by IT and can significantly affect the quality of patient care and financial performance.</w:t>
      </w:r>
    </w:p>
    <w:p w14:paraId="49F6F75E" w14:textId="77777777" w:rsidR="00122B5B" w:rsidRPr="009D15A2" w:rsidRDefault="00122B5B" w:rsidP="009D15A2">
      <w:pPr>
        <w:pStyle w:val="Heading1"/>
      </w:pPr>
      <w:r w:rsidRPr="009D15A2">
        <w:t>1 Introduction</w:t>
      </w:r>
    </w:p>
    <w:p w14:paraId="227CA2E6" w14:textId="77777777" w:rsidR="00122B5B" w:rsidRPr="00122B5B" w:rsidRDefault="00122B5B" w:rsidP="00FB458D">
      <w:r w:rsidRPr="00122B5B">
        <w:t>Recent studies in operations management (</w:t>
      </w:r>
      <w:hyperlink r:id="rId11" w:anchor="bib0065%20#bib0155%20#bib0400" w:history="1">
        <w:r w:rsidRPr="00122B5B">
          <w:rPr>
            <w:rStyle w:val="Hyperlink"/>
            <w:rFonts w:cstheme="minorHAnsi"/>
            <w:b/>
            <w:bCs/>
          </w:rPr>
          <w:t>Chou et al., 2012; Heim and Peng, 2010; Devaraj et al., 2007</w:t>
        </w:r>
      </w:hyperlink>
      <w:r w:rsidRPr="00122B5B">
        <w:t>) have documented the important role that information technology (IT) plays in manufacturing operations. However, few studies have examined the mechanisms through which IT affects the delivery of services, specifically the delivery of healthcare. Although the role of IT is considered critical in delivering efficient and effective patient care (</w:t>
      </w:r>
      <w:hyperlink r:id="rId12" w:anchor="bib0360" w:history="1">
        <w:r w:rsidRPr="00122B5B">
          <w:rPr>
            <w:rStyle w:val="Hyperlink"/>
            <w:rFonts w:cstheme="minorHAnsi"/>
            <w:b/>
            <w:bCs/>
          </w:rPr>
          <w:t>Stead et al., 2009</w:t>
        </w:r>
      </w:hyperlink>
      <w:r w:rsidRPr="00122B5B">
        <w:t>), investment in IT in healthcare has been less than half of the average for private industry in general.</w:t>
      </w:r>
      <w:hyperlink r:id="rId13" w:anchor="fn0005_3" w:tooltip="Link to note" w:history="1">
        <w:r w:rsidRPr="00122B5B">
          <w:rPr>
            <w:rStyle w:val="Hyperlink"/>
            <w:rFonts w:cstheme="minorHAnsi"/>
            <w:b/>
            <w:bCs/>
            <w:i/>
            <w:iCs/>
            <w:vertAlign w:val="superscript"/>
          </w:rPr>
          <w:t>1</w:t>
        </w:r>
      </w:hyperlink>
      <w:r w:rsidRPr="00122B5B">
        <w:t> For its part the healthcare industry, including hospitals, has resisted investing heavily in IT because the benefits are perceived as uncertain (</w:t>
      </w:r>
      <w:hyperlink r:id="rId14" w:anchor="bib0275" w:history="1">
        <w:r w:rsidRPr="00122B5B">
          <w:rPr>
            <w:rStyle w:val="Hyperlink"/>
            <w:rFonts w:cstheme="minorHAnsi"/>
            <w:b/>
            <w:bCs/>
          </w:rPr>
          <w:t xml:space="preserve">Porter and </w:t>
        </w:r>
        <w:proofErr w:type="spellStart"/>
        <w:r w:rsidRPr="00122B5B">
          <w:rPr>
            <w:rStyle w:val="Hyperlink"/>
            <w:rFonts w:cstheme="minorHAnsi"/>
            <w:b/>
            <w:bCs/>
          </w:rPr>
          <w:t>Teisberg</w:t>
        </w:r>
        <w:proofErr w:type="spellEnd"/>
        <w:r w:rsidRPr="00122B5B">
          <w:rPr>
            <w:rStyle w:val="Hyperlink"/>
            <w:rFonts w:cstheme="minorHAnsi"/>
            <w:b/>
            <w:bCs/>
          </w:rPr>
          <w:t>, 2006</w:t>
        </w:r>
      </w:hyperlink>
      <w:r w:rsidRPr="00122B5B">
        <w:t>).</w:t>
      </w:r>
    </w:p>
    <w:p w14:paraId="22820B8D" w14:textId="77777777" w:rsidR="00122B5B" w:rsidRPr="00122B5B" w:rsidRDefault="00122B5B" w:rsidP="00FB458D">
      <w:r w:rsidRPr="00122B5B">
        <w:t>An aging U.S. population, combined with the expected increase in insured patients as a result of the passage of the Patient Protection and Affordable Care Act (2010), is expected to add 32 million persons by 2019 to the pool of insured and will potentially need medical services.</w:t>
      </w:r>
      <w:hyperlink r:id="rId15" w:anchor="fn0010_5" w:tooltip="Link to note" w:history="1">
        <w:r w:rsidRPr="00122B5B">
          <w:rPr>
            <w:rStyle w:val="Hyperlink"/>
            <w:rFonts w:cstheme="minorHAnsi"/>
            <w:b/>
            <w:bCs/>
            <w:i/>
            <w:iCs/>
            <w:vertAlign w:val="superscript"/>
          </w:rPr>
          <w:t>2</w:t>
        </w:r>
      </w:hyperlink>
      <w:r w:rsidRPr="00122B5B">
        <w:t> Expanded demand from insured patients will require hospitals to become more efficient in managing patient admissions, treatment, and discharges. Healthcare managers must adopt operations management practices, such as standardization and process mapping (</w:t>
      </w:r>
      <w:hyperlink r:id="rId16" w:anchor="bib0045" w:history="1">
        <w:r w:rsidRPr="00122B5B">
          <w:rPr>
            <w:rStyle w:val="Hyperlink"/>
            <w:rFonts w:cstheme="minorHAnsi"/>
            <w:b/>
            <w:bCs/>
          </w:rPr>
          <w:t>Boyer and Pronovost, 2010</w:t>
        </w:r>
      </w:hyperlink>
      <w:r w:rsidRPr="00122B5B">
        <w:t>), to streamline patient flows in hospitals while improving clinical quality and financial viability. Previous attempts by hospital managers to learn from operations management have involved the application of Toyota Motor Co.’s production techniques (</w:t>
      </w:r>
      <w:hyperlink r:id="rId17" w:anchor="bib0395" w:history="1">
        <w:r w:rsidRPr="00122B5B">
          <w:rPr>
            <w:rStyle w:val="Hyperlink"/>
            <w:rFonts w:cstheme="minorHAnsi"/>
            <w:b/>
            <w:bCs/>
          </w:rPr>
          <w:t>Wysocki, 2004</w:t>
        </w:r>
      </w:hyperlink>
      <w:r w:rsidRPr="00122B5B">
        <w:t>) to reduce the time patients spend in treatment (</w:t>
      </w:r>
      <w:hyperlink r:id="rId18" w:anchor="bib0040" w:history="1">
        <w:r w:rsidRPr="00122B5B">
          <w:rPr>
            <w:rStyle w:val="Hyperlink"/>
            <w:rFonts w:cstheme="minorHAnsi"/>
            <w:b/>
            <w:bCs/>
          </w:rPr>
          <w:t>Blackstone, 2009</w:t>
        </w:r>
      </w:hyperlink>
      <w:r w:rsidRPr="00122B5B">
        <w:t>). Other efforts included deploying evidence‐based procedures that improve treatment quality, cost less, and optimize patients’ hospital stays (</w:t>
      </w:r>
      <w:hyperlink r:id="rId19" w:anchor="bib0005" w:history="1">
        <w:r w:rsidRPr="00122B5B">
          <w:rPr>
            <w:rStyle w:val="Hyperlink"/>
            <w:rFonts w:cstheme="minorHAnsi"/>
            <w:b/>
            <w:bCs/>
          </w:rPr>
          <w:t>Abelson, 2008</w:t>
        </w:r>
      </w:hyperlink>
      <w:r w:rsidRPr="00122B5B">
        <w:t>). Thus, interdisciplinary work spanning operations management, information systems, and healthcare management has the potential for synergistic results that improve efficiency and quality (</w:t>
      </w:r>
      <w:hyperlink r:id="rId20" w:anchor="bib0045" w:history="1">
        <w:r w:rsidRPr="00122B5B">
          <w:rPr>
            <w:rStyle w:val="Hyperlink"/>
            <w:rFonts w:cstheme="minorHAnsi"/>
            <w:b/>
            <w:bCs/>
          </w:rPr>
          <w:t>Boyer and Pronovost, 2010</w:t>
        </w:r>
      </w:hyperlink>
      <w:r w:rsidRPr="00122B5B">
        <w:t>) and unravel interesting relationships between IT investment and the effectiveness in the delivery of healthcare.</w:t>
      </w:r>
    </w:p>
    <w:p w14:paraId="7201EA53" w14:textId="77777777" w:rsidR="00122B5B" w:rsidRPr="00122B5B" w:rsidRDefault="00122B5B" w:rsidP="00FB458D">
      <w:r w:rsidRPr="00122B5B">
        <w:t xml:space="preserve">The healthcare industry, and </w:t>
      </w:r>
      <w:proofErr w:type="gramStart"/>
      <w:r w:rsidRPr="00122B5B">
        <w:t>hospitals in particular, presents</w:t>
      </w:r>
      <w:proofErr w:type="gramEnd"/>
      <w:r w:rsidRPr="00122B5B">
        <w:t xml:space="preserve"> an interesting as well as a challenging context for operations management researchers. Hospitals have struggled to control costs in the face of declining net margins — from 6.1% in 2007 to (–) 1.6% by 2008 (</w:t>
      </w:r>
      <w:hyperlink r:id="rId21" w:anchor="bib0015" w:history="1">
        <w:r w:rsidRPr="00122B5B">
          <w:rPr>
            <w:rStyle w:val="Hyperlink"/>
            <w:rFonts w:cstheme="minorHAnsi"/>
            <w:b/>
            <w:bCs/>
          </w:rPr>
          <w:t>AHA, 2009</w:t>
        </w:r>
      </w:hyperlink>
      <w:r w:rsidRPr="00122B5B">
        <w:t>). Financial pressures had prompted even the “top 100 most wired” hospitals to reprioritize their IT spending (</w:t>
      </w:r>
      <w:proofErr w:type="spellStart"/>
      <w:r w:rsidR="00706545">
        <w:fldChar w:fldCharType="begin"/>
      </w:r>
      <w:r w:rsidR="00706545">
        <w:instrText xml:space="preserve"> HYPERLINK "https://onlinelibrary.wiley.com/doi/full/10.1016/j.jom.2013.03.001" \l "bib0295" </w:instrText>
      </w:r>
      <w:r w:rsidR="00706545">
        <w:fldChar w:fldCharType="separate"/>
      </w:r>
      <w:r w:rsidRPr="00122B5B">
        <w:rPr>
          <w:rStyle w:val="Hyperlink"/>
          <w:rFonts w:cstheme="minorHAnsi"/>
          <w:b/>
          <w:bCs/>
        </w:rPr>
        <w:t>Runy</w:t>
      </w:r>
      <w:proofErr w:type="spellEnd"/>
      <w:r w:rsidRPr="00122B5B">
        <w:rPr>
          <w:rStyle w:val="Hyperlink"/>
          <w:rFonts w:cstheme="minorHAnsi"/>
          <w:b/>
          <w:bCs/>
        </w:rPr>
        <w:t>, 2009</w:t>
      </w:r>
      <w:r w:rsidR="00706545">
        <w:rPr>
          <w:rStyle w:val="Hyperlink"/>
          <w:rFonts w:cstheme="minorHAnsi"/>
          <w:b/>
          <w:bCs/>
        </w:rPr>
        <w:fldChar w:fldCharType="end"/>
      </w:r>
      <w:r w:rsidRPr="00122B5B">
        <w:t xml:space="preserve">). Healthcare decision makers must find ways in which IT and operations can assist the delivery of </w:t>
      </w:r>
      <w:proofErr w:type="gramStart"/>
      <w:r w:rsidRPr="00122B5B">
        <w:t>high quality</w:t>
      </w:r>
      <w:proofErr w:type="gramEnd"/>
      <w:r w:rsidRPr="00122B5B">
        <w:t xml:space="preserve"> patient care and help hospitals to operate as financially viable organizations. If managers do not leverage IT to improve patient flow, it will hinder their ability to serve a growing patient population and threaten hospitals’ financial viability. As operation and information systems researchers, we have an opportunity to contribute to this effort by promoting successful configuration of IT and operations principles.</w:t>
      </w:r>
    </w:p>
    <w:p w14:paraId="4E8764A4" w14:textId="77777777" w:rsidR="00122B5B" w:rsidRPr="00122B5B" w:rsidRDefault="00122B5B" w:rsidP="00FB458D">
      <w:r w:rsidRPr="00122B5B">
        <w:t xml:space="preserve">We propose that paradigms and perspectives that have their roots in operations management — such as the Theory of Swift and Even Flow (TSEF) — can serve as instruments of change and bolster the realization of value from technology investments among hospitals. Given the critical challenges hospitals face and the knowledge </w:t>
      </w:r>
      <w:r w:rsidRPr="00122B5B">
        <w:lastRenderedPageBreak/>
        <w:t>available in operations management, we frame our key question as — </w:t>
      </w:r>
      <w:r w:rsidRPr="00122B5B">
        <w:rPr>
          <w:i/>
          <w:iCs/>
        </w:rPr>
        <w:t>Does increased IT investment by hospitals lead to improved quality and revenue outcomes?</w:t>
      </w:r>
      <w:r w:rsidRPr="00122B5B">
        <w:t> In seeking answers, we examined operations management principles that inform our understanding of these relationships and the intermediate operations and process variables influenced by IT investment. Specifically, using the TSEF lens, we explored the IT‐hospital performance link. TSEF proposes that “…the more swift and even the flow of materials (or information) through a process, the more productive the process…” (</w:t>
      </w:r>
      <w:proofErr w:type="spellStart"/>
      <w:r w:rsidR="00706545">
        <w:fldChar w:fldCharType="begin"/>
      </w:r>
      <w:r w:rsidR="00706545">
        <w:instrText xml:space="preserve"> HYPERLINK "https://onlinelibrary.wiley.com/doi/full/10.1016/j.jom.2013.03.001" \l "bib0305" </w:instrText>
      </w:r>
      <w:r w:rsidR="00706545">
        <w:fldChar w:fldCharType="separate"/>
      </w:r>
      <w:r w:rsidRPr="00122B5B">
        <w:rPr>
          <w:rStyle w:val="Hyperlink"/>
          <w:rFonts w:cstheme="minorHAnsi"/>
          <w:b/>
          <w:bCs/>
        </w:rPr>
        <w:t>Schmenner</w:t>
      </w:r>
      <w:proofErr w:type="spellEnd"/>
      <w:r w:rsidRPr="00122B5B">
        <w:rPr>
          <w:rStyle w:val="Hyperlink"/>
          <w:rFonts w:cstheme="minorHAnsi"/>
          <w:b/>
          <w:bCs/>
        </w:rPr>
        <w:t>, 2004</w:t>
      </w:r>
      <w:r w:rsidR="00706545">
        <w:rPr>
          <w:rStyle w:val="Hyperlink"/>
          <w:rFonts w:cstheme="minorHAnsi"/>
          <w:b/>
          <w:bCs/>
        </w:rPr>
        <w:fldChar w:fldCharType="end"/>
      </w:r>
      <w:r w:rsidRPr="00122B5B">
        <w:t>, p. 335) and conversely, “…[productivity] falls with increases in the variability associated with the flow…” (</w:t>
      </w:r>
      <w:proofErr w:type="spellStart"/>
      <w:r w:rsidR="00706545">
        <w:fldChar w:fldCharType="begin"/>
      </w:r>
      <w:r w:rsidR="00706545">
        <w:instrText xml:space="preserve"> HYPERLINK "https://onlinelibrary.wiley.com/doi/full/10.1016/j.jom.2013.03.001" \l "bib0305" </w:instrText>
      </w:r>
      <w:r w:rsidR="00706545">
        <w:fldChar w:fldCharType="separate"/>
      </w:r>
      <w:r w:rsidRPr="00122B5B">
        <w:rPr>
          <w:rStyle w:val="Hyperlink"/>
          <w:rFonts w:cstheme="minorHAnsi"/>
          <w:b/>
          <w:bCs/>
        </w:rPr>
        <w:t>Schmenner</w:t>
      </w:r>
      <w:proofErr w:type="spellEnd"/>
      <w:r w:rsidRPr="00122B5B">
        <w:rPr>
          <w:rStyle w:val="Hyperlink"/>
          <w:rFonts w:cstheme="minorHAnsi"/>
          <w:b/>
          <w:bCs/>
        </w:rPr>
        <w:t>, 2004</w:t>
      </w:r>
      <w:r w:rsidR="00706545">
        <w:rPr>
          <w:rStyle w:val="Hyperlink"/>
          <w:rFonts w:cstheme="minorHAnsi"/>
          <w:b/>
          <w:bCs/>
        </w:rPr>
        <w:fldChar w:fldCharType="end"/>
      </w:r>
      <w:r w:rsidRPr="00122B5B">
        <w:t>, p. 335).</w:t>
      </w:r>
    </w:p>
    <w:p w14:paraId="3B2CD666" w14:textId="77777777" w:rsidR="00122B5B" w:rsidRPr="00122B5B" w:rsidRDefault="00122B5B" w:rsidP="00FB458D">
      <w:r w:rsidRPr="00122B5B">
        <w:t>Understanding patient flow as the mechanism that leads to favorable outcomes in hospitals can imbue managers with a deeper understanding of how to focus IT investments. Drawing upon the tenets of TSEF, </w:t>
      </w:r>
      <w:hyperlink r:id="rId22" w:anchor="fig0005" w:history="1">
        <w:r w:rsidRPr="00122B5B">
          <w:rPr>
            <w:rStyle w:val="Hyperlink"/>
            <w:rFonts w:cstheme="minorHAnsi"/>
            <w:b/>
            <w:bCs/>
          </w:rPr>
          <w:t>Fig. 1</w:t>
        </w:r>
      </w:hyperlink>
      <w:r w:rsidRPr="00122B5B">
        <w:t> presents a four‐quadrant representation of hospitals along the axes of swift and even patient flow. We propose (formally hypothesized later in the paper) that hospitals in Quadrant 4, characterized by high levels of swift and even patient flow, will outperform hospitals in the other three quadrants. Thus, this research presents an interdisciplinary study to examine how hospital operations, combined with IT investments, drive organizational performance.</w:t>
      </w:r>
    </w:p>
    <w:p w14:paraId="4229D355" w14:textId="1A199B1F" w:rsidR="00122B5B" w:rsidRPr="00122B5B" w:rsidRDefault="00122B5B" w:rsidP="00122B5B">
      <w:pPr>
        <w:rPr>
          <w:rFonts w:cstheme="minorHAnsi"/>
        </w:rPr>
      </w:pPr>
      <w:r w:rsidRPr="00122B5B">
        <w:rPr>
          <w:rFonts w:cstheme="minorHAnsi"/>
          <w:noProof/>
        </w:rPr>
        <w:drawing>
          <wp:inline distT="0" distB="0" distL="0" distR="0" wp14:anchorId="1DF66651" wp14:editId="09D71F57">
            <wp:extent cx="4762500" cy="4740910"/>
            <wp:effectExtent l="0" t="0" r="0" b="2540"/>
            <wp:docPr id="156" name="Picture 156" descr="Figure 1&#10;Swift and even patient flow hospitals.&#10;">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156" descr="Figure 1&#10;Swift and even patient flow hospitals.&#10;">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2500" cy="4740910"/>
                    </a:xfrm>
                    <a:prstGeom prst="rect">
                      <a:avLst/>
                    </a:prstGeom>
                    <a:noFill/>
                    <a:ln>
                      <a:noFill/>
                    </a:ln>
                  </pic:spPr>
                </pic:pic>
              </a:graphicData>
            </a:graphic>
          </wp:inline>
        </w:drawing>
      </w:r>
    </w:p>
    <w:p w14:paraId="599D3A45" w14:textId="77777777" w:rsidR="00122B5B" w:rsidRPr="00122B5B" w:rsidRDefault="00122B5B" w:rsidP="00FB458D">
      <w:r w:rsidRPr="00122B5B">
        <w:t>Figure 1</w:t>
      </w:r>
    </w:p>
    <w:p w14:paraId="1C7BD360" w14:textId="77777777" w:rsidR="00122B5B" w:rsidRPr="00122B5B" w:rsidRDefault="00122B5B" w:rsidP="00FB458D">
      <w:r w:rsidRPr="00122B5B">
        <w:t>Swift and even patient flow hospitals.</w:t>
      </w:r>
    </w:p>
    <w:p w14:paraId="5568C6F1" w14:textId="77777777" w:rsidR="00122B5B" w:rsidRPr="00122B5B" w:rsidRDefault="00122B5B" w:rsidP="00122B5B">
      <w:pPr>
        <w:rPr>
          <w:rFonts w:cstheme="minorHAnsi"/>
        </w:rPr>
      </w:pPr>
      <w:r w:rsidRPr="00122B5B">
        <w:rPr>
          <w:rFonts w:cstheme="minorHAnsi"/>
        </w:rPr>
        <w:t>The rest of the paper is structured as follows. In Section </w:t>
      </w:r>
      <w:hyperlink r:id="rId25" w:anchor="sec0010" w:history="1">
        <w:r w:rsidRPr="00122B5B">
          <w:rPr>
            <w:rStyle w:val="Hyperlink"/>
            <w:rFonts w:cstheme="minorHAnsi"/>
            <w:b/>
            <w:bCs/>
          </w:rPr>
          <w:t>2</w:t>
        </w:r>
      </w:hyperlink>
      <w:r w:rsidRPr="00122B5B">
        <w:rPr>
          <w:rFonts w:cstheme="minorHAnsi"/>
        </w:rPr>
        <w:t>, we present a synthesis of the relevant literature from three streams — healthcare, operations management, and information systems. Section </w:t>
      </w:r>
      <w:hyperlink r:id="rId26" w:anchor="sec0030" w:history="1">
        <w:r w:rsidRPr="00122B5B">
          <w:rPr>
            <w:rStyle w:val="Hyperlink"/>
            <w:rFonts w:cstheme="minorHAnsi"/>
            <w:b/>
            <w:bCs/>
          </w:rPr>
          <w:t>3</w:t>
        </w:r>
      </w:hyperlink>
      <w:r w:rsidRPr="00122B5B">
        <w:rPr>
          <w:rFonts w:cstheme="minorHAnsi"/>
        </w:rPr>
        <w:t xml:space="preserve"> presents the research </w:t>
      </w:r>
      <w:r w:rsidRPr="00122B5B">
        <w:rPr>
          <w:rFonts w:cstheme="minorHAnsi"/>
        </w:rPr>
        <w:lastRenderedPageBreak/>
        <w:t>model and the hypotheses tested in the study. Next, in Section </w:t>
      </w:r>
      <w:hyperlink r:id="rId27" w:anchor="sec0045" w:history="1">
        <w:r w:rsidRPr="00122B5B">
          <w:rPr>
            <w:rStyle w:val="Hyperlink"/>
            <w:rFonts w:cstheme="minorHAnsi"/>
            <w:b/>
            <w:bCs/>
          </w:rPr>
          <w:t>4</w:t>
        </w:r>
      </w:hyperlink>
      <w:r w:rsidRPr="00122B5B">
        <w:rPr>
          <w:rFonts w:cstheme="minorHAnsi"/>
        </w:rPr>
        <w:t>, we present the details of the data and analysis. Finally, in Section </w:t>
      </w:r>
      <w:hyperlink r:id="rId28" w:anchor="sec0065" w:history="1">
        <w:r w:rsidRPr="00122B5B">
          <w:rPr>
            <w:rStyle w:val="Hyperlink"/>
            <w:rFonts w:cstheme="minorHAnsi"/>
            <w:b/>
            <w:bCs/>
          </w:rPr>
          <w:t>5</w:t>
        </w:r>
      </w:hyperlink>
      <w:r w:rsidRPr="00122B5B">
        <w:rPr>
          <w:rFonts w:cstheme="minorHAnsi"/>
        </w:rPr>
        <w:t>, we discuss the results and present our conclusions.</w:t>
      </w:r>
    </w:p>
    <w:p w14:paraId="2FA4E6D1" w14:textId="77777777" w:rsidR="00122B5B" w:rsidRPr="00122B5B" w:rsidRDefault="00122B5B" w:rsidP="00FB458D">
      <w:pPr>
        <w:pStyle w:val="Heading1"/>
      </w:pPr>
      <w:r w:rsidRPr="00122B5B">
        <w:t>2 Literature</w:t>
      </w:r>
    </w:p>
    <w:p w14:paraId="64379C8A" w14:textId="77777777" w:rsidR="00122B5B" w:rsidRPr="00122B5B" w:rsidRDefault="00122B5B" w:rsidP="00FB458D">
      <w:r w:rsidRPr="00122B5B">
        <w:t>In this section, we first discuss the importance of patient flow in hospital operations, followed by a discussion of IT in hospitals, with both topics leading to the application of operations management principles driven by the TSEF.</w:t>
      </w:r>
    </w:p>
    <w:p w14:paraId="447D5850" w14:textId="77777777" w:rsidR="00122B5B" w:rsidRPr="00122B5B" w:rsidRDefault="00122B5B" w:rsidP="00FB458D">
      <w:pPr>
        <w:pStyle w:val="Heading2"/>
      </w:pPr>
      <w:r w:rsidRPr="00122B5B">
        <w:t>2.1 Why is patient flow important to hospitals?</w:t>
      </w:r>
    </w:p>
    <w:p w14:paraId="17B1CA69" w14:textId="77777777" w:rsidR="00122B5B" w:rsidRPr="00122B5B" w:rsidRDefault="00122B5B" w:rsidP="0084296B">
      <w:r w:rsidRPr="00122B5B">
        <w:t xml:space="preserve">Patient flow is considered </w:t>
      </w:r>
      <w:proofErr w:type="gramStart"/>
      <w:r w:rsidRPr="00122B5B">
        <w:t>similar to</w:t>
      </w:r>
      <w:proofErr w:type="gramEnd"/>
      <w:r w:rsidRPr="00122B5B">
        <w:t xml:space="preserve"> process throughput and is a key measure of efficiency in hospital operations. Process bottlenecks in clinical and administrative tasks can delay patient discharges and lead to lower quality and higher costs. When hospital processes deploy information systems to provide patient demographics and medical history, it is easier for clinicians to assess patient allergies and co‐morbidities and avoid delays caused by unnecessary tests or drug reactions, each of which influences patient flow (</w:t>
      </w:r>
      <w:hyperlink r:id="rId29" w:anchor="bib0260" w:history="1">
        <w:r w:rsidRPr="00122B5B">
          <w:rPr>
            <w:rStyle w:val="Hyperlink"/>
            <w:rFonts w:cstheme="minorHAnsi"/>
            <w:b/>
            <w:bCs/>
          </w:rPr>
          <w:t>Neil, 2003</w:t>
        </w:r>
      </w:hyperlink>
      <w:r w:rsidRPr="00122B5B">
        <w:t>). Longer patient stays expose patients to unnecessary risks of infection and medical complications. Anecdotal evidence suggests that healthcare practices, such as clinical pathways that provide diagnosis specific automated checklists to clinicians, streamline patient care and reduce hospital stays, have lowered mortality rates (</w:t>
      </w:r>
      <w:hyperlink r:id="rId30" w:anchor="bib0070" w:history="1">
        <w:r w:rsidRPr="00122B5B">
          <w:rPr>
            <w:rStyle w:val="Hyperlink"/>
            <w:rFonts w:cstheme="minorHAnsi"/>
            <w:b/>
            <w:bCs/>
          </w:rPr>
          <w:t>Coskun et al., 2005</w:t>
        </w:r>
      </w:hyperlink>
      <w:r w:rsidRPr="00122B5B">
        <w:t>) and contribute to an operations focus that occurs, for example, when “mythic‐heroic notion of surgeons as uniquely gifted artists becomes a manufacturing model consisting of choreographed steps performed by a highly skilled team” (</w:t>
      </w:r>
      <w:hyperlink r:id="rId31" w:anchor="bib0225" w:history="1">
        <w:r w:rsidRPr="00122B5B">
          <w:rPr>
            <w:rStyle w:val="Hyperlink"/>
            <w:rFonts w:cstheme="minorHAnsi"/>
            <w:b/>
            <w:bCs/>
          </w:rPr>
          <w:t>McCreary, 2010</w:t>
        </w:r>
      </w:hyperlink>
      <w:r w:rsidRPr="00122B5B">
        <w:t>, p. 97). Clinical IT systems now provide intelligent decision support to clinicians in the form of profiles customized for each patient constructed from historical data of similar patients. When combined with current research evidence, profiles help identify proactive, step‐by‐step, clinical pathways to prevent potential disease episodes (</w:t>
      </w:r>
      <w:proofErr w:type="gramStart"/>
      <w:r w:rsidRPr="00122B5B">
        <w:t>e.g.</w:t>
      </w:r>
      <w:proofErr w:type="gramEnd"/>
      <w:r w:rsidRPr="00122B5B">
        <w:t xml:space="preserve"> stroke or heart attack), while eliminating treatments known to yield sub‐optimal outcomes. Thus, substantial cost savings and quality improvements accrue when clinicians utilize IT‐enabled operations tools (</w:t>
      </w:r>
      <w:proofErr w:type="gramStart"/>
      <w:r w:rsidRPr="00122B5B">
        <w:t>e.g.</w:t>
      </w:r>
      <w:proofErr w:type="gramEnd"/>
      <w:r w:rsidRPr="00122B5B">
        <w:t xml:space="preserve"> flowcharting, statistical process control) to reduce variations in patient treatment that in turn enhance patient flow.</w:t>
      </w:r>
    </w:p>
    <w:p w14:paraId="1AAECD5A" w14:textId="77777777" w:rsidR="00122B5B" w:rsidRPr="00122B5B" w:rsidRDefault="00122B5B" w:rsidP="0084296B">
      <w:r w:rsidRPr="00122B5B">
        <w:t>Managers in U.S. hospitals seek efficiency in operations because the reimbursement amounts from insurers are generally based upon predetermined length‐of‐stay (LOS) for a given condition (</w:t>
      </w:r>
      <w:hyperlink r:id="rId32" w:anchor="bib0335" w:history="1">
        <w:r w:rsidRPr="00122B5B">
          <w:rPr>
            <w:rStyle w:val="Hyperlink"/>
            <w:rFonts w:cstheme="minorHAnsi"/>
            <w:b/>
            <w:bCs/>
          </w:rPr>
          <w:t>Shi, 1996</w:t>
        </w:r>
      </w:hyperlink>
      <w:r w:rsidRPr="00122B5B">
        <w:t>). Therefore, delays due to inefficient patient flow are likely to consume additional hospital resources that will not be reimbursed. Timely discharges can lower hospital costs as much as $1729 per patient (</w:t>
      </w:r>
      <w:hyperlink r:id="rId33" w:anchor="bib0010" w:history="1">
        <w:r w:rsidRPr="00122B5B">
          <w:rPr>
            <w:rStyle w:val="Hyperlink"/>
            <w:rFonts w:cstheme="minorHAnsi"/>
            <w:b/>
            <w:bCs/>
          </w:rPr>
          <w:t>Abernathy et al., 2002</w:t>
        </w:r>
      </w:hyperlink>
      <w:r w:rsidRPr="00122B5B">
        <w:t>) and delays cost a hospital an estimated $2.5 million per year (</w:t>
      </w:r>
      <w:hyperlink r:id="rId34" w:anchor="bib0365" w:history="1">
        <w:r w:rsidRPr="00122B5B">
          <w:rPr>
            <w:rStyle w:val="Hyperlink"/>
            <w:rFonts w:cstheme="minorHAnsi"/>
            <w:b/>
            <w:bCs/>
          </w:rPr>
          <w:t>Thomas et al., 2005</w:t>
        </w:r>
      </w:hyperlink>
      <w:r w:rsidRPr="00122B5B">
        <w:t xml:space="preserve">). Of course, longer hospital stays under fee‐for‐service insurance arrangements can increase revenues but with increased scrutiny such cases are on the decline. To prevent hospitals from discharging patients too soon, there are safeguards in place. First, physicians will sign‐off on patient discharges only after patients are healed. Second, if a patient is readmitted within 30 days for the same diagnosis, regulations require that the first and second stay be combined in a single LOS. Because of such factors, hospital administrators need to achieve a balance between efficient operations (patient stay, revenue, and profitability) and physicians’ approval that ensures quality of patient care (mortality, complications). We examined the role of IT in achieving this patient flow‐driven balance between operational efficiency and quality of patient care. Our findings will provide researchers with the causal paths between IT and hospital performance as avenues for further exploration. Our findings will offer insights into how to deploy information technology </w:t>
      </w:r>
      <w:proofErr w:type="gramStart"/>
      <w:r w:rsidRPr="00122B5B">
        <w:t>and also</w:t>
      </w:r>
      <w:proofErr w:type="gramEnd"/>
      <w:r w:rsidRPr="00122B5B">
        <w:t xml:space="preserve"> will demonstrate the metrics that must be controlled to achieve operational and quality‐related performance outcomes.</w:t>
      </w:r>
    </w:p>
    <w:p w14:paraId="3F08B9CE" w14:textId="77777777" w:rsidR="00122B5B" w:rsidRPr="00122B5B" w:rsidRDefault="00122B5B" w:rsidP="0084296B">
      <w:pPr>
        <w:pStyle w:val="Heading2"/>
      </w:pPr>
      <w:r w:rsidRPr="00122B5B">
        <w:t>2.2 Information technology and hospital performance</w:t>
      </w:r>
    </w:p>
    <w:p w14:paraId="4CCCF1F2" w14:textId="77777777" w:rsidR="00122B5B" w:rsidRPr="00122B5B" w:rsidRDefault="00122B5B" w:rsidP="0084296B">
      <w:r w:rsidRPr="00122B5B">
        <w:t xml:space="preserve">IT investments in hospital management can lead to improved performance primarily in two areas — efficiency and effectiveness. Efficiency relates to the workings of the hospital aimed at producing higher output for a given </w:t>
      </w:r>
      <w:r w:rsidRPr="00122B5B">
        <w:lastRenderedPageBreak/>
        <w:t>set of inputs. Effectiveness, on the other hand, relates to doing things in a way that lead to the expected or desired outcomes. Our focus in this paper is twofold — to explore how IT leads to efficient operations, primarily through its effect on LOS, and to examine how LOS influences hospital effectiveness through quality and financial outcomes. Since our measure of IT expenditure captures expenditures in direct patient care, it represents efficiency and effectiveness achieved through integration and dissemination of information. Researchers in healthcare have proposed IT's impact on efficient patient care through process redesign (</w:t>
      </w:r>
      <w:hyperlink r:id="rId35" w:anchor="bib0090" w:history="1">
        <w:r w:rsidRPr="00122B5B">
          <w:rPr>
            <w:rStyle w:val="Hyperlink"/>
            <w:rFonts w:cstheme="minorHAnsi"/>
            <w:b/>
            <w:bCs/>
          </w:rPr>
          <w:t>Devaraj and Kohli, 2000</w:t>
        </w:r>
      </w:hyperlink>
      <w:r w:rsidRPr="00122B5B">
        <w:t>) and in cost control (</w:t>
      </w:r>
      <w:hyperlink r:id="rId36" w:anchor="bib0240" w:history="1">
        <w:r w:rsidRPr="00122B5B">
          <w:rPr>
            <w:rStyle w:val="Hyperlink"/>
            <w:rFonts w:cstheme="minorHAnsi"/>
            <w:b/>
            <w:bCs/>
          </w:rPr>
          <w:t>Menon and Lee, 2000</w:t>
        </w:r>
      </w:hyperlink>
      <w:r w:rsidRPr="00122B5B">
        <w:t>). IT creates efficient processes such as enabling patients to preregister online or via phone to avoid delays in tests or treatment. Similarly, computerized physician order entry (CPOE) systems automate physicians’ orders and delivery of test results by integrating laboratory information systems and other clinical services with CPOE. This integration allows physicians to view the results at any time and from anywhere, such as using mobile devices. This ubiquitous access accelerates the treatment plan or discharge process and consequently controls LOS. Conversely, when laboratory and other diagnostic information systems are not well integrated, patients must wait until their physician can physically view the test results and make the decision to discharge. This wait can add an extra day to a hospital stay.</w:t>
      </w:r>
    </w:p>
    <w:p w14:paraId="6D6AB025" w14:textId="77777777" w:rsidR="00122B5B" w:rsidRPr="00122B5B" w:rsidRDefault="00122B5B" w:rsidP="0084296B">
      <w:r w:rsidRPr="00122B5B">
        <w:t>The effectiveness of IT in hospitals depends upon the deployment and use of IT in pursuit of quality‐related performance. For instance, </w:t>
      </w:r>
      <w:hyperlink r:id="rId37" w:anchor="bib0265" w:history="1">
        <w:r w:rsidRPr="00122B5B">
          <w:rPr>
            <w:rStyle w:val="Hyperlink"/>
            <w:rFonts w:cstheme="minorHAnsi"/>
            <w:b/>
            <w:bCs/>
          </w:rPr>
          <w:t xml:space="preserve">Pare and </w:t>
        </w:r>
        <w:proofErr w:type="spellStart"/>
        <w:r w:rsidRPr="00122B5B">
          <w:rPr>
            <w:rStyle w:val="Hyperlink"/>
            <w:rFonts w:cstheme="minorHAnsi"/>
            <w:b/>
            <w:bCs/>
          </w:rPr>
          <w:t>Sicotte</w:t>
        </w:r>
        <w:proofErr w:type="spellEnd"/>
        <w:r w:rsidRPr="00122B5B">
          <w:rPr>
            <w:rStyle w:val="Hyperlink"/>
            <w:rFonts w:cstheme="minorHAnsi"/>
            <w:b/>
            <w:bCs/>
          </w:rPr>
          <w:t xml:space="preserve"> (2001)</w:t>
        </w:r>
      </w:hyperlink>
      <w:r w:rsidRPr="00122B5B">
        <w:t> propose that for information systems to positively affect hospital performance, IT investments should target the integration of clinical and administrative data. By examining a patient's history in electronic health records (EHR) clinicians can avoid drug interactions or order tests to detect hereditary diseases, thus improving the quality of care. Recent media reports and academic studies have highlighted the role of IT in preventing medical errors (</w:t>
      </w:r>
      <w:hyperlink r:id="rId38" w:anchor="bib0270" w:history="1">
        <w:r w:rsidRPr="00122B5B">
          <w:rPr>
            <w:rStyle w:val="Hyperlink"/>
            <w:rFonts w:cstheme="minorHAnsi"/>
            <w:b/>
            <w:bCs/>
          </w:rPr>
          <w:t>Piontek et al., 2010</w:t>
        </w:r>
      </w:hyperlink>
      <w:r w:rsidRPr="00122B5B">
        <w:t>), such as by staggering nursing shifts and reducing handoffs that are often a cause of medical errors (</w:t>
      </w:r>
      <w:hyperlink r:id="rId39" w:anchor="bib0235" w:history="1">
        <w:r w:rsidRPr="00122B5B">
          <w:rPr>
            <w:rStyle w:val="Hyperlink"/>
            <w:rFonts w:cstheme="minorHAnsi"/>
            <w:b/>
            <w:bCs/>
          </w:rPr>
          <w:t>McSweeney et al., 2011</w:t>
        </w:r>
      </w:hyperlink>
      <w:r w:rsidRPr="00122B5B">
        <w:t>). </w:t>
      </w:r>
      <w:proofErr w:type="spellStart"/>
      <w:r w:rsidR="00706545">
        <w:fldChar w:fldCharType="begin"/>
      </w:r>
      <w:r w:rsidR="00706545">
        <w:instrText xml:space="preserve"> HYPERLINK "https://onlinelibrary.wiley.com/doi/full/10.1016/j.jom.2013.03.001" \l "bib0350" </w:instrText>
      </w:r>
      <w:r w:rsidR="00706545">
        <w:fldChar w:fldCharType="separate"/>
      </w:r>
      <w:r w:rsidRPr="00122B5B">
        <w:rPr>
          <w:rStyle w:val="Hyperlink"/>
          <w:rFonts w:cstheme="minorHAnsi"/>
          <w:b/>
          <w:bCs/>
        </w:rPr>
        <w:t>Sobun</w:t>
      </w:r>
      <w:proofErr w:type="spellEnd"/>
      <w:r w:rsidRPr="00122B5B">
        <w:rPr>
          <w:rStyle w:val="Hyperlink"/>
          <w:rFonts w:cstheme="minorHAnsi"/>
          <w:b/>
          <w:bCs/>
        </w:rPr>
        <w:t xml:space="preserve"> (2002)</w:t>
      </w:r>
      <w:r w:rsidR="00706545">
        <w:rPr>
          <w:rStyle w:val="Hyperlink"/>
          <w:rFonts w:cstheme="minorHAnsi"/>
          <w:b/>
          <w:bCs/>
        </w:rPr>
        <w:fldChar w:fldCharType="end"/>
      </w:r>
      <w:r w:rsidRPr="00122B5B">
        <w:t xml:space="preserve"> proposes that information systems in hospitals will be more effective when the staff is viewed as a “consulting team” rather than a “reporting shop,” a change that will highlight </w:t>
      </w:r>
      <w:proofErr w:type="gramStart"/>
      <w:r w:rsidRPr="00122B5B">
        <w:t>IT's</w:t>
      </w:r>
      <w:proofErr w:type="gramEnd"/>
      <w:r w:rsidRPr="00122B5B">
        <w:t xml:space="preserve"> role in reporting as well as improved decision making that will influence the quality of patient care.</w:t>
      </w:r>
    </w:p>
    <w:p w14:paraId="30F4767A" w14:textId="77777777" w:rsidR="00122B5B" w:rsidRPr="00122B5B" w:rsidRDefault="00122B5B" w:rsidP="0084296B">
      <w:r w:rsidRPr="00122B5B">
        <w:t>Overall, the extant literature provides substantial evidence that IT can lead to efficient and effective hospital patient care. But the route hospitals must take to deploy IT within their operations to accomplish goals of efficiency and effectiveness remains unclear. We now turn to discussing how to view hospital LOS from an operations perspective so that IT opportunities can further emerge.</w:t>
      </w:r>
    </w:p>
    <w:p w14:paraId="2D71E3B0" w14:textId="77777777" w:rsidR="00122B5B" w:rsidRPr="00122B5B" w:rsidRDefault="00122B5B" w:rsidP="0084296B">
      <w:pPr>
        <w:pStyle w:val="Heading2"/>
      </w:pPr>
      <w:r w:rsidRPr="00122B5B">
        <w:t>2.3 Theory of Swift and Even Flow (TSEF)</w:t>
      </w:r>
    </w:p>
    <w:p w14:paraId="0538A7B7" w14:textId="77777777" w:rsidR="00122B5B" w:rsidRPr="00122B5B" w:rsidRDefault="00122B5B" w:rsidP="0084296B">
      <w:r w:rsidRPr="00122B5B">
        <w:t>Quality pioneer W. Edwards Deming argued that focusing first on getting a process right will lead to higher quality and lower costs (</w:t>
      </w:r>
      <w:hyperlink r:id="rId40" w:anchor="bib0080" w:history="1">
        <w:r w:rsidRPr="00122B5B">
          <w:rPr>
            <w:rStyle w:val="Hyperlink"/>
            <w:rFonts w:cstheme="minorHAnsi"/>
            <w:b/>
            <w:bCs/>
          </w:rPr>
          <w:t>Deming, 1986</w:t>
        </w:r>
      </w:hyperlink>
      <w:r w:rsidRPr="00122B5B">
        <w:t>). He proposed eliminating barriers between departments and anticipating problems in the production and use of goods or services. Other management theorists have expanded on Deming's ideas to construct theories of how to achieve efficiency by improving process throughput while simultaneously producing high quality products and services. We deployed TSEF as one such theory to frame our understanding of how hospitals can use operations management to reduce process throughput time.</w:t>
      </w:r>
    </w:p>
    <w:p w14:paraId="6986C39C" w14:textId="77777777" w:rsidR="00122B5B" w:rsidRPr="00122B5B" w:rsidRDefault="00122B5B" w:rsidP="0084296B">
      <w:r w:rsidRPr="00122B5B">
        <w:t>Although early TSEF research used the factory floor as a platform, its tenets of increasing speed of flow and decreasing variation also apply to the service sector (</w:t>
      </w:r>
      <w:proofErr w:type="spellStart"/>
      <w:r w:rsidR="00706545">
        <w:fldChar w:fldCharType="begin"/>
      </w:r>
      <w:r w:rsidR="00706545">
        <w:instrText xml:space="preserve"> HYPERLINK "https://onlinelibrary.wiley.com/doi/full/10.1016/j.jom.2013.03.001" \l "bib0305" </w:instrText>
      </w:r>
      <w:r w:rsidR="00706545">
        <w:fldChar w:fldCharType="separate"/>
      </w:r>
      <w:r w:rsidRPr="00122B5B">
        <w:rPr>
          <w:rStyle w:val="Hyperlink"/>
          <w:rFonts w:cstheme="minorHAnsi"/>
          <w:b/>
          <w:bCs/>
        </w:rPr>
        <w:t>Schmenner</w:t>
      </w:r>
      <w:proofErr w:type="spellEnd"/>
      <w:r w:rsidRPr="00122B5B">
        <w:rPr>
          <w:rStyle w:val="Hyperlink"/>
          <w:rFonts w:cstheme="minorHAnsi"/>
          <w:b/>
          <w:bCs/>
        </w:rPr>
        <w:t>, 2004</w:t>
      </w:r>
      <w:r w:rsidR="00706545">
        <w:rPr>
          <w:rStyle w:val="Hyperlink"/>
          <w:rFonts w:cstheme="minorHAnsi"/>
          <w:b/>
          <w:bCs/>
        </w:rPr>
        <w:fldChar w:fldCharType="end"/>
      </w:r>
      <w:r w:rsidRPr="00122B5B">
        <w:t>) and to financial services and hospitals (</w:t>
      </w:r>
      <w:hyperlink r:id="rId41" w:anchor="bib0125" w:history="1">
        <w:r w:rsidRPr="00122B5B">
          <w:rPr>
            <w:rStyle w:val="Hyperlink"/>
            <w:rFonts w:cstheme="minorHAnsi"/>
            <w:b/>
            <w:bCs/>
          </w:rPr>
          <w:t>Fredendall et al., 2009</w:t>
        </w:r>
      </w:hyperlink>
      <w:r w:rsidRPr="00122B5B">
        <w:t>). TSEF theorists contend that although traditional microeconomic theory is useful in understanding how labor and capital inputs translate into productivity, it contributes relatively little to many aspects of factory floor operations, e.g., bottlenecks, variability in quality, variability of demand, and workforce organization (</w:t>
      </w:r>
      <w:proofErr w:type="spellStart"/>
      <w:r w:rsidR="00706545">
        <w:fldChar w:fldCharType="begin"/>
      </w:r>
      <w:r w:rsidR="00706545">
        <w:instrText xml:space="preserve"> HYPERLINK "https://onlinelibrary.wiley.com/doi/full/10.1016/j.jom.2013.03.001" \l "bib0310" </w:instrText>
      </w:r>
      <w:r w:rsidR="00706545">
        <w:fldChar w:fldCharType="separate"/>
      </w:r>
      <w:r w:rsidRPr="00122B5B">
        <w:rPr>
          <w:rStyle w:val="Hyperlink"/>
          <w:rFonts w:cstheme="minorHAnsi"/>
          <w:b/>
          <w:bCs/>
        </w:rPr>
        <w:t>Schmenner</w:t>
      </w:r>
      <w:proofErr w:type="spellEnd"/>
      <w:r w:rsidRPr="00122B5B">
        <w:rPr>
          <w:rStyle w:val="Hyperlink"/>
          <w:rFonts w:cstheme="minorHAnsi"/>
          <w:b/>
          <w:bCs/>
        </w:rPr>
        <w:t xml:space="preserve"> and Swink, 1998</w:t>
      </w:r>
      <w:r w:rsidR="00706545">
        <w:rPr>
          <w:rStyle w:val="Hyperlink"/>
          <w:rFonts w:cstheme="minorHAnsi"/>
          <w:b/>
          <w:bCs/>
        </w:rPr>
        <w:fldChar w:fldCharType="end"/>
      </w:r>
      <w:r w:rsidRPr="00122B5B">
        <w:t>). Information systems (IS) research has also recognized TSEF as a useful framework in the context of technology adoption (</w:t>
      </w:r>
      <w:hyperlink r:id="rId42" w:anchor="bib0370" w:history="1">
        <w:r w:rsidRPr="00122B5B">
          <w:rPr>
            <w:rStyle w:val="Hyperlink"/>
            <w:rFonts w:cstheme="minorHAnsi"/>
            <w:b/>
            <w:bCs/>
          </w:rPr>
          <w:t>Venkatesh, 2006</w:t>
        </w:r>
      </w:hyperlink>
      <w:r w:rsidRPr="00122B5B">
        <w:t>).</w:t>
      </w:r>
    </w:p>
    <w:p w14:paraId="720B3759" w14:textId="77777777" w:rsidR="00122B5B" w:rsidRPr="00122B5B" w:rsidRDefault="00122B5B" w:rsidP="0084296B">
      <w:r w:rsidRPr="00122B5B">
        <w:t>The TSEF is governed by five basic laws — (</w:t>
      </w:r>
      <w:proofErr w:type="spellStart"/>
      <w:r w:rsidRPr="00122B5B">
        <w:t>i</w:t>
      </w:r>
      <w:proofErr w:type="spellEnd"/>
      <w:r w:rsidRPr="00122B5B">
        <w:t>) The </w:t>
      </w:r>
      <w:r w:rsidRPr="00122B5B">
        <w:rPr>
          <w:i/>
          <w:iCs/>
        </w:rPr>
        <w:t>law of variability</w:t>
      </w:r>
      <w:r w:rsidRPr="00122B5B">
        <w:t xml:space="preserve">, based upon queuing theory, proposes that the greater the variability in a process, the less productive it will </w:t>
      </w:r>
      <w:proofErr w:type="gramStart"/>
      <w:r w:rsidRPr="00122B5B">
        <w:t>be;</w:t>
      </w:r>
      <w:proofErr w:type="gramEnd"/>
      <w:r w:rsidRPr="00122B5B">
        <w:t xml:space="preserve"> (ii) the </w:t>
      </w:r>
      <w:r w:rsidRPr="00122B5B">
        <w:rPr>
          <w:i/>
          <w:iCs/>
        </w:rPr>
        <w:t>law of bottlenecks</w:t>
      </w:r>
      <w:r w:rsidRPr="00122B5B">
        <w:t xml:space="preserve"> suggests that a </w:t>
      </w:r>
      <w:r w:rsidRPr="00122B5B">
        <w:lastRenderedPageBreak/>
        <w:t>chain is only as strong as its weakest link. In other words, a process is only as fast as its slowest stage; (iii) the </w:t>
      </w:r>
      <w:r w:rsidRPr="00122B5B">
        <w:rPr>
          <w:i/>
          <w:iCs/>
        </w:rPr>
        <w:t>law of scientific methods</w:t>
      </w:r>
      <w:r w:rsidRPr="00122B5B">
        <w:t> (from Industrial Engineering) points to the efficacy of using scientific methods on the shop floor; (iv) the </w:t>
      </w:r>
      <w:r w:rsidRPr="00122B5B">
        <w:rPr>
          <w:i/>
          <w:iCs/>
        </w:rPr>
        <w:t>law of quality</w:t>
      </w:r>
      <w:r w:rsidRPr="00122B5B">
        <w:t> relates improvements in productivity to improvements in quality because of the reduction of waste; and (v) the </w:t>
      </w:r>
      <w:r w:rsidRPr="00122B5B">
        <w:rPr>
          <w:i/>
          <w:iCs/>
        </w:rPr>
        <w:t>law of factory focus</w:t>
      </w:r>
      <w:r w:rsidRPr="00122B5B">
        <w:t> is a statement favoring factories that focus on a limited set of tasks instead of a broad array of tasks.</w:t>
      </w:r>
    </w:p>
    <w:p w14:paraId="33573EF4" w14:textId="77777777" w:rsidR="00122B5B" w:rsidRPr="00122B5B" w:rsidRDefault="00122B5B" w:rsidP="0084296B">
      <w:r w:rsidRPr="00122B5B">
        <w:t>Process </w:t>
      </w:r>
      <w:r w:rsidRPr="00122B5B">
        <w:rPr>
          <w:i/>
          <w:iCs/>
        </w:rPr>
        <w:t>throughput time</w:t>
      </w:r>
      <w:r w:rsidRPr="00122B5B">
        <w:t> is a critical performance measure in TSEF in accomplishing swift and even flow. </w:t>
      </w:r>
      <w:proofErr w:type="spellStart"/>
      <w:r w:rsidR="00706545">
        <w:fldChar w:fldCharType="begin"/>
      </w:r>
      <w:r w:rsidR="00706545">
        <w:instrText xml:space="preserve"> HYPERLINK "https://onlinelibrary.wiley.com/doi/full/10.1016/j.jom.2013.03.001" \l "bib0305" </w:instrText>
      </w:r>
      <w:r w:rsidR="00706545">
        <w:fldChar w:fldCharType="separate"/>
      </w:r>
      <w:r w:rsidRPr="00122B5B">
        <w:rPr>
          <w:rStyle w:val="Hyperlink"/>
          <w:rFonts w:cstheme="minorHAnsi"/>
          <w:b/>
          <w:bCs/>
        </w:rPr>
        <w:t>Schmenner</w:t>
      </w:r>
      <w:proofErr w:type="spellEnd"/>
      <w:r w:rsidRPr="00122B5B">
        <w:rPr>
          <w:rStyle w:val="Hyperlink"/>
          <w:rFonts w:cstheme="minorHAnsi"/>
          <w:b/>
          <w:bCs/>
        </w:rPr>
        <w:t xml:space="preserve"> (2004)</w:t>
      </w:r>
      <w:r w:rsidR="00706545">
        <w:rPr>
          <w:rStyle w:val="Hyperlink"/>
          <w:rFonts w:cstheme="minorHAnsi"/>
          <w:b/>
          <w:bCs/>
        </w:rPr>
        <w:fldChar w:fldCharType="end"/>
      </w:r>
      <w:r w:rsidRPr="00122B5B">
        <w:t> cites many cases in the service sector (e.g., Southwest Airlines and Walmart) in which management attention to throughput time resulted in superior performance. In the context of hospitals, throughput time corresponds to consistent, timely, and error‐free patient flow. Thus, the TSEF would predict that hospitals that have mastered the rapid and steady movement of patients would perform better than hospitals that have not. As discussed in the previous section, IT plays a pivotal role in managing efficient process flow. Therefore, we hypothesize that hospital IT investments will result in swift and even flow, as measured by lower patient throughput time, and consequently influence hospital performance. We organize the TSEF tenets in </w:t>
      </w:r>
      <w:hyperlink r:id="rId43" w:anchor="tbl0005" w:history="1">
        <w:r w:rsidRPr="00122B5B">
          <w:rPr>
            <w:rStyle w:val="Hyperlink"/>
            <w:rFonts w:cstheme="minorHAnsi"/>
            <w:b/>
            <w:bCs/>
          </w:rPr>
          <w:t>Table 1</w:t>
        </w:r>
      </w:hyperlink>
      <w:r w:rsidRPr="00122B5B">
        <w:t>. The five laws of TSEF are presented in italics.</w:t>
      </w:r>
    </w:p>
    <w:p w14:paraId="3516E697" w14:textId="77777777" w:rsidR="00122B5B" w:rsidRPr="00122B5B" w:rsidRDefault="00122B5B" w:rsidP="00122B5B">
      <w:pPr>
        <w:rPr>
          <w:rFonts w:cstheme="minorHAnsi"/>
        </w:rPr>
      </w:pPr>
      <w:r w:rsidRPr="00122B5B">
        <w:rPr>
          <w:rFonts w:cstheme="minorHAnsi"/>
          <w:b/>
          <w:bCs/>
        </w:rPr>
        <w:t>Table 1. </w:t>
      </w:r>
      <w:r w:rsidRPr="00122B5B">
        <w:rPr>
          <w:rFonts w:cstheme="minorHAnsi"/>
        </w:rPr>
        <w:t>Tenets of the Theory of Swift Even Flow (TSEF) and applications in hospital settings.</w:t>
      </w:r>
    </w:p>
    <w:tbl>
      <w:tblPr>
        <w:tblStyle w:val="TableGrid"/>
        <w:tblW w:w="10147" w:type="dxa"/>
        <w:tblLook w:val="04A0" w:firstRow="1" w:lastRow="0" w:firstColumn="1" w:lastColumn="0" w:noHBand="0" w:noVBand="1"/>
      </w:tblPr>
      <w:tblGrid>
        <w:gridCol w:w="2406"/>
        <w:gridCol w:w="2250"/>
        <w:gridCol w:w="1944"/>
        <w:gridCol w:w="3547"/>
      </w:tblGrid>
      <w:tr w:rsidR="00122B5B" w:rsidRPr="00122B5B" w14:paraId="36126B3A" w14:textId="77777777" w:rsidTr="000216C8">
        <w:tc>
          <w:tcPr>
            <w:tcW w:w="0" w:type="auto"/>
            <w:hideMark/>
          </w:tcPr>
          <w:p w14:paraId="4A99016D" w14:textId="77777777" w:rsidR="00122B5B" w:rsidRPr="00122B5B" w:rsidRDefault="00122B5B" w:rsidP="00122B5B">
            <w:pPr>
              <w:rPr>
                <w:rFonts w:cstheme="minorHAnsi"/>
                <w:b/>
                <w:bCs/>
              </w:rPr>
            </w:pPr>
            <w:r w:rsidRPr="00122B5B">
              <w:rPr>
                <w:rFonts w:cstheme="minorHAnsi"/>
                <w:b/>
                <w:bCs/>
              </w:rPr>
              <w:t>TSEF concepts</w:t>
            </w:r>
          </w:p>
        </w:tc>
        <w:tc>
          <w:tcPr>
            <w:tcW w:w="0" w:type="auto"/>
            <w:hideMark/>
          </w:tcPr>
          <w:p w14:paraId="6AD892E1" w14:textId="77777777" w:rsidR="00122B5B" w:rsidRPr="00122B5B" w:rsidRDefault="00122B5B" w:rsidP="00122B5B">
            <w:pPr>
              <w:rPr>
                <w:rFonts w:cstheme="minorHAnsi"/>
                <w:b/>
                <w:bCs/>
              </w:rPr>
            </w:pPr>
            <w:r w:rsidRPr="00122B5B">
              <w:rPr>
                <w:rFonts w:cstheme="minorHAnsi"/>
                <w:b/>
                <w:bCs/>
              </w:rPr>
              <w:t>Significance in hospital settings</w:t>
            </w:r>
          </w:p>
        </w:tc>
        <w:tc>
          <w:tcPr>
            <w:tcW w:w="0" w:type="auto"/>
            <w:hideMark/>
          </w:tcPr>
          <w:p w14:paraId="1187AB3E" w14:textId="77777777" w:rsidR="00122B5B" w:rsidRPr="00122B5B" w:rsidRDefault="00122B5B" w:rsidP="00122B5B">
            <w:pPr>
              <w:rPr>
                <w:rFonts w:cstheme="minorHAnsi"/>
                <w:b/>
                <w:bCs/>
              </w:rPr>
            </w:pPr>
            <w:r w:rsidRPr="00122B5B">
              <w:rPr>
                <w:rFonts w:cstheme="minorHAnsi"/>
                <w:b/>
                <w:bCs/>
              </w:rPr>
              <w:t>IT applications in hospitals</w:t>
            </w:r>
          </w:p>
        </w:tc>
        <w:tc>
          <w:tcPr>
            <w:tcW w:w="0" w:type="auto"/>
            <w:hideMark/>
          </w:tcPr>
          <w:p w14:paraId="1CC11369" w14:textId="77777777" w:rsidR="00122B5B" w:rsidRPr="00122B5B" w:rsidRDefault="00122B5B" w:rsidP="00122B5B">
            <w:pPr>
              <w:rPr>
                <w:rFonts w:cstheme="minorHAnsi"/>
                <w:b/>
                <w:bCs/>
              </w:rPr>
            </w:pPr>
            <w:r w:rsidRPr="00122B5B">
              <w:rPr>
                <w:rFonts w:cstheme="minorHAnsi"/>
                <w:b/>
                <w:bCs/>
              </w:rPr>
              <w:t>References</w:t>
            </w:r>
          </w:p>
        </w:tc>
      </w:tr>
      <w:tr w:rsidR="00122B5B" w:rsidRPr="00122B5B" w14:paraId="68DEC979" w14:textId="77777777" w:rsidTr="000216C8">
        <w:tc>
          <w:tcPr>
            <w:tcW w:w="0" w:type="auto"/>
            <w:hideMark/>
          </w:tcPr>
          <w:p w14:paraId="7BA85FDE" w14:textId="77777777" w:rsidR="00122B5B" w:rsidRPr="00122B5B" w:rsidRDefault="00122B5B" w:rsidP="00122B5B">
            <w:pPr>
              <w:rPr>
                <w:rFonts w:cstheme="minorHAnsi"/>
              </w:rPr>
            </w:pPr>
            <w:r w:rsidRPr="00122B5B">
              <w:rPr>
                <w:rFonts w:cstheme="minorHAnsi"/>
                <w:i/>
                <w:iCs/>
              </w:rPr>
              <w:t>Law of Variability</w:t>
            </w:r>
            <w:r w:rsidRPr="00122B5B">
              <w:rPr>
                <w:rFonts w:cstheme="minorHAnsi"/>
              </w:rPr>
              <w:br/>
            </w:r>
            <w:proofErr w:type="spellStart"/>
            <w:r w:rsidRPr="00122B5B">
              <w:rPr>
                <w:rFonts w:cstheme="minorHAnsi"/>
              </w:rPr>
              <w:t>Variability</w:t>
            </w:r>
            <w:proofErr w:type="spellEnd"/>
            <w:r w:rsidRPr="00122B5B">
              <w:rPr>
                <w:rFonts w:cstheme="minorHAnsi"/>
              </w:rPr>
              <w:t xml:space="preserve"> of resource utilization</w:t>
            </w:r>
          </w:p>
        </w:tc>
        <w:tc>
          <w:tcPr>
            <w:tcW w:w="0" w:type="auto"/>
            <w:hideMark/>
          </w:tcPr>
          <w:p w14:paraId="0572B2A6" w14:textId="77777777" w:rsidR="00122B5B" w:rsidRPr="00122B5B" w:rsidRDefault="00122B5B" w:rsidP="00122B5B">
            <w:pPr>
              <w:rPr>
                <w:rFonts w:cstheme="minorHAnsi"/>
              </w:rPr>
            </w:pPr>
            <w:r w:rsidRPr="00122B5B">
              <w:rPr>
                <w:rFonts w:cstheme="minorHAnsi"/>
              </w:rPr>
              <w:t>Reduction in variability of DRG‐resource consumption</w:t>
            </w:r>
          </w:p>
        </w:tc>
        <w:tc>
          <w:tcPr>
            <w:tcW w:w="0" w:type="auto"/>
            <w:hideMark/>
          </w:tcPr>
          <w:p w14:paraId="1C3C4C78" w14:textId="77777777" w:rsidR="00122B5B" w:rsidRPr="00122B5B" w:rsidRDefault="00122B5B" w:rsidP="00122B5B">
            <w:pPr>
              <w:rPr>
                <w:rFonts w:cstheme="minorHAnsi"/>
              </w:rPr>
            </w:pPr>
            <w:r w:rsidRPr="00122B5B">
              <w:rPr>
                <w:rFonts w:cstheme="minorHAnsi"/>
              </w:rPr>
              <w:t>Physician profiling systems</w:t>
            </w:r>
          </w:p>
        </w:tc>
        <w:tc>
          <w:tcPr>
            <w:tcW w:w="0" w:type="auto"/>
            <w:hideMark/>
          </w:tcPr>
          <w:p w14:paraId="504E59FB" w14:textId="77777777" w:rsidR="00122B5B" w:rsidRPr="00122B5B" w:rsidRDefault="00706545" w:rsidP="00122B5B">
            <w:pPr>
              <w:rPr>
                <w:rFonts w:cstheme="minorHAnsi"/>
              </w:rPr>
            </w:pPr>
            <w:hyperlink r:id="rId44" w:anchor="bib0060" w:history="1">
              <w:r w:rsidR="00122B5B" w:rsidRPr="00122B5B">
                <w:rPr>
                  <w:rStyle w:val="Hyperlink"/>
                  <w:rFonts w:cstheme="minorHAnsi"/>
                </w:rPr>
                <w:t>Chandler et al. (1991)</w:t>
              </w:r>
            </w:hyperlink>
            <w:r w:rsidR="00122B5B" w:rsidRPr="00122B5B">
              <w:rPr>
                <w:rFonts w:cstheme="minorHAnsi"/>
              </w:rPr>
              <w:t> and </w:t>
            </w:r>
            <w:hyperlink r:id="rId45" w:anchor="bib0200" w:history="1">
              <w:r w:rsidR="00122B5B" w:rsidRPr="00122B5B">
                <w:rPr>
                  <w:rStyle w:val="Hyperlink"/>
                  <w:rFonts w:cstheme="minorHAnsi"/>
                </w:rPr>
                <w:t xml:space="preserve">Kohli and </w:t>
              </w:r>
              <w:proofErr w:type="spellStart"/>
              <w:r w:rsidR="00122B5B" w:rsidRPr="00122B5B">
                <w:rPr>
                  <w:rStyle w:val="Hyperlink"/>
                  <w:rFonts w:cstheme="minorHAnsi"/>
                </w:rPr>
                <w:t>Kettinger</w:t>
              </w:r>
              <w:proofErr w:type="spellEnd"/>
              <w:r w:rsidR="00122B5B" w:rsidRPr="00122B5B">
                <w:rPr>
                  <w:rStyle w:val="Hyperlink"/>
                  <w:rFonts w:cstheme="minorHAnsi"/>
                </w:rPr>
                <w:t xml:space="preserve"> (2004)</w:t>
              </w:r>
            </w:hyperlink>
          </w:p>
        </w:tc>
      </w:tr>
      <w:tr w:rsidR="00122B5B" w:rsidRPr="00122B5B" w14:paraId="25F25BD1" w14:textId="77777777" w:rsidTr="000216C8">
        <w:tc>
          <w:tcPr>
            <w:tcW w:w="0" w:type="auto"/>
            <w:hideMark/>
          </w:tcPr>
          <w:p w14:paraId="45E41840" w14:textId="77777777" w:rsidR="00122B5B" w:rsidRPr="00122B5B" w:rsidRDefault="00122B5B" w:rsidP="00122B5B">
            <w:pPr>
              <w:rPr>
                <w:rFonts w:cstheme="minorHAnsi"/>
              </w:rPr>
            </w:pPr>
            <w:r w:rsidRPr="00122B5B">
              <w:rPr>
                <w:rFonts w:cstheme="minorHAnsi"/>
              </w:rPr>
              <w:t>Process standardization, streamlining</w:t>
            </w:r>
          </w:p>
        </w:tc>
        <w:tc>
          <w:tcPr>
            <w:tcW w:w="0" w:type="auto"/>
            <w:hideMark/>
          </w:tcPr>
          <w:p w14:paraId="5A831B4D" w14:textId="77777777" w:rsidR="00122B5B" w:rsidRPr="00122B5B" w:rsidRDefault="00122B5B" w:rsidP="00122B5B">
            <w:pPr>
              <w:rPr>
                <w:rFonts w:cstheme="minorHAnsi"/>
              </w:rPr>
            </w:pPr>
            <w:r w:rsidRPr="00122B5B">
              <w:rPr>
                <w:rFonts w:cstheme="minorHAnsi"/>
              </w:rPr>
              <w:t>Streamlining patient flow, clinical pathway</w:t>
            </w:r>
          </w:p>
        </w:tc>
        <w:tc>
          <w:tcPr>
            <w:tcW w:w="0" w:type="auto"/>
            <w:hideMark/>
          </w:tcPr>
          <w:p w14:paraId="72BB40D2" w14:textId="77777777" w:rsidR="00122B5B" w:rsidRPr="00122B5B" w:rsidRDefault="00122B5B" w:rsidP="00122B5B">
            <w:pPr>
              <w:rPr>
                <w:rFonts w:cstheme="minorHAnsi"/>
              </w:rPr>
            </w:pPr>
            <w:r w:rsidRPr="00122B5B">
              <w:rPr>
                <w:rFonts w:cstheme="minorHAnsi"/>
              </w:rPr>
              <w:t>Admission, discharge and transfer (ADT) systems</w:t>
            </w:r>
          </w:p>
        </w:tc>
        <w:tc>
          <w:tcPr>
            <w:tcW w:w="0" w:type="auto"/>
            <w:hideMark/>
          </w:tcPr>
          <w:p w14:paraId="14B2AF0E" w14:textId="77777777" w:rsidR="00122B5B" w:rsidRPr="00122B5B" w:rsidRDefault="00706545" w:rsidP="00122B5B">
            <w:pPr>
              <w:rPr>
                <w:rFonts w:cstheme="minorHAnsi"/>
              </w:rPr>
            </w:pPr>
            <w:hyperlink r:id="rId46" w:anchor="bib0220" w:history="1">
              <w:r w:rsidR="00122B5B" w:rsidRPr="00122B5B">
                <w:rPr>
                  <w:rStyle w:val="Hyperlink"/>
                  <w:rFonts w:cstheme="minorHAnsi"/>
                </w:rPr>
                <w:t>May (2004)</w:t>
              </w:r>
            </w:hyperlink>
            <w:r w:rsidR="00122B5B" w:rsidRPr="00122B5B">
              <w:rPr>
                <w:rFonts w:cstheme="minorHAnsi"/>
              </w:rPr>
              <w:t>, </w:t>
            </w:r>
            <w:proofErr w:type="spellStart"/>
            <w:r>
              <w:fldChar w:fldCharType="begin"/>
            </w:r>
            <w:r>
              <w:instrText xml:space="preserve"> HYPERLINK "https://onlinelibrary.wiley.com/doi/full/10.1016/j.jom.2013.03.001" \l "bib0110" </w:instrText>
            </w:r>
            <w:r>
              <w:fldChar w:fldCharType="separate"/>
            </w:r>
            <w:r w:rsidR="00122B5B" w:rsidRPr="00122B5B">
              <w:rPr>
                <w:rStyle w:val="Hyperlink"/>
                <w:rFonts w:cstheme="minorHAnsi"/>
              </w:rPr>
              <w:t>Eastaugh</w:t>
            </w:r>
            <w:proofErr w:type="spellEnd"/>
            <w:r w:rsidR="00122B5B" w:rsidRPr="00122B5B">
              <w:rPr>
                <w:rStyle w:val="Hyperlink"/>
                <w:rFonts w:cstheme="minorHAnsi"/>
              </w:rPr>
              <w:t xml:space="preserve"> (1992)</w:t>
            </w:r>
            <w:r>
              <w:rPr>
                <w:rStyle w:val="Hyperlink"/>
                <w:rFonts w:cstheme="minorHAnsi"/>
              </w:rPr>
              <w:fldChar w:fldCharType="end"/>
            </w:r>
            <w:r w:rsidR="00122B5B" w:rsidRPr="00122B5B">
              <w:rPr>
                <w:rFonts w:cstheme="minorHAnsi"/>
              </w:rPr>
              <w:t>, </w:t>
            </w:r>
            <w:hyperlink r:id="rId47" w:anchor="bib0115" w:history="1">
              <w:r w:rsidR="00122B5B" w:rsidRPr="00122B5B">
                <w:rPr>
                  <w:rStyle w:val="Hyperlink"/>
                  <w:rFonts w:cstheme="minorHAnsi"/>
                </w:rPr>
                <w:t>Fetter and Freeman (1986)</w:t>
              </w:r>
            </w:hyperlink>
            <w:r w:rsidR="00122B5B" w:rsidRPr="00122B5B">
              <w:rPr>
                <w:rFonts w:cstheme="minorHAnsi"/>
              </w:rPr>
              <w:t>.</w:t>
            </w:r>
          </w:p>
        </w:tc>
      </w:tr>
      <w:tr w:rsidR="00122B5B" w:rsidRPr="00122B5B" w14:paraId="5CD31BFE" w14:textId="77777777" w:rsidTr="000216C8">
        <w:tc>
          <w:tcPr>
            <w:tcW w:w="0" w:type="auto"/>
            <w:hideMark/>
          </w:tcPr>
          <w:p w14:paraId="5DB92F73" w14:textId="77777777" w:rsidR="00122B5B" w:rsidRPr="00122B5B" w:rsidRDefault="00122B5B" w:rsidP="00122B5B">
            <w:pPr>
              <w:rPr>
                <w:rFonts w:cstheme="minorHAnsi"/>
              </w:rPr>
            </w:pPr>
            <w:r w:rsidRPr="00122B5B">
              <w:rPr>
                <w:rFonts w:cstheme="minorHAnsi"/>
              </w:rPr>
              <w:t>Standardized consumption patterns, product mix, job complexity</w:t>
            </w:r>
          </w:p>
        </w:tc>
        <w:tc>
          <w:tcPr>
            <w:tcW w:w="0" w:type="auto"/>
            <w:hideMark/>
          </w:tcPr>
          <w:p w14:paraId="245E3668" w14:textId="77777777" w:rsidR="00122B5B" w:rsidRPr="00122B5B" w:rsidRDefault="00122B5B" w:rsidP="00122B5B">
            <w:pPr>
              <w:rPr>
                <w:rFonts w:cstheme="minorHAnsi"/>
              </w:rPr>
            </w:pPr>
            <w:r w:rsidRPr="00122B5B">
              <w:rPr>
                <w:rFonts w:cstheme="minorHAnsi"/>
              </w:rPr>
              <w:t>Severity index, case mix index, service index, patient mix</w:t>
            </w:r>
          </w:p>
        </w:tc>
        <w:tc>
          <w:tcPr>
            <w:tcW w:w="0" w:type="auto"/>
            <w:hideMark/>
          </w:tcPr>
          <w:p w14:paraId="4D59EF46" w14:textId="77777777" w:rsidR="00122B5B" w:rsidRPr="00122B5B" w:rsidRDefault="00122B5B" w:rsidP="00122B5B">
            <w:pPr>
              <w:rPr>
                <w:rFonts w:cstheme="minorHAnsi"/>
              </w:rPr>
            </w:pPr>
            <w:r w:rsidRPr="00122B5B">
              <w:rPr>
                <w:rFonts w:cstheme="minorHAnsi"/>
              </w:rPr>
              <w:t>Decision support and clinical reporting systems</w:t>
            </w:r>
          </w:p>
        </w:tc>
        <w:tc>
          <w:tcPr>
            <w:tcW w:w="0" w:type="auto"/>
            <w:hideMark/>
          </w:tcPr>
          <w:p w14:paraId="0E3D32D0" w14:textId="77777777" w:rsidR="00122B5B" w:rsidRPr="00122B5B" w:rsidRDefault="00706545" w:rsidP="00122B5B">
            <w:pPr>
              <w:rPr>
                <w:rFonts w:cstheme="minorHAnsi"/>
              </w:rPr>
            </w:pPr>
            <w:hyperlink r:id="rId48" w:anchor="bib0165" w:history="1">
              <w:r w:rsidR="00122B5B" w:rsidRPr="00122B5B">
                <w:rPr>
                  <w:rStyle w:val="Hyperlink"/>
                  <w:rFonts w:cstheme="minorHAnsi"/>
                </w:rPr>
                <w:t>Horn et al. (1986)</w:t>
              </w:r>
            </w:hyperlink>
            <w:r w:rsidR="00122B5B" w:rsidRPr="00122B5B">
              <w:rPr>
                <w:rFonts w:cstheme="minorHAnsi"/>
              </w:rPr>
              <w:t>, </w:t>
            </w:r>
            <w:hyperlink r:id="rId49" w:anchor="bib0130" w:history="1">
              <w:r w:rsidR="00122B5B" w:rsidRPr="00122B5B">
                <w:rPr>
                  <w:rStyle w:val="Hyperlink"/>
                  <w:rFonts w:cstheme="minorHAnsi"/>
                </w:rPr>
                <w:t>Freeman et al. (1991)</w:t>
              </w:r>
            </w:hyperlink>
            <w:r w:rsidR="00122B5B" w:rsidRPr="00122B5B">
              <w:rPr>
                <w:rFonts w:cstheme="minorHAnsi"/>
              </w:rPr>
              <w:t>, </w:t>
            </w:r>
            <w:hyperlink r:id="rId50" w:anchor="bib0375" w:history="1">
              <w:r w:rsidR="00122B5B" w:rsidRPr="00122B5B">
                <w:rPr>
                  <w:rStyle w:val="Hyperlink"/>
                  <w:rFonts w:cstheme="minorHAnsi"/>
                </w:rPr>
                <w:t>Vogel et al. (1993)</w:t>
              </w:r>
            </w:hyperlink>
            <w:r w:rsidR="00122B5B" w:rsidRPr="00122B5B">
              <w:rPr>
                <w:rFonts w:cstheme="minorHAnsi"/>
              </w:rPr>
              <w:t> and </w:t>
            </w:r>
            <w:hyperlink r:id="rId51" w:anchor="bib0280" w:history="1">
              <w:r w:rsidR="00122B5B" w:rsidRPr="00122B5B">
                <w:rPr>
                  <w:rStyle w:val="Hyperlink"/>
                  <w:rFonts w:cstheme="minorHAnsi"/>
                </w:rPr>
                <w:t>Roblin (1996)</w:t>
              </w:r>
            </w:hyperlink>
          </w:p>
        </w:tc>
      </w:tr>
      <w:tr w:rsidR="00122B5B" w:rsidRPr="00122B5B" w14:paraId="67D436F9" w14:textId="77777777" w:rsidTr="000216C8">
        <w:tc>
          <w:tcPr>
            <w:tcW w:w="0" w:type="auto"/>
            <w:hideMark/>
          </w:tcPr>
          <w:p w14:paraId="33057C19" w14:textId="77777777" w:rsidR="00122B5B" w:rsidRPr="00122B5B" w:rsidRDefault="00122B5B" w:rsidP="00122B5B">
            <w:pPr>
              <w:rPr>
                <w:rFonts w:cstheme="minorHAnsi"/>
              </w:rPr>
            </w:pPr>
            <w:r w:rsidRPr="00122B5B">
              <w:rPr>
                <w:rFonts w:cstheme="minorHAnsi"/>
                <w:i/>
                <w:iCs/>
              </w:rPr>
              <w:t>Law of Bottlenecks</w:t>
            </w:r>
            <w:r w:rsidRPr="00122B5B">
              <w:rPr>
                <w:rFonts w:cstheme="minorHAnsi"/>
              </w:rPr>
              <w:br/>
              <w:t>Demand‐pull strategy</w:t>
            </w:r>
          </w:p>
        </w:tc>
        <w:tc>
          <w:tcPr>
            <w:tcW w:w="0" w:type="auto"/>
            <w:hideMark/>
          </w:tcPr>
          <w:p w14:paraId="74768E4A" w14:textId="77777777" w:rsidR="00122B5B" w:rsidRPr="00122B5B" w:rsidRDefault="00122B5B" w:rsidP="00122B5B">
            <w:pPr>
              <w:rPr>
                <w:rFonts w:cstheme="minorHAnsi"/>
              </w:rPr>
            </w:pPr>
            <w:r w:rsidRPr="00122B5B">
              <w:rPr>
                <w:rFonts w:cstheme="minorHAnsi"/>
              </w:rPr>
              <w:t>Managing of patient flow, service times prediction</w:t>
            </w:r>
          </w:p>
        </w:tc>
        <w:tc>
          <w:tcPr>
            <w:tcW w:w="0" w:type="auto"/>
            <w:hideMark/>
          </w:tcPr>
          <w:p w14:paraId="033DAA77" w14:textId="77777777" w:rsidR="00122B5B" w:rsidRPr="00122B5B" w:rsidRDefault="00122B5B" w:rsidP="00122B5B">
            <w:pPr>
              <w:rPr>
                <w:rFonts w:cstheme="minorHAnsi"/>
              </w:rPr>
            </w:pPr>
            <w:r w:rsidRPr="00122B5B">
              <w:rPr>
                <w:rFonts w:cstheme="minorHAnsi"/>
              </w:rPr>
              <w:t>Clinical scheduling systems</w:t>
            </w:r>
          </w:p>
        </w:tc>
        <w:tc>
          <w:tcPr>
            <w:tcW w:w="0" w:type="auto"/>
            <w:hideMark/>
          </w:tcPr>
          <w:p w14:paraId="6FC15B30" w14:textId="77777777" w:rsidR="00122B5B" w:rsidRPr="00122B5B" w:rsidRDefault="00706545" w:rsidP="00122B5B">
            <w:pPr>
              <w:rPr>
                <w:rFonts w:cstheme="minorHAnsi"/>
              </w:rPr>
            </w:pPr>
            <w:hyperlink r:id="rId52" w:anchor="bib0190" w:history="1">
              <w:proofErr w:type="spellStart"/>
              <w:r w:rsidR="00122B5B" w:rsidRPr="00122B5B">
                <w:rPr>
                  <w:rStyle w:val="Hyperlink"/>
                  <w:rFonts w:cstheme="minorHAnsi"/>
                </w:rPr>
                <w:t>Karmarkar</w:t>
              </w:r>
              <w:proofErr w:type="spellEnd"/>
              <w:r w:rsidR="00122B5B" w:rsidRPr="00122B5B">
                <w:rPr>
                  <w:rStyle w:val="Hyperlink"/>
                  <w:rFonts w:cstheme="minorHAnsi"/>
                </w:rPr>
                <w:t xml:space="preserve"> (1989)</w:t>
              </w:r>
            </w:hyperlink>
            <w:r w:rsidR="00122B5B" w:rsidRPr="00122B5B">
              <w:rPr>
                <w:rFonts w:cstheme="minorHAnsi"/>
              </w:rPr>
              <w:t>, </w:t>
            </w:r>
            <w:hyperlink r:id="rId53" w:anchor="bib0140" w:history="1">
              <w:r w:rsidR="00122B5B" w:rsidRPr="00122B5B">
                <w:rPr>
                  <w:rStyle w:val="Hyperlink"/>
                  <w:rFonts w:cstheme="minorHAnsi"/>
                </w:rPr>
                <w:t>Gardner (1992)</w:t>
              </w:r>
            </w:hyperlink>
            <w:r w:rsidR="00122B5B" w:rsidRPr="00122B5B">
              <w:rPr>
                <w:rFonts w:cstheme="minorHAnsi"/>
              </w:rPr>
              <w:t> and </w:t>
            </w:r>
            <w:proofErr w:type="spellStart"/>
            <w:r>
              <w:fldChar w:fldCharType="begin"/>
            </w:r>
            <w:r>
              <w:instrText xml:space="preserve"> HYPERLINK "https://onlinelibrary.wiley.com/doi/full/10.1016/j.jom.2013.03.001" \l "bib0380" </w:instrText>
            </w:r>
            <w:r>
              <w:fldChar w:fldCharType="separate"/>
            </w:r>
            <w:r w:rsidR="00122B5B" w:rsidRPr="00122B5B">
              <w:rPr>
                <w:rStyle w:val="Hyperlink"/>
                <w:rFonts w:cstheme="minorHAnsi"/>
              </w:rPr>
              <w:t>Wasin</w:t>
            </w:r>
            <w:proofErr w:type="spellEnd"/>
            <w:r w:rsidR="00122B5B" w:rsidRPr="00122B5B">
              <w:rPr>
                <w:rStyle w:val="Hyperlink"/>
                <w:rFonts w:cstheme="minorHAnsi"/>
              </w:rPr>
              <w:t xml:space="preserve"> and </w:t>
            </w:r>
            <w:proofErr w:type="spellStart"/>
            <w:r w:rsidR="00122B5B" w:rsidRPr="00122B5B">
              <w:rPr>
                <w:rStyle w:val="Hyperlink"/>
                <w:rFonts w:cstheme="minorHAnsi"/>
              </w:rPr>
              <w:t>Alavi</w:t>
            </w:r>
            <w:proofErr w:type="spellEnd"/>
            <w:r w:rsidR="00122B5B" w:rsidRPr="00122B5B">
              <w:rPr>
                <w:rStyle w:val="Hyperlink"/>
                <w:rFonts w:cstheme="minorHAnsi"/>
              </w:rPr>
              <w:t xml:space="preserve"> (1991)</w:t>
            </w:r>
            <w:r>
              <w:rPr>
                <w:rStyle w:val="Hyperlink"/>
                <w:rFonts w:cstheme="minorHAnsi"/>
              </w:rPr>
              <w:fldChar w:fldCharType="end"/>
            </w:r>
          </w:p>
        </w:tc>
      </w:tr>
      <w:tr w:rsidR="00122B5B" w:rsidRPr="00122B5B" w14:paraId="6DCA836C" w14:textId="77777777" w:rsidTr="000216C8">
        <w:tc>
          <w:tcPr>
            <w:tcW w:w="0" w:type="auto"/>
            <w:hideMark/>
          </w:tcPr>
          <w:p w14:paraId="534DED03" w14:textId="77777777" w:rsidR="00122B5B" w:rsidRPr="00122B5B" w:rsidRDefault="00122B5B" w:rsidP="00122B5B">
            <w:pPr>
              <w:rPr>
                <w:rFonts w:cstheme="minorHAnsi"/>
              </w:rPr>
            </w:pPr>
            <w:r w:rsidRPr="00122B5B">
              <w:rPr>
                <w:rFonts w:cstheme="minorHAnsi"/>
                <w:i/>
                <w:iCs/>
              </w:rPr>
              <w:t>Law of scientific methods</w:t>
            </w:r>
            <w:r w:rsidRPr="00122B5B">
              <w:rPr>
                <w:rFonts w:cstheme="minorHAnsi"/>
              </w:rPr>
              <w:br/>
              <w:t>Materials management</w:t>
            </w:r>
          </w:p>
        </w:tc>
        <w:tc>
          <w:tcPr>
            <w:tcW w:w="0" w:type="auto"/>
            <w:hideMark/>
          </w:tcPr>
          <w:p w14:paraId="6F8A5DE9" w14:textId="77777777" w:rsidR="00122B5B" w:rsidRPr="00122B5B" w:rsidRDefault="00122B5B" w:rsidP="00122B5B">
            <w:pPr>
              <w:rPr>
                <w:rFonts w:cstheme="minorHAnsi"/>
              </w:rPr>
            </w:pPr>
            <w:r w:rsidRPr="00122B5B">
              <w:rPr>
                <w:rFonts w:cstheme="minorHAnsi"/>
              </w:rPr>
              <w:t>Hospital purchasing, resource planning</w:t>
            </w:r>
          </w:p>
        </w:tc>
        <w:tc>
          <w:tcPr>
            <w:tcW w:w="0" w:type="auto"/>
            <w:hideMark/>
          </w:tcPr>
          <w:p w14:paraId="2A419AF9" w14:textId="77777777" w:rsidR="00122B5B" w:rsidRPr="00122B5B" w:rsidRDefault="00122B5B" w:rsidP="00122B5B">
            <w:pPr>
              <w:rPr>
                <w:rFonts w:cstheme="minorHAnsi"/>
              </w:rPr>
            </w:pPr>
            <w:r w:rsidRPr="00122B5B">
              <w:rPr>
                <w:rFonts w:cstheme="minorHAnsi"/>
              </w:rPr>
              <w:t>Vendor management systems</w:t>
            </w:r>
          </w:p>
        </w:tc>
        <w:tc>
          <w:tcPr>
            <w:tcW w:w="0" w:type="auto"/>
            <w:hideMark/>
          </w:tcPr>
          <w:p w14:paraId="31E30884" w14:textId="77777777" w:rsidR="00122B5B" w:rsidRPr="00122B5B" w:rsidRDefault="00706545" w:rsidP="00122B5B">
            <w:pPr>
              <w:rPr>
                <w:rFonts w:cstheme="minorHAnsi"/>
              </w:rPr>
            </w:pPr>
            <w:hyperlink r:id="rId54" w:anchor="bib0185" w:history="1">
              <w:r w:rsidR="00122B5B" w:rsidRPr="00122B5B">
                <w:rPr>
                  <w:rStyle w:val="Hyperlink"/>
                  <w:rFonts w:cstheme="minorHAnsi"/>
                </w:rPr>
                <w:t>Kannan and Tan (2005)</w:t>
              </w:r>
            </w:hyperlink>
            <w:r w:rsidR="00122B5B" w:rsidRPr="00122B5B">
              <w:rPr>
                <w:rFonts w:cstheme="minorHAnsi"/>
              </w:rPr>
              <w:t> and </w:t>
            </w:r>
            <w:proofErr w:type="spellStart"/>
            <w:r>
              <w:fldChar w:fldCharType="begin"/>
            </w:r>
            <w:r>
              <w:instrText xml:space="preserve"> HYPERLINK "https://onlinelibrary.wiley.com/doi/full/10.1016/j.jom.2013.03.001" \l "bib0355" </w:instrText>
            </w:r>
            <w:r>
              <w:fldChar w:fldCharType="separate"/>
            </w:r>
            <w:r w:rsidR="00122B5B" w:rsidRPr="00122B5B">
              <w:rPr>
                <w:rStyle w:val="Hyperlink"/>
                <w:rFonts w:cstheme="minorHAnsi"/>
              </w:rPr>
              <w:t>Souhrada</w:t>
            </w:r>
            <w:proofErr w:type="spellEnd"/>
            <w:r w:rsidR="00122B5B" w:rsidRPr="00122B5B">
              <w:rPr>
                <w:rStyle w:val="Hyperlink"/>
                <w:rFonts w:cstheme="minorHAnsi"/>
              </w:rPr>
              <w:t xml:space="preserve"> (1989)</w:t>
            </w:r>
            <w:r>
              <w:rPr>
                <w:rStyle w:val="Hyperlink"/>
                <w:rFonts w:cstheme="minorHAnsi"/>
              </w:rPr>
              <w:fldChar w:fldCharType="end"/>
            </w:r>
          </w:p>
        </w:tc>
      </w:tr>
      <w:tr w:rsidR="00122B5B" w:rsidRPr="00122B5B" w14:paraId="20C4F894" w14:textId="77777777" w:rsidTr="000216C8">
        <w:tc>
          <w:tcPr>
            <w:tcW w:w="0" w:type="auto"/>
            <w:hideMark/>
          </w:tcPr>
          <w:p w14:paraId="34C5C334" w14:textId="77777777" w:rsidR="00122B5B" w:rsidRPr="00122B5B" w:rsidRDefault="00122B5B" w:rsidP="00122B5B">
            <w:pPr>
              <w:rPr>
                <w:rFonts w:cstheme="minorHAnsi"/>
              </w:rPr>
            </w:pPr>
            <w:r w:rsidRPr="00122B5B">
              <w:rPr>
                <w:rFonts w:cstheme="minorHAnsi"/>
                <w:i/>
                <w:iCs/>
              </w:rPr>
              <w:t>Law of quality</w:t>
            </w:r>
            <w:r w:rsidRPr="00122B5B">
              <w:rPr>
                <w:rFonts w:cstheme="minorHAnsi"/>
              </w:rPr>
              <w:br/>
              <w:t>Reduction in throughput time, work in process</w:t>
            </w:r>
          </w:p>
        </w:tc>
        <w:tc>
          <w:tcPr>
            <w:tcW w:w="0" w:type="auto"/>
            <w:hideMark/>
          </w:tcPr>
          <w:p w14:paraId="21DE61F5" w14:textId="77777777" w:rsidR="00122B5B" w:rsidRPr="00122B5B" w:rsidRDefault="00122B5B" w:rsidP="00122B5B">
            <w:pPr>
              <w:rPr>
                <w:rFonts w:cstheme="minorHAnsi"/>
              </w:rPr>
            </w:pPr>
            <w:r w:rsidRPr="00122B5B">
              <w:rPr>
                <w:rFonts w:cstheme="minorHAnsi"/>
              </w:rPr>
              <w:t>Reduction in length of stay (LOS)</w:t>
            </w:r>
          </w:p>
        </w:tc>
        <w:tc>
          <w:tcPr>
            <w:tcW w:w="0" w:type="auto"/>
            <w:hideMark/>
          </w:tcPr>
          <w:p w14:paraId="6B60B317" w14:textId="77777777" w:rsidR="00122B5B" w:rsidRPr="00122B5B" w:rsidRDefault="00122B5B" w:rsidP="00122B5B">
            <w:pPr>
              <w:rPr>
                <w:rFonts w:cstheme="minorHAnsi"/>
              </w:rPr>
            </w:pPr>
            <w:r w:rsidRPr="00122B5B">
              <w:rPr>
                <w:rFonts w:cstheme="minorHAnsi"/>
              </w:rPr>
              <w:t>Enterprise resource planning (ERP) systems</w:t>
            </w:r>
          </w:p>
        </w:tc>
        <w:tc>
          <w:tcPr>
            <w:tcW w:w="0" w:type="auto"/>
            <w:hideMark/>
          </w:tcPr>
          <w:p w14:paraId="77C3774F" w14:textId="77777777" w:rsidR="00122B5B" w:rsidRPr="00122B5B" w:rsidRDefault="00706545" w:rsidP="00122B5B">
            <w:pPr>
              <w:rPr>
                <w:rFonts w:cstheme="minorHAnsi"/>
              </w:rPr>
            </w:pPr>
            <w:hyperlink r:id="rId55" w:anchor="bib0135" w:history="1">
              <w:r w:rsidR="00122B5B" w:rsidRPr="00122B5B">
                <w:rPr>
                  <w:rStyle w:val="Hyperlink"/>
                  <w:rFonts w:cstheme="minorHAnsi"/>
                </w:rPr>
                <w:t xml:space="preserve">Fullerton and </w:t>
              </w:r>
              <w:proofErr w:type="spellStart"/>
              <w:r w:rsidR="00122B5B" w:rsidRPr="00122B5B">
                <w:rPr>
                  <w:rStyle w:val="Hyperlink"/>
                  <w:rFonts w:cstheme="minorHAnsi"/>
                </w:rPr>
                <w:t>McWatters</w:t>
              </w:r>
              <w:proofErr w:type="spellEnd"/>
              <w:r w:rsidR="00122B5B" w:rsidRPr="00122B5B">
                <w:rPr>
                  <w:rStyle w:val="Hyperlink"/>
                  <w:rFonts w:cstheme="minorHAnsi"/>
                </w:rPr>
                <w:t xml:space="preserve"> (2001)</w:t>
              </w:r>
            </w:hyperlink>
            <w:r w:rsidR="00122B5B" w:rsidRPr="00122B5B">
              <w:rPr>
                <w:rFonts w:cstheme="minorHAnsi"/>
              </w:rPr>
              <w:t>, </w:t>
            </w:r>
            <w:hyperlink r:id="rId56" w:anchor="bib0335" w:history="1">
              <w:r w:rsidR="00122B5B" w:rsidRPr="00122B5B">
                <w:rPr>
                  <w:rStyle w:val="Hyperlink"/>
                  <w:rFonts w:cstheme="minorHAnsi"/>
                </w:rPr>
                <w:t>Shi (1996)</w:t>
              </w:r>
            </w:hyperlink>
            <w:r w:rsidR="00122B5B" w:rsidRPr="00122B5B">
              <w:rPr>
                <w:rFonts w:cstheme="minorHAnsi"/>
              </w:rPr>
              <w:t>, </w:t>
            </w:r>
            <w:hyperlink r:id="rId57" w:anchor="bib0050" w:history="1">
              <w:r w:rsidR="00122B5B" w:rsidRPr="00122B5B">
                <w:rPr>
                  <w:rStyle w:val="Hyperlink"/>
                  <w:rFonts w:cstheme="minorHAnsi"/>
                </w:rPr>
                <w:t>Bray et al. (1994)</w:t>
              </w:r>
            </w:hyperlink>
            <w:r w:rsidR="00122B5B" w:rsidRPr="00122B5B">
              <w:rPr>
                <w:rFonts w:cstheme="minorHAnsi"/>
              </w:rPr>
              <w:t> and </w:t>
            </w:r>
            <w:proofErr w:type="spellStart"/>
            <w:r>
              <w:fldChar w:fldCharType="begin"/>
            </w:r>
            <w:r>
              <w:instrText xml:space="preserve"> HYPERLINK "https://onlinelibrary.wiley.com/doi/full/10.1016/j.jom.2013.03.001" \l "bib0250" </w:instrText>
            </w:r>
            <w:r>
              <w:fldChar w:fldCharType="separate"/>
            </w:r>
            <w:r w:rsidR="00122B5B" w:rsidRPr="00122B5B">
              <w:rPr>
                <w:rStyle w:val="Hyperlink"/>
                <w:rFonts w:cstheme="minorHAnsi"/>
              </w:rPr>
              <w:t>Nackel</w:t>
            </w:r>
            <w:proofErr w:type="spellEnd"/>
            <w:r w:rsidR="00122B5B" w:rsidRPr="00122B5B">
              <w:rPr>
                <w:rStyle w:val="Hyperlink"/>
                <w:rFonts w:cstheme="minorHAnsi"/>
              </w:rPr>
              <w:t xml:space="preserve"> and </w:t>
            </w:r>
            <w:proofErr w:type="spellStart"/>
            <w:r w:rsidR="00122B5B" w:rsidRPr="00122B5B">
              <w:rPr>
                <w:rStyle w:val="Hyperlink"/>
                <w:rFonts w:cstheme="minorHAnsi"/>
              </w:rPr>
              <w:t>Kues</w:t>
            </w:r>
            <w:proofErr w:type="spellEnd"/>
            <w:r w:rsidR="00122B5B" w:rsidRPr="00122B5B">
              <w:rPr>
                <w:rStyle w:val="Hyperlink"/>
                <w:rFonts w:cstheme="minorHAnsi"/>
              </w:rPr>
              <w:t xml:space="preserve"> (1986)</w:t>
            </w:r>
            <w:r>
              <w:rPr>
                <w:rStyle w:val="Hyperlink"/>
                <w:rFonts w:cstheme="minorHAnsi"/>
              </w:rPr>
              <w:fldChar w:fldCharType="end"/>
            </w:r>
          </w:p>
        </w:tc>
      </w:tr>
      <w:tr w:rsidR="00122B5B" w:rsidRPr="00122B5B" w14:paraId="2E91ACDB" w14:textId="77777777" w:rsidTr="000216C8">
        <w:tc>
          <w:tcPr>
            <w:tcW w:w="0" w:type="auto"/>
            <w:hideMark/>
          </w:tcPr>
          <w:p w14:paraId="3F810861" w14:textId="77777777" w:rsidR="00122B5B" w:rsidRPr="00122B5B" w:rsidRDefault="00122B5B" w:rsidP="00122B5B">
            <w:pPr>
              <w:rPr>
                <w:rFonts w:cstheme="minorHAnsi"/>
              </w:rPr>
            </w:pPr>
            <w:r w:rsidRPr="00122B5B">
              <w:rPr>
                <w:rFonts w:cstheme="minorHAnsi"/>
              </w:rPr>
              <w:t>Waste elimination</w:t>
            </w:r>
          </w:p>
        </w:tc>
        <w:tc>
          <w:tcPr>
            <w:tcW w:w="0" w:type="auto"/>
            <w:hideMark/>
          </w:tcPr>
          <w:p w14:paraId="542B3712" w14:textId="77777777" w:rsidR="00122B5B" w:rsidRPr="00122B5B" w:rsidRDefault="00122B5B" w:rsidP="00122B5B">
            <w:pPr>
              <w:rPr>
                <w:rFonts w:cstheme="minorHAnsi"/>
              </w:rPr>
            </w:pPr>
            <w:r w:rsidRPr="00122B5B">
              <w:rPr>
                <w:rFonts w:cstheme="minorHAnsi"/>
              </w:rPr>
              <w:t>Establishing standardized resource requirements within DRG's</w:t>
            </w:r>
          </w:p>
        </w:tc>
        <w:tc>
          <w:tcPr>
            <w:tcW w:w="0" w:type="auto"/>
            <w:hideMark/>
          </w:tcPr>
          <w:p w14:paraId="18EC9278" w14:textId="77777777" w:rsidR="00122B5B" w:rsidRPr="00122B5B" w:rsidRDefault="00122B5B" w:rsidP="00122B5B">
            <w:pPr>
              <w:rPr>
                <w:rFonts w:cstheme="minorHAnsi"/>
              </w:rPr>
            </w:pPr>
            <w:r w:rsidRPr="00122B5B">
              <w:rPr>
                <w:rFonts w:cstheme="minorHAnsi"/>
              </w:rPr>
              <w:t>DRG grouper system</w:t>
            </w:r>
          </w:p>
        </w:tc>
        <w:tc>
          <w:tcPr>
            <w:tcW w:w="0" w:type="auto"/>
            <w:hideMark/>
          </w:tcPr>
          <w:p w14:paraId="46BBD2C5" w14:textId="77777777" w:rsidR="00122B5B" w:rsidRPr="00122B5B" w:rsidRDefault="00706545" w:rsidP="00122B5B">
            <w:pPr>
              <w:rPr>
                <w:rFonts w:cstheme="minorHAnsi"/>
              </w:rPr>
            </w:pPr>
            <w:hyperlink r:id="rId58" w:anchor="bib0150" w:history="1">
              <w:proofErr w:type="spellStart"/>
              <w:r w:rsidR="00122B5B" w:rsidRPr="00122B5B">
                <w:rPr>
                  <w:rStyle w:val="Hyperlink"/>
                  <w:rFonts w:cstheme="minorHAnsi"/>
                </w:rPr>
                <w:t>Giffi</w:t>
              </w:r>
              <w:proofErr w:type="spellEnd"/>
              <w:r w:rsidR="00122B5B" w:rsidRPr="00122B5B">
                <w:rPr>
                  <w:rStyle w:val="Hyperlink"/>
                  <w:rFonts w:cstheme="minorHAnsi"/>
                </w:rPr>
                <w:t xml:space="preserve"> et al. (1990)</w:t>
              </w:r>
            </w:hyperlink>
          </w:p>
        </w:tc>
      </w:tr>
      <w:tr w:rsidR="00122B5B" w:rsidRPr="00122B5B" w14:paraId="01AE2FFC" w14:textId="77777777" w:rsidTr="000216C8">
        <w:tc>
          <w:tcPr>
            <w:tcW w:w="0" w:type="auto"/>
            <w:hideMark/>
          </w:tcPr>
          <w:p w14:paraId="25A10682" w14:textId="77777777" w:rsidR="00122B5B" w:rsidRPr="00122B5B" w:rsidRDefault="00122B5B" w:rsidP="00122B5B">
            <w:pPr>
              <w:rPr>
                <w:rFonts w:cstheme="minorHAnsi"/>
              </w:rPr>
            </w:pPr>
            <w:r w:rsidRPr="00122B5B">
              <w:rPr>
                <w:rFonts w:cstheme="minorHAnsi"/>
              </w:rPr>
              <w:t>Total quality management, reducing defects</w:t>
            </w:r>
          </w:p>
        </w:tc>
        <w:tc>
          <w:tcPr>
            <w:tcW w:w="0" w:type="auto"/>
            <w:hideMark/>
          </w:tcPr>
          <w:p w14:paraId="2D835E81" w14:textId="77777777" w:rsidR="00122B5B" w:rsidRPr="00122B5B" w:rsidRDefault="00122B5B" w:rsidP="00122B5B">
            <w:pPr>
              <w:rPr>
                <w:rFonts w:cstheme="minorHAnsi"/>
              </w:rPr>
            </w:pPr>
            <w:r w:rsidRPr="00122B5B">
              <w:rPr>
                <w:rFonts w:cstheme="minorHAnsi"/>
              </w:rPr>
              <w:t>Reduced resource consumption, fewer adverse drug events (ADEs)</w:t>
            </w:r>
          </w:p>
        </w:tc>
        <w:tc>
          <w:tcPr>
            <w:tcW w:w="0" w:type="auto"/>
            <w:hideMark/>
          </w:tcPr>
          <w:p w14:paraId="23CD33F6" w14:textId="77777777" w:rsidR="00122B5B" w:rsidRPr="00122B5B" w:rsidRDefault="00122B5B" w:rsidP="00122B5B">
            <w:pPr>
              <w:rPr>
                <w:rFonts w:cstheme="minorHAnsi"/>
              </w:rPr>
            </w:pPr>
            <w:r w:rsidRPr="00122B5B">
              <w:rPr>
                <w:rFonts w:cstheme="minorHAnsi"/>
              </w:rPr>
              <w:t>Pharmacy ADE systems</w:t>
            </w:r>
          </w:p>
        </w:tc>
        <w:tc>
          <w:tcPr>
            <w:tcW w:w="0" w:type="auto"/>
            <w:hideMark/>
          </w:tcPr>
          <w:p w14:paraId="124F2795" w14:textId="77777777" w:rsidR="00122B5B" w:rsidRPr="00122B5B" w:rsidRDefault="00706545" w:rsidP="00122B5B">
            <w:pPr>
              <w:rPr>
                <w:rFonts w:cstheme="minorHAnsi"/>
              </w:rPr>
            </w:pPr>
            <w:hyperlink r:id="rId59" w:anchor="bib0185" w:history="1">
              <w:r w:rsidR="00122B5B" w:rsidRPr="00122B5B">
                <w:rPr>
                  <w:rStyle w:val="Hyperlink"/>
                  <w:rFonts w:cstheme="minorHAnsi"/>
                </w:rPr>
                <w:t>Kannan and Tan (2005)</w:t>
              </w:r>
            </w:hyperlink>
            <w:r w:rsidR="00122B5B" w:rsidRPr="00122B5B">
              <w:rPr>
                <w:rFonts w:cstheme="minorHAnsi"/>
              </w:rPr>
              <w:t>, </w:t>
            </w:r>
            <w:hyperlink r:id="rId60" w:anchor="bib0145" w:history="1">
              <w:r w:rsidR="00122B5B" w:rsidRPr="00122B5B">
                <w:rPr>
                  <w:rStyle w:val="Hyperlink"/>
                  <w:rFonts w:cstheme="minorHAnsi"/>
                </w:rPr>
                <w:t>Gaucher and Coffey (1993)</w:t>
              </w:r>
            </w:hyperlink>
            <w:r w:rsidR="00122B5B" w:rsidRPr="00122B5B">
              <w:rPr>
                <w:rFonts w:cstheme="minorHAnsi"/>
              </w:rPr>
              <w:t>, </w:t>
            </w:r>
            <w:hyperlink r:id="rId61" w:anchor="bib0175" w:history="1">
              <w:r w:rsidR="00122B5B" w:rsidRPr="00122B5B">
                <w:rPr>
                  <w:rStyle w:val="Hyperlink"/>
                  <w:rFonts w:cstheme="minorHAnsi"/>
                </w:rPr>
                <w:t>Jaeger et al. (1993)</w:t>
              </w:r>
            </w:hyperlink>
            <w:r w:rsidR="00122B5B" w:rsidRPr="00122B5B">
              <w:rPr>
                <w:rFonts w:cstheme="minorHAnsi"/>
              </w:rPr>
              <w:t> and </w:t>
            </w:r>
            <w:hyperlink r:id="rId62" w:anchor="bib0230" w:history="1">
              <w:r w:rsidR="00122B5B" w:rsidRPr="00122B5B">
                <w:rPr>
                  <w:rStyle w:val="Hyperlink"/>
                  <w:rFonts w:cstheme="minorHAnsi"/>
                </w:rPr>
                <w:t xml:space="preserve">McLaughlin and </w:t>
              </w:r>
              <w:proofErr w:type="spellStart"/>
              <w:r w:rsidR="00122B5B" w:rsidRPr="00122B5B">
                <w:rPr>
                  <w:rStyle w:val="Hyperlink"/>
                  <w:rFonts w:cstheme="minorHAnsi"/>
                </w:rPr>
                <w:t>Kaluzny</w:t>
              </w:r>
              <w:proofErr w:type="spellEnd"/>
              <w:r w:rsidR="00122B5B" w:rsidRPr="00122B5B">
                <w:rPr>
                  <w:rStyle w:val="Hyperlink"/>
                  <w:rFonts w:cstheme="minorHAnsi"/>
                </w:rPr>
                <w:t xml:space="preserve"> (1994)</w:t>
              </w:r>
            </w:hyperlink>
          </w:p>
        </w:tc>
      </w:tr>
      <w:tr w:rsidR="00122B5B" w:rsidRPr="00122B5B" w14:paraId="7D5C3521" w14:textId="77777777" w:rsidTr="000216C8">
        <w:tc>
          <w:tcPr>
            <w:tcW w:w="0" w:type="auto"/>
            <w:hideMark/>
          </w:tcPr>
          <w:p w14:paraId="7C6F7088" w14:textId="77777777" w:rsidR="00122B5B" w:rsidRPr="00122B5B" w:rsidRDefault="00122B5B" w:rsidP="00122B5B">
            <w:pPr>
              <w:rPr>
                <w:rFonts w:cstheme="minorHAnsi"/>
              </w:rPr>
            </w:pPr>
            <w:r w:rsidRPr="00122B5B">
              <w:rPr>
                <w:rFonts w:cstheme="minorHAnsi"/>
                <w:i/>
                <w:iCs/>
              </w:rPr>
              <w:lastRenderedPageBreak/>
              <w:t>Law of factory focus</w:t>
            </w:r>
            <w:r w:rsidRPr="00122B5B">
              <w:rPr>
                <w:rFonts w:cstheme="minorHAnsi"/>
              </w:rPr>
              <w:br/>
              <w:t>Operations planning, scheduling</w:t>
            </w:r>
          </w:p>
        </w:tc>
        <w:tc>
          <w:tcPr>
            <w:tcW w:w="0" w:type="auto"/>
            <w:hideMark/>
          </w:tcPr>
          <w:p w14:paraId="5A3D029F" w14:textId="77777777" w:rsidR="00122B5B" w:rsidRPr="00122B5B" w:rsidRDefault="00122B5B" w:rsidP="00122B5B">
            <w:pPr>
              <w:rPr>
                <w:rFonts w:cstheme="minorHAnsi"/>
              </w:rPr>
            </w:pPr>
            <w:r w:rsidRPr="00122B5B">
              <w:rPr>
                <w:rFonts w:cstheme="minorHAnsi"/>
              </w:rPr>
              <w:t>Job shop, batch flow, line production, patient‐physician scheduling</w:t>
            </w:r>
          </w:p>
        </w:tc>
        <w:tc>
          <w:tcPr>
            <w:tcW w:w="0" w:type="auto"/>
            <w:hideMark/>
          </w:tcPr>
          <w:p w14:paraId="719A7948" w14:textId="77777777" w:rsidR="00122B5B" w:rsidRPr="00122B5B" w:rsidRDefault="00122B5B" w:rsidP="00122B5B">
            <w:pPr>
              <w:rPr>
                <w:rFonts w:cstheme="minorHAnsi"/>
              </w:rPr>
            </w:pPr>
            <w:r w:rsidRPr="00122B5B">
              <w:rPr>
                <w:rFonts w:cstheme="minorHAnsi"/>
              </w:rPr>
              <w:t>Operation room scheduling systems</w:t>
            </w:r>
          </w:p>
        </w:tc>
        <w:tc>
          <w:tcPr>
            <w:tcW w:w="0" w:type="auto"/>
            <w:hideMark/>
          </w:tcPr>
          <w:p w14:paraId="4E2BB219" w14:textId="77777777" w:rsidR="00122B5B" w:rsidRPr="00122B5B" w:rsidRDefault="00706545" w:rsidP="00122B5B">
            <w:pPr>
              <w:rPr>
                <w:rFonts w:cstheme="minorHAnsi"/>
              </w:rPr>
            </w:pPr>
            <w:hyperlink r:id="rId63" w:anchor="bib0300" w:history="1">
              <w:proofErr w:type="spellStart"/>
              <w:r w:rsidR="00122B5B" w:rsidRPr="00122B5B">
                <w:rPr>
                  <w:rStyle w:val="Hyperlink"/>
                  <w:rFonts w:cstheme="minorHAnsi"/>
                </w:rPr>
                <w:t>Schemenner</w:t>
              </w:r>
              <w:proofErr w:type="spellEnd"/>
              <w:r w:rsidR="00122B5B" w:rsidRPr="00122B5B">
                <w:rPr>
                  <w:rStyle w:val="Hyperlink"/>
                  <w:rFonts w:cstheme="minorHAnsi"/>
                </w:rPr>
                <w:t xml:space="preserve"> (1986)</w:t>
              </w:r>
            </w:hyperlink>
            <w:r w:rsidR="00122B5B" w:rsidRPr="00122B5B">
              <w:rPr>
                <w:rFonts w:cstheme="minorHAnsi"/>
              </w:rPr>
              <w:t>, </w:t>
            </w:r>
            <w:hyperlink r:id="rId64" w:anchor="bib0340" w:history="1">
              <w:r w:rsidR="00122B5B" w:rsidRPr="00122B5B">
                <w:rPr>
                  <w:rStyle w:val="Hyperlink"/>
                  <w:rFonts w:cstheme="minorHAnsi"/>
                </w:rPr>
                <w:t>Showalter (1987)</w:t>
              </w:r>
            </w:hyperlink>
            <w:r w:rsidR="00122B5B" w:rsidRPr="00122B5B">
              <w:rPr>
                <w:rFonts w:cstheme="minorHAnsi"/>
              </w:rPr>
              <w:t>, </w:t>
            </w:r>
            <w:proofErr w:type="spellStart"/>
            <w:r>
              <w:fldChar w:fldCharType="begin"/>
            </w:r>
            <w:r>
              <w:instrText xml:space="preserve"> HYPERLINK "https://onlinel</w:instrText>
            </w:r>
            <w:r>
              <w:instrText xml:space="preserve">ibrary.wiley.com/doi/full/10.1016/j.jom.2013.03.001" \l "bib0255" </w:instrText>
            </w:r>
            <w:r>
              <w:fldChar w:fldCharType="separate"/>
            </w:r>
            <w:r w:rsidR="00122B5B" w:rsidRPr="00122B5B">
              <w:rPr>
                <w:rStyle w:val="Hyperlink"/>
                <w:rFonts w:cstheme="minorHAnsi"/>
              </w:rPr>
              <w:t>Nackel</w:t>
            </w:r>
            <w:proofErr w:type="spellEnd"/>
            <w:r w:rsidR="00122B5B" w:rsidRPr="00122B5B">
              <w:rPr>
                <w:rStyle w:val="Hyperlink"/>
                <w:rFonts w:cstheme="minorHAnsi"/>
              </w:rPr>
              <w:t xml:space="preserve"> et al. (1984)</w:t>
            </w:r>
            <w:r>
              <w:rPr>
                <w:rStyle w:val="Hyperlink"/>
                <w:rFonts w:cstheme="minorHAnsi"/>
              </w:rPr>
              <w:fldChar w:fldCharType="end"/>
            </w:r>
            <w:r w:rsidR="00122B5B" w:rsidRPr="00122B5B">
              <w:rPr>
                <w:rFonts w:cstheme="minorHAnsi"/>
              </w:rPr>
              <w:t> and </w:t>
            </w:r>
            <w:hyperlink r:id="rId65" w:anchor="bib0160" w:history="1">
              <w:r w:rsidR="00122B5B" w:rsidRPr="00122B5B">
                <w:rPr>
                  <w:rStyle w:val="Hyperlink"/>
                  <w:rFonts w:cstheme="minorHAnsi"/>
                </w:rPr>
                <w:t>Heskett et al. (1990)</w:t>
              </w:r>
            </w:hyperlink>
          </w:p>
        </w:tc>
      </w:tr>
    </w:tbl>
    <w:p w14:paraId="556F4134" w14:textId="77777777" w:rsidR="00122B5B" w:rsidRPr="00122B5B" w:rsidRDefault="00122B5B" w:rsidP="00631BAA">
      <w:pPr>
        <w:pStyle w:val="Heading1"/>
      </w:pPr>
      <w:r w:rsidRPr="00122B5B">
        <w:t>3 Research model and hypotheses development</w:t>
      </w:r>
    </w:p>
    <w:p w14:paraId="28253871" w14:textId="77777777" w:rsidR="00122B5B" w:rsidRPr="00122B5B" w:rsidRDefault="00122B5B" w:rsidP="00631BAA">
      <w:r w:rsidRPr="00122B5B">
        <w:t>We describe below our conceptual model and then construct the relevant hypotheses. Hospital managers have long sought to accomplish efficient operations, particularly in relation to IT investments (</w:t>
      </w:r>
      <w:hyperlink r:id="rId66" w:anchor="bib0090%20#bib0095" w:history="1">
        <w:r w:rsidRPr="00122B5B">
          <w:rPr>
            <w:rStyle w:val="Hyperlink"/>
            <w:rFonts w:cstheme="minorHAnsi"/>
            <w:b/>
            <w:bCs/>
          </w:rPr>
          <w:t>Devaraj and Kohli, 2000, 2003</w:t>
        </w:r>
      </w:hyperlink>
      <w:r w:rsidRPr="00122B5B">
        <w:t>), the drivers of patient LOS (e.g. </w:t>
      </w:r>
      <w:hyperlink r:id="rId67" w:anchor="bib0335%20#bib0210" w:history="1">
        <w:r w:rsidRPr="00122B5B">
          <w:rPr>
            <w:rStyle w:val="Hyperlink"/>
            <w:rFonts w:cstheme="minorHAnsi"/>
            <w:b/>
            <w:bCs/>
          </w:rPr>
          <w:t>Shi, 1996; Lave and Frank, 1990</w:t>
        </w:r>
      </w:hyperlink>
      <w:r w:rsidRPr="00122B5B">
        <w:t>) and the causes of variation in providing patient care (</w:t>
      </w:r>
      <w:hyperlink r:id="rId68" w:anchor="bib0020" w:history="1">
        <w:r w:rsidRPr="00122B5B">
          <w:rPr>
            <w:rStyle w:val="Hyperlink"/>
            <w:rFonts w:cstheme="minorHAnsi"/>
            <w:b/>
            <w:bCs/>
          </w:rPr>
          <w:t xml:space="preserve">Anderson and </w:t>
        </w:r>
        <w:proofErr w:type="spellStart"/>
        <w:r w:rsidRPr="00122B5B">
          <w:rPr>
            <w:rStyle w:val="Hyperlink"/>
            <w:rFonts w:cstheme="minorHAnsi"/>
            <w:b/>
            <w:bCs/>
          </w:rPr>
          <w:t>Pulcins</w:t>
        </w:r>
        <w:proofErr w:type="spellEnd"/>
        <w:r w:rsidRPr="00122B5B">
          <w:rPr>
            <w:rStyle w:val="Hyperlink"/>
            <w:rFonts w:cstheme="minorHAnsi"/>
            <w:b/>
            <w:bCs/>
          </w:rPr>
          <w:t>, 1992</w:t>
        </w:r>
      </w:hyperlink>
      <w:r w:rsidRPr="00122B5B">
        <w:t>). Our research model seeks to examine the impact of IT investment on the swiftness and evenness of patient flow and subsequently on hospital performance. </w:t>
      </w:r>
      <w:hyperlink r:id="rId69" w:anchor="fig0010" w:history="1">
        <w:r w:rsidRPr="00122B5B">
          <w:rPr>
            <w:rStyle w:val="Hyperlink"/>
            <w:rFonts w:cstheme="minorHAnsi"/>
            <w:b/>
            <w:bCs/>
          </w:rPr>
          <w:t>Fig. 2</w:t>
        </w:r>
      </w:hyperlink>
      <w:r w:rsidRPr="00122B5B">
        <w:t> shows the operationalized research model and the direction of association for each hypothesis.</w:t>
      </w:r>
    </w:p>
    <w:p w14:paraId="36F304A5" w14:textId="7B5F403D" w:rsidR="00122B5B" w:rsidRPr="00122B5B" w:rsidRDefault="00122B5B" w:rsidP="00122B5B">
      <w:pPr>
        <w:rPr>
          <w:rFonts w:cstheme="minorHAnsi"/>
        </w:rPr>
      </w:pPr>
      <w:r w:rsidRPr="00122B5B">
        <w:rPr>
          <w:rFonts w:cstheme="minorHAnsi"/>
          <w:noProof/>
        </w:rPr>
        <w:drawing>
          <wp:inline distT="0" distB="0" distL="0" distR="0" wp14:anchorId="10C00127" wp14:editId="3014FC6A">
            <wp:extent cx="4762500" cy="2324100"/>
            <wp:effectExtent l="0" t="0" r="0" b="0"/>
            <wp:docPr id="155" name="Picture 155" descr="Figure 2&#10;Operationalized research model.&#10;">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155" descr="Figure 2&#10;Operationalized research model.&#10;">
                      <a:hlinkClick r:id="rId70"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762500" cy="2324100"/>
                    </a:xfrm>
                    <a:prstGeom prst="rect">
                      <a:avLst/>
                    </a:prstGeom>
                    <a:noFill/>
                    <a:ln>
                      <a:noFill/>
                    </a:ln>
                  </pic:spPr>
                </pic:pic>
              </a:graphicData>
            </a:graphic>
          </wp:inline>
        </w:drawing>
      </w:r>
    </w:p>
    <w:p w14:paraId="2405ED42" w14:textId="77777777" w:rsidR="00122B5B" w:rsidRPr="00122B5B" w:rsidRDefault="00122B5B" w:rsidP="00631BAA">
      <w:r w:rsidRPr="00122B5B">
        <w:t>Figure 2</w:t>
      </w:r>
    </w:p>
    <w:p w14:paraId="4B28E39C" w14:textId="77777777" w:rsidR="00122B5B" w:rsidRPr="00122B5B" w:rsidRDefault="00122B5B" w:rsidP="00631BAA">
      <w:r w:rsidRPr="00122B5B">
        <w:t>Operationalized research model.</w:t>
      </w:r>
    </w:p>
    <w:p w14:paraId="7AB0BAB9" w14:textId="77777777" w:rsidR="00122B5B" w:rsidRPr="00122B5B" w:rsidRDefault="00122B5B" w:rsidP="00631BAA">
      <w:pPr>
        <w:pStyle w:val="Heading2"/>
      </w:pPr>
      <w:r w:rsidRPr="00122B5B">
        <w:t>3.1 IT and Swift and Even patient flow</w:t>
      </w:r>
    </w:p>
    <w:p w14:paraId="68F8505A" w14:textId="77777777" w:rsidR="00122B5B" w:rsidRPr="00122B5B" w:rsidRDefault="00122B5B" w:rsidP="00631BAA">
      <w:r w:rsidRPr="00122B5B">
        <w:t>The deployment of IT facilitates movement of information and patients through hospital processes. For example, clinical scheduling systems can track preregistered patients to schedule appropriate staff in order to avoid delays in clinical procedures. The TSEF factory focus also promotes better scheduling of facilities and equipment. Clinical staff can log into the scheduling system, identify open slots, and self‐schedule working hours. This avoids bottlenecks in the patient care processes. Furthermore, clinicians can track patient histories as well as “best practices,” thereby reducing the need for unnecessary tests that can prolong a patient's hospital stay. Given the incidence of clinical errors in hospitals, management of appropriate staffing levels ensures that patients move through the system without incident (</w:t>
      </w:r>
      <w:hyperlink r:id="rId72" w:anchor="bib0205" w:history="1">
        <w:r w:rsidRPr="00122B5B">
          <w:rPr>
            <w:rStyle w:val="Hyperlink"/>
            <w:rFonts w:cstheme="minorHAnsi"/>
            <w:b/>
            <w:bCs/>
          </w:rPr>
          <w:t xml:space="preserve">Kovner and </w:t>
        </w:r>
        <w:proofErr w:type="spellStart"/>
        <w:r w:rsidRPr="00122B5B">
          <w:rPr>
            <w:rStyle w:val="Hyperlink"/>
            <w:rFonts w:cstheme="minorHAnsi"/>
            <w:b/>
            <w:bCs/>
          </w:rPr>
          <w:t>Gergen</w:t>
        </w:r>
        <w:proofErr w:type="spellEnd"/>
        <w:r w:rsidRPr="00122B5B">
          <w:rPr>
            <w:rStyle w:val="Hyperlink"/>
            <w:rFonts w:cstheme="minorHAnsi"/>
            <w:b/>
            <w:bCs/>
          </w:rPr>
          <w:t>, 1999</w:t>
        </w:r>
      </w:hyperlink>
      <w:r w:rsidRPr="00122B5B">
        <w:t>). Estimates indicate that preventable adverse drug events can add up to 4.6 days to a LOS (</w:t>
      </w:r>
      <w:hyperlink r:id="rId73" w:anchor="bib0035" w:history="1">
        <w:r w:rsidRPr="00122B5B">
          <w:rPr>
            <w:rStyle w:val="Hyperlink"/>
            <w:rFonts w:cstheme="minorHAnsi"/>
            <w:b/>
            <w:bCs/>
          </w:rPr>
          <w:t>Bates et al., 1997</w:t>
        </w:r>
      </w:hyperlink>
      <w:r w:rsidRPr="00122B5B">
        <w:t>). Consistent with the TSEF laws of bottlenecks and quality, IT can enable the swift flow of patients.</w:t>
      </w:r>
    </w:p>
    <w:p w14:paraId="192F845C" w14:textId="77777777" w:rsidR="00122B5B" w:rsidRPr="00122B5B" w:rsidRDefault="00122B5B" w:rsidP="00631BAA">
      <w:r w:rsidRPr="00122B5B">
        <w:t>Although most previous studies support the positive impact of IT on swift patient flow, some have found evidence that IT has contributed to the hindrance of patient flow. The Joint Commission, the hospital accreditation body, found that IT investments in electronic health records actually affected patient flow negatively through incorrect dosages and misdiagnoses (</w:t>
      </w:r>
      <w:hyperlink r:id="rId74" w:anchor="bib0245" w:history="1">
        <w:r w:rsidRPr="00122B5B">
          <w:rPr>
            <w:rStyle w:val="Hyperlink"/>
            <w:rFonts w:cstheme="minorHAnsi"/>
            <w:b/>
            <w:bCs/>
          </w:rPr>
          <w:t>Mostrous, 2009</w:t>
        </w:r>
      </w:hyperlink>
      <w:r w:rsidRPr="00122B5B">
        <w:t>) that ultimately resulted in congressional hearings. Nevertheless, based on the reasons we presented above, our first hypothesis (</w:t>
      </w:r>
      <w:hyperlink r:id="rId75" w:anchor="enun0005" w:history="1">
        <w:r w:rsidRPr="00122B5B">
          <w:rPr>
            <w:rStyle w:val="Hyperlink"/>
            <w:rFonts w:cstheme="minorHAnsi"/>
            <w:b/>
            <w:bCs/>
          </w:rPr>
          <w:t>H1</w:t>
        </w:r>
      </w:hyperlink>
      <w:r w:rsidRPr="00122B5B">
        <w:t>) is as follows:</w:t>
      </w:r>
    </w:p>
    <w:p w14:paraId="4EF573F8" w14:textId="5B4EBFB5" w:rsidR="00122B5B" w:rsidRPr="00122B5B" w:rsidRDefault="00122B5B" w:rsidP="005C7C9D">
      <w:r w:rsidRPr="00122B5B">
        <w:rPr>
          <w:b/>
          <w:bCs/>
          <w:i/>
          <w:iCs/>
        </w:rPr>
        <w:lastRenderedPageBreak/>
        <w:t>Hypothesis 1 1.</w:t>
      </w:r>
      <w:r w:rsidR="007369D9">
        <w:rPr>
          <w:b/>
          <w:bCs/>
          <w:i/>
          <w:iCs/>
        </w:rPr>
        <w:t xml:space="preserve"> </w:t>
      </w:r>
      <w:proofErr w:type="gramStart"/>
      <w:r w:rsidRPr="00122B5B">
        <w:t>Higher</w:t>
      </w:r>
      <w:proofErr w:type="gramEnd"/>
      <w:r w:rsidRPr="00122B5B">
        <w:t xml:space="preserve"> IT investments in hospitals will be associated with swift patient flow.</w:t>
      </w:r>
    </w:p>
    <w:p w14:paraId="396ED3ED" w14:textId="77777777" w:rsidR="00122B5B" w:rsidRPr="00122B5B" w:rsidRDefault="00122B5B" w:rsidP="00122B5B">
      <w:pPr>
        <w:rPr>
          <w:rFonts w:cstheme="minorHAnsi"/>
        </w:rPr>
      </w:pPr>
      <w:r w:rsidRPr="00122B5B">
        <w:rPr>
          <w:rFonts w:cstheme="minorHAnsi"/>
        </w:rPr>
        <w:t>Variability in a process is not conducive to predictable performance outcomes. The TSEF law of variability proposes that those facilities that are good at reducing variability will achieve improved quality and efficiency. Given that the needs of patient care vary due to patient mix or severity levels, some variation is expected. Nevertheless, variation places greater demands on physicians and nurses and manifests as uneven flow among patient care processes. However, because such variability is an uncontrollable input, an IT system can build flexibility into processes to better cope with this random variability (</w:t>
      </w:r>
      <w:hyperlink r:id="rId76" w:anchor="bib0100" w:history="1">
        <w:r w:rsidRPr="00122B5B">
          <w:rPr>
            <w:rStyle w:val="Hyperlink"/>
            <w:rFonts w:cstheme="minorHAnsi"/>
            <w:b/>
            <w:bCs/>
          </w:rPr>
          <w:t>Devaraj and Kohli, 2002</w:t>
        </w:r>
      </w:hyperlink>
      <w:r w:rsidRPr="00122B5B">
        <w:rPr>
          <w:rFonts w:cstheme="minorHAnsi"/>
        </w:rPr>
        <w:t>) and deliver access to integrated patient records (e.g., electronic medical records) through decision support and clinical reporting systems to facilitate an even flow of patients. To manage variability in demand, hospitals use clinical scheduling systems and operation room scheduling systems to group similar patients and elective procedures close together. This permits better scheduling of resources and facilitates communication among the clinical and technical staffs, operating and recovery room facilities, and ensures availability of supplies. On the other hand, contrary to the prevailing evidence, some studies have found that new technology hinders patient flow because it interferes with established norms of patient care (</w:t>
      </w:r>
      <w:hyperlink r:id="rId77" w:anchor="bib0030" w:history="1">
        <w:r w:rsidRPr="00122B5B">
          <w:rPr>
            <w:rStyle w:val="Hyperlink"/>
            <w:rFonts w:cstheme="minorHAnsi"/>
            <w:b/>
            <w:bCs/>
          </w:rPr>
          <w:t>Bates, 2005</w:t>
        </w:r>
      </w:hyperlink>
      <w:r w:rsidRPr="00122B5B">
        <w:rPr>
          <w:rFonts w:cstheme="minorHAnsi"/>
        </w:rPr>
        <w:t>). Further, pressure from senior leaders for the adoption of IT generates resistance by clinicians (</w:t>
      </w:r>
      <w:hyperlink r:id="rId78" w:anchor="bib0075" w:history="1">
        <w:r w:rsidRPr="00122B5B">
          <w:rPr>
            <w:rStyle w:val="Hyperlink"/>
            <w:rFonts w:cstheme="minorHAnsi"/>
            <w:b/>
            <w:bCs/>
          </w:rPr>
          <w:t>Currie, 2012</w:t>
        </w:r>
      </w:hyperlink>
      <w:r w:rsidRPr="00122B5B">
        <w:rPr>
          <w:rFonts w:cstheme="minorHAnsi"/>
        </w:rPr>
        <w:t>) and continued use of manual scheduling that results in uneven patient flow. Despite these contrary research findings, we believe that the more compelling result will be a positive effect, and thus, our second hypothesis (</w:t>
      </w:r>
      <w:hyperlink r:id="rId79" w:anchor="enun0005" w:history="1">
        <w:r w:rsidRPr="00122B5B">
          <w:rPr>
            <w:rStyle w:val="Hyperlink"/>
            <w:rFonts w:cstheme="minorHAnsi"/>
            <w:b/>
            <w:bCs/>
          </w:rPr>
          <w:t>H2</w:t>
        </w:r>
      </w:hyperlink>
      <w:r w:rsidRPr="00122B5B">
        <w:rPr>
          <w:rFonts w:cstheme="minorHAnsi"/>
        </w:rPr>
        <w:t>) is:</w:t>
      </w:r>
    </w:p>
    <w:p w14:paraId="6BC4F4F9" w14:textId="0BC3382D" w:rsidR="00122B5B" w:rsidRPr="00122B5B" w:rsidRDefault="00122B5B" w:rsidP="005C7C9D">
      <w:r w:rsidRPr="00122B5B">
        <w:rPr>
          <w:b/>
          <w:bCs/>
          <w:i/>
          <w:iCs/>
        </w:rPr>
        <w:t>Hypothesis 2 1.</w:t>
      </w:r>
      <w:r w:rsidR="007369D9">
        <w:rPr>
          <w:b/>
          <w:bCs/>
          <w:i/>
          <w:iCs/>
        </w:rPr>
        <w:t xml:space="preserve"> </w:t>
      </w:r>
      <w:proofErr w:type="gramStart"/>
      <w:r w:rsidRPr="00122B5B">
        <w:t>Higher</w:t>
      </w:r>
      <w:proofErr w:type="gramEnd"/>
      <w:r w:rsidRPr="00122B5B">
        <w:t xml:space="preserve"> IT investments in hospitals will be associated with even patient flow.</w:t>
      </w:r>
    </w:p>
    <w:p w14:paraId="7DF6F867" w14:textId="77777777" w:rsidR="00122B5B" w:rsidRPr="00122B5B" w:rsidRDefault="00122B5B" w:rsidP="005C7C9D">
      <w:pPr>
        <w:pStyle w:val="Heading2"/>
      </w:pPr>
      <w:r w:rsidRPr="00122B5B">
        <w:t>3.2 Patient flow and hospital performance</w:t>
      </w:r>
    </w:p>
    <w:p w14:paraId="06A482AE" w14:textId="77777777" w:rsidR="00122B5B" w:rsidRPr="00122B5B" w:rsidRDefault="00122B5B" w:rsidP="005C7C9D">
      <w:r w:rsidRPr="00122B5B">
        <w:t>Efficient patient flow streamlines hospital processes and results in desirable financial and quality‐related outcomes. When hospitals achieve internal process efficiencies through the tracking and recording of inventory used in patient treatment, the resources consumed are accurately recorded and billed, thus fully capturing the revenue. Further, when patients flow swiftly through their processes the demand on hospital personnel can be better managed such that it optimizes the use of physical and human resources. Of course, these gains in revenue may be lost if clinical professionals do not view the process technologies as useful (</w:t>
      </w:r>
      <w:proofErr w:type="spellStart"/>
      <w:r w:rsidR="00706545">
        <w:fldChar w:fldCharType="begin"/>
      </w:r>
      <w:r w:rsidR="00706545">
        <w:instrText xml:space="preserve"> HYPERLINK "https://onlinelibrary.wiley.com/doi/full/10.1016/j.jom.2013.03.001" \l "bib0195" </w:instrText>
      </w:r>
      <w:r w:rsidR="00706545">
        <w:fldChar w:fldCharType="separate"/>
      </w:r>
      <w:r w:rsidRPr="00122B5B">
        <w:rPr>
          <w:rStyle w:val="Hyperlink"/>
          <w:rFonts w:cstheme="minorHAnsi"/>
          <w:b/>
          <w:bCs/>
        </w:rPr>
        <w:t>Ketikidis</w:t>
      </w:r>
      <w:proofErr w:type="spellEnd"/>
      <w:r w:rsidRPr="00122B5B">
        <w:rPr>
          <w:rStyle w:val="Hyperlink"/>
          <w:rFonts w:cstheme="minorHAnsi"/>
          <w:b/>
          <w:bCs/>
        </w:rPr>
        <w:t xml:space="preserve"> et al., 2012</w:t>
      </w:r>
      <w:r w:rsidR="00706545">
        <w:rPr>
          <w:rStyle w:val="Hyperlink"/>
          <w:rFonts w:cstheme="minorHAnsi"/>
          <w:b/>
          <w:bCs/>
        </w:rPr>
        <w:fldChar w:fldCharType="end"/>
      </w:r>
      <w:r w:rsidRPr="00122B5B">
        <w:t>) and do not assimilate them into their clinical and operational processes (</w:t>
      </w:r>
      <w:hyperlink r:id="rId80" w:anchor="bib0325" w:history="1">
        <w:r w:rsidRPr="00122B5B">
          <w:rPr>
            <w:rStyle w:val="Hyperlink"/>
            <w:rFonts w:cstheme="minorHAnsi"/>
            <w:b/>
            <w:bCs/>
          </w:rPr>
          <w:t>Setia et al., 2011</w:t>
        </w:r>
      </w:hyperlink>
      <w:r w:rsidRPr="00122B5B">
        <w:t>).</w:t>
      </w:r>
    </w:p>
    <w:p w14:paraId="7035F90B" w14:textId="77777777" w:rsidR="00122B5B" w:rsidRPr="00122B5B" w:rsidRDefault="00122B5B" w:rsidP="005C7C9D">
      <w:r w:rsidRPr="00122B5B">
        <w:t>Improved coordination among hospital functions because of enterprise resource planning (ERP) systems is known to result in efficiency gains (</w:t>
      </w:r>
      <w:hyperlink r:id="rId81" w:anchor="bib0330" w:history="1">
        <w:r w:rsidRPr="00122B5B">
          <w:rPr>
            <w:rStyle w:val="Hyperlink"/>
            <w:rFonts w:cstheme="minorHAnsi"/>
            <w:b/>
            <w:bCs/>
          </w:rPr>
          <w:t>Shang and Seddon, 2002</w:t>
        </w:r>
      </w:hyperlink>
      <w:r w:rsidRPr="00122B5B">
        <w:t>). Efficient hospitals schedule and perform a greater number of procedures and efficiently move patients through the system. In the face of increasing demand as a result of the Patient Protection and Affordable Care Act (2010), swift patient flow is critical to hospitals. The alternative is to expand bed capacity. Because each additional bed requires nearly $1 million in capital and $25,000 in operating costs (</w:t>
      </w:r>
      <w:hyperlink r:id="rId82" w:anchor="bib0215" w:history="1">
        <w:r w:rsidRPr="00122B5B">
          <w:rPr>
            <w:rStyle w:val="Hyperlink"/>
            <w:rFonts w:cstheme="minorHAnsi"/>
            <w:b/>
            <w:bCs/>
          </w:rPr>
          <w:t xml:space="preserve">Litvak and </w:t>
        </w:r>
        <w:proofErr w:type="spellStart"/>
        <w:r w:rsidRPr="00122B5B">
          <w:rPr>
            <w:rStyle w:val="Hyperlink"/>
            <w:rFonts w:cstheme="minorHAnsi"/>
            <w:b/>
            <w:bCs/>
          </w:rPr>
          <w:t>Bisognano</w:t>
        </w:r>
        <w:proofErr w:type="spellEnd"/>
        <w:r w:rsidRPr="00122B5B">
          <w:rPr>
            <w:rStyle w:val="Hyperlink"/>
            <w:rFonts w:cstheme="minorHAnsi"/>
            <w:b/>
            <w:bCs/>
          </w:rPr>
          <w:t>, 2011</w:t>
        </w:r>
      </w:hyperlink>
      <w:r w:rsidRPr="00122B5B">
        <w:t>; p. 77), failure to improve patient flow within existing capacity is likely to have severe effects on capital expenditures and financial performance. Consistent with the TSEF, inefficient processes increase the time required to render appropriate patient care. In turn, this delay can lead to medical complications and increase the incidence of patient mortality. Therefore, we propose the following hypotheses:</w:t>
      </w:r>
    </w:p>
    <w:p w14:paraId="619FFECD" w14:textId="336A3014" w:rsidR="00122B5B" w:rsidRPr="00122B5B" w:rsidRDefault="00122B5B" w:rsidP="00122B5B">
      <w:pPr>
        <w:rPr>
          <w:rFonts w:cstheme="minorHAnsi"/>
        </w:rPr>
      </w:pPr>
      <w:r w:rsidRPr="00122B5B">
        <w:rPr>
          <w:rFonts w:cstheme="minorHAnsi"/>
          <w:b/>
          <w:bCs/>
          <w:i/>
          <w:iCs/>
        </w:rPr>
        <w:t>Hypothesis 3a 1.</w:t>
      </w:r>
      <w:r w:rsidR="007369D9">
        <w:rPr>
          <w:rFonts w:cstheme="minorHAnsi"/>
          <w:b/>
          <w:bCs/>
          <w:i/>
          <w:iCs/>
        </w:rPr>
        <w:t xml:space="preserve"> </w:t>
      </w:r>
      <w:proofErr w:type="gramStart"/>
      <w:r w:rsidRPr="00122B5B">
        <w:rPr>
          <w:rFonts w:cstheme="minorHAnsi"/>
        </w:rPr>
        <w:t>Swift</w:t>
      </w:r>
      <w:proofErr w:type="gramEnd"/>
      <w:r w:rsidRPr="00122B5B">
        <w:rPr>
          <w:rFonts w:cstheme="minorHAnsi"/>
        </w:rPr>
        <w:t xml:space="preserve"> patient flow will be positively associated with a hospital's revenue outcome.</w:t>
      </w:r>
    </w:p>
    <w:p w14:paraId="51FED637" w14:textId="65381428" w:rsidR="00122B5B" w:rsidRPr="00122B5B" w:rsidRDefault="00122B5B" w:rsidP="00122B5B">
      <w:pPr>
        <w:rPr>
          <w:rFonts w:cstheme="minorHAnsi"/>
        </w:rPr>
      </w:pPr>
      <w:r w:rsidRPr="00122B5B">
        <w:rPr>
          <w:rFonts w:cstheme="minorHAnsi"/>
          <w:b/>
          <w:bCs/>
          <w:i/>
          <w:iCs/>
        </w:rPr>
        <w:t>Hypothesis 3b 1.</w:t>
      </w:r>
      <w:r w:rsidR="007369D9">
        <w:rPr>
          <w:rFonts w:cstheme="minorHAnsi"/>
          <w:b/>
          <w:bCs/>
          <w:i/>
          <w:iCs/>
        </w:rPr>
        <w:t xml:space="preserve"> </w:t>
      </w:r>
      <w:proofErr w:type="gramStart"/>
      <w:r w:rsidRPr="00122B5B">
        <w:rPr>
          <w:rFonts w:cstheme="minorHAnsi"/>
        </w:rPr>
        <w:t>Swift</w:t>
      </w:r>
      <w:proofErr w:type="gramEnd"/>
      <w:r w:rsidRPr="00122B5B">
        <w:rPr>
          <w:rFonts w:cstheme="minorHAnsi"/>
        </w:rPr>
        <w:t xml:space="preserve"> patient flow will be positively associated with a hospital's quality outcome.</w:t>
      </w:r>
    </w:p>
    <w:p w14:paraId="386CCA5B" w14:textId="77777777" w:rsidR="00122B5B" w:rsidRPr="00122B5B" w:rsidRDefault="00122B5B" w:rsidP="007369D9">
      <w:r w:rsidRPr="00122B5B">
        <w:t>Previous studies have found that managing the schedules for elective surgical or diagnostic procedures can lead to consistent patient flow, thus avoiding the need to hire more clinical and support professionals (</w:t>
      </w:r>
      <w:hyperlink r:id="rId83" w:anchor="bib0215" w:history="1">
        <w:r w:rsidRPr="00122B5B">
          <w:rPr>
            <w:rStyle w:val="Hyperlink"/>
            <w:rFonts w:cstheme="minorHAnsi"/>
            <w:b/>
            <w:bCs/>
          </w:rPr>
          <w:t xml:space="preserve">Litvak and </w:t>
        </w:r>
        <w:proofErr w:type="spellStart"/>
        <w:r w:rsidRPr="00122B5B">
          <w:rPr>
            <w:rStyle w:val="Hyperlink"/>
            <w:rFonts w:cstheme="minorHAnsi"/>
            <w:b/>
            <w:bCs/>
          </w:rPr>
          <w:t>Bisognano</w:t>
        </w:r>
        <w:proofErr w:type="spellEnd"/>
        <w:r w:rsidRPr="00122B5B">
          <w:rPr>
            <w:rStyle w:val="Hyperlink"/>
            <w:rFonts w:cstheme="minorHAnsi"/>
            <w:b/>
            <w:bCs/>
          </w:rPr>
          <w:t>, 2011</w:t>
        </w:r>
      </w:hyperlink>
      <w:r w:rsidRPr="00122B5B">
        <w:t>). Through decision support and clinical reporting systems, administrators can access utilization information and schedule clinical procedures that lower the risk of patient infections (</w:t>
      </w:r>
      <w:hyperlink r:id="rId84" w:anchor="bib0390" w:history="1">
        <w:r w:rsidRPr="00122B5B">
          <w:rPr>
            <w:rStyle w:val="Hyperlink"/>
            <w:rFonts w:cstheme="minorHAnsi"/>
            <w:b/>
            <w:bCs/>
          </w:rPr>
          <w:t>Wisniewski et al., 2003</w:t>
        </w:r>
      </w:hyperlink>
      <w:r w:rsidRPr="00122B5B">
        <w:t xml:space="preserve">). The even flow of patients promotes better scheduling and reduces delays, such as in developing X‐rays and in </w:t>
      </w:r>
      <w:r w:rsidRPr="00122B5B">
        <w:lastRenderedPageBreak/>
        <w:t>transporting patients to clinical specialists, resulting in timely diagnosis and treatment (</w:t>
      </w:r>
      <w:hyperlink r:id="rId85" w:anchor="bib0055" w:history="1">
        <w:r w:rsidRPr="00122B5B">
          <w:rPr>
            <w:rStyle w:val="Hyperlink"/>
            <w:rFonts w:cstheme="minorHAnsi"/>
            <w:b/>
            <w:bCs/>
          </w:rPr>
          <w:t>Bui et al., 2004</w:t>
        </w:r>
      </w:hyperlink>
      <w:r w:rsidRPr="00122B5B">
        <w:t>). Even and predictable patient flow allows physicians to plan treatment protocols that lead to efficient and effective treatment. A smooth flow of patients also leads to higher quality through elimination of process inefficiencies that generally lead to confusion and errors. In a competing perspective, recent studies in medicine have identified ‘meaningful variation’ as a precursor to improving quality (</w:t>
      </w:r>
      <w:hyperlink r:id="rId86" w:anchor="bib0320" w:history="1">
        <w:r w:rsidRPr="00122B5B">
          <w:rPr>
            <w:rStyle w:val="Hyperlink"/>
            <w:rFonts w:cstheme="minorHAnsi"/>
            <w:b/>
            <w:bCs/>
          </w:rPr>
          <w:t>Selby et al., 2010</w:t>
        </w:r>
      </w:hyperlink>
      <w:r w:rsidRPr="00122B5B">
        <w:t>) because innovative ways to treat patients are likely to emerge when clinicians diverge from established treatment regimes. Such variations may disrupt the evenness of patient flow and lead to higher rates of patient complications and mortality. Thus, there is competing evidence to argue whether higher revenue and quality are the result of even patient flow due to properly documented treatment procedures or clinical innovation resulting from meaningful variation. Therefore, we hypothesize the following:</w:t>
      </w:r>
    </w:p>
    <w:p w14:paraId="409BDEC0" w14:textId="771D66C8" w:rsidR="00122B5B" w:rsidRPr="00122B5B" w:rsidRDefault="00122B5B" w:rsidP="00122B5B">
      <w:pPr>
        <w:rPr>
          <w:rFonts w:cstheme="minorHAnsi"/>
        </w:rPr>
      </w:pPr>
      <w:r w:rsidRPr="00122B5B">
        <w:rPr>
          <w:rFonts w:cstheme="minorHAnsi"/>
          <w:b/>
          <w:bCs/>
          <w:i/>
          <w:iCs/>
        </w:rPr>
        <w:t>Hypothesis 4a 1.</w:t>
      </w:r>
      <w:r w:rsidR="007369D9">
        <w:rPr>
          <w:rFonts w:cstheme="minorHAnsi"/>
          <w:b/>
          <w:bCs/>
          <w:i/>
          <w:iCs/>
        </w:rPr>
        <w:t xml:space="preserve"> </w:t>
      </w:r>
      <w:proofErr w:type="gramStart"/>
      <w:r w:rsidRPr="00122B5B">
        <w:rPr>
          <w:rFonts w:cstheme="minorHAnsi"/>
        </w:rPr>
        <w:t>Even</w:t>
      </w:r>
      <w:proofErr w:type="gramEnd"/>
      <w:r w:rsidRPr="00122B5B">
        <w:rPr>
          <w:rFonts w:cstheme="minorHAnsi"/>
        </w:rPr>
        <w:t xml:space="preserve"> patient flow will be positively associated with a hospital's revenue outcome.</w:t>
      </w:r>
    </w:p>
    <w:p w14:paraId="36BD2F7C" w14:textId="3DFCF34E" w:rsidR="00122B5B" w:rsidRPr="00122B5B" w:rsidRDefault="00122B5B" w:rsidP="00122B5B">
      <w:pPr>
        <w:rPr>
          <w:rFonts w:cstheme="minorHAnsi"/>
        </w:rPr>
      </w:pPr>
      <w:r w:rsidRPr="00122B5B">
        <w:rPr>
          <w:rFonts w:cstheme="minorHAnsi"/>
          <w:b/>
          <w:bCs/>
          <w:i/>
          <w:iCs/>
        </w:rPr>
        <w:t>Hypothesis 4b 1.</w:t>
      </w:r>
      <w:r w:rsidR="007369D9">
        <w:rPr>
          <w:rFonts w:cstheme="minorHAnsi"/>
          <w:b/>
          <w:bCs/>
          <w:i/>
          <w:iCs/>
        </w:rPr>
        <w:t xml:space="preserve"> </w:t>
      </w:r>
      <w:proofErr w:type="gramStart"/>
      <w:r w:rsidRPr="00122B5B">
        <w:rPr>
          <w:rFonts w:cstheme="minorHAnsi"/>
        </w:rPr>
        <w:t>Even</w:t>
      </w:r>
      <w:proofErr w:type="gramEnd"/>
      <w:r w:rsidRPr="00122B5B">
        <w:rPr>
          <w:rFonts w:cstheme="minorHAnsi"/>
        </w:rPr>
        <w:t xml:space="preserve"> patient flow will be positively associated with a hospital's revenue quality outcome.</w:t>
      </w:r>
    </w:p>
    <w:p w14:paraId="12D389AE" w14:textId="77777777" w:rsidR="00122B5B" w:rsidRPr="00122B5B" w:rsidRDefault="00122B5B" w:rsidP="00122B5B">
      <w:pPr>
        <w:rPr>
          <w:rFonts w:cstheme="minorHAnsi"/>
        </w:rPr>
      </w:pPr>
      <w:r w:rsidRPr="00122B5B">
        <w:rPr>
          <w:rFonts w:cstheme="minorHAnsi"/>
        </w:rPr>
        <w:t>The above‐cited hypotheses (</w:t>
      </w:r>
      <w:hyperlink r:id="rId87" w:anchor="enun0015%20#enun0020%20#enun0025%20#enun0030" w:history="1">
        <w:r w:rsidRPr="00122B5B">
          <w:rPr>
            <w:rStyle w:val="Hyperlink"/>
            <w:rFonts w:cstheme="minorHAnsi"/>
            <w:b/>
            <w:bCs/>
          </w:rPr>
          <w:t>H3 and H4</w:t>
        </w:r>
      </w:hyperlink>
      <w:r w:rsidRPr="00122B5B">
        <w:rPr>
          <w:rFonts w:cstheme="minorHAnsi"/>
        </w:rPr>
        <w:t>) test for swift patient flow and even patient flow separately. However, hospitals are likely to deploy processes that address both swift and even flow (Quadrant 4 in </w:t>
      </w:r>
      <w:hyperlink r:id="rId88" w:anchor="fig0005" w:history="1">
        <w:r w:rsidRPr="00122B5B">
          <w:rPr>
            <w:rStyle w:val="Hyperlink"/>
            <w:rFonts w:cstheme="minorHAnsi"/>
            <w:b/>
            <w:bCs/>
          </w:rPr>
          <w:t>Fig. 1</w:t>
        </w:r>
      </w:hyperlink>
      <w:r w:rsidRPr="00122B5B">
        <w:rPr>
          <w:rFonts w:cstheme="minorHAnsi"/>
        </w:rPr>
        <w:t>) in pursuit of improved financial as well as quality‐related hospital performance.</w:t>
      </w:r>
    </w:p>
    <w:p w14:paraId="5855A5B0" w14:textId="77777777" w:rsidR="00122B5B" w:rsidRPr="00122B5B" w:rsidRDefault="00122B5B" w:rsidP="00122B5B">
      <w:pPr>
        <w:rPr>
          <w:rFonts w:cstheme="minorHAnsi"/>
        </w:rPr>
      </w:pPr>
      <w:r w:rsidRPr="00122B5B">
        <w:rPr>
          <w:rFonts w:cstheme="minorHAnsi"/>
        </w:rPr>
        <w:t>The concurrent deployment of swift and even flow can achieve supra‐normal benefits because the swiftness directly influences efficiency by increasing throughput of patients in a hospital. For example, when patients from emergency room (ER) are admitted to the hospital, swift processes to stabilize patients must be matched with the even patient flow into the hospital's acute care units (</w:t>
      </w:r>
      <w:proofErr w:type="gramStart"/>
      <w:r w:rsidRPr="00122B5B">
        <w:rPr>
          <w:rFonts w:cstheme="minorHAnsi"/>
        </w:rPr>
        <w:t>e.g.</w:t>
      </w:r>
      <w:proofErr w:type="gramEnd"/>
      <w:r w:rsidRPr="00122B5B">
        <w:rPr>
          <w:rFonts w:cstheme="minorHAnsi"/>
        </w:rPr>
        <w:t xml:space="preserve"> ICU or Surgery). From an operations management perspective, having only swift flow without even flow might lead to bottlenecks in the process and lead to suboptimal process performance. Evenness of patient flow ensures that patient care activities are appropriately staffed. Due to the predictability of tasks, hospital managers can schedule trained staff in each specialty to ensure that appropriate quality of patient care is available. However, the presence of only even flow without swift flow might be indicative of slack in the system which might lead to lower process performance. When the swiftness of patient discharges is well coordinated between clinical and administrative departments, hospital beds are promptly allocated to other incoming patients, thus increasing hospital revenue. A counter argument is that swift flow makes it difficult to achieve evenness if delays occur in any one of many interdependent activities (</w:t>
      </w:r>
      <w:proofErr w:type="gramStart"/>
      <w:r w:rsidRPr="00122B5B">
        <w:rPr>
          <w:rFonts w:cstheme="minorHAnsi"/>
        </w:rPr>
        <w:t>e.g.</w:t>
      </w:r>
      <w:proofErr w:type="gramEnd"/>
      <w:r w:rsidRPr="00122B5B">
        <w:rPr>
          <w:rFonts w:cstheme="minorHAnsi"/>
        </w:rPr>
        <w:t xml:space="preserve"> between the ER and Surgery units or between Surgery and Discharge), thus negatively affecting hospital revenue. Further, unnecessarily long hospital stays expose patients to infections and communicable diseases that can weaken quality of patient care. Therefore, to test the joint impact of swift and even flow, we propose our fifth and final hypotheses as follows:</w:t>
      </w:r>
    </w:p>
    <w:p w14:paraId="68C223BB" w14:textId="2C0EB980" w:rsidR="00122B5B" w:rsidRPr="00122B5B" w:rsidRDefault="00122B5B" w:rsidP="00122B5B">
      <w:pPr>
        <w:rPr>
          <w:rFonts w:cstheme="minorHAnsi"/>
        </w:rPr>
      </w:pPr>
      <w:r w:rsidRPr="00122B5B">
        <w:rPr>
          <w:rFonts w:cstheme="minorHAnsi"/>
          <w:b/>
          <w:bCs/>
          <w:i/>
          <w:iCs/>
        </w:rPr>
        <w:t>Hypothesis 5a 1.</w:t>
      </w:r>
      <w:r w:rsidR="007369D9">
        <w:rPr>
          <w:rFonts w:cstheme="minorHAnsi"/>
          <w:b/>
          <w:bCs/>
          <w:i/>
          <w:iCs/>
        </w:rPr>
        <w:t xml:space="preserve"> </w:t>
      </w:r>
      <w:proofErr w:type="gramStart"/>
      <w:r w:rsidRPr="00122B5B">
        <w:rPr>
          <w:rFonts w:cstheme="minorHAnsi"/>
        </w:rPr>
        <w:t>The</w:t>
      </w:r>
      <w:proofErr w:type="gramEnd"/>
      <w:r w:rsidRPr="00122B5B">
        <w:rPr>
          <w:rFonts w:cstheme="minorHAnsi"/>
        </w:rPr>
        <w:t xml:space="preserve"> interaction between Swift and Even patient flow will be positively associated with a hospital's revenue outcome. That is, hospitals with Swift </w:t>
      </w:r>
      <w:r w:rsidRPr="00122B5B">
        <w:rPr>
          <w:rFonts w:cstheme="minorHAnsi"/>
          <w:u w:val="single"/>
        </w:rPr>
        <w:t>and</w:t>
      </w:r>
      <w:r w:rsidRPr="00122B5B">
        <w:rPr>
          <w:rFonts w:cstheme="minorHAnsi"/>
        </w:rPr>
        <w:t> Even flow will be associated with higher hospital revenue.</w:t>
      </w:r>
    </w:p>
    <w:p w14:paraId="7AE1B21E" w14:textId="4BEF25E3" w:rsidR="00122B5B" w:rsidRPr="00122B5B" w:rsidRDefault="00122B5B" w:rsidP="00122B5B">
      <w:pPr>
        <w:rPr>
          <w:rFonts w:cstheme="minorHAnsi"/>
        </w:rPr>
      </w:pPr>
      <w:r w:rsidRPr="00122B5B">
        <w:rPr>
          <w:rFonts w:cstheme="minorHAnsi"/>
          <w:b/>
          <w:bCs/>
          <w:i/>
          <w:iCs/>
        </w:rPr>
        <w:t>Hypothesis 5b 1.</w:t>
      </w:r>
      <w:r w:rsidR="007369D9">
        <w:rPr>
          <w:rFonts w:cstheme="minorHAnsi"/>
          <w:b/>
          <w:bCs/>
          <w:i/>
          <w:iCs/>
        </w:rPr>
        <w:t xml:space="preserve"> </w:t>
      </w:r>
      <w:proofErr w:type="gramStart"/>
      <w:r w:rsidRPr="00122B5B">
        <w:rPr>
          <w:rFonts w:cstheme="minorHAnsi"/>
        </w:rPr>
        <w:t>The</w:t>
      </w:r>
      <w:proofErr w:type="gramEnd"/>
      <w:r w:rsidRPr="00122B5B">
        <w:rPr>
          <w:rFonts w:cstheme="minorHAnsi"/>
        </w:rPr>
        <w:t xml:space="preserve"> interaction between Swift and Even patient flow will be positively associated with a hospital's quality outcome. That is, hospitals with Swift </w:t>
      </w:r>
      <w:r w:rsidRPr="00122B5B">
        <w:rPr>
          <w:rFonts w:cstheme="minorHAnsi"/>
          <w:u w:val="single"/>
        </w:rPr>
        <w:t>and</w:t>
      </w:r>
      <w:r w:rsidRPr="00122B5B">
        <w:rPr>
          <w:rFonts w:cstheme="minorHAnsi"/>
        </w:rPr>
        <w:t> Even flow will be associated with better quality outcomes.</w:t>
      </w:r>
    </w:p>
    <w:p w14:paraId="3F7B2C66" w14:textId="77777777" w:rsidR="00122B5B" w:rsidRPr="00122B5B" w:rsidRDefault="00122B5B" w:rsidP="007369D9">
      <w:pPr>
        <w:pStyle w:val="Heading1"/>
      </w:pPr>
      <w:r w:rsidRPr="00122B5B">
        <w:t>4 Research design</w:t>
      </w:r>
    </w:p>
    <w:p w14:paraId="73631680" w14:textId="77777777" w:rsidR="00122B5B" w:rsidRPr="00122B5B" w:rsidRDefault="00122B5B" w:rsidP="00122B5B">
      <w:pPr>
        <w:rPr>
          <w:rFonts w:cstheme="minorHAnsi"/>
        </w:rPr>
      </w:pPr>
      <w:r w:rsidRPr="00122B5B">
        <w:rPr>
          <w:rFonts w:cstheme="minorHAnsi"/>
        </w:rPr>
        <w:t xml:space="preserve">We gathered data from </w:t>
      </w:r>
      <w:proofErr w:type="spellStart"/>
      <w:r w:rsidRPr="00122B5B">
        <w:rPr>
          <w:rFonts w:cstheme="minorHAnsi"/>
        </w:rPr>
        <w:t>Solucient</w:t>
      </w:r>
      <w:proofErr w:type="spellEnd"/>
      <w:r w:rsidRPr="00122B5B">
        <w:rPr>
          <w:rFonts w:cstheme="minorHAnsi"/>
        </w:rPr>
        <w:t xml:space="preserve">, Inc. a commercial, subscription‐based, industry‐standard database provider. The </w:t>
      </w:r>
      <w:proofErr w:type="spellStart"/>
      <w:r w:rsidRPr="00122B5B">
        <w:rPr>
          <w:rFonts w:cstheme="minorHAnsi"/>
        </w:rPr>
        <w:t>Solucient</w:t>
      </w:r>
      <w:proofErr w:type="spellEnd"/>
      <w:r w:rsidRPr="00122B5B">
        <w:rPr>
          <w:rFonts w:cstheme="minorHAnsi"/>
        </w:rPr>
        <w:t xml:space="preserve">, Inc., database (now Thompson </w:t>
      </w:r>
      <w:proofErr w:type="spellStart"/>
      <w:r w:rsidRPr="00122B5B">
        <w:rPr>
          <w:rFonts w:cstheme="minorHAnsi"/>
        </w:rPr>
        <w:t>Medstat</w:t>
      </w:r>
      <w:proofErr w:type="spellEnd"/>
      <w:r w:rsidRPr="00122B5B">
        <w:rPr>
          <w:rFonts w:cstheme="minorHAnsi"/>
        </w:rPr>
        <w:t>, Inc.) consists of several hundred data fields for each hospital licensed by the Centers for Medicare and Medicaid Services (CMS)</w:t>
      </w:r>
      <w:hyperlink r:id="rId89" w:anchor="fn0015_88" w:tooltip="Link to note" w:history="1">
        <w:r w:rsidRPr="00122B5B">
          <w:rPr>
            <w:rStyle w:val="Hyperlink"/>
            <w:rFonts w:cstheme="minorHAnsi"/>
            <w:b/>
            <w:bCs/>
            <w:i/>
            <w:iCs/>
            <w:vertAlign w:val="superscript"/>
          </w:rPr>
          <w:t>3</w:t>
        </w:r>
      </w:hyperlink>
      <w:r w:rsidRPr="00122B5B">
        <w:rPr>
          <w:rFonts w:cstheme="minorHAnsi"/>
        </w:rPr>
        <w:t xml:space="preserve"> of the U.S. Department of Health and Human Services (HHS). The U.S. federal government requires each hospital to submit a standard report with </w:t>
      </w:r>
      <w:r w:rsidRPr="00122B5B">
        <w:rPr>
          <w:rFonts w:cstheme="minorHAnsi"/>
        </w:rPr>
        <w:lastRenderedPageBreak/>
        <w:t xml:space="preserve">predefined fields for financial, productivity, and expense data. </w:t>
      </w:r>
      <w:proofErr w:type="spellStart"/>
      <w:r w:rsidRPr="00122B5B">
        <w:rPr>
          <w:rFonts w:cstheme="minorHAnsi"/>
        </w:rPr>
        <w:t>Solucient</w:t>
      </w:r>
      <w:proofErr w:type="spellEnd"/>
      <w:r w:rsidRPr="00122B5B">
        <w:rPr>
          <w:rFonts w:cstheme="minorHAnsi"/>
        </w:rPr>
        <w:t>, Inc., among other vendors, acquires this publicly available data from CMS, combines it with a variety of industry sources and applies a series of proprietary processes to consolidate the data into a searchable database. It then markets subscription‐based access to this value‐added database.</w:t>
      </w:r>
    </w:p>
    <w:p w14:paraId="3B631759" w14:textId="77777777" w:rsidR="00122B5B" w:rsidRPr="00122B5B" w:rsidRDefault="00122B5B" w:rsidP="00122B5B">
      <w:pPr>
        <w:rPr>
          <w:rFonts w:cstheme="minorHAnsi"/>
        </w:rPr>
      </w:pPr>
      <w:r w:rsidRPr="00122B5B">
        <w:rPr>
          <w:rFonts w:cstheme="minorHAnsi"/>
        </w:rPr>
        <w:t xml:space="preserve">Our second data source for hospital benchmarking data is </w:t>
      </w:r>
      <w:proofErr w:type="spellStart"/>
      <w:r w:rsidRPr="00122B5B">
        <w:rPr>
          <w:rFonts w:cstheme="minorHAnsi"/>
        </w:rPr>
        <w:t>Comparion</w:t>
      </w:r>
      <w:proofErr w:type="spellEnd"/>
      <w:r w:rsidRPr="00122B5B">
        <w:rPr>
          <w:rFonts w:cstheme="minorHAnsi"/>
        </w:rPr>
        <w:t xml:space="preserve"> Medical Analytics (formerly known as The Delta Group). </w:t>
      </w:r>
      <w:proofErr w:type="spellStart"/>
      <w:r w:rsidRPr="00122B5B">
        <w:rPr>
          <w:rFonts w:cstheme="minorHAnsi"/>
        </w:rPr>
        <w:t>Comparion</w:t>
      </w:r>
      <w:proofErr w:type="spellEnd"/>
      <w:r w:rsidRPr="00122B5B">
        <w:rPr>
          <w:rFonts w:cstheme="minorHAnsi"/>
        </w:rPr>
        <w:t xml:space="preserve"> Medical Analytics is a healthcare information services and consulting company that provides analytical products and services to measure, manage, and monitor the clinical, financial, and market performance of healthcare organizations. It develops and markets benchmarking data so that hospitals can measure their quality against national benchmarks. As a part of our analysis, we merged the benchmarking data from </w:t>
      </w:r>
      <w:proofErr w:type="spellStart"/>
      <w:r w:rsidRPr="00122B5B">
        <w:rPr>
          <w:rFonts w:cstheme="minorHAnsi"/>
        </w:rPr>
        <w:t>Comparion</w:t>
      </w:r>
      <w:proofErr w:type="spellEnd"/>
      <w:r w:rsidRPr="00122B5B">
        <w:rPr>
          <w:rFonts w:cstheme="minorHAnsi"/>
        </w:rPr>
        <w:t xml:space="preserve"> Medical Analytics with the </w:t>
      </w:r>
      <w:proofErr w:type="spellStart"/>
      <w:r w:rsidRPr="00122B5B">
        <w:rPr>
          <w:rFonts w:cstheme="minorHAnsi"/>
        </w:rPr>
        <w:t>Solucient</w:t>
      </w:r>
      <w:proofErr w:type="spellEnd"/>
      <w:r w:rsidRPr="00122B5B">
        <w:rPr>
          <w:rFonts w:cstheme="minorHAnsi"/>
        </w:rPr>
        <w:t>, Inc. data. Our sample consists of 567 hospitals across the United States that reported data on their IT expenses and other variables of interest to our study. The average size of the hospitals included in our sample, measured in number of beds, is 303 and the average number of full‐time employees is 1253.</w:t>
      </w:r>
    </w:p>
    <w:p w14:paraId="63838C11" w14:textId="77777777" w:rsidR="00122B5B" w:rsidRPr="00122B5B" w:rsidRDefault="00122B5B" w:rsidP="007369D9">
      <w:pPr>
        <w:pStyle w:val="Heading2"/>
      </w:pPr>
      <w:r w:rsidRPr="00122B5B">
        <w:t>4.1 Dependent variables</w:t>
      </w:r>
    </w:p>
    <w:p w14:paraId="48A1671B" w14:textId="77777777" w:rsidR="00122B5B" w:rsidRPr="00122B5B" w:rsidRDefault="00122B5B" w:rsidP="007369D9">
      <w:r w:rsidRPr="00122B5B">
        <w:t>We utilized net patient revenue (NPR) as a dependent variable of hospital performance. Performance measures must consider hospital‐wide criteria as opposed to unit level functional criteria because it can result in suboptimization (</w:t>
      </w:r>
      <w:hyperlink r:id="rId90" w:anchor="bib0290" w:history="1">
        <w:r w:rsidRPr="00122B5B">
          <w:rPr>
            <w:rStyle w:val="Hyperlink"/>
            <w:rFonts w:cstheme="minorHAnsi"/>
            <w:b/>
            <w:bCs/>
          </w:rPr>
          <w:t xml:space="preserve">Roth and van </w:t>
        </w:r>
        <w:proofErr w:type="spellStart"/>
        <w:r w:rsidRPr="00122B5B">
          <w:rPr>
            <w:rStyle w:val="Hyperlink"/>
            <w:rFonts w:cstheme="minorHAnsi"/>
            <w:b/>
            <w:bCs/>
          </w:rPr>
          <w:t>Dierdonck</w:t>
        </w:r>
        <w:proofErr w:type="spellEnd"/>
        <w:r w:rsidRPr="00122B5B">
          <w:rPr>
            <w:rStyle w:val="Hyperlink"/>
            <w:rFonts w:cstheme="minorHAnsi"/>
            <w:b/>
            <w:bCs/>
          </w:rPr>
          <w:t>, 1995</w:t>
        </w:r>
      </w:hyperlink>
      <w:r w:rsidRPr="00122B5B">
        <w:t>). Although costs and profitability metrics are commonly used as performance measures, NPR is more meaningful for hospitals because costs and profitability are affected by the terms of contracts (e.g., discounts or preferred rates) with insurance companies. NPR is a consistent measure of the extent of services a hospital provides and is unaffected by discounted reimbursement or by the local competitive environment. We adjusted for the size of the hospital by dividing NPR by the number of beds in service. </w:t>
      </w:r>
      <w:hyperlink r:id="rId91" w:anchor="tbl0010" w:history="1">
        <w:r w:rsidRPr="00122B5B">
          <w:rPr>
            <w:rStyle w:val="Hyperlink"/>
            <w:rFonts w:cstheme="minorHAnsi"/>
            <w:b/>
            <w:bCs/>
          </w:rPr>
          <w:t>Table 2</w:t>
        </w:r>
      </w:hyperlink>
      <w:r w:rsidRPr="00122B5B">
        <w:t> lists the descriptions of the variables employed in the study along with their definitions.</w:t>
      </w:r>
    </w:p>
    <w:p w14:paraId="72FD451B" w14:textId="77777777" w:rsidR="00122B5B" w:rsidRPr="00122B5B" w:rsidRDefault="00122B5B" w:rsidP="005D0EA3">
      <w:r w:rsidRPr="00122B5B">
        <w:rPr>
          <w:b/>
          <w:bCs/>
        </w:rPr>
        <w:t>Table 2. </w:t>
      </w:r>
      <w:r w:rsidRPr="00122B5B">
        <w:t>Description and definitions of key variables.</w:t>
      </w:r>
    </w:p>
    <w:tbl>
      <w:tblPr>
        <w:tblStyle w:val="TableGrid"/>
        <w:tblW w:w="10147" w:type="dxa"/>
        <w:tblLook w:val="04A0" w:firstRow="1" w:lastRow="0" w:firstColumn="1" w:lastColumn="0" w:noHBand="0" w:noVBand="1"/>
      </w:tblPr>
      <w:tblGrid>
        <w:gridCol w:w="1504"/>
        <w:gridCol w:w="2084"/>
        <w:gridCol w:w="5131"/>
        <w:gridCol w:w="1428"/>
      </w:tblGrid>
      <w:tr w:rsidR="00122B5B" w:rsidRPr="00122B5B" w14:paraId="30AFB0FC" w14:textId="77777777" w:rsidTr="00D31DEB">
        <w:tc>
          <w:tcPr>
            <w:tcW w:w="0" w:type="auto"/>
            <w:hideMark/>
          </w:tcPr>
          <w:p w14:paraId="795115E4" w14:textId="77777777" w:rsidR="00122B5B" w:rsidRPr="00122B5B" w:rsidRDefault="00122B5B" w:rsidP="00122B5B">
            <w:pPr>
              <w:rPr>
                <w:rFonts w:cstheme="minorHAnsi"/>
                <w:b/>
                <w:bCs/>
              </w:rPr>
            </w:pPr>
            <w:r w:rsidRPr="00122B5B">
              <w:rPr>
                <w:rFonts w:cstheme="minorHAnsi"/>
                <w:b/>
                <w:bCs/>
              </w:rPr>
              <w:t>Variable</w:t>
            </w:r>
          </w:p>
        </w:tc>
        <w:tc>
          <w:tcPr>
            <w:tcW w:w="0" w:type="auto"/>
            <w:hideMark/>
          </w:tcPr>
          <w:p w14:paraId="36C1BA0C" w14:textId="77777777" w:rsidR="00122B5B" w:rsidRPr="00122B5B" w:rsidRDefault="00122B5B" w:rsidP="00122B5B">
            <w:pPr>
              <w:rPr>
                <w:rFonts w:cstheme="minorHAnsi"/>
                <w:b/>
                <w:bCs/>
              </w:rPr>
            </w:pPr>
            <w:r w:rsidRPr="00122B5B">
              <w:rPr>
                <w:rFonts w:cstheme="minorHAnsi"/>
                <w:b/>
                <w:bCs/>
              </w:rPr>
              <w:t>Description</w:t>
            </w:r>
          </w:p>
        </w:tc>
        <w:tc>
          <w:tcPr>
            <w:tcW w:w="0" w:type="auto"/>
            <w:hideMark/>
          </w:tcPr>
          <w:p w14:paraId="410B3FB1" w14:textId="77777777" w:rsidR="00122B5B" w:rsidRPr="00122B5B" w:rsidRDefault="00122B5B" w:rsidP="00122B5B">
            <w:pPr>
              <w:rPr>
                <w:rFonts w:cstheme="minorHAnsi"/>
                <w:b/>
                <w:bCs/>
              </w:rPr>
            </w:pPr>
            <w:r w:rsidRPr="00122B5B">
              <w:rPr>
                <w:rFonts w:cstheme="minorHAnsi"/>
                <w:b/>
                <w:bCs/>
              </w:rPr>
              <w:t>Definition</w:t>
            </w:r>
          </w:p>
        </w:tc>
        <w:tc>
          <w:tcPr>
            <w:tcW w:w="0" w:type="auto"/>
            <w:hideMark/>
          </w:tcPr>
          <w:p w14:paraId="67974144" w14:textId="77777777" w:rsidR="00122B5B" w:rsidRPr="00122B5B" w:rsidRDefault="00122B5B" w:rsidP="00122B5B">
            <w:pPr>
              <w:rPr>
                <w:rFonts w:cstheme="minorHAnsi"/>
                <w:b/>
                <w:bCs/>
              </w:rPr>
            </w:pPr>
            <w:r w:rsidRPr="00122B5B">
              <w:rPr>
                <w:rFonts w:cstheme="minorHAnsi"/>
                <w:b/>
                <w:bCs/>
              </w:rPr>
              <w:t>Source</w:t>
            </w:r>
          </w:p>
        </w:tc>
      </w:tr>
      <w:tr w:rsidR="00122B5B" w:rsidRPr="00122B5B" w14:paraId="3CD312E6" w14:textId="77777777" w:rsidTr="00D31DEB">
        <w:tc>
          <w:tcPr>
            <w:tcW w:w="0" w:type="auto"/>
            <w:hideMark/>
          </w:tcPr>
          <w:p w14:paraId="5F2580DF" w14:textId="77777777" w:rsidR="00122B5B" w:rsidRPr="00122B5B" w:rsidRDefault="00122B5B" w:rsidP="00122B5B">
            <w:pPr>
              <w:rPr>
                <w:rFonts w:cstheme="minorHAnsi"/>
              </w:rPr>
            </w:pPr>
            <w:r w:rsidRPr="00122B5B">
              <w:rPr>
                <w:rFonts w:cstheme="minorHAnsi"/>
              </w:rPr>
              <w:t>Patient revenue</w:t>
            </w:r>
          </w:p>
        </w:tc>
        <w:tc>
          <w:tcPr>
            <w:tcW w:w="0" w:type="auto"/>
            <w:hideMark/>
          </w:tcPr>
          <w:p w14:paraId="3CCDD63C" w14:textId="77777777" w:rsidR="00122B5B" w:rsidRPr="00122B5B" w:rsidRDefault="00122B5B" w:rsidP="00122B5B">
            <w:pPr>
              <w:rPr>
                <w:rFonts w:cstheme="minorHAnsi"/>
              </w:rPr>
            </w:pPr>
            <w:r w:rsidRPr="00122B5B">
              <w:rPr>
                <w:rFonts w:cstheme="minorHAnsi"/>
              </w:rPr>
              <w:t>Net patient revenue</w:t>
            </w:r>
          </w:p>
        </w:tc>
        <w:tc>
          <w:tcPr>
            <w:tcW w:w="0" w:type="auto"/>
            <w:hideMark/>
          </w:tcPr>
          <w:p w14:paraId="3FA092DD" w14:textId="77777777" w:rsidR="00122B5B" w:rsidRPr="00122B5B" w:rsidRDefault="00122B5B" w:rsidP="00122B5B">
            <w:pPr>
              <w:rPr>
                <w:rFonts w:cstheme="minorHAnsi"/>
              </w:rPr>
            </w:pPr>
            <w:r w:rsidRPr="00122B5B">
              <w:rPr>
                <w:rFonts w:cstheme="minorHAnsi"/>
              </w:rPr>
              <w:t>Net patient revenue = (gross patient revenue less (−) deductions for contractual allowances and discounts, charity care, and similar “</w:t>
            </w:r>
            <w:proofErr w:type="spellStart"/>
            <w:r w:rsidRPr="00122B5B">
              <w:rPr>
                <w:rFonts w:cstheme="minorHAnsi"/>
              </w:rPr>
              <w:t>uncollectibles</w:t>
            </w:r>
            <w:proofErr w:type="spellEnd"/>
            <w:r w:rsidRPr="00122B5B">
              <w:rPr>
                <w:rFonts w:cstheme="minorHAnsi"/>
              </w:rPr>
              <w:t xml:space="preserve">”). Net patient revenue is a measure of the revenue </w:t>
            </w:r>
            <w:proofErr w:type="gramStart"/>
            <w:r w:rsidRPr="00122B5B">
              <w:rPr>
                <w:rFonts w:cstheme="minorHAnsi"/>
              </w:rPr>
              <w:t>actually received</w:t>
            </w:r>
            <w:proofErr w:type="gramEnd"/>
            <w:r w:rsidRPr="00122B5B">
              <w:rPr>
                <w:rFonts w:cstheme="minorHAnsi"/>
              </w:rPr>
              <w:t xml:space="preserve"> from the provision of patient care services.</w:t>
            </w:r>
          </w:p>
        </w:tc>
        <w:tc>
          <w:tcPr>
            <w:tcW w:w="0" w:type="auto"/>
            <w:hideMark/>
          </w:tcPr>
          <w:p w14:paraId="0E2F04AD"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r w:rsidR="00122B5B" w:rsidRPr="00122B5B" w14:paraId="3385C2A0" w14:textId="77777777" w:rsidTr="00D31DEB">
        <w:tc>
          <w:tcPr>
            <w:tcW w:w="0" w:type="auto"/>
            <w:hideMark/>
          </w:tcPr>
          <w:p w14:paraId="0888E849" w14:textId="77777777" w:rsidR="00122B5B" w:rsidRPr="00122B5B" w:rsidRDefault="00122B5B" w:rsidP="00122B5B">
            <w:pPr>
              <w:rPr>
                <w:rFonts w:cstheme="minorHAnsi"/>
              </w:rPr>
            </w:pPr>
            <w:r w:rsidRPr="00122B5B">
              <w:rPr>
                <w:rFonts w:cstheme="minorHAnsi"/>
              </w:rPr>
              <w:t>Mortality</w:t>
            </w:r>
          </w:p>
        </w:tc>
        <w:tc>
          <w:tcPr>
            <w:tcW w:w="0" w:type="auto"/>
            <w:hideMark/>
          </w:tcPr>
          <w:p w14:paraId="0743ED1F" w14:textId="77777777" w:rsidR="00122B5B" w:rsidRPr="00122B5B" w:rsidRDefault="00122B5B" w:rsidP="00122B5B">
            <w:pPr>
              <w:rPr>
                <w:rFonts w:cstheme="minorHAnsi"/>
              </w:rPr>
            </w:pPr>
            <w:r w:rsidRPr="00122B5B">
              <w:rPr>
                <w:rFonts w:cstheme="minorHAnsi"/>
              </w:rPr>
              <w:t>Mortality rate</w:t>
            </w:r>
          </w:p>
        </w:tc>
        <w:tc>
          <w:tcPr>
            <w:tcW w:w="0" w:type="auto"/>
            <w:hideMark/>
          </w:tcPr>
          <w:p w14:paraId="53EC855E" w14:textId="77777777" w:rsidR="00122B5B" w:rsidRPr="00122B5B" w:rsidRDefault="00122B5B" w:rsidP="00122B5B">
            <w:pPr>
              <w:rPr>
                <w:rFonts w:cstheme="minorHAnsi"/>
              </w:rPr>
            </w:pPr>
            <w:r w:rsidRPr="00122B5B">
              <w:rPr>
                <w:rFonts w:cstheme="minorHAnsi"/>
              </w:rPr>
              <w:t>The number of inpatient deaths (patient status of 20) divided by the patient population at risk for mortality.</w:t>
            </w:r>
          </w:p>
        </w:tc>
        <w:tc>
          <w:tcPr>
            <w:tcW w:w="0" w:type="auto"/>
            <w:hideMark/>
          </w:tcPr>
          <w:p w14:paraId="33C54F73" w14:textId="77777777" w:rsidR="00122B5B" w:rsidRPr="00122B5B" w:rsidRDefault="00122B5B" w:rsidP="00122B5B">
            <w:pPr>
              <w:rPr>
                <w:rFonts w:cstheme="minorHAnsi"/>
              </w:rPr>
            </w:pPr>
            <w:proofErr w:type="spellStart"/>
            <w:r w:rsidRPr="00122B5B">
              <w:rPr>
                <w:rFonts w:cstheme="minorHAnsi"/>
              </w:rPr>
              <w:t>Comparion</w:t>
            </w:r>
            <w:proofErr w:type="spellEnd"/>
            <w:r w:rsidRPr="00122B5B">
              <w:rPr>
                <w:rFonts w:cstheme="minorHAnsi"/>
              </w:rPr>
              <w:t xml:space="preserve"> Medical Analytics</w:t>
            </w:r>
          </w:p>
        </w:tc>
      </w:tr>
      <w:tr w:rsidR="00122B5B" w:rsidRPr="00122B5B" w14:paraId="28F9CEC4" w14:textId="77777777" w:rsidTr="00D31DEB">
        <w:tc>
          <w:tcPr>
            <w:tcW w:w="0" w:type="auto"/>
            <w:hideMark/>
          </w:tcPr>
          <w:p w14:paraId="2D88316B" w14:textId="77777777" w:rsidR="00122B5B" w:rsidRPr="00122B5B" w:rsidRDefault="00122B5B" w:rsidP="00122B5B">
            <w:pPr>
              <w:rPr>
                <w:rFonts w:cstheme="minorHAnsi"/>
              </w:rPr>
            </w:pPr>
            <w:r w:rsidRPr="00122B5B">
              <w:rPr>
                <w:rFonts w:cstheme="minorHAnsi"/>
              </w:rPr>
              <w:t>Complications</w:t>
            </w:r>
          </w:p>
        </w:tc>
        <w:tc>
          <w:tcPr>
            <w:tcW w:w="0" w:type="auto"/>
            <w:hideMark/>
          </w:tcPr>
          <w:p w14:paraId="5CDC9FAD" w14:textId="77777777" w:rsidR="00122B5B" w:rsidRPr="00122B5B" w:rsidRDefault="00122B5B" w:rsidP="00122B5B">
            <w:pPr>
              <w:rPr>
                <w:rFonts w:cstheme="minorHAnsi"/>
              </w:rPr>
            </w:pPr>
            <w:r w:rsidRPr="00122B5B">
              <w:rPr>
                <w:rFonts w:cstheme="minorHAnsi"/>
              </w:rPr>
              <w:t>Complications index</w:t>
            </w:r>
          </w:p>
        </w:tc>
        <w:tc>
          <w:tcPr>
            <w:tcW w:w="0" w:type="auto"/>
            <w:hideMark/>
          </w:tcPr>
          <w:p w14:paraId="16E68678" w14:textId="77777777" w:rsidR="00122B5B" w:rsidRPr="00122B5B" w:rsidRDefault="00122B5B" w:rsidP="00122B5B">
            <w:pPr>
              <w:rPr>
                <w:rFonts w:cstheme="minorHAnsi"/>
              </w:rPr>
            </w:pPr>
            <w:r w:rsidRPr="00122B5B">
              <w:rPr>
                <w:rFonts w:cstheme="minorHAnsi"/>
              </w:rPr>
              <w:t xml:space="preserve">The number of patients who had one or more complications, divided by the patient population at risk for a postsurgical or </w:t>
            </w:r>
            <w:proofErr w:type="spellStart"/>
            <w:r w:rsidRPr="00122B5B">
              <w:rPr>
                <w:rFonts w:cstheme="minorHAnsi"/>
              </w:rPr>
              <w:t>postobstetrical</w:t>
            </w:r>
            <w:proofErr w:type="spellEnd"/>
            <w:r w:rsidRPr="00122B5B">
              <w:rPr>
                <w:rFonts w:cstheme="minorHAnsi"/>
              </w:rPr>
              <w:t xml:space="preserve"> complication.</w:t>
            </w:r>
          </w:p>
        </w:tc>
        <w:tc>
          <w:tcPr>
            <w:tcW w:w="0" w:type="auto"/>
            <w:hideMark/>
          </w:tcPr>
          <w:p w14:paraId="24C15C2C" w14:textId="77777777" w:rsidR="00122B5B" w:rsidRPr="00122B5B" w:rsidRDefault="00122B5B" w:rsidP="00122B5B">
            <w:pPr>
              <w:rPr>
                <w:rFonts w:cstheme="minorHAnsi"/>
              </w:rPr>
            </w:pPr>
            <w:proofErr w:type="spellStart"/>
            <w:r w:rsidRPr="00122B5B">
              <w:rPr>
                <w:rFonts w:cstheme="minorHAnsi"/>
              </w:rPr>
              <w:t>Comparion</w:t>
            </w:r>
            <w:proofErr w:type="spellEnd"/>
            <w:r w:rsidRPr="00122B5B">
              <w:rPr>
                <w:rFonts w:cstheme="minorHAnsi"/>
              </w:rPr>
              <w:t xml:space="preserve"> Medical Analytics</w:t>
            </w:r>
          </w:p>
        </w:tc>
      </w:tr>
      <w:tr w:rsidR="00122B5B" w:rsidRPr="00122B5B" w14:paraId="4BB4BD4D" w14:textId="77777777" w:rsidTr="00D31DEB">
        <w:tc>
          <w:tcPr>
            <w:tcW w:w="0" w:type="auto"/>
            <w:hideMark/>
          </w:tcPr>
          <w:p w14:paraId="127DF352" w14:textId="77777777" w:rsidR="00122B5B" w:rsidRPr="00122B5B" w:rsidRDefault="00122B5B" w:rsidP="00122B5B">
            <w:pPr>
              <w:rPr>
                <w:rFonts w:cstheme="minorHAnsi"/>
              </w:rPr>
            </w:pPr>
            <w:r w:rsidRPr="00122B5B">
              <w:rPr>
                <w:rFonts w:cstheme="minorHAnsi"/>
              </w:rPr>
              <w:t>Hospital size</w:t>
            </w:r>
          </w:p>
        </w:tc>
        <w:tc>
          <w:tcPr>
            <w:tcW w:w="0" w:type="auto"/>
            <w:hideMark/>
          </w:tcPr>
          <w:p w14:paraId="04EC5A86" w14:textId="77777777" w:rsidR="00122B5B" w:rsidRPr="00122B5B" w:rsidRDefault="00122B5B" w:rsidP="00122B5B">
            <w:pPr>
              <w:rPr>
                <w:rFonts w:cstheme="minorHAnsi"/>
              </w:rPr>
            </w:pPr>
            <w:r w:rsidRPr="00122B5B">
              <w:rPr>
                <w:rFonts w:cstheme="minorHAnsi"/>
              </w:rPr>
              <w:t>Number of beds in service at hospital</w:t>
            </w:r>
          </w:p>
        </w:tc>
        <w:tc>
          <w:tcPr>
            <w:tcW w:w="0" w:type="auto"/>
            <w:hideMark/>
          </w:tcPr>
          <w:p w14:paraId="7A596FF6" w14:textId="77777777" w:rsidR="00122B5B" w:rsidRPr="00122B5B" w:rsidRDefault="00122B5B" w:rsidP="00122B5B">
            <w:pPr>
              <w:rPr>
                <w:rFonts w:cstheme="minorHAnsi"/>
              </w:rPr>
            </w:pPr>
            <w:r w:rsidRPr="00122B5B">
              <w:rPr>
                <w:rFonts w:cstheme="minorHAnsi"/>
              </w:rPr>
              <w:t>The total number of beds in service in the inpatient acute‐care units of a hospital at the end of a fiscal year (excluding bassinets and nursery beds). A measure of the capacity or size of a hospital. Calculation: Adults &amp; pediatrics beds + ICU beds + CCU beds + other (</w:t>
            </w:r>
            <w:proofErr w:type="spellStart"/>
            <w:r w:rsidRPr="00122B5B">
              <w:rPr>
                <w:rFonts w:cstheme="minorHAnsi"/>
              </w:rPr>
              <w:t>nonintensive</w:t>
            </w:r>
            <w:proofErr w:type="spellEnd"/>
            <w:r w:rsidRPr="00122B5B">
              <w:rPr>
                <w:rFonts w:cstheme="minorHAnsi"/>
              </w:rPr>
              <w:t>) care unit beds</w:t>
            </w:r>
          </w:p>
        </w:tc>
        <w:tc>
          <w:tcPr>
            <w:tcW w:w="0" w:type="auto"/>
            <w:hideMark/>
          </w:tcPr>
          <w:p w14:paraId="542933CA"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r w:rsidR="00122B5B" w:rsidRPr="00122B5B" w14:paraId="1ABB7CB9" w14:textId="77777777" w:rsidTr="00D31DEB">
        <w:tc>
          <w:tcPr>
            <w:tcW w:w="0" w:type="auto"/>
            <w:hideMark/>
          </w:tcPr>
          <w:p w14:paraId="6FCF028B" w14:textId="77777777" w:rsidR="00122B5B" w:rsidRPr="00122B5B" w:rsidRDefault="00122B5B" w:rsidP="00122B5B">
            <w:pPr>
              <w:rPr>
                <w:rFonts w:cstheme="minorHAnsi"/>
              </w:rPr>
            </w:pPr>
            <w:r w:rsidRPr="00122B5B">
              <w:rPr>
                <w:rFonts w:cstheme="minorHAnsi"/>
              </w:rPr>
              <w:t>IT investment</w:t>
            </w:r>
          </w:p>
        </w:tc>
        <w:tc>
          <w:tcPr>
            <w:tcW w:w="0" w:type="auto"/>
            <w:hideMark/>
          </w:tcPr>
          <w:p w14:paraId="73A18AF3" w14:textId="77777777" w:rsidR="00122B5B" w:rsidRPr="00122B5B" w:rsidRDefault="00122B5B" w:rsidP="00122B5B">
            <w:pPr>
              <w:rPr>
                <w:rFonts w:cstheme="minorHAnsi"/>
              </w:rPr>
            </w:pPr>
            <w:r w:rsidRPr="00122B5B">
              <w:rPr>
                <w:rFonts w:cstheme="minorHAnsi"/>
              </w:rPr>
              <w:t>Direct expenses towards information processing</w:t>
            </w:r>
          </w:p>
        </w:tc>
        <w:tc>
          <w:tcPr>
            <w:tcW w:w="0" w:type="auto"/>
            <w:hideMark/>
          </w:tcPr>
          <w:p w14:paraId="175C813E" w14:textId="77777777" w:rsidR="00122B5B" w:rsidRPr="00122B5B" w:rsidRDefault="00122B5B" w:rsidP="00122B5B">
            <w:pPr>
              <w:rPr>
                <w:rFonts w:cstheme="minorHAnsi"/>
              </w:rPr>
            </w:pPr>
            <w:r w:rsidRPr="00122B5B">
              <w:rPr>
                <w:rFonts w:cstheme="minorHAnsi"/>
              </w:rPr>
              <w:t>Information processing: direct expense (as reported in the general ledger)</w:t>
            </w:r>
          </w:p>
        </w:tc>
        <w:tc>
          <w:tcPr>
            <w:tcW w:w="0" w:type="auto"/>
            <w:hideMark/>
          </w:tcPr>
          <w:p w14:paraId="52D6EFD4"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r w:rsidR="00122B5B" w:rsidRPr="00122B5B" w14:paraId="4447162F" w14:textId="77777777" w:rsidTr="00D31DEB">
        <w:tc>
          <w:tcPr>
            <w:tcW w:w="0" w:type="auto"/>
            <w:hideMark/>
          </w:tcPr>
          <w:p w14:paraId="25AC7D7B" w14:textId="77777777" w:rsidR="00122B5B" w:rsidRPr="00122B5B" w:rsidRDefault="00122B5B" w:rsidP="00122B5B">
            <w:pPr>
              <w:rPr>
                <w:rFonts w:cstheme="minorHAnsi"/>
              </w:rPr>
            </w:pPr>
            <w:r w:rsidRPr="00122B5B">
              <w:rPr>
                <w:rFonts w:cstheme="minorHAnsi"/>
              </w:rPr>
              <w:t>FP/NFP</w:t>
            </w:r>
          </w:p>
        </w:tc>
        <w:tc>
          <w:tcPr>
            <w:tcW w:w="0" w:type="auto"/>
            <w:hideMark/>
          </w:tcPr>
          <w:p w14:paraId="65569AF8" w14:textId="77777777" w:rsidR="00122B5B" w:rsidRPr="00122B5B" w:rsidRDefault="00122B5B" w:rsidP="00122B5B">
            <w:pPr>
              <w:rPr>
                <w:rFonts w:cstheme="minorHAnsi"/>
              </w:rPr>
            </w:pPr>
            <w:r w:rsidRPr="00122B5B">
              <w:rPr>
                <w:rFonts w:cstheme="minorHAnsi"/>
              </w:rPr>
              <w:t>(Not) For profit status</w:t>
            </w:r>
          </w:p>
        </w:tc>
        <w:tc>
          <w:tcPr>
            <w:tcW w:w="0" w:type="auto"/>
            <w:hideMark/>
          </w:tcPr>
          <w:p w14:paraId="4683FA47" w14:textId="77777777" w:rsidR="00122B5B" w:rsidRPr="00122B5B" w:rsidRDefault="00122B5B" w:rsidP="00122B5B">
            <w:pPr>
              <w:rPr>
                <w:rFonts w:cstheme="minorHAnsi"/>
              </w:rPr>
            </w:pPr>
            <w:r w:rsidRPr="00122B5B">
              <w:rPr>
                <w:rFonts w:cstheme="minorHAnsi"/>
              </w:rPr>
              <w:t>Legal status of hospital (for profit or not‐for‐profit)</w:t>
            </w:r>
          </w:p>
        </w:tc>
        <w:tc>
          <w:tcPr>
            <w:tcW w:w="0" w:type="auto"/>
            <w:hideMark/>
          </w:tcPr>
          <w:p w14:paraId="50255BFF"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r w:rsidR="00122B5B" w:rsidRPr="00122B5B" w14:paraId="09FBB272" w14:textId="77777777" w:rsidTr="00D31DEB">
        <w:tc>
          <w:tcPr>
            <w:tcW w:w="0" w:type="auto"/>
            <w:hideMark/>
          </w:tcPr>
          <w:p w14:paraId="762AED07" w14:textId="77777777" w:rsidR="00122B5B" w:rsidRPr="00122B5B" w:rsidRDefault="00122B5B" w:rsidP="00122B5B">
            <w:pPr>
              <w:rPr>
                <w:rFonts w:cstheme="minorHAnsi"/>
              </w:rPr>
            </w:pPr>
            <w:r w:rsidRPr="00122B5B">
              <w:rPr>
                <w:rFonts w:cstheme="minorHAnsi"/>
              </w:rPr>
              <w:lastRenderedPageBreak/>
              <w:t>LOS</w:t>
            </w:r>
          </w:p>
        </w:tc>
        <w:tc>
          <w:tcPr>
            <w:tcW w:w="0" w:type="auto"/>
            <w:hideMark/>
          </w:tcPr>
          <w:p w14:paraId="67D40B38" w14:textId="77777777" w:rsidR="00122B5B" w:rsidRPr="00122B5B" w:rsidRDefault="00122B5B" w:rsidP="00122B5B">
            <w:pPr>
              <w:rPr>
                <w:rFonts w:cstheme="minorHAnsi"/>
              </w:rPr>
            </w:pPr>
            <w:r w:rsidRPr="00122B5B">
              <w:rPr>
                <w:rFonts w:cstheme="minorHAnsi"/>
              </w:rPr>
              <w:t>Length of stay (Average LOS when aggregated at hospital level)</w:t>
            </w:r>
          </w:p>
        </w:tc>
        <w:tc>
          <w:tcPr>
            <w:tcW w:w="0" w:type="auto"/>
            <w:hideMark/>
          </w:tcPr>
          <w:p w14:paraId="4CBF4FEA" w14:textId="77777777" w:rsidR="00122B5B" w:rsidRPr="00122B5B" w:rsidRDefault="00122B5B" w:rsidP="00122B5B">
            <w:pPr>
              <w:rPr>
                <w:rFonts w:cstheme="minorHAnsi"/>
              </w:rPr>
            </w:pPr>
            <w:r w:rsidRPr="00122B5B">
              <w:rPr>
                <w:rFonts w:cstheme="minorHAnsi"/>
              </w:rPr>
              <w:t>The total number of inpatient days in the hospital divided by the total number of admissions to the hospital. A hospital's average length of stay is a key indicator of utilization and is predictive of average resources used by a hospital per patient discharge. Calculation:</w:t>
            </w:r>
            <w:r w:rsidRPr="00122B5B">
              <w:rPr>
                <w:rFonts w:cstheme="minorHAnsi"/>
              </w:rPr>
              <w:br/>
              <w:t>(Σ acute care inpatient days/total acute care patient admissions)</w:t>
            </w:r>
          </w:p>
        </w:tc>
        <w:tc>
          <w:tcPr>
            <w:tcW w:w="0" w:type="auto"/>
            <w:hideMark/>
          </w:tcPr>
          <w:p w14:paraId="6269A56A"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r w:rsidR="00122B5B" w:rsidRPr="00122B5B" w14:paraId="1550920A" w14:textId="77777777" w:rsidTr="00D31DEB">
        <w:tc>
          <w:tcPr>
            <w:tcW w:w="0" w:type="auto"/>
            <w:hideMark/>
          </w:tcPr>
          <w:p w14:paraId="17F97836" w14:textId="77777777" w:rsidR="00122B5B" w:rsidRPr="00122B5B" w:rsidRDefault="00122B5B" w:rsidP="00122B5B">
            <w:pPr>
              <w:rPr>
                <w:rFonts w:cstheme="minorHAnsi"/>
              </w:rPr>
            </w:pPr>
            <w:r w:rsidRPr="00122B5B">
              <w:rPr>
                <w:rFonts w:cstheme="minorHAnsi"/>
              </w:rPr>
              <w:t>Utilization</w:t>
            </w:r>
          </w:p>
        </w:tc>
        <w:tc>
          <w:tcPr>
            <w:tcW w:w="0" w:type="auto"/>
            <w:hideMark/>
          </w:tcPr>
          <w:p w14:paraId="58857D51" w14:textId="77777777" w:rsidR="00122B5B" w:rsidRPr="00122B5B" w:rsidRDefault="00122B5B" w:rsidP="00122B5B">
            <w:pPr>
              <w:rPr>
                <w:rFonts w:cstheme="minorHAnsi"/>
              </w:rPr>
            </w:pPr>
            <w:r w:rsidRPr="00122B5B">
              <w:rPr>
                <w:rFonts w:cstheme="minorHAnsi"/>
              </w:rPr>
              <w:t>Percentage utilization of hospital beds</w:t>
            </w:r>
          </w:p>
        </w:tc>
        <w:tc>
          <w:tcPr>
            <w:tcW w:w="0" w:type="auto"/>
            <w:hideMark/>
          </w:tcPr>
          <w:p w14:paraId="14257421" w14:textId="77777777" w:rsidR="00122B5B" w:rsidRPr="00122B5B" w:rsidRDefault="00122B5B" w:rsidP="00122B5B">
            <w:pPr>
              <w:rPr>
                <w:rFonts w:cstheme="minorHAnsi"/>
              </w:rPr>
            </w:pPr>
            <w:r w:rsidRPr="00122B5B">
              <w:rPr>
                <w:rFonts w:cstheme="minorHAnsi"/>
              </w:rPr>
              <w:t>Calculation:</w:t>
            </w:r>
            <w:r w:rsidRPr="00122B5B">
              <w:rPr>
                <w:rFonts w:cstheme="minorHAnsi"/>
              </w:rPr>
              <w:br/>
              <w:t>Utilization = average daily census/beds in service</w:t>
            </w:r>
          </w:p>
        </w:tc>
        <w:tc>
          <w:tcPr>
            <w:tcW w:w="0" w:type="auto"/>
            <w:hideMark/>
          </w:tcPr>
          <w:p w14:paraId="7BE4D872" w14:textId="77777777" w:rsidR="00122B5B" w:rsidRPr="00122B5B" w:rsidRDefault="00122B5B" w:rsidP="00122B5B">
            <w:pPr>
              <w:rPr>
                <w:rFonts w:cstheme="minorHAnsi"/>
              </w:rPr>
            </w:pPr>
            <w:proofErr w:type="spellStart"/>
            <w:r w:rsidRPr="00122B5B">
              <w:rPr>
                <w:rFonts w:cstheme="minorHAnsi"/>
              </w:rPr>
              <w:t>Solucient</w:t>
            </w:r>
            <w:proofErr w:type="spellEnd"/>
            <w:r w:rsidRPr="00122B5B">
              <w:rPr>
                <w:rFonts w:cstheme="minorHAnsi"/>
              </w:rPr>
              <w:t xml:space="preserve"> database</w:t>
            </w:r>
          </w:p>
        </w:tc>
      </w:tr>
    </w:tbl>
    <w:p w14:paraId="3F609EC7" w14:textId="77777777" w:rsidR="00A30469" w:rsidRDefault="00A30469" w:rsidP="00122B5B">
      <w:pPr>
        <w:rPr>
          <w:rFonts w:cstheme="minorHAnsi"/>
        </w:rPr>
      </w:pPr>
    </w:p>
    <w:p w14:paraId="4EFF5097" w14:textId="6F30D4CD" w:rsidR="00122B5B" w:rsidRPr="00122B5B" w:rsidRDefault="00122B5B" w:rsidP="00122B5B">
      <w:pPr>
        <w:rPr>
          <w:rFonts w:cstheme="minorHAnsi"/>
        </w:rPr>
      </w:pPr>
      <w:r w:rsidRPr="00122B5B">
        <w:rPr>
          <w:rFonts w:cstheme="minorHAnsi"/>
        </w:rPr>
        <w:t>In addition to NPR, measures of the quality of patient care are highly relevant and commonly tracked by insurers and accreditation agencies. Two commonly used metrics of hospital quality are risk‐adjusted mortality and complications (</w:t>
      </w:r>
      <w:proofErr w:type="spellStart"/>
      <w:r w:rsidR="00706545">
        <w:fldChar w:fldCharType="begin"/>
      </w:r>
      <w:r w:rsidR="00706545">
        <w:instrText xml:space="preserve"> HYPERLINK "https://onlinelibrary.wiley.com/doi/full/10.1016/j.jom.2013.03.001" \l "bib0085%20#bib0170" </w:instrText>
      </w:r>
      <w:r w:rsidR="00706545">
        <w:fldChar w:fldCharType="separate"/>
      </w:r>
      <w:r w:rsidRPr="00122B5B">
        <w:rPr>
          <w:rStyle w:val="Hyperlink"/>
          <w:rFonts w:cstheme="minorHAnsi"/>
          <w:b/>
          <w:bCs/>
        </w:rPr>
        <w:t>DesHarnais</w:t>
      </w:r>
      <w:proofErr w:type="spellEnd"/>
      <w:r w:rsidRPr="00122B5B">
        <w:rPr>
          <w:rStyle w:val="Hyperlink"/>
          <w:rFonts w:cstheme="minorHAnsi"/>
          <w:b/>
          <w:bCs/>
        </w:rPr>
        <w:t xml:space="preserve"> et al., 2000; </w:t>
      </w:r>
      <w:proofErr w:type="spellStart"/>
      <w:r w:rsidRPr="00122B5B">
        <w:rPr>
          <w:rStyle w:val="Hyperlink"/>
          <w:rFonts w:cstheme="minorHAnsi"/>
          <w:b/>
          <w:bCs/>
        </w:rPr>
        <w:t>Iezzoni</w:t>
      </w:r>
      <w:proofErr w:type="spellEnd"/>
      <w:r w:rsidRPr="00122B5B">
        <w:rPr>
          <w:rStyle w:val="Hyperlink"/>
          <w:rFonts w:cstheme="minorHAnsi"/>
          <w:b/>
          <w:bCs/>
        </w:rPr>
        <w:t xml:space="preserve"> et al., 1995</w:t>
      </w:r>
      <w:r w:rsidR="00706545">
        <w:rPr>
          <w:rStyle w:val="Hyperlink"/>
          <w:rFonts w:cstheme="minorHAnsi"/>
          <w:b/>
          <w:bCs/>
        </w:rPr>
        <w:fldChar w:fldCharType="end"/>
      </w:r>
      <w:r w:rsidRPr="00122B5B">
        <w:rPr>
          <w:rFonts w:cstheme="minorHAnsi"/>
        </w:rPr>
        <w:t>).</w:t>
      </w:r>
    </w:p>
    <w:p w14:paraId="33C38B38" w14:textId="77777777" w:rsidR="00122B5B" w:rsidRPr="00122B5B" w:rsidRDefault="00122B5B" w:rsidP="00122B5B">
      <w:pPr>
        <w:rPr>
          <w:rFonts w:cstheme="minorHAnsi"/>
        </w:rPr>
      </w:pPr>
      <w:r w:rsidRPr="00122B5B">
        <w:rPr>
          <w:rFonts w:cstheme="minorHAnsi"/>
        </w:rPr>
        <w:t xml:space="preserve">Risk‐adjusted measures account for differences among patients that arise because of demographics, severity of medical problems, and co‐morbidities. In essence, the complications measure captures the occurrence of expected complications during a patient's stay, and the mortality rate is defined as the number of mortalities within 30 days of an operative procedure divided by the total number of operative procedures conducted in the relevant time period. </w:t>
      </w:r>
      <w:proofErr w:type="spellStart"/>
      <w:r w:rsidRPr="00122B5B">
        <w:rPr>
          <w:rFonts w:cstheme="minorHAnsi"/>
        </w:rPr>
        <w:t>Comparion</w:t>
      </w:r>
      <w:proofErr w:type="spellEnd"/>
      <w:r w:rsidRPr="00122B5B">
        <w:rPr>
          <w:rFonts w:cstheme="minorHAnsi"/>
        </w:rPr>
        <w:t xml:space="preserve"> Medical Analytics computes these measures based upon national clinical and financial data comprised of Medicare cases discharged from all general, acute, non‐federal U.S. hospitals.</w:t>
      </w:r>
    </w:p>
    <w:p w14:paraId="6FC0BF6E" w14:textId="77777777" w:rsidR="00122B5B" w:rsidRPr="00122B5B" w:rsidRDefault="00122B5B" w:rsidP="00D31DEB">
      <w:pPr>
        <w:pStyle w:val="Heading2"/>
      </w:pPr>
      <w:r w:rsidRPr="00122B5B">
        <w:t>4.2 Mediating, independent, and control variables</w:t>
      </w:r>
    </w:p>
    <w:p w14:paraId="507CC1DE" w14:textId="77777777" w:rsidR="00122B5B" w:rsidRPr="00122B5B" w:rsidRDefault="00122B5B" w:rsidP="00122B5B">
      <w:pPr>
        <w:rPr>
          <w:rFonts w:cstheme="minorHAnsi"/>
        </w:rPr>
      </w:pPr>
      <w:r w:rsidRPr="00122B5B">
        <w:rPr>
          <w:rFonts w:cstheme="minorHAnsi"/>
          <w:i/>
          <w:iCs/>
        </w:rPr>
        <w:t>Swift and even patient flow</w:t>
      </w:r>
      <w:r w:rsidRPr="00122B5B">
        <w:rPr>
          <w:rFonts w:cstheme="minorHAnsi"/>
        </w:rPr>
        <w:t>: A standard hospital variable, LOS, sometimes referred to at the aggregate level as Average LOS (ALOS), is our operationalization of swift‐even flow. Prior literature has viewed LOS as an outcome and as an indicator of performance alongside patient care quality and financial outcomes (</w:t>
      </w:r>
      <w:hyperlink r:id="rId92" w:anchor="bib0345" w:history="1">
        <w:r w:rsidRPr="00122B5B">
          <w:rPr>
            <w:rStyle w:val="Hyperlink"/>
            <w:rFonts w:cstheme="minorHAnsi"/>
            <w:b/>
            <w:bCs/>
          </w:rPr>
          <w:t xml:space="preserve">Shukla and </w:t>
        </w:r>
        <w:proofErr w:type="spellStart"/>
        <w:r w:rsidRPr="00122B5B">
          <w:rPr>
            <w:rStyle w:val="Hyperlink"/>
            <w:rFonts w:cstheme="minorHAnsi"/>
            <w:b/>
            <w:bCs/>
          </w:rPr>
          <w:t>Pestian</w:t>
        </w:r>
        <w:proofErr w:type="spellEnd"/>
        <w:r w:rsidRPr="00122B5B">
          <w:rPr>
            <w:rStyle w:val="Hyperlink"/>
            <w:rFonts w:cstheme="minorHAnsi"/>
            <w:b/>
            <w:bCs/>
          </w:rPr>
          <w:t>, 1997</w:t>
        </w:r>
      </w:hyperlink>
      <w:r w:rsidRPr="00122B5B">
        <w:rPr>
          <w:rFonts w:cstheme="minorHAnsi"/>
        </w:rPr>
        <w:t>). Directing IT toward managing LOS can lead to better financial performance for hospitals (e.g., through higher revenue) because it reflects better utilization of resources.</w:t>
      </w:r>
    </w:p>
    <w:p w14:paraId="5D26327F" w14:textId="77777777" w:rsidR="00122B5B" w:rsidRPr="00122B5B" w:rsidRDefault="00122B5B" w:rsidP="00122B5B">
      <w:pPr>
        <w:rPr>
          <w:rFonts w:cstheme="minorHAnsi"/>
        </w:rPr>
      </w:pPr>
      <w:r w:rsidRPr="00122B5B">
        <w:rPr>
          <w:rFonts w:cstheme="minorHAnsi"/>
        </w:rPr>
        <w:t xml:space="preserve">Conversely, higher LOS raises hospital operational costs and is likely to adversely influence the quality outcomes of patient care (discussed in detail below). LOS is measured as the average of the number of days in the hospital for all patients; it is reported for all the hospitals in our sample drawn from the </w:t>
      </w:r>
      <w:proofErr w:type="spellStart"/>
      <w:r w:rsidRPr="00122B5B">
        <w:rPr>
          <w:rFonts w:cstheme="minorHAnsi"/>
        </w:rPr>
        <w:t>Solucient</w:t>
      </w:r>
      <w:proofErr w:type="spellEnd"/>
      <w:r w:rsidRPr="00122B5B">
        <w:rPr>
          <w:rFonts w:cstheme="minorHAnsi"/>
        </w:rPr>
        <w:t>, Inc., database. A hospital's LOS depends on the mix of patients admitted. Therefore, we adjusted the LOS by computing the mean and standard deviation of case‐mix‐adjusted LOS over a three‐year period. The case‐mix adjusted LOS is used to identify hospitals that have swift and even patient flow. The mean value of LOS (which is the equivalent of process throughput time) captures whether swift flow is present at a specific hospital. Lower values represent swift patient flow because, all else being equal (captured by the case‐mix index), patients are treated, healed, and discharged sooner at these hospitals.</w:t>
      </w:r>
    </w:p>
    <w:p w14:paraId="1D6C0B9B" w14:textId="77777777" w:rsidR="00122B5B" w:rsidRPr="00122B5B" w:rsidRDefault="00122B5B" w:rsidP="00122B5B">
      <w:pPr>
        <w:rPr>
          <w:rFonts w:cstheme="minorHAnsi"/>
        </w:rPr>
      </w:pPr>
      <w:r w:rsidRPr="00122B5B">
        <w:rPr>
          <w:rFonts w:cstheme="minorHAnsi"/>
        </w:rPr>
        <w:t>The standard deviation of LOS (Std Dev LOS) of a hospital captures the evenness of patient flow. Lower values represent more even patient flow. These hospitals can also be considered to have even patient flow because the variation in patient throughput time is less than for other hospitals in the sample. The interaction (or product) of the terms for swift and even flow (mean and standard deviations of LOS) characterizes the swift/even patient flow at hospitals.</w:t>
      </w:r>
    </w:p>
    <w:p w14:paraId="5505E823" w14:textId="77777777" w:rsidR="00122B5B" w:rsidRPr="00122B5B" w:rsidRDefault="00122B5B" w:rsidP="00122B5B">
      <w:pPr>
        <w:rPr>
          <w:rFonts w:cstheme="minorHAnsi"/>
        </w:rPr>
      </w:pPr>
      <w:r w:rsidRPr="00122B5B">
        <w:rPr>
          <w:rFonts w:cstheme="minorHAnsi"/>
          <w:i/>
          <w:iCs/>
        </w:rPr>
        <w:t>IT expenditure</w:t>
      </w:r>
      <w:r w:rsidRPr="00122B5B">
        <w:rPr>
          <w:rFonts w:cstheme="minorHAnsi"/>
        </w:rPr>
        <w:t xml:space="preserve">: IT expenditure is a cost item reported in the </w:t>
      </w:r>
      <w:proofErr w:type="spellStart"/>
      <w:r w:rsidRPr="00122B5B">
        <w:rPr>
          <w:rFonts w:cstheme="minorHAnsi"/>
        </w:rPr>
        <w:t>Solucient</w:t>
      </w:r>
      <w:proofErr w:type="spellEnd"/>
      <w:r w:rsidRPr="00122B5B">
        <w:rPr>
          <w:rFonts w:cstheme="minorHAnsi"/>
        </w:rPr>
        <w:t xml:space="preserve">, Inc., database. This item includes expenses incurred for information systems related to direct patient care; it covers IT hardware, software, and services for patient care activities. Our measure for IT expenditure is adjusted for the size of the hospital by </w:t>
      </w:r>
      <w:r w:rsidRPr="00122B5B">
        <w:rPr>
          <w:rFonts w:cstheme="minorHAnsi"/>
        </w:rPr>
        <w:lastRenderedPageBreak/>
        <w:t>dividing it by the number of employees. Hospitals get credit for expenses incurred that in turn affect their reimbursement rates. Therefore, they strive to report accurate IT expenses so that the cost report does not appear to inflate their profitability.</w:t>
      </w:r>
    </w:p>
    <w:p w14:paraId="5EA774B5" w14:textId="77777777" w:rsidR="00122B5B" w:rsidRPr="00122B5B" w:rsidRDefault="00122B5B" w:rsidP="00122B5B">
      <w:pPr>
        <w:rPr>
          <w:rFonts w:cstheme="minorHAnsi"/>
        </w:rPr>
      </w:pPr>
      <w:r w:rsidRPr="00122B5B">
        <w:rPr>
          <w:rFonts w:cstheme="minorHAnsi"/>
          <w:i/>
          <w:iCs/>
        </w:rPr>
        <w:t>Utilization; for profit/not‐for‐profit status</w:t>
      </w:r>
      <w:r w:rsidRPr="00122B5B">
        <w:rPr>
          <w:rFonts w:cstheme="minorHAnsi"/>
        </w:rPr>
        <w:t>: In accordance with the literature in healthcare management, we include two additional variables — (</w:t>
      </w:r>
      <w:proofErr w:type="spellStart"/>
      <w:r w:rsidRPr="00122B5B">
        <w:rPr>
          <w:rFonts w:cstheme="minorHAnsi"/>
        </w:rPr>
        <w:t>i</w:t>
      </w:r>
      <w:proofErr w:type="spellEnd"/>
      <w:r w:rsidRPr="00122B5B">
        <w:rPr>
          <w:rFonts w:cstheme="minorHAnsi"/>
        </w:rPr>
        <w:t>) utilization and (ii) for‐profit (FP) or not‐for‐profit (NFP) status — that might influence hospital performance. The capacity utilization of a hospital is measured as its occupancy rate and can significantly affect its revenue if there is organizational slack. The NFP status of hospitals confers benefits such as lower taxes, although these hospitals incur greater burden of community services and charity care than the FP hospitals. Given that the status of hospitals continues to be a subject of debate, we included a dummy variable in the model to indicate if a hospital is FP or NFP because it is possible that revenues at FPs are higher than at NFPs.</w:t>
      </w:r>
    </w:p>
    <w:p w14:paraId="59353678" w14:textId="77777777" w:rsidR="00122B5B" w:rsidRPr="00122B5B" w:rsidRDefault="00122B5B" w:rsidP="00122B5B">
      <w:pPr>
        <w:rPr>
          <w:rFonts w:cstheme="minorHAnsi"/>
        </w:rPr>
      </w:pPr>
      <w:r w:rsidRPr="00122B5B">
        <w:rPr>
          <w:rFonts w:cstheme="minorHAnsi"/>
          <w:i/>
          <w:iCs/>
        </w:rPr>
        <w:t>Other control variables</w:t>
      </w:r>
      <w:r w:rsidRPr="00122B5B">
        <w:rPr>
          <w:rFonts w:cstheme="minorHAnsi"/>
        </w:rPr>
        <w:t>: We used the “age of the hospital” as a control variable because newer facilities might be technologically more advanced or have more up‐to‐date infrastructure than older ones that might affect hospital performance. Finally, we used two measures of hospital size — number of full‐time employees and number of beds — as proxies for organizational size. These are commonly used control variables in examinations of organizational performance.</w:t>
      </w:r>
    </w:p>
    <w:p w14:paraId="697776F4" w14:textId="77777777" w:rsidR="00122B5B" w:rsidRPr="00122B5B" w:rsidRDefault="00122B5B" w:rsidP="005D0EA3">
      <w:pPr>
        <w:pStyle w:val="Heading2"/>
      </w:pPr>
      <w:r w:rsidRPr="00122B5B">
        <w:t>4.3 Results</w:t>
      </w:r>
    </w:p>
    <w:p w14:paraId="271B54EB" w14:textId="77777777" w:rsidR="00122B5B" w:rsidRPr="00122B5B" w:rsidRDefault="00122B5B" w:rsidP="00122B5B">
      <w:pPr>
        <w:rPr>
          <w:rFonts w:cstheme="minorHAnsi"/>
        </w:rPr>
      </w:pPr>
      <w:r w:rsidRPr="00122B5B">
        <w:rPr>
          <w:rFonts w:cstheme="minorHAnsi"/>
        </w:rPr>
        <w:t>The relationships proposed in </w:t>
      </w:r>
      <w:hyperlink r:id="rId93" w:anchor="fig0010" w:history="1">
        <w:r w:rsidRPr="00122B5B">
          <w:rPr>
            <w:rStyle w:val="Hyperlink"/>
            <w:rFonts w:cstheme="minorHAnsi"/>
            <w:b/>
            <w:bCs/>
          </w:rPr>
          <w:t>Fig. 2</w:t>
        </w:r>
      </w:hyperlink>
      <w:r w:rsidRPr="00122B5B">
        <w:rPr>
          <w:rFonts w:cstheme="minorHAnsi"/>
        </w:rPr>
        <w:t> were estimated through ordinary least squares (OLS) regression analysis. A summary of the descriptive statistics and the corresponding correlations are displayed in </w:t>
      </w:r>
      <w:hyperlink r:id="rId94" w:anchor="tbl0015" w:history="1">
        <w:r w:rsidRPr="00122B5B">
          <w:rPr>
            <w:rStyle w:val="Hyperlink"/>
            <w:rFonts w:cstheme="minorHAnsi"/>
            <w:b/>
            <w:bCs/>
          </w:rPr>
          <w:t>Table 3</w:t>
        </w:r>
      </w:hyperlink>
      <w:r w:rsidRPr="00122B5B">
        <w:rPr>
          <w:rFonts w:cstheme="minorHAnsi"/>
        </w:rPr>
        <w:t>.</w:t>
      </w:r>
    </w:p>
    <w:p w14:paraId="5E9592E3" w14:textId="77777777" w:rsidR="00122B5B" w:rsidRPr="00122B5B" w:rsidRDefault="00122B5B" w:rsidP="005D0EA3">
      <w:r w:rsidRPr="00122B5B">
        <w:rPr>
          <w:b/>
          <w:bCs/>
        </w:rPr>
        <w:t>Table 3. </w:t>
      </w:r>
      <w:r w:rsidRPr="00122B5B">
        <w:t>Descriptive statistics and correlations.</w:t>
      </w:r>
    </w:p>
    <w:tbl>
      <w:tblPr>
        <w:tblStyle w:val="TableGrid"/>
        <w:tblW w:w="11558" w:type="dxa"/>
        <w:tblInd w:w="-748" w:type="dxa"/>
        <w:tblLook w:val="04A0" w:firstRow="1" w:lastRow="0" w:firstColumn="1" w:lastColumn="0" w:noHBand="0" w:noVBand="1"/>
      </w:tblPr>
      <w:tblGrid>
        <w:gridCol w:w="2002"/>
        <w:gridCol w:w="1430"/>
        <w:gridCol w:w="1430"/>
        <w:gridCol w:w="770"/>
        <w:gridCol w:w="770"/>
        <w:gridCol w:w="770"/>
        <w:gridCol w:w="770"/>
        <w:gridCol w:w="770"/>
        <w:gridCol w:w="770"/>
        <w:gridCol w:w="653"/>
        <w:gridCol w:w="770"/>
        <w:gridCol w:w="653"/>
      </w:tblGrid>
      <w:tr w:rsidR="00122B5B" w:rsidRPr="00122B5B" w14:paraId="02F2A2B1" w14:textId="77777777" w:rsidTr="005D0EA3">
        <w:tc>
          <w:tcPr>
            <w:tcW w:w="0" w:type="auto"/>
            <w:hideMark/>
          </w:tcPr>
          <w:p w14:paraId="2B30EE4D" w14:textId="77777777" w:rsidR="00122B5B" w:rsidRPr="00122B5B" w:rsidRDefault="00122B5B" w:rsidP="00122B5B">
            <w:pPr>
              <w:rPr>
                <w:rFonts w:cstheme="minorHAnsi"/>
              </w:rPr>
            </w:pPr>
          </w:p>
        </w:tc>
        <w:tc>
          <w:tcPr>
            <w:tcW w:w="0" w:type="auto"/>
            <w:hideMark/>
          </w:tcPr>
          <w:p w14:paraId="0F32BFAA" w14:textId="77777777" w:rsidR="00122B5B" w:rsidRPr="00122B5B" w:rsidRDefault="00122B5B" w:rsidP="00122B5B">
            <w:pPr>
              <w:rPr>
                <w:rFonts w:cstheme="minorHAnsi"/>
                <w:b/>
                <w:bCs/>
              </w:rPr>
            </w:pPr>
            <w:r w:rsidRPr="00122B5B">
              <w:rPr>
                <w:rFonts w:cstheme="minorHAnsi"/>
                <w:b/>
                <w:bCs/>
              </w:rPr>
              <w:t>Mean</w:t>
            </w:r>
          </w:p>
        </w:tc>
        <w:tc>
          <w:tcPr>
            <w:tcW w:w="0" w:type="auto"/>
            <w:hideMark/>
          </w:tcPr>
          <w:p w14:paraId="28EF9F5F" w14:textId="77777777" w:rsidR="00122B5B" w:rsidRPr="00122B5B" w:rsidRDefault="00122B5B" w:rsidP="00122B5B">
            <w:pPr>
              <w:rPr>
                <w:rFonts w:cstheme="minorHAnsi"/>
                <w:b/>
                <w:bCs/>
              </w:rPr>
            </w:pPr>
            <w:r w:rsidRPr="00122B5B">
              <w:rPr>
                <w:rFonts w:cstheme="minorHAnsi"/>
                <w:b/>
                <w:bCs/>
              </w:rPr>
              <w:t>Std. Dev.</w:t>
            </w:r>
          </w:p>
        </w:tc>
        <w:tc>
          <w:tcPr>
            <w:tcW w:w="0" w:type="auto"/>
            <w:hideMark/>
          </w:tcPr>
          <w:p w14:paraId="0BC1C559" w14:textId="77777777" w:rsidR="00122B5B" w:rsidRPr="00122B5B" w:rsidRDefault="00122B5B" w:rsidP="00122B5B">
            <w:pPr>
              <w:rPr>
                <w:rFonts w:cstheme="minorHAnsi"/>
                <w:b/>
                <w:bCs/>
              </w:rPr>
            </w:pPr>
            <w:r w:rsidRPr="00122B5B">
              <w:rPr>
                <w:rFonts w:cstheme="minorHAnsi"/>
                <w:b/>
                <w:bCs/>
              </w:rPr>
              <w:t>1</w:t>
            </w:r>
          </w:p>
        </w:tc>
        <w:tc>
          <w:tcPr>
            <w:tcW w:w="0" w:type="auto"/>
            <w:hideMark/>
          </w:tcPr>
          <w:p w14:paraId="23BCA5E6" w14:textId="77777777" w:rsidR="00122B5B" w:rsidRPr="00122B5B" w:rsidRDefault="00122B5B" w:rsidP="00122B5B">
            <w:pPr>
              <w:rPr>
                <w:rFonts w:cstheme="minorHAnsi"/>
                <w:b/>
                <w:bCs/>
              </w:rPr>
            </w:pPr>
            <w:r w:rsidRPr="00122B5B">
              <w:rPr>
                <w:rFonts w:cstheme="minorHAnsi"/>
                <w:b/>
                <w:bCs/>
              </w:rPr>
              <w:t>2</w:t>
            </w:r>
          </w:p>
        </w:tc>
        <w:tc>
          <w:tcPr>
            <w:tcW w:w="0" w:type="auto"/>
            <w:hideMark/>
          </w:tcPr>
          <w:p w14:paraId="173535BC" w14:textId="77777777" w:rsidR="00122B5B" w:rsidRPr="00122B5B" w:rsidRDefault="00122B5B" w:rsidP="00122B5B">
            <w:pPr>
              <w:rPr>
                <w:rFonts w:cstheme="minorHAnsi"/>
                <w:b/>
                <w:bCs/>
              </w:rPr>
            </w:pPr>
            <w:r w:rsidRPr="00122B5B">
              <w:rPr>
                <w:rFonts w:cstheme="minorHAnsi"/>
                <w:b/>
                <w:bCs/>
              </w:rPr>
              <w:t>3</w:t>
            </w:r>
          </w:p>
        </w:tc>
        <w:tc>
          <w:tcPr>
            <w:tcW w:w="0" w:type="auto"/>
            <w:hideMark/>
          </w:tcPr>
          <w:p w14:paraId="6F5B2437" w14:textId="77777777" w:rsidR="00122B5B" w:rsidRPr="00122B5B" w:rsidRDefault="00122B5B" w:rsidP="00122B5B">
            <w:pPr>
              <w:rPr>
                <w:rFonts w:cstheme="minorHAnsi"/>
                <w:b/>
                <w:bCs/>
              </w:rPr>
            </w:pPr>
            <w:r w:rsidRPr="00122B5B">
              <w:rPr>
                <w:rFonts w:cstheme="minorHAnsi"/>
                <w:b/>
                <w:bCs/>
              </w:rPr>
              <w:t>4</w:t>
            </w:r>
          </w:p>
        </w:tc>
        <w:tc>
          <w:tcPr>
            <w:tcW w:w="0" w:type="auto"/>
            <w:hideMark/>
          </w:tcPr>
          <w:p w14:paraId="168957A8" w14:textId="77777777" w:rsidR="00122B5B" w:rsidRPr="00122B5B" w:rsidRDefault="00122B5B" w:rsidP="00122B5B">
            <w:pPr>
              <w:rPr>
                <w:rFonts w:cstheme="minorHAnsi"/>
                <w:b/>
                <w:bCs/>
              </w:rPr>
            </w:pPr>
            <w:r w:rsidRPr="00122B5B">
              <w:rPr>
                <w:rFonts w:cstheme="minorHAnsi"/>
                <w:b/>
                <w:bCs/>
              </w:rPr>
              <w:t>5</w:t>
            </w:r>
          </w:p>
        </w:tc>
        <w:tc>
          <w:tcPr>
            <w:tcW w:w="0" w:type="auto"/>
            <w:hideMark/>
          </w:tcPr>
          <w:p w14:paraId="2DF47D4F" w14:textId="77777777" w:rsidR="00122B5B" w:rsidRPr="00122B5B" w:rsidRDefault="00122B5B" w:rsidP="00122B5B">
            <w:pPr>
              <w:rPr>
                <w:rFonts w:cstheme="minorHAnsi"/>
                <w:b/>
                <w:bCs/>
              </w:rPr>
            </w:pPr>
            <w:r w:rsidRPr="00122B5B">
              <w:rPr>
                <w:rFonts w:cstheme="minorHAnsi"/>
                <w:b/>
                <w:bCs/>
              </w:rPr>
              <w:t>6</w:t>
            </w:r>
          </w:p>
        </w:tc>
        <w:tc>
          <w:tcPr>
            <w:tcW w:w="0" w:type="auto"/>
            <w:hideMark/>
          </w:tcPr>
          <w:p w14:paraId="1777F8CC" w14:textId="77777777" w:rsidR="00122B5B" w:rsidRPr="00122B5B" w:rsidRDefault="00122B5B" w:rsidP="00122B5B">
            <w:pPr>
              <w:rPr>
                <w:rFonts w:cstheme="minorHAnsi"/>
                <w:b/>
                <w:bCs/>
              </w:rPr>
            </w:pPr>
            <w:r w:rsidRPr="00122B5B">
              <w:rPr>
                <w:rFonts w:cstheme="minorHAnsi"/>
                <w:b/>
                <w:bCs/>
              </w:rPr>
              <w:t>7</w:t>
            </w:r>
          </w:p>
        </w:tc>
        <w:tc>
          <w:tcPr>
            <w:tcW w:w="0" w:type="auto"/>
            <w:hideMark/>
          </w:tcPr>
          <w:p w14:paraId="70906D51" w14:textId="77777777" w:rsidR="00122B5B" w:rsidRPr="00122B5B" w:rsidRDefault="00122B5B" w:rsidP="00122B5B">
            <w:pPr>
              <w:rPr>
                <w:rFonts w:cstheme="minorHAnsi"/>
                <w:b/>
                <w:bCs/>
              </w:rPr>
            </w:pPr>
            <w:r w:rsidRPr="00122B5B">
              <w:rPr>
                <w:rFonts w:cstheme="minorHAnsi"/>
                <w:b/>
                <w:bCs/>
              </w:rPr>
              <w:t>8</w:t>
            </w:r>
          </w:p>
        </w:tc>
        <w:tc>
          <w:tcPr>
            <w:tcW w:w="0" w:type="auto"/>
            <w:hideMark/>
          </w:tcPr>
          <w:p w14:paraId="6FBEBA01" w14:textId="77777777" w:rsidR="00122B5B" w:rsidRPr="00122B5B" w:rsidRDefault="00122B5B" w:rsidP="00122B5B">
            <w:pPr>
              <w:rPr>
                <w:rFonts w:cstheme="minorHAnsi"/>
                <w:b/>
                <w:bCs/>
              </w:rPr>
            </w:pPr>
            <w:r w:rsidRPr="00122B5B">
              <w:rPr>
                <w:rFonts w:cstheme="minorHAnsi"/>
                <w:b/>
                <w:bCs/>
              </w:rPr>
              <w:t>9</w:t>
            </w:r>
          </w:p>
        </w:tc>
      </w:tr>
      <w:tr w:rsidR="00122B5B" w:rsidRPr="00122B5B" w14:paraId="2284E84F" w14:textId="77777777" w:rsidTr="005D0EA3">
        <w:tc>
          <w:tcPr>
            <w:tcW w:w="0" w:type="auto"/>
            <w:hideMark/>
          </w:tcPr>
          <w:p w14:paraId="31580A30" w14:textId="77777777" w:rsidR="00122B5B" w:rsidRPr="00122B5B" w:rsidRDefault="00122B5B" w:rsidP="00122B5B">
            <w:pPr>
              <w:rPr>
                <w:rFonts w:cstheme="minorHAnsi"/>
              </w:rPr>
            </w:pPr>
            <w:r w:rsidRPr="00122B5B">
              <w:rPr>
                <w:rFonts w:cstheme="minorHAnsi"/>
              </w:rPr>
              <w:t>1. Patient revenue</w:t>
            </w:r>
          </w:p>
        </w:tc>
        <w:tc>
          <w:tcPr>
            <w:tcW w:w="0" w:type="auto"/>
            <w:hideMark/>
          </w:tcPr>
          <w:p w14:paraId="198B9B86" w14:textId="77777777" w:rsidR="00122B5B" w:rsidRPr="00122B5B" w:rsidRDefault="00122B5B" w:rsidP="00122B5B">
            <w:pPr>
              <w:rPr>
                <w:rFonts w:cstheme="minorHAnsi"/>
              </w:rPr>
            </w:pPr>
            <w:r w:rsidRPr="00122B5B">
              <w:rPr>
                <w:rFonts w:cstheme="minorHAnsi"/>
              </w:rPr>
              <w:t>111,973,842</w:t>
            </w:r>
          </w:p>
        </w:tc>
        <w:tc>
          <w:tcPr>
            <w:tcW w:w="0" w:type="auto"/>
            <w:hideMark/>
          </w:tcPr>
          <w:p w14:paraId="1BDA241F" w14:textId="77777777" w:rsidR="00122B5B" w:rsidRPr="00122B5B" w:rsidRDefault="00122B5B" w:rsidP="00122B5B">
            <w:pPr>
              <w:rPr>
                <w:rFonts w:cstheme="minorHAnsi"/>
              </w:rPr>
            </w:pPr>
            <w:r w:rsidRPr="00122B5B">
              <w:rPr>
                <w:rFonts w:cstheme="minorHAnsi"/>
              </w:rPr>
              <w:t>117,371,272</w:t>
            </w:r>
          </w:p>
        </w:tc>
        <w:tc>
          <w:tcPr>
            <w:tcW w:w="0" w:type="auto"/>
            <w:hideMark/>
          </w:tcPr>
          <w:p w14:paraId="1AA874D5" w14:textId="77777777" w:rsidR="00122B5B" w:rsidRPr="00122B5B" w:rsidRDefault="00122B5B" w:rsidP="00122B5B">
            <w:pPr>
              <w:rPr>
                <w:rFonts w:cstheme="minorHAnsi"/>
              </w:rPr>
            </w:pPr>
            <w:r w:rsidRPr="00122B5B">
              <w:rPr>
                <w:rFonts w:cstheme="minorHAnsi"/>
              </w:rPr>
              <w:t>1</w:t>
            </w:r>
          </w:p>
        </w:tc>
        <w:tc>
          <w:tcPr>
            <w:tcW w:w="0" w:type="auto"/>
            <w:hideMark/>
          </w:tcPr>
          <w:p w14:paraId="4B96D25D" w14:textId="77777777" w:rsidR="00122B5B" w:rsidRPr="00122B5B" w:rsidRDefault="00122B5B" w:rsidP="00122B5B">
            <w:pPr>
              <w:rPr>
                <w:rFonts w:cstheme="minorHAnsi"/>
              </w:rPr>
            </w:pPr>
          </w:p>
        </w:tc>
        <w:tc>
          <w:tcPr>
            <w:tcW w:w="0" w:type="auto"/>
            <w:hideMark/>
          </w:tcPr>
          <w:p w14:paraId="74112275" w14:textId="77777777" w:rsidR="00122B5B" w:rsidRPr="00122B5B" w:rsidRDefault="00122B5B" w:rsidP="00122B5B">
            <w:pPr>
              <w:rPr>
                <w:rFonts w:cstheme="minorHAnsi"/>
              </w:rPr>
            </w:pPr>
          </w:p>
        </w:tc>
        <w:tc>
          <w:tcPr>
            <w:tcW w:w="0" w:type="auto"/>
            <w:hideMark/>
          </w:tcPr>
          <w:p w14:paraId="5063D931" w14:textId="77777777" w:rsidR="00122B5B" w:rsidRPr="00122B5B" w:rsidRDefault="00122B5B" w:rsidP="00122B5B">
            <w:pPr>
              <w:rPr>
                <w:rFonts w:cstheme="minorHAnsi"/>
              </w:rPr>
            </w:pPr>
          </w:p>
        </w:tc>
        <w:tc>
          <w:tcPr>
            <w:tcW w:w="0" w:type="auto"/>
            <w:hideMark/>
          </w:tcPr>
          <w:p w14:paraId="218FFBDA" w14:textId="77777777" w:rsidR="00122B5B" w:rsidRPr="00122B5B" w:rsidRDefault="00122B5B" w:rsidP="00122B5B">
            <w:pPr>
              <w:rPr>
                <w:rFonts w:cstheme="minorHAnsi"/>
              </w:rPr>
            </w:pPr>
          </w:p>
        </w:tc>
        <w:tc>
          <w:tcPr>
            <w:tcW w:w="0" w:type="auto"/>
            <w:hideMark/>
          </w:tcPr>
          <w:p w14:paraId="2BBDA5E0" w14:textId="77777777" w:rsidR="00122B5B" w:rsidRPr="00122B5B" w:rsidRDefault="00122B5B" w:rsidP="00122B5B">
            <w:pPr>
              <w:rPr>
                <w:rFonts w:cstheme="minorHAnsi"/>
              </w:rPr>
            </w:pPr>
          </w:p>
        </w:tc>
        <w:tc>
          <w:tcPr>
            <w:tcW w:w="0" w:type="auto"/>
            <w:hideMark/>
          </w:tcPr>
          <w:p w14:paraId="25914763" w14:textId="77777777" w:rsidR="00122B5B" w:rsidRPr="00122B5B" w:rsidRDefault="00122B5B" w:rsidP="00122B5B">
            <w:pPr>
              <w:rPr>
                <w:rFonts w:cstheme="minorHAnsi"/>
              </w:rPr>
            </w:pPr>
          </w:p>
        </w:tc>
        <w:tc>
          <w:tcPr>
            <w:tcW w:w="0" w:type="auto"/>
            <w:hideMark/>
          </w:tcPr>
          <w:p w14:paraId="516C5F9B" w14:textId="77777777" w:rsidR="00122B5B" w:rsidRPr="00122B5B" w:rsidRDefault="00122B5B" w:rsidP="00122B5B">
            <w:pPr>
              <w:rPr>
                <w:rFonts w:cstheme="minorHAnsi"/>
              </w:rPr>
            </w:pPr>
          </w:p>
        </w:tc>
        <w:tc>
          <w:tcPr>
            <w:tcW w:w="0" w:type="auto"/>
            <w:hideMark/>
          </w:tcPr>
          <w:p w14:paraId="459C9174" w14:textId="77777777" w:rsidR="00122B5B" w:rsidRPr="00122B5B" w:rsidRDefault="00122B5B" w:rsidP="00122B5B">
            <w:pPr>
              <w:rPr>
                <w:rFonts w:cstheme="minorHAnsi"/>
              </w:rPr>
            </w:pPr>
          </w:p>
        </w:tc>
      </w:tr>
      <w:tr w:rsidR="00122B5B" w:rsidRPr="00122B5B" w14:paraId="24064A56" w14:textId="77777777" w:rsidTr="005D0EA3">
        <w:tc>
          <w:tcPr>
            <w:tcW w:w="0" w:type="auto"/>
            <w:hideMark/>
          </w:tcPr>
          <w:p w14:paraId="5FD0D805" w14:textId="77777777" w:rsidR="00122B5B" w:rsidRPr="00122B5B" w:rsidRDefault="00122B5B" w:rsidP="00122B5B">
            <w:pPr>
              <w:rPr>
                <w:rFonts w:cstheme="minorHAnsi"/>
              </w:rPr>
            </w:pPr>
            <w:r w:rsidRPr="00122B5B">
              <w:rPr>
                <w:rFonts w:cstheme="minorHAnsi"/>
              </w:rPr>
              <w:t>2. Mortality</w:t>
            </w:r>
          </w:p>
        </w:tc>
        <w:tc>
          <w:tcPr>
            <w:tcW w:w="0" w:type="auto"/>
            <w:hideMark/>
          </w:tcPr>
          <w:p w14:paraId="69FC0FEE" w14:textId="77777777" w:rsidR="00122B5B" w:rsidRPr="00122B5B" w:rsidRDefault="00122B5B" w:rsidP="00122B5B">
            <w:pPr>
              <w:rPr>
                <w:rFonts w:cstheme="minorHAnsi"/>
              </w:rPr>
            </w:pPr>
            <w:r w:rsidRPr="00122B5B">
              <w:rPr>
                <w:rFonts w:cstheme="minorHAnsi"/>
              </w:rPr>
              <w:t>4.33</w:t>
            </w:r>
          </w:p>
        </w:tc>
        <w:tc>
          <w:tcPr>
            <w:tcW w:w="0" w:type="auto"/>
            <w:hideMark/>
          </w:tcPr>
          <w:p w14:paraId="05FC0EAE" w14:textId="77777777" w:rsidR="00122B5B" w:rsidRPr="00122B5B" w:rsidRDefault="00122B5B" w:rsidP="00122B5B">
            <w:pPr>
              <w:rPr>
                <w:rFonts w:cstheme="minorHAnsi"/>
              </w:rPr>
            </w:pPr>
            <w:r w:rsidRPr="00122B5B">
              <w:rPr>
                <w:rFonts w:cstheme="minorHAnsi"/>
              </w:rPr>
              <w:t>3.19</w:t>
            </w:r>
          </w:p>
        </w:tc>
        <w:tc>
          <w:tcPr>
            <w:tcW w:w="0" w:type="auto"/>
            <w:hideMark/>
          </w:tcPr>
          <w:p w14:paraId="31CBEE4C" w14:textId="77777777" w:rsidR="00122B5B" w:rsidRPr="00122B5B" w:rsidRDefault="00122B5B" w:rsidP="00122B5B">
            <w:pPr>
              <w:rPr>
                <w:rFonts w:cstheme="minorHAnsi"/>
              </w:rPr>
            </w:pPr>
            <w:r w:rsidRPr="00122B5B">
              <w:rPr>
                <w:rFonts w:cstheme="minorHAnsi"/>
              </w:rPr>
              <w:t>0.09</w:t>
            </w:r>
          </w:p>
        </w:tc>
        <w:tc>
          <w:tcPr>
            <w:tcW w:w="0" w:type="auto"/>
            <w:hideMark/>
          </w:tcPr>
          <w:p w14:paraId="77819F37" w14:textId="77777777" w:rsidR="00122B5B" w:rsidRPr="00122B5B" w:rsidRDefault="00122B5B" w:rsidP="00122B5B">
            <w:pPr>
              <w:rPr>
                <w:rFonts w:cstheme="minorHAnsi"/>
              </w:rPr>
            </w:pPr>
            <w:r w:rsidRPr="00122B5B">
              <w:rPr>
                <w:rFonts w:cstheme="minorHAnsi"/>
              </w:rPr>
              <w:t>1</w:t>
            </w:r>
          </w:p>
        </w:tc>
        <w:tc>
          <w:tcPr>
            <w:tcW w:w="0" w:type="auto"/>
            <w:hideMark/>
          </w:tcPr>
          <w:p w14:paraId="42C5F75E" w14:textId="77777777" w:rsidR="00122B5B" w:rsidRPr="00122B5B" w:rsidRDefault="00122B5B" w:rsidP="00122B5B">
            <w:pPr>
              <w:rPr>
                <w:rFonts w:cstheme="minorHAnsi"/>
              </w:rPr>
            </w:pPr>
          </w:p>
        </w:tc>
        <w:tc>
          <w:tcPr>
            <w:tcW w:w="0" w:type="auto"/>
            <w:hideMark/>
          </w:tcPr>
          <w:p w14:paraId="3FAFAAB0" w14:textId="77777777" w:rsidR="00122B5B" w:rsidRPr="00122B5B" w:rsidRDefault="00122B5B" w:rsidP="00122B5B">
            <w:pPr>
              <w:rPr>
                <w:rFonts w:cstheme="minorHAnsi"/>
              </w:rPr>
            </w:pPr>
          </w:p>
        </w:tc>
        <w:tc>
          <w:tcPr>
            <w:tcW w:w="0" w:type="auto"/>
            <w:hideMark/>
          </w:tcPr>
          <w:p w14:paraId="5133FE19" w14:textId="77777777" w:rsidR="00122B5B" w:rsidRPr="00122B5B" w:rsidRDefault="00122B5B" w:rsidP="00122B5B">
            <w:pPr>
              <w:rPr>
                <w:rFonts w:cstheme="minorHAnsi"/>
              </w:rPr>
            </w:pPr>
          </w:p>
        </w:tc>
        <w:tc>
          <w:tcPr>
            <w:tcW w:w="0" w:type="auto"/>
            <w:hideMark/>
          </w:tcPr>
          <w:p w14:paraId="52A7EEF4" w14:textId="77777777" w:rsidR="00122B5B" w:rsidRPr="00122B5B" w:rsidRDefault="00122B5B" w:rsidP="00122B5B">
            <w:pPr>
              <w:rPr>
                <w:rFonts w:cstheme="minorHAnsi"/>
              </w:rPr>
            </w:pPr>
          </w:p>
        </w:tc>
        <w:tc>
          <w:tcPr>
            <w:tcW w:w="0" w:type="auto"/>
            <w:hideMark/>
          </w:tcPr>
          <w:p w14:paraId="0F86F9BC" w14:textId="77777777" w:rsidR="00122B5B" w:rsidRPr="00122B5B" w:rsidRDefault="00122B5B" w:rsidP="00122B5B">
            <w:pPr>
              <w:rPr>
                <w:rFonts w:cstheme="minorHAnsi"/>
              </w:rPr>
            </w:pPr>
          </w:p>
        </w:tc>
        <w:tc>
          <w:tcPr>
            <w:tcW w:w="0" w:type="auto"/>
            <w:hideMark/>
          </w:tcPr>
          <w:p w14:paraId="482754C6" w14:textId="77777777" w:rsidR="00122B5B" w:rsidRPr="00122B5B" w:rsidRDefault="00122B5B" w:rsidP="00122B5B">
            <w:pPr>
              <w:rPr>
                <w:rFonts w:cstheme="minorHAnsi"/>
              </w:rPr>
            </w:pPr>
          </w:p>
        </w:tc>
        <w:tc>
          <w:tcPr>
            <w:tcW w:w="0" w:type="auto"/>
            <w:hideMark/>
          </w:tcPr>
          <w:p w14:paraId="27EC019A" w14:textId="77777777" w:rsidR="00122B5B" w:rsidRPr="00122B5B" w:rsidRDefault="00122B5B" w:rsidP="00122B5B">
            <w:pPr>
              <w:rPr>
                <w:rFonts w:cstheme="minorHAnsi"/>
              </w:rPr>
            </w:pPr>
          </w:p>
        </w:tc>
      </w:tr>
      <w:tr w:rsidR="00122B5B" w:rsidRPr="00122B5B" w14:paraId="410802F2" w14:textId="77777777" w:rsidTr="005D0EA3">
        <w:tc>
          <w:tcPr>
            <w:tcW w:w="0" w:type="auto"/>
            <w:hideMark/>
          </w:tcPr>
          <w:p w14:paraId="205E9378" w14:textId="77777777" w:rsidR="00122B5B" w:rsidRPr="00122B5B" w:rsidRDefault="00122B5B" w:rsidP="00122B5B">
            <w:pPr>
              <w:rPr>
                <w:rFonts w:cstheme="minorHAnsi"/>
              </w:rPr>
            </w:pPr>
            <w:r w:rsidRPr="00122B5B">
              <w:rPr>
                <w:rFonts w:cstheme="minorHAnsi"/>
              </w:rPr>
              <w:t>3. Complications</w:t>
            </w:r>
          </w:p>
        </w:tc>
        <w:tc>
          <w:tcPr>
            <w:tcW w:w="0" w:type="auto"/>
            <w:hideMark/>
          </w:tcPr>
          <w:p w14:paraId="674C2E58" w14:textId="77777777" w:rsidR="00122B5B" w:rsidRPr="00122B5B" w:rsidRDefault="00122B5B" w:rsidP="00122B5B">
            <w:pPr>
              <w:rPr>
                <w:rFonts w:cstheme="minorHAnsi"/>
              </w:rPr>
            </w:pPr>
            <w:r w:rsidRPr="00122B5B">
              <w:rPr>
                <w:rFonts w:cstheme="minorHAnsi"/>
              </w:rPr>
              <w:t>24.53</w:t>
            </w:r>
          </w:p>
        </w:tc>
        <w:tc>
          <w:tcPr>
            <w:tcW w:w="0" w:type="auto"/>
            <w:hideMark/>
          </w:tcPr>
          <w:p w14:paraId="709AD84F" w14:textId="77777777" w:rsidR="00122B5B" w:rsidRPr="00122B5B" w:rsidRDefault="00122B5B" w:rsidP="00122B5B">
            <w:pPr>
              <w:rPr>
                <w:rFonts w:cstheme="minorHAnsi"/>
              </w:rPr>
            </w:pPr>
            <w:r w:rsidRPr="00122B5B">
              <w:rPr>
                <w:rFonts w:cstheme="minorHAnsi"/>
              </w:rPr>
              <w:t>10.98</w:t>
            </w:r>
          </w:p>
        </w:tc>
        <w:tc>
          <w:tcPr>
            <w:tcW w:w="0" w:type="auto"/>
            <w:hideMark/>
          </w:tcPr>
          <w:p w14:paraId="7F692F94" w14:textId="77777777" w:rsidR="00122B5B" w:rsidRPr="00122B5B" w:rsidRDefault="00122B5B" w:rsidP="00122B5B">
            <w:pPr>
              <w:rPr>
                <w:rFonts w:cstheme="minorHAnsi"/>
              </w:rPr>
            </w:pPr>
            <w:r w:rsidRPr="00122B5B">
              <w:rPr>
                <w:rFonts w:cstheme="minorHAnsi"/>
              </w:rPr>
              <w:t>−0.01</w:t>
            </w:r>
          </w:p>
        </w:tc>
        <w:tc>
          <w:tcPr>
            <w:tcW w:w="0" w:type="auto"/>
            <w:hideMark/>
          </w:tcPr>
          <w:p w14:paraId="01533BBA" w14:textId="77777777" w:rsidR="00122B5B" w:rsidRPr="00122B5B" w:rsidRDefault="00122B5B" w:rsidP="00122B5B">
            <w:pPr>
              <w:rPr>
                <w:rFonts w:cstheme="minorHAnsi"/>
              </w:rPr>
            </w:pPr>
            <w:r w:rsidRPr="00122B5B">
              <w:rPr>
                <w:rFonts w:cstheme="minorHAnsi"/>
              </w:rPr>
              <w:t>0.63</w:t>
            </w:r>
          </w:p>
        </w:tc>
        <w:tc>
          <w:tcPr>
            <w:tcW w:w="0" w:type="auto"/>
            <w:hideMark/>
          </w:tcPr>
          <w:p w14:paraId="712704E4" w14:textId="77777777" w:rsidR="00122B5B" w:rsidRPr="00122B5B" w:rsidRDefault="00122B5B" w:rsidP="00122B5B">
            <w:pPr>
              <w:rPr>
                <w:rFonts w:cstheme="minorHAnsi"/>
              </w:rPr>
            </w:pPr>
            <w:r w:rsidRPr="00122B5B">
              <w:rPr>
                <w:rFonts w:cstheme="minorHAnsi"/>
              </w:rPr>
              <w:t>1</w:t>
            </w:r>
          </w:p>
        </w:tc>
        <w:tc>
          <w:tcPr>
            <w:tcW w:w="0" w:type="auto"/>
            <w:hideMark/>
          </w:tcPr>
          <w:p w14:paraId="00F3931F" w14:textId="77777777" w:rsidR="00122B5B" w:rsidRPr="00122B5B" w:rsidRDefault="00122B5B" w:rsidP="00122B5B">
            <w:pPr>
              <w:rPr>
                <w:rFonts w:cstheme="minorHAnsi"/>
              </w:rPr>
            </w:pPr>
          </w:p>
        </w:tc>
        <w:tc>
          <w:tcPr>
            <w:tcW w:w="0" w:type="auto"/>
            <w:hideMark/>
          </w:tcPr>
          <w:p w14:paraId="1B5FC7AF" w14:textId="77777777" w:rsidR="00122B5B" w:rsidRPr="00122B5B" w:rsidRDefault="00122B5B" w:rsidP="00122B5B">
            <w:pPr>
              <w:rPr>
                <w:rFonts w:cstheme="minorHAnsi"/>
              </w:rPr>
            </w:pPr>
          </w:p>
        </w:tc>
        <w:tc>
          <w:tcPr>
            <w:tcW w:w="0" w:type="auto"/>
            <w:hideMark/>
          </w:tcPr>
          <w:p w14:paraId="447C39A0" w14:textId="77777777" w:rsidR="00122B5B" w:rsidRPr="00122B5B" w:rsidRDefault="00122B5B" w:rsidP="00122B5B">
            <w:pPr>
              <w:rPr>
                <w:rFonts w:cstheme="minorHAnsi"/>
              </w:rPr>
            </w:pPr>
          </w:p>
        </w:tc>
        <w:tc>
          <w:tcPr>
            <w:tcW w:w="0" w:type="auto"/>
            <w:hideMark/>
          </w:tcPr>
          <w:p w14:paraId="6CBB852E" w14:textId="77777777" w:rsidR="00122B5B" w:rsidRPr="00122B5B" w:rsidRDefault="00122B5B" w:rsidP="00122B5B">
            <w:pPr>
              <w:rPr>
                <w:rFonts w:cstheme="minorHAnsi"/>
              </w:rPr>
            </w:pPr>
          </w:p>
        </w:tc>
        <w:tc>
          <w:tcPr>
            <w:tcW w:w="0" w:type="auto"/>
            <w:hideMark/>
          </w:tcPr>
          <w:p w14:paraId="70F113F8" w14:textId="77777777" w:rsidR="00122B5B" w:rsidRPr="00122B5B" w:rsidRDefault="00122B5B" w:rsidP="00122B5B">
            <w:pPr>
              <w:rPr>
                <w:rFonts w:cstheme="minorHAnsi"/>
              </w:rPr>
            </w:pPr>
          </w:p>
        </w:tc>
        <w:tc>
          <w:tcPr>
            <w:tcW w:w="0" w:type="auto"/>
            <w:hideMark/>
          </w:tcPr>
          <w:p w14:paraId="6B97FE69" w14:textId="77777777" w:rsidR="00122B5B" w:rsidRPr="00122B5B" w:rsidRDefault="00122B5B" w:rsidP="00122B5B">
            <w:pPr>
              <w:rPr>
                <w:rFonts w:cstheme="minorHAnsi"/>
              </w:rPr>
            </w:pPr>
          </w:p>
        </w:tc>
      </w:tr>
      <w:tr w:rsidR="00122B5B" w:rsidRPr="00122B5B" w14:paraId="725B9E30" w14:textId="77777777" w:rsidTr="005D0EA3">
        <w:tc>
          <w:tcPr>
            <w:tcW w:w="0" w:type="auto"/>
            <w:hideMark/>
          </w:tcPr>
          <w:p w14:paraId="6B65E10B" w14:textId="77777777" w:rsidR="00122B5B" w:rsidRPr="00122B5B" w:rsidRDefault="00122B5B" w:rsidP="00122B5B">
            <w:pPr>
              <w:rPr>
                <w:rFonts w:cstheme="minorHAnsi"/>
              </w:rPr>
            </w:pPr>
            <w:r w:rsidRPr="00122B5B">
              <w:rPr>
                <w:rFonts w:cstheme="minorHAnsi"/>
              </w:rPr>
              <w:t>4. IT investment</w:t>
            </w:r>
          </w:p>
        </w:tc>
        <w:tc>
          <w:tcPr>
            <w:tcW w:w="0" w:type="auto"/>
            <w:hideMark/>
          </w:tcPr>
          <w:p w14:paraId="3E7748C0" w14:textId="77777777" w:rsidR="00122B5B" w:rsidRPr="00122B5B" w:rsidRDefault="00122B5B" w:rsidP="00122B5B">
            <w:pPr>
              <w:rPr>
                <w:rFonts w:cstheme="minorHAnsi"/>
              </w:rPr>
            </w:pPr>
            <w:r w:rsidRPr="00122B5B">
              <w:rPr>
                <w:rFonts w:cstheme="minorHAnsi"/>
              </w:rPr>
              <w:t>2945733</w:t>
            </w:r>
          </w:p>
        </w:tc>
        <w:tc>
          <w:tcPr>
            <w:tcW w:w="0" w:type="auto"/>
            <w:hideMark/>
          </w:tcPr>
          <w:p w14:paraId="012EBB01" w14:textId="77777777" w:rsidR="00122B5B" w:rsidRPr="00122B5B" w:rsidRDefault="00122B5B" w:rsidP="00122B5B">
            <w:pPr>
              <w:rPr>
                <w:rFonts w:cstheme="minorHAnsi"/>
              </w:rPr>
            </w:pPr>
            <w:r w:rsidRPr="00122B5B">
              <w:rPr>
                <w:rFonts w:cstheme="minorHAnsi"/>
              </w:rPr>
              <w:t>5665257</w:t>
            </w:r>
          </w:p>
        </w:tc>
        <w:tc>
          <w:tcPr>
            <w:tcW w:w="0" w:type="auto"/>
            <w:hideMark/>
          </w:tcPr>
          <w:p w14:paraId="78C8D340" w14:textId="77777777" w:rsidR="00122B5B" w:rsidRPr="00122B5B" w:rsidRDefault="00122B5B" w:rsidP="00122B5B">
            <w:pPr>
              <w:rPr>
                <w:rFonts w:cstheme="minorHAnsi"/>
              </w:rPr>
            </w:pPr>
            <w:r w:rsidRPr="00122B5B">
              <w:rPr>
                <w:rFonts w:cstheme="minorHAnsi"/>
              </w:rPr>
              <w:t>0.68</w:t>
            </w:r>
          </w:p>
        </w:tc>
        <w:tc>
          <w:tcPr>
            <w:tcW w:w="0" w:type="auto"/>
            <w:hideMark/>
          </w:tcPr>
          <w:p w14:paraId="4B5D3FCD" w14:textId="77777777" w:rsidR="00122B5B" w:rsidRPr="00122B5B" w:rsidRDefault="00122B5B" w:rsidP="00122B5B">
            <w:pPr>
              <w:rPr>
                <w:rFonts w:cstheme="minorHAnsi"/>
              </w:rPr>
            </w:pPr>
            <w:r w:rsidRPr="00122B5B">
              <w:rPr>
                <w:rFonts w:cstheme="minorHAnsi"/>
              </w:rPr>
              <w:t>0.02</w:t>
            </w:r>
          </w:p>
        </w:tc>
        <w:tc>
          <w:tcPr>
            <w:tcW w:w="0" w:type="auto"/>
            <w:hideMark/>
          </w:tcPr>
          <w:p w14:paraId="53658319" w14:textId="77777777" w:rsidR="00122B5B" w:rsidRPr="00122B5B" w:rsidRDefault="00122B5B" w:rsidP="00122B5B">
            <w:pPr>
              <w:rPr>
                <w:rFonts w:cstheme="minorHAnsi"/>
              </w:rPr>
            </w:pPr>
            <w:r w:rsidRPr="00122B5B">
              <w:rPr>
                <w:rFonts w:cstheme="minorHAnsi"/>
              </w:rPr>
              <w:t>−0.02</w:t>
            </w:r>
          </w:p>
        </w:tc>
        <w:tc>
          <w:tcPr>
            <w:tcW w:w="0" w:type="auto"/>
            <w:hideMark/>
          </w:tcPr>
          <w:p w14:paraId="786337EF" w14:textId="77777777" w:rsidR="00122B5B" w:rsidRPr="00122B5B" w:rsidRDefault="00122B5B" w:rsidP="00122B5B">
            <w:pPr>
              <w:rPr>
                <w:rFonts w:cstheme="minorHAnsi"/>
              </w:rPr>
            </w:pPr>
            <w:r w:rsidRPr="00122B5B">
              <w:rPr>
                <w:rFonts w:cstheme="minorHAnsi"/>
              </w:rPr>
              <w:t>1</w:t>
            </w:r>
          </w:p>
        </w:tc>
        <w:tc>
          <w:tcPr>
            <w:tcW w:w="0" w:type="auto"/>
            <w:hideMark/>
          </w:tcPr>
          <w:p w14:paraId="1165D492" w14:textId="77777777" w:rsidR="00122B5B" w:rsidRPr="00122B5B" w:rsidRDefault="00122B5B" w:rsidP="00122B5B">
            <w:pPr>
              <w:rPr>
                <w:rFonts w:cstheme="minorHAnsi"/>
              </w:rPr>
            </w:pPr>
          </w:p>
        </w:tc>
        <w:tc>
          <w:tcPr>
            <w:tcW w:w="0" w:type="auto"/>
            <w:hideMark/>
          </w:tcPr>
          <w:p w14:paraId="0A98AB8D" w14:textId="77777777" w:rsidR="00122B5B" w:rsidRPr="00122B5B" w:rsidRDefault="00122B5B" w:rsidP="00122B5B">
            <w:pPr>
              <w:rPr>
                <w:rFonts w:cstheme="minorHAnsi"/>
              </w:rPr>
            </w:pPr>
          </w:p>
        </w:tc>
        <w:tc>
          <w:tcPr>
            <w:tcW w:w="0" w:type="auto"/>
            <w:hideMark/>
          </w:tcPr>
          <w:p w14:paraId="1DF9F0C7" w14:textId="77777777" w:rsidR="00122B5B" w:rsidRPr="00122B5B" w:rsidRDefault="00122B5B" w:rsidP="00122B5B">
            <w:pPr>
              <w:rPr>
                <w:rFonts w:cstheme="minorHAnsi"/>
              </w:rPr>
            </w:pPr>
          </w:p>
        </w:tc>
        <w:tc>
          <w:tcPr>
            <w:tcW w:w="0" w:type="auto"/>
            <w:hideMark/>
          </w:tcPr>
          <w:p w14:paraId="1896D0BF" w14:textId="77777777" w:rsidR="00122B5B" w:rsidRPr="00122B5B" w:rsidRDefault="00122B5B" w:rsidP="00122B5B">
            <w:pPr>
              <w:rPr>
                <w:rFonts w:cstheme="minorHAnsi"/>
              </w:rPr>
            </w:pPr>
          </w:p>
        </w:tc>
        <w:tc>
          <w:tcPr>
            <w:tcW w:w="0" w:type="auto"/>
            <w:hideMark/>
          </w:tcPr>
          <w:p w14:paraId="6CD2E9AE" w14:textId="77777777" w:rsidR="00122B5B" w:rsidRPr="00122B5B" w:rsidRDefault="00122B5B" w:rsidP="00122B5B">
            <w:pPr>
              <w:rPr>
                <w:rFonts w:cstheme="minorHAnsi"/>
              </w:rPr>
            </w:pPr>
          </w:p>
        </w:tc>
      </w:tr>
      <w:tr w:rsidR="00122B5B" w:rsidRPr="00122B5B" w14:paraId="5AF6009D" w14:textId="77777777" w:rsidTr="005D0EA3">
        <w:tc>
          <w:tcPr>
            <w:tcW w:w="0" w:type="auto"/>
            <w:hideMark/>
          </w:tcPr>
          <w:p w14:paraId="3FD07985" w14:textId="77777777" w:rsidR="00122B5B" w:rsidRPr="00122B5B" w:rsidRDefault="00122B5B" w:rsidP="00122B5B">
            <w:pPr>
              <w:rPr>
                <w:rFonts w:cstheme="minorHAnsi"/>
              </w:rPr>
            </w:pPr>
            <w:r w:rsidRPr="00122B5B">
              <w:rPr>
                <w:rFonts w:cstheme="minorHAnsi"/>
              </w:rPr>
              <w:t>5. Average LOS</w:t>
            </w:r>
          </w:p>
        </w:tc>
        <w:tc>
          <w:tcPr>
            <w:tcW w:w="0" w:type="auto"/>
            <w:hideMark/>
          </w:tcPr>
          <w:p w14:paraId="3BD2B451" w14:textId="77777777" w:rsidR="00122B5B" w:rsidRPr="00122B5B" w:rsidRDefault="00122B5B" w:rsidP="00122B5B">
            <w:pPr>
              <w:rPr>
                <w:rFonts w:cstheme="minorHAnsi"/>
              </w:rPr>
            </w:pPr>
            <w:r w:rsidRPr="00122B5B">
              <w:rPr>
                <w:rFonts w:cstheme="minorHAnsi"/>
              </w:rPr>
              <w:t>5.14</w:t>
            </w:r>
          </w:p>
        </w:tc>
        <w:tc>
          <w:tcPr>
            <w:tcW w:w="0" w:type="auto"/>
            <w:hideMark/>
          </w:tcPr>
          <w:p w14:paraId="1D5C4877" w14:textId="77777777" w:rsidR="00122B5B" w:rsidRPr="00122B5B" w:rsidRDefault="00122B5B" w:rsidP="00122B5B">
            <w:pPr>
              <w:rPr>
                <w:rFonts w:cstheme="minorHAnsi"/>
              </w:rPr>
            </w:pPr>
            <w:r w:rsidRPr="00122B5B">
              <w:rPr>
                <w:rFonts w:cstheme="minorHAnsi"/>
              </w:rPr>
              <w:t>8.82</w:t>
            </w:r>
          </w:p>
        </w:tc>
        <w:tc>
          <w:tcPr>
            <w:tcW w:w="0" w:type="auto"/>
            <w:hideMark/>
          </w:tcPr>
          <w:p w14:paraId="7854CA2E" w14:textId="77777777" w:rsidR="00122B5B" w:rsidRPr="00122B5B" w:rsidRDefault="00122B5B" w:rsidP="00122B5B">
            <w:pPr>
              <w:rPr>
                <w:rFonts w:cstheme="minorHAnsi"/>
              </w:rPr>
            </w:pPr>
            <w:r w:rsidRPr="00122B5B">
              <w:rPr>
                <w:rFonts w:cstheme="minorHAnsi"/>
              </w:rPr>
              <w:t>−0.16</w:t>
            </w:r>
          </w:p>
        </w:tc>
        <w:tc>
          <w:tcPr>
            <w:tcW w:w="0" w:type="auto"/>
            <w:hideMark/>
          </w:tcPr>
          <w:p w14:paraId="67DD3574" w14:textId="77777777" w:rsidR="00122B5B" w:rsidRPr="00122B5B" w:rsidRDefault="00122B5B" w:rsidP="00122B5B">
            <w:pPr>
              <w:rPr>
                <w:rFonts w:cstheme="minorHAnsi"/>
              </w:rPr>
            </w:pPr>
            <w:r w:rsidRPr="00122B5B">
              <w:rPr>
                <w:rFonts w:cstheme="minorHAnsi"/>
              </w:rPr>
              <w:t>0.15</w:t>
            </w:r>
          </w:p>
        </w:tc>
        <w:tc>
          <w:tcPr>
            <w:tcW w:w="0" w:type="auto"/>
            <w:hideMark/>
          </w:tcPr>
          <w:p w14:paraId="2C588EF7" w14:textId="77777777" w:rsidR="00122B5B" w:rsidRPr="00122B5B" w:rsidRDefault="00122B5B" w:rsidP="00122B5B">
            <w:pPr>
              <w:rPr>
                <w:rFonts w:cstheme="minorHAnsi"/>
              </w:rPr>
            </w:pPr>
            <w:r w:rsidRPr="00122B5B">
              <w:rPr>
                <w:rFonts w:cstheme="minorHAnsi"/>
              </w:rPr>
              <w:t>0.11</w:t>
            </w:r>
          </w:p>
        </w:tc>
        <w:tc>
          <w:tcPr>
            <w:tcW w:w="0" w:type="auto"/>
            <w:hideMark/>
          </w:tcPr>
          <w:p w14:paraId="5C715BD1" w14:textId="77777777" w:rsidR="00122B5B" w:rsidRPr="00122B5B" w:rsidRDefault="00122B5B" w:rsidP="00122B5B">
            <w:pPr>
              <w:rPr>
                <w:rFonts w:cstheme="minorHAnsi"/>
              </w:rPr>
            </w:pPr>
            <w:r w:rsidRPr="00122B5B">
              <w:rPr>
                <w:rFonts w:cstheme="minorHAnsi"/>
              </w:rPr>
              <w:t>0.1</w:t>
            </w:r>
          </w:p>
        </w:tc>
        <w:tc>
          <w:tcPr>
            <w:tcW w:w="0" w:type="auto"/>
            <w:hideMark/>
          </w:tcPr>
          <w:p w14:paraId="03DC42B6" w14:textId="77777777" w:rsidR="00122B5B" w:rsidRPr="00122B5B" w:rsidRDefault="00122B5B" w:rsidP="00122B5B">
            <w:pPr>
              <w:rPr>
                <w:rFonts w:cstheme="minorHAnsi"/>
              </w:rPr>
            </w:pPr>
            <w:r w:rsidRPr="00122B5B">
              <w:rPr>
                <w:rFonts w:cstheme="minorHAnsi"/>
              </w:rPr>
              <w:t>1</w:t>
            </w:r>
          </w:p>
        </w:tc>
        <w:tc>
          <w:tcPr>
            <w:tcW w:w="0" w:type="auto"/>
            <w:hideMark/>
          </w:tcPr>
          <w:p w14:paraId="33F7F52B" w14:textId="77777777" w:rsidR="00122B5B" w:rsidRPr="00122B5B" w:rsidRDefault="00122B5B" w:rsidP="00122B5B">
            <w:pPr>
              <w:rPr>
                <w:rFonts w:cstheme="minorHAnsi"/>
              </w:rPr>
            </w:pPr>
          </w:p>
        </w:tc>
        <w:tc>
          <w:tcPr>
            <w:tcW w:w="0" w:type="auto"/>
            <w:hideMark/>
          </w:tcPr>
          <w:p w14:paraId="4A853D2D" w14:textId="77777777" w:rsidR="00122B5B" w:rsidRPr="00122B5B" w:rsidRDefault="00122B5B" w:rsidP="00122B5B">
            <w:pPr>
              <w:rPr>
                <w:rFonts w:cstheme="minorHAnsi"/>
              </w:rPr>
            </w:pPr>
          </w:p>
        </w:tc>
        <w:tc>
          <w:tcPr>
            <w:tcW w:w="0" w:type="auto"/>
            <w:hideMark/>
          </w:tcPr>
          <w:p w14:paraId="7488B6EB" w14:textId="77777777" w:rsidR="00122B5B" w:rsidRPr="00122B5B" w:rsidRDefault="00122B5B" w:rsidP="00122B5B">
            <w:pPr>
              <w:rPr>
                <w:rFonts w:cstheme="minorHAnsi"/>
              </w:rPr>
            </w:pPr>
          </w:p>
        </w:tc>
        <w:tc>
          <w:tcPr>
            <w:tcW w:w="0" w:type="auto"/>
            <w:hideMark/>
          </w:tcPr>
          <w:p w14:paraId="3BDE51D4" w14:textId="77777777" w:rsidR="00122B5B" w:rsidRPr="00122B5B" w:rsidRDefault="00122B5B" w:rsidP="00122B5B">
            <w:pPr>
              <w:rPr>
                <w:rFonts w:cstheme="minorHAnsi"/>
              </w:rPr>
            </w:pPr>
          </w:p>
        </w:tc>
      </w:tr>
      <w:tr w:rsidR="00122B5B" w:rsidRPr="00122B5B" w14:paraId="3EC47D7E" w14:textId="77777777" w:rsidTr="005D0EA3">
        <w:tc>
          <w:tcPr>
            <w:tcW w:w="0" w:type="auto"/>
            <w:hideMark/>
          </w:tcPr>
          <w:p w14:paraId="2A8275A2" w14:textId="77777777" w:rsidR="00122B5B" w:rsidRPr="00122B5B" w:rsidRDefault="00122B5B" w:rsidP="00122B5B">
            <w:pPr>
              <w:rPr>
                <w:rFonts w:cstheme="minorHAnsi"/>
              </w:rPr>
            </w:pPr>
            <w:r w:rsidRPr="00122B5B">
              <w:rPr>
                <w:rFonts w:cstheme="minorHAnsi"/>
              </w:rPr>
              <w:t>6. Std Dev LOS</w:t>
            </w:r>
          </w:p>
        </w:tc>
        <w:tc>
          <w:tcPr>
            <w:tcW w:w="0" w:type="auto"/>
            <w:hideMark/>
          </w:tcPr>
          <w:p w14:paraId="69E77F39" w14:textId="77777777" w:rsidR="00122B5B" w:rsidRPr="00122B5B" w:rsidRDefault="00122B5B" w:rsidP="00122B5B">
            <w:pPr>
              <w:rPr>
                <w:rFonts w:cstheme="minorHAnsi"/>
              </w:rPr>
            </w:pPr>
            <w:r w:rsidRPr="00122B5B">
              <w:rPr>
                <w:rFonts w:cstheme="minorHAnsi"/>
              </w:rPr>
              <w:t>0.58</w:t>
            </w:r>
          </w:p>
        </w:tc>
        <w:tc>
          <w:tcPr>
            <w:tcW w:w="0" w:type="auto"/>
            <w:hideMark/>
          </w:tcPr>
          <w:p w14:paraId="71089076" w14:textId="77777777" w:rsidR="00122B5B" w:rsidRPr="00122B5B" w:rsidRDefault="00122B5B" w:rsidP="00122B5B">
            <w:pPr>
              <w:rPr>
                <w:rFonts w:cstheme="minorHAnsi"/>
              </w:rPr>
            </w:pPr>
            <w:r w:rsidRPr="00122B5B">
              <w:rPr>
                <w:rFonts w:cstheme="minorHAnsi"/>
              </w:rPr>
              <w:t>2.64</w:t>
            </w:r>
          </w:p>
        </w:tc>
        <w:tc>
          <w:tcPr>
            <w:tcW w:w="0" w:type="auto"/>
            <w:hideMark/>
          </w:tcPr>
          <w:p w14:paraId="709AE824" w14:textId="77777777" w:rsidR="00122B5B" w:rsidRPr="00122B5B" w:rsidRDefault="00122B5B" w:rsidP="00122B5B">
            <w:pPr>
              <w:rPr>
                <w:rFonts w:cstheme="minorHAnsi"/>
              </w:rPr>
            </w:pPr>
            <w:r w:rsidRPr="00122B5B">
              <w:rPr>
                <w:rFonts w:cstheme="minorHAnsi"/>
              </w:rPr>
              <w:t>−0.13</w:t>
            </w:r>
          </w:p>
        </w:tc>
        <w:tc>
          <w:tcPr>
            <w:tcW w:w="0" w:type="auto"/>
            <w:hideMark/>
          </w:tcPr>
          <w:p w14:paraId="01C88EDD" w14:textId="77777777" w:rsidR="00122B5B" w:rsidRPr="00122B5B" w:rsidRDefault="00122B5B" w:rsidP="00122B5B">
            <w:pPr>
              <w:rPr>
                <w:rFonts w:cstheme="minorHAnsi"/>
              </w:rPr>
            </w:pPr>
            <w:r w:rsidRPr="00122B5B">
              <w:rPr>
                <w:rFonts w:cstheme="minorHAnsi"/>
              </w:rPr>
              <w:t>0.02</w:t>
            </w:r>
          </w:p>
        </w:tc>
        <w:tc>
          <w:tcPr>
            <w:tcW w:w="0" w:type="auto"/>
            <w:hideMark/>
          </w:tcPr>
          <w:p w14:paraId="061D696A" w14:textId="77777777" w:rsidR="00122B5B" w:rsidRPr="00122B5B" w:rsidRDefault="00122B5B" w:rsidP="00122B5B">
            <w:pPr>
              <w:rPr>
                <w:rFonts w:cstheme="minorHAnsi"/>
              </w:rPr>
            </w:pPr>
            <w:r w:rsidRPr="00122B5B">
              <w:rPr>
                <w:rFonts w:cstheme="minorHAnsi"/>
              </w:rPr>
              <w:t>0.08</w:t>
            </w:r>
          </w:p>
        </w:tc>
        <w:tc>
          <w:tcPr>
            <w:tcW w:w="0" w:type="auto"/>
            <w:hideMark/>
          </w:tcPr>
          <w:p w14:paraId="3161B2AC" w14:textId="77777777" w:rsidR="00122B5B" w:rsidRPr="00122B5B" w:rsidRDefault="00122B5B" w:rsidP="00122B5B">
            <w:pPr>
              <w:rPr>
                <w:rFonts w:cstheme="minorHAnsi"/>
              </w:rPr>
            </w:pPr>
            <w:r w:rsidRPr="00122B5B">
              <w:rPr>
                <w:rFonts w:cstheme="minorHAnsi"/>
              </w:rPr>
              <w:t>0.08</w:t>
            </w:r>
          </w:p>
        </w:tc>
        <w:tc>
          <w:tcPr>
            <w:tcW w:w="0" w:type="auto"/>
            <w:hideMark/>
          </w:tcPr>
          <w:p w14:paraId="0C102C92" w14:textId="77777777" w:rsidR="00122B5B" w:rsidRPr="00122B5B" w:rsidRDefault="00122B5B" w:rsidP="00122B5B">
            <w:pPr>
              <w:rPr>
                <w:rFonts w:cstheme="minorHAnsi"/>
              </w:rPr>
            </w:pPr>
            <w:r w:rsidRPr="00122B5B">
              <w:rPr>
                <w:rFonts w:cstheme="minorHAnsi"/>
              </w:rPr>
              <w:t>0.37</w:t>
            </w:r>
          </w:p>
        </w:tc>
        <w:tc>
          <w:tcPr>
            <w:tcW w:w="0" w:type="auto"/>
            <w:hideMark/>
          </w:tcPr>
          <w:p w14:paraId="638A9B31" w14:textId="77777777" w:rsidR="00122B5B" w:rsidRPr="00122B5B" w:rsidRDefault="00122B5B" w:rsidP="00122B5B">
            <w:pPr>
              <w:rPr>
                <w:rFonts w:cstheme="minorHAnsi"/>
              </w:rPr>
            </w:pPr>
            <w:r w:rsidRPr="00122B5B">
              <w:rPr>
                <w:rFonts w:cstheme="minorHAnsi"/>
              </w:rPr>
              <w:t>1</w:t>
            </w:r>
          </w:p>
        </w:tc>
        <w:tc>
          <w:tcPr>
            <w:tcW w:w="0" w:type="auto"/>
            <w:hideMark/>
          </w:tcPr>
          <w:p w14:paraId="57708732" w14:textId="77777777" w:rsidR="00122B5B" w:rsidRPr="00122B5B" w:rsidRDefault="00122B5B" w:rsidP="00122B5B">
            <w:pPr>
              <w:rPr>
                <w:rFonts w:cstheme="minorHAnsi"/>
              </w:rPr>
            </w:pPr>
          </w:p>
        </w:tc>
        <w:tc>
          <w:tcPr>
            <w:tcW w:w="0" w:type="auto"/>
            <w:hideMark/>
          </w:tcPr>
          <w:p w14:paraId="12FF69F9" w14:textId="77777777" w:rsidR="00122B5B" w:rsidRPr="00122B5B" w:rsidRDefault="00122B5B" w:rsidP="00122B5B">
            <w:pPr>
              <w:rPr>
                <w:rFonts w:cstheme="minorHAnsi"/>
              </w:rPr>
            </w:pPr>
          </w:p>
        </w:tc>
        <w:tc>
          <w:tcPr>
            <w:tcW w:w="0" w:type="auto"/>
            <w:hideMark/>
          </w:tcPr>
          <w:p w14:paraId="6B914301" w14:textId="77777777" w:rsidR="00122B5B" w:rsidRPr="00122B5B" w:rsidRDefault="00122B5B" w:rsidP="00122B5B">
            <w:pPr>
              <w:rPr>
                <w:rFonts w:cstheme="minorHAnsi"/>
              </w:rPr>
            </w:pPr>
          </w:p>
        </w:tc>
      </w:tr>
      <w:tr w:rsidR="00122B5B" w:rsidRPr="00122B5B" w14:paraId="6F737245" w14:textId="77777777" w:rsidTr="005D0EA3">
        <w:tc>
          <w:tcPr>
            <w:tcW w:w="0" w:type="auto"/>
            <w:hideMark/>
          </w:tcPr>
          <w:p w14:paraId="130F15A1" w14:textId="77777777" w:rsidR="00122B5B" w:rsidRPr="00122B5B" w:rsidRDefault="00122B5B" w:rsidP="00122B5B">
            <w:pPr>
              <w:rPr>
                <w:rFonts w:cstheme="minorHAnsi"/>
              </w:rPr>
            </w:pPr>
            <w:r w:rsidRPr="00122B5B">
              <w:rPr>
                <w:rFonts w:cstheme="minorHAnsi"/>
              </w:rPr>
              <w:t>7. Beds</w:t>
            </w:r>
          </w:p>
        </w:tc>
        <w:tc>
          <w:tcPr>
            <w:tcW w:w="0" w:type="auto"/>
            <w:hideMark/>
          </w:tcPr>
          <w:p w14:paraId="44BD8692" w14:textId="77777777" w:rsidR="00122B5B" w:rsidRPr="00122B5B" w:rsidRDefault="00122B5B" w:rsidP="00122B5B">
            <w:pPr>
              <w:rPr>
                <w:rFonts w:cstheme="minorHAnsi"/>
              </w:rPr>
            </w:pPr>
            <w:r w:rsidRPr="00122B5B">
              <w:rPr>
                <w:rFonts w:cstheme="minorHAnsi"/>
              </w:rPr>
              <w:t>302.63</w:t>
            </w:r>
          </w:p>
        </w:tc>
        <w:tc>
          <w:tcPr>
            <w:tcW w:w="0" w:type="auto"/>
            <w:hideMark/>
          </w:tcPr>
          <w:p w14:paraId="35E07B03" w14:textId="77777777" w:rsidR="00122B5B" w:rsidRPr="00122B5B" w:rsidRDefault="00122B5B" w:rsidP="00122B5B">
            <w:pPr>
              <w:rPr>
                <w:rFonts w:cstheme="minorHAnsi"/>
              </w:rPr>
            </w:pPr>
            <w:r w:rsidRPr="00122B5B">
              <w:rPr>
                <w:rFonts w:cstheme="minorHAnsi"/>
              </w:rPr>
              <w:t>221.28</w:t>
            </w:r>
          </w:p>
        </w:tc>
        <w:tc>
          <w:tcPr>
            <w:tcW w:w="0" w:type="auto"/>
            <w:hideMark/>
          </w:tcPr>
          <w:p w14:paraId="7FDBF21C" w14:textId="77777777" w:rsidR="00122B5B" w:rsidRPr="00122B5B" w:rsidRDefault="00122B5B" w:rsidP="00122B5B">
            <w:pPr>
              <w:rPr>
                <w:rFonts w:cstheme="minorHAnsi"/>
              </w:rPr>
            </w:pPr>
            <w:r w:rsidRPr="00122B5B">
              <w:rPr>
                <w:rFonts w:cstheme="minorHAnsi"/>
              </w:rPr>
              <w:t>0.76</w:t>
            </w:r>
          </w:p>
        </w:tc>
        <w:tc>
          <w:tcPr>
            <w:tcW w:w="0" w:type="auto"/>
            <w:hideMark/>
          </w:tcPr>
          <w:p w14:paraId="33E41C13" w14:textId="77777777" w:rsidR="00122B5B" w:rsidRPr="00122B5B" w:rsidRDefault="00122B5B" w:rsidP="00122B5B">
            <w:pPr>
              <w:rPr>
                <w:rFonts w:cstheme="minorHAnsi"/>
              </w:rPr>
            </w:pPr>
            <w:r w:rsidRPr="00122B5B">
              <w:rPr>
                <w:rFonts w:cstheme="minorHAnsi"/>
              </w:rPr>
              <w:t>0.1</w:t>
            </w:r>
          </w:p>
        </w:tc>
        <w:tc>
          <w:tcPr>
            <w:tcW w:w="0" w:type="auto"/>
            <w:hideMark/>
          </w:tcPr>
          <w:p w14:paraId="5115E123" w14:textId="77777777" w:rsidR="00122B5B" w:rsidRPr="00122B5B" w:rsidRDefault="00122B5B" w:rsidP="00122B5B">
            <w:pPr>
              <w:rPr>
                <w:rFonts w:cstheme="minorHAnsi"/>
              </w:rPr>
            </w:pPr>
            <w:r w:rsidRPr="00122B5B">
              <w:rPr>
                <w:rFonts w:cstheme="minorHAnsi"/>
              </w:rPr>
              <w:t>−0.03</w:t>
            </w:r>
          </w:p>
        </w:tc>
        <w:tc>
          <w:tcPr>
            <w:tcW w:w="0" w:type="auto"/>
            <w:hideMark/>
          </w:tcPr>
          <w:p w14:paraId="4F6AEC8E" w14:textId="77777777" w:rsidR="00122B5B" w:rsidRPr="00122B5B" w:rsidRDefault="00122B5B" w:rsidP="00122B5B">
            <w:pPr>
              <w:rPr>
                <w:rFonts w:cstheme="minorHAnsi"/>
              </w:rPr>
            </w:pPr>
            <w:r w:rsidRPr="00122B5B">
              <w:rPr>
                <w:rFonts w:cstheme="minorHAnsi"/>
              </w:rPr>
              <w:t>0.53</w:t>
            </w:r>
          </w:p>
        </w:tc>
        <w:tc>
          <w:tcPr>
            <w:tcW w:w="0" w:type="auto"/>
            <w:hideMark/>
          </w:tcPr>
          <w:p w14:paraId="5401F28E" w14:textId="77777777" w:rsidR="00122B5B" w:rsidRPr="00122B5B" w:rsidRDefault="00122B5B" w:rsidP="00122B5B">
            <w:pPr>
              <w:rPr>
                <w:rFonts w:cstheme="minorHAnsi"/>
              </w:rPr>
            </w:pPr>
            <w:r w:rsidRPr="00122B5B">
              <w:rPr>
                <w:rFonts w:cstheme="minorHAnsi"/>
              </w:rPr>
              <w:t>−0.21</w:t>
            </w:r>
          </w:p>
        </w:tc>
        <w:tc>
          <w:tcPr>
            <w:tcW w:w="0" w:type="auto"/>
            <w:hideMark/>
          </w:tcPr>
          <w:p w14:paraId="69C30BCC" w14:textId="77777777" w:rsidR="00122B5B" w:rsidRPr="00122B5B" w:rsidRDefault="00122B5B" w:rsidP="00122B5B">
            <w:pPr>
              <w:rPr>
                <w:rFonts w:cstheme="minorHAnsi"/>
              </w:rPr>
            </w:pPr>
            <w:r w:rsidRPr="00122B5B">
              <w:rPr>
                <w:rFonts w:cstheme="minorHAnsi"/>
              </w:rPr>
              <w:t>−0.09</w:t>
            </w:r>
          </w:p>
        </w:tc>
        <w:tc>
          <w:tcPr>
            <w:tcW w:w="0" w:type="auto"/>
            <w:hideMark/>
          </w:tcPr>
          <w:p w14:paraId="7AA8859F" w14:textId="77777777" w:rsidR="00122B5B" w:rsidRPr="00122B5B" w:rsidRDefault="00122B5B" w:rsidP="00122B5B">
            <w:pPr>
              <w:rPr>
                <w:rFonts w:cstheme="minorHAnsi"/>
              </w:rPr>
            </w:pPr>
            <w:r w:rsidRPr="00122B5B">
              <w:rPr>
                <w:rFonts w:cstheme="minorHAnsi"/>
              </w:rPr>
              <w:t>1</w:t>
            </w:r>
          </w:p>
        </w:tc>
        <w:tc>
          <w:tcPr>
            <w:tcW w:w="0" w:type="auto"/>
            <w:hideMark/>
          </w:tcPr>
          <w:p w14:paraId="2E1B0FE9" w14:textId="77777777" w:rsidR="00122B5B" w:rsidRPr="00122B5B" w:rsidRDefault="00122B5B" w:rsidP="00122B5B">
            <w:pPr>
              <w:rPr>
                <w:rFonts w:cstheme="minorHAnsi"/>
              </w:rPr>
            </w:pPr>
          </w:p>
        </w:tc>
        <w:tc>
          <w:tcPr>
            <w:tcW w:w="0" w:type="auto"/>
            <w:hideMark/>
          </w:tcPr>
          <w:p w14:paraId="5F3E2DE4" w14:textId="77777777" w:rsidR="00122B5B" w:rsidRPr="00122B5B" w:rsidRDefault="00122B5B" w:rsidP="00122B5B">
            <w:pPr>
              <w:rPr>
                <w:rFonts w:cstheme="minorHAnsi"/>
              </w:rPr>
            </w:pPr>
          </w:p>
        </w:tc>
      </w:tr>
      <w:tr w:rsidR="00122B5B" w:rsidRPr="00122B5B" w14:paraId="12ACF800" w14:textId="77777777" w:rsidTr="005D0EA3">
        <w:tc>
          <w:tcPr>
            <w:tcW w:w="0" w:type="auto"/>
            <w:hideMark/>
          </w:tcPr>
          <w:p w14:paraId="3AF3B73B" w14:textId="77777777" w:rsidR="00122B5B" w:rsidRPr="00122B5B" w:rsidRDefault="00122B5B" w:rsidP="00122B5B">
            <w:pPr>
              <w:rPr>
                <w:rFonts w:cstheme="minorHAnsi"/>
              </w:rPr>
            </w:pPr>
            <w:r w:rsidRPr="00122B5B">
              <w:rPr>
                <w:rFonts w:cstheme="minorHAnsi"/>
              </w:rPr>
              <w:t>8. Age</w:t>
            </w:r>
          </w:p>
        </w:tc>
        <w:tc>
          <w:tcPr>
            <w:tcW w:w="0" w:type="auto"/>
            <w:hideMark/>
          </w:tcPr>
          <w:p w14:paraId="32C91725" w14:textId="77777777" w:rsidR="00122B5B" w:rsidRPr="00122B5B" w:rsidRDefault="00122B5B" w:rsidP="00122B5B">
            <w:pPr>
              <w:rPr>
                <w:rFonts w:cstheme="minorHAnsi"/>
              </w:rPr>
            </w:pPr>
            <w:r w:rsidRPr="00122B5B">
              <w:rPr>
                <w:rFonts w:cstheme="minorHAnsi"/>
              </w:rPr>
              <w:t>11.01</w:t>
            </w:r>
          </w:p>
        </w:tc>
        <w:tc>
          <w:tcPr>
            <w:tcW w:w="0" w:type="auto"/>
            <w:hideMark/>
          </w:tcPr>
          <w:p w14:paraId="6789AF92" w14:textId="77777777" w:rsidR="00122B5B" w:rsidRPr="00122B5B" w:rsidRDefault="00122B5B" w:rsidP="00122B5B">
            <w:pPr>
              <w:rPr>
                <w:rFonts w:cstheme="minorHAnsi"/>
              </w:rPr>
            </w:pPr>
            <w:r w:rsidRPr="00122B5B">
              <w:rPr>
                <w:rFonts w:cstheme="minorHAnsi"/>
              </w:rPr>
              <w:t>36.9</w:t>
            </w:r>
          </w:p>
        </w:tc>
        <w:tc>
          <w:tcPr>
            <w:tcW w:w="0" w:type="auto"/>
            <w:hideMark/>
          </w:tcPr>
          <w:p w14:paraId="282158AB" w14:textId="77777777" w:rsidR="00122B5B" w:rsidRPr="00122B5B" w:rsidRDefault="00122B5B" w:rsidP="00122B5B">
            <w:pPr>
              <w:rPr>
                <w:rFonts w:cstheme="minorHAnsi"/>
              </w:rPr>
            </w:pPr>
            <w:r w:rsidRPr="00122B5B">
              <w:rPr>
                <w:rFonts w:cstheme="minorHAnsi"/>
              </w:rPr>
              <w:t>−0.03</w:t>
            </w:r>
          </w:p>
        </w:tc>
        <w:tc>
          <w:tcPr>
            <w:tcW w:w="0" w:type="auto"/>
            <w:hideMark/>
          </w:tcPr>
          <w:p w14:paraId="22536FCA" w14:textId="77777777" w:rsidR="00122B5B" w:rsidRPr="00122B5B" w:rsidRDefault="00122B5B" w:rsidP="00122B5B">
            <w:pPr>
              <w:rPr>
                <w:rFonts w:cstheme="minorHAnsi"/>
              </w:rPr>
            </w:pPr>
            <w:r w:rsidRPr="00122B5B">
              <w:rPr>
                <w:rFonts w:cstheme="minorHAnsi"/>
              </w:rPr>
              <w:t>0.02</w:t>
            </w:r>
          </w:p>
        </w:tc>
        <w:tc>
          <w:tcPr>
            <w:tcW w:w="0" w:type="auto"/>
            <w:hideMark/>
          </w:tcPr>
          <w:p w14:paraId="75F45FC9" w14:textId="77777777" w:rsidR="00122B5B" w:rsidRPr="00122B5B" w:rsidRDefault="00122B5B" w:rsidP="00122B5B">
            <w:pPr>
              <w:rPr>
                <w:rFonts w:cstheme="minorHAnsi"/>
              </w:rPr>
            </w:pPr>
            <w:r w:rsidRPr="00122B5B">
              <w:rPr>
                <w:rFonts w:cstheme="minorHAnsi"/>
              </w:rPr>
              <w:t>0.03</w:t>
            </w:r>
          </w:p>
        </w:tc>
        <w:tc>
          <w:tcPr>
            <w:tcW w:w="0" w:type="auto"/>
            <w:hideMark/>
          </w:tcPr>
          <w:p w14:paraId="3B0BA632" w14:textId="77777777" w:rsidR="00122B5B" w:rsidRPr="00122B5B" w:rsidRDefault="00122B5B" w:rsidP="00122B5B">
            <w:pPr>
              <w:rPr>
                <w:rFonts w:cstheme="minorHAnsi"/>
              </w:rPr>
            </w:pPr>
            <w:r w:rsidRPr="00122B5B">
              <w:rPr>
                <w:rFonts w:cstheme="minorHAnsi"/>
              </w:rPr>
              <w:t>−0.09</w:t>
            </w:r>
          </w:p>
        </w:tc>
        <w:tc>
          <w:tcPr>
            <w:tcW w:w="0" w:type="auto"/>
            <w:hideMark/>
          </w:tcPr>
          <w:p w14:paraId="48F38F86" w14:textId="77777777" w:rsidR="00122B5B" w:rsidRPr="00122B5B" w:rsidRDefault="00122B5B" w:rsidP="00122B5B">
            <w:pPr>
              <w:rPr>
                <w:rFonts w:cstheme="minorHAnsi"/>
              </w:rPr>
            </w:pPr>
            <w:r w:rsidRPr="00122B5B">
              <w:rPr>
                <w:rFonts w:cstheme="minorHAnsi"/>
              </w:rPr>
              <w:t>−0.04</w:t>
            </w:r>
          </w:p>
        </w:tc>
        <w:tc>
          <w:tcPr>
            <w:tcW w:w="0" w:type="auto"/>
            <w:hideMark/>
          </w:tcPr>
          <w:p w14:paraId="42D5ECD5" w14:textId="77777777" w:rsidR="00122B5B" w:rsidRPr="00122B5B" w:rsidRDefault="00122B5B" w:rsidP="00122B5B">
            <w:pPr>
              <w:rPr>
                <w:rFonts w:cstheme="minorHAnsi"/>
              </w:rPr>
            </w:pPr>
            <w:r w:rsidRPr="00122B5B">
              <w:rPr>
                <w:rFonts w:cstheme="minorHAnsi"/>
              </w:rPr>
              <w:t>0.01</w:t>
            </w:r>
          </w:p>
        </w:tc>
        <w:tc>
          <w:tcPr>
            <w:tcW w:w="0" w:type="auto"/>
            <w:hideMark/>
          </w:tcPr>
          <w:p w14:paraId="23EB8976" w14:textId="77777777" w:rsidR="00122B5B" w:rsidRPr="00122B5B" w:rsidRDefault="00122B5B" w:rsidP="00122B5B">
            <w:pPr>
              <w:rPr>
                <w:rFonts w:cstheme="minorHAnsi"/>
              </w:rPr>
            </w:pPr>
            <w:r w:rsidRPr="00122B5B">
              <w:rPr>
                <w:rFonts w:cstheme="minorHAnsi"/>
              </w:rPr>
              <w:t>0.02</w:t>
            </w:r>
          </w:p>
        </w:tc>
        <w:tc>
          <w:tcPr>
            <w:tcW w:w="0" w:type="auto"/>
            <w:hideMark/>
          </w:tcPr>
          <w:p w14:paraId="1E0544CB" w14:textId="77777777" w:rsidR="00122B5B" w:rsidRPr="00122B5B" w:rsidRDefault="00122B5B" w:rsidP="00122B5B">
            <w:pPr>
              <w:rPr>
                <w:rFonts w:cstheme="minorHAnsi"/>
              </w:rPr>
            </w:pPr>
            <w:r w:rsidRPr="00122B5B">
              <w:rPr>
                <w:rFonts w:cstheme="minorHAnsi"/>
              </w:rPr>
              <w:t>1</w:t>
            </w:r>
          </w:p>
        </w:tc>
        <w:tc>
          <w:tcPr>
            <w:tcW w:w="0" w:type="auto"/>
            <w:hideMark/>
          </w:tcPr>
          <w:p w14:paraId="4B2CD9D1" w14:textId="77777777" w:rsidR="00122B5B" w:rsidRPr="00122B5B" w:rsidRDefault="00122B5B" w:rsidP="00122B5B">
            <w:pPr>
              <w:rPr>
                <w:rFonts w:cstheme="minorHAnsi"/>
              </w:rPr>
            </w:pPr>
          </w:p>
        </w:tc>
      </w:tr>
      <w:tr w:rsidR="00122B5B" w:rsidRPr="00122B5B" w14:paraId="5D551AB8" w14:textId="77777777" w:rsidTr="005D0EA3">
        <w:tc>
          <w:tcPr>
            <w:tcW w:w="0" w:type="auto"/>
            <w:hideMark/>
          </w:tcPr>
          <w:p w14:paraId="10B2E002" w14:textId="77777777" w:rsidR="00122B5B" w:rsidRPr="00122B5B" w:rsidRDefault="00122B5B" w:rsidP="00122B5B">
            <w:pPr>
              <w:rPr>
                <w:rFonts w:cstheme="minorHAnsi"/>
              </w:rPr>
            </w:pPr>
            <w:r w:rsidRPr="00122B5B">
              <w:rPr>
                <w:rFonts w:cstheme="minorHAnsi"/>
              </w:rPr>
              <w:t>9. FTE's</w:t>
            </w:r>
          </w:p>
        </w:tc>
        <w:tc>
          <w:tcPr>
            <w:tcW w:w="0" w:type="auto"/>
            <w:hideMark/>
          </w:tcPr>
          <w:p w14:paraId="3948758F" w14:textId="77777777" w:rsidR="00122B5B" w:rsidRPr="00122B5B" w:rsidRDefault="00122B5B" w:rsidP="00122B5B">
            <w:pPr>
              <w:rPr>
                <w:rFonts w:cstheme="minorHAnsi"/>
              </w:rPr>
            </w:pPr>
            <w:r w:rsidRPr="00122B5B">
              <w:rPr>
                <w:rFonts w:cstheme="minorHAnsi"/>
              </w:rPr>
              <w:t>1252.9</w:t>
            </w:r>
          </w:p>
        </w:tc>
        <w:tc>
          <w:tcPr>
            <w:tcW w:w="0" w:type="auto"/>
            <w:hideMark/>
          </w:tcPr>
          <w:p w14:paraId="2BD2B7B5" w14:textId="77777777" w:rsidR="00122B5B" w:rsidRPr="00122B5B" w:rsidRDefault="00122B5B" w:rsidP="00122B5B">
            <w:pPr>
              <w:rPr>
                <w:rFonts w:cstheme="minorHAnsi"/>
              </w:rPr>
            </w:pPr>
            <w:r w:rsidRPr="00122B5B">
              <w:rPr>
                <w:rFonts w:cstheme="minorHAnsi"/>
              </w:rPr>
              <w:t>1351.55</w:t>
            </w:r>
          </w:p>
        </w:tc>
        <w:tc>
          <w:tcPr>
            <w:tcW w:w="0" w:type="auto"/>
            <w:hideMark/>
          </w:tcPr>
          <w:p w14:paraId="4DDE5C8A" w14:textId="77777777" w:rsidR="00122B5B" w:rsidRPr="00122B5B" w:rsidRDefault="00122B5B" w:rsidP="00122B5B">
            <w:pPr>
              <w:rPr>
                <w:rFonts w:cstheme="minorHAnsi"/>
              </w:rPr>
            </w:pPr>
            <w:r w:rsidRPr="00122B5B">
              <w:rPr>
                <w:rFonts w:cstheme="minorHAnsi"/>
              </w:rPr>
              <w:t>0.85</w:t>
            </w:r>
          </w:p>
        </w:tc>
        <w:tc>
          <w:tcPr>
            <w:tcW w:w="0" w:type="auto"/>
            <w:hideMark/>
          </w:tcPr>
          <w:p w14:paraId="66910667" w14:textId="77777777" w:rsidR="00122B5B" w:rsidRPr="00122B5B" w:rsidRDefault="00122B5B" w:rsidP="00122B5B">
            <w:pPr>
              <w:rPr>
                <w:rFonts w:cstheme="minorHAnsi"/>
              </w:rPr>
            </w:pPr>
            <w:r w:rsidRPr="00122B5B">
              <w:rPr>
                <w:rFonts w:cstheme="minorHAnsi"/>
              </w:rPr>
              <w:t>0.1</w:t>
            </w:r>
          </w:p>
        </w:tc>
        <w:tc>
          <w:tcPr>
            <w:tcW w:w="0" w:type="auto"/>
            <w:hideMark/>
          </w:tcPr>
          <w:p w14:paraId="64AF8950" w14:textId="77777777" w:rsidR="00122B5B" w:rsidRPr="00122B5B" w:rsidRDefault="00122B5B" w:rsidP="00122B5B">
            <w:pPr>
              <w:rPr>
                <w:rFonts w:cstheme="minorHAnsi"/>
              </w:rPr>
            </w:pPr>
            <w:r w:rsidRPr="00122B5B">
              <w:rPr>
                <w:rFonts w:cstheme="minorHAnsi"/>
              </w:rPr>
              <w:t>−0.01</w:t>
            </w:r>
          </w:p>
        </w:tc>
        <w:tc>
          <w:tcPr>
            <w:tcW w:w="0" w:type="auto"/>
            <w:hideMark/>
          </w:tcPr>
          <w:p w14:paraId="3D33B17B" w14:textId="77777777" w:rsidR="00122B5B" w:rsidRPr="00122B5B" w:rsidRDefault="00122B5B" w:rsidP="00122B5B">
            <w:pPr>
              <w:rPr>
                <w:rFonts w:cstheme="minorHAnsi"/>
              </w:rPr>
            </w:pPr>
            <w:r w:rsidRPr="00122B5B">
              <w:rPr>
                <w:rFonts w:cstheme="minorHAnsi"/>
              </w:rPr>
              <w:t>0.7</w:t>
            </w:r>
          </w:p>
        </w:tc>
        <w:tc>
          <w:tcPr>
            <w:tcW w:w="0" w:type="auto"/>
            <w:hideMark/>
          </w:tcPr>
          <w:p w14:paraId="032C9959" w14:textId="77777777" w:rsidR="00122B5B" w:rsidRPr="00122B5B" w:rsidRDefault="00122B5B" w:rsidP="00122B5B">
            <w:pPr>
              <w:rPr>
                <w:rFonts w:cstheme="minorHAnsi"/>
              </w:rPr>
            </w:pPr>
            <w:r w:rsidRPr="00122B5B">
              <w:rPr>
                <w:rFonts w:cstheme="minorHAnsi"/>
              </w:rPr>
              <w:t>−0.15</w:t>
            </w:r>
          </w:p>
        </w:tc>
        <w:tc>
          <w:tcPr>
            <w:tcW w:w="0" w:type="auto"/>
            <w:hideMark/>
          </w:tcPr>
          <w:p w14:paraId="6103A0C1" w14:textId="77777777" w:rsidR="00122B5B" w:rsidRPr="00122B5B" w:rsidRDefault="00122B5B" w:rsidP="00122B5B">
            <w:pPr>
              <w:rPr>
                <w:rFonts w:cstheme="minorHAnsi"/>
              </w:rPr>
            </w:pPr>
            <w:r w:rsidRPr="00122B5B">
              <w:rPr>
                <w:rFonts w:cstheme="minorHAnsi"/>
              </w:rPr>
              <w:t>−0.12</w:t>
            </w:r>
          </w:p>
        </w:tc>
        <w:tc>
          <w:tcPr>
            <w:tcW w:w="0" w:type="auto"/>
            <w:hideMark/>
          </w:tcPr>
          <w:p w14:paraId="633AF982" w14:textId="77777777" w:rsidR="00122B5B" w:rsidRPr="00122B5B" w:rsidRDefault="00122B5B" w:rsidP="00122B5B">
            <w:pPr>
              <w:rPr>
                <w:rFonts w:cstheme="minorHAnsi"/>
              </w:rPr>
            </w:pPr>
            <w:r w:rsidRPr="00122B5B">
              <w:rPr>
                <w:rFonts w:cstheme="minorHAnsi"/>
              </w:rPr>
              <w:t>0.76</w:t>
            </w:r>
          </w:p>
        </w:tc>
        <w:tc>
          <w:tcPr>
            <w:tcW w:w="0" w:type="auto"/>
            <w:hideMark/>
          </w:tcPr>
          <w:p w14:paraId="6882E88F" w14:textId="77777777" w:rsidR="00122B5B" w:rsidRPr="00122B5B" w:rsidRDefault="00122B5B" w:rsidP="00122B5B">
            <w:pPr>
              <w:rPr>
                <w:rFonts w:cstheme="minorHAnsi"/>
              </w:rPr>
            </w:pPr>
            <w:r w:rsidRPr="00122B5B">
              <w:rPr>
                <w:rFonts w:cstheme="minorHAnsi"/>
              </w:rPr>
              <w:t>−0.01</w:t>
            </w:r>
          </w:p>
        </w:tc>
        <w:tc>
          <w:tcPr>
            <w:tcW w:w="0" w:type="auto"/>
            <w:hideMark/>
          </w:tcPr>
          <w:p w14:paraId="0120AB37" w14:textId="77777777" w:rsidR="00122B5B" w:rsidRPr="00122B5B" w:rsidRDefault="00122B5B" w:rsidP="00122B5B">
            <w:pPr>
              <w:rPr>
                <w:rFonts w:cstheme="minorHAnsi"/>
              </w:rPr>
            </w:pPr>
            <w:r w:rsidRPr="00122B5B">
              <w:rPr>
                <w:rFonts w:cstheme="minorHAnsi"/>
              </w:rPr>
              <w:t>1</w:t>
            </w:r>
          </w:p>
        </w:tc>
      </w:tr>
      <w:tr w:rsidR="00122B5B" w:rsidRPr="00122B5B" w14:paraId="7F7555D8" w14:textId="77777777" w:rsidTr="005D0EA3">
        <w:tc>
          <w:tcPr>
            <w:tcW w:w="0" w:type="auto"/>
            <w:hideMark/>
          </w:tcPr>
          <w:p w14:paraId="24EEF876" w14:textId="77777777" w:rsidR="00122B5B" w:rsidRPr="00122B5B" w:rsidRDefault="00122B5B" w:rsidP="00122B5B">
            <w:pPr>
              <w:rPr>
                <w:rFonts w:cstheme="minorHAnsi"/>
              </w:rPr>
            </w:pPr>
            <w:r w:rsidRPr="00122B5B">
              <w:rPr>
                <w:rFonts w:cstheme="minorHAnsi"/>
              </w:rPr>
              <w:t>10. Utilization</w:t>
            </w:r>
          </w:p>
        </w:tc>
        <w:tc>
          <w:tcPr>
            <w:tcW w:w="0" w:type="auto"/>
            <w:hideMark/>
          </w:tcPr>
          <w:p w14:paraId="7EBE9038" w14:textId="77777777" w:rsidR="00122B5B" w:rsidRPr="00122B5B" w:rsidRDefault="00122B5B" w:rsidP="00122B5B">
            <w:pPr>
              <w:rPr>
                <w:rFonts w:cstheme="minorHAnsi"/>
              </w:rPr>
            </w:pPr>
            <w:r w:rsidRPr="00122B5B">
              <w:rPr>
                <w:rFonts w:cstheme="minorHAnsi"/>
              </w:rPr>
              <w:t>56.28</w:t>
            </w:r>
          </w:p>
        </w:tc>
        <w:tc>
          <w:tcPr>
            <w:tcW w:w="0" w:type="auto"/>
            <w:hideMark/>
          </w:tcPr>
          <w:p w14:paraId="6FAFADE0" w14:textId="77777777" w:rsidR="00122B5B" w:rsidRPr="00122B5B" w:rsidRDefault="00122B5B" w:rsidP="00122B5B">
            <w:pPr>
              <w:rPr>
                <w:rFonts w:cstheme="minorHAnsi"/>
              </w:rPr>
            </w:pPr>
            <w:r w:rsidRPr="00122B5B">
              <w:rPr>
                <w:rFonts w:cstheme="minorHAnsi"/>
              </w:rPr>
              <w:t>16.34</w:t>
            </w:r>
          </w:p>
        </w:tc>
        <w:tc>
          <w:tcPr>
            <w:tcW w:w="0" w:type="auto"/>
            <w:hideMark/>
          </w:tcPr>
          <w:p w14:paraId="41AE5C31" w14:textId="77777777" w:rsidR="00122B5B" w:rsidRPr="00122B5B" w:rsidRDefault="00122B5B" w:rsidP="00122B5B">
            <w:pPr>
              <w:rPr>
                <w:rFonts w:cstheme="minorHAnsi"/>
              </w:rPr>
            </w:pPr>
            <w:r w:rsidRPr="00122B5B">
              <w:rPr>
                <w:rFonts w:cstheme="minorHAnsi"/>
              </w:rPr>
              <w:t>0.46</w:t>
            </w:r>
          </w:p>
        </w:tc>
        <w:tc>
          <w:tcPr>
            <w:tcW w:w="0" w:type="auto"/>
            <w:hideMark/>
          </w:tcPr>
          <w:p w14:paraId="59139A57" w14:textId="77777777" w:rsidR="00122B5B" w:rsidRPr="00122B5B" w:rsidRDefault="00122B5B" w:rsidP="00122B5B">
            <w:pPr>
              <w:rPr>
                <w:rFonts w:cstheme="minorHAnsi"/>
              </w:rPr>
            </w:pPr>
            <w:r w:rsidRPr="00122B5B">
              <w:rPr>
                <w:rFonts w:cstheme="minorHAnsi"/>
              </w:rPr>
              <w:t>−0.01</w:t>
            </w:r>
          </w:p>
        </w:tc>
        <w:tc>
          <w:tcPr>
            <w:tcW w:w="0" w:type="auto"/>
            <w:hideMark/>
          </w:tcPr>
          <w:p w14:paraId="6014F3F0" w14:textId="77777777" w:rsidR="00122B5B" w:rsidRPr="00122B5B" w:rsidRDefault="00122B5B" w:rsidP="00122B5B">
            <w:pPr>
              <w:rPr>
                <w:rFonts w:cstheme="minorHAnsi"/>
              </w:rPr>
            </w:pPr>
            <w:r w:rsidRPr="00122B5B">
              <w:rPr>
                <w:rFonts w:cstheme="minorHAnsi"/>
              </w:rPr>
              <w:t>−0.01</w:t>
            </w:r>
          </w:p>
        </w:tc>
        <w:tc>
          <w:tcPr>
            <w:tcW w:w="0" w:type="auto"/>
            <w:hideMark/>
          </w:tcPr>
          <w:p w14:paraId="1EDF3374" w14:textId="77777777" w:rsidR="00122B5B" w:rsidRPr="00122B5B" w:rsidRDefault="00122B5B" w:rsidP="00122B5B">
            <w:pPr>
              <w:rPr>
                <w:rFonts w:cstheme="minorHAnsi"/>
              </w:rPr>
            </w:pPr>
            <w:r w:rsidRPr="00122B5B">
              <w:rPr>
                <w:rFonts w:cstheme="minorHAnsi"/>
              </w:rPr>
              <w:t>0.32</w:t>
            </w:r>
          </w:p>
        </w:tc>
        <w:tc>
          <w:tcPr>
            <w:tcW w:w="0" w:type="auto"/>
            <w:hideMark/>
          </w:tcPr>
          <w:p w14:paraId="73C5A6E1" w14:textId="77777777" w:rsidR="00122B5B" w:rsidRPr="00122B5B" w:rsidRDefault="00122B5B" w:rsidP="00122B5B">
            <w:pPr>
              <w:rPr>
                <w:rFonts w:cstheme="minorHAnsi"/>
              </w:rPr>
            </w:pPr>
            <w:r w:rsidRPr="00122B5B">
              <w:rPr>
                <w:rFonts w:cstheme="minorHAnsi"/>
              </w:rPr>
              <w:t>0.05</w:t>
            </w:r>
          </w:p>
        </w:tc>
        <w:tc>
          <w:tcPr>
            <w:tcW w:w="0" w:type="auto"/>
            <w:hideMark/>
          </w:tcPr>
          <w:p w14:paraId="009FF95B" w14:textId="77777777" w:rsidR="00122B5B" w:rsidRPr="00122B5B" w:rsidRDefault="00122B5B" w:rsidP="00122B5B">
            <w:pPr>
              <w:rPr>
                <w:rFonts w:cstheme="minorHAnsi"/>
              </w:rPr>
            </w:pPr>
            <w:r w:rsidRPr="00122B5B">
              <w:rPr>
                <w:rFonts w:cstheme="minorHAnsi"/>
              </w:rPr>
              <w:t>0.1</w:t>
            </w:r>
          </w:p>
        </w:tc>
        <w:tc>
          <w:tcPr>
            <w:tcW w:w="0" w:type="auto"/>
            <w:hideMark/>
          </w:tcPr>
          <w:p w14:paraId="142DD607" w14:textId="77777777" w:rsidR="00122B5B" w:rsidRPr="00122B5B" w:rsidRDefault="00122B5B" w:rsidP="00122B5B">
            <w:pPr>
              <w:rPr>
                <w:rFonts w:cstheme="minorHAnsi"/>
              </w:rPr>
            </w:pPr>
            <w:r w:rsidRPr="00122B5B">
              <w:rPr>
                <w:rFonts w:cstheme="minorHAnsi"/>
              </w:rPr>
              <w:t>0.43</w:t>
            </w:r>
          </w:p>
        </w:tc>
        <w:tc>
          <w:tcPr>
            <w:tcW w:w="0" w:type="auto"/>
            <w:hideMark/>
          </w:tcPr>
          <w:p w14:paraId="3D788656" w14:textId="77777777" w:rsidR="00122B5B" w:rsidRPr="00122B5B" w:rsidRDefault="00122B5B" w:rsidP="00122B5B">
            <w:pPr>
              <w:rPr>
                <w:rFonts w:cstheme="minorHAnsi"/>
              </w:rPr>
            </w:pPr>
            <w:r w:rsidRPr="00122B5B">
              <w:rPr>
                <w:rFonts w:cstheme="minorHAnsi"/>
              </w:rPr>
              <w:t>0.02</w:t>
            </w:r>
          </w:p>
        </w:tc>
        <w:tc>
          <w:tcPr>
            <w:tcW w:w="0" w:type="auto"/>
            <w:hideMark/>
          </w:tcPr>
          <w:p w14:paraId="53C674A2" w14:textId="77777777" w:rsidR="00122B5B" w:rsidRPr="00122B5B" w:rsidRDefault="00122B5B" w:rsidP="00122B5B">
            <w:pPr>
              <w:rPr>
                <w:rFonts w:cstheme="minorHAnsi"/>
              </w:rPr>
            </w:pPr>
            <w:r w:rsidRPr="00122B5B">
              <w:rPr>
                <w:rFonts w:cstheme="minorHAnsi"/>
              </w:rPr>
              <w:t>0.44</w:t>
            </w:r>
          </w:p>
        </w:tc>
      </w:tr>
    </w:tbl>
    <w:p w14:paraId="68AA7AAB" w14:textId="77777777" w:rsidR="00A30469" w:rsidRDefault="00A30469" w:rsidP="00090A65"/>
    <w:p w14:paraId="536B4E5B" w14:textId="203692CD" w:rsidR="00122B5B" w:rsidRPr="00122B5B" w:rsidRDefault="00122B5B" w:rsidP="00090A65">
      <w:r w:rsidRPr="00122B5B">
        <w:t>We examined assumptions of normality, independence, and constant variance of the residuals and conducted standard checks using residual plots and Kolmogorov–Smirnov and White's tests. The results did not indicate deviations from these assumptions. We present results to examine whether the effects of investment in IT lead to swift‐even patient flow, which in turn, was hypothesized to lead to both higher patient revenues and improved quality of care.</w:t>
      </w:r>
    </w:p>
    <w:p w14:paraId="56A9E1E2" w14:textId="77777777" w:rsidR="00122B5B" w:rsidRPr="00122B5B" w:rsidRDefault="00122B5B" w:rsidP="00090A65">
      <w:r w:rsidRPr="00122B5B">
        <w:t>The results of the impact of IT investment on swift patient flow and even patient flow are presented in </w:t>
      </w:r>
      <w:hyperlink r:id="rId95" w:anchor="tbl0020" w:history="1">
        <w:r w:rsidRPr="00122B5B">
          <w:rPr>
            <w:rStyle w:val="Hyperlink"/>
            <w:rFonts w:cstheme="minorHAnsi"/>
            <w:b/>
            <w:bCs/>
          </w:rPr>
          <w:t>Table 4</w:t>
        </w:r>
      </w:hyperlink>
      <w:r w:rsidRPr="00122B5B">
        <w:t>. The results indicate that IT investment is significantly related to both swift flow and even flow at the 0.05 level of significance, which lends support to </w:t>
      </w:r>
      <w:hyperlink r:id="rId96" w:anchor="enun0005%20#enun0010" w:history="1">
        <w:r w:rsidRPr="00122B5B">
          <w:rPr>
            <w:rStyle w:val="Hyperlink"/>
            <w:rFonts w:cstheme="minorHAnsi"/>
            <w:b/>
            <w:bCs/>
          </w:rPr>
          <w:t>Hypotheses H1 and H2</w:t>
        </w:r>
      </w:hyperlink>
      <w:r w:rsidRPr="00122B5B">
        <w:t xml:space="preserve">. The negative sign for the IT investment variable indicates that the greater the investment in IT the </w:t>
      </w:r>
      <w:proofErr w:type="gramStart"/>
      <w:r w:rsidRPr="00122B5B">
        <w:t>more swift</w:t>
      </w:r>
      <w:proofErr w:type="gramEnd"/>
      <w:r w:rsidRPr="00122B5B">
        <w:t xml:space="preserve"> and even the patient flow. The control variables of Beds and FTEs are also statistically significant (at the 0.05 level) in both regression models. The age of the </w:t>
      </w:r>
      <w:r w:rsidRPr="00122B5B">
        <w:lastRenderedPageBreak/>
        <w:t>hospital as well as the NFP/FP stature of the hospital was not significantly related to either swift flow or even flow.</w:t>
      </w:r>
    </w:p>
    <w:p w14:paraId="4E4B795C" w14:textId="77777777" w:rsidR="00122B5B" w:rsidRPr="00122B5B" w:rsidRDefault="00122B5B" w:rsidP="00090A65">
      <w:r w:rsidRPr="00122B5B">
        <w:rPr>
          <w:b/>
          <w:bCs/>
        </w:rPr>
        <w:t>Table 4. </w:t>
      </w:r>
      <w:r w:rsidRPr="00122B5B">
        <w:t>Regression results with Average LOS and Std Dev LOS as dependent variables.</w:t>
      </w:r>
    </w:p>
    <w:tbl>
      <w:tblPr>
        <w:tblStyle w:val="TableGrid"/>
        <w:tblW w:w="10349" w:type="dxa"/>
        <w:tblLook w:val="04A0" w:firstRow="1" w:lastRow="0" w:firstColumn="1" w:lastColumn="0" w:noHBand="0" w:noVBand="1"/>
      </w:tblPr>
      <w:tblGrid>
        <w:gridCol w:w="2812"/>
        <w:gridCol w:w="2665"/>
        <w:gridCol w:w="1053"/>
        <w:gridCol w:w="2766"/>
        <w:gridCol w:w="1053"/>
      </w:tblGrid>
      <w:tr w:rsidR="00F11193" w:rsidRPr="00122B5B" w14:paraId="1DAD613A" w14:textId="77777777" w:rsidTr="00B6456F">
        <w:tc>
          <w:tcPr>
            <w:tcW w:w="0" w:type="auto"/>
            <w:hideMark/>
          </w:tcPr>
          <w:p w14:paraId="407BAB98" w14:textId="77777777" w:rsidR="00F11193" w:rsidRPr="00122B5B" w:rsidRDefault="00F11193" w:rsidP="00122B5B">
            <w:pPr>
              <w:rPr>
                <w:rFonts w:cstheme="minorHAnsi"/>
                <w:b/>
                <w:bCs/>
              </w:rPr>
            </w:pPr>
            <w:r w:rsidRPr="00122B5B">
              <w:rPr>
                <w:rFonts w:cstheme="minorHAnsi"/>
                <w:b/>
                <w:bCs/>
              </w:rPr>
              <w:t>Variables</w:t>
            </w:r>
          </w:p>
        </w:tc>
        <w:tc>
          <w:tcPr>
            <w:tcW w:w="0" w:type="auto"/>
            <w:hideMark/>
          </w:tcPr>
          <w:p w14:paraId="5E34DBE0" w14:textId="77777777" w:rsidR="00F11193" w:rsidRPr="00122B5B" w:rsidRDefault="00F11193" w:rsidP="00122B5B">
            <w:pPr>
              <w:rPr>
                <w:rFonts w:cstheme="minorHAnsi"/>
                <w:b/>
                <w:bCs/>
              </w:rPr>
            </w:pPr>
            <w:r w:rsidRPr="00122B5B">
              <w:rPr>
                <w:rFonts w:cstheme="minorHAnsi"/>
                <w:b/>
                <w:bCs/>
              </w:rPr>
              <w:t>Average LOS</w:t>
            </w:r>
          </w:p>
        </w:tc>
        <w:tc>
          <w:tcPr>
            <w:tcW w:w="0" w:type="auto"/>
          </w:tcPr>
          <w:p w14:paraId="6372B2A5" w14:textId="28624D1B" w:rsidR="00F11193" w:rsidRPr="00122B5B" w:rsidRDefault="00F11193" w:rsidP="00122B5B">
            <w:pPr>
              <w:rPr>
                <w:rFonts w:cstheme="minorHAnsi"/>
                <w:b/>
                <w:bCs/>
              </w:rPr>
            </w:pPr>
          </w:p>
        </w:tc>
        <w:tc>
          <w:tcPr>
            <w:tcW w:w="0" w:type="auto"/>
            <w:hideMark/>
          </w:tcPr>
          <w:p w14:paraId="50179B75" w14:textId="77777777" w:rsidR="00F11193" w:rsidRPr="00122B5B" w:rsidRDefault="00F11193" w:rsidP="00122B5B">
            <w:pPr>
              <w:rPr>
                <w:rFonts w:cstheme="minorHAnsi"/>
                <w:b/>
                <w:bCs/>
              </w:rPr>
            </w:pPr>
            <w:r w:rsidRPr="00122B5B">
              <w:rPr>
                <w:rFonts w:cstheme="minorHAnsi"/>
                <w:b/>
                <w:bCs/>
              </w:rPr>
              <w:t>Std Dev LOS</w:t>
            </w:r>
          </w:p>
        </w:tc>
        <w:tc>
          <w:tcPr>
            <w:tcW w:w="0" w:type="auto"/>
          </w:tcPr>
          <w:p w14:paraId="423C4845" w14:textId="6701EE15" w:rsidR="00F11193" w:rsidRPr="00122B5B" w:rsidRDefault="00F11193" w:rsidP="00122B5B">
            <w:pPr>
              <w:rPr>
                <w:rFonts w:cstheme="minorHAnsi"/>
                <w:b/>
                <w:bCs/>
              </w:rPr>
            </w:pPr>
          </w:p>
        </w:tc>
      </w:tr>
      <w:tr w:rsidR="00122B5B" w:rsidRPr="00122B5B" w14:paraId="588A47C9" w14:textId="77777777" w:rsidTr="00090A65">
        <w:tc>
          <w:tcPr>
            <w:tcW w:w="0" w:type="auto"/>
            <w:hideMark/>
          </w:tcPr>
          <w:p w14:paraId="1F779F9A" w14:textId="77777777" w:rsidR="00122B5B" w:rsidRPr="00122B5B" w:rsidRDefault="00122B5B" w:rsidP="00122B5B">
            <w:pPr>
              <w:rPr>
                <w:rFonts w:cstheme="minorHAnsi"/>
                <w:b/>
                <w:bCs/>
              </w:rPr>
            </w:pPr>
          </w:p>
        </w:tc>
        <w:tc>
          <w:tcPr>
            <w:tcW w:w="0" w:type="auto"/>
            <w:hideMark/>
          </w:tcPr>
          <w:p w14:paraId="4B328CE5" w14:textId="77777777" w:rsidR="00122B5B" w:rsidRPr="00122B5B" w:rsidRDefault="00122B5B" w:rsidP="00122B5B">
            <w:pPr>
              <w:rPr>
                <w:rFonts w:cstheme="minorHAnsi"/>
                <w:b/>
                <w:bCs/>
              </w:rPr>
            </w:pPr>
            <w:r w:rsidRPr="00122B5B">
              <w:rPr>
                <w:rFonts w:cstheme="minorHAnsi"/>
                <w:b/>
                <w:bCs/>
              </w:rPr>
              <w:t>Coefficient</w:t>
            </w:r>
          </w:p>
        </w:tc>
        <w:tc>
          <w:tcPr>
            <w:tcW w:w="0" w:type="auto"/>
            <w:hideMark/>
          </w:tcPr>
          <w:p w14:paraId="6D53FEA3" w14:textId="77777777" w:rsidR="00122B5B" w:rsidRPr="00122B5B" w:rsidRDefault="00122B5B" w:rsidP="00122B5B">
            <w:pPr>
              <w:rPr>
                <w:rFonts w:cstheme="minorHAnsi"/>
                <w:b/>
                <w:bCs/>
              </w:rPr>
            </w:pPr>
            <w:r w:rsidRPr="00122B5B">
              <w:rPr>
                <w:rFonts w:cstheme="minorHAnsi"/>
                <w:b/>
                <w:bCs/>
              </w:rPr>
              <w:t>Sig.</w:t>
            </w:r>
          </w:p>
        </w:tc>
        <w:tc>
          <w:tcPr>
            <w:tcW w:w="0" w:type="auto"/>
            <w:hideMark/>
          </w:tcPr>
          <w:p w14:paraId="4A5C9E10" w14:textId="77777777" w:rsidR="00122B5B" w:rsidRPr="00122B5B" w:rsidRDefault="00122B5B" w:rsidP="00122B5B">
            <w:pPr>
              <w:rPr>
                <w:rFonts w:cstheme="minorHAnsi"/>
                <w:b/>
                <w:bCs/>
              </w:rPr>
            </w:pPr>
            <w:r w:rsidRPr="00122B5B">
              <w:rPr>
                <w:rFonts w:cstheme="minorHAnsi"/>
                <w:b/>
                <w:bCs/>
              </w:rPr>
              <w:t>Coefficient</w:t>
            </w:r>
          </w:p>
        </w:tc>
        <w:tc>
          <w:tcPr>
            <w:tcW w:w="0" w:type="auto"/>
            <w:hideMark/>
          </w:tcPr>
          <w:p w14:paraId="5E28A68D" w14:textId="77777777" w:rsidR="00122B5B" w:rsidRPr="00122B5B" w:rsidRDefault="00122B5B" w:rsidP="00122B5B">
            <w:pPr>
              <w:rPr>
                <w:rFonts w:cstheme="minorHAnsi"/>
                <w:b/>
                <w:bCs/>
              </w:rPr>
            </w:pPr>
            <w:r w:rsidRPr="00122B5B">
              <w:rPr>
                <w:rFonts w:cstheme="minorHAnsi"/>
                <w:b/>
                <w:bCs/>
              </w:rPr>
              <w:t>Sig.</w:t>
            </w:r>
          </w:p>
        </w:tc>
      </w:tr>
      <w:tr w:rsidR="00122B5B" w:rsidRPr="00122B5B" w14:paraId="23E6D213" w14:textId="77777777" w:rsidTr="00090A65">
        <w:tc>
          <w:tcPr>
            <w:tcW w:w="0" w:type="auto"/>
            <w:hideMark/>
          </w:tcPr>
          <w:p w14:paraId="4BF0DEAF" w14:textId="77777777" w:rsidR="00122B5B" w:rsidRPr="00122B5B" w:rsidRDefault="00122B5B" w:rsidP="00122B5B">
            <w:pPr>
              <w:rPr>
                <w:rFonts w:cstheme="minorHAnsi"/>
              </w:rPr>
            </w:pPr>
            <w:r w:rsidRPr="00122B5B">
              <w:rPr>
                <w:rFonts w:cstheme="minorHAnsi"/>
              </w:rPr>
              <w:t>IT investment</w:t>
            </w:r>
          </w:p>
        </w:tc>
        <w:tc>
          <w:tcPr>
            <w:tcW w:w="0" w:type="auto"/>
            <w:hideMark/>
          </w:tcPr>
          <w:p w14:paraId="729BB24B" w14:textId="77777777" w:rsidR="00122B5B" w:rsidRPr="00122B5B" w:rsidRDefault="00122B5B" w:rsidP="00122B5B">
            <w:pPr>
              <w:rPr>
                <w:rFonts w:cstheme="minorHAnsi"/>
              </w:rPr>
            </w:pPr>
            <w:r w:rsidRPr="00122B5B">
              <w:rPr>
                <w:rFonts w:cstheme="minorHAnsi"/>
              </w:rPr>
              <w:t>−.11</w:t>
            </w:r>
          </w:p>
        </w:tc>
        <w:tc>
          <w:tcPr>
            <w:tcW w:w="0" w:type="auto"/>
            <w:hideMark/>
          </w:tcPr>
          <w:p w14:paraId="5A13D577" w14:textId="77777777" w:rsidR="00122B5B" w:rsidRPr="00122B5B" w:rsidRDefault="00122B5B" w:rsidP="00122B5B">
            <w:pPr>
              <w:rPr>
                <w:rFonts w:cstheme="minorHAnsi"/>
              </w:rPr>
            </w:pPr>
            <w:r w:rsidRPr="00122B5B">
              <w:rPr>
                <w:rFonts w:cstheme="minorHAnsi"/>
              </w:rPr>
              <w:t>.03</w:t>
            </w:r>
          </w:p>
        </w:tc>
        <w:tc>
          <w:tcPr>
            <w:tcW w:w="0" w:type="auto"/>
            <w:hideMark/>
          </w:tcPr>
          <w:p w14:paraId="45F11790" w14:textId="77777777" w:rsidR="00122B5B" w:rsidRPr="00122B5B" w:rsidRDefault="00122B5B" w:rsidP="00122B5B">
            <w:pPr>
              <w:rPr>
                <w:rFonts w:cstheme="minorHAnsi"/>
              </w:rPr>
            </w:pPr>
            <w:r w:rsidRPr="00122B5B">
              <w:rPr>
                <w:rFonts w:cstheme="minorHAnsi"/>
              </w:rPr>
              <w:t>−.09</w:t>
            </w:r>
          </w:p>
        </w:tc>
        <w:tc>
          <w:tcPr>
            <w:tcW w:w="0" w:type="auto"/>
            <w:hideMark/>
          </w:tcPr>
          <w:p w14:paraId="4D21C747" w14:textId="77777777" w:rsidR="00122B5B" w:rsidRPr="00122B5B" w:rsidRDefault="00122B5B" w:rsidP="00122B5B">
            <w:pPr>
              <w:rPr>
                <w:rFonts w:cstheme="minorHAnsi"/>
              </w:rPr>
            </w:pPr>
            <w:r w:rsidRPr="00122B5B">
              <w:rPr>
                <w:rFonts w:cstheme="minorHAnsi"/>
              </w:rPr>
              <w:t>.04</w:t>
            </w:r>
          </w:p>
        </w:tc>
      </w:tr>
      <w:tr w:rsidR="00122B5B" w:rsidRPr="00122B5B" w14:paraId="18C3B367" w14:textId="77777777" w:rsidTr="00090A65">
        <w:tc>
          <w:tcPr>
            <w:tcW w:w="0" w:type="auto"/>
            <w:hideMark/>
          </w:tcPr>
          <w:p w14:paraId="6915F03A" w14:textId="77777777" w:rsidR="00122B5B" w:rsidRPr="00122B5B" w:rsidRDefault="00122B5B" w:rsidP="00122B5B">
            <w:pPr>
              <w:rPr>
                <w:rFonts w:cstheme="minorHAnsi"/>
              </w:rPr>
            </w:pPr>
            <w:r w:rsidRPr="00122B5B">
              <w:rPr>
                <w:rFonts w:cstheme="minorHAnsi"/>
              </w:rPr>
              <w:t>Beds</w:t>
            </w:r>
          </w:p>
        </w:tc>
        <w:tc>
          <w:tcPr>
            <w:tcW w:w="0" w:type="auto"/>
            <w:hideMark/>
          </w:tcPr>
          <w:p w14:paraId="09ADCC4C" w14:textId="77777777" w:rsidR="00122B5B" w:rsidRPr="00122B5B" w:rsidRDefault="00122B5B" w:rsidP="00122B5B">
            <w:pPr>
              <w:rPr>
                <w:rFonts w:cstheme="minorHAnsi"/>
              </w:rPr>
            </w:pPr>
            <w:r w:rsidRPr="00122B5B">
              <w:rPr>
                <w:rFonts w:cstheme="minorHAnsi"/>
              </w:rPr>
              <w:t>−.21</w:t>
            </w:r>
          </w:p>
        </w:tc>
        <w:tc>
          <w:tcPr>
            <w:tcW w:w="0" w:type="auto"/>
            <w:hideMark/>
          </w:tcPr>
          <w:p w14:paraId="6B83304F" w14:textId="77777777" w:rsidR="00122B5B" w:rsidRPr="00122B5B" w:rsidRDefault="00122B5B" w:rsidP="00122B5B">
            <w:pPr>
              <w:rPr>
                <w:rFonts w:cstheme="minorHAnsi"/>
              </w:rPr>
            </w:pPr>
            <w:r w:rsidRPr="00122B5B">
              <w:rPr>
                <w:rFonts w:cstheme="minorHAnsi"/>
              </w:rPr>
              <w:t>.00</w:t>
            </w:r>
          </w:p>
        </w:tc>
        <w:tc>
          <w:tcPr>
            <w:tcW w:w="0" w:type="auto"/>
            <w:hideMark/>
          </w:tcPr>
          <w:p w14:paraId="22E14974" w14:textId="77777777" w:rsidR="00122B5B" w:rsidRPr="00122B5B" w:rsidRDefault="00122B5B" w:rsidP="00122B5B">
            <w:pPr>
              <w:rPr>
                <w:rFonts w:cstheme="minorHAnsi"/>
              </w:rPr>
            </w:pPr>
            <w:r w:rsidRPr="00122B5B">
              <w:rPr>
                <w:rFonts w:cstheme="minorHAnsi"/>
              </w:rPr>
              <w:t>−.10</w:t>
            </w:r>
          </w:p>
        </w:tc>
        <w:tc>
          <w:tcPr>
            <w:tcW w:w="0" w:type="auto"/>
            <w:hideMark/>
          </w:tcPr>
          <w:p w14:paraId="37CB9945" w14:textId="77777777" w:rsidR="00122B5B" w:rsidRPr="00122B5B" w:rsidRDefault="00122B5B" w:rsidP="00122B5B">
            <w:pPr>
              <w:rPr>
                <w:rFonts w:cstheme="minorHAnsi"/>
              </w:rPr>
            </w:pPr>
            <w:r w:rsidRPr="00122B5B">
              <w:rPr>
                <w:rFonts w:cstheme="minorHAnsi"/>
              </w:rPr>
              <w:t>.02</w:t>
            </w:r>
          </w:p>
        </w:tc>
      </w:tr>
      <w:tr w:rsidR="00122B5B" w:rsidRPr="00122B5B" w14:paraId="184075C1" w14:textId="77777777" w:rsidTr="00090A65">
        <w:tc>
          <w:tcPr>
            <w:tcW w:w="0" w:type="auto"/>
            <w:hideMark/>
          </w:tcPr>
          <w:p w14:paraId="26C626E6" w14:textId="77777777" w:rsidR="00122B5B" w:rsidRPr="00122B5B" w:rsidRDefault="00122B5B" w:rsidP="00122B5B">
            <w:pPr>
              <w:rPr>
                <w:rFonts w:cstheme="minorHAnsi"/>
              </w:rPr>
            </w:pPr>
            <w:r w:rsidRPr="00122B5B">
              <w:rPr>
                <w:rFonts w:cstheme="minorHAnsi"/>
              </w:rPr>
              <w:t>FTEs</w:t>
            </w:r>
          </w:p>
        </w:tc>
        <w:tc>
          <w:tcPr>
            <w:tcW w:w="0" w:type="auto"/>
            <w:hideMark/>
          </w:tcPr>
          <w:p w14:paraId="1ACF0D0A" w14:textId="77777777" w:rsidR="00122B5B" w:rsidRPr="00122B5B" w:rsidRDefault="00122B5B" w:rsidP="00122B5B">
            <w:pPr>
              <w:rPr>
                <w:rFonts w:cstheme="minorHAnsi"/>
              </w:rPr>
            </w:pPr>
            <w:r w:rsidRPr="00122B5B">
              <w:rPr>
                <w:rFonts w:cstheme="minorHAnsi"/>
              </w:rPr>
              <w:t>.19</w:t>
            </w:r>
          </w:p>
        </w:tc>
        <w:tc>
          <w:tcPr>
            <w:tcW w:w="0" w:type="auto"/>
            <w:hideMark/>
          </w:tcPr>
          <w:p w14:paraId="1433F70D" w14:textId="77777777" w:rsidR="00122B5B" w:rsidRPr="00122B5B" w:rsidRDefault="00122B5B" w:rsidP="00122B5B">
            <w:pPr>
              <w:rPr>
                <w:rFonts w:cstheme="minorHAnsi"/>
              </w:rPr>
            </w:pPr>
            <w:r w:rsidRPr="00122B5B">
              <w:rPr>
                <w:rFonts w:cstheme="minorHAnsi"/>
              </w:rPr>
              <w:t>.00</w:t>
            </w:r>
          </w:p>
        </w:tc>
        <w:tc>
          <w:tcPr>
            <w:tcW w:w="0" w:type="auto"/>
            <w:hideMark/>
          </w:tcPr>
          <w:p w14:paraId="28996CF7" w14:textId="77777777" w:rsidR="00122B5B" w:rsidRPr="00122B5B" w:rsidRDefault="00122B5B" w:rsidP="00122B5B">
            <w:pPr>
              <w:rPr>
                <w:rFonts w:cstheme="minorHAnsi"/>
              </w:rPr>
            </w:pPr>
            <w:r w:rsidRPr="00122B5B">
              <w:rPr>
                <w:rFonts w:cstheme="minorHAnsi"/>
              </w:rPr>
              <w:t>−.12</w:t>
            </w:r>
          </w:p>
        </w:tc>
        <w:tc>
          <w:tcPr>
            <w:tcW w:w="0" w:type="auto"/>
            <w:hideMark/>
          </w:tcPr>
          <w:p w14:paraId="20F5FEE6" w14:textId="77777777" w:rsidR="00122B5B" w:rsidRPr="00122B5B" w:rsidRDefault="00122B5B" w:rsidP="00122B5B">
            <w:pPr>
              <w:rPr>
                <w:rFonts w:cstheme="minorHAnsi"/>
              </w:rPr>
            </w:pPr>
            <w:r w:rsidRPr="00122B5B">
              <w:rPr>
                <w:rFonts w:cstheme="minorHAnsi"/>
              </w:rPr>
              <w:t>.00</w:t>
            </w:r>
          </w:p>
        </w:tc>
      </w:tr>
      <w:tr w:rsidR="00122B5B" w:rsidRPr="00122B5B" w14:paraId="4937E739" w14:textId="77777777" w:rsidTr="00090A65">
        <w:tc>
          <w:tcPr>
            <w:tcW w:w="0" w:type="auto"/>
            <w:hideMark/>
          </w:tcPr>
          <w:p w14:paraId="7BF2296D" w14:textId="77777777" w:rsidR="00122B5B" w:rsidRPr="00122B5B" w:rsidRDefault="00122B5B" w:rsidP="00122B5B">
            <w:pPr>
              <w:rPr>
                <w:rFonts w:cstheme="minorHAnsi"/>
              </w:rPr>
            </w:pPr>
            <w:r w:rsidRPr="00122B5B">
              <w:rPr>
                <w:rFonts w:cstheme="minorHAnsi"/>
              </w:rPr>
              <w:t>NFP/FP</w:t>
            </w:r>
          </w:p>
        </w:tc>
        <w:tc>
          <w:tcPr>
            <w:tcW w:w="0" w:type="auto"/>
            <w:hideMark/>
          </w:tcPr>
          <w:p w14:paraId="142C4345" w14:textId="77777777" w:rsidR="00122B5B" w:rsidRPr="00122B5B" w:rsidRDefault="00122B5B" w:rsidP="00122B5B">
            <w:pPr>
              <w:rPr>
                <w:rFonts w:cstheme="minorHAnsi"/>
              </w:rPr>
            </w:pPr>
            <w:r w:rsidRPr="00122B5B">
              <w:rPr>
                <w:rFonts w:cstheme="minorHAnsi"/>
              </w:rPr>
              <w:t>−.04</w:t>
            </w:r>
          </w:p>
        </w:tc>
        <w:tc>
          <w:tcPr>
            <w:tcW w:w="0" w:type="auto"/>
            <w:hideMark/>
          </w:tcPr>
          <w:p w14:paraId="011D6D89" w14:textId="77777777" w:rsidR="00122B5B" w:rsidRPr="00122B5B" w:rsidRDefault="00122B5B" w:rsidP="00122B5B">
            <w:pPr>
              <w:rPr>
                <w:rFonts w:cstheme="minorHAnsi"/>
              </w:rPr>
            </w:pPr>
            <w:r w:rsidRPr="00122B5B">
              <w:rPr>
                <w:rFonts w:cstheme="minorHAnsi"/>
              </w:rPr>
              <w:t>.56</w:t>
            </w:r>
          </w:p>
        </w:tc>
        <w:tc>
          <w:tcPr>
            <w:tcW w:w="0" w:type="auto"/>
            <w:hideMark/>
          </w:tcPr>
          <w:p w14:paraId="60FFCE79" w14:textId="77777777" w:rsidR="00122B5B" w:rsidRPr="00122B5B" w:rsidRDefault="00122B5B" w:rsidP="00122B5B">
            <w:pPr>
              <w:rPr>
                <w:rFonts w:cstheme="minorHAnsi"/>
              </w:rPr>
            </w:pPr>
            <w:r w:rsidRPr="00122B5B">
              <w:rPr>
                <w:rFonts w:cstheme="minorHAnsi"/>
              </w:rPr>
              <w:t>.01</w:t>
            </w:r>
          </w:p>
        </w:tc>
        <w:tc>
          <w:tcPr>
            <w:tcW w:w="0" w:type="auto"/>
            <w:hideMark/>
          </w:tcPr>
          <w:p w14:paraId="50A0F084" w14:textId="77777777" w:rsidR="00122B5B" w:rsidRPr="00122B5B" w:rsidRDefault="00122B5B" w:rsidP="00122B5B">
            <w:pPr>
              <w:rPr>
                <w:rFonts w:cstheme="minorHAnsi"/>
              </w:rPr>
            </w:pPr>
            <w:r w:rsidRPr="00122B5B">
              <w:rPr>
                <w:rFonts w:cstheme="minorHAnsi"/>
              </w:rPr>
              <w:t>.91</w:t>
            </w:r>
          </w:p>
        </w:tc>
      </w:tr>
      <w:tr w:rsidR="00122B5B" w:rsidRPr="00122B5B" w14:paraId="587C2A55" w14:textId="77777777" w:rsidTr="00090A65">
        <w:tc>
          <w:tcPr>
            <w:tcW w:w="0" w:type="auto"/>
            <w:hideMark/>
          </w:tcPr>
          <w:p w14:paraId="00AE456F" w14:textId="77777777" w:rsidR="00122B5B" w:rsidRPr="00122B5B" w:rsidRDefault="00122B5B" w:rsidP="00122B5B">
            <w:pPr>
              <w:rPr>
                <w:rFonts w:cstheme="minorHAnsi"/>
              </w:rPr>
            </w:pPr>
            <w:r w:rsidRPr="00122B5B">
              <w:rPr>
                <w:rFonts w:cstheme="minorHAnsi"/>
              </w:rPr>
              <w:t>Age</w:t>
            </w:r>
          </w:p>
        </w:tc>
        <w:tc>
          <w:tcPr>
            <w:tcW w:w="0" w:type="auto"/>
            <w:hideMark/>
          </w:tcPr>
          <w:p w14:paraId="38AA70FE" w14:textId="77777777" w:rsidR="00122B5B" w:rsidRPr="00122B5B" w:rsidRDefault="00122B5B" w:rsidP="00122B5B">
            <w:pPr>
              <w:rPr>
                <w:rFonts w:cstheme="minorHAnsi"/>
              </w:rPr>
            </w:pPr>
            <w:r w:rsidRPr="00122B5B">
              <w:rPr>
                <w:rFonts w:cstheme="minorHAnsi"/>
              </w:rPr>
              <w:t>.05</w:t>
            </w:r>
          </w:p>
        </w:tc>
        <w:tc>
          <w:tcPr>
            <w:tcW w:w="0" w:type="auto"/>
            <w:hideMark/>
          </w:tcPr>
          <w:p w14:paraId="7DBD868E" w14:textId="77777777" w:rsidR="00122B5B" w:rsidRPr="00122B5B" w:rsidRDefault="00122B5B" w:rsidP="00122B5B">
            <w:pPr>
              <w:rPr>
                <w:rFonts w:cstheme="minorHAnsi"/>
              </w:rPr>
            </w:pPr>
            <w:r w:rsidRPr="00122B5B">
              <w:rPr>
                <w:rFonts w:cstheme="minorHAnsi"/>
              </w:rPr>
              <w:t>.24</w:t>
            </w:r>
          </w:p>
        </w:tc>
        <w:tc>
          <w:tcPr>
            <w:tcW w:w="0" w:type="auto"/>
            <w:hideMark/>
          </w:tcPr>
          <w:p w14:paraId="6ADFE96C" w14:textId="77777777" w:rsidR="00122B5B" w:rsidRPr="00122B5B" w:rsidRDefault="00122B5B" w:rsidP="00122B5B">
            <w:pPr>
              <w:rPr>
                <w:rFonts w:cstheme="minorHAnsi"/>
              </w:rPr>
            </w:pPr>
            <w:r w:rsidRPr="00122B5B">
              <w:rPr>
                <w:rFonts w:cstheme="minorHAnsi"/>
              </w:rPr>
              <w:t>.01</w:t>
            </w:r>
          </w:p>
        </w:tc>
        <w:tc>
          <w:tcPr>
            <w:tcW w:w="0" w:type="auto"/>
            <w:hideMark/>
          </w:tcPr>
          <w:p w14:paraId="2B0ACD8B" w14:textId="77777777" w:rsidR="00122B5B" w:rsidRPr="00122B5B" w:rsidRDefault="00122B5B" w:rsidP="00122B5B">
            <w:pPr>
              <w:rPr>
                <w:rFonts w:cstheme="minorHAnsi"/>
              </w:rPr>
            </w:pPr>
            <w:r w:rsidRPr="00122B5B">
              <w:rPr>
                <w:rFonts w:cstheme="minorHAnsi"/>
              </w:rPr>
              <w:t>.75</w:t>
            </w:r>
          </w:p>
        </w:tc>
      </w:tr>
      <w:tr w:rsidR="00122B5B" w:rsidRPr="00122B5B" w14:paraId="62D4C5D2" w14:textId="77777777" w:rsidTr="00090A65">
        <w:tc>
          <w:tcPr>
            <w:tcW w:w="0" w:type="auto"/>
            <w:hideMark/>
          </w:tcPr>
          <w:p w14:paraId="2E70DABE" w14:textId="77777777" w:rsidR="00122B5B" w:rsidRPr="00122B5B" w:rsidRDefault="00122B5B" w:rsidP="00122B5B">
            <w:pPr>
              <w:rPr>
                <w:rFonts w:cstheme="minorHAnsi"/>
              </w:rPr>
            </w:pPr>
            <w:r w:rsidRPr="00122B5B">
              <w:rPr>
                <w:rFonts w:cstheme="minorHAnsi"/>
              </w:rPr>
              <w:t>Utilization</w:t>
            </w:r>
          </w:p>
        </w:tc>
        <w:tc>
          <w:tcPr>
            <w:tcW w:w="0" w:type="auto"/>
            <w:hideMark/>
          </w:tcPr>
          <w:p w14:paraId="3A847906" w14:textId="77777777" w:rsidR="00122B5B" w:rsidRPr="00122B5B" w:rsidRDefault="00122B5B" w:rsidP="00122B5B">
            <w:pPr>
              <w:rPr>
                <w:rFonts w:cstheme="minorHAnsi"/>
              </w:rPr>
            </w:pPr>
            <w:r w:rsidRPr="00122B5B">
              <w:rPr>
                <w:rFonts w:cstheme="minorHAnsi"/>
              </w:rPr>
              <w:t>.04</w:t>
            </w:r>
          </w:p>
        </w:tc>
        <w:tc>
          <w:tcPr>
            <w:tcW w:w="0" w:type="auto"/>
            <w:hideMark/>
          </w:tcPr>
          <w:p w14:paraId="0723B865" w14:textId="77777777" w:rsidR="00122B5B" w:rsidRPr="00122B5B" w:rsidRDefault="00122B5B" w:rsidP="00122B5B">
            <w:pPr>
              <w:rPr>
                <w:rFonts w:cstheme="minorHAnsi"/>
              </w:rPr>
            </w:pPr>
            <w:r w:rsidRPr="00122B5B">
              <w:rPr>
                <w:rFonts w:cstheme="minorHAnsi"/>
              </w:rPr>
              <w:t>.33</w:t>
            </w:r>
          </w:p>
        </w:tc>
        <w:tc>
          <w:tcPr>
            <w:tcW w:w="0" w:type="auto"/>
            <w:hideMark/>
          </w:tcPr>
          <w:p w14:paraId="0065ACAC" w14:textId="77777777" w:rsidR="00122B5B" w:rsidRPr="00122B5B" w:rsidRDefault="00122B5B" w:rsidP="00122B5B">
            <w:pPr>
              <w:rPr>
                <w:rFonts w:cstheme="minorHAnsi"/>
              </w:rPr>
            </w:pPr>
            <w:r w:rsidRPr="00122B5B">
              <w:rPr>
                <w:rFonts w:cstheme="minorHAnsi"/>
              </w:rPr>
              <w:t>.11</w:t>
            </w:r>
          </w:p>
        </w:tc>
        <w:tc>
          <w:tcPr>
            <w:tcW w:w="0" w:type="auto"/>
            <w:hideMark/>
          </w:tcPr>
          <w:p w14:paraId="579DFBE1" w14:textId="77777777" w:rsidR="00122B5B" w:rsidRPr="00122B5B" w:rsidRDefault="00122B5B" w:rsidP="00122B5B">
            <w:pPr>
              <w:rPr>
                <w:rFonts w:cstheme="minorHAnsi"/>
              </w:rPr>
            </w:pPr>
            <w:r w:rsidRPr="00122B5B">
              <w:rPr>
                <w:rFonts w:cstheme="minorHAnsi"/>
              </w:rPr>
              <w:t>.02</w:t>
            </w:r>
          </w:p>
        </w:tc>
      </w:tr>
      <w:tr w:rsidR="00122B5B" w:rsidRPr="00122B5B" w14:paraId="2054CF8D" w14:textId="77777777" w:rsidTr="00090A65">
        <w:tc>
          <w:tcPr>
            <w:tcW w:w="0" w:type="auto"/>
            <w:hideMark/>
          </w:tcPr>
          <w:p w14:paraId="17B604C6" w14:textId="77777777" w:rsidR="00122B5B" w:rsidRPr="00122B5B" w:rsidRDefault="00122B5B" w:rsidP="00122B5B">
            <w:pPr>
              <w:rPr>
                <w:rFonts w:cstheme="minorHAnsi"/>
              </w:rPr>
            </w:pPr>
            <w:r w:rsidRPr="00122B5B">
              <w:rPr>
                <w:rFonts w:cstheme="minorHAnsi"/>
                <w:i/>
                <w:iCs/>
              </w:rPr>
              <w:t>R</w:t>
            </w:r>
            <w:r w:rsidRPr="00122B5B">
              <w:rPr>
                <w:rFonts w:cstheme="minorHAnsi"/>
              </w:rPr>
              <w:t>‐Square: .17</w:t>
            </w:r>
          </w:p>
        </w:tc>
        <w:tc>
          <w:tcPr>
            <w:tcW w:w="0" w:type="auto"/>
            <w:hideMark/>
          </w:tcPr>
          <w:p w14:paraId="3CE1E098" w14:textId="77777777" w:rsidR="00122B5B" w:rsidRPr="00122B5B" w:rsidRDefault="00122B5B" w:rsidP="00122B5B">
            <w:pPr>
              <w:rPr>
                <w:rFonts w:cstheme="minorHAnsi"/>
              </w:rPr>
            </w:pPr>
          </w:p>
        </w:tc>
        <w:tc>
          <w:tcPr>
            <w:tcW w:w="0" w:type="auto"/>
            <w:hideMark/>
          </w:tcPr>
          <w:p w14:paraId="4071F7B1" w14:textId="77777777" w:rsidR="00122B5B" w:rsidRPr="00122B5B" w:rsidRDefault="00122B5B" w:rsidP="00122B5B">
            <w:pPr>
              <w:rPr>
                <w:rFonts w:cstheme="minorHAnsi"/>
              </w:rPr>
            </w:pPr>
          </w:p>
        </w:tc>
        <w:tc>
          <w:tcPr>
            <w:tcW w:w="0" w:type="auto"/>
            <w:hideMark/>
          </w:tcPr>
          <w:p w14:paraId="6F381E49" w14:textId="77777777" w:rsidR="00122B5B" w:rsidRPr="00122B5B" w:rsidRDefault="00122B5B" w:rsidP="00122B5B">
            <w:pPr>
              <w:rPr>
                <w:rFonts w:cstheme="minorHAnsi"/>
              </w:rPr>
            </w:pPr>
            <w:r w:rsidRPr="00122B5B">
              <w:rPr>
                <w:rFonts w:cstheme="minorHAnsi"/>
                <w:i/>
                <w:iCs/>
              </w:rPr>
              <w:t>R</w:t>
            </w:r>
            <w:r w:rsidRPr="00122B5B">
              <w:rPr>
                <w:rFonts w:cstheme="minorHAnsi"/>
              </w:rPr>
              <w:t>‐Square: .12</w:t>
            </w:r>
          </w:p>
        </w:tc>
        <w:tc>
          <w:tcPr>
            <w:tcW w:w="0" w:type="auto"/>
            <w:hideMark/>
          </w:tcPr>
          <w:p w14:paraId="56EEC051" w14:textId="77777777" w:rsidR="00122B5B" w:rsidRPr="00122B5B" w:rsidRDefault="00122B5B" w:rsidP="00122B5B">
            <w:pPr>
              <w:rPr>
                <w:rFonts w:cstheme="minorHAnsi"/>
              </w:rPr>
            </w:pPr>
          </w:p>
        </w:tc>
      </w:tr>
    </w:tbl>
    <w:p w14:paraId="141C640A" w14:textId="77777777" w:rsidR="00A30469" w:rsidRDefault="00A30469" w:rsidP="00A30469"/>
    <w:p w14:paraId="70AB0BD1" w14:textId="5888D33B" w:rsidR="00122B5B" w:rsidRPr="00122B5B" w:rsidRDefault="00122B5B" w:rsidP="00A30469">
      <w:r w:rsidRPr="00122B5B">
        <w:t>Next, we conducted hierarchical regression analysis to estimate the impact of Average LOS and Std Dev LOS (measures of swift and even flow) on measures of hospital performance. We introduced the interaction effect of Average LOS and Std Dev LOS as a product term in these estimation models. The dependent variables of hospital performance in this analysis are NPR as a financial measure (Panel A), mortality (Panel B) and complications (Panel C) as measurements of quality. Results presented in Panel A of </w:t>
      </w:r>
      <w:hyperlink r:id="rId97" w:anchor="tbl0025" w:history="1">
        <w:r w:rsidRPr="00122B5B">
          <w:rPr>
            <w:rStyle w:val="Hyperlink"/>
            <w:rFonts w:cstheme="minorHAnsi"/>
            <w:b/>
            <w:bCs/>
          </w:rPr>
          <w:t>Table 5A</w:t>
        </w:r>
      </w:hyperlink>
      <w:r w:rsidRPr="00122B5B">
        <w:t>, indicate that Average LOS and the product of Average LOS and Std Dev LOS are significantly related (at the 0.05 level) to patient revenue.</w:t>
      </w:r>
    </w:p>
    <w:p w14:paraId="6CF14895" w14:textId="77777777" w:rsidR="00122B5B" w:rsidRPr="00122B5B" w:rsidRDefault="00122B5B" w:rsidP="00122B5B">
      <w:pPr>
        <w:rPr>
          <w:rFonts w:cstheme="minorHAnsi"/>
        </w:rPr>
      </w:pPr>
      <w:r w:rsidRPr="00122B5B">
        <w:rPr>
          <w:rFonts w:cstheme="minorHAnsi"/>
          <w:b/>
          <w:bCs/>
        </w:rPr>
        <w:t>Table 5A. </w:t>
      </w:r>
      <w:r w:rsidRPr="00122B5B">
        <w:rPr>
          <w:rFonts w:cstheme="minorHAnsi"/>
        </w:rPr>
        <w:t>(Panel A) Hierarchical regression results with patient revenue as dependent variable.</w:t>
      </w:r>
    </w:p>
    <w:tbl>
      <w:tblPr>
        <w:tblStyle w:val="TableGrid"/>
        <w:tblW w:w="10349" w:type="dxa"/>
        <w:tblLook w:val="04A0" w:firstRow="1" w:lastRow="0" w:firstColumn="1" w:lastColumn="0" w:noHBand="0" w:noVBand="1"/>
      </w:tblPr>
      <w:tblGrid>
        <w:gridCol w:w="3848"/>
        <w:gridCol w:w="1574"/>
        <w:gridCol w:w="1574"/>
        <w:gridCol w:w="1677"/>
        <w:gridCol w:w="1676"/>
      </w:tblGrid>
      <w:tr w:rsidR="00122B5B" w:rsidRPr="00122B5B" w14:paraId="56899D6A" w14:textId="77777777" w:rsidTr="00A30469">
        <w:tc>
          <w:tcPr>
            <w:tcW w:w="0" w:type="auto"/>
            <w:hideMark/>
          </w:tcPr>
          <w:p w14:paraId="7F7A7F7A" w14:textId="77777777" w:rsidR="00122B5B" w:rsidRPr="00122B5B" w:rsidRDefault="00122B5B" w:rsidP="00122B5B">
            <w:pPr>
              <w:rPr>
                <w:rFonts w:cstheme="minorHAnsi"/>
                <w:b/>
                <w:bCs/>
              </w:rPr>
            </w:pPr>
            <w:r w:rsidRPr="00122B5B">
              <w:rPr>
                <w:rFonts w:cstheme="minorHAnsi"/>
                <w:b/>
                <w:bCs/>
              </w:rPr>
              <w:t>Dependent variable: net patient revenue (NPR)</w:t>
            </w:r>
          </w:p>
        </w:tc>
        <w:tc>
          <w:tcPr>
            <w:tcW w:w="0" w:type="auto"/>
            <w:hideMark/>
          </w:tcPr>
          <w:p w14:paraId="19795532" w14:textId="77777777" w:rsidR="00122B5B" w:rsidRPr="00122B5B" w:rsidRDefault="00122B5B" w:rsidP="00122B5B">
            <w:pPr>
              <w:rPr>
                <w:rFonts w:cstheme="minorHAnsi"/>
                <w:b/>
                <w:bCs/>
              </w:rPr>
            </w:pPr>
            <w:r w:rsidRPr="00122B5B">
              <w:rPr>
                <w:rFonts w:cstheme="minorHAnsi"/>
                <w:b/>
                <w:bCs/>
              </w:rPr>
              <w:t>Model 1</w:t>
            </w:r>
          </w:p>
        </w:tc>
        <w:tc>
          <w:tcPr>
            <w:tcW w:w="0" w:type="auto"/>
            <w:hideMark/>
          </w:tcPr>
          <w:p w14:paraId="5EC62BF7" w14:textId="77777777" w:rsidR="00122B5B" w:rsidRPr="00122B5B" w:rsidRDefault="00122B5B" w:rsidP="00122B5B">
            <w:pPr>
              <w:rPr>
                <w:rFonts w:cstheme="minorHAnsi"/>
                <w:b/>
                <w:bCs/>
              </w:rPr>
            </w:pPr>
            <w:r w:rsidRPr="00122B5B">
              <w:rPr>
                <w:rFonts w:cstheme="minorHAnsi"/>
                <w:b/>
                <w:bCs/>
              </w:rPr>
              <w:t>Model 2</w:t>
            </w:r>
          </w:p>
        </w:tc>
        <w:tc>
          <w:tcPr>
            <w:tcW w:w="0" w:type="auto"/>
            <w:hideMark/>
          </w:tcPr>
          <w:p w14:paraId="73918389" w14:textId="77777777" w:rsidR="00122B5B" w:rsidRPr="00122B5B" w:rsidRDefault="00122B5B" w:rsidP="00122B5B">
            <w:pPr>
              <w:rPr>
                <w:rFonts w:cstheme="minorHAnsi"/>
                <w:b/>
                <w:bCs/>
              </w:rPr>
            </w:pPr>
            <w:r w:rsidRPr="00122B5B">
              <w:rPr>
                <w:rFonts w:cstheme="minorHAnsi"/>
                <w:b/>
                <w:bCs/>
              </w:rPr>
              <w:t>Model 3</w:t>
            </w:r>
          </w:p>
        </w:tc>
        <w:tc>
          <w:tcPr>
            <w:tcW w:w="0" w:type="auto"/>
            <w:hideMark/>
          </w:tcPr>
          <w:p w14:paraId="307012AF" w14:textId="77777777" w:rsidR="00122B5B" w:rsidRPr="00122B5B" w:rsidRDefault="00122B5B" w:rsidP="00122B5B">
            <w:pPr>
              <w:rPr>
                <w:rFonts w:cstheme="minorHAnsi"/>
                <w:b/>
                <w:bCs/>
              </w:rPr>
            </w:pPr>
            <w:r w:rsidRPr="00122B5B">
              <w:rPr>
                <w:rFonts w:cstheme="minorHAnsi"/>
                <w:b/>
                <w:bCs/>
              </w:rPr>
              <w:t>Model 4</w:t>
            </w:r>
          </w:p>
        </w:tc>
      </w:tr>
      <w:tr w:rsidR="00122B5B" w:rsidRPr="00122B5B" w14:paraId="3287D7E0" w14:textId="77777777" w:rsidTr="00A30469">
        <w:tc>
          <w:tcPr>
            <w:tcW w:w="0" w:type="auto"/>
            <w:hideMark/>
          </w:tcPr>
          <w:p w14:paraId="7868BD2D" w14:textId="77777777" w:rsidR="00122B5B" w:rsidRPr="00122B5B" w:rsidRDefault="00122B5B" w:rsidP="00122B5B">
            <w:pPr>
              <w:rPr>
                <w:rFonts w:cstheme="minorHAnsi"/>
              </w:rPr>
            </w:pPr>
            <w:r w:rsidRPr="00122B5B">
              <w:rPr>
                <w:rFonts w:cstheme="minorHAnsi"/>
              </w:rPr>
              <w:t>NFP/FP</w:t>
            </w:r>
          </w:p>
        </w:tc>
        <w:tc>
          <w:tcPr>
            <w:tcW w:w="0" w:type="auto"/>
            <w:hideMark/>
          </w:tcPr>
          <w:p w14:paraId="652E6719" w14:textId="77777777" w:rsidR="00122B5B" w:rsidRPr="00122B5B" w:rsidRDefault="00122B5B" w:rsidP="00122B5B">
            <w:pPr>
              <w:rPr>
                <w:rFonts w:cstheme="minorHAnsi"/>
              </w:rPr>
            </w:pPr>
            <w:r w:rsidRPr="00122B5B">
              <w:rPr>
                <w:rFonts w:cstheme="minorHAnsi"/>
              </w:rPr>
              <w:t>.017 (.841)</w:t>
            </w:r>
          </w:p>
        </w:tc>
        <w:tc>
          <w:tcPr>
            <w:tcW w:w="0" w:type="auto"/>
            <w:hideMark/>
          </w:tcPr>
          <w:p w14:paraId="40361EBF" w14:textId="77777777" w:rsidR="00122B5B" w:rsidRPr="00122B5B" w:rsidRDefault="00122B5B" w:rsidP="00122B5B">
            <w:pPr>
              <w:rPr>
                <w:rFonts w:cstheme="minorHAnsi"/>
              </w:rPr>
            </w:pPr>
            <w:r w:rsidRPr="00122B5B">
              <w:rPr>
                <w:rFonts w:cstheme="minorHAnsi"/>
              </w:rPr>
              <w:t>.017 (.838)</w:t>
            </w:r>
          </w:p>
        </w:tc>
        <w:tc>
          <w:tcPr>
            <w:tcW w:w="0" w:type="auto"/>
            <w:hideMark/>
          </w:tcPr>
          <w:p w14:paraId="7746581B" w14:textId="77777777" w:rsidR="00122B5B" w:rsidRPr="00122B5B" w:rsidRDefault="00122B5B" w:rsidP="00122B5B">
            <w:pPr>
              <w:rPr>
                <w:rFonts w:cstheme="minorHAnsi"/>
              </w:rPr>
            </w:pPr>
            <w:r w:rsidRPr="00122B5B">
              <w:rPr>
                <w:rFonts w:cstheme="minorHAnsi"/>
              </w:rPr>
              <w:t>.016 (.829)</w:t>
            </w:r>
          </w:p>
        </w:tc>
        <w:tc>
          <w:tcPr>
            <w:tcW w:w="0" w:type="auto"/>
            <w:hideMark/>
          </w:tcPr>
          <w:p w14:paraId="60AEF207" w14:textId="77777777" w:rsidR="00122B5B" w:rsidRPr="00122B5B" w:rsidRDefault="00122B5B" w:rsidP="00122B5B">
            <w:pPr>
              <w:rPr>
                <w:rFonts w:cstheme="minorHAnsi"/>
              </w:rPr>
            </w:pPr>
            <w:r w:rsidRPr="00122B5B">
              <w:rPr>
                <w:rFonts w:cstheme="minorHAnsi"/>
              </w:rPr>
              <w:t>.016 (.812)</w:t>
            </w:r>
          </w:p>
        </w:tc>
      </w:tr>
      <w:tr w:rsidR="00122B5B" w:rsidRPr="00122B5B" w14:paraId="636B1142" w14:textId="77777777" w:rsidTr="00A30469">
        <w:tc>
          <w:tcPr>
            <w:tcW w:w="0" w:type="auto"/>
            <w:hideMark/>
          </w:tcPr>
          <w:p w14:paraId="20718458" w14:textId="77777777" w:rsidR="00122B5B" w:rsidRPr="00122B5B" w:rsidRDefault="00122B5B" w:rsidP="00122B5B">
            <w:pPr>
              <w:rPr>
                <w:rFonts w:cstheme="minorHAnsi"/>
              </w:rPr>
            </w:pPr>
            <w:r w:rsidRPr="00122B5B">
              <w:rPr>
                <w:rFonts w:cstheme="minorHAnsi"/>
              </w:rPr>
              <w:t>Beds</w:t>
            </w:r>
          </w:p>
        </w:tc>
        <w:tc>
          <w:tcPr>
            <w:tcW w:w="0" w:type="auto"/>
            <w:hideMark/>
          </w:tcPr>
          <w:p w14:paraId="3DEEE0E3" w14:textId="77777777" w:rsidR="00122B5B" w:rsidRPr="00122B5B" w:rsidRDefault="00122B5B" w:rsidP="00122B5B">
            <w:pPr>
              <w:rPr>
                <w:rFonts w:cstheme="minorHAnsi"/>
              </w:rPr>
            </w:pPr>
            <w:r w:rsidRPr="00122B5B">
              <w:rPr>
                <w:rFonts w:cstheme="minorHAnsi"/>
              </w:rPr>
              <w:t>.211*** (5.432)</w:t>
            </w:r>
          </w:p>
        </w:tc>
        <w:tc>
          <w:tcPr>
            <w:tcW w:w="0" w:type="auto"/>
            <w:hideMark/>
          </w:tcPr>
          <w:p w14:paraId="103631CB" w14:textId="77777777" w:rsidR="00122B5B" w:rsidRPr="00122B5B" w:rsidRDefault="00122B5B" w:rsidP="00122B5B">
            <w:pPr>
              <w:rPr>
                <w:rFonts w:cstheme="minorHAnsi"/>
              </w:rPr>
            </w:pPr>
            <w:r w:rsidRPr="00122B5B">
              <w:rPr>
                <w:rFonts w:cstheme="minorHAnsi"/>
              </w:rPr>
              <w:t>.210*** (5.314)</w:t>
            </w:r>
          </w:p>
        </w:tc>
        <w:tc>
          <w:tcPr>
            <w:tcW w:w="0" w:type="auto"/>
            <w:hideMark/>
          </w:tcPr>
          <w:p w14:paraId="0A20FD9C" w14:textId="77777777" w:rsidR="00122B5B" w:rsidRPr="00122B5B" w:rsidRDefault="00122B5B" w:rsidP="00122B5B">
            <w:pPr>
              <w:rPr>
                <w:rFonts w:cstheme="minorHAnsi"/>
              </w:rPr>
            </w:pPr>
            <w:r w:rsidRPr="00122B5B">
              <w:rPr>
                <w:rFonts w:cstheme="minorHAnsi"/>
              </w:rPr>
              <w:t>.204*** (5.215)</w:t>
            </w:r>
          </w:p>
        </w:tc>
        <w:tc>
          <w:tcPr>
            <w:tcW w:w="0" w:type="auto"/>
            <w:hideMark/>
          </w:tcPr>
          <w:p w14:paraId="2EADFA60" w14:textId="77777777" w:rsidR="00122B5B" w:rsidRPr="00122B5B" w:rsidRDefault="00122B5B" w:rsidP="00122B5B">
            <w:pPr>
              <w:rPr>
                <w:rFonts w:cstheme="minorHAnsi"/>
              </w:rPr>
            </w:pPr>
            <w:r w:rsidRPr="00122B5B">
              <w:rPr>
                <w:rFonts w:cstheme="minorHAnsi"/>
              </w:rPr>
              <w:t>.194*** (4.862)</w:t>
            </w:r>
          </w:p>
        </w:tc>
      </w:tr>
      <w:tr w:rsidR="00122B5B" w:rsidRPr="00122B5B" w14:paraId="2F10AD5F" w14:textId="77777777" w:rsidTr="00A30469">
        <w:tc>
          <w:tcPr>
            <w:tcW w:w="0" w:type="auto"/>
            <w:hideMark/>
          </w:tcPr>
          <w:p w14:paraId="1D820FC2" w14:textId="77777777" w:rsidR="00122B5B" w:rsidRPr="00122B5B" w:rsidRDefault="00122B5B" w:rsidP="00122B5B">
            <w:pPr>
              <w:rPr>
                <w:rFonts w:cstheme="minorHAnsi"/>
              </w:rPr>
            </w:pPr>
            <w:r w:rsidRPr="00122B5B">
              <w:rPr>
                <w:rFonts w:cstheme="minorHAnsi"/>
              </w:rPr>
              <w:t>FTE's</w:t>
            </w:r>
          </w:p>
        </w:tc>
        <w:tc>
          <w:tcPr>
            <w:tcW w:w="0" w:type="auto"/>
            <w:hideMark/>
          </w:tcPr>
          <w:p w14:paraId="21A345D8" w14:textId="77777777" w:rsidR="00122B5B" w:rsidRPr="00122B5B" w:rsidRDefault="00122B5B" w:rsidP="00122B5B">
            <w:pPr>
              <w:rPr>
                <w:rFonts w:cstheme="minorHAnsi"/>
              </w:rPr>
            </w:pPr>
            <w:r w:rsidRPr="00122B5B">
              <w:rPr>
                <w:rFonts w:cstheme="minorHAnsi"/>
              </w:rPr>
              <w:t>.682*** (16.864)</w:t>
            </w:r>
          </w:p>
        </w:tc>
        <w:tc>
          <w:tcPr>
            <w:tcW w:w="0" w:type="auto"/>
            <w:hideMark/>
          </w:tcPr>
          <w:p w14:paraId="0FBB2412" w14:textId="77777777" w:rsidR="00122B5B" w:rsidRPr="00122B5B" w:rsidRDefault="00122B5B" w:rsidP="00122B5B">
            <w:pPr>
              <w:rPr>
                <w:rFonts w:cstheme="minorHAnsi"/>
              </w:rPr>
            </w:pPr>
            <w:r w:rsidRPr="00122B5B">
              <w:rPr>
                <w:rFonts w:cstheme="minorHAnsi"/>
              </w:rPr>
              <w:t>.680*** (16.543)</w:t>
            </w:r>
          </w:p>
        </w:tc>
        <w:tc>
          <w:tcPr>
            <w:tcW w:w="0" w:type="auto"/>
            <w:hideMark/>
          </w:tcPr>
          <w:p w14:paraId="19638DA6" w14:textId="77777777" w:rsidR="00122B5B" w:rsidRPr="00122B5B" w:rsidRDefault="00122B5B" w:rsidP="00122B5B">
            <w:pPr>
              <w:rPr>
                <w:rFonts w:cstheme="minorHAnsi"/>
              </w:rPr>
            </w:pPr>
            <w:r w:rsidRPr="00122B5B">
              <w:rPr>
                <w:rFonts w:cstheme="minorHAnsi"/>
              </w:rPr>
              <w:t>.641*** (15.365)</w:t>
            </w:r>
          </w:p>
        </w:tc>
        <w:tc>
          <w:tcPr>
            <w:tcW w:w="0" w:type="auto"/>
            <w:hideMark/>
          </w:tcPr>
          <w:p w14:paraId="1B3DDB3F" w14:textId="77777777" w:rsidR="00122B5B" w:rsidRPr="00122B5B" w:rsidRDefault="00122B5B" w:rsidP="00122B5B">
            <w:pPr>
              <w:rPr>
                <w:rFonts w:cstheme="minorHAnsi"/>
              </w:rPr>
            </w:pPr>
            <w:r w:rsidRPr="00122B5B">
              <w:rPr>
                <w:rFonts w:cstheme="minorHAnsi"/>
              </w:rPr>
              <w:t>.637*** (15.131)</w:t>
            </w:r>
          </w:p>
        </w:tc>
      </w:tr>
      <w:tr w:rsidR="00122B5B" w:rsidRPr="00122B5B" w14:paraId="2B07EFD8" w14:textId="77777777" w:rsidTr="00A30469">
        <w:tc>
          <w:tcPr>
            <w:tcW w:w="0" w:type="auto"/>
            <w:hideMark/>
          </w:tcPr>
          <w:p w14:paraId="2DD7D2CE" w14:textId="77777777" w:rsidR="00122B5B" w:rsidRPr="00122B5B" w:rsidRDefault="00122B5B" w:rsidP="00122B5B">
            <w:pPr>
              <w:rPr>
                <w:rFonts w:cstheme="minorHAnsi"/>
              </w:rPr>
            </w:pPr>
            <w:r w:rsidRPr="00122B5B">
              <w:rPr>
                <w:rFonts w:cstheme="minorHAnsi"/>
              </w:rPr>
              <w:t>Age</w:t>
            </w:r>
          </w:p>
        </w:tc>
        <w:tc>
          <w:tcPr>
            <w:tcW w:w="0" w:type="auto"/>
            <w:hideMark/>
          </w:tcPr>
          <w:p w14:paraId="4BBEF2A4" w14:textId="77777777" w:rsidR="00122B5B" w:rsidRPr="00122B5B" w:rsidRDefault="00122B5B" w:rsidP="00122B5B">
            <w:pPr>
              <w:rPr>
                <w:rFonts w:cstheme="minorHAnsi"/>
              </w:rPr>
            </w:pPr>
            <w:r w:rsidRPr="00122B5B">
              <w:rPr>
                <w:rFonts w:cstheme="minorHAnsi"/>
              </w:rPr>
              <w:t>.010 (.496)</w:t>
            </w:r>
          </w:p>
        </w:tc>
        <w:tc>
          <w:tcPr>
            <w:tcW w:w="0" w:type="auto"/>
            <w:hideMark/>
          </w:tcPr>
          <w:p w14:paraId="776F5431" w14:textId="77777777" w:rsidR="00122B5B" w:rsidRPr="00122B5B" w:rsidRDefault="00122B5B" w:rsidP="00122B5B">
            <w:pPr>
              <w:rPr>
                <w:rFonts w:cstheme="minorHAnsi"/>
              </w:rPr>
            </w:pPr>
            <w:r w:rsidRPr="00122B5B">
              <w:rPr>
                <w:rFonts w:cstheme="minorHAnsi"/>
              </w:rPr>
              <w:t>.009 (.473)</w:t>
            </w:r>
          </w:p>
        </w:tc>
        <w:tc>
          <w:tcPr>
            <w:tcW w:w="0" w:type="auto"/>
            <w:hideMark/>
          </w:tcPr>
          <w:p w14:paraId="04FDDB1C" w14:textId="77777777" w:rsidR="00122B5B" w:rsidRPr="00122B5B" w:rsidRDefault="00122B5B" w:rsidP="00122B5B">
            <w:pPr>
              <w:rPr>
                <w:rFonts w:cstheme="minorHAnsi"/>
              </w:rPr>
            </w:pPr>
            <w:r w:rsidRPr="00122B5B">
              <w:rPr>
                <w:rFonts w:cstheme="minorHAnsi"/>
              </w:rPr>
              <w:t>.009 (.471)</w:t>
            </w:r>
          </w:p>
        </w:tc>
        <w:tc>
          <w:tcPr>
            <w:tcW w:w="0" w:type="auto"/>
            <w:hideMark/>
          </w:tcPr>
          <w:p w14:paraId="19CB65AA" w14:textId="77777777" w:rsidR="00122B5B" w:rsidRPr="00122B5B" w:rsidRDefault="00122B5B" w:rsidP="00122B5B">
            <w:pPr>
              <w:rPr>
                <w:rFonts w:cstheme="minorHAnsi"/>
              </w:rPr>
            </w:pPr>
            <w:r w:rsidRPr="00122B5B">
              <w:rPr>
                <w:rFonts w:cstheme="minorHAnsi"/>
              </w:rPr>
              <w:t>.009 (.470)</w:t>
            </w:r>
          </w:p>
        </w:tc>
      </w:tr>
      <w:tr w:rsidR="00122B5B" w:rsidRPr="00122B5B" w14:paraId="0560E068" w14:textId="77777777" w:rsidTr="00A30469">
        <w:tc>
          <w:tcPr>
            <w:tcW w:w="0" w:type="auto"/>
            <w:hideMark/>
          </w:tcPr>
          <w:p w14:paraId="6A88F713" w14:textId="77777777" w:rsidR="00122B5B" w:rsidRPr="00122B5B" w:rsidRDefault="00122B5B" w:rsidP="00122B5B">
            <w:pPr>
              <w:rPr>
                <w:rFonts w:cstheme="minorHAnsi"/>
              </w:rPr>
            </w:pPr>
            <w:r w:rsidRPr="00122B5B">
              <w:rPr>
                <w:rFonts w:cstheme="minorHAnsi"/>
              </w:rPr>
              <w:t>Utilization</w:t>
            </w:r>
          </w:p>
        </w:tc>
        <w:tc>
          <w:tcPr>
            <w:tcW w:w="0" w:type="auto"/>
            <w:hideMark/>
          </w:tcPr>
          <w:p w14:paraId="237B8A4B" w14:textId="77777777" w:rsidR="00122B5B" w:rsidRPr="00122B5B" w:rsidRDefault="00122B5B" w:rsidP="00122B5B">
            <w:pPr>
              <w:rPr>
                <w:rFonts w:cstheme="minorHAnsi"/>
              </w:rPr>
            </w:pPr>
            <w:r w:rsidRPr="00122B5B">
              <w:rPr>
                <w:rFonts w:cstheme="minorHAnsi"/>
              </w:rPr>
              <w:t>.083*** (3.431)</w:t>
            </w:r>
          </w:p>
        </w:tc>
        <w:tc>
          <w:tcPr>
            <w:tcW w:w="0" w:type="auto"/>
            <w:hideMark/>
          </w:tcPr>
          <w:p w14:paraId="5575126C" w14:textId="77777777" w:rsidR="00122B5B" w:rsidRPr="00122B5B" w:rsidRDefault="00122B5B" w:rsidP="00122B5B">
            <w:pPr>
              <w:rPr>
                <w:rFonts w:cstheme="minorHAnsi"/>
              </w:rPr>
            </w:pPr>
            <w:r w:rsidRPr="00122B5B">
              <w:rPr>
                <w:rFonts w:cstheme="minorHAnsi"/>
              </w:rPr>
              <w:t>.081*** (3.373)</w:t>
            </w:r>
          </w:p>
        </w:tc>
        <w:tc>
          <w:tcPr>
            <w:tcW w:w="0" w:type="auto"/>
            <w:hideMark/>
          </w:tcPr>
          <w:p w14:paraId="07509566" w14:textId="77777777" w:rsidR="00122B5B" w:rsidRPr="00122B5B" w:rsidRDefault="00122B5B" w:rsidP="00122B5B">
            <w:pPr>
              <w:rPr>
                <w:rFonts w:cstheme="minorHAnsi"/>
              </w:rPr>
            </w:pPr>
            <w:r w:rsidRPr="00122B5B">
              <w:rPr>
                <w:rFonts w:cstheme="minorHAnsi"/>
              </w:rPr>
              <w:t>.080*** (3.291)</w:t>
            </w:r>
          </w:p>
        </w:tc>
        <w:tc>
          <w:tcPr>
            <w:tcW w:w="0" w:type="auto"/>
            <w:hideMark/>
          </w:tcPr>
          <w:p w14:paraId="39802D91" w14:textId="77777777" w:rsidR="00122B5B" w:rsidRPr="00122B5B" w:rsidRDefault="00122B5B" w:rsidP="00122B5B">
            <w:pPr>
              <w:rPr>
                <w:rFonts w:cstheme="minorHAnsi"/>
              </w:rPr>
            </w:pPr>
            <w:r w:rsidRPr="00122B5B">
              <w:rPr>
                <w:rFonts w:cstheme="minorHAnsi"/>
              </w:rPr>
              <w:t>.080*** (3.274)</w:t>
            </w:r>
          </w:p>
        </w:tc>
      </w:tr>
      <w:tr w:rsidR="00122B5B" w:rsidRPr="00122B5B" w14:paraId="6C42BF82" w14:textId="77777777" w:rsidTr="00A30469">
        <w:tc>
          <w:tcPr>
            <w:tcW w:w="0" w:type="auto"/>
            <w:hideMark/>
          </w:tcPr>
          <w:p w14:paraId="708DA941" w14:textId="77777777" w:rsidR="00122B5B" w:rsidRPr="00122B5B" w:rsidRDefault="00122B5B" w:rsidP="00122B5B">
            <w:pPr>
              <w:rPr>
                <w:rFonts w:cstheme="minorHAnsi"/>
              </w:rPr>
            </w:pPr>
            <w:r w:rsidRPr="00122B5B">
              <w:rPr>
                <w:rFonts w:cstheme="minorHAnsi"/>
              </w:rPr>
              <w:t>IT investment</w:t>
            </w:r>
          </w:p>
        </w:tc>
        <w:tc>
          <w:tcPr>
            <w:tcW w:w="0" w:type="auto"/>
            <w:hideMark/>
          </w:tcPr>
          <w:p w14:paraId="05A31AA7" w14:textId="77777777" w:rsidR="00122B5B" w:rsidRPr="00122B5B" w:rsidRDefault="00122B5B" w:rsidP="00122B5B">
            <w:pPr>
              <w:rPr>
                <w:rFonts w:cstheme="minorHAnsi"/>
              </w:rPr>
            </w:pPr>
          </w:p>
        </w:tc>
        <w:tc>
          <w:tcPr>
            <w:tcW w:w="0" w:type="auto"/>
            <w:hideMark/>
          </w:tcPr>
          <w:p w14:paraId="5D422BD8" w14:textId="77777777" w:rsidR="00122B5B" w:rsidRPr="00122B5B" w:rsidRDefault="00122B5B" w:rsidP="00122B5B">
            <w:pPr>
              <w:rPr>
                <w:rFonts w:cstheme="minorHAnsi"/>
              </w:rPr>
            </w:pPr>
            <w:r w:rsidRPr="00122B5B">
              <w:rPr>
                <w:rFonts w:cstheme="minorHAnsi"/>
              </w:rPr>
              <w:t>.153*** (3.361)</w:t>
            </w:r>
          </w:p>
        </w:tc>
        <w:tc>
          <w:tcPr>
            <w:tcW w:w="0" w:type="auto"/>
            <w:hideMark/>
          </w:tcPr>
          <w:p w14:paraId="4E98D9A1" w14:textId="77777777" w:rsidR="00122B5B" w:rsidRPr="00122B5B" w:rsidRDefault="00122B5B" w:rsidP="00122B5B">
            <w:pPr>
              <w:rPr>
                <w:rFonts w:cstheme="minorHAnsi"/>
              </w:rPr>
            </w:pPr>
            <w:r w:rsidRPr="00122B5B">
              <w:rPr>
                <w:rFonts w:cstheme="minorHAnsi"/>
              </w:rPr>
              <w:t>.1477*** (3.140)</w:t>
            </w:r>
          </w:p>
        </w:tc>
        <w:tc>
          <w:tcPr>
            <w:tcW w:w="0" w:type="auto"/>
            <w:hideMark/>
          </w:tcPr>
          <w:p w14:paraId="58E1DF5C" w14:textId="77777777" w:rsidR="00122B5B" w:rsidRPr="00122B5B" w:rsidRDefault="00122B5B" w:rsidP="00122B5B">
            <w:pPr>
              <w:rPr>
                <w:rFonts w:cstheme="minorHAnsi"/>
              </w:rPr>
            </w:pPr>
            <w:r w:rsidRPr="00122B5B">
              <w:rPr>
                <w:rFonts w:cstheme="minorHAnsi"/>
              </w:rPr>
              <w:t>.121*** (2.962)</w:t>
            </w:r>
          </w:p>
        </w:tc>
      </w:tr>
      <w:tr w:rsidR="00122B5B" w:rsidRPr="00122B5B" w14:paraId="372C8036" w14:textId="77777777" w:rsidTr="00A30469">
        <w:tc>
          <w:tcPr>
            <w:tcW w:w="0" w:type="auto"/>
            <w:hideMark/>
          </w:tcPr>
          <w:p w14:paraId="57B9DE6E" w14:textId="77777777" w:rsidR="00122B5B" w:rsidRPr="00122B5B" w:rsidRDefault="00122B5B" w:rsidP="00122B5B">
            <w:pPr>
              <w:rPr>
                <w:rFonts w:cstheme="minorHAnsi"/>
              </w:rPr>
            </w:pPr>
            <w:r w:rsidRPr="00122B5B">
              <w:rPr>
                <w:rFonts w:cstheme="minorHAnsi"/>
              </w:rPr>
              <w:t>Std Dev LOS</w:t>
            </w:r>
          </w:p>
        </w:tc>
        <w:tc>
          <w:tcPr>
            <w:tcW w:w="0" w:type="auto"/>
            <w:hideMark/>
          </w:tcPr>
          <w:p w14:paraId="1096F3B6" w14:textId="77777777" w:rsidR="00122B5B" w:rsidRPr="00122B5B" w:rsidRDefault="00122B5B" w:rsidP="00122B5B">
            <w:pPr>
              <w:rPr>
                <w:rFonts w:cstheme="minorHAnsi"/>
              </w:rPr>
            </w:pPr>
          </w:p>
        </w:tc>
        <w:tc>
          <w:tcPr>
            <w:tcW w:w="0" w:type="auto"/>
            <w:hideMark/>
          </w:tcPr>
          <w:p w14:paraId="0A10471E" w14:textId="77777777" w:rsidR="00122B5B" w:rsidRPr="00122B5B" w:rsidRDefault="00122B5B" w:rsidP="00122B5B">
            <w:pPr>
              <w:rPr>
                <w:rFonts w:cstheme="minorHAnsi"/>
              </w:rPr>
            </w:pPr>
          </w:p>
        </w:tc>
        <w:tc>
          <w:tcPr>
            <w:tcW w:w="0" w:type="auto"/>
            <w:hideMark/>
          </w:tcPr>
          <w:p w14:paraId="2D84EDA4" w14:textId="77777777" w:rsidR="00122B5B" w:rsidRPr="00122B5B" w:rsidRDefault="00122B5B" w:rsidP="00122B5B">
            <w:pPr>
              <w:rPr>
                <w:rFonts w:cstheme="minorHAnsi"/>
              </w:rPr>
            </w:pPr>
            <w:r w:rsidRPr="00122B5B">
              <w:rPr>
                <w:rFonts w:cstheme="minorHAnsi"/>
              </w:rPr>
              <w:t>.010 (.501)</w:t>
            </w:r>
          </w:p>
        </w:tc>
        <w:tc>
          <w:tcPr>
            <w:tcW w:w="0" w:type="auto"/>
            <w:hideMark/>
          </w:tcPr>
          <w:p w14:paraId="5F9D78B4" w14:textId="77777777" w:rsidR="00122B5B" w:rsidRPr="00122B5B" w:rsidRDefault="00122B5B" w:rsidP="00122B5B">
            <w:pPr>
              <w:rPr>
                <w:rFonts w:cstheme="minorHAnsi"/>
              </w:rPr>
            </w:pPr>
            <w:r w:rsidRPr="00122B5B">
              <w:rPr>
                <w:rFonts w:cstheme="minorHAnsi"/>
              </w:rPr>
              <w:t>.010 (.481)</w:t>
            </w:r>
          </w:p>
        </w:tc>
      </w:tr>
      <w:tr w:rsidR="00122B5B" w:rsidRPr="00122B5B" w14:paraId="7EA29C40" w14:textId="77777777" w:rsidTr="00A30469">
        <w:tc>
          <w:tcPr>
            <w:tcW w:w="0" w:type="auto"/>
            <w:hideMark/>
          </w:tcPr>
          <w:p w14:paraId="413F63E5" w14:textId="77777777" w:rsidR="00122B5B" w:rsidRPr="00122B5B" w:rsidRDefault="00122B5B" w:rsidP="00122B5B">
            <w:pPr>
              <w:rPr>
                <w:rFonts w:cstheme="minorHAnsi"/>
              </w:rPr>
            </w:pPr>
            <w:r w:rsidRPr="00122B5B">
              <w:rPr>
                <w:rFonts w:cstheme="minorHAnsi"/>
              </w:rPr>
              <w:t>Average LOS</w:t>
            </w:r>
          </w:p>
        </w:tc>
        <w:tc>
          <w:tcPr>
            <w:tcW w:w="0" w:type="auto"/>
            <w:hideMark/>
          </w:tcPr>
          <w:p w14:paraId="37E81E96" w14:textId="77777777" w:rsidR="00122B5B" w:rsidRPr="00122B5B" w:rsidRDefault="00122B5B" w:rsidP="00122B5B">
            <w:pPr>
              <w:rPr>
                <w:rFonts w:cstheme="minorHAnsi"/>
              </w:rPr>
            </w:pPr>
          </w:p>
        </w:tc>
        <w:tc>
          <w:tcPr>
            <w:tcW w:w="0" w:type="auto"/>
            <w:hideMark/>
          </w:tcPr>
          <w:p w14:paraId="5EEA2487" w14:textId="77777777" w:rsidR="00122B5B" w:rsidRPr="00122B5B" w:rsidRDefault="00122B5B" w:rsidP="00122B5B">
            <w:pPr>
              <w:rPr>
                <w:rFonts w:cstheme="minorHAnsi"/>
              </w:rPr>
            </w:pPr>
          </w:p>
        </w:tc>
        <w:tc>
          <w:tcPr>
            <w:tcW w:w="0" w:type="auto"/>
            <w:hideMark/>
          </w:tcPr>
          <w:p w14:paraId="5788262F" w14:textId="77777777" w:rsidR="00122B5B" w:rsidRPr="00122B5B" w:rsidRDefault="00122B5B" w:rsidP="00122B5B">
            <w:pPr>
              <w:rPr>
                <w:rFonts w:cstheme="minorHAnsi"/>
              </w:rPr>
            </w:pPr>
            <w:r w:rsidRPr="00122B5B">
              <w:rPr>
                <w:rFonts w:cstheme="minorHAnsi"/>
              </w:rPr>
              <w:t>−.095*** (−3.612)</w:t>
            </w:r>
          </w:p>
        </w:tc>
        <w:tc>
          <w:tcPr>
            <w:tcW w:w="0" w:type="auto"/>
            <w:hideMark/>
          </w:tcPr>
          <w:p w14:paraId="1D2DBC6E" w14:textId="77777777" w:rsidR="00122B5B" w:rsidRPr="00122B5B" w:rsidRDefault="00122B5B" w:rsidP="00122B5B">
            <w:pPr>
              <w:rPr>
                <w:rFonts w:cstheme="minorHAnsi"/>
              </w:rPr>
            </w:pPr>
            <w:r w:rsidRPr="00122B5B">
              <w:rPr>
                <w:rFonts w:cstheme="minorHAnsi"/>
              </w:rPr>
              <w:t>−.105*** (−3.834)</w:t>
            </w:r>
          </w:p>
        </w:tc>
      </w:tr>
      <w:tr w:rsidR="00122B5B" w:rsidRPr="00122B5B" w14:paraId="04ACD9D7" w14:textId="77777777" w:rsidTr="00A30469">
        <w:tc>
          <w:tcPr>
            <w:tcW w:w="0" w:type="auto"/>
            <w:hideMark/>
          </w:tcPr>
          <w:p w14:paraId="3F5150B7" w14:textId="77777777" w:rsidR="00122B5B" w:rsidRPr="00122B5B" w:rsidRDefault="00122B5B" w:rsidP="00122B5B">
            <w:pPr>
              <w:rPr>
                <w:rFonts w:cstheme="minorHAnsi"/>
              </w:rPr>
            </w:pPr>
            <w:r w:rsidRPr="00122B5B">
              <w:rPr>
                <w:rFonts w:cstheme="minorHAnsi"/>
              </w:rPr>
              <w:t>Std Dev LOS × Average LOS</w:t>
            </w:r>
          </w:p>
        </w:tc>
        <w:tc>
          <w:tcPr>
            <w:tcW w:w="0" w:type="auto"/>
            <w:hideMark/>
          </w:tcPr>
          <w:p w14:paraId="2D9253EC" w14:textId="77777777" w:rsidR="00122B5B" w:rsidRPr="00122B5B" w:rsidRDefault="00122B5B" w:rsidP="00122B5B">
            <w:pPr>
              <w:rPr>
                <w:rFonts w:cstheme="minorHAnsi"/>
              </w:rPr>
            </w:pPr>
          </w:p>
        </w:tc>
        <w:tc>
          <w:tcPr>
            <w:tcW w:w="0" w:type="auto"/>
            <w:hideMark/>
          </w:tcPr>
          <w:p w14:paraId="61AA5D99" w14:textId="77777777" w:rsidR="00122B5B" w:rsidRPr="00122B5B" w:rsidRDefault="00122B5B" w:rsidP="00122B5B">
            <w:pPr>
              <w:rPr>
                <w:rFonts w:cstheme="minorHAnsi"/>
              </w:rPr>
            </w:pPr>
          </w:p>
        </w:tc>
        <w:tc>
          <w:tcPr>
            <w:tcW w:w="0" w:type="auto"/>
            <w:hideMark/>
          </w:tcPr>
          <w:p w14:paraId="5FD5A0C1" w14:textId="77777777" w:rsidR="00122B5B" w:rsidRPr="00122B5B" w:rsidRDefault="00122B5B" w:rsidP="00122B5B">
            <w:pPr>
              <w:rPr>
                <w:rFonts w:cstheme="minorHAnsi"/>
              </w:rPr>
            </w:pPr>
          </w:p>
        </w:tc>
        <w:tc>
          <w:tcPr>
            <w:tcW w:w="0" w:type="auto"/>
            <w:hideMark/>
          </w:tcPr>
          <w:p w14:paraId="2184F4B7" w14:textId="77777777" w:rsidR="00122B5B" w:rsidRPr="00122B5B" w:rsidRDefault="00122B5B" w:rsidP="00122B5B">
            <w:pPr>
              <w:rPr>
                <w:rFonts w:cstheme="minorHAnsi"/>
              </w:rPr>
            </w:pPr>
            <w:r w:rsidRPr="00122B5B">
              <w:rPr>
                <w:rFonts w:cstheme="minorHAnsi"/>
              </w:rPr>
              <w:t>.102*** (3.461)</w:t>
            </w:r>
          </w:p>
        </w:tc>
      </w:tr>
      <w:tr w:rsidR="00122B5B" w:rsidRPr="00122B5B" w14:paraId="7129B88C" w14:textId="77777777" w:rsidTr="00A30469">
        <w:tc>
          <w:tcPr>
            <w:tcW w:w="0" w:type="auto"/>
            <w:hideMark/>
          </w:tcPr>
          <w:p w14:paraId="762DB9E9" w14:textId="77777777" w:rsidR="00122B5B" w:rsidRPr="00122B5B" w:rsidRDefault="00122B5B" w:rsidP="00122B5B">
            <w:pPr>
              <w:rPr>
                <w:rFonts w:cstheme="minorHAnsi"/>
              </w:rPr>
            </w:pPr>
            <w:r w:rsidRPr="00122B5B">
              <w:rPr>
                <w:rFonts w:cstheme="minorHAnsi"/>
                <w:i/>
                <w:iCs/>
              </w:rPr>
              <w:t>R</w:t>
            </w:r>
            <w:r w:rsidRPr="00122B5B">
              <w:rPr>
                <w:rFonts w:cstheme="minorHAnsi"/>
              </w:rPr>
              <w:t>‐Square</w:t>
            </w:r>
          </w:p>
        </w:tc>
        <w:tc>
          <w:tcPr>
            <w:tcW w:w="0" w:type="auto"/>
            <w:hideMark/>
          </w:tcPr>
          <w:p w14:paraId="5342114F" w14:textId="77777777" w:rsidR="00122B5B" w:rsidRPr="00122B5B" w:rsidRDefault="00122B5B" w:rsidP="00122B5B">
            <w:pPr>
              <w:rPr>
                <w:rFonts w:cstheme="minorHAnsi"/>
              </w:rPr>
            </w:pPr>
            <w:r w:rsidRPr="00122B5B">
              <w:rPr>
                <w:rFonts w:cstheme="minorHAnsi"/>
              </w:rPr>
              <w:t>65.3%</w:t>
            </w:r>
          </w:p>
        </w:tc>
        <w:tc>
          <w:tcPr>
            <w:tcW w:w="0" w:type="auto"/>
            <w:hideMark/>
          </w:tcPr>
          <w:p w14:paraId="289EF2AB" w14:textId="77777777" w:rsidR="00122B5B" w:rsidRPr="00122B5B" w:rsidRDefault="00122B5B" w:rsidP="00122B5B">
            <w:pPr>
              <w:rPr>
                <w:rFonts w:cstheme="minorHAnsi"/>
              </w:rPr>
            </w:pPr>
            <w:r w:rsidRPr="00122B5B">
              <w:rPr>
                <w:rFonts w:cstheme="minorHAnsi"/>
              </w:rPr>
              <w:t>72.4%</w:t>
            </w:r>
          </w:p>
        </w:tc>
        <w:tc>
          <w:tcPr>
            <w:tcW w:w="0" w:type="auto"/>
            <w:hideMark/>
          </w:tcPr>
          <w:p w14:paraId="74D06455" w14:textId="77777777" w:rsidR="00122B5B" w:rsidRPr="00122B5B" w:rsidRDefault="00122B5B" w:rsidP="00122B5B">
            <w:pPr>
              <w:rPr>
                <w:rFonts w:cstheme="minorHAnsi"/>
              </w:rPr>
            </w:pPr>
            <w:r w:rsidRPr="00122B5B">
              <w:rPr>
                <w:rFonts w:cstheme="minorHAnsi"/>
              </w:rPr>
              <w:t>82.3%</w:t>
            </w:r>
          </w:p>
        </w:tc>
        <w:tc>
          <w:tcPr>
            <w:tcW w:w="0" w:type="auto"/>
            <w:hideMark/>
          </w:tcPr>
          <w:p w14:paraId="79A60564" w14:textId="77777777" w:rsidR="00122B5B" w:rsidRPr="00122B5B" w:rsidRDefault="00122B5B" w:rsidP="00122B5B">
            <w:pPr>
              <w:rPr>
                <w:rFonts w:cstheme="minorHAnsi"/>
              </w:rPr>
            </w:pPr>
            <w:r w:rsidRPr="00122B5B">
              <w:rPr>
                <w:rFonts w:cstheme="minorHAnsi"/>
              </w:rPr>
              <w:t>89.8%</w:t>
            </w:r>
          </w:p>
        </w:tc>
      </w:tr>
    </w:tbl>
    <w:p w14:paraId="6899D05D" w14:textId="77777777" w:rsidR="00122B5B" w:rsidRPr="00122B5B" w:rsidRDefault="00122B5B" w:rsidP="00122B5B">
      <w:pPr>
        <w:numPr>
          <w:ilvl w:val="0"/>
          <w:numId w:val="7"/>
        </w:numPr>
        <w:rPr>
          <w:rFonts w:cstheme="minorHAnsi"/>
        </w:rPr>
      </w:pPr>
      <w:r w:rsidRPr="00122B5B">
        <w:rPr>
          <w:rFonts w:cstheme="minorHAnsi"/>
        </w:rPr>
        <w:t>***significant at the 0.01 level, ** significant at the 0.05, * significant at the 0.10 level.</w:t>
      </w:r>
    </w:p>
    <w:p w14:paraId="6FDB6336" w14:textId="77777777" w:rsidR="00122B5B" w:rsidRPr="00122B5B" w:rsidRDefault="00122B5B" w:rsidP="003908B4">
      <w:r w:rsidRPr="00122B5B">
        <w:t>Thus, swift flow, as well as the interaction of swift‐even flow, has a statistically significant impact on patient revenue. These results support </w:t>
      </w:r>
      <w:hyperlink r:id="rId98" w:anchor="enun0015%20#enun0020%20#enun0035%20#enun0040" w:history="1">
        <w:r w:rsidRPr="00122B5B">
          <w:rPr>
            <w:rStyle w:val="Hyperlink"/>
            <w:rFonts w:cstheme="minorHAnsi"/>
            <w:b/>
            <w:bCs/>
          </w:rPr>
          <w:t>Hypotheses H3 and H5</w:t>
        </w:r>
      </w:hyperlink>
      <w:r w:rsidRPr="00122B5B">
        <w:t>. The lack of a statistical main effect of even flow on NPR did not support </w:t>
      </w:r>
      <w:hyperlink r:id="rId99" w:anchor="enun0025%20#enun0030" w:history="1">
        <w:r w:rsidRPr="00122B5B">
          <w:rPr>
            <w:rStyle w:val="Hyperlink"/>
            <w:rFonts w:cstheme="minorHAnsi"/>
            <w:b/>
            <w:bCs/>
          </w:rPr>
          <w:t>Hypothesis H4</w:t>
        </w:r>
      </w:hyperlink>
      <w:r w:rsidRPr="00122B5B">
        <w:t>. As before, the control variables of Beds and FTEs are statistically significant (at the 0.05 level). Another control variable, Utilization, was also statistically significant. We present interaction plots in </w:t>
      </w:r>
      <w:hyperlink r:id="rId100" w:anchor="app1" w:history="1">
        <w:r w:rsidRPr="00122B5B">
          <w:rPr>
            <w:rStyle w:val="Hyperlink"/>
            <w:rFonts w:cstheme="minorHAnsi"/>
            <w:b/>
            <w:bCs/>
          </w:rPr>
          <w:t>Appendix A</w:t>
        </w:r>
      </w:hyperlink>
      <w:r w:rsidRPr="00122B5B">
        <w:t xml:space="preserve">. The interaction plot for Patient Revenue as a dependent variable shows that the highest patient revenue is realized for low values of both Average LOS and Std Dev LOS confirming the nature of the </w:t>
      </w:r>
      <w:r w:rsidRPr="00122B5B">
        <w:lastRenderedPageBreak/>
        <w:t>interactive (combined) effect of these variables. The plot also shows that when Average LOS is low the patient revenue is high, and that on average there is no impact of Std Dev LOS on patient revenue.</w:t>
      </w:r>
    </w:p>
    <w:p w14:paraId="4E7A103E" w14:textId="77777777" w:rsidR="00122B5B" w:rsidRPr="00122B5B" w:rsidRDefault="00122B5B" w:rsidP="003908B4">
      <w:r w:rsidRPr="00122B5B">
        <w:t>From Panel B of </w:t>
      </w:r>
      <w:hyperlink r:id="rId101" w:anchor="tbl0030" w:history="1">
        <w:r w:rsidRPr="00122B5B">
          <w:rPr>
            <w:rStyle w:val="Hyperlink"/>
            <w:rFonts w:cstheme="minorHAnsi"/>
            <w:b/>
            <w:bCs/>
          </w:rPr>
          <w:t>Table 5B</w:t>
        </w:r>
      </w:hyperlink>
      <w:r w:rsidRPr="00122B5B">
        <w:t>, we observe that the Std Dev LOS and the product term of Std Dev LOS and Average LOS have a statistically significant impact (at the 0.05 level) on complications. That is, even flow and the combination of swift‐even flow have a significant impact on complications lending support to </w:t>
      </w:r>
      <w:hyperlink r:id="rId102" w:anchor="enun0025%20#enun0030%20#enun0035%20#enun0040" w:history="1">
        <w:r w:rsidRPr="00122B5B">
          <w:rPr>
            <w:rStyle w:val="Hyperlink"/>
            <w:rFonts w:cstheme="minorHAnsi"/>
            <w:b/>
            <w:bCs/>
          </w:rPr>
          <w:t>Hypotheses H4 and H5</w:t>
        </w:r>
      </w:hyperlink>
      <w:r w:rsidRPr="00122B5B">
        <w:t>. The impact of Average LOS (swift flow) on complications was marginal with a </w:t>
      </w:r>
      <w:r w:rsidRPr="00122B5B">
        <w:rPr>
          <w:i/>
          <w:iCs/>
        </w:rPr>
        <w:t>p</w:t>
      </w:r>
      <w:r w:rsidRPr="00122B5B">
        <w:t>‐value of 0.064. Among the control variables, only Beds and Utilization were statistically significantly related to Complications.</w:t>
      </w:r>
    </w:p>
    <w:p w14:paraId="3BCDFDA7" w14:textId="77777777" w:rsidR="00122B5B" w:rsidRPr="00122B5B" w:rsidRDefault="00122B5B" w:rsidP="00122B5B">
      <w:pPr>
        <w:rPr>
          <w:rFonts w:cstheme="minorHAnsi"/>
        </w:rPr>
      </w:pPr>
      <w:r w:rsidRPr="00122B5B">
        <w:rPr>
          <w:rFonts w:cstheme="minorHAnsi"/>
          <w:b/>
          <w:bCs/>
        </w:rPr>
        <w:t>Table 5B. </w:t>
      </w:r>
      <w:r w:rsidRPr="00122B5B">
        <w:rPr>
          <w:rFonts w:cstheme="minorHAnsi"/>
        </w:rPr>
        <w:t>(Panel B) Hierarchical regression results with complications as dependent variable.</w:t>
      </w:r>
    </w:p>
    <w:tbl>
      <w:tblPr>
        <w:tblStyle w:val="TableGrid"/>
        <w:tblW w:w="10349" w:type="dxa"/>
        <w:tblLook w:val="04A0" w:firstRow="1" w:lastRow="0" w:firstColumn="1" w:lastColumn="0" w:noHBand="0" w:noVBand="1"/>
      </w:tblPr>
      <w:tblGrid>
        <w:gridCol w:w="3413"/>
        <w:gridCol w:w="1734"/>
        <w:gridCol w:w="1734"/>
        <w:gridCol w:w="1734"/>
        <w:gridCol w:w="1734"/>
      </w:tblGrid>
      <w:tr w:rsidR="00122B5B" w:rsidRPr="00122B5B" w14:paraId="07D988A2" w14:textId="77777777" w:rsidTr="003908B4">
        <w:tc>
          <w:tcPr>
            <w:tcW w:w="0" w:type="auto"/>
            <w:hideMark/>
          </w:tcPr>
          <w:p w14:paraId="6888D56B" w14:textId="77777777" w:rsidR="00122B5B" w:rsidRPr="00122B5B" w:rsidRDefault="00122B5B" w:rsidP="00122B5B">
            <w:pPr>
              <w:rPr>
                <w:rFonts w:cstheme="minorHAnsi"/>
                <w:b/>
                <w:bCs/>
              </w:rPr>
            </w:pPr>
            <w:r w:rsidRPr="00122B5B">
              <w:rPr>
                <w:rFonts w:cstheme="minorHAnsi"/>
                <w:b/>
                <w:bCs/>
              </w:rPr>
              <w:t>Dependent variable: complications</w:t>
            </w:r>
          </w:p>
        </w:tc>
        <w:tc>
          <w:tcPr>
            <w:tcW w:w="0" w:type="auto"/>
            <w:hideMark/>
          </w:tcPr>
          <w:p w14:paraId="64705D55" w14:textId="77777777" w:rsidR="00122B5B" w:rsidRPr="00122B5B" w:rsidRDefault="00122B5B" w:rsidP="00122B5B">
            <w:pPr>
              <w:rPr>
                <w:rFonts w:cstheme="minorHAnsi"/>
                <w:b/>
                <w:bCs/>
              </w:rPr>
            </w:pPr>
            <w:r w:rsidRPr="00122B5B">
              <w:rPr>
                <w:rFonts w:cstheme="minorHAnsi"/>
                <w:b/>
                <w:bCs/>
              </w:rPr>
              <w:t>Model 1</w:t>
            </w:r>
          </w:p>
        </w:tc>
        <w:tc>
          <w:tcPr>
            <w:tcW w:w="0" w:type="auto"/>
            <w:hideMark/>
          </w:tcPr>
          <w:p w14:paraId="45B9828F" w14:textId="77777777" w:rsidR="00122B5B" w:rsidRPr="00122B5B" w:rsidRDefault="00122B5B" w:rsidP="00122B5B">
            <w:pPr>
              <w:rPr>
                <w:rFonts w:cstheme="minorHAnsi"/>
                <w:b/>
                <w:bCs/>
              </w:rPr>
            </w:pPr>
            <w:r w:rsidRPr="00122B5B">
              <w:rPr>
                <w:rFonts w:cstheme="minorHAnsi"/>
                <w:b/>
                <w:bCs/>
              </w:rPr>
              <w:t>Model 2</w:t>
            </w:r>
          </w:p>
        </w:tc>
        <w:tc>
          <w:tcPr>
            <w:tcW w:w="0" w:type="auto"/>
            <w:hideMark/>
          </w:tcPr>
          <w:p w14:paraId="78D28B60" w14:textId="77777777" w:rsidR="00122B5B" w:rsidRPr="00122B5B" w:rsidRDefault="00122B5B" w:rsidP="00122B5B">
            <w:pPr>
              <w:rPr>
                <w:rFonts w:cstheme="minorHAnsi"/>
                <w:b/>
                <w:bCs/>
              </w:rPr>
            </w:pPr>
            <w:r w:rsidRPr="00122B5B">
              <w:rPr>
                <w:rFonts w:cstheme="minorHAnsi"/>
                <w:b/>
                <w:bCs/>
              </w:rPr>
              <w:t>Model 3</w:t>
            </w:r>
          </w:p>
        </w:tc>
        <w:tc>
          <w:tcPr>
            <w:tcW w:w="0" w:type="auto"/>
            <w:hideMark/>
          </w:tcPr>
          <w:p w14:paraId="4039E380" w14:textId="77777777" w:rsidR="00122B5B" w:rsidRPr="00122B5B" w:rsidRDefault="00122B5B" w:rsidP="00122B5B">
            <w:pPr>
              <w:rPr>
                <w:rFonts w:cstheme="minorHAnsi"/>
                <w:b/>
                <w:bCs/>
              </w:rPr>
            </w:pPr>
            <w:r w:rsidRPr="00122B5B">
              <w:rPr>
                <w:rFonts w:cstheme="minorHAnsi"/>
                <w:b/>
                <w:bCs/>
              </w:rPr>
              <w:t>Model 4</w:t>
            </w:r>
          </w:p>
        </w:tc>
      </w:tr>
      <w:tr w:rsidR="00122B5B" w:rsidRPr="00122B5B" w14:paraId="41C73B0B" w14:textId="77777777" w:rsidTr="003908B4">
        <w:tc>
          <w:tcPr>
            <w:tcW w:w="0" w:type="auto"/>
            <w:hideMark/>
          </w:tcPr>
          <w:p w14:paraId="3F5B6E3E" w14:textId="77777777" w:rsidR="00122B5B" w:rsidRPr="00122B5B" w:rsidRDefault="00122B5B" w:rsidP="00122B5B">
            <w:pPr>
              <w:rPr>
                <w:rFonts w:cstheme="minorHAnsi"/>
              </w:rPr>
            </w:pPr>
            <w:r w:rsidRPr="00122B5B">
              <w:rPr>
                <w:rFonts w:cstheme="minorHAnsi"/>
              </w:rPr>
              <w:t>NFP/FP</w:t>
            </w:r>
          </w:p>
        </w:tc>
        <w:tc>
          <w:tcPr>
            <w:tcW w:w="0" w:type="auto"/>
            <w:hideMark/>
          </w:tcPr>
          <w:p w14:paraId="31A10DA0" w14:textId="77777777" w:rsidR="00122B5B" w:rsidRPr="00122B5B" w:rsidRDefault="00122B5B" w:rsidP="00122B5B">
            <w:pPr>
              <w:rPr>
                <w:rFonts w:cstheme="minorHAnsi"/>
              </w:rPr>
            </w:pPr>
            <w:r w:rsidRPr="00122B5B">
              <w:rPr>
                <w:rFonts w:cstheme="minorHAnsi"/>
              </w:rPr>
              <w:t>.005 (.094)</w:t>
            </w:r>
          </w:p>
        </w:tc>
        <w:tc>
          <w:tcPr>
            <w:tcW w:w="0" w:type="auto"/>
            <w:hideMark/>
          </w:tcPr>
          <w:p w14:paraId="0A948972" w14:textId="77777777" w:rsidR="00122B5B" w:rsidRPr="00122B5B" w:rsidRDefault="00122B5B" w:rsidP="00122B5B">
            <w:pPr>
              <w:rPr>
                <w:rFonts w:cstheme="minorHAnsi"/>
              </w:rPr>
            </w:pPr>
            <w:r w:rsidRPr="00122B5B">
              <w:rPr>
                <w:rFonts w:cstheme="minorHAnsi"/>
              </w:rPr>
              <w:t>.005 (.094)</w:t>
            </w:r>
          </w:p>
        </w:tc>
        <w:tc>
          <w:tcPr>
            <w:tcW w:w="0" w:type="auto"/>
            <w:hideMark/>
          </w:tcPr>
          <w:p w14:paraId="7F69977A" w14:textId="77777777" w:rsidR="00122B5B" w:rsidRPr="00122B5B" w:rsidRDefault="00122B5B" w:rsidP="00122B5B">
            <w:pPr>
              <w:rPr>
                <w:rFonts w:cstheme="minorHAnsi"/>
              </w:rPr>
            </w:pPr>
            <w:r w:rsidRPr="00122B5B">
              <w:rPr>
                <w:rFonts w:cstheme="minorHAnsi"/>
              </w:rPr>
              <w:t>.004 (.083)</w:t>
            </w:r>
          </w:p>
        </w:tc>
        <w:tc>
          <w:tcPr>
            <w:tcW w:w="0" w:type="auto"/>
            <w:hideMark/>
          </w:tcPr>
          <w:p w14:paraId="10E524F3" w14:textId="77777777" w:rsidR="00122B5B" w:rsidRPr="00122B5B" w:rsidRDefault="00122B5B" w:rsidP="00122B5B">
            <w:pPr>
              <w:rPr>
                <w:rFonts w:cstheme="minorHAnsi"/>
              </w:rPr>
            </w:pPr>
            <w:r w:rsidRPr="00122B5B">
              <w:rPr>
                <w:rFonts w:cstheme="minorHAnsi"/>
              </w:rPr>
              <w:t>.004 (.081)</w:t>
            </w:r>
          </w:p>
        </w:tc>
      </w:tr>
      <w:tr w:rsidR="00122B5B" w:rsidRPr="00122B5B" w14:paraId="3405C73F" w14:textId="77777777" w:rsidTr="003908B4">
        <w:tc>
          <w:tcPr>
            <w:tcW w:w="0" w:type="auto"/>
            <w:hideMark/>
          </w:tcPr>
          <w:p w14:paraId="1330FAC0" w14:textId="77777777" w:rsidR="00122B5B" w:rsidRPr="00122B5B" w:rsidRDefault="00122B5B" w:rsidP="00122B5B">
            <w:pPr>
              <w:rPr>
                <w:rFonts w:cstheme="minorHAnsi"/>
              </w:rPr>
            </w:pPr>
            <w:r w:rsidRPr="00122B5B">
              <w:rPr>
                <w:rFonts w:cstheme="minorHAnsi"/>
              </w:rPr>
              <w:t>Beds</w:t>
            </w:r>
          </w:p>
        </w:tc>
        <w:tc>
          <w:tcPr>
            <w:tcW w:w="0" w:type="auto"/>
            <w:hideMark/>
          </w:tcPr>
          <w:p w14:paraId="591064DA" w14:textId="77777777" w:rsidR="00122B5B" w:rsidRPr="00122B5B" w:rsidRDefault="00122B5B" w:rsidP="00122B5B">
            <w:pPr>
              <w:rPr>
                <w:rFonts w:cstheme="minorHAnsi"/>
              </w:rPr>
            </w:pPr>
            <w:r w:rsidRPr="00122B5B">
              <w:rPr>
                <w:rFonts w:cstheme="minorHAnsi"/>
              </w:rPr>
              <w:t>−.190** (−2.262)</w:t>
            </w:r>
          </w:p>
        </w:tc>
        <w:tc>
          <w:tcPr>
            <w:tcW w:w="0" w:type="auto"/>
            <w:hideMark/>
          </w:tcPr>
          <w:p w14:paraId="64F9D583" w14:textId="77777777" w:rsidR="00122B5B" w:rsidRPr="00122B5B" w:rsidRDefault="00122B5B" w:rsidP="00122B5B">
            <w:pPr>
              <w:rPr>
                <w:rFonts w:cstheme="minorHAnsi"/>
              </w:rPr>
            </w:pPr>
            <w:r w:rsidRPr="00122B5B">
              <w:rPr>
                <w:rFonts w:cstheme="minorHAnsi"/>
              </w:rPr>
              <w:t>−.190** (−2.241)</w:t>
            </w:r>
          </w:p>
        </w:tc>
        <w:tc>
          <w:tcPr>
            <w:tcW w:w="0" w:type="auto"/>
            <w:hideMark/>
          </w:tcPr>
          <w:p w14:paraId="5F80E605" w14:textId="77777777" w:rsidR="00122B5B" w:rsidRPr="00122B5B" w:rsidRDefault="00122B5B" w:rsidP="00122B5B">
            <w:pPr>
              <w:rPr>
                <w:rFonts w:cstheme="minorHAnsi"/>
              </w:rPr>
            </w:pPr>
            <w:r w:rsidRPr="00122B5B">
              <w:rPr>
                <w:rFonts w:cstheme="minorHAnsi"/>
              </w:rPr>
              <w:t>−.171** (−2.031)</w:t>
            </w:r>
          </w:p>
        </w:tc>
        <w:tc>
          <w:tcPr>
            <w:tcW w:w="0" w:type="auto"/>
            <w:hideMark/>
          </w:tcPr>
          <w:p w14:paraId="6F052914" w14:textId="77777777" w:rsidR="00122B5B" w:rsidRPr="00122B5B" w:rsidRDefault="00122B5B" w:rsidP="00122B5B">
            <w:pPr>
              <w:rPr>
                <w:rFonts w:cstheme="minorHAnsi"/>
              </w:rPr>
            </w:pPr>
            <w:r w:rsidRPr="00122B5B">
              <w:rPr>
                <w:rFonts w:cstheme="minorHAnsi"/>
              </w:rPr>
              <w:t>−.178** (−2.147)</w:t>
            </w:r>
          </w:p>
        </w:tc>
      </w:tr>
      <w:tr w:rsidR="00122B5B" w:rsidRPr="00122B5B" w14:paraId="23295EB6" w14:textId="77777777" w:rsidTr="003908B4">
        <w:tc>
          <w:tcPr>
            <w:tcW w:w="0" w:type="auto"/>
            <w:hideMark/>
          </w:tcPr>
          <w:p w14:paraId="5CB993C7" w14:textId="77777777" w:rsidR="00122B5B" w:rsidRPr="00122B5B" w:rsidRDefault="00122B5B" w:rsidP="00122B5B">
            <w:pPr>
              <w:rPr>
                <w:rFonts w:cstheme="minorHAnsi"/>
              </w:rPr>
            </w:pPr>
            <w:r w:rsidRPr="00122B5B">
              <w:rPr>
                <w:rFonts w:cstheme="minorHAnsi"/>
              </w:rPr>
              <w:t>FTE's</w:t>
            </w:r>
          </w:p>
        </w:tc>
        <w:tc>
          <w:tcPr>
            <w:tcW w:w="0" w:type="auto"/>
            <w:hideMark/>
          </w:tcPr>
          <w:p w14:paraId="5667159B" w14:textId="77777777" w:rsidR="00122B5B" w:rsidRPr="00122B5B" w:rsidRDefault="00122B5B" w:rsidP="00122B5B">
            <w:pPr>
              <w:rPr>
                <w:rFonts w:cstheme="minorHAnsi"/>
              </w:rPr>
            </w:pPr>
            <w:r w:rsidRPr="00122B5B">
              <w:rPr>
                <w:rFonts w:cstheme="minorHAnsi"/>
              </w:rPr>
              <w:t>−.015 (−.168)</w:t>
            </w:r>
          </w:p>
        </w:tc>
        <w:tc>
          <w:tcPr>
            <w:tcW w:w="0" w:type="auto"/>
            <w:hideMark/>
          </w:tcPr>
          <w:p w14:paraId="4BB4ACC1" w14:textId="77777777" w:rsidR="00122B5B" w:rsidRPr="00122B5B" w:rsidRDefault="00122B5B" w:rsidP="00122B5B">
            <w:pPr>
              <w:rPr>
                <w:rFonts w:cstheme="minorHAnsi"/>
              </w:rPr>
            </w:pPr>
            <w:r w:rsidRPr="00122B5B">
              <w:rPr>
                <w:rFonts w:cstheme="minorHAnsi"/>
              </w:rPr>
              <w:t>−.015 (−.164)</w:t>
            </w:r>
          </w:p>
        </w:tc>
        <w:tc>
          <w:tcPr>
            <w:tcW w:w="0" w:type="auto"/>
            <w:hideMark/>
          </w:tcPr>
          <w:p w14:paraId="6D5452F5" w14:textId="77777777" w:rsidR="00122B5B" w:rsidRPr="00122B5B" w:rsidRDefault="00122B5B" w:rsidP="00122B5B">
            <w:pPr>
              <w:rPr>
                <w:rFonts w:cstheme="minorHAnsi"/>
              </w:rPr>
            </w:pPr>
            <w:r w:rsidRPr="00122B5B">
              <w:rPr>
                <w:rFonts w:cstheme="minorHAnsi"/>
              </w:rPr>
              <w:t>−.013 (−.143)</w:t>
            </w:r>
          </w:p>
        </w:tc>
        <w:tc>
          <w:tcPr>
            <w:tcW w:w="0" w:type="auto"/>
            <w:hideMark/>
          </w:tcPr>
          <w:p w14:paraId="56FF81F4" w14:textId="77777777" w:rsidR="00122B5B" w:rsidRPr="00122B5B" w:rsidRDefault="00122B5B" w:rsidP="00122B5B">
            <w:pPr>
              <w:rPr>
                <w:rFonts w:cstheme="minorHAnsi"/>
              </w:rPr>
            </w:pPr>
            <w:r w:rsidRPr="00122B5B">
              <w:rPr>
                <w:rFonts w:cstheme="minorHAnsi"/>
              </w:rPr>
              <w:t>−.013 (−.138)</w:t>
            </w:r>
          </w:p>
        </w:tc>
      </w:tr>
      <w:tr w:rsidR="00122B5B" w:rsidRPr="00122B5B" w14:paraId="56F98302" w14:textId="77777777" w:rsidTr="003908B4">
        <w:tc>
          <w:tcPr>
            <w:tcW w:w="0" w:type="auto"/>
            <w:hideMark/>
          </w:tcPr>
          <w:p w14:paraId="05232345" w14:textId="77777777" w:rsidR="00122B5B" w:rsidRPr="00122B5B" w:rsidRDefault="00122B5B" w:rsidP="00122B5B">
            <w:pPr>
              <w:rPr>
                <w:rFonts w:cstheme="minorHAnsi"/>
              </w:rPr>
            </w:pPr>
            <w:r w:rsidRPr="00122B5B">
              <w:rPr>
                <w:rFonts w:cstheme="minorHAnsi"/>
              </w:rPr>
              <w:t>Age</w:t>
            </w:r>
          </w:p>
        </w:tc>
        <w:tc>
          <w:tcPr>
            <w:tcW w:w="0" w:type="auto"/>
            <w:hideMark/>
          </w:tcPr>
          <w:p w14:paraId="300CB58E" w14:textId="77777777" w:rsidR="00122B5B" w:rsidRPr="00122B5B" w:rsidRDefault="00122B5B" w:rsidP="00122B5B">
            <w:pPr>
              <w:rPr>
                <w:rFonts w:cstheme="minorHAnsi"/>
              </w:rPr>
            </w:pPr>
            <w:r w:rsidRPr="00122B5B">
              <w:rPr>
                <w:rFonts w:cstheme="minorHAnsi"/>
              </w:rPr>
              <w:t>−.011 (−.232)</w:t>
            </w:r>
          </w:p>
        </w:tc>
        <w:tc>
          <w:tcPr>
            <w:tcW w:w="0" w:type="auto"/>
            <w:hideMark/>
          </w:tcPr>
          <w:p w14:paraId="729DD7DB" w14:textId="77777777" w:rsidR="00122B5B" w:rsidRPr="00122B5B" w:rsidRDefault="00122B5B" w:rsidP="00122B5B">
            <w:pPr>
              <w:rPr>
                <w:rFonts w:cstheme="minorHAnsi"/>
              </w:rPr>
            </w:pPr>
            <w:r w:rsidRPr="00122B5B">
              <w:rPr>
                <w:rFonts w:cstheme="minorHAnsi"/>
              </w:rPr>
              <w:t>−.010 (−.202)</w:t>
            </w:r>
          </w:p>
        </w:tc>
        <w:tc>
          <w:tcPr>
            <w:tcW w:w="0" w:type="auto"/>
            <w:hideMark/>
          </w:tcPr>
          <w:p w14:paraId="2C6EF382" w14:textId="77777777" w:rsidR="00122B5B" w:rsidRPr="00122B5B" w:rsidRDefault="00122B5B" w:rsidP="00122B5B">
            <w:pPr>
              <w:rPr>
                <w:rFonts w:cstheme="minorHAnsi"/>
              </w:rPr>
            </w:pPr>
            <w:r w:rsidRPr="00122B5B">
              <w:rPr>
                <w:rFonts w:cstheme="minorHAnsi"/>
              </w:rPr>
              <w:t>−.010 (−.194)</w:t>
            </w:r>
          </w:p>
        </w:tc>
        <w:tc>
          <w:tcPr>
            <w:tcW w:w="0" w:type="auto"/>
            <w:hideMark/>
          </w:tcPr>
          <w:p w14:paraId="37807AF3" w14:textId="77777777" w:rsidR="00122B5B" w:rsidRPr="00122B5B" w:rsidRDefault="00122B5B" w:rsidP="00122B5B">
            <w:pPr>
              <w:rPr>
                <w:rFonts w:cstheme="minorHAnsi"/>
              </w:rPr>
            </w:pPr>
            <w:r w:rsidRPr="00122B5B">
              <w:rPr>
                <w:rFonts w:cstheme="minorHAnsi"/>
              </w:rPr>
              <w:t>−.09 (−.183)</w:t>
            </w:r>
          </w:p>
        </w:tc>
      </w:tr>
      <w:tr w:rsidR="00122B5B" w:rsidRPr="00122B5B" w14:paraId="4015A9CA" w14:textId="77777777" w:rsidTr="003908B4">
        <w:tc>
          <w:tcPr>
            <w:tcW w:w="0" w:type="auto"/>
            <w:hideMark/>
          </w:tcPr>
          <w:p w14:paraId="3D23CF8D" w14:textId="77777777" w:rsidR="00122B5B" w:rsidRPr="00122B5B" w:rsidRDefault="00122B5B" w:rsidP="00122B5B">
            <w:pPr>
              <w:rPr>
                <w:rFonts w:cstheme="minorHAnsi"/>
              </w:rPr>
            </w:pPr>
            <w:r w:rsidRPr="00122B5B">
              <w:rPr>
                <w:rFonts w:cstheme="minorHAnsi"/>
              </w:rPr>
              <w:t>Utilization</w:t>
            </w:r>
          </w:p>
        </w:tc>
        <w:tc>
          <w:tcPr>
            <w:tcW w:w="0" w:type="auto"/>
            <w:hideMark/>
          </w:tcPr>
          <w:p w14:paraId="21DE1650" w14:textId="77777777" w:rsidR="00122B5B" w:rsidRPr="00122B5B" w:rsidRDefault="00122B5B" w:rsidP="00122B5B">
            <w:pPr>
              <w:rPr>
                <w:rFonts w:cstheme="minorHAnsi"/>
              </w:rPr>
            </w:pPr>
            <w:r w:rsidRPr="00122B5B">
              <w:rPr>
                <w:rFonts w:cstheme="minorHAnsi"/>
              </w:rPr>
              <w:t>.115* (1.976)</w:t>
            </w:r>
          </w:p>
        </w:tc>
        <w:tc>
          <w:tcPr>
            <w:tcW w:w="0" w:type="auto"/>
            <w:hideMark/>
          </w:tcPr>
          <w:p w14:paraId="600AB67B" w14:textId="77777777" w:rsidR="00122B5B" w:rsidRPr="00122B5B" w:rsidRDefault="00122B5B" w:rsidP="00122B5B">
            <w:pPr>
              <w:rPr>
                <w:rFonts w:cstheme="minorHAnsi"/>
              </w:rPr>
            </w:pPr>
            <w:r w:rsidRPr="00122B5B">
              <w:rPr>
                <w:rFonts w:cstheme="minorHAnsi"/>
              </w:rPr>
              <w:t>.117* (2.013)</w:t>
            </w:r>
          </w:p>
        </w:tc>
        <w:tc>
          <w:tcPr>
            <w:tcW w:w="0" w:type="auto"/>
            <w:hideMark/>
          </w:tcPr>
          <w:p w14:paraId="16076819" w14:textId="77777777" w:rsidR="00122B5B" w:rsidRPr="00122B5B" w:rsidRDefault="00122B5B" w:rsidP="00122B5B">
            <w:pPr>
              <w:rPr>
                <w:rFonts w:cstheme="minorHAnsi"/>
              </w:rPr>
            </w:pPr>
            <w:r w:rsidRPr="00122B5B">
              <w:rPr>
                <w:rFonts w:cstheme="minorHAnsi"/>
              </w:rPr>
              <w:t>.114* (1.962)</w:t>
            </w:r>
          </w:p>
        </w:tc>
        <w:tc>
          <w:tcPr>
            <w:tcW w:w="0" w:type="auto"/>
            <w:hideMark/>
          </w:tcPr>
          <w:p w14:paraId="353151A3" w14:textId="77777777" w:rsidR="00122B5B" w:rsidRPr="00122B5B" w:rsidRDefault="00122B5B" w:rsidP="00122B5B">
            <w:pPr>
              <w:rPr>
                <w:rFonts w:cstheme="minorHAnsi"/>
              </w:rPr>
            </w:pPr>
            <w:r w:rsidRPr="00122B5B">
              <w:rPr>
                <w:rFonts w:cstheme="minorHAnsi"/>
              </w:rPr>
              <w:t>.115* (1.954)</w:t>
            </w:r>
          </w:p>
        </w:tc>
      </w:tr>
      <w:tr w:rsidR="00122B5B" w:rsidRPr="00122B5B" w14:paraId="65682886" w14:textId="77777777" w:rsidTr="003908B4">
        <w:tc>
          <w:tcPr>
            <w:tcW w:w="0" w:type="auto"/>
            <w:hideMark/>
          </w:tcPr>
          <w:p w14:paraId="1A1F807A" w14:textId="77777777" w:rsidR="00122B5B" w:rsidRPr="00122B5B" w:rsidRDefault="00122B5B" w:rsidP="00122B5B">
            <w:pPr>
              <w:rPr>
                <w:rFonts w:cstheme="minorHAnsi"/>
              </w:rPr>
            </w:pPr>
            <w:r w:rsidRPr="00122B5B">
              <w:rPr>
                <w:rFonts w:cstheme="minorHAnsi"/>
              </w:rPr>
              <w:t>IT investment</w:t>
            </w:r>
          </w:p>
        </w:tc>
        <w:tc>
          <w:tcPr>
            <w:tcW w:w="0" w:type="auto"/>
            <w:hideMark/>
          </w:tcPr>
          <w:p w14:paraId="459096D8" w14:textId="77777777" w:rsidR="00122B5B" w:rsidRPr="00122B5B" w:rsidRDefault="00122B5B" w:rsidP="00122B5B">
            <w:pPr>
              <w:rPr>
                <w:rFonts w:cstheme="minorHAnsi"/>
              </w:rPr>
            </w:pPr>
          </w:p>
        </w:tc>
        <w:tc>
          <w:tcPr>
            <w:tcW w:w="0" w:type="auto"/>
            <w:hideMark/>
          </w:tcPr>
          <w:p w14:paraId="56F7C418" w14:textId="77777777" w:rsidR="00122B5B" w:rsidRPr="00122B5B" w:rsidRDefault="00122B5B" w:rsidP="00122B5B">
            <w:pPr>
              <w:rPr>
                <w:rFonts w:cstheme="minorHAnsi"/>
              </w:rPr>
            </w:pPr>
            <w:r w:rsidRPr="00122B5B">
              <w:rPr>
                <w:rFonts w:cstheme="minorHAnsi"/>
              </w:rPr>
              <w:t>.010 (.183)</w:t>
            </w:r>
          </w:p>
        </w:tc>
        <w:tc>
          <w:tcPr>
            <w:tcW w:w="0" w:type="auto"/>
            <w:hideMark/>
          </w:tcPr>
          <w:p w14:paraId="7A2AAE92" w14:textId="77777777" w:rsidR="00122B5B" w:rsidRPr="00122B5B" w:rsidRDefault="00122B5B" w:rsidP="00122B5B">
            <w:pPr>
              <w:rPr>
                <w:rFonts w:cstheme="minorHAnsi"/>
              </w:rPr>
            </w:pPr>
            <w:r w:rsidRPr="00122B5B">
              <w:rPr>
                <w:rFonts w:cstheme="minorHAnsi"/>
              </w:rPr>
              <w:t>.009 (.173)</w:t>
            </w:r>
          </w:p>
        </w:tc>
        <w:tc>
          <w:tcPr>
            <w:tcW w:w="0" w:type="auto"/>
            <w:hideMark/>
          </w:tcPr>
          <w:p w14:paraId="52781FC8" w14:textId="77777777" w:rsidR="00122B5B" w:rsidRPr="00122B5B" w:rsidRDefault="00122B5B" w:rsidP="00122B5B">
            <w:pPr>
              <w:rPr>
                <w:rFonts w:cstheme="minorHAnsi"/>
              </w:rPr>
            </w:pPr>
            <w:r w:rsidRPr="00122B5B">
              <w:rPr>
                <w:rFonts w:cstheme="minorHAnsi"/>
              </w:rPr>
              <w:t>.010 (.185)</w:t>
            </w:r>
          </w:p>
        </w:tc>
      </w:tr>
      <w:tr w:rsidR="00122B5B" w:rsidRPr="00122B5B" w14:paraId="2205F8E2" w14:textId="77777777" w:rsidTr="003908B4">
        <w:tc>
          <w:tcPr>
            <w:tcW w:w="0" w:type="auto"/>
            <w:hideMark/>
          </w:tcPr>
          <w:p w14:paraId="67E799F5" w14:textId="77777777" w:rsidR="00122B5B" w:rsidRPr="00122B5B" w:rsidRDefault="00122B5B" w:rsidP="00122B5B">
            <w:pPr>
              <w:rPr>
                <w:rFonts w:cstheme="minorHAnsi"/>
              </w:rPr>
            </w:pPr>
            <w:r w:rsidRPr="00122B5B">
              <w:rPr>
                <w:rFonts w:cstheme="minorHAnsi"/>
              </w:rPr>
              <w:t>Std Dev LOS</w:t>
            </w:r>
          </w:p>
        </w:tc>
        <w:tc>
          <w:tcPr>
            <w:tcW w:w="0" w:type="auto"/>
            <w:hideMark/>
          </w:tcPr>
          <w:p w14:paraId="3B0A40D1" w14:textId="77777777" w:rsidR="00122B5B" w:rsidRPr="00122B5B" w:rsidRDefault="00122B5B" w:rsidP="00122B5B">
            <w:pPr>
              <w:rPr>
                <w:rFonts w:cstheme="minorHAnsi"/>
              </w:rPr>
            </w:pPr>
          </w:p>
        </w:tc>
        <w:tc>
          <w:tcPr>
            <w:tcW w:w="0" w:type="auto"/>
            <w:hideMark/>
          </w:tcPr>
          <w:p w14:paraId="13657296" w14:textId="77777777" w:rsidR="00122B5B" w:rsidRPr="00122B5B" w:rsidRDefault="00122B5B" w:rsidP="00122B5B">
            <w:pPr>
              <w:rPr>
                <w:rFonts w:cstheme="minorHAnsi"/>
              </w:rPr>
            </w:pPr>
          </w:p>
        </w:tc>
        <w:tc>
          <w:tcPr>
            <w:tcW w:w="0" w:type="auto"/>
            <w:hideMark/>
          </w:tcPr>
          <w:p w14:paraId="35E9A41B" w14:textId="77777777" w:rsidR="00122B5B" w:rsidRPr="00122B5B" w:rsidRDefault="00122B5B" w:rsidP="00122B5B">
            <w:pPr>
              <w:rPr>
                <w:rFonts w:cstheme="minorHAnsi"/>
              </w:rPr>
            </w:pPr>
            <w:r w:rsidRPr="00122B5B">
              <w:rPr>
                <w:rFonts w:cstheme="minorHAnsi"/>
              </w:rPr>
              <w:t>.101** (2.122)</w:t>
            </w:r>
          </w:p>
        </w:tc>
        <w:tc>
          <w:tcPr>
            <w:tcW w:w="0" w:type="auto"/>
            <w:hideMark/>
          </w:tcPr>
          <w:p w14:paraId="5F4981D0" w14:textId="77777777" w:rsidR="00122B5B" w:rsidRPr="00122B5B" w:rsidRDefault="00122B5B" w:rsidP="00122B5B">
            <w:pPr>
              <w:rPr>
                <w:rFonts w:cstheme="minorHAnsi"/>
              </w:rPr>
            </w:pPr>
            <w:r w:rsidRPr="00122B5B">
              <w:rPr>
                <w:rFonts w:cstheme="minorHAnsi"/>
              </w:rPr>
              <w:t>.112** (2.147)</w:t>
            </w:r>
          </w:p>
        </w:tc>
      </w:tr>
      <w:tr w:rsidR="00122B5B" w:rsidRPr="00122B5B" w14:paraId="362E02A4" w14:textId="77777777" w:rsidTr="003908B4">
        <w:tc>
          <w:tcPr>
            <w:tcW w:w="0" w:type="auto"/>
            <w:hideMark/>
          </w:tcPr>
          <w:p w14:paraId="5A29B44A" w14:textId="77777777" w:rsidR="00122B5B" w:rsidRPr="00122B5B" w:rsidRDefault="00122B5B" w:rsidP="00122B5B">
            <w:pPr>
              <w:rPr>
                <w:rFonts w:cstheme="minorHAnsi"/>
              </w:rPr>
            </w:pPr>
            <w:r w:rsidRPr="00122B5B">
              <w:rPr>
                <w:rFonts w:cstheme="minorHAnsi"/>
              </w:rPr>
              <w:t>Average LOS</w:t>
            </w:r>
          </w:p>
        </w:tc>
        <w:tc>
          <w:tcPr>
            <w:tcW w:w="0" w:type="auto"/>
            <w:hideMark/>
          </w:tcPr>
          <w:p w14:paraId="0CF671F3" w14:textId="77777777" w:rsidR="00122B5B" w:rsidRPr="00122B5B" w:rsidRDefault="00122B5B" w:rsidP="00122B5B">
            <w:pPr>
              <w:rPr>
                <w:rFonts w:cstheme="minorHAnsi"/>
              </w:rPr>
            </w:pPr>
          </w:p>
        </w:tc>
        <w:tc>
          <w:tcPr>
            <w:tcW w:w="0" w:type="auto"/>
            <w:hideMark/>
          </w:tcPr>
          <w:p w14:paraId="657E1C71" w14:textId="77777777" w:rsidR="00122B5B" w:rsidRPr="00122B5B" w:rsidRDefault="00122B5B" w:rsidP="00122B5B">
            <w:pPr>
              <w:rPr>
                <w:rFonts w:cstheme="minorHAnsi"/>
              </w:rPr>
            </w:pPr>
          </w:p>
        </w:tc>
        <w:tc>
          <w:tcPr>
            <w:tcW w:w="0" w:type="auto"/>
            <w:hideMark/>
          </w:tcPr>
          <w:p w14:paraId="3215F87D" w14:textId="77777777" w:rsidR="00122B5B" w:rsidRPr="00122B5B" w:rsidRDefault="00122B5B" w:rsidP="00122B5B">
            <w:pPr>
              <w:rPr>
                <w:rFonts w:cstheme="minorHAnsi"/>
              </w:rPr>
            </w:pPr>
            <w:r w:rsidRPr="00122B5B">
              <w:rPr>
                <w:rFonts w:cstheme="minorHAnsi"/>
              </w:rPr>
              <w:t>.093* (1.87)</w:t>
            </w:r>
          </w:p>
        </w:tc>
        <w:tc>
          <w:tcPr>
            <w:tcW w:w="0" w:type="auto"/>
            <w:hideMark/>
          </w:tcPr>
          <w:p w14:paraId="0FEA9A4C" w14:textId="77777777" w:rsidR="00122B5B" w:rsidRPr="00122B5B" w:rsidRDefault="00122B5B" w:rsidP="00122B5B">
            <w:pPr>
              <w:rPr>
                <w:rFonts w:cstheme="minorHAnsi"/>
              </w:rPr>
            </w:pPr>
            <w:r w:rsidRPr="00122B5B">
              <w:rPr>
                <w:rFonts w:cstheme="minorHAnsi"/>
              </w:rPr>
              <w:t>.098* (1.92)</w:t>
            </w:r>
          </w:p>
        </w:tc>
      </w:tr>
      <w:tr w:rsidR="00122B5B" w:rsidRPr="00122B5B" w14:paraId="45293E1C" w14:textId="77777777" w:rsidTr="003908B4">
        <w:tc>
          <w:tcPr>
            <w:tcW w:w="0" w:type="auto"/>
            <w:hideMark/>
          </w:tcPr>
          <w:p w14:paraId="1E282DCA" w14:textId="77777777" w:rsidR="00122B5B" w:rsidRPr="00122B5B" w:rsidRDefault="00122B5B" w:rsidP="00122B5B">
            <w:pPr>
              <w:rPr>
                <w:rFonts w:cstheme="minorHAnsi"/>
              </w:rPr>
            </w:pPr>
            <w:r w:rsidRPr="00122B5B">
              <w:rPr>
                <w:rFonts w:cstheme="minorHAnsi"/>
              </w:rPr>
              <w:t>Std Dev LOS × Average LOS</w:t>
            </w:r>
          </w:p>
        </w:tc>
        <w:tc>
          <w:tcPr>
            <w:tcW w:w="0" w:type="auto"/>
            <w:hideMark/>
          </w:tcPr>
          <w:p w14:paraId="06715A8E" w14:textId="77777777" w:rsidR="00122B5B" w:rsidRPr="00122B5B" w:rsidRDefault="00122B5B" w:rsidP="00122B5B">
            <w:pPr>
              <w:rPr>
                <w:rFonts w:cstheme="minorHAnsi"/>
              </w:rPr>
            </w:pPr>
          </w:p>
        </w:tc>
        <w:tc>
          <w:tcPr>
            <w:tcW w:w="0" w:type="auto"/>
            <w:hideMark/>
          </w:tcPr>
          <w:p w14:paraId="45ABA798" w14:textId="77777777" w:rsidR="00122B5B" w:rsidRPr="00122B5B" w:rsidRDefault="00122B5B" w:rsidP="00122B5B">
            <w:pPr>
              <w:rPr>
                <w:rFonts w:cstheme="minorHAnsi"/>
              </w:rPr>
            </w:pPr>
          </w:p>
        </w:tc>
        <w:tc>
          <w:tcPr>
            <w:tcW w:w="0" w:type="auto"/>
            <w:hideMark/>
          </w:tcPr>
          <w:p w14:paraId="654939EC" w14:textId="77777777" w:rsidR="00122B5B" w:rsidRPr="00122B5B" w:rsidRDefault="00122B5B" w:rsidP="00122B5B">
            <w:pPr>
              <w:rPr>
                <w:rFonts w:cstheme="minorHAnsi"/>
              </w:rPr>
            </w:pPr>
          </w:p>
        </w:tc>
        <w:tc>
          <w:tcPr>
            <w:tcW w:w="0" w:type="auto"/>
            <w:hideMark/>
          </w:tcPr>
          <w:p w14:paraId="45400C6B" w14:textId="77777777" w:rsidR="00122B5B" w:rsidRPr="00122B5B" w:rsidRDefault="00122B5B" w:rsidP="00122B5B">
            <w:pPr>
              <w:rPr>
                <w:rFonts w:cstheme="minorHAnsi"/>
              </w:rPr>
            </w:pPr>
            <w:r w:rsidRPr="00122B5B">
              <w:rPr>
                <w:rFonts w:cstheme="minorHAnsi"/>
              </w:rPr>
              <w:t>.166** (3.318)</w:t>
            </w:r>
          </w:p>
        </w:tc>
      </w:tr>
      <w:tr w:rsidR="00122B5B" w:rsidRPr="00122B5B" w14:paraId="33B606C9" w14:textId="77777777" w:rsidTr="003908B4">
        <w:tc>
          <w:tcPr>
            <w:tcW w:w="0" w:type="auto"/>
            <w:hideMark/>
          </w:tcPr>
          <w:p w14:paraId="5A409ED3" w14:textId="77777777" w:rsidR="00122B5B" w:rsidRPr="00122B5B" w:rsidRDefault="00122B5B" w:rsidP="00122B5B">
            <w:pPr>
              <w:rPr>
                <w:rFonts w:cstheme="minorHAnsi"/>
              </w:rPr>
            </w:pPr>
          </w:p>
        </w:tc>
        <w:tc>
          <w:tcPr>
            <w:tcW w:w="0" w:type="auto"/>
            <w:hideMark/>
          </w:tcPr>
          <w:p w14:paraId="7C19D8A5" w14:textId="77777777" w:rsidR="00122B5B" w:rsidRPr="00122B5B" w:rsidRDefault="00122B5B" w:rsidP="00122B5B">
            <w:pPr>
              <w:rPr>
                <w:rFonts w:cstheme="minorHAnsi"/>
              </w:rPr>
            </w:pPr>
            <w:r w:rsidRPr="00122B5B">
              <w:rPr>
                <w:rFonts w:cstheme="minorHAnsi"/>
              </w:rPr>
              <w:t>7.1%</w:t>
            </w:r>
          </w:p>
        </w:tc>
        <w:tc>
          <w:tcPr>
            <w:tcW w:w="0" w:type="auto"/>
            <w:hideMark/>
          </w:tcPr>
          <w:p w14:paraId="06992389" w14:textId="77777777" w:rsidR="00122B5B" w:rsidRPr="00122B5B" w:rsidRDefault="00122B5B" w:rsidP="00122B5B">
            <w:pPr>
              <w:rPr>
                <w:rFonts w:cstheme="minorHAnsi"/>
              </w:rPr>
            </w:pPr>
            <w:r w:rsidRPr="00122B5B">
              <w:rPr>
                <w:rFonts w:cstheme="minorHAnsi"/>
              </w:rPr>
              <w:t>7.9%</w:t>
            </w:r>
          </w:p>
        </w:tc>
        <w:tc>
          <w:tcPr>
            <w:tcW w:w="0" w:type="auto"/>
            <w:hideMark/>
          </w:tcPr>
          <w:p w14:paraId="3BF50055" w14:textId="77777777" w:rsidR="00122B5B" w:rsidRPr="00122B5B" w:rsidRDefault="00122B5B" w:rsidP="00122B5B">
            <w:pPr>
              <w:rPr>
                <w:rFonts w:cstheme="minorHAnsi"/>
              </w:rPr>
            </w:pPr>
            <w:r w:rsidRPr="00122B5B">
              <w:rPr>
                <w:rFonts w:cstheme="minorHAnsi"/>
              </w:rPr>
              <w:t>12.1%</w:t>
            </w:r>
          </w:p>
        </w:tc>
        <w:tc>
          <w:tcPr>
            <w:tcW w:w="0" w:type="auto"/>
            <w:hideMark/>
          </w:tcPr>
          <w:p w14:paraId="411A943F" w14:textId="77777777" w:rsidR="00122B5B" w:rsidRPr="00122B5B" w:rsidRDefault="00122B5B" w:rsidP="00122B5B">
            <w:pPr>
              <w:rPr>
                <w:rFonts w:cstheme="minorHAnsi"/>
              </w:rPr>
            </w:pPr>
            <w:r w:rsidRPr="00122B5B">
              <w:rPr>
                <w:rFonts w:cstheme="minorHAnsi"/>
              </w:rPr>
              <w:t>14.8%</w:t>
            </w:r>
          </w:p>
        </w:tc>
      </w:tr>
    </w:tbl>
    <w:p w14:paraId="692F14F3" w14:textId="77777777" w:rsidR="00122B5B" w:rsidRPr="00122B5B" w:rsidRDefault="00122B5B" w:rsidP="00122B5B">
      <w:pPr>
        <w:numPr>
          <w:ilvl w:val="0"/>
          <w:numId w:val="8"/>
        </w:numPr>
        <w:rPr>
          <w:rFonts w:cstheme="minorHAnsi"/>
        </w:rPr>
      </w:pPr>
      <w:r w:rsidRPr="00122B5B">
        <w:rPr>
          <w:rFonts w:cstheme="minorHAnsi"/>
        </w:rPr>
        <w:t>***significant at the 0.01 level, **significant at the 0.05, *significant at the 0.10 level.</w:t>
      </w:r>
    </w:p>
    <w:p w14:paraId="4E439681" w14:textId="77777777" w:rsidR="00122B5B" w:rsidRPr="00122B5B" w:rsidRDefault="00122B5B" w:rsidP="00122B5B">
      <w:pPr>
        <w:rPr>
          <w:rFonts w:cstheme="minorHAnsi"/>
        </w:rPr>
      </w:pPr>
      <w:r w:rsidRPr="00122B5B">
        <w:rPr>
          <w:rFonts w:cstheme="minorHAnsi"/>
        </w:rPr>
        <w:t>Finally, results in Panel C of </w:t>
      </w:r>
      <w:hyperlink r:id="rId103" w:anchor="tbl0035" w:history="1">
        <w:r w:rsidRPr="00122B5B">
          <w:rPr>
            <w:rStyle w:val="Hyperlink"/>
            <w:rFonts w:cstheme="minorHAnsi"/>
            <w:b/>
            <w:bCs/>
          </w:rPr>
          <w:t>Table 5C</w:t>
        </w:r>
      </w:hyperlink>
      <w:r w:rsidRPr="00122B5B">
        <w:rPr>
          <w:rFonts w:cstheme="minorHAnsi"/>
        </w:rPr>
        <w:t>, indicate that Std Dev LOS and the product term of Average LOS and Std Dev LOS have a statistically significant impact (at the 0.05 level) on mortality of patients in hospitals. This finding supports </w:t>
      </w:r>
      <w:hyperlink r:id="rId104" w:anchor="enun0025%20#enun0030%20#enun0035%20#enun0040" w:history="1">
        <w:r w:rsidRPr="00122B5B">
          <w:rPr>
            <w:rStyle w:val="Hyperlink"/>
            <w:rFonts w:cstheme="minorHAnsi"/>
            <w:b/>
            <w:bCs/>
          </w:rPr>
          <w:t>Hypotheses H4 and H5</w:t>
        </w:r>
      </w:hyperlink>
      <w:r w:rsidRPr="00122B5B">
        <w:rPr>
          <w:rFonts w:cstheme="minorHAnsi"/>
        </w:rPr>
        <w:t>. </w:t>
      </w:r>
      <w:hyperlink r:id="rId105" w:anchor="enun0015%20#enun0020" w:history="1">
        <w:r w:rsidRPr="00122B5B">
          <w:rPr>
            <w:rStyle w:val="Hyperlink"/>
            <w:rFonts w:cstheme="minorHAnsi"/>
            <w:b/>
            <w:bCs/>
          </w:rPr>
          <w:t>Hypothesis H3</w:t>
        </w:r>
      </w:hyperlink>
      <w:r w:rsidRPr="00122B5B">
        <w:rPr>
          <w:rFonts w:cstheme="minorHAnsi"/>
        </w:rPr>
        <w:t> that relates swift flow to mortality was not supported. Consistent with the earlier models, the control variables of Beds, FTEs, and Utilization are statistically significantly related to Mortality (at the 0.05 level).</w:t>
      </w:r>
    </w:p>
    <w:p w14:paraId="11F19FBE" w14:textId="77777777" w:rsidR="00122B5B" w:rsidRPr="00122B5B" w:rsidRDefault="00122B5B" w:rsidP="00122B5B">
      <w:pPr>
        <w:rPr>
          <w:rFonts w:cstheme="minorHAnsi"/>
        </w:rPr>
      </w:pPr>
      <w:r w:rsidRPr="00122B5B">
        <w:rPr>
          <w:rFonts w:cstheme="minorHAnsi"/>
          <w:b/>
          <w:bCs/>
        </w:rPr>
        <w:t>Table 5C. </w:t>
      </w:r>
      <w:r w:rsidRPr="00122B5B">
        <w:rPr>
          <w:rFonts w:cstheme="minorHAnsi"/>
        </w:rPr>
        <w:t>(Panel C) Hierarchical regression results with mortality as dependent variable.</w:t>
      </w:r>
    </w:p>
    <w:tbl>
      <w:tblPr>
        <w:tblStyle w:val="TableGrid"/>
        <w:tblW w:w="10349" w:type="dxa"/>
        <w:tblLook w:val="04A0" w:firstRow="1" w:lastRow="0" w:firstColumn="1" w:lastColumn="0" w:noHBand="0" w:noVBand="1"/>
      </w:tblPr>
      <w:tblGrid>
        <w:gridCol w:w="2985"/>
        <w:gridCol w:w="1841"/>
        <w:gridCol w:w="1841"/>
        <w:gridCol w:w="1841"/>
        <w:gridCol w:w="1841"/>
      </w:tblGrid>
      <w:tr w:rsidR="00122B5B" w:rsidRPr="00122B5B" w14:paraId="453D4B1A" w14:textId="77777777" w:rsidTr="003908B4">
        <w:tc>
          <w:tcPr>
            <w:tcW w:w="0" w:type="auto"/>
            <w:hideMark/>
          </w:tcPr>
          <w:p w14:paraId="7D89FD6F" w14:textId="77777777" w:rsidR="00122B5B" w:rsidRPr="00122B5B" w:rsidRDefault="00122B5B" w:rsidP="00122B5B">
            <w:pPr>
              <w:rPr>
                <w:rFonts w:cstheme="minorHAnsi"/>
                <w:b/>
                <w:bCs/>
              </w:rPr>
            </w:pPr>
            <w:r w:rsidRPr="00122B5B">
              <w:rPr>
                <w:rFonts w:cstheme="minorHAnsi"/>
                <w:b/>
                <w:bCs/>
              </w:rPr>
              <w:t>Dependent variable: mortality</w:t>
            </w:r>
          </w:p>
        </w:tc>
        <w:tc>
          <w:tcPr>
            <w:tcW w:w="0" w:type="auto"/>
            <w:hideMark/>
          </w:tcPr>
          <w:p w14:paraId="31CC7B1E" w14:textId="77777777" w:rsidR="00122B5B" w:rsidRPr="00122B5B" w:rsidRDefault="00122B5B" w:rsidP="00122B5B">
            <w:pPr>
              <w:rPr>
                <w:rFonts w:cstheme="minorHAnsi"/>
                <w:b/>
                <w:bCs/>
              </w:rPr>
            </w:pPr>
            <w:r w:rsidRPr="00122B5B">
              <w:rPr>
                <w:rFonts w:cstheme="minorHAnsi"/>
                <w:b/>
                <w:bCs/>
              </w:rPr>
              <w:t>Model 1</w:t>
            </w:r>
          </w:p>
        </w:tc>
        <w:tc>
          <w:tcPr>
            <w:tcW w:w="0" w:type="auto"/>
            <w:hideMark/>
          </w:tcPr>
          <w:p w14:paraId="0C9C080A" w14:textId="77777777" w:rsidR="00122B5B" w:rsidRPr="00122B5B" w:rsidRDefault="00122B5B" w:rsidP="00122B5B">
            <w:pPr>
              <w:rPr>
                <w:rFonts w:cstheme="minorHAnsi"/>
                <w:b/>
                <w:bCs/>
              </w:rPr>
            </w:pPr>
            <w:r w:rsidRPr="00122B5B">
              <w:rPr>
                <w:rFonts w:cstheme="minorHAnsi"/>
                <w:b/>
                <w:bCs/>
              </w:rPr>
              <w:t>Model 2</w:t>
            </w:r>
          </w:p>
        </w:tc>
        <w:tc>
          <w:tcPr>
            <w:tcW w:w="0" w:type="auto"/>
            <w:hideMark/>
          </w:tcPr>
          <w:p w14:paraId="58ED2ED0" w14:textId="77777777" w:rsidR="00122B5B" w:rsidRPr="00122B5B" w:rsidRDefault="00122B5B" w:rsidP="00122B5B">
            <w:pPr>
              <w:rPr>
                <w:rFonts w:cstheme="minorHAnsi"/>
                <w:b/>
                <w:bCs/>
              </w:rPr>
            </w:pPr>
            <w:r w:rsidRPr="00122B5B">
              <w:rPr>
                <w:rFonts w:cstheme="minorHAnsi"/>
                <w:b/>
                <w:bCs/>
              </w:rPr>
              <w:t>Model 3</w:t>
            </w:r>
          </w:p>
        </w:tc>
        <w:tc>
          <w:tcPr>
            <w:tcW w:w="0" w:type="auto"/>
            <w:hideMark/>
          </w:tcPr>
          <w:p w14:paraId="1E29D0D5" w14:textId="77777777" w:rsidR="00122B5B" w:rsidRPr="00122B5B" w:rsidRDefault="00122B5B" w:rsidP="00122B5B">
            <w:pPr>
              <w:rPr>
                <w:rFonts w:cstheme="minorHAnsi"/>
                <w:b/>
                <w:bCs/>
              </w:rPr>
            </w:pPr>
            <w:r w:rsidRPr="00122B5B">
              <w:rPr>
                <w:rFonts w:cstheme="minorHAnsi"/>
                <w:b/>
                <w:bCs/>
              </w:rPr>
              <w:t>Model 4</w:t>
            </w:r>
          </w:p>
        </w:tc>
      </w:tr>
      <w:tr w:rsidR="00122B5B" w:rsidRPr="00122B5B" w14:paraId="43EC5213" w14:textId="77777777" w:rsidTr="003908B4">
        <w:tc>
          <w:tcPr>
            <w:tcW w:w="0" w:type="auto"/>
            <w:hideMark/>
          </w:tcPr>
          <w:p w14:paraId="5B770879" w14:textId="77777777" w:rsidR="00122B5B" w:rsidRPr="00122B5B" w:rsidRDefault="00122B5B" w:rsidP="00122B5B">
            <w:pPr>
              <w:rPr>
                <w:rFonts w:cstheme="minorHAnsi"/>
              </w:rPr>
            </w:pPr>
            <w:r w:rsidRPr="00122B5B">
              <w:rPr>
                <w:rFonts w:cstheme="minorHAnsi"/>
              </w:rPr>
              <w:t>NFP/FP</w:t>
            </w:r>
          </w:p>
        </w:tc>
        <w:tc>
          <w:tcPr>
            <w:tcW w:w="0" w:type="auto"/>
            <w:hideMark/>
          </w:tcPr>
          <w:p w14:paraId="008CF69B" w14:textId="77777777" w:rsidR="00122B5B" w:rsidRPr="00122B5B" w:rsidRDefault="00122B5B" w:rsidP="00122B5B">
            <w:pPr>
              <w:rPr>
                <w:rFonts w:cstheme="minorHAnsi"/>
              </w:rPr>
            </w:pPr>
            <w:r w:rsidRPr="00122B5B">
              <w:rPr>
                <w:rFonts w:cstheme="minorHAnsi"/>
              </w:rPr>
              <w:t>.035 (.784)</w:t>
            </w:r>
          </w:p>
        </w:tc>
        <w:tc>
          <w:tcPr>
            <w:tcW w:w="0" w:type="auto"/>
            <w:hideMark/>
          </w:tcPr>
          <w:p w14:paraId="3ADD5A52" w14:textId="77777777" w:rsidR="00122B5B" w:rsidRPr="00122B5B" w:rsidRDefault="00122B5B" w:rsidP="00122B5B">
            <w:pPr>
              <w:rPr>
                <w:rFonts w:cstheme="minorHAnsi"/>
              </w:rPr>
            </w:pPr>
            <w:r w:rsidRPr="00122B5B">
              <w:rPr>
                <w:rFonts w:cstheme="minorHAnsi"/>
              </w:rPr>
              <w:t>.033 (.677)</w:t>
            </w:r>
          </w:p>
        </w:tc>
        <w:tc>
          <w:tcPr>
            <w:tcW w:w="0" w:type="auto"/>
            <w:hideMark/>
          </w:tcPr>
          <w:p w14:paraId="58DED69A" w14:textId="77777777" w:rsidR="00122B5B" w:rsidRPr="00122B5B" w:rsidRDefault="00122B5B" w:rsidP="00122B5B">
            <w:pPr>
              <w:rPr>
                <w:rFonts w:cstheme="minorHAnsi"/>
              </w:rPr>
            </w:pPr>
            <w:r w:rsidRPr="00122B5B">
              <w:rPr>
                <w:rFonts w:cstheme="minorHAnsi"/>
              </w:rPr>
              <w:t>.033 (.677)</w:t>
            </w:r>
          </w:p>
        </w:tc>
        <w:tc>
          <w:tcPr>
            <w:tcW w:w="0" w:type="auto"/>
            <w:hideMark/>
          </w:tcPr>
          <w:p w14:paraId="77DBBCF1" w14:textId="77777777" w:rsidR="00122B5B" w:rsidRPr="00122B5B" w:rsidRDefault="00122B5B" w:rsidP="00122B5B">
            <w:pPr>
              <w:rPr>
                <w:rFonts w:cstheme="minorHAnsi"/>
              </w:rPr>
            </w:pPr>
            <w:r w:rsidRPr="00122B5B">
              <w:rPr>
                <w:rFonts w:cstheme="minorHAnsi"/>
              </w:rPr>
              <w:t>.031 (.673)</w:t>
            </w:r>
          </w:p>
        </w:tc>
      </w:tr>
      <w:tr w:rsidR="00122B5B" w:rsidRPr="00122B5B" w14:paraId="7BE43E30" w14:textId="77777777" w:rsidTr="003908B4">
        <w:tc>
          <w:tcPr>
            <w:tcW w:w="0" w:type="auto"/>
            <w:hideMark/>
          </w:tcPr>
          <w:p w14:paraId="5C158BBA" w14:textId="77777777" w:rsidR="00122B5B" w:rsidRPr="00122B5B" w:rsidRDefault="00122B5B" w:rsidP="00122B5B">
            <w:pPr>
              <w:rPr>
                <w:rFonts w:cstheme="minorHAnsi"/>
              </w:rPr>
            </w:pPr>
            <w:r w:rsidRPr="00122B5B">
              <w:rPr>
                <w:rFonts w:cstheme="minorHAnsi"/>
              </w:rPr>
              <w:t>Beds</w:t>
            </w:r>
          </w:p>
        </w:tc>
        <w:tc>
          <w:tcPr>
            <w:tcW w:w="0" w:type="auto"/>
            <w:hideMark/>
          </w:tcPr>
          <w:p w14:paraId="419E3CD5" w14:textId="77777777" w:rsidR="00122B5B" w:rsidRPr="00122B5B" w:rsidRDefault="00122B5B" w:rsidP="00122B5B">
            <w:pPr>
              <w:rPr>
                <w:rFonts w:cstheme="minorHAnsi"/>
              </w:rPr>
            </w:pPr>
            <w:r w:rsidRPr="00122B5B">
              <w:rPr>
                <w:rFonts w:cstheme="minorHAnsi"/>
              </w:rPr>
              <w:t>.292*** (3.210)</w:t>
            </w:r>
          </w:p>
        </w:tc>
        <w:tc>
          <w:tcPr>
            <w:tcW w:w="0" w:type="auto"/>
            <w:hideMark/>
          </w:tcPr>
          <w:p w14:paraId="6E907E2F" w14:textId="77777777" w:rsidR="00122B5B" w:rsidRPr="00122B5B" w:rsidRDefault="00122B5B" w:rsidP="00122B5B">
            <w:pPr>
              <w:rPr>
                <w:rFonts w:cstheme="minorHAnsi"/>
              </w:rPr>
            </w:pPr>
            <w:r w:rsidRPr="00122B5B">
              <w:rPr>
                <w:rFonts w:cstheme="minorHAnsi"/>
              </w:rPr>
              <w:t>.284*** (3.139)</w:t>
            </w:r>
          </w:p>
        </w:tc>
        <w:tc>
          <w:tcPr>
            <w:tcW w:w="0" w:type="auto"/>
            <w:hideMark/>
          </w:tcPr>
          <w:p w14:paraId="3845C3DD" w14:textId="77777777" w:rsidR="00122B5B" w:rsidRPr="00122B5B" w:rsidRDefault="00122B5B" w:rsidP="00122B5B">
            <w:pPr>
              <w:rPr>
                <w:rFonts w:cstheme="minorHAnsi"/>
              </w:rPr>
            </w:pPr>
            <w:r w:rsidRPr="00122B5B">
              <w:rPr>
                <w:rFonts w:cstheme="minorHAnsi"/>
              </w:rPr>
              <w:t>.297*** (3.251)</w:t>
            </w:r>
          </w:p>
        </w:tc>
        <w:tc>
          <w:tcPr>
            <w:tcW w:w="0" w:type="auto"/>
            <w:hideMark/>
          </w:tcPr>
          <w:p w14:paraId="6777D99D" w14:textId="77777777" w:rsidR="00122B5B" w:rsidRPr="00122B5B" w:rsidRDefault="00122B5B" w:rsidP="00122B5B">
            <w:pPr>
              <w:rPr>
                <w:rFonts w:cstheme="minorHAnsi"/>
              </w:rPr>
            </w:pPr>
            <w:r w:rsidRPr="00122B5B">
              <w:rPr>
                <w:rFonts w:cstheme="minorHAnsi"/>
              </w:rPr>
              <w:t>.286*** (3.126)</w:t>
            </w:r>
          </w:p>
        </w:tc>
      </w:tr>
      <w:tr w:rsidR="00122B5B" w:rsidRPr="00122B5B" w14:paraId="04752DBB" w14:textId="77777777" w:rsidTr="003908B4">
        <w:tc>
          <w:tcPr>
            <w:tcW w:w="0" w:type="auto"/>
            <w:hideMark/>
          </w:tcPr>
          <w:p w14:paraId="7E32B5B0" w14:textId="77777777" w:rsidR="00122B5B" w:rsidRPr="00122B5B" w:rsidRDefault="00122B5B" w:rsidP="00122B5B">
            <w:pPr>
              <w:rPr>
                <w:rFonts w:cstheme="minorHAnsi"/>
              </w:rPr>
            </w:pPr>
            <w:r w:rsidRPr="00122B5B">
              <w:rPr>
                <w:rFonts w:cstheme="minorHAnsi"/>
              </w:rPr>
              <w:t>FTE's</w:t>
            </w:r>
          </w:p>
        </w:tc>
        <w:tc>
          <w:tcPr>
            <w:tcW w:w="0" w:type="auto"/>
            <w:hideMark/>
          </w:tcPr>
          <w:p w14:paraId="7A7123AF" w14:textId="77777777" w:rsidR="00122B5B" w:rsidRPr="00122B5B" w:rsidRDefault="00122B5B" w:rsidP="00122B5B">
            <w:pPr>
              <w:rPr>
                <w:rFonts w:cstheme="minorHAnsi"/>
              </w:rPr>
            </w:pPr>
            <w:r w:rsidRPr="00122B5B">
              <w:rPr>
                <w:rFonts w:cstheme="minorHAnsi"/>
              </w:rPr>
              <w:t>−.372*** (−3.765)</w:t>
            </w:r>
          </w:p>
        </w:tc>
        <w:tc>
          <w:tcPr>
            <w:tcW w:w="0" w:type="auto"/>
            <w:hideMark/>
          </w:tcPr>
          <w:p w14:paraId="6172EF6D" w14:textId="77777777" w:rsidR="00122B5B" w:rsidRPr="00122B5B" w:rsidRDefault="00122B5B" w:rsidP="00122B5B">
            <w:pPr>
              <w:rPr>
                <w:rFonts w:cstheme="minorHAnsi"/>
              </w:rPr>
            </w:pPr>
            <w:r w:rsidRPr="00122B5B">
              <w:rPr>
                <w:rFonts w:cstheme="minorHAnsi"/>
              </w:rPr>
              <w:t>−.382*** (−3.841)</w:t>
            </w:r>
          </w:p>
        </w:tc>
        <w:tc>
          <w:tcPr>
            <w:tcW w:w="0" w:type="auto"/>
            <w:hideMark/>
          </w:tcPr>
          <w:p w14:paraId="1158165F" w14:textId="77777777" w:rsidR="00122B5B" w:rsidRPr="00122B5B" w:rsidRDefault="00122B5B" w:rsidP="00122B5B">
            <w:pPr>
              <w:rPr>
                <w:rFonts w:cstheme="minorHAnsi"/>
              </w:rPr>
            </w:pPr>
            <w:r w:rsidRPr="00122B5B">
              <w:rPr>
                <w:rFonts w:cstheme="minorHAnsi"/>
              </w:rPr>
              <w:t>−.373*** (−3.814)</w:t>
            </w:r>
          </w:p>
        </w:tc>
        <w:tc>
          <w:tcPr>
            <w:tcW w:w="0" w:type="auto"/>
            <w:hideMark/>
          </w:tcPr>
          <w:p w14:paraId="7B5EF1F5" w14:textId="77777777" w:rsidR="00122B5B" w:rsidRPr="00122B5B" w:rsidRDefault="00122B5B" w:rsidP="00122B5B">
            <w:pPr>
              <w:rPr>
                <w:rFonts w:cstheme="minorHAnsi"/>
              </w:rPr>
            </w:pPr>
            <w:r w:rsidRPr="00122B5B">
              <w:rPr>
                <w:rFonts w:cstheme="minorHAnsi"/>
              </w:rPr>
              <w:t>−.352*** (−3.741)</w:t>
            </w:r>
          </w:p>
        </w:tc>
      </w:tr>
      <w:tr w:rsidR="00122B5B" w:rsidRPr="00122B5B" w14:paraId="1A4FD5FE" w14:textId="77777777" w:rsidTr="003908B4">
        <w:tc>
          <w:tcPr>
            <w:tcW w:w="0" w:type="auto"/>
            <w:hideMark/>
          </w:tcPr>
          <w:p w14:paraId="1E681DCD" w14:textId="77777777" w:rsidR="00122B5B" w:rsidRPr="00122B5B" w:rsidRDefault="00122B5B" w:rsidP="00122B5B">
            <w:pPr>
              <w:rPr>
                <w:rFonts w:cstheme="minorHAnsi"/>
              </w:rPr>
            </w:pPr>
            <w:r w:rsidRPr="00122B5B">
              <w:rPr>
                <w:rFonts w:cstheme="minorHAnsi"/>
              </w:rPr>
              <w:t>Age</w:t>
            </w:r>
          </w:p>
        </w:tc>
        <w:tc>
          <w:tcPr>
            <w:tcW w:w="0" w:type="auto"/>
            <w:hideMark/>
          </w:tcPr>
          <w:p w14:paraId="1B4C0429" w14:textId="77777777" w:rsidR="00122B5B" w:rsidRPr="00122B5B" w:rsidRDefault="00122B5B" w:rsidP="00122B5B">
            <w:pPr>
              <w:rPr>
                <w:rFonts w:cstheme="minorHAnsi"/>
              </w:rPr>
            </w:pPr>
            <w:r w:rsidRPr="00122B5B">
              <w:rPr>
                <w:rFonts w:cstheme="minorHAnsi"/>
              </w:rPr>
              <w:t>−.010 (−.213)</w:t>
            </w:r>
          </w:p>
        </w:tc>
        <w:tc>
          <w:tcPr>
            <w:tcW w:w="0" w:type="auto"/>
            <w:hideMark/>
          </w:tcPr>
          <w:p w14:paraId="4E4865B2" w14:textId="77777777" w:rsidR="00122B5B" w:rsidRPr="00122B5B" w:rsidRDefault="00122B5B" w:rsidP="00122B5B">
            <w:pPr>
              <w:rPr>
                <w:rFonts w:cstheme="minorHAnsi"/>
              </w:rPr>
            </w:pPr>
            <w:r w:rsidRPr="00122B5B">
              <w:rPr>
                <w:rFonts w:cstheme="minorHAnsi"/>
              </w:rPr>
              <w:t>−.010 (−.216)</w:t>
            </w:r>
          </w:p>
        </w:tc>
        <w:tc>
          <w:tcPr>
            <w:tcW w:w="0" w:type="auto"/>
            <w:hideMark/>
          </w:tcPr>
          <w:p w14:paraId="4A723E79" w14:textId="77777777" w:rsidR="00122B5B" w:rsidRPr="00122B5B" w:rsidRDefault="00122B5B" w:rsidP="00122B5B">
            <w:pPr>
              <w:rPr>
                <w:rFonts w:cstheme="minorHAnsi"/>
              </w:rPr>
            </w:pPr>
            <w:r w:rsidRPr="00122B5B">
              <w:rPr>
                <w:rFonts w:cstheme="minorHAnsi"/>
              </w:rPr>
              <w:t>−.010 (−.215)</w:t>
            </w:r>
          </w:p>
        </w:tc>
        <w:tc>
          <w:tcPr>
            <w:tcW w:w="0" w:type="auto"/>
            <w:hideMark/>
          </w:tcPr>
          <w:p w14:paraId="1BD37583" w14:textId="77777777" w:rsidR="00122B5B" w:rsidRPr="00122B5B" w:rsidRDefault="00122B5B" w:rsidP="00122B5B">
            <w:pPr>
              <w:rPr>
                <w:rFonts w:cstheme="minorHAnsi"/>
              </w:rPr>
            </w:pPr>
            <w:r w:rsidRPr="00122B5B">
              <w:rPr>
                <w:rFonts w:cstheme="minorHAnsi"/>
              </w:rPr>
              <w:t>−.011 (−.231)</w:t>
            </w:r>
          </w:p>
        </w:tc>
      </w:tr>
      <w:tr w:rsidR="00122B5B" w:rsidRPr="00122B5B" w14:paraId="6352BF7E" w14:textId="77777777" w:rsidTr="003908B4">
        <w:tc>
          <w:tcPr>
            <w:tcW w:w="0" w:type="auto"/>
            <w:hideMark/>
          </w:tcPr>
          <w:p w14:paraId="03D13BFB" w14:textId="77777777" w:rsidR="00122B5B" w:rsidRPr="00122B5B" w:rsidRDefault="00122B5B" w:rsidP="00122B5B">
            <w:pPr>
              <w:rPr>
                <w:rFonts w:cstheme="minorHAnsi"/>
              </w:rPr>
            </w:pPr>
            <w:r w:rsidRPr="00122B5B">
              <w:rPr>
                <w:rFonts w:cstheme="minorHAnsi"/>
              </w:rPr>
              <w:t>Utilization</w:t>
            </w:r>
          </w:p>
        </w:tc>
        <w:tc>
          <w:tcPr>
            <w:tcW w:w="0" w:type="auto"/>
            <w:hideMark/>
          </w:tcPr>
          <w:p w14:paraId="0CF6C356" w14:textId="77777777" w:rsidR="00122B5B" w:rsidRPr="00122B5B" w:rsidRDefault="00122B5B" w:rsidP="00122B5B">
            <w:pPr>
              <w:rPr>
                <w:rFonts w:cstheme="minorHAnsi"/>
              </w:rPr>
            </w:pPr>
            <w:r w:rsidRPr="00122B5B">
              <w:rPr>
                <w:rFonts w:cstheme="minorHAnsi"/>
              </w:rPr>
              <w:t>.274*** 4.813)</w:t>
            </w:r>
          </w:p>
        </w:tc>
        <w:tc>
          <w:tcPr>
            <w:tcW w:w="0" w:type="auto"/>
            <w:hideMark/>
          </w:tcPr>
          <w:p w14:paraId="71B061BA" w14:textId="77777777" w:rsidR="00122B5B" w:rsidRPr="00122B5B" w:rsidRDefault="00122B5B" w:rsidP="00122B5B">
            <w:pPr>
              <w:rPr>
                <w:rFonts w:cstheme="minorHAnsi"/>
              </w:rPr>
            </w:pPr>
            <w:r w:rsidRPr="00122B5B">
              <w:rPr>
                <w:rFonts w:cstheme="minorHAnsi"/>
              </w:rPr>
              <w:t>.287*** 4.936)</w:t>
            </w:r>
          </w:p>
        </w:tc>
        <w:tc>
          <w:tcPr>
            <w:tcW w:w="0" w:type="auto"/>
            <w:hideMark/>
          </w:tcPr>
          <w:p w14:paraId="16A21236" w14:textId="77777777" w:rsidR="00122B5B" w:rsidRPr="00122B5B" w:rsidRDefault="00122B5B" w:rsidP="00122B5B">
            <w:pPr>
              <w:rPr>
                <w:rFonts w:cstheme="minorHAnsi"/>
              </w:rPr>
            </w:pPr>
            <w:r w:rsidRPr="00122B5B">
              <w:rPr>
                <w:rFonts w:cstheme="minorHAnsi"/>
              </w:rPr>
              <w:t>.274*** 4.821)</w:t>
            </w:r>
          </w:p>
        </w:tc>
        <w:tc>
          <w:tcPr>
            <w:tcW w:w="0" w:type="auto"/>
            <w:hideMark/>
          </w:tcPr>
          <w:p w14:paraId="62A15BFC" w14:textId="77777777" w:rsidR="00122B5B" w:rsidRPr="00122B5B" w:rsidRDefault="00122B5B" w:rsidP="00122B5B">
            <w:pPr>
              <w:rPr>
                <w:rFonts w:cstheme="minorHAnsi"/>
              </w:rPr>
            </w:pPr>
            <w:r w:rsidRPr="00122B5B">
              <w:rPr>
                <w:rFonts w:cstheme="minorHAnsi"/>
              </w:rPr>
              <w:t>.272*** 4.791)</w:t>
            </w:r>
          </w:p>
        </w:tc>
      </w:tr>
      <w:tr w:rsidR="00122B5B" w:rsidRPr="00122B5B" w14:paraId="1810B54E" w14:textId="77777777" w:rsidTr="003908B4">
        <w:tc>
          <w:tcPr>
            <w:tcW w:w="0" w:type="auto"/>
            <w:hideMark/>
          </w:tcPr>
          <w:p w14:paraId="788922A8" w14:textId="77777777" w:rsidR="00122B5B" w:rsidRPr="00122B5B" w:rsidRDefault="00122B5B" w:rsidP="00122B5B">
            <w:pPr>
              <w:rPr>
                <w:rFonts w:cstheme="minorHAnsi"/>
              </w:rPr>
            </w:pPr>
            <w:r w:rsidRPr="00122B5B">
              <w:rPr>
                <w:rFonts w:cstheme="minorHAnsi"/>
              </w:rPr>
              <w:t>IT investment</w:t>
            </w:r>
          </w:p>
        </w:tc>
        <w:tc>
          <w:tcPr>
            <w:tcW w:w="0" w:type="auto"/>
            <w:hideMark/>
          </w:tcPr>
          <w:p w14:paraId="400377B9" w14:textId="77777777" w:rsidR="00122B5B" w:rsidRPr="00122B5B" w:rsidRDefault="00122B5B" w:rsidP="00122B5B">
            <w:pPr>
              <w:rPr>
                <w:rFonts w:cstheme="minorHAnsi"/>
              </w:rPr>
            </w:pPr>
          </w:p>
        </w:tc>
        <w:tc>
          <w:tcPr>
            <w:tcW w:w="0" w:type="auto"/>
            <w:hideMark/>
          </w:tcPr>
          <w:p w14:paraId="6014D53D" w14:textId="77777777" w:rsidR="00122B5B" w:rsidRPr="00122B5B" w:rsidRDefault="00122B5B" w:rsidP="00122B5B">
            <w:pPr>
              <w:rPr>
                <w:rFonts w:cstheme="minorHAnsi"/>
              </w:rPr>
            </w:pPr>
            <w:r w:rsidRPr="00122B5B">
              <w:rPr>
                <w:rFonts w:cstheme="minorHAnsi"/>
              </w:rPr>
              <w:t>−.013 (−.167)</w:t>
            </w:r>
          </w:p>
        </w:tc>
        <w:tc>
          <w:tcPr>
            <w:tcW w:w="0" w:type="auto"/>
            <w:hideMark/>
          </w:tcPr>
          <w:p w14:paraId="1A45679E" w14:textId="77777777" w:rsidR="00122B5B" w:rsidRPr="00122B5B" w:rsidRDefault="00122B5B" w:rsidP="00122B5B">
            <w:pPr>
              <w:rPr>
                <w:rFonts w:cstheme="minorHAnsi"/>
              </w:rPr>
            </w:pPr>
            <w:r w:rsidRPr="00122B5B">
              <w:rPr>
                <w:rFonts w:cstheme="minorHAnsi"/>
              </w:rPr>
              <w:t>−.010 (−.130)</w:t>
            </w:r>
          </w:p>
        </w:tc>
        <w:tc>
          <w:tcPr>
            <w:tcW w:w="0" w:type="auto"/>
            <w:hideMark/>
          </w:tcPr>
          <w:p w14:paraId="73A4E5CC" w14:textId="77777777" w:rsidR="00122B5B" w:rsidRPr="00122B5B" w:rsidRDefault="00122B5B" w:rsidP="00122B5B">
            <w:pPr>
              <w:rPr>
                <w:rFonts w:cstheme="minorHAnsi"/>
              </w:rPr>
            </w:pPr>
            <w:r w:rsidRPr="00122B5B">
              <w:rPr>
                <w:rFonts w:cstheme="minorHAnsi"/>
              </w:rPr>
              <w:t>−.010 (−.131)</w:t>
            </w:r>
          </w:p>
        </w:tc>
      </w:tr>
      <w:tr w:rsidR="00122B5B" w:rsidRPr="00122B5B" w14:paraId="748EBE2C" w14:textId="77777777" w:rsidTr="003908B4">
        <w:tc>
          <w:tcPr>
            <w:tcW w:w="0" w:type="auto"/>
            <w:hideMark/>
          </w:tcPr>
          <w:p w14:paraId="54081DEB" w14:textId="77777777" w:rsidR="00122B5B" w:rsidRPr="00122B5B" w:rsidRDefault="00122B5B" w:rsidP="00122B5B">
            <w:pPr>
              <w:rPr>
                <w:rFonts w:cstheme="minorHAnsi"/>
              </w:rPr>
            </w:pPr>
            <w:r w:rsidRPr="00122B5B">
              <w:rPr>
                <w:rFonts w:cstheme="minorHAnsi"/>
              </w:rPr>
              <w:t>Std Dev LOS</w:t>
            </w:r>
          </w:p>
        </w:tc>
        <w:tc>
          <w:tcPr>
            <w:tcW w:w="0" w:type="auto"/>
            <w:hideMark/>
          </w:tcPr>
          <w:p w14:paraId="56709D22" w14:textId="77777777" w:rsidR="00122B5B" w:rsidRPr="00122B5B" w:rsidRDefault="00122B5B" w:rsidP="00122B5B">
            <w:pPr>
              <w:rPr>
                <w:rFonts w:cstheme="minorHAnsi"/>
              </w:rPr>
            </w:pPr>
          </w:p>
        </w:tc>
        <w:tc>
          <w:tcPr>
            <w:tcW w:w="0" w:type="auto"/>
            <w:hideMark/>
          </w:tcPr>
          <w:p w14:paraId="3948F63F" w14:textId="77777777" w:rsidR="00122B5B" w:rsidRPr="00122B5B" w:rsidRDefault="00122B5B" w:rsidP="00122B5B">
            <w:pPr>
              <w:rPr>
                <w:rFonts w:cstheme="minorHAnsi"/>
              </w:rPr>
            </w:pPr>
          </w:p>
        </w:tc>
        <w:tc>
          <w:tcPr>
            <w:tcW w:w="0" w:type="auto"/>
            <w:hideMark/>
          </w:tcPr>
          <w:p w14:paraId="3F1BA102" w14:textId="77777777" w:rsidR="00122B5B" w:rsidRPr="00122B5B" w:rsidRDefault="00122B5B" w:rsidP="00122B5B">
            <w:pPr>
              <w:rPr>
                <w:rFonts w:cstheme="minorHAnsi"/>
              </w:rPr>
            </w:pPr>
            <w:r w:rsidRPr="00122B5B">
              <w:rPr>
                <w:rFonts w:cstheme="minorHAnsi"/>
              </w:rPr>
              <w:t>.144** (2.912)</w:t>
            </w:r>
          </w:p>
        </w:tc>
        <w:tc>
          <w:tcPr>
            <w:tcW w:w="0" w:type="auto"/>
            <w:hideMark/>
          </w:tcPr>
          <w:p w14:paraId="21FCA691" w14:textId="77777777" w:rsidR="00122B5B" w:rsidRPr="00122B5B" w:rsidRDefault="00122B5B" w:rsidP="00122B5B">
            <w:pPr>
              <w:rPr>
                <w:rFonts w:cstheme="minorHAnsi"/>
              </w:rPr>
            </w:pPr>
            <w:r w:rsidRPr="00122B5B">
              <w:rPr>
                <w:rFonts w:cstheme="minorHAnsi"/>
              </w:rPr>
              <w:t>.146** (2.982)</w:t>
            </w:r>
          </w:p>
        </w:tc>
      </w:tr>
      <w:tr w:rsidR="00122B5B" w:rsidRPr="00122B5B" w14:paraId="5EDF1AC3" w14:textId="77777777" w:rsidTr="003908B4">
        <w:tc>
          <w:tcPr>
            <w:tcW w:w="0" w:type="auto"/>
            <w:hideMark/>
          </w:tcPr>
          <w:p w14:paraId="2322925A" w14:textId="77777777" w:rsidR="00122B5B" w:rsidRPr="00122B5B" w:rsidRDefault="00122B5B" w:rsidP="00122B5B">
            <w:pPr>
              <w:rPr>
                <w:rFonts w:cstheme="minorHAnsi"/>
              </w:rPr>
            </w:pPr>
            <w:r w:rsidRPr="00122B5B">
              <w:rPr>
                <w:rFonts w:cstheme="minorHAnsi"/>
              </w:rPr>
              <w:t>Average LOS</w:t>
            </w:r>
          </w:p>
        </w:tc>
        <w:tc>
          <w:tcPr>
            <w:tcW w:w="0" w:type="auto"/>
            <w:hideMark/>
          </w:tcPr>
          <w:p w14:paraId="00553D9F" w14:textId="77777777" w:rsidR="00122B5B" w:rsidRPr="00122B5B" w:rsidRDefault="00122B5B" w:rsidP="00122B5B">
            <w:pPr>
              <w:rPr>
                <w:rFonts w:cstheme="minorHAnsi"/>
              </w:rPr>
            </w:pPr>
          </w:p>
        </w:tc>
        <w:tc>
          <w:tcPr>
            <w:tcW w:w="0" w:type="auto"/>
            <w:hideMark/>
          </w:tcPr>
          <w:p w14:paraId="6129B5B5" w14:textId="77777777" w:rsidR="00122B5B" w:rsidRPr="00122B5B" w:rsidRDefault="00122B5B" w:rsidP="00122B5B">
            <w:pPr>
              <w:rPr>
                <w:rFonts w:cstheme="minorHAnsi"/>
              </w:rPr>
            </w:pPr>
          </w:p>
        </w:tc>
        <w:tc>
          <w:tcPr>
            <w:tcW w:w="0" w:type="auto"/>
            <w:hideMark/>
          </w:tcPr>
          <w:p w14:paraId="182CBC65" w14:textId="77777777" w:rsidR="00122B5B" w:rsidRPr="00122B5B" w:rsidRDefault="00122B5B" w:rsidP="00122B5B">
            <w:pPr>
              <w:rPr>
                <w:rFonts w:cstheme="minorHAnsi"/>
              </w:rPr>
            </w:pPr>
            <w:r w:rsidRPr="00122B5B">
              <w:rPr>
                <w:rFonts w:cstheme="minorHAnsi"/>
              </w:rPr>
              <w:t>−.024 (.752)</w:t>
            </w:r>
          </w:p>
        </w:tc>
        <w:tc>
          <w:tcPr>
            <w:tcW w:w="0" w:type="auto"/>
            <w:hideMark/>
          </w:tcPr>
          <w:p w14:paraId="0744362D" w14:textId="77777777" w:rsidR="00122B5B" w:rsidRPr="00122B5B" w:rsidRDefault="00122B5B" w:rsidP="00122B5B">
            <w:pPr>
              <w:rPr>
                <w:rFonts w:cstheme="minorHAnsi"/>
              </w:rPr>
            </w:pPr>
            <w:r w:rsidRPr="00122B5B">
              <w:rPr>
                <w:rFonts w:cstheme="minorHAnsi"/>
              </w:rPr>
              <w:t>−.025 (.761)</w:t>
            </w:r>
          </w:p>
        </w:tc>
      </w:tr>
      <w:tr w:rsidR="00122B5B" w:rsidRPr="00122B5B" w14:paraId="3AEB9A67" w14:textId="77777777" w:rsidTr="003908B4">
        <w:tc>
          <w:tcPr>
            <w:tcW w:w="0" w:type="auto"/>
            <w:hideMark/>
          </w:tcPr>
          <w:p w14:paraId="30129072" w14:textId="77777777" w:rsidR="00122B5B" w:rsidRPr="00122B5B" w:rsidRDefault="00122B5B" w:rsidP="00122B5B">
            <w:pPr>
              <w:rPr>
                <w:rFonts w:cstheme="minorHAnsi"/>
              </w:rPr>
            </w:pPr>
            <w:r w:rsidRPr="00122B5B">
              <w:rPr>
                <w:rFonts w:cstheme="minorHAnsi"/>
              </w:rPr>
              <w:t>Std Dev LOS × Average LOS</w:t>
            </w:r>
          </w:p>
        </w:tc>
        <w:tc>
          <w:tcPr>
            <w:tcW w:w="0" w:type="auto"/>
            <w:hideMark/>
          </w:tcPr>
          <w:p w14:paraId="533C2494" w14:textId="77777777" w:rsidR="00122B5B" w:rsidRPr="00122B5B" w:rsidRDefault="00122B5B" w:rsidP="00122B5B">
            <w:pPr>
              <w:rPr>
                <w:rFonts w:cstheme="minorHAnsi"/>
              </w:rPr>
            </w:pPr>
          </w:p>
        </w:tc>
        <w:tc>
          <w:tcPr>
            <w:tcW w:w="0" w:type="auto"/>
            <w:hideMark/>
          </w:tcPr>
          <w:p w14:paraId="45542053" w14:textId="77777777" w:rsidR="00122B5B" w:rsidRPr="00122B5B" w:rsidRDefault="00122B5B" w:rsidP="00122B5B">
            <w:pPr>
              <w:rPr>
                <w:rFonts w:cstheme="minorHAnsi"/>
              </w:rPr>
            </w:pPr>
          </w:p>
        </w:tc>
        <w:tc>
          <w:tcPr>
            <w:tcW w:w="0" w:type="auto"/>
            <w:hideMark/>
          </w:tcPr>
          <w:p w14:paraId="4768F2D5" w14:textId="77777777" w:rsidR="00122B5B" w:rsidRPr="00122B5B" w:rsidRDefault="00122B5B" w:rsidP="00122B5B">
            <w:pPr>
              <w:rPr>
                <w:rFonts w:cstheme="minorHAnsi"/>
              </w:rPr>
            </w:pPr>
          </w:p>
        </w:tc>
        <w:tc>
          <w:tcPr>
            <w:tcW w:w="0" w:type="auto"/>
            <w:hideMark/>
          </w:tcPr>
          <w:p w14:paraId="2038B7B0" w14:textId="77777777" w:rsidR="00122B5B" w:rsidRPr="00122B5B" w:rsidRDefault="00122B5B" w:rsidP="00122B5B">
            <w:pPr>
              <w:rPr>
                <w:rFonts w:cstheme="minorHAnsi"/>
              </w:rPr>
            </w:pPr>
            <w:r w:rsidRPr="00122B5B">
              <w:rPr>
                <w:rFonts w:cstheme="minorHAnsi"/>
              </w:rPr>
              <w:t>.129** (2.418)</w:t>
            </w:r>
          </w:p>
        </w:tc>
      </w:tr>
      <w:tr w:rsidR="00122B5B" w:rsidRPr="00122B5B" w14:paraId="35E07984" w14:textId="77777777" w:rsidTr="003908B4">
        <w:tc>
          <w:tcPr>
            <w:tcW w:w="0" w:type="auto"/>
            <w:hideMark/>
          </w:tcPr>
          <w:p w14:paraId="7B8F357C" w14:textId="77777777" w:rsidR="00122B5B" w:rsidRPr="00122B5B" w:rsidRDefault="00122B5B" w:rsidP="00122B5B">
            <w:pPr>
              <w:rPr>
                <w:rFonts w:cstheme="minorHAnsi"/>
              </w:rPr>
            </w:pPr>
          </w:p>
        </w:tc>
        <w:tc>
          <w:tcPr>
            <w:tcW w:w="0" w:type="auto"/>
            <w:hideMark/>
          </w:tcPr>
          <w:p w14:paraId="4003CE9B" w14:textId="77777777" w:rsidR="00122B5B" w:rsidRPr="00122B5B" w:rsidRDefault="00122B5B" w:rsidP="00122B5B">
            <w:pPr>
              <w:rPr>
                <w:rFonts w:cstheme="minorHAnsi"/>
              </w:rPr>
            </w:pPr>
            <w:r w:rsidRPr="00122B5B">
              <w:rPr>
                <w:rFonts w:cstheme="minorHAnsi"/>
              </w:rPr>
              <w:t>7.9%</w:t>
            </w:r>
          </w:p>
        </w:tc>
        <w:tc>
          <w:tcPr>
            <w:tcW w:w="0" w:type="auto"/>
            <w:hideMark/>
          </w:tcPr>
          <w:p w14:paraId="6D19F430" w14:textId="77777777" w:rsidR="00122B5B" w:rsidRPr="00122B5B" w:rsidRDefault="00122B5B" w:rsidP="00122B5B">
            <w:pPr>
              <w:rPr>
                <w:rFonts w:cstheme="minorHAnsi"/>
              </w:rPr>
            </w:pPr>
            <w:r w:rsidRPr="00122B5B">
              <w:rPr>
                <w:rFonts w:cstheme="minorHAnsi"/>
              </w:rPr>
              <w:t>8.4%</w:t>
            </w:r>
          </w:p>
        </w:tc>
        <w:tc>
          <w:tcPr>
            <w:tcW w:w="0" w:type="auto"/>
            <w:hideMark/>
          </w:tcPr>
          <w:p w14:paraId="17B9B426" w14:textId="77777777" w:rsidR="00122B5B" w:rsidRPr="00122B5B" w:rsidRDefault="00122B5B" w:rsidP="00122B5B">
            <w:pPr>
              <w:rPr>
                <w:rFonts w:cstheme="minorHAnsi"/>
              </w:rPr>
            </w:pPr>
            <w:r w:rsidRPr="00122B5B">
              <w:rPr>
                <w:rFonts w:cstheme="minorHAnsi"/>
              </w:rPr>
              <w:t>10.4%</w:t>
            </w:r>
          </w:p>
        </w:tc>
        <w:tc>
          <w:tcPr>
            <w:tcW w:w="0" w:type="auto"/>
            <w:hideMark/>
          </w:tcPr>
          <w:p w14:paraId="4A40E00F" w14:textId="77777777" w:rsidR="00122B5B" w:rsidRPr="00122B5B" w:rsidRDefault="00122B5B" w:rsidP="00122B5B">
            <w:pPr>
              <w:rPr>
                <w:rFonts w:cstheme="minorHAnsi"/>
              </w:rPr>
            </w:pPr>
            <w:r w:rsidRPr="00122B5B">
              <w:rPr>
                <w:rFonts w:cstheme="minorHAnsi"/>
              </w:rPr>
              <w:t>13.1%</w:t>
            </w:r>
          </w:p>
        </w:tc>
      </w:tr>
    </w:tbl>
    <w:p w14:paraId="7FA27D2A" w14:textId="77777777" w:rsidR="00122B5B" w:rsidRPr="00122B5B" w:rsidRDefault="00122B5B" w:rsidP="00122B5B">
      <w:pPr>
        <w:numPr>
          <w:ilvl w:val="0"/>
          <w:numId w:val="9"/>
        </w:numPr>
        <w:rPr>
          <w:rFonts w:cstheme="minorHAnsi"/>
        </w:rPr>
      </w:pPr>
      <w:r w:rsidRPr="00122B5B">
        <w:rPr>
          <w:rFonts w:cstheme="minorHAnsi"/>
        </w:rPr>
        <w:t>***significant at the 0.01 level, **significant at the 0.05, *significant at the 0.10 level.</w:t>
      </w:r>
    </w:p>
    <w:p w14:paraId="17A8A7A6" w14:textId="77777777" w:rsidR="00122B5B" w:rsidRPr="00122B5B" w:rsidRDefault="00122B5B" w:rsidP="00122B5B">
      <w:pPr>
        <w:rPr>
          <w:rFonts w:cstheme="minorHAnsi"/>
        </w:rPr>
      </w:pPr>
      <w:r w:rsidRPr="00122B5B">
        <w:rPr>
          <w:rFonts w:cstheme="minorHAnsi"/>
        </w:rPr>
        <w:t>Interaction plots for Mortality as well as Complications (</w:t>
      </w:r>
      <w:hyperlink r:id="rId106" w:anchor="app1" w:history="1">
        <w:r w:rsidRPr="00122B5B">
          <w:rPr>
            <w:rStyle w:val="Hyperlink"/>
            <w:rFonts w:cstheme="minorHAnsi"/>
            <w:b/>
            <w:bCs/>
          </w:rPr>
          <w:t>Appendix A</w:t>
        </w:r>
      </w:hyperlink>
      <w:r w:rsidRPr="00122B5B">
        <w:rPr>
          <w:rFonts w:cstheme="minorHAnsi"/>
        </w:rPr>
        <w:t>) highlight the nature of the interactive effect of Average LOS and Std Dev LOS on these dependent variables. In situations where the Average LOS and Std Dev LOS are low, we observe low values for Mortality and Complications. Further, on average, lower Std Dev LOS is associated with lower Mortality and Complications.</w:t>
      </w:r>
    </w:p>
    <w:p w14:paraId="3C345AA8" w14:textId="77777777" w:rsidR="00122B5B" w:rsidRPr="00122B5B" w:rsidRDefault="00122B5B" w:rsidP="00122B5B">
      <w:pPr>
        <w:rPr>
          <w:rFonts w:cstheme="minorHAnsi"/>
        </w:rPr>
      </w:pPr>
      <w:r w:rsidRPr="00122B5B">
        <w:rPr>
          <w:rFonts w:cstheme="minorHAnsi"/>
        </w:rPr>
        <w:lastRenderedPageBreak/>
        <w:t>Thus, based upon the above analysis that shows the positive impacts of swift‐even patient flow on NPR and quality outcomes, we find that swift‐even patient flow was not achieved at the expense of quality. In fact, we observed that swift‐even patient flow was associated with a decrease in complications and mortality. Therefore, swift‐even patient flow has the dual benefit of an increase in patient revenue and a reduction in patient complications.</w:t>
      </w:r>
    </w:p>
    <w:p w14:paraId="3F86A038" w14:textId="77777777" w:rsidR="00122B5B" w:rsidRPr="00122B5B" w:rsidRDefault="00122B5B" w:rsidP="00122B5B">
      <w:pPr>
        <w:rPr>
          <w:rFonts w:cstheme="minorHAnsi"/>
        </w:rPr>
      </w:pPr>
      <w:r w:rsidRPr="00122B5B">
        <w:rPr>
          <w:rFonts w:cstheme="minorHAnsi"/>
        </w:rPr>
        <w:t>Another noteworthy result lies in the main effects of swift and even flow on the revenues and quality performance of hospitals. We noticed that the main effect of swift flow is significant only for NPR and not for quality. In contrast, the main effect of even flow is significant only for quality performance (complications and mortality) and not for financial performance. More important, though, is the fact that the combination of swift and even flow has a beneficial impact on both financial and quality performance. In other words, although swift and even flow might have differential impacts on financial and quality performance, they have a mutually reinforcing overall impact on hospital performance.</w:t>
      </w:r>
    </w:p>
    <w:p w14:paraId="2ABD5F3C" w14:textId="77777777" w:rsidR="00122B5B" w:rsidRPr="00122B5B" w:rsidRDefault="00122B5B" w:rsidP="00122B5B">
      <w:pPr>
        <w:rPr>
          <w:rFonts w:cstheme="minorHAnsi"/>
        </w:rPr>
      </w:pPr>
      <w:r w:rsidRPr="00122B5B">
        <w:rPr>
          <w:rFonts w:cstheme="minorHAnsi"/>
        </w:rPr>
        <w:t>The control variable Utilization had a positive significant effect on hospital revenue and mortality (0.01 level</w:t>
      </w:r>
      <w:proofErr w:type="gramStart"/>
      <w:r w:rsidRPr="00122B5B">
        <w:rPr>
          <w:rFonts w:cstheme="minorHAnsi"/>
        </w:rPr>
        <w:t>), but</w:t>
      </w:r>
      <w:proofErr w:type="gramEnd"/>
      <w:r w:rsidRPr="00122B5B">
        <w:rPr>
          <w:rFonts w:cstheme="minorHAnsi"/>
        </w:rPr>
        <w:t xml:space="preserve"> was not significantly related to complications. We did not observe any significant difference between FP and NFP hospitals. This finding is consistent with the previous literature on healthcare in which no significant difference has been found in the efficiency and productivity of FP and NFP hospitals (</w:t>
      </w:r>
      <w:hyperlink r:id="rId107" w:anchor="bib0345" w:history="1">
        <w:r w:rsidRPr="00122B5B">
          <w:rPr>
            <w:rStyle w:val="Hyperlink"/>
            <w:rFonts w:cstheme="minorHAnsi"/>
            <w:b/>
            <w:bCs/>
          </w:rPr>
          <w:t xml:space="preserve">Shukla and </w:t>
        </w:r>
        <w:proofErr w:type="spellStart"/>
        <w:r w:rsidRPr="00122B5B">
          <w:rPr>
            <w:rStyle w:val="Hyperlink"/>
            <w:rFonts w:cstheme="minorHAnsi"/>
            <w:b/>
            <w:bCs/>
          </w:rPr>
          <w:t>Pestian</w:t>
        </w:r>
        <w:proofErr w:type="spellEnd"/>
        <w:r w:rsidRPr="00122B5B">
          <w:rPr>
            <w:rStyle w:val="Hyperlink"/>
            <w:rFonts w:cstheme="minorHAnsi"/>
            <w:b/>
            <w:bCs/>
          </w:rPr>
          <w:t>, 1997</w:t>
        </w:r>
      </w:hyperlink>
      <w:r w:rsidRPr="00122B5B">
        <w:rPr>
          <w:rFonts w:cstheme="minorHAnsi"/>
        </w:rPr>
        <w:t>).</w:t>
      </w:r>
    </w:p>
    <w:p w14:paraId="3DFB40F0" w14:textId="77777777" w:rsidR="00122B5B" w:rsidRPr="00122B5B" w:rsidRDefault="00122B5B" w:rsidP="00122B5B">
      <w:pPr>
        <w:rPr>
          <w:rFonts w:cstheme="minorHAnsi"/>
        </w:rPr>
      </w:pPr>
      <w:r w:rsidRPr="00122B5B">
        <w:rPr>
          <w:rFonts w:cstheme="minorHAnsi"/>
        </w:rPr>
        <w:t>We examined whether IT investment had a </w:t>
      </w:r>
      <w:r w:rsidRPr="00122B5B">
        <w:rPr>
          <w:rFonts w:cstheme="minorHAnsi"/>
          <w:i/>
          <w:iCs/>
        </w:rPr>
        <w:t>direct effect</w:t>
      </w:r>
      <w:r w:rsidRPr="00122B5B">
        <w:rPr>
          <w:rFonts w:cstheme="minorHAnsi"/>
        </w:rPr>
        <w:t> on hospital performance in addition to its mediated effect through swift‐even patient flow. This involved examining the significance of the IT Investment variable in the hierarchical regressions. Interestingly, we observed that IT investment had a significant impact on financial performance (NPR), but not on the quality measures of complications and mortality. This indicates the dual role of IT in our model — a direct impact on hospital NPR as well as an indirect impact through patient flow. These results indicate statistical support for the relationship between IT investment and hospital revenue </w:t>
      </w:r>
      <w:r w:rsidRPr="00122B5B">
        <w:rPr>
          <w:rFonts w:cstheme="minorHAnsi"/>
          <w:i/>
          <w:iCs/>
        </w:rPr>
        <w:t>partially mediated</w:t>
      </w:r>
      <w:r w:rsidRPr="00122B5B">
        <w:rPr>
          <w:rFonts w:cstheme="minorHAnsi"/>
        </w:rPr>
        <w:t> by swift/even patient flow. Given the lack of significance for the IT Investment variable in the models for hospital quality, we find evidence for the relationship between IT investment and hospital quality (mortality and complications) to be </w:t>
      </w:r>
      <w:r w:rsidRPr="00122B5B">
        <w:rPr>
          <w:rFonts w:cstheme="minorHAnsi"/>
          <w:i/>
          <w:iCs/>
        </w:rPr>
        <w:t>fully mediated</w:t>
      </w:r>
      <w:r w:rsidRPr="00122B5B">
        <w:rPr>
          <w:rFonts w:cstheme="minorHAnsi"/>
        </w:rPr>
        <w:t> by swift/even patient flow.</w:t>
      </w:r>
    </w:p>
    <w:p w14:paraId="6AF6FD3E" w14:textId="77777777" w:rsidR="00122B5B" w:rsidRPr="00122B5B" w:rsidRDefault="00122B5B" w:rsidP="00552F56">
      <w:pPr>
        <w:pStyle w:val="Heading1"/>
      </w:pPr>
      <w:r w:rsidRPr="00122B5B">
        <w:t>5 Discussion, contribution, and areas for future research</w:t>
      </w:r>
    </w:p>
    <w:p w14:paraId="205E2D5C" w14:textId="77777777" w:rsidR="00122B5B" w:rsidRPr="00122B5B" w:rsidRDefault="00122B5B" w:rsidP="00122B5B">
      <w:pPr>
        <w:rPr>
          <w:rFonts w:cstheme="minorHAnsi"/>
        </w:rPr>
      </w:pPr>
      <w:r w:rsidRPr="00122B5B">
        <w:rPr>
          <w:rFonts w:cstheme="minorHAnsi"/>
        </w:rPr>
        <w:t>Our findings support the notion that hospitals can improve their efficiency and consequently their financial performance by focusing on optimizing current assets and improving the flow of patients. Further, we found evidence that IT investment is associated with hospitals that have swift‐even patient flow. We did not find evidence to support media reports that IT can lead to bottlenecks or hinder swift patient flow in hospitals. Our findings support the theoretical mechanisms of how IT contributes to improving hospital operations. Examples of such mechanisms are better diagnoses, scheduling, and coordination of patient care, as proposed by the five laws of TSEF.</w:t>
      </w:r>
    </w:p>
    <w:p w14:paraId="57FEE362" w14:textId="77777777" w:rsidR="00122B5B" w:rsidRPr="00122B5B" w:rsidRDefault="00122B5B" w:rsidP="00122B5B">
      <w:pPr>
        <w:rPr>
          <w:rFonts w:cstheme="minorHAnsi"/>
        </w:rPr>
      </w:pPr>
      <w:r w:rsidRPr="00122B5B">
        <w:rPr>
          <w:rFonts w:cstheme="minorHAnsi"/>
        </w:rPr>
        <w:t>We find evidence that swift and even patient flow together positively influence hospitals’ NPR. This suggests that hospitals benefit when they use their resources optimally to ensure that patients and information flow quickly, yet in a controlled manner, through the hospital's processes. However, we did not find that even‐flow by itself influenced NPR. One explanation is that hospitals are unable to fully capitalize on the efficiency that results from swift patient and information flow, especially when demand for services fluctuates. Another explanation for this finding is that when there is uneven demand across two accounting periods, the revenue from some patients in one accounting period may appear in the next period because of delays in revenue capture and adjustments.</w:t>
      </w:r>
    </w:p>
    <w:p w14:paraId="686612F2" w14:textId="77777777" w:rsidR="00122B5B" w:rsidRPr="00122B5B" w:rsidRDefault="00122B5B" w:rsidP="00122B5B">
      <w:pPr>
        <w:rPr>
          <w:rFonts w:cstheme="minorHAnsi"/>
        </w:rPr>
      </w:pPr>
      <w:r w:rsidRPr="00122B5B">
        <w:rPr>
          <w:rFonts w:cstheme="minorHAnsi"/>
        </w:rPr>
        <w:t xml:space="preserve">We also found that swift and even‐flow combined have a significant influence on reduction of complications, a quality outcome in hospital operations. Further, </w:t>
      </w:r>
      <w:proofErr w:type="gramStart"/>
      <w:r w:rsidRPr="00122B5B">
        <w:rPr>
          <w:rFonts w:cstheme="minorHAnsi"/>
        </w:rPr>
        <w:t>swift‐flow</w:t>
      </w:r>
      <w:proofErr w:type="gramEnd"/>
      <w:r w:rsidRPr="00122B5B">
        <w:rPr>
          <w:rFonts w:cstheme="minorHAnsi"/>
        </w:rPr>
        <w:t xml:space="preserve"> by itself also was found to influence a reduction in </w:t>
      </w:r>
      <w:r w:rsidRPr="00122B5B">
        <w:rPr>
          <w:rFonts w:cstheme="minorHAnsi"/>
        </w:rPr>
        <w:lastRenderedPageBreak/>
        <w:t>complications. To rule out the possibility that the swift‐even patient flow, represented by reduced LOS, could adversely affect quality of patient care (e.g., in case patients are discharged too soon), we estimated the impact of case‐mix‐adjusted LOS on patient complications and mortality. We found that LOS was positively related to complications, i.e., an increase in the LOS is associated with an increase in complications. This is consistent with evidence in clinical studies that indicate that lower LOS results in fewer patient infections and consequently fewer complications (</w:t>
      </w:r>
      <w:hyperlink r:id="rId108" w:anchor="bib0070" w:history="1">
        <w:r w:rsidRPr="00122B5B">
          <w:rPr>
            <w:rStyle w:val="Hyperlink"/>
            <w:rFonts w:cstheme="minorHAnsi"/>
            <w:b/>
            <w:bCs/>
          </w:rPr>
          <w:t>Coskun et al., 2005</w:t>
        </w:r>
      </w:hyperlink>
      <w:r w:rsidRPr="00122B5B">
        <w:rPr>
          <w:rFonts w:cstheme="minorHAnsi"/>
        </w:rPr>
        <w:t>). From an operations perspective, our findings indicate that decreasing LOS has the dual benefit of increasing NPR and decreasing complications. Our findings provide evidence that IT investment, when viewed through the TSEF lens, enables hospital managers to indirectly influence quality (e.g., by redesigning patient care processes) and financial performance through shorter LOS. Overall, our findings are consistent with the extant literature that IT influences hospital operations that in turn influence financial and quality‐related performance.</w:t>
      </w:r>
    </w:p>
    <w:p w14:paraId="2EF1C0C8" w14:textId="77777777" w:rsidR="00122B5B" w:rsidRPr="00122B5B" w:rsidRDefault="00122B5B" w:rsidP="00552F56">
      <w:pPr>
        <w:pStyle w:val="Heading2"/>
      </w:pPr>
      <w:r w:rsidRPr="00122B5B">
        <w:t>5.1 Contribution</w:t>
      </w:r>
    </w:p>
    <w:p w14:paraId="0B7D7D98" w14:textId="77777777" w:rsidR="00122B5B" w:rsidRPr="00122B5B" w:rsidRDefault="00122B5B" w:rsidP="00122B5B">
      <w:pPr>
        <w:rPr>
          <w:rFonts w:cstheme="minorHAnsi"/>
        </w:rPr>
      </w:pPr>
      <w:r w:rsidRPr="00122B5B">
        <w:rPr>
          <w:rFonts w:cstheme="minorHAnsi"/>
        </w:rPr>
        <w:t xml:space="preserve">The findings of our study contribute to research and practice in </w:t>
      </w:r>
      <w:proofErr w:type="gramStart"/>
      <w:r w:rsidRPr="00122B5B">
        <w:rPr>
          <w:rFonts w:cstheme="minorHAnsi"/>
        </w:rPr>
        <w:t>a number of</w:t>
      </w:r>
      <w:proofErr w:type="gramEnd"/>
      <w:r w:rsidRPr="00122B5B">
        <w:rPr>
          <w:rFonts w:cstheme="minorHAnsi"/>
        </w:rPr>
        <w:t xml:space="preserve"> ways. First, we expand our understanding of the relationship of IT and hospital performance through the impact of IT on hospital LOS. Second, by applying TSEF, we </w:t>
      </w:r>
      <w:proofErr w:type="gramStart"/>
      <w:r w:rsidRPr="00122B5B">
        <w:rPr>
          <w:rFonts w:cstheme="minorHAnsi"/>
        </w:rPr>
        <w:t>are able to</w:t>
      </w:r>
      <w:proofErr w:type="gramEnd"/>
      <w:r w:rsidRPr="00122B5B">
        <w:rPr>
          <w:rFonts w:cstheme="minorHAnsi"/>
        </w:rPr>
        <w:t xml:space="preserve"> gain insights into the IT “conversion effectiveness” process that sheds light on how IT investments successfully improve performance of U.S. hospitals. Third, by simultaneously examining the antecedents and consequences of LOS, our findings inform healthcare managers by offering insights into how technology affects hospital performance. These findings illustrate the impact of patient flow on hospital revenue, while also demonstrating that this improved financial performance does not come at the expense of quality patient care. Our findings suggest that healthcare managers must assess, evaluate, and monitor patient LOS and that IT plays a direct as well as indirect role in improving hospital performance. Given the significance of healthcare in our economy, and the importance of patient outcomes, even a slender association between IT and lower rates of mortality and complications is a significant achievement for patients and hospitals. Thus, healthcare managers can view IT investments as one of the levers they can control in the pursuit of improved quality and financial outcomes.</w:t>
      </w:r>
    </w:p>
    <w:p w14:paraId="6847E7E3" w14:textId="77777777" w:rsidR="00122B5B" w:rsidRPr="00122B5B" w:rsidRDefault="00122B5B" w:rsidP="00122B5B">
      <w:pPr>
        <w:rPr>
          <w:rFonts w:cstheme="minorHAnsi"/>
        </w:rPr>
      </w:pPr>
      <w:r w:rsidRPr="00122B5B">
        <w:rPr>
          <w:rFonts w:cstheme="minorHAnsi"/>
        </w:rPr>
        <w:t xml:space="preserve">From information systems perspective, processes and outcomes are complementary investments alongside IT investment. Simply automating existing processes is not likely to provide optimal benefits of new IT. IT investments offer an opportunity to redesign processes in a way that take advantage of the automation and ubiquity of information access leading to transformation of existing processes. For instance, a hospital can take advantage of mobile IT and cloud computing by redesigning the patient discharge process such that digitized reports from consulting physicians are automatically appended to a patient's record in the private and secure ‘cloud.’ When the patient record is complete, the discharge IT system prompts the attending physician to access the patient record from the cloud. After reviewing the record, the attending physician can digitally sign the record and issue orders to discharge the patient. Because the entire patient record resides in the cloud, the attending physician can complete the entire process through a mobile device and discharge the patient from anywhere. If a hospital automated the current process that requires attending physicians to physically come to the hospital, often the next day, in order to review and sign discharge orders, the LOS may not be significantly reduced. Therefore, it is important for hospital managers to understand such complementarities (e.g., TSEF) to ensure that IT is appropriately placed in the patient care “system.” Although healthcare managers intuitively understand the importance of LOS, the TSEF offers a novel mechanism to gain efficiency and improve the quality of patient care by ensuring that patients traverse the hospital processes swiftly and evenly. Conventional wisdom in healthcare administration focuses more on swiftness, but not on evenness. Swift flow, in the absence of evenness, can create bottlenecks. An example of such a disparity occurs when patients are set up for swift testing but end up waiting in hallways because the flow through the diagnostic equipment is uneven. When </w:t>
      </w:r>
      <w:r w:rsidRPr="00122B5B">
        <w:rPr>
          <w:rFonts w:cstheme="minorHAnsi"/>
        </w:rPr>
        <w:lastRenderedPageBreak/>
        <w:t>viewed through the TSEF lens, our findings provide managers with empirical evidence that investing in IT to improve operations can influence both financial and quality outcomes.</w:t>
      </w:r>
    </w:p>
    <w:p w14:paraId="2997EE18" w14:textId="77777777" w:rsidR="00122B5B" w:rsidRPr="00122B5B" w:rsidRDefault="00122B5B" w:rsidP="00552F56">
      <w:pPr>
        <w:pStyle w:val="Heading2"/>
      </w:pPr>
      <w:r w:rsidRPr="00122B5B">
        <w:t>5.2 Limitations and areas of future research</w:t>
      </w:r>
    </w:p>
    <w:p w14:paraId="4495E782" w14:textId="77777777" w:rsidR="00122B5B" w:rsidRPr="00122B5B" w:rsidRDefault="00122B5B" w:rsidP="00122B5B">
      <w:pPr>
        <w:rPr>
          <w:rFonts w:cstheme="minorHAnsi"/>
        </w:rPr>
      </w:pPr>
      <w:r w:rsidRPr="00122B5B">
        <w:rPr>
          <w:rFonts w:cstheme="minorHAnsi"/>
        </w:rPr>
        <w:t>Our findings are subject to several limitations that future research may seek to address. Although our findings hold true at the hospital level, it is conceivable that there are services or departments within a hospital where the impact of IT is more pronounced. Future research may examine whether our findings of the reduction of throughput time and lower LOS will, in general, hold true across the different levels and functional specialties within a hospital. Finally, because our data are drawn from U.S. acute care hospitals, the generalizability of these findings is limited to similar settings. Future studies may examine tertiary care hospitals and non‐acute care facilities in U.S. and international settings.</w:t>
      </w:r>
    </w:p>
    <w:p w14:paraId="45DF496E" w14:textId="77777777" w:rsidR="00122B5B" w:rsidRPr="00122B5B" w:rsidRDefault="00122B5B" w:rsidP="00122B5B">
      <w:pPr>
        <w:rPr>
          <w:rFonts w:cstheme="minorHAnsi"/>
        </w:rPr>
      </w:pPr>
      <w:r w:rsidRPr="00122B5B">
        <w:rPr>
          <w:rFonts w:cstheme="minorHAnsi"/>
        </w:rPr>
        <w:t>Future studies can identify more creative ways to deploy technology and reduce LOS. Future researchers may identify the features of IT and match them with the steps in the clinical process. Researchers can identify the critical process steps that are of high cost, time consuming, or error‐prone and seek ways through which IT can automate, mitigate or by‐pass such steps. For example, through networking and communication capabilities, IT can help redesign hospital structures in which specialized facilities offer alternatives to community hospitals and treat patients for a given disease type (</w:t>
      </w:r>
      <w:proofErr w:type="gramStart"/>
      <w:r w:rsidRPr="00122B5B">
        <w:rPr>
          <w:rFonts w:cstheme="minorHAnsi"/>
        </w:rPr>
        <w:t>e.g.</w:t>
      </w:r>
      <w:proofErr w:type="gramEnd"/>
      <w:r w:rsidRPr="00122B5B">
        <w:rPr>
          <w:rFonts w:cstheme="minorHAnsi"/>
        </w:rPr>
        <w:t xml:space="preserve"> cardiac care). Physicians’ offices, outpatient clinics and emergency rooms can then schedule patients to the appropriate facility. This will save time and match patients with the highest quality care for their condition. Can specialization reduce hospital costs as well as LOS? Will treating similar patients validate the “practice makes perfect” adage and improve patient outcomes? We anticipate that practitioners will benefit from our empirical analysis in responding to the question of how </w:t>
      </w:r>
      <w:proofErr w:type="gramStart"/>
      <w:r w:rsidRPr="00122B5B">
        <w:rPr>
          <w:rFonts w:cstheme="minorHAnsi"/>
        </w:rPr>
        <w:t>IT's</w:t>
      </w:r>
      <w:proofErr w:type="gramEnd"/>
      <w:r w:rsidRPr="00122B5B">
        <w:rPr>
          <w:rFonts w:cstheme="minorHAnsi"/>
        </w:rPr>
        <w:t xml:space="preserve"> efficiency furthers policies to design and deliver high quality patient care.</w:t>
      </w:r>
    </w:p>
    <w:p w14:paraId="2210EDAF" w14:textId="77777777" w:rsidR="00122B5B" w:rsidRPr="00122B5B" w:rsidRDefault="00122B5B" w:rsidP="00552F56">
      <w:pPr>
        <w:pStyle w:val="Heading1"/>
      </w:pPr>
      <w:r w:rsidRPr="00122B5B">
        <w:t>6 Conclusion</w:t>
      </w:r>
    </w:p>
    <w:p w14:paraId="7E7B1B8D" w14:textId="77777777" w:rsidR="00122B5B" w:rsidRPr="00122B5B" w:rsidRDefault="00122B5B" w:rsidP="00122B5B">
      <w:pPr>
        <w:rPr>
          <w:rFonts w:cstheme="minorHAnsi"/>
        </w:rPr>
      </w:pPr>
      <w:r w:rsidRPr="00122B5B">
        <w:rPr>
          <w:rFonts w:cstheme="minorHAnsi"/>
        </w:rPr>
        <w:t>In responding to recent calls to apply operations management to healthcare (</w:t>
      </w:r>
      <w:hyperlink r:id="rId109" w:anchor="bib0045" w:history="1">
        <w:r w:rsidRPr="00122B5B">
          <w:rPr>
            <w:rStyle w:val="Hyperlink"/>
            <w:rFonts w:cstheme="minorHAnsi"/>
            <w:b/>
            <w:bCs/>
          </w:rPr>
          <w:t>Boyer and Pronovost, 2010</w:t>
        </w:r>
      </w:hyperlink>
      <w:r w:rsidRPr="00122B5B">
        <w:rPr>
          <w:rFonts w:cstheme="minorHAnsi"/>
        </w:rPr>
        <w:t>), we have examined the role of swift‐even patient flow, an operations management principle in the TSEF, to study how IT investment affects hospital performance. We used a unique dataset comprising public and proprietary hospital performance data and explored the role of IT in improving operations through its improvement of resource utilization. Specifically, we examined the effect of IT in reducing LOS, an operations management construct of critical clinical importance that has far‐reaching financial and patient care implications for hospitals. Our findings are consistent with the outcomes predicted by the TSEF that a streamlined operational flow will lead to improved efficiency and effectiveness.</w:t>
      </w:r>
    </w:p>
    <w:p w14:paraId="53DCED47" w14:textId="77777777" w:rsidR="00122B5B" w:rsidRPr="00122B5B" w:rsidRDefault="00122B5B" w:rsidP="00552F56">
      <w:pPr>
        <w:pStyle w:val="Heading1"/>
      </w:pPr>
      <w:r w:rsidRPr="00122B5B">
        <w:t>Acknowledgements</w:t>
      </w:r>
    </w:p>
    <w:p w14:paraId="5D879CC6" w14:textId="77777777" w:rsidR="00122B5B" w:rsidRPr="00122B5B" w:rsidRDefault="00122B5B" w:rsidP="00122B5B">
      <w:pPr>
        <w:rPr>
          <w:rFonts w:cstheme="minorHAnsi"/>
        </w:rPr>
      </w:pPr>
      <w:r w:rsidRPr="00122B5B">
        <w:rPr>
          <w:rFonts w:cstheme="minorHAnsi"/>
        </w:rPr>
        <w:t xml:space="preserve">We gratefully acknowledge the support of Rick Henderson, Carol </w:t>
      </w:r>
      <w:proofErr w:type="spellStart"/>
      <w:r w:rsidRPr="00122B5B">
        <w:rPr>
          <w:rFonts w:cstheme="minorHAnsi"/>
        </w:rPr>
        <w:t>Bachtel</w:t>
      </w:r>
      <w:proofErr w:type="spellEnd"/>
      <w:r w:rsidRPr="00122B5B">
        <w:rPr>
          <w:rFonts w:cstheme="minorHAnsi"/>
        </w:rPr>
        <w:t xml:space="preserve"> and Shane Wolverton of </w:t>
      </w:r>
      <w:proofErr w:type="spellStart"/>
      <w:r w:rsidRPr="00122B5B">
        <w:rPr>
          <w:rFonts w:cstheme="minorHAnsi"/>
        </w:rPr>
        <w:t>Comparion</w:t>
      </w:r>
      <w:proofErr w:type="spellEnd"/>
      <w:r w:rsidRPr="00122B5B">
        <w:rPr>
          <w:rFonts w:cstheme="minorHAnsi"/>
        </w:rPr>
        <w:t xml:space="preserve"> Medical Analytics (formerly known as The Delta Group) for providing hospital quality data.</w:t>
      </w:r>
    </w:p>
    <w:p w14:paraId="36964BEB" w14:textId="0BB93019" w:rsidR="00122B5B" w:rsidRPr="00BE20B7" w:rsidRDefault="00122B5B" w:rsidP="00BE20B7">
      <w:pPr>
        <w:pStyle w:val="ListParagraph"/>
        <w:numPr>
          <w:ilvl w:val="0"/>
          <w:numId w:val="11"/>
        </w:numPr>
        <w:rPr>
          <w:rFonts w:cstheme="minorHAnsi"/>
        </w:rPr>
      </w:pPr>
      <w:r w:rsidRPr="00BE20B7">
        <w:rPr>
          <w:rFonts w:cstheme="minorHAnsi"/>
        </w:rPr>
        <w:t>1 IT investment per worker in healthcare is $3000 compared with an average of $7000 in private industry and $15,000 per worker in banking (</w:t>
      </w:r>
      <w:hyperlink r:id="rId110" w:anchor="bib0275" w:history="1">
        <w:r w:rsidRPr="00BE20B7">
          <w:rPr>
            <w:rStyle w:val="Hyperlink"/>
            <w:rFonts w:cstheme="minorHAnsi"/>
          </w:rPr>
          <w:t xml:space="preserve">Porter and </w:t>
        </w:r>
        <w:proofErr w:type="spellStart"/>
        <w:r w:rsidRPr="00BE20B7">
          <w:rPr>
            <w:rStyle w:val="Hyperlink"/>
            <w:rFonts w:cstheme="minorHAnsi"/>
          </w:rPr>
          <w:t>Teisberg</w:t>
        </w:r>
        <w:proofErr w:type="spellEnd"/>
        <w:r w:rsidRPr="00BE20B7">
          <w:rPr>
            <w:rStyle w:val="Hyperlink"/>
            <w:rFonts w:cstheme="minorHAnsi"/>
          </w:rPr>
          <w:t>, 2006</w:t>
        </w:r>
      </w:hyperlink>
      <w:r w:rsidRPr="00BE20B7">
        <w:rPr>
          <w:rFonts w:cstheme="minorHAnsi"/>
        </w:rPr>
        <w:t>; p. 213).</w:t>
      </w:r>
    </w:p>
    <w:p w14:paraId="3EEB571B" w14:textId="5C6BE8F9" w:rsidR="00122B5B" w:rsidRPr="00BE20B7" w:rsidRDefault="00122B5B" w:rsidP="00BE20B7">
      <w:pPr>
        <w:pStyle w:val="ListParagraph"/>
        <w:numPr>
          <w:ilvl w:val="0"/>
          <w:numId w:val="11"/>
        </w:numPr>
        <w:rPr>
          <w:rFonts w:cstheme="minorHAnsi"/>
        </w:rPr>
      </w:pPr>
      <w:r w:rsidRPr="00BE20B7">
        <w:rPr>
          <w:rFonts w:cstheme="minorHAnsi"/>
        </w:rPr>
        <w:t>2 Kaiser Family Foundation, </w:t>
      </w:r>
      <w:hyperlink r:id="rId111" w:history="1">
        <w:r w:rsidRPr="00BE20B7">
          <w:rPr>
            <w:rStyle w:val="Hyperlink"/>
            <w:rFonts w:cstheme="minorHAnsi"/>
          </w:rPr>
          <w:t>http://healthreform.kff.org/the‐basics/access‐to‐coverage‐flowchart.aspx</w:t>
        </w:r>
      </w:hyperlink>
      <w:r w:rsidRPr="00BE20B7">
        <w:rPr>
          <w:rFonts w:cstheme="minorHAnsi"/>
        </w:rPr>
        <w:t>.</w:t>
      </w:r>
    </w:p>
    <w:p w14:paraId="65796D64" w14:textId="32566E79" w:rsidR="00122B5B" w:rsidRPr="00BE20B7" w:rsidRDefault="00122B5B" w:rsidP="00BE20B7">
      <w:pPr>
        <w:pStyle w:val="ListParagraph"/>
        <w:numPr>
          <w:ilvl w:val="0"/>
          <w:numId w:val="11"/>
        </w:numPr>
        <w:rPr>
          <w:rFonts w:cstheme="minorHAnsi"/>
        </w:rPr>
      </w:pPr>
      <w:r w:rsidRPr="00BE20B7">
        <w:rPr>
          <w:rFonts w:cstheme="minorHAnsi"/>
        </w:rPr>
        <w:t xml:space="preserve">3 Also called </w:t>
      </w:r>
      <w:proofErr w:type="spellStart"/>
      <w:r w:rsidRPr="00BE20B7">
        <w:rPr>
          <w:rFonts w:cstheme="minorHAnsi"/>
        </w:rPr>
        <w:t>MedPAR</w:t>
      </w:r>
      <w:proofErr w:type="spellEnd"/>
      <w:r w:rsidRPr="00BE20B7">
        <w:rPr>
          <w:rFonts w:cstheme="minorHAnsi"/>
        </w:rPr>
        <w:t xml:space="preserve"> data. CMS makes this data available for a fee. See </w:t>
      </w:r>
      <w:hyperlink r:id="rId112" w:history="1">
        <w:r w:rsidRPr="00BE20B7">
          <w:rPr>
            <w:rStyle w:val="Hyperlink"/>
            <w:rFonts w:cstheme="minorHAnsi"/>
          </w:rPr>
          <w:t>http://www.cms.hhs.gov/LimitedDataSets/</w:t>
        </w:r>
      </w:hyperlink>
      <w:r w:rsidRPr="00BE20B7">
        <w:rPr>
          <w:rFonts w:cstheme="minorHAnsi"/>
        </w:rPr>
        <w:t>.</w:t>
      </w:r>
    </w:p>
    <w:p w14:paraId="7E667336" w14:textId="77777777" w:rsidR="00122B5B" w:rsidRPr="00122B5B" w:rsidRDefault="00122B5B" w:rsidP="00BE20B7">
      <w:pPr>
        <w:pStyle w:val="Heading1"/>
      </w:pPr>
      <w:r w:rsidRPr="00122B5B">
        <w:t>Appendix A</w:t>
      </w:r>
    </w:p>
    <w:p w14:paraId="3B5ECF4F" w14:textId="77777777" w:rsidR="00122B5B" w:rsidRPr="00122B5B" w:rsidRDefault="00122B5B" w:rsidP="00122B5B">
      <w:pPr>
        <w:rPr>
          <w:rFonts w:cstheme="minorHAnsi"/>
        </w:rPr>
      </w:pPr>
      <w:r w:rsidRPr="00122B5B">
        <w:rPr>
          <w:rFonts w:cstheme="minorHAnsi"/>
        </w:rPr>
        <w:t>See </w:t>
      </w:r>
      <w:hyperlink r:id="rId113" w:anchor="fig0015" w:history="1">
        <w:r w:rsidRPr="00122B5B">
          <w:rPr>
            <w:rStyle w:val="Hyperlink"/>
            <w:rFonts w:cstheme="minorHAnsi"/>
            <w:b/>
            <w:bCs/>
          </w:rPr>
          <w:t>Fig. A.1</w:t>
        </w:r>
      </w:hyperlink>
      <w:r w:rsidRPr="00122B5B">
        <w:rPr>
          <w:rFonts w:cstheme="minorHAnsi"/>
        </w:rPr>
        <w:t>.</w:t>
      </w:r>
    </w:p>
    <w:p w14:paraId="3F43EABB" w14:textId="73897ACD" w:rsidR="00122B5B" w:rsidRPr="00122B5B" w:rsidRDefault="00122B5B" w:rsidP="00122B5B">
      <w:pPr>
        <w:rPr>
          <w:rFonts w:cstheme="minorHAnsi"/>
        </w:rPr>
      </w:pPr>
      <w:r w:rsidRPr="00122B5B">
        <w:rPr>
          <w:rFonts w:cstheme="minorHAnsi"/>
          <w:noProof/>
        </w:rPr>
        <w:lastRenderedPageBreak/>
        <w:drawing>
          <wp:inline distT="0" distB="0" distL="0" distR="0" wp14:anchorId="30F8F2D6" wp14:editId="6CB77A71">
            <wp:extent cx="2231390" cy="4762500"/>
            <wp:effectExtent l="0" t="0" r="0" b="0"/>
            <wp:docPr id="154" name="Picture 154" descr="Figure A.1&#10;Interaction plots.&#10;">
              <a:hlinkClick xmlns:a="http://schemas.openxmlformats.org/drawingml/2006/main" r:id="rId1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154" descr="Figure A.1&#10;Interaction plots.&#10;">
                      <a:hlinkClick r:id="rId114" tgtFrame="&quot;_blank&quot;"/>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2231390" cy="4762500"/>
                    </a:xfrm>
                    <a:prstGeom prst="rect">
                      <a:avLst/>
                    </a:prstGeom>
                    <a:noFill/>
                    <a:ln>
                      <a:noFill/>
                    </a:ln>
                  </pic:spPr>
                </pic:pic>
              </a:graphicData>
            </a:graphic>
          </wp:inline>
        </w:drawing>
      </w:r>
    </w:p>
    <w:p w14:paraId="717CCBBA" w14:textId="137D1132" w:rsidR="00122B5B" w:rsidRPr="00122B5B" w:rsidRDefault="00122B5B" w:rsidP="005C056C">
      <w:r w:rsidRPr="00122B5B">
        <w:t>Figure A.1</w:t>
      </w:r>
    </w:p>
    <w:p w14:paraId="5BA090C2" w14:textId="77777777" w:rsidR="00122B5B" w:rsidRPr="00122B5B" w:rsidRDefault="00122B5B" w:rsidP="005C056C">
      <w:r w:rsidRPr="00122B5B">
        <w:t>Interaction plots.</w:t>
      </w:r>
    </w:p>
    <w:p w14:paraId="0463DE7D" w14:textId="77777777" w:rsidR="00D04F0E" w:rsidRPr="00D04F0E" w:rsidRDefault="00D04F0E" w:rsidP="005C056C">
      <w:pPr>
        <w:pStyle w:val="Heading1"/>
      </w:pPr>
      <w:r w:rsidRPr="00D04F0E">
        <w:t>References</w:t>
      </w:r>
    </w:p>
    <w:p w14:paraId="1AD55BC3" w14:textId="77777777" w:rsidR="00F20DEF" w:rsidRDefault="00D04F0E" w:rsidP="00695E8D">
      <w:pPr>
        <w:ind w:left="360" w:hanging="720"/>
        <w:rPr>
          <w:rFonts w:cstheme="minorHAnsi"/>
        </w:rPr>
      </w:pPr>
      <w:r w:rsidRPr="00D04F0E">
        <w:rPr>
          <w:rFonts w:cstheme="minorHAnsi"/>
        </w:rPr>
        <w:t>R. Abelson. Quickly vetted, treatment is offered to patients. </w:t>
      </w:r>
      <w:r w:rsidRPr="00D04F0E">
        <w:rPr>
          <w:rFonts w:cstheme="minorHAnsi"/>
          <w:i/>
          <w:iCs/>
        </w:rPr>
        <w:t>New York Times</w:t>
      </w:r>
      <w:r w:rsidRPr="00D04F0E">
        <w:rPr>
          <w:rFonts w:cstheme="minorHAnsi"/>
        </w:rPr>
        <w:t>. 2008; (October).</w:t>
      </w:r>
    </w:p>
    <w:p w14:paraId="5ECEA97F" w14:textId="22C5D6FD" w:rsidR="00D04F0E" w:rsidRPr="00D04F0E" w:rsidRDefault="00D04F0E" w:rsidP="00695E8D">
      <w:pPr>
        <w:ind w:left="360" w:hanging="720"/>
        <w:rPr>
          <w:rFonts w:cstheme="minorHAnsi"/>
        </w:rPr>
      </w:pPr>
      <w:r w:rsidRPr="00D04F0E">
        <w:rPr>
          <w:rFonts w:cstheme="minorHAnsi"/>
        </w:rPr>
        <w:t xml:space="preserve">J.H. Abernathy, G. </w:t>
      </w:r>
      <w:proofErr w:type="spellStart"/>
      <w:r w:rsidRPr="00D04F0E">
        <w:rPr>
          <w:rFonts w:cstheme="minorHAnsi"/>
        </w:rPr>
        <w:t>McGwinJr</w:t>
      </w:r>
      <w:proofErr w:type="spellEnd"/>
      <w:r w:rsidRPr="00D04F0E">
        <w:rPr>
          <w:rFonts w:cstheme="minorHAnsi"/>
        </w:rPr>
        <w:t>., J.E. Acker, L.W. Rue. Impact of a voluntary trauma system on mortality, length of stay, and cost at a level I trauma center. </w:t>
      </w:r>
      <w:r w:rsidRPr="00D04F0E">
        <w:rPr>
          <w:rFonts w:cstheme="minorHAnsi"/>
          <w:i/>
          <w:iCs/>
        </w:rPr>
        <w:t>American Surgeon</w:t>
      </w:r>
      <w:r w:rsidRPr="00D04F0E">
        <w:rPr>
          <w:rFonts w:cstheme="minorHAnsi"/>
        </w:rPr>
        <w:t>. 2002; </w:t>
      </w:r>
      <w:r w:rsidRPr="00D04F0E">
        <w:rPr>
          <w:rFonts w:cstheme="minorHAnsi"/>
          <w:b/>
          <w:bCs/>
        </w:rPr>
        <w:t>68</w:t>
      </w:r>
      <w:r w:rsidRPr="00D04F0E">
        <w:rPr>
          <w:rFonts w:cstheme="minorHAnsi"/>
        </w:rPr>
        <w:t>(2): 182– 192.</w:t>
      </w:r>
    </w:p>
    <w:p w14:paraId="4EEF0B8E" w14:textId="77777777" w:rsidR="00D04F0E" w:rsidRPr="00D04F0E" w:rsidRDefault="00D04F0E" w:rsidP="00695E8D">
      <w:pPr>
        <w:ind w:left="360" w:hanging="720"/>
        <w:rPr>
          <w:rFonts w:cstheme="minorHAnsi"/>
        </w:rPr>
      </w:pPr>
      <w:r w:rsidRPr="00D04F0E">
        <w:rPr>
          <w:rFonts w:cstheme="minorHAnsi"/>
        </w:rPr>
        <w:t>AHA. </w:t>
      </w:r>
      <w:r w:rsidRPr="00D04F0E">
        <w:rPr>
          <w:rFonts w:cstheme="minorHAnsi"/>
          <w:i/>
          <w:iCs/>
        </w:rPr>
        <w:t>The Economic Downturn and its Impact on Hospitals</w:t>
      </w:r>
      <w:r w:rsidRPr="00D04F0E">
        <w:rPr>
          <w:rFonts w:cstheme="minorHAnsi"/>
        </w:rPr>
        <w:t>. Chicago, IL: American Hospital Association. 2009.</w:t>
      </w:r>
    </w:p>
    <w:p w14:paraId="3314F1CD" w14:textId="77777777" w:rsidR="00D04F0E" w:rsidRPr="00D04F0E" w:rsidRDefault="00D04F0E" w:rsidP="00695E8D">
      <w:pPr>
        <w:ind w:left="360" w:hanging="720"/>
        <w:rPr>
          <w:rFonts w:cstheme="minorHAnsi"/>
        </w:rPr>
      </w:pPr>
      <w:r w:rsidRPr="00D04F0E">
        <w:rPr>
          <w:rFonts w:cstheme="minorHAnsi"/>
        </w:rPr>
        <w:t xml:space="preserve">G.M. Anderson, I.R. </w:t>
      </w:r>
      <w:proofErr w:type="spellStart"/>
      <w:r w:rsidRPr="00D04F0E">
        <w:rPr>
          <w:rFonts w:cstheme="minorHAnsi"/>
        </w:rPr>
        <w:t>Pulcins</w:t>
      </w:r>
      <w:proofErr w:type="spellEnd"/>
      <w:r w:rsidRPr="00D04F0E">
        <w:rPr>
          <w:rFonts w:cstheme="minorHAnsi"/>
        </w:rPr>
        <w:t>. High variation medical conditions as an explanation of regional and temporal differences in hospital utilization. </w:t>
      </w:r>
      <w:r w:rsidRPr="00D04F0E">
        <w:rPr>
          <w:rFonts w:cstheme="minorHAnsi"/>
          <w:i/>
          <w:iCs/>
        </w:rPr>
        <w:t>Medical Care</w:t>
      </w:r>
      <w:r w:rsidRPr="00D04F0E">
        <w:rPr>
          <w:rFonts w:cstheme="minorHAnsi"/>
        </w:rPr>
        <w:t>. 1992; </w:t>
      </w:r>
      <w:r w:rsidRPr="00D04F0E">
        <w:rPr>
          <w:rFonts w:cstheme="minorHAnsi"/>
          <w:b/>
          <w:bCs/>
        </w:rPr>
        <w:t>30</w:t>
      </w:r>
      <w:r w:rsidRPr="00D04F0E">
        <w:rPr>
          <w:rFonts w:cstheme="minorHAnsi"/>
        </w:rPr>
        <w:t>: 461– 465.</w:t>
      </w:r>
    </w:p>
    <w:p w14:paraId="52DD0763" w14:textId="77777777" w:rsidR="00D04F0E" w:rsidRPr="00D04F0E" w:rsidRDefault="00D04F0E" w:rsidP="00695E8D">
      <w:pPr>
        <w:ind w:left="360" w:hanging="720"/>
        <w:rPr>
          <w:rFonts w:cstheme="minorHAnsi"/>
        </w:rPr>
      </w:pPr>
      <w:r w:rsidRPr="00D04F0E">
        <w:rPr>
          <w:rFonts w:cstheme="minorHAnsi"/>
        </w:rPr>
        <w:t>D.W. Bates. Physicians and ambulatory electronic health records. </w:t>
      </w:r>
      <w:r w:rsidRPr="00D04F0E">
        <w:rPr>
          <w:rFonts w:cstheme="minorHAnsi"/>
          <w:i/>
          <w:iCs/>
        </w:rPr>
        <w:t>Health Affairs</w:t>
      </w:r>
      <w:r w:rsidRPr="00D04F0E">
        <w:rPr>
          <w:rFonts w:cstheme="minorHAnsi"/>
        </w:rPr>
        <w:t>. 2005; </w:t>
      </w:r>
      <w:r w:rsidRPr="00D04F0E">
        <w:rPr>
          <w:rFonts w:cstheme="minorHAnsi"/>
          <w:b/>
          <w:bCs/>
        </w:rPr>
        <w:t>24</w:t>
      </w:r>
      <w:r w:rsidRPr="00D04F0E">
        <w:rPr>
          <w:rFonts w:cstheme="minorHAnsi"/>
        </w:rPr>
        <w:t>(5): 1180– 1189.</w:t>
      </w:r>
    </w:p>
    <w:p w14:paraId="092E6863" w14:textId="77777777" w:rsidR="00D04F0E" w:rsidRPr="00D04F0E" w:rsidRDefault="00D04F0E" w:rsidP="00695E8D">
      <w:pPr>
        <w:ind w:left="360" w:hanging="720"/>
        <w:rPr>
          <w:rFonts w:cstheme="minorHAnsi"/>
        </w:rPr>
      </w:pPr>
      <w:r w:rsidRPr="00D04F0E">
        <w:rPr>
          <w:rFonts w:cstheme="minorHAnsi"/>
        </w:rPr>
        <w:t xml:space="preserve">D.W. Bates, N. Spell, D.J. Cullen, E. Burdick, N. Laird, L.A. Petersen, S.D. Small, B.J. Sweitzer, L.L. </w:t>
      </w:r>
      <w:proofErr w:type="spellStart"/>
      <w:r w:rsidRPr="00D04F0E">
        <w:rPr>
          <w:rFonts w:cstheme="minorHAnsi"/>
        </w:rPr>
        <w:t>Leape</w:t>
      </w:r>
      <w:proofErr w:type="spellEnd"/>
      <w:r w:rsidRPr="00D04F0E">
        <w:rPr>
          <w:rFonts w:cstheme="minorHAnsi"/>
        </w:rPr>
        <w:t>. The costs of adverse drug events in hospitalized patients. </w:t>
      </w:r>
      <w:r w:rsidRPr="00D04F0E">
        <w:rPr>
          <w:rFonts w:cstheme="minorHAnsi"/>
          <w:i/>
          <w:iCs/>
        </w:rPr>
        <w:t>Journal of the American Medical Association</w:t>
      </w:r>
      <w:r w:rsidRPr="00D04F0E">
        <w:rPr>
          <w:rFonts w:cstheme="minorHAnsi"/>
        </w:rPr>
        <w:t>. 1997; </w:t>
      </w:r>
      <w:r w:rsidRPr="00D04F0E">
        <w:rPr>
          <w:rFonts w:cstheme="minorHAnsi"/>
          <w:b/>
          <w:bCs/>
        </w:rPr>
        <w:t>277</w:t>
      </w:r>
      <w:r w:rsidRPr="00D04F0E">
        <w:rPr>
          <w:rFonts w:cstheme="minorHAnsi"/>
        </w:rPr>
        <w:t>(4): 307– 311.</w:t>
      </w:r>
    </w:p>
    <w:p w14:paraId="1C559A96" w14:textId="77777777" w:rsidR="00D04F0E" w:rsidRPr="00D04F0E" w:rsidRDefault="00D04F0E" w:rsidP="00695E8D">
      <w:pPr>
        <w:ind w:left="360" w:hanging="720"/>
        <w:rPr>
          <w:rFonts w:cstheme="minorHAnsi"/>
        </w:rPr>
      </w:pPr>
      <w:r w:rsidRPr="00D04F0E">
        <w:rPr>
          <w:rFonts w:cstheme="minorHAnsi"/>
        </w:rPr>
        <w:t xml:space="preserve">J. Blackstone. A carmaker as a model for a </w:t>
      </w:r>
      <w:proofErr w:type="gramStart"/>
      <w:r w:rsidRPr="00D04F0E">
        <w:rPr>
          <w:rFonts w:cstheme="minorHAnsi"/>
        </w:rPr>
        <w:t>hospital?.</w:t>
      </w:r>
      <w:proofErr w:type="gramEnd"/>
      <w:r w:rsidRPr="00D04F0E">
        <w:rPr>
          <w:rFonts w:cstheme="minorHAnsi"/>
        </w:rPr>
        <w:t> </w:t>
      </w:r>
      <w:r w:rsidRPr="00D04F0E">
        <w:rPr>
          <w:rFonts w:cstheme="minorHAnsi"/>
          <w:i/>
          <w:iCs/>
        </w:rPr>
        <w:t>CBSNews.com</w:t>
      </w:r>
      <w:r w:rsidRPr="00D04F0E">
        <w:rPr>
          <w:rFonts w:cstheme="minorHAnsi"/>
        </w:rPr>
        <w:t>. 2009; (June).</w:t>
      </w:r>
    </w:p>
    <w:p w14:paraId="081378D2" w14:textId="77777777" w:rsidR="00D04F0E" w:rsidRPr="00D04F0E" w:rsidRDefault="00D04F0E" w:rsidP="00695E8D">
      <w:pPr>
        <w:ind w:left="360" w:hanging="720"/>
        <w:rPr>
          <w:rFonts w:cstheme="minorHAnsi"/>
        </w:rPr>
      </w:pPr>
      <w:r w:rsidRPr="00D04F0E">
        <w:rPr>
          <w:rFonts w:cstheme="minorHAnsi"/>
        </w:rPr>
        <w:lastRenderedPageBreak/>
        <w:t>K.K. Boyer, P. Pronovost. What medicine can teach operations: what operations can teach medicine. </w:t>
      </w:r>
      <w:r w:rsidRPr="00D04F0E">
        <w:rPr>
          <w:rFonts w:cstheme="minorHAnsi"/>
          <w:i/>
          <w:iCs/>
        </w:rPr>
        <w:t>Journal of Operations Management</w:t>
      </w:r>
      <w:r w:rsidRPr="00D04F0E">
        <w:rPr>
          <w:rFonts w:cstheme="minorHAnsi"/>
        </w:rPr>
        <w:t>. 2010; </w:t>
      </w:r>
      <w:r w:rsidRPr="00D04F0E">
        <w:rPr>
          <w:rFonts w:cstheme="minorHAnsi"/>
          <w:b/>
          <w:bCs/>
        </w:rPr>
        <w:t>28</w:t>
      </w:r>
      <w:r w:rsidRPr="00D04F0E">
        <w:rPr>
          <w:rFonts w:cstheme="minorHAnsi"/>
        </w:rPr>
        <w:t>September (5): 367– 371.</w:t>
      </w:r>
    </w:p>
    <w:p w14:paraId="47BE04C5" w14:textId="77777777" w:rsidR="00D04F0E" w:rsidRPr="00D04F0E" w:rsidRDefault="00D04F0E" w:rsidP="00695E8D">
      <w:pPr>
        <w:ind w:left="360" w:hanging="720"/>
        <w:rPr>
          <w:rFonts w:cstheme="minorHAnsi"/>
        </w:rPr>
      </w:pPr>
      <w:r w:rsidRPr="00D04F0E">
        <w:rPr>
          <w:rFonts w:cstheme="minorHAnsi"/>
        </w:rPr>
        <w:t xml:space="preserve">N. Bray, C. Carter, A. Dobson, J.M. Watt, S. </w:t>
      </w:r>
      <w:proofErr w:type="spellStart"/>
      <w:r w:rsidRPr="00D04F0E">
        <w:rPr>
          <w:rFonts w:cstheme="minorHAnsi"/>
        </w:rPr>
        <w:t>Shortell</w:t>
      </w:r>
      <w:proofErr w:type="spellEnd"/>
      <w:r w:rsidRPr="00D04F0E">
        <w:rPr>
          <w:rFonts w:cstheme="minorHAnsi"/>
        </w:rPr>
        <w:t>. An examination of winners and losers under Medicare's prospective payment system. </w:t>
      </w:r>
      <w:r w:rsidRPr="00D04F0E">
        <w:rPr>
          <w:rFonts w:cstheme="minorHAnsi"/>
          <w:i/>
          <w:iCs/>
        </w:rPr>
        <w:t>Health Care Management Review</w:t>
      </w:r>
      <w:r w:rsidRPr="00D04F0E">
        <w:rPr>
          <w:rFonts w:cstheme="minorHAnsi"/>
        </w:rPr>
        <w:t>. 1994; </w:t>
      </w:r>
      <w:r w:rsidRPr="00D04F0E">
        <w:rPr>
          <w:rFonts w:cstheme="minorHAnsi"/>
          <w:b/>
          <w:bCs/>
        </w:rPr>
        <w:t>19</w:t>
      </w:r>
      <w:r w:rsidRPr="00D04F0E">
        <w:rPr>
          <w:rFonts w:cstheme="minorHAnsi"/>
        </w:rPr>
        <w:t>: 44– 55.</w:t>
      </w:r>
    </w:p>
    <w:p w14:paraId="7D28B8B7" w14:textId="77777777" w:rsidR="00695E8D" w:rsidRDefault="00D04F0E" w:rsidP="00695E8D">
      <w:pPr>
        <w:ind w:left="360" w:hanging="720"/>
        <w:rPr>
          <w:rFonts w:cstheme="minorHAnsi"/>
        </w:rPr>
      </w:pPr>
      <w:r w:rsidRPr="00D04F0E">
        <w:rPr>
          <w:rFonts w:cstheme="minorHAnsi"/>
        </w:rPr>
        <w:t xml:space="preserve">A.A.T. Bui, R.K. Taira, D. Goldman, J.D.N. Dionisio, D.R. </w:t>
      </w:r>
      <w:proofErr w:type="spellStart"/>
      <w:r w:rsidRPr="00D04F0E">
        <w:rPr>
          <w:rFonts w:cstheme="minorHAnsi"/>
        </w:rPr>
        <w:t>Aberle</w:t>
      </w:r>
      <w:proofErr w:type="spellEnd"/>
      <w:r w:rsidRPr="00D04F0E">
        <w:rPr>
          <w:rFonts w:cstheme="minorHAnsi"/>
        </w:rPr>
        <w:t>, S. El‐</w:t>
      </w:r>
      <w:proofErr w:type="spellStart"/>
      <w:r w:rsidRPr="00D04F0E">
        <w:rPr>
          <w:rFonts w:cstheme="minorHAnsi"/>
        </w:rPr>
        <w:t>Saden</w:t>
      </w:r>
      <w:proofErr w:type="spellEnd"/>
      <w:r w:rsidRPr="00D04F0E">
        <w:rPr>
          <w:rFonts w:cstheme="minorHAnsi"/>
        </w:rPr>
        <w:t xml:space="preserve">, J. Sayre, T. Rice, H. </w:t>
      </w:r>
      <w:proofErr w:type="spellStart"/>
      <w:r w:rsidRPr="00D04F0E">
        <w:rPr>
          <w:rFonts w:cstheme="minorHAnsi"/>
        </w:rPr>
        <w:t>Kangarloo</w:t>
      </w:r>
      <w:proofErr w:type="spellEnd"/>
      <w:r w:rsidRPr="00D04F0E">
        <w:rPr>
          <w:rFonts w:cstheme="minorHAnsi"/>
        </w:rPr>
        <w:t>. Effect of an imaging‐based streamlined electronic healthcare process on quality and costs. </w:t>
      </w:r>
      <w:r w:rsidRPr="00D04F0E">
        <w:rPr>
          <w:rFonts w:cstheme="minorHAnsi"/>
          <w:i/>
          <w:iCs/>
        </w:rPr>
        <w:t>Academic Radiology</w:t>
      </w:r>
      <w:r w:rsidRPr="00D04F0E">
        <w:rPr>
          <w:rFonts w:cstheme="minorHAnsi"/>
        </w:rPr>
        <w:t>. 2004; </w:t>
      </w:r>
      <w:r w:rsidRPr="00D04F0E">
        <w:rPr>
          <w:rFonts w:cstheme="minorHAnsi"/>
          <w:b/>
          <w:bCs/>
        </w:rPr>
        <w:t>11</w:t>
      </w:r>
      <w:r w:rsidRPr="00D04F0E">
        <w:rPr>
          <w:rFonts w:cstheme="minorHAnsi"/>
        </w:rPr>
        <w:t>(1): 13– 20.</w:t>
      </w:r>
    </w:p>
    <w:p w14:paraId="3C32079E" w14:textId="574E97F7" w:rsidR="00D04F0E" w:rsidRPr="00D04F0E" w:rsidRDefault="00D04F0E" w:rsidP="00695E8D">
      <w:pPr>
        <w:ind w:left="360" w:hanging="720"/>
        <w:rPr>
          <w:rFonts w:cstheme="minorHAnsi"/>
        </w:rPr>
      </w:pPr>
      <w:r w:rsidRPr="00D04F0E">
        <w:rPr>
          <w:rFonts w:cstheme="minorHAnsi"/>
        </w:rPr>
        <w:t xml:space="preserve">I.R. Chandler, R.B. Fetter, R.C. Newbold. Cost accounting and budgeting. In R.B. Fetter, </w:t>
      </w:r>
      <w:proofErr w:type="gramStart"/>
      <w:r w:rsidRPr="00D04F0E">
        <w:rPr>
          <w:rFonts w:cstheme="minorHAnsi"/>
        </w:rPr>
        <w:t>ed..</w:t>
      </w:r>
      <w:proofErr w:type="gramEnd"/>
      <w:r w:rsidRPr="00D04F0E">
        <w:rPr>
          <w:rFonts w:cstheme="minorHAnsi"/>
        </w:rPr>
        <w:t> </w:t>
      </w:r>
      <w:r w:rsidRPr="00D04F0E">
        <w:rPr>
          <w:rFonts w:cstheme="minorHAnsi"/>
          <w:i/>
          <w:iCs/>
        </w:rPr>
        <w:t>DRGS: Their Design and Development</w:t>
      </w:r>
      <w:r w:rsidRPr="00D04F0E">
        <w:rPr>
          <w:rFonts w:cstheme="minorHAnsi"/>
        </w:rPr>
        <w:t>. Ann Arbor, MI: Health Administration Press. 1991, 91– 120.</w:t>
      </w:r>
    </w:p>
    <w:p w14:paraId="4FD47473" w14:textId="77777777" w:rsidR="00D04F0E" w:rsidRPr="00D04F0E" w:rsidRDefault="00D04F0E" w:rsidP="00695E8D">
      <w:pPr>
        <w:ind w:left="360" w:hanging="720"/>
        <w:rPr>
          <w:rFonts w:cstheme="minorHAnsi"/>
        </w:rPr>
      </w:pPr>
      <w:r w:rsidRPr="00D04F0E">
        <w:rPr>
          <w:rFonts w:cstheme="minorHAnsi"/>
        </w:rPr>
        <w:t>Y.C. Chou, Y.H. Chen, H.M. Chen. Recency‐based storage assignment and warehouse configuration for recurrent demands. </w:t>
      </w:r>
      <w:r w:rsidRPr="00D04F0E">
        <w:rPr>
          <w:rFonts w:cstheme="minorHAnsi"/>
          <w:i/>
          <w:iCs/>
        </w:rPr>
        <w:t>Computers &amp; Industrial Engineering</w:t>
      </w:r>
      <w:r w:rsidRPr="00D04F0E">
        <w:rPr>
          <w:rFonts w:cstheme="minorHAnsi"/>
        </w:rPr>
        <w:t>. 2012; </w:t>
      </w:r>
      <w:r w:rsidRPr="00D04F0E">
        <w:rPr>
          <w:rFonts w:cstheme="minorHAnsi"/>
          <w:b/>
          <w:bCs/>
        </w:rPr>
        <w:t>62</w:t>
      </w:r>
      <w:r w:rsidRPr="00D04F0E">
        <w:rPr>
          <w:rFonts w:cstheme="minorHAnsi"/>
        </w:rPr>
        <w:t>May (4): 880– 889.</w:t>
      </w:r>
    </w:p>
    <w:p w14:paraId="02B6D0A4" w14:textId="77777777" w:rsidR="00D04F0E" w:rsidRPr="00D04F0E" w:rsidRDefault="00D04F0E" w:rsidP="00695E8D">
      <w:pPr>
        <w:ind w:left="360" w:hanging="720"/>
        <w:rPr>
          <w:rFonts w:cstheme="minorHAnsi"/>
        </w:rPr>
      </w:pPr>
      <w:r w:rsidRPr="00D04F0E">
        <w:rPr>
          <w:rFonts w:cstheme="minorHAnsi"/>
        </w:rPr>
        <w:t xml:space="preserve">D. Coskun, J. </w:t>
      </w:r>
      <w:proofErr w:type="spellStart"/>
      <w:r w:rsidRPr="00D04F0E">
        <w:rPr>
          <w:rFonts w:cstheme="minorHAnsi"/>
        </w:rPr>
        <w:t>Aytac</w:t>
      </w:r>
      <w:proofErr w:type="spellEnd"/>
      <w:r w:rsidRPr="00D04F0E">
        <w:rPr>
          <w:rFonts w:cstheme="minorHAnsi"/>
        </w:rPr>
        <w:t xml:space="preserve">, A. </w:t>
      </w:r>
      <w:proofErr w:type="spellStart"/>
      <w:r w:rsidRPr="00D04F0E">
        <w:rPr>
          <w:rFonts w:cstheme="minorHAnsi"/>
        </w:rPr>
        <w:t>AydInll</w:t>
      </w:r>
      <w:proofErr w:type="spellEnd"/>
      <w:r w:rsidRPr="00D04F0E">
        <w:rPr>
          <w:rFonts w:cstheme="minorHAnsi"/>
        </w:rPr>
        <w:t xml:space="preserve">, A. Bayer. Mortality rate, length of stay and extra cost of sternal surgical site infections following coronary artery bypass grafting in a private medical </w:t>
      </w:r>
      <w:proofErr w:type="spellStart"/>
      <w:r w:rsidRPr="00D04F0E">
        <w:rPr>
          <w:rFonts w:cstheme="minorHAnsi"/>
        </w:rPr>
        <w:t>centre</w:t>
      </w:r>
      <w:proofErr w:type="spellEnd"/>
      <w:r w:rsidRPr="00D04F0E">
        <w:rPr>
          <w:rFonts w:cstheme="minorHAnsi"/>
        </w:rPr>
        <w:t xml:space="preserve"> in Turkey. </w:t>
      </w:r>
      <w:r w:rsidRPr="00D04F0E">
        <w:rPr>
          <w:rFonts w:cstheme="minorHAnsi"/>
          <w:i/>
          <w:iCs/>
        </w:rPr>
        <w:t>Journal of Hospital Infection</w:t>
      </w:r>
      <w:r w:rsidRPr="00D04F0E">
        <w:rPr>
          <w:rFonts w:cstheme="minorHAnsi"/>
        </w:rPr>
        <w:t>. 2005; </w:t>
      </w:r>
      <w:r w:rsidRPr="00D04F0E">
        <w:rPr>
          <w:rFonts w:cstheme="minorHAnsi"/>
          <w:b/>
          <w:bCs/>
        </w:rPr>
        <w:t>60</w:t>
      </w:r>
      <w:r w:rsidRPr="00D04F0E">
        <w:rPr>
          <w:rFonts w:cstheme="minorHAnsi"/>
        </w:rPr>
        <w:t>(2): 176– 179, 2005/6.</w:t>
      </w:r>
    </w:p>
    <w:p w14:paraId="46ADA33F" w14:textId="77777777" w:rsidR="00D04F0E" w:rsidRPr="00D04F0E" w:rsidRDefault="00D04F0E" w:rsidP="00695E8D">
      <w:pPr>
        <w:ind w:left="360" w:hanging="720"/>
        <w:rPr>
          <w:rFonts w:cstheme="minorHAnsi"/>
        </w:rPr>
      </w:pPr>
      <w:r w:rsidRPr="00D04F0E">
        <w:rPr>
          <w:rFonts w:cstheme="minorHAnsi"/>
        </w:rPr>
        <w:t xml:space="preserve">W.L. Currie. Institutional isomorphism and change: the national </w:t>
      </w:r>
      <w:proofErr w:type="spellStart"/>
      <w:r w:rsidRPr="00D04F0E">
        <w:rPr>
          <w:rFonts w:cstheme="minorHAnsi"/>
        </w:rPr>
        <w:t>programme</w:t>
      </w:r>
      <w:proofErr w:type="spellEnd"/>
      <w:r w:rsidRPr="00D04F0E">
        <w:rPr>
          <w:rFonts w:cstheme="minorHAnsi"/>
        </w:rPr>
        <w:t xml:space="preserve"> for IT — 10 years on. </w:t>
      </w:r>
      <w:r w:rsidRPr="00D04F0E">
        <w:rPr>
          <w:rFonts w:cstheme="minorHAnsi"/>
          <w:i/>
          <w:iCs/>
        </w:rPr>
        <w:t>Journal of Information Technology</w:t>
      </w:r>
      <w:r w:rsidRPr="00D04F0E">
        <w:rPr>
          <w:rFonts w:cstheme="minorHAnsi"/>
        </w:rPr>
        <w:t>. 2012; </w:t>
      </w:r>
      <w:r w:rsidRPr="00D04F0E">
        <w:rPr>
          <w:rFonts w:cstheme="minorHAnsi"/>
          <w:b/>
          <w:bCs/>
        </w:rPr>
        <w:t>27</w:t>
      </w:r>
      <w:r w:rsidRPr="00D04F0E">
        <w:rPr>
          <w:rFonts w:cstheme="minorHAnsi"/>
        </w:rPr>
        <w:t>September (3): 236– 248.</w:t>
      </w:r>
    </w:p>
    <w:p w14:paraId="0E5F68F1" w14:textId="77777777" w:rsidR="00D04F0E" w:rsidRPr="00D04F0E" w:rsidRDefault="00D04F0E" w:rsidP="00695E8D">
      <w:pPr>
        <w:ind w:left="360" w:hanging="720"/>
        <w:rPr>
          <w:rFonts w:cstheme="minorHAnsi"/>
        </w:rPr>
      </w:pPr>
      <w:r w:rsidRPr="00D04F0E">
        <w:rPr>
          <w:rFonts w:cstheme="minorHAnsi"/>
        </w:rPr>
        <w:t>W.E. Deming. </w:t>
      </w:r>
      <w:r w:rsidRPr="00D04F0E">
        <w:rPr>
          <w:rFonts w:cstheme="minorHAnsi"/>
          <w:i/>
          <w:iCs/>
        </w:rPr>
        <w:t>Out of the crisis</w:t>
      </w:r>
      <w:r w:rsidRPr="00D04F0E">
        <w:rPr>
          <w:rFonts w:cstheme="minorHAnsi"/>
        </w:rPr>
        <w:t>. Cambridge, MA: Massachusetts Institute of Technology, Center for Advanced Engineering Study. 1986</w:t>
      </w:r>
      <w:proofErr w:type="gramStart"/>
      <w:r w:rsidRPr="00D04F0E">
        <w:rPr>
          <w:rFonts w:cstheme="minorHAnsi"/>
        </w:rPr>
        <w:t>; ,</w:t>
      </w:r>
      <w:proofErr w:type="gramEnd"/>
      <w:r w:rsidRPr="00D04F0E">
        <w:rPr>
          <w:rFonts w:cstheme="minorHAnsi"/>
        </w:rPr>
        <w:t xml:space="preserve"> pp. xiii, 507.</w:t>
      </w:r>
    </w:p>
    <w:p w14:paraId="0EDBEC8D" w14:textId="77777777" w:rsidR="00D04F0E" w:rsidRPr="00D04F0E" w:rsidRDefault="00D04F0E" w:rsidP="00695E8D">
      <w:pPr>
        <w:ind w:left="360" w:hanging="720"/>
        <w:rPr>
          <w:rFonts w:cstheme="minorHAnsi"/>
        </w:rPr>
      </w:pPr>
      <w:r w:rsidRPr="00D04F0E">
        <w:rPr>
          <w:rFonts w:cstheme="minorHAnsi"/>
        </w:rPr>
        <w:t xml:space="preserve">S.I. </w:t>
      </w:r>
      <w:proofErr w:type="spellStart"/>
      <w:r w:rsidRPr="00D04F0E">
        <w:rPr>
          <w:rFonts w:cstheme="minorHAnsi"/>
        </w:rPr>
        <w:t>DesHarnais</w:t>
      </w:r>
      <w:proofErr w:type="spellEnd"/>
      <w:r w:rsidRPr="00D04F0E">
        <w:rPr>
          <w:rFonts w:cstheme="minorHAnsi"/>
        </w:rPr>
        <w:t xml:space="preserve">, M.T. </w:t>
      </w:r>
      <w:proofErr w:type="spellStart"/>
      <w:r w:rsidRPr="00D04F0E">
        <w:rPr>
          <w:rFonts w:cstheme="minorHAnsi"/>
        </w:rPr>
        <w:t>Forthman</w:t>
      </w:r>
      <w:proofErr w:type="spellEnd"/>
      <w:r w:rsidRPr="00D04F0E">
        <w:rPr>
          <w:rFonts w:cstheme="minorHAnsi"/>
        </w:rPr>
        <w:t xml:space="preserve">, J.M. </w:t>
      </w:r>
      <w:proofErr w:type="spellStart"/>
      <w:r w:rsidRPr="00D04F0E">
        <w:rPr>
          <w:rFonts w:cstheme="minorHAnsi"/>
        </w:rPr>
        <w:t>Homa</w:t>
      </w:r>
      <w:proofErr w:type="spellEnd"/>
      <w:r w:rsidRPr="00D04F0E">
        <w:rPr>
          <w:rFonts w:cstheme="minorHAnsi"/>
        </w:rPr>
        <w:t>‐Lowry, L.D. Wooster. Risk‐adjusted clinical quality indicators: indices for measuring and monitoring rates of mortality, complications, and readmissions. </w:t>
      </w:r>
      <w:r w:rsidRPr="00D04F0E">
        <w:rPr>
          <w:rFonts w:cstheme="minorHAnsi"/>
          <w:i/>
          <w:iCs/>
        </w:rPr>
        <w:t>Quality Management in Healthcare</w:t>
      </w:r>
      <w:r w:rsidRPr="00D04F0E">
        <w:rPr>
          <w:rFonts w:cstheme="minorHAnsi"/>
        </w:rPr>
        <w:t>. 2000; </w:t>
      </w:r>
      <w:r w:rsidRPr="00D04F0E">
        <w:rPr>
          <w:rFonts w:cstheme="minorHAnsi"/>
          <w:b/>
          <w:bCs/>
        </w:rPr>
        <w:t>9</w:t>
      </w:r>
      <w:r w:rsidRPr="00D04F0E">
        <w:rPr>
          <w:rFonts w:cstheme="minorHAnsi"/>
        </w:rPr>
        <w:t>(1): 14– 22.</w:t>
      </w:r>
    </w:p>
    <w:p w14:paraId="17143D3D" w14:textId="77777777" w:rsidR="00D04F0E" w:rsidRPr="00D04F0E" w:rsidRDefault="00D04F0E" w:rsidP="00695E8D">
      <w:pPr>
        <w:ind w:left="360" w:hanging="720"/>
        <w:rPr>
          <w:rFonts w:cstheme="minorHAnsi"/>
        </w:rPr>
      </w:pPr>
      <w:r w:rsidRPr="00D04F0E">
        <w:rPr>
          <w:rFonts w:cstheme="minorHAnsi"/>
        </w:rPr>
        <w:t>S. Devaraj, R. Kohli. Information technology payoff in the health‐care industry: a longitudinal study. </w:t>
      </w:r>
      <w:r w:rsidRPr="00D04F0E">
        <w:rPr>
          <w:rFonts w:cstheme="minorHAnsi"/>
          <w:i/>
          <w:iCs/>
        </w:rPr>
        <w:t>Journal of Management Information Systems</w:t>
      </w:r>
      <w:r w:rsidRPr="00D04F0E">
        <w:rPr>
          <w:rFonts w:cstheme="minorHAnsi"/>
        </w:rPr>
        <w:t>. 2000; </w:t>
      </w:r>
      <w:r w:rsidRPr="00D04F0E">
        <w:rPr>
          <w:rFonts w:cstheme="minorHAnsi"/>
          <w:b/>
          <w:bCs/>
        </w:rPr>
        <w:t>16</w:t>
      </w:r>
      <w:r w:rsidRPr="00D04F0E">
        <w:rPr>
          <w:rFonts w:cstheme="minorHAnsi"/>
        </w:rPr>
        <w:t>(4): 41– 67.</w:t>
      </w:r>
    </w:p>
    <w:p w14:paraId="435E39B7" w14:textId="77777777" w:rsidR="00D04F0E" w:rsidRPr="00D04F0E" w:rsidRDefault="00D04F0E" w:rsidP="00695E8D">
      <w:pPr>
        <w:ind w:left="360" w:hanging="720"/>
        <w:rPr>
          <w:rFonts w:cstheme="minorHAnsi"/>
        </w:rPr>
      </w:pPr>
      <w:r w:rsidRPr="00D04F0E">
        <w:rPr>
          <w:rFonts w:cstheme="minorHAnsi"/>
        </w:rPr>
        <w:t xml:space="preserve">S. Devaraj, R. Kohli. Performance impacts of information technology: is actual usage the missing </w:t>
      </w:r>
      <w:proofErr w:type="gramStart"/>
      <w:r w:rsidRPr="00D04F0E">
        <w:rPr>
          <w:rFonts w:cstheme="minorHAnsi"/>
        </w:rPr>
        <w:t>link?.</w:t>
      </w:r>
      <w:proofErr w:type="gramEnd"/>
      <w:r w:rsidRPr="00D04F0E">
        <w:rPr>
          <w:rFonts w:cstheme="minorHAnsi"/>
        </w:rPr>
        <w:t> </w:t>
      </w:r>
      <w:r w:rsidRPr="00D04F0E">
        <w:rPr>
          <w:rFonts w:cstheme="minorHAnsi"/>
          <w:i/>
          <w:iCs/>
        </w:rPr>
        <w:t>Management Science</w:t>
      </w:r>
      <w:r w:rsidRPr="00D04F0E">
        <w:rPr>
          <w:rFonts w:cstheme="minorHAnsi"/>
        </w:rPr>
        <w:t>. 2003; </w:t>
      </w:r>
      <w:r w:rsidRPr="00D04F0E">
        <w:rPr>
          <w:rFonts w:cstheme="minorHAnsi"/>
          <w:b/>
          <w:bCs/>
        </w:rPr>
        <w:t>49</w:t>
      </w:r>
      <w:r w:rsidRPr="00D04F0E">
        <w:rPr>
          <w:rFonts w:cstheme="minorHAnsi"/>
        </w:rPr>
        <w:t>March (3): 273– 289.</w:t>
      </w:r>
    </w:p>
    <w:p w14:paraId="6D6DDEA2" w14:textId="77777777" w:rsidR="00D04F0E" w:rsidRPr="00D04F0E" w:rsidRDefault="00D04F0E" w:rsidP="00695E8D">
      <w:pPr>
        <w:ind w:left="360" w:hanging="720"/>
        <w:rPr>
          <w:rFonts w:cstheme="minorHAnsi"/>
        </w:rPr>
      </w:pPr>
      <w:r w:rsidRPr="00D04F0E">
        <w:rPr>
          <w:rFonts w:cstheme="minorHAnsi"/>
        </w:rPr>
        <w:t>S. Devaraj, R. Kohli. </w:t>
      </w:r>
      <w:r w:rsidRPr="00D04F0E">
        <w:rPr>
          <w:rFonts w:cstheme="minorHAnsi"/>
          <w:i/>
          <w:iCs/>
        </w:rPr>
        <w:t>The IT Payoff: Measuring Business Value of Information Technology Investment</w:t>
      </w:r>
      <w:r w:rsidRPr="00D04F0E">
        <w:rPr>
          <w:rFonts w:cstheme="minorHAnsi"/>
        </w:rPr>
        <w:t>. Upper Saddle River, NJ: Financial Times Prentice‐Hall. 2002, 186.</w:t>
      </w:r>
    </w:p>
    <w:p w14:paraId="28D754A6" w14:textId="77777777" w:rsidR="00D04F0E" w:rsidRPr="00D04F0E" w:rsidRDefault="00D04F0E" w:rsidP="00695E8D">
      <w:pPr>
        <w:ind w:left="360" w:hanging="720"/>
        <w:rPr>
          <w:rFonts w:cstheme="minorHAnsi"/>
        </w:rPr>
      </w:pPr>
      <w:r w:rsidRPr="00D04F0E">
        <w:rPr>
          <w:rFonts w:cstheme="minorHAnsi"/>
        </w:rPr>
        <w:t xml:space="preserve">S. Devaraj, L. </w:t>
      </w:r>
      <w:proofErr w:type="spellStart"/>
      <w:r w:rsidRPr="00D04F0E">
        <w:rPr>
          <w:rFonts w:cstheme="minorHAnsi"/>
        </w:rPr>
        <w:t>Krajewski</w:t>
      </w:r>
      <w:proofErr w:type="spellEnd"/>
      <w:r w:rsidRPr="00D04F0E">
        <w:rPr>
          <w:rFonts w:cstheme="minorHAnsi"/>
        </w:rPr>
        <w:t xml:space="preserve">, J.C. Wei. Impact of </w:t>
      </w:r>
      <w:proofErr w:type="spellStart"/>
      <w:r w:rsidRPr="00D04F0E">
        <w:rPr>
          <w:rFonts w:cstheme="minorHAnsi"/>
        </w:rPr>
        <w:t>ebusiness</w:t>
      </w:r>
      <w:proofErr w:type="spellEnd"/>
      <w:r w:rsidRPr="00D04F0E">
        <w:rPr>
          <w:rFonts w:cstheme="minorHAnsi"/>
        </w:rPr>
        <w:t xml:space="preserve"> technologies on operational performance: the role of production information integration in the supply chain. </w:t>
      </w:r>
      <w:r w:rsidRPr="00D04F0E">
        <w:rPr>
          <w:rFonts w:cstheme="minorHAnsi"/>
          <w:i/>
          <w:iCs/>
        </w:rPr>
        <w:t>Journal of Operations Management</w:t>
      </w:r>
      <w:r w:rsidRPr="00D04F0E">
        <w:rPr>
          <w:rFonts w:cstheme="minorHAnsi"/>
        </w:rPr>
        <w:t>. 2007; </w:t>
      </w:r>
      <w:r w:rsidRPr="00D04F0E">
        <w:rPr>
          <w:rFonts w:cstheme="minorHAnsi"/>
          <w:b/>
          <w:bCs/>
        </w:rPr>
        <w:t>25</w:t>
      </w:r>
      <w:r w:rsidRPr="00D04F0E">
        <w:rPr>
          <w:rFonts w:cstheme="minorHAnsi"/>
        </w:rPr>
        <w:t>(6): 1199– 1216.</w:t>
      </w:r>
    </w:p>
    <w:p w14:paraId="427E7C68" w14:textId="77777777" w:rsidR="00D04F0E" w:rsidRPr="00D04F0E" w:rsidRDefault="00D04F0E" w:rsidP="00695E8D">
      <w:pPr>
        <w:ind w:left="360" w:hanging="720"/>
        <w:rPr>
          <w:rFonts w:cstheme="minorHAnsi"/>
        </w:rPr>
      </w:pPr>
      <w:r w:rsidRPr="00D04F0E">
        <w:rPr>
          <w:rFonts w:cstheme="minorHAnsi"/>
        </w:rPr>
        <w:t xml:space="preserve">S.R. </w:t>
      </w:r>
      <w:proofErr w:type="spellStart"/>
      <w:r w:rsidRPr="00D04F0E">
        <w:rPr>
          <w:rFonts w:cstheme="minorHAnsi"/>
        </w:rPr>
        <w:t>Eastaugh</w:t>
      </w:r>
      <w:proofErr w:type="spellEnd"/>
      <w:r w:rsidRPr="00D04F0E">
        <w:rPr>
          <w:rFonts w:cstheme="minorHAnsi"/>
        </w:rPr>
        <w:t>. Hospital specialization and cost efficiency: benefits of trimming product lines. </w:t>
      </w:r>
      <w:r w:rsidRPr="00D04F0E">
        <w:rPr>
          <w:rFonts w:cstheme="minorHAnsi"/>
          <w:i/>
          <w:iCs/>
        </w:rPr>
        <w:t>Hospital &amp; Health Services Administration</w:t>
      </w:r>
      <w:r w:rsidRPr="00D04F0E">
        <w:rPr>
          <w:rFonts w:cstheme="minorHAnsi"/>
        </w:rPr>
        <w:t>. 1992; </w:t>
      </w:r>
      <w:r w:rsidRPr="00D04F0E">
        <w:rPr>
          <w:rFonts w:cstheme="minorHAnsi"/>
          <w:b/>
          <w:bCs/>
        </w:rPr>
        <w:t>37</w:t>
      </w:r>
      <w:r w:rsidRPr="00D04F0E">
        <w:rPr>
          <w:rFonts w:cstheme="minorHAnsi"/>
        </w:rPr>
        <w:t>: 223– 235.</w:t>
      </w:r>
    </w:p>
    <w:p w14:paraId="455E907F" w14:textId="77777777" w:rsidR="00D04F0E" w:rsidRPr="00D04F0E" w:rsidRDefault="00D04F0E" w:rsidP="00695E8D">
      <w:pPr>
        <w:ind w:left="360" w:hanging="720"/>
        <w:rPr>
          <w:rFonts w:cstheme="minorHAnsi"/>
        </w:rPr>
      </w:pPr>
      <w:r w:rsidRPr="00D04F0E">
        <w:rPr>
          <w:rFonts w:cstheme="minorHAnsi"/>
        </w:rPr>
        <w:t>R.B. Fetter, J.L. Freeman. Diagnosis related groups: product line management within hospitals. </w:t>
      </w:r>
      <w:r w:rsidRPr="00D04F0E">
        <w:rPr>
          <w:rFonts w:cstheme="minorHAnsi"/>
          <w:i/>
          <w:iCs/>
        </w:rPr>
        <w:t>Academy of Management Review</w:t>
      </w:r>
      <w:r w:rsidRPr="00D04F0E">
        <w:rPr>
          <w:rFonts w:cstheme="minorHAnsi"/>
        </w:rPr>
        <w:t>. 1986; </w:t>
      </w:r>
      <w:r w:rsidRPr="00D04F0E">
        <w:rPr>
          <w:rFonts w:cstheme="minorHAnsi"/>
          <w:b/>
          <w:bCs/>
        </w:rPr>
        <w:t>11</w:t>
      </w:r>
      <w:r w:rsidRPr="00D04F0E">
        <w:rPr>
          <w:rFonts w:cstheme="minorHAnsi"/>
        </w:rPr>
        <w:t>(1): 41– 54.</w:t>
      </w:r>
    </w:p>
    <w:p w14:paraId="6A73E1B4" w14:textId="77777777" w:rsidR="00D04F0E" w:rsidRPr="00D04F0E" w:rsidRDefault="00D04F0E" w:rsidP="00695E8D">
      <w:pPr>
        <w:ind w:left="360" w:hanging="720"/>
        <w:rPr>
          <w:rFonts w:cstheme="minorHAnsi"/>
        </w:rPr>
      </w:pPr>
      <w:r w:rsidRPr="00D04F0E">
        <w:rPr>
          <w:rFonts w:cstheme="minorHAnsi"/>
        </w:rPr>
        <w:t>L.D. Fredendall, J.B. Craig, P.J. Fowler, U. Damali. Barriers to swift, even flow in the internal supply chain of perioperative surgical services department: a case study. </w:t>
      </w:r>
      <w:r w:rsidRPr="00D04F0E">
        <w:rPr>
          <w:rFonts w:cstheme="minorHAnsi"/>
          <w:i/>
          <w:iCs/>
        </w:rPr>
        <w:t>Decision Sciences</w:t>
      </w:r>
      <w:r w:rsidRPr="00D04F0E">
        <w:rPr>
          <w:rFonts w:cstheme="minorHAnsi"/>
        </w:rPr>
        <w:t>. 2009; </w:t>
      </w:r>
      <w:r w:rsidRPr="00D04F0E">
        <w:rPr>
          <w:rFonts w:cstheme="minorHAnsi"/>
          <w:b/>
          <w:bCs/>
        </w:rPr>
        <w:t>40</w:t>
      </w:r>
      <w:r w:rsidRPr="00D04F0E">
        <w:rPr>
          <w:rFonts w:cstheme="minorHAnsi"/>
        </w:rPr>
        <w:t>May (2): 327– 349.</w:t>
      </w:r>
    </w:p>
    <w:p w14:paraId="66257481" w14:textId="77777777" w:rsidR="00D04F0E" w:rsidRPr="00D04F0E" w:rsidRDefault="00D04F0E" w:rsidP="00695E8D">
      <w:pPr>
        <w:ind w:left="360" w:hanging="720"/>
        <w:rPr>
          <w:rFonts w:cstheme="minorHAnsi"/>
        </w:rPr>
      </w:pPr>
      <w:r w:rsidRPr="00D04F0E">
        <w:rPr>
          <w:rFonts w:cstheme="minorHAnsi"/>
        </w:rPr>
        <w:lastRenderedPageBreak/>
        <w:t xml:space="preserve">J.L. Freeman, R.B. Fetter, H. Park, K.C. Schneider, J.L. </w:t>
      </w:r>
      <w:proofErr w:type="spellStart"/>
      <w:r w:rsidRPr="00D04F0E">
        <w:rPr>
          <w:rFonts w:cstheme="minorHAnsi"/>
        </w:rPr>
        <w:t>Likchtenstein</w:t>
      </w:r>
      <w:proofErr w:type="spellEnd"/>
      <w:r w:rsidRPr="00D04F0E">
        <w:rPr>
          <w:rFonts w:cstheme="minorHAnsi"/>
        </w:rPr>
        <w:t xml:space="preserve">, W.A. Bauman, C.C. Duncan, J.S. Hughes, D.H. </w:t>
      </w:r>
      <w:proofErr w:type="spellStart"/>
      <w:r w:rsidRPr="00D04F0E">
        <w:rPr>
          <w:rFonts w:cstheme="minorHAnsi"/>
        </w:rPr>
        <w:t>FreemanJr</w:t>
      </w:r>
      <w:proofErr w:type="spellEnd"/>
      <w:r w:rsidRPr="00D04F0E">
        <w:rPr>
          <w:rFonts w:cstheme="minorHAnsi"/>
        </w:rPr>
        <w:t xml:space="preserve">., G.R. Palmer. Refinement. In R.B. Fetter, </w:t>
      </w:r>
      <w:proofErr w:type="gramStart"/>
      <w:r w:rsidRPr="00D04F0E">
        <w:rPr>
          <w:rFonts w:cstheme="minorHAnsi"/>
        </w:rPr>
        <w:t>ed..</w:t>
      </w:r>
      <w:proofErr w:type="gramEnd"/>
      <w:r w:rsidRPr="00D04F0E">
        <w:rPr>
          <w:rFonts w:cstheme="minorHAnsi"/>
        </w:rPr>
        <w:t> </w:t>
      </w:r>
      <w:r w:rsidRPr="00D04F0E">
        <w:rPr>
          <w:rFonts w:cstheme="minorHAnsi"/>
          <w:i/>
          <w:iCs/>
        </w:rPr>
        <w:t>DRGS: Their Design and Development</w:t>
      </w:r>
      <w:r w:rsidRPr="00D04F0E">
        <w:rPr>
          <w:rFonts w:cstheme="minorHAnsi"/>
        </w:rPr>
        <w:t>. Ann Arbor, MI: Health Administration Press. 1991.</w:t>
      </w:r>
    </w:p>
    <w:p w14:paraId="261CAE02" w14:textId="77777777" w:rsidR="00D04F0E" w:rsidRPr="00D04F0E" w:rsidRDefault="00D04F0E" w:rsidP="00695E8D">
      <w:pPr>
        <w:ind w:left="360" w:hanging="720"/>
        <w:rPr>
          <w:rFonts w:cstheme="minorHAnsi"/>
        </w:rPr>
      </w:pPr>
      <w:r w:rsidRPr="00D04F0E">
        <w:rPr>
          <w:rFonts w:cstheme="minorHAnsi"/>
        </w:rPr>
        <w:t xml:space="preserve">R.R. Fullerton, C.S. </w:t>
      </w:r>
      <w:proofErr w:type="spellStart"/>
      <w:r w:rsidRPr="00D04F0E">
        <w:rPr>
          <w:rFonts w:cstheme="minorHAnsi"/>
        </w:rPr>
        <w:t>McWatters</w:t>
      </w:r>
      <w:proofErr w:type="spellEnd"/>
      <w:r w:rsidRPr="00D04F0E">
        <w:rPr>
          <w:rFonts w:cstheme="minorHAnsi"/>
        </w:rPr>
        <w:t>. The production performance benefits from JIT implementation. </w:t>
      </w:r>
      <w:r w:rsidRPr="00D04F0E">
        <w:rPr>
          <w:rFonts w:cstheme="minorHAnsi"/>
          <w:i/>
          <w:iCs/>
        </w:rPr>
        <w:t>Journal of Operations Management</w:t>
      </w:r>
      <w:r w:rsidRPr="00D04F0E">
        <w:rPr>
          <w:rFonts w:cstheme="minorHAnsi"/>
        </w:rPr>
        <w:t>. 2001; </w:t>
      </w:r>
      <w:r w:rsidRPr="00D04F0E">
        <w:rPr>
          <w:rFonts w:cstheme="minorHAnsi"/>
          <w:b/>
          <w:bCs/>
        </w:rPr>
        <w:t>19</w:t>
      </w:r>
      <w:r w:rsidRPr="00D04F0E">
        <w:rPr>
          <w:rFonts w:cstheme="minorHAnsi"/>
        </w:rPr>
        <w:t>: 81– 96.</w:t>
      </w:r>
    </w:p>
    <w:p w14:paraId="4AED165A" w14:textId="77777777" w:rsidR="00D04F0E" w:rsidRPr="00D04F0E" w:rsidRDefault="00D04F0E" w:rsidP="00695E8D">
      <w:pPr>
        <w:ind w:left="360" w:hanging="720"/>
        <w:rPr>
          <w:rFonts w:cstheme="minorHAnsi"/>
        </w:rPr>
      </w:pPr>
      <w:r w:rsidRPr="00D04F0E">
        <w:rPr>
          <w:rFonts w:cstheme="minorHAnsi"/>
        </w:rPr>
        <w:t>E. Gardner. Putting guidelines into practice. </w:t>
      </w:r>
      <w:r w:rsidRPr="00D04F0E">
        <w:rPr>
          <w:rFonts w:cstheme="minorHAnsi"/>
          <w:i/>
          <w:iCs/>
        </w:rPr>
        <w:t>Modern Health Care</w:t>
      </w:r>
      <w:r w:rsidRPr="00D04F0E">
        <w:rPr>
          <w:rFonts w:cstheme="minorHAnsi"/>
        </w:rPr>
        <w:t>. 1992; </w:t>
      </w:r>
      <w:r w:rsidRPr="00D04F0E">
        <w:rPr>
          <w:rFonts w:cstheme="minorHAnsi"/>
          <w:b/>
          <w:bCs/>
        </w:rPr>
        <w:t>22</w:t>
      </w:r>
      <w:r w:rsidRPr="00D04F0E">
        <w:rPr>
          <w:rFonts w:cstheme="minorHAnsi"/>
        </w:rPr>
        <w:t>(36): 24– 26.</w:t>
      </w:r>
    </w:p>
    <w:p w14:paraId="2356A364" w14:textId="77777777" w:rsidR="00D04F0E" w:rsidRPr="00D04F0E" w:rsidRDefault="00D04F0E" w:rsidP="00695E8D">
      <w:pPr>
        <w:ind w:left="360" w:hanging="720"/>
        <w:rPr>
          <w:rFonts w:cstheme="minorHAnsi"/>
        </w:rPr>
      </w:pPr>
      <w:r w:rsidRPr="00D04F0E">
        <w:rPr>
          <w:rFonts w:cstheme="minorHAnsi"/>
        </w:rPr>
        <w:t>E. Gaucher, R.J. Coffey. </w:t>
      </w:r>
      <w:r w:rsidRPr="00D04F0E">
        <w:rPr>
          <w:rFonts w:cstheme="minorHAnsi"/>
          <w:i/>
          <w:iCs/>
        </w:rPr>
        <w:t>Total Quality in Healthcare: From Theory to Practice</w:t>
      </w:r>
      <w:r w:rsidRPr="00D04F0E">
        <w:rPr>
          <w:rFonts w:cstheme="minorHAnsi"/>
        </w:rPr>
        <w:t>. San Francisco, CA: Jossey‐Bass. 1993.</w:t>
      </w:r>
    </w:p>
    <w:p w14:paraId="67E980F2" w14:textId="77777777" w:rsidR="00D04F0E" w:rsidRPr="00D04F0E" w:rsidRDefault="00D04F0E" w:rsidP="00695E8D">
      <w:pPr>
        <w:ind w:left="360" w:hanging="720"/>
        <w:rPr>
          <w:rFonts w:cstheme="minorHAnsi"/>
        </w:rPr>
      </w:pPr>
      <w:r w:rsidRPr="00D04F0E">
        <w:rPr>
          <w:rFonts w:cstheme="minorHAnsi"/>
        </w:rPr>
        <w:t xml:space="preserve">G. </w:t>
      </w:r>
      <w:proofErr w:type="spellStart"/>
      <w:r w:rsidRPr="00D04F0E">
        <w:rPr>
          <w:rFonts w:cstheme="minorHAnsi"/>
        </w:rPr>
        <w:t>Giffi</w:t>
      </w:r>
      <w:proofErr w:type="spellEnd"/>
      <w:r w:rsidRPr="00D04F0E">
        <w:rPr>
          <w:rFonts w:cstheme="minorHAnsi"/>
        </w:rPr>
        <w:t>, A.V. Roth, G. Seal. </w:t>
      </w:r>
      <w:r w:rsidRPr="00D04F0E">
        <w:rPr>
          <w:rFonts w:cstheme="minorHAnsi"/>
          <w:i/>
          <w:iCs/>
        </w:rPr>
        <w:t>Competing in World Class Manufacturing: America's 21st Century Challenge</w:t>
      </w:r>
      <w:r w:rsidRPr="00D04F0E">
        <w:rPr>
          <w:rFonts w:cstheme="minorHAnsi"/>
        </w:rPr>
        <w:t>. Homewood, IL: Business One Irwin. 1990.</w:t>
      </w:r>
    </w:p>
    <w:p w14:paraId="450FCE24" w14:textId="77777777" w:rsidR="00D04F0E" w:rsidRPr="00D04F0E" w:rsidRDefault="00D04F0E" w:rsidP="00695E8D">
      <w:pPr>
        <w:ind w:left="360" w:hanging="720"/>
        <w:rPr>
          <w:rFonts w:cstheme="minorHAnsi"/>
        </w:rPr>
      </w:pPr>
      <w:r w:rsidRPr="00D04F0E">
        <w:rPr>
          <w:rFonts w:cstheme="minorHAnsi"/>
        </w:rPr>
        <w:t>G.R. Heim, D.X. Peng. The impact of information technology use on plant structure, practices, and performance: an exploratory study. </w:t>
      </w:r>
      <w:r w:rsidRPr="00D04F0E">
        <w:rPr>
          <w:rFonts w:cstheme="minorHAnsi"/>
          <w:i/>
          <w:iCs/>
        </w:rPr>
        <w:t>Journal of Operations Management</w:t>
      </w:r>
      <w:r w:rsidRPr="00D04F0E">
        <w:rPr>
          <w:rFonts w:cstheme="minorHAnsi"/>
        </w:rPr>
        <w:t>. 2010; </w:t>
      </w:r>
      <w:r w:rsidRPr="00D04F0E">
        <w:rPr>
          <w:rFonts w:cstheme="minorHAnsi"/>
          <w:b/>
          <w:bCs/>
        </w:rPr>
        <w:t>28</w:t>
      </w:r>
      <w:r w:rsidRPr="00D04F0E">
        <w:rPr>
          <w:rFonts w:cstheme="minorHAnsi"/>
        </w:rPr>
        <w:t>: 144– 162.</w:t>
      </w:r>
    </w:p>
    <w:p w14:paraId="3C27512F" w14:textId="77777777" w:rsidR="00D04F0E" w:rsidRPr="00D04F0E" w:rsidRDefault="00D04F0E" w:rsidP="00695E8D">
      <w:pPr>
        <w:ind w:left="360" w:hanging="720"/>
        <w:rPr>
          <w:rFonts w:cstheme="minorHAnsi"/>
        </w:rPr>
      </w:pPr>
      <w:r w:rsidRPr="00D04F0E">
        <w:rPr>
          <w:rFonts w:cstheme="minorHAnsi"/>
        </w:rPr>
        <w:t xml:space="preserve">J.L. Heskett, W.E. </w:t>
      </w:r>
      <w:proofErr w:type="spellStart"/>
      <w:r w:rsidRPr="00D04F0E">
        <w:rPr>
          <w:rFonts w:cstheme="minorHAnsi"/>
        </w:rPr>
        <w:t>SasserJr</w:t>
      </w:r>
      <w:proofErr w:type="spellEnd"/>
      <w:r w:rsidRPr="00D04F0E">
        <w:rPr>
          <w:rFonts w:cstheme="minorHAnsi"/>
        </w:rPr>
        <w:t>., C.W. Hart. </w:t>
      </w:r>
      <w:r w:rsidRPr="00D04F0E">
        <w:rPr>
          <w:rFonts w:cstheme="minorHAnsi"/>
          <w:i/>
          <w:iCs/>
        </w:rPr>
        <w:t>Service Breakthroughs: Changing the Rules of the Game</w:t>
      </w:r>
      <w:r w:rsidRPr="00D04F0E">
        <w:rPr>
          <w:rFonts w:cstheme="minorHAnsi"/>
        </w:rPr>
        <w:t>. New York: The Free Press. 1990.</w:t>
      </w:r>
    </w:p>
    <w:p w14:paraId="12A035B4" w14:textId="77777777" w:rsidR="00D04F0E" w:rsidRPr="00D04F0E" w:rsidRDefault="00D04F0E" w:rsidP="00695E8D">
      <w:pPr>
        <w:ind w:left="360" w:hanging="720"/>
        <w:rPr>
          <w:rFonts w:cstheme="minorHAnsi"/>
        </w:rPr>
      </w:pPr>
      <w:r w:rsidRPr="00D04F0E">
        <w:rPr>
          <w:rFonts w:cstheme="minorHAnsi"/>
        </w:rPr>
        <w:t xml:space="preserve">S.D. Horn, G. </w:t>
      </w:r>
      <w:proofErr w:type="spellStart"/>
      <w:r w:rsidRPr="00D04F0E">
        <w:rPr>
          <w:rFonts w:cstheme="minorHAnsi"/>
        </w:rPr>
        <w:t>Bulkley</w:t>
      </w:r>
      <w:proofErr w:type="spellEnd"/>
      <w:r w:rsidRPr="00D04F0E">
        <w:rPr>
          <w:rFonts w:cstheme="minorHAnsi"/>
        </w:rPr>
        <w:t>, P.D. Sharkey, A.F. Chambers, R.A. Horn. Severity of Illness within DRGS: homogeneity study. </w:t>
      </w:r>
      <w:r w:rsidRPr="00D04F0E">
        <w:rPr>
          <w:rFonts w:cstheme="minorHAnsi"/>
          <w:i/>
          <w:iCs/>
        </w:rPr>
        <w:t>Medical Care</w:t>
      </w:r>
      <w:r w:rsidRPr="00D04F0E">
        <w:rPr>
          <w:rFonts w:cstheme="minorHAnsi"/>
        </w:rPr>
        <w:t>. 1986; </w:t>
      </w:r>
      <w:r w:rsidRPr="00D04F0E">
        <w:rPr>
          <w:rFonts w:cstheme="minorHAnsi"/>
          <w:b/>
          <w:bCs/>
        </w:rPr>
        <w:t>34</w:t>
      </w:r>
      <w:r w:rsidRPr="00D04F0E">
        <w:rPr>
          <w:rFonts w:cstheme="minorHAnsi"/>
        </w:rPr>
        <w:t>(3): 225– 235.</w:t>
      </w:r>
    </w:p>
    <w:p w14:paraId="5151898E" w14:textId="77777777" w:rsidR="00D04F0E" w:rsidRPr="00D04F0E" w:rsidRDefault="00D04F0E" w:rsidP="00695E8D">
      <w:pPr>
        <w:ind w:left="360" w:hanging="720"/>
        <w:rPr>
          <w:rFonts w:cstheme="minorHAnsi"/>
        </w:rPr>
      </w:pPr>
      <w:r w:rsidRPr="00D04F0E">
        <w:rPr>
          <w:rFonts w:cstheme="minorHAnsi"/>
        </w:rPr>
        <w:t xml:space="preserve">L.I. </w:t>
      </w:r>
      <w:proofErr w:type="spellStart"/>
      <w:r w:rsidRPr="00D04F0E">
        <w:rPr>
          <w:rFonts w:cstheme="minorHAnsi"/>
        </w:rPr>
        <w:t>Iezzoni</w:t>
      </w:r>
      <w:proofErr w:type="spellEnd"/>
      <w:r w:rsidRPr="00D04F0E">
        <w:rPr>
          <w:rFonts w:cstheme="minorHAnsi"/>
        </w:rPr>
        <w:t xml:space="preserve">, A.S. Ash, M. </w:t>
      </w:r>
      <w:proofErr w:type="spellStart"/>
      <w:r w:rsidRPr="00D04F0E">
        <w:rPr>
          <w:rFonts w:cstheme="minorHAnsi"/>
        </w:rPr>
        <w:t>Shwartz</w:t>
      </w:r>
      <w:proofErr w:type="spellEnd"/>
      <w:r w:rsidRPr="00D04F0E">
        <w:rPr>
          <w:rFonts w:cstheme="minorHAnsi"/>
        </w:rPr>
        <w:t xml:space="preserve">, J. Daley, J.S. Hughes, Y.D. </w:t>
      </w:r>
      <w:proofErr w:type="spellStart"/>
      <w:r w:rsidRPr="00D04F0E">
        <w:rPr>
          <w:rFonts w:cstheme="minorHAnsi"/>
        </w:rPr>
        <w:t>Mackieman</w:t>
      </w:r>
      <w:proofErr w:type="spellEnd"/>
      <w:r w:rsidRPr="00D04F0E">
        <w:rPr>
          <w:rFonts w:cstheme="minorHAnsi"/>
        </w:rPr>
        <w:t>. Predicting who dies depends on how severity is measured: implications for measuring patient outcomes. </w:t>
      </w:r>
      <w:r w:rsidRPr="00D04F0E">
        <w:rPr>
          <w:rFonts w:cstheme="minorHAnsi"/>
          <w:i/>
          <w:iCs/>
        </w:rPr>
        <w:t>Annals of Internal Medicine</w:t>
      </w:r>
      <w:r w:rsidRPr="00D04F0E">
        <w:rPr>
          <w:rFonts w:cstheme="minorHAnsi"/>
        </w:rPr>
        <w:t>. 1995; </w:t>
      </w:r>
      <w:r w:rsidRPr="00D04F0E">
        <w:rPr>
          <w:rFonts w:cstheme="minorHAnsi"/>
          <w:b/>
          <w:bCs/>
        </w:rPr>
        <w:t>123</w:t>
      </w:r>
      <w:r w:rsidRPr="00D04F0E">
        <w:rPr>
          <w:rFonts w:cstheme="minorHAnsi"/>
        </w:rPr>
        <w:t>: 763– 770.</w:t>
      </w:r>
    </w:p>
    <w:p w14:paraId="4D24CC25" w14:textId="77777777" w:rsidR="00D04F0E" w:rsidRPr="00D04F0E" w:rsidRDefault="00D04F0E" w:rsidP="00695E8D">
      <w:pPr>
        <w:ind w:left="360" w:hanging="720"/>
        <w:rPr>
          <w:rFonts w:cstheme="minorHAnsi"/>
        </w:rPr>
      </w:pPr>
      <w:r w:rsidRPr="00D04F0E">
        <w:rPr>
          <w:rFonts w:cstheme="minorHAnsi"/>
        </w:rPr>
        <w:t xml:space="preserve">J. Jaeger, A. </w:t>
      </w:r>
      <w:proofErr w:type="spellStart"/>
      <w:r w:rsidRPr="00D04F0E">
        <w:rPr>
          <w:rFonts w:cstheme="minorHAnsi"/>
        </w:rPr>
        <w:t>Kaluzny</w:t>
      </w:r>
      <w:proofErr w:type="spellEnd"/>
      <w:r w:rsidRPr="00D04F0E">
        <w:rPr>
          <w:rFonts w:cstheme="minorHAnsi"/>
        </w:rPr>
        <w:t xml:space="preserve">, A.V. Roth, </w:t>
      </w:r>
      <w:proofErr w:type="gramStart"/>
      <w:r w:rsidRPr="00D04F0E">
        <w:rPr>
          <w:rFonts w:cstheme="minorHAnsi"/>
        </w:rPr>
        <w:t>eds..</w:t>
      </w:r>
      <w:proofErr w:type="gramEnd"/>
      <w:r w:rsidRPr="00D04F0E">
        <w:rPr>
          <w:rFonts w:cstheme="minorHAnsi"/>
        </w:rPr>
        <w:t> </w:t>
      </w:r>
      <w:r w:rsidRPr="00D04F0E">
        <w:rPr>
          <w:rFonts w:cstheme="minorHAnsi"/>
          <w:i/>
          <w:iCs/>
        </w:rPr>
        <w:t>The Management of Continuous Improvement: Cases in Health Administration</w:t>
      </w:r>
      <w:r w:rsidRPr="00D04F0E">
        <w:rPr>
          <w:rFonts w:cstheme="minorHAnsi"/>
        </w:rPr>
        <w:t>. Chicago, IL: American College of Health Care Executives. 1993.</w:t>
      </w:r>
    </w:p>
    <w:p w14:paraId="1B478436" w14:textId="77777777" w:rsidR="00D04F0E" w:rsidRPr="00D04F0E" w:rsidRDefault="00D04F0E" w:rsidP="00695E8D">
      <w:pPr>
        <w:ind w:left="360" w:hanging="720"/>
        <w:rPr>
          <w:rFonts w:cstheme="minorHAnsi"/>
        </w:rPr>
      </w:pPr>
      <w:r w:rsidRPr="00D04F0E">
        <w:rPr>
          <w:rFonts w:cstheme="minorHAnsi"/>
        </w:rPr>
        <w:t>V.R. Kannan, K.C. Tan. Just in time, total quality management, and supply chain management: understanding their linkages and impact on business performance. </w:t>
      </w:r>
      <w:r w:rsidRPr="00D04F0E">
        <w:rPr>
          <w:rFonts w:cstheme="minorHAnsi"/>
          <w:i/>
          <w:iCs/>
        </w:rPr>
        <w:t>Omega: The International Journal of Management Science</w:t>
      </w:r>
      <w:r w:rsidRPr="00D04F0E">
        <w:rPr>
          <w:rFonts w:cstheme="minorHAnsi"/>
        </w:rPr>
        <w:t>. 2005; </w:t>
      </w:r>
      <w:r w:rsidRPr="00D04F0E">
        <w:rPr>
          <w:rFonts w:cstheme="minorHAnsi"/>
          <w:b/>
          <w:bCs/>
        </w:rPr>
        <w:t>33</w:t>
      </w:r>
      <w:r w:rsidRPr="00D04F0E">
        <w:rPr>
          <w:rFonts w:cstheme="minorHAnsi"/>
        </w:rPr>
        <w:t>: 153– 162.</w:t>
      </w:r>
    </w:p>
    <w:p w14:paraId="3DE4702A" w14:textId="77777777" w:rsidR="00D04F0E" w:rsidRPr="00D04F0E" w:rsidRDefault="00D04F0E" w:rsidP="00695E8D">
      <w:pPr>
        <w:ind w:left="360" w:hanging="720"/>
        <w:rPr>
          <w:rFonts w:cstheme="minorHAnsi"/>
        </w:rPr>
      </w:pPr>
      <w:r w:rsidRPr="00D04F0E">
        <w:rPr>
          <w:rFonts w:cstheme="minorHAnsi"/>
        </w:rPr>
        <w:t xml:space="preserve">U. </w:t>
      </w:r>
      <w:proofErr w:type="spellStart"/>
      <w:r w:rsidRPr="00D04F0E">
        <w:rPr>
          <w:rFonts w:cstheme="minorHAnsi"/>
        </w:rPr>
        <w:t>Karmarkar</w:t>
      </w:r>
      <w:proofErr w:type="spellEnd"/>
      <w:r w:rsidRPr="00D04F0E">
        <w:rPr>
          <w:rFonts w:cstheme="minorHAnsi"/>
        </w:rPr>
        <w:t>. Getting control of just‐in‐time. </w:t>
      </w:r>
      <w:r w:rsidRPr="00D04F0E">
        <w:rPr>
          <w:rFonts w:cstheme="minorHAnsi"/>
          <w:i/>
          <w:iCs/>
        </w:rPr>
        <w:t>Harvard Business Review</w:t>
      </w:r>
      <w:r w:rsidRPr="00D04F0E">
        <w:rPr>
          <w:rFonts w:cstheme="minorHAnsi"/>
        </w:rPr>
        <w:t>. 1989; </w:t>
      </w:r>
      <w:r w:rsidRPr="00D04F0E">
        <w:rPr>
          <w:rFonts w:cstheme="minorHAnsi"/>
          <w:b/>
          <w:bCs/>
        </w:rPr>
        <w:t>67</w:t>
      </w:r>
      <w:r w:rsidRPr="00D04F0E">
        <w:rPr>
          <w:rFonts w:cstheme="minorHAnsi"/>
        </w:rPr>
        <w:t>(5): 40– 49.</w:t>
      </w:r>
    </w:p>
    <w:p w14:paraId="15E584E6" w14:textId="77777777" w:rsidR="00D04F0E" w:rsidRPr="00D04F0E" w:rsidRDefault="00D04F0E" w:rsidP="00695E8D">
      <w:pPr>
        <w:ind w:left="360" w:hanging="720"/>
        <w:rPr>
          <w:rFonts w:cstheme="minorHAnsi"/>
        </w:rPr>
      </w:pPr>
      <w:r w:rsidRPr="00D04F0E">
        <w:rPr>
          <w:rFonts w:cstheme="minorHAnsi"/>
        </w:rPr>
        <w:t xml:space="preserve">P. </w:t>
      </w:r>
      <w:proofErr w:type="spellStart"/>
      <w:r w:rsidRPr="00D04F0E">
        <w:rPr>
          <w:rFonts w:cstheme="minorHAnsi"/>
        </w:rPr>
        <w:t>Ketikidis</w:t>
      </w:r>
      <w:proofErr w:type="spellEnd"/>
      <w:r w:rsidRPr="00D04F0E">
        <w:rPr>
          <w:rFonts w:cstheme="minorHAnsi"/>
        </w:rPr>
        <w:t xml:space="preserve">, T. </w:t>
      </w:r>
      <w:proofErr w:type="spellStart"/>
      <w:r w:rsidRPr="00D04F0E">
        <w:rPr>
          <w:rFonts w:cstheme="minorHAnsi"/>
        </w:rPr>
        <w:t>Dimitrovski</w:t>
      </w:r>
      <w:proofErr w:type="spellEnd"/>
      <w:r w:rsidRPr="00D04F0E">
        <w:rPr>
          <w:rFonts w:cstheme="minorHAnsi"/>
        </w:rPr>
        <w:t xml:space="preserve">, L. </w:t>
      </w:r>
      <w:proofErr w:type="spellStart"/>
      <w:r w:rsidRPr="00D04F0E">
        <w:rPr>
          <w:rFonts w:cstheme="minorHAnsi"/>
        </w:rPr>
        <w:t>Lazuras</w:t>
      </w:r>
      <w:proofErr w:type="spellEnd"/>
      <w:r w:rsidRPr="00D04F0E">
        <w:rPr>
          <w:rFonts w:cstheme="minorHAnsi"/>
        </w:rPr>
        <w:t>, P.A. Bath. Acceptance of health information technology in health professionals: an application of the revised technology acceptance model. </w:t>
      </w:r>
      <w:r w:rsidRPr="00D04F0E">
        <w:rPr>
          <w:rFonts w:cstheme="minorHAnsi"/>
          <w:i/>
          <w:iCs/>
        </w:rPr>
        <w:t>Health Informatics Journal</w:t>
      </w:r>
      <w:r w:rsidRPr="00D04F0E">
        <w:rPr>
          <w:rFonts w:cstheme="minorHAnsi"/>
        </w:rPr>
        <w:t>. 2012; </w:t>
      </w:r>
      <w:r w:rsidRPr="00D04F0E">
        <w:rPr>
          <w:rFonts w:cstheme="minorHAnsi"/>
          <w:b/>
          <w:bCs/>
        </w:rPr>
        <w:t>18</w:t>
      </w:r>
      <w:r w:rsidRPr="00D04F0E">
        <w:rPr>
          <w:rFonts w:cstheme="minorHAnsi"/>
        </w:rPr>
        <w:t>June (2): 124– 134.</w:t>
      </w:r>
    </w:p>
    <w:p w14:paraId="1A9A4ED3" w14:textId="77777777" w:rsidR="00D04F0E" w:rsidRPr="00D04F0E" w:rsidRDefault="00D04F0E" w:rsidP="00695E8D">
      <w:pPr>
        <w:ind w:left="360" w:hanging="720"/>
        <w:rPr>
          <w:rFonts w:cstheme="minorHAnsi"/>
        </w:rPr>
      </w:pPr>
      <w:r w:rsidRPr="00D04F0E">
        <w:rPr>
          <w:rFonts w:cstheme="minorHAnsi"/>
        </w:rPr>
        <w:t xml:space="preserve">R. Kohli, W.J. </w:t>
      </w:r>
      <w:proofErr w:type="spellStart"/>
      <w:r w:rsidRPr="00D04F0E">
        <w:rPr>
          <w:rFonts w:cstheme="minorHAnsi"/>
        </w:rPr>
        <w:t>Kettinger</w:t>
      </w:r>
      <w:proofErr w:type="spellEnd"/>
      <w:r w:rsidRPr="00D04F0E">
        <w:rPr>
          <w:rFonts w:cstheme="minorHAnsi"/>
        </w:rPr>
        <w:t>. </w:t>
      </w:r>
      <w:proofErr w:type="spellStart"/>
      <w:r w:rsidRPr="00D04F0E">
        <w:rPr>
          <w:rFonts w:cstheme="minorHAnsi"/>
        </w:rPr>
        <w:t>Informating</w:t>
      </w:r>
      <w:proofErr w:type="spellEnd"/>
      <w:r w:rsidRPr="00D04F0E">
        <w:rPr>
          <w:rFonts w:cstheme="minorHAnsi"/>
        </w:rPr>
        <w:t xml:space="preserve"> the clan: controlling physicians’ costs and outcomes. </w:t>
      </w:r>
      <w:r w:rsidRPr="00D04F0E">
        <w:rPr>
          <w:rFonts w:cstheme="minorHAnsi"/>
          <w:i/>
          <w:iCs/>
        </w:rPr>
        <w:t>MIS Quarterly</w:t>
      </w:r>
      <w:r w:rsidRPr="00D04F0E">
        <w:rPr>
          <w:rFonts w:cstheme="minorHAnsi"/>
        </w:rPr>
        <w:t>. 2004; </w:t>
      </w:r>
      <w:r w:rsidRPr="00D04F0E">
        <w:rPr>
          <w:rFonts w:cstheme="minorHAnsi"/>
          <w:b/>
          <w:bCs/>
        </w:rPr>
        <w:t>28</w:t>
      </w:r>
      <w:r w:rsidRPr="00D04F0E">
        <w:rPr>
          <w:rFonts w:cstheme="minorHAnsi"/>
        </w:rPr>
        <w:t>(3): 363– 394.</w:t>
      </w:r>
    </w:p>
    <w:p w14:paraId="0F1A8B68" w14:textId="77777777" w:rsidR="00D04F0E" w:rsidRPr="00D04F0E" w:rsidRDefault="00D04F0E" w:rsidP="00695E8D">
      <w:pPr>
        <w:ind w:left="360" w:hanging="720"/>
        <w:rPr>
          <w:rFonts w:cstheme="minorHAnsi"/>
        </w:rPr>
      </w:pPr>
      <w:r w:rsidRPr="00D04F0E">
        <w:rPr>
          <w:rFonts w:cstheme="minorHAnsi"/>
        </w:rPr>
        <w:t xml:space="preserve">C.T. Kovner, P.J. </w:t>
      </w:r>
      <w:proofErr w:type="spellStart"/>
      <w:r w:rsidRPr="00D04F0E">
        <w:rPr>
          <w:rFonts w:cstheme="minorHAnsi"/>
        </w:rPr>
        <w:t>Gergen</w:t>
      </w:r>
      <w:proofErr w:type="spellEnd"/>
      <w:r w:rsidRPr="00D04F0E">
        <w:rPr>
          <w:rFonts w:cstheme="minorHAnsi"/>
        </w:rPr>
        <w:t>. The relationship between nurse staffing level and adverse events following surgery in U.S. acute care hospitals. </w:t>
      </w:r>
      <w:r w:rsidRPr="00D04F0E">
        <w:rPr>
          <w:rFonts w:cstheme="minorHAnsi"/>
          <w:i/>
          <w:iCs/>
        </w:rPr>
        <w:t>Image</w:t>
      </w:r>
      <w:r w:rsidRPr="00D04F0E">
        <w:rPr>
          <w:rFonts w:cstheme="minorHAnsi"/>
        </w:rPr>
        <w:t>. 1999; </w:t>
      </w:r>
      <w:r w:rsidRPr="00D04F0E">
        <w:rPr>
          <w:rFonts w:cstheme="minorHAnsi"/>
          <w:b/>
          <w:bCs/>
        </w:rPr>
        <w:t>30</w:t>
      </w:r>
      <w:r w:rsidRPr="00D04F0E">
        <w:rPr>
          <w:rFonts w:cstheme="minorHAnsi"/>
        </w:rPr>
        <w:t>(4): 315– 321.</w:t>
      </w:r>
    </w:p>
    <w:p w14:paraId="4F5BECA6" w14:textId="77777777" w:rsidR="00D04F0E" w:rsidRPr="00D04F0E" w:rsidRDefault="00D04F0E" w:rsidP="00695E8D">
      <w:pPr>
        <w:ind w:left="360" w:hanging="720"/>
        <w:rPr>
          <w:rFonts w:cstheme="minorHAnsi"/>
        </w:rPr>
      </w:pPr>
      <w:r w:rsidRPr="00D04F0E">
        <w:rPr>
          <w:rFonts w:cstheme="minorHAnsi"/>
        </w:rPr>
        <w:t>J.R. Lave, R.G. Frank. Effect of the structure of hospital payment on length of stay. </w:t>
      </w:r>
      <w:r w:rsidRPr="00D04F0E">
        <w:rPr>
          <w:rFonts w:cstheme="minorHAnsi"/>
          <w:i/>
          <w:iCs/>
        </w:rPr>
        <w:t>Health Services Research</w:t>
      </w:r>
      <w:r w:rsidRPr="00D04F0E">
        <w:rPr>
          <w:rFonts w:cstheme="minorHAnsi"/>
        </w:rPr>
        <w:t>. 1990; </w:t>
      </w:r>
      <w:r w:rsidRPr="00D04F0E">
        <w:rPr>
          <w:rFonts w:cstheme="minorHAnsi"/>
          <w:b/>
          <w:bCs/>
        </w:rPr>
        <w:t>20</w:t>
      </w:r>
      <w:r w:rsidRPr="00D04F0E">
        <w:rPr>
          <w:rFonts w:cstheme="minorHAnsi"/>
        </w:rPr>
        <w:t>: 327– 346.</w:t>
      </w:r>
    </w:p>
    <w:p w14:paraId="54605D5E" w14:textId="77777777" w:rsidR="00D04F0E" w:rsidRPr="00D04F0E" w:rsidRDefault="00D04F0E" w:rsidP="00695E8D">
      <w:pPr>
        <w:ind w:left="360" w:hanging="720"/>
        <w:rPr>
          <w:rFonts w:cstheme="minorHAnsi"/>
        </w:rPr>
      </w:pPr>
      <w:r w:rsidRPr="00D04F0E">
        <w:rPr>
          <w:rFonts w:cstheme="minorHAnsi"/>
        </w:rPr>
        <w:t xml:space="preserve">E. Litvak, M. </w:t>
      </w:r>
      <w:proofErr w:type="spellStart"/>
      <w:r w:rsidRPr="00D04F0E">
        <w:rPr>
          <w:rFonts w:cstheme="minorHAnsi"/>
        </w:rPr>
        <w:t>Bisognano</w:t>
      </w:r>
      <w:proofErr w:type="spellEnd"/>
      <w:r w:rsidRPr="00D04F0E">
        <w:rPr>
          <w:rFonts w:cstheme="minorHAnsi"/>
        </w:rPr>
        <w:t>. More patients, less payment: increasing hospital efficiency in the aftermath of health reform. </w:t>
      </w:r>
      <w:r w:rsidRPr="00D04F0E">
        <w:rPr>
          <w:rFonts w:cstheme="minorHAnsi"/>
          <w:i/>
          <w:iCs/>
        </w:rPr>
        <w:t>Health Affairs</w:t>
      </w:r>
      <w:r w:rsidRPr="00D04F0E">
        <w:rPr>
          <w:rFonts w:cstheme="minorHAnsi"/>
        </w:rPr>
        <w:t>. 2011; </w:t>
      </w:r>
      <w:r w:rsidRPr="00D04F0E">
        <w:rPr>
          <w:rFonts w:cstheme="minorHAnsi"/>
          <w:b/>
          <w:bCs/>
        </w:rPr>
        <w:t>30</w:t>
      </w:r>
      <w:r w:rsidRPr="00D04F0E">
        <w:rPr>
          <w:rFonts w:cstheme="minorHAnsi"/>
        </w:rPr>
        <w:t>January (1): 76– 80.</w:t>
      </w:r>
    </w:p>
    <w:p w14:paraId="3C6580F6" w14:textId="77777777" w:rsidR="00D04F0E" w:rsidRPr="00D04F0E" w:rsidRDefault="00D04F0E" w:rsidP="00695E8D">
      <w:pPr>
        <w:ind w:left="360" w:hanging="720"/>
        <w:rPr>
          <w:rFonts w:cstheme="minorHAnsi"/>
        </w:rPr>
      </w:pPr>
      <w:r w:rsidRPr="00D04F0E">
        <w:rPr>
          <w:rFonts w:cstheme="minorHAnsi"/>
        </w:rPr>
        <w:t>E.L. May. Optimizing patient flow. </w:t>
      </w:r>
      <w:r w:rsidRPr="00D04F0E">
        <w:rPr>
          <w:rFonts w:cstheme="minorHAnsi"/>
          <w:i/>
          <w:iCs/>
        </w:rPr>
        <w:t>Healthcare Executive</w:t>
      </w:r>
      <w:r w:rsidRPr="00D04F0E">
        <w:rPr>
          <w:rFonts w:cstheme="minorHAnsi"/>
        </w:rPr>
        <w:t>. 2004; </w:t>
      </w:r>
      <w:r w:rsidRPr="00D04F0E">
        <w:rPr>
          <w:rFonts w:cstheme="minorHAnsi"/>
          <w:b/>
          <w:bCs/>
        </w:rPr>
        <w:t>19</w:t>
      </w:r>
      <w:r w:rsidRPr="00D04F0E">
        <w:rPr>
          <w:rFonts w:cstheme="minorHAnsi"/>
        </w:rPr>
        <w:t>November/December (6): 32– 34.</w:t>
      </w:r>
    </w:p>
    <w:p w14:paraId="1FFC4563" w14:textId="161CE8C3" w:rsidR="00D04F0E" w:rsidRPr="00D04F0E" w:rsidRDefault="00D04F0E" w:rsidP="00695E8D">
      <w:pPr>
        <w:ind w:left="360" w:hanging="720"/>
        <w:rPr>
          <w:rFonts w:cstheme="minorHAnsi"/>
        </w:rPr>
      </w:pPr>
      <w:r w:rsidRPr="00D04F0E">
        <w:rPr>
          <w:rFonts w:cstheme="minorHAnsi"/>
        </w:rPr>
        <w:lastRenderedPageBreak/>
        <w:t>L. McCreary. Kaiser Permanente's innovation on the front lines. </w:t>
      </w:r>
      <w:r w:rsidRPr="00D04F0E">
        <w:rPr>
          <w:rFonts w:cstheme="minorHAnsi"/>
          <w:i/>
          <w:iCs/>
        </w:rPr>
        <w:t>Harvard Business Review</w:t>
      </w:r>
      <w:r w:rsidRPr="00D04F0E">
        <w:rPr>
          <w:rFonts w:cstheme="minorHAnsi"/>
        </w:rPr>
        <w:t>. 2010; </w:t>
      </w:r>
      <w:r w:rsidRPr="00D04F0E">
        <w:rPr>
          <w:rFonts w:cstheme="minorHAnsi"/>
          <w:b/>
          <w:bCs/>
        </w:rPr>
        <w:t>88</w:t>
      </w:r>
      <w:r w:rsidRPr="00D04F0E">
        <w:rPr>
          <w:rFonts w:cstheme="minorHAnsi"/>
        </w:rPr>
        <w:t>September (9): 92– 97.</w:t>
      </w:r>
    </w:p>
    <w:p w14:paraId="2BFEA5C2" w14:textId="77777777" w:rsidR="00D04F0E" w:rsidRPr="00D04F0E" w:rsidRDefault="00D04F0E" w:rsidP="00695E8D">
      <w:pPr>
        <w:ind w:left="360" w:hanging="720"/>
        <w:rPr>
          <w:rFonts w:cstheme="minorHAnsi"/>
        </w:rPr>
      </w:pPr>
      <w:r w:rsidRPr="00D04F0E">
        <w:rPr>
          <w:rFonts w:cstheme="minorHAnsi"/>
        </w:rPr>
        <w:t xml:space="preserve">C.P. McLaughlin, A.D. </w:t>
      </w:r>
      <w:proofErr w:type="spellStart"/>
      <w:r w:rsidRPr="00D04F0E">
        <w:rPr>
          <w:rFonts w:cstheme="minorHAnsi"/>
        </w:rPr>
        <w:t>Kaluzny</w:t>
      </w:r>
      <w:proofErr w:type="spellEnd"/>
      <w:r w:rsidRPr="00D04F0E">
        <w:rPr>
          <w:rFonts w:cstheme="minorHAnsi"/>
        </w:rPr>
        <w:t xml:space="preserve">, </w:t>
      </w:r>
      <w:proofErr w:type="gramStart"/>
      <w:r w:rsidRPr="00D04F0E">
        <w:rPr>
          <w:rFonts w:cstheme="minorHAnsi"/>
        </w:rPr>
        <w:t>eds..</w:t>
      </w:r>
      <w:proofErr w:type="gramEnd"/>
      <w:r w:rsidRPr="00D04F0E">
        <w:rPr>
          <w:rFonts w:cstheme="minorHAnsi"/>
        </w:rPr>
        <w:t> </w:t>
      </w:r>
      <w:r w:rsidRPr="00D04F0E">
        <w:rPr>
          <w:rFonts w:cstheme="minorHAnsi"/>
          <w:i/>
          <w:iCs/>
        </w:rPr>
        <w:t>Continuous Quality Improvement in Health Care: Theory, Implementation, and Applications</w:t>
      </w:r>
      <w:r w:rsidRPr="00D04F0E">
        <w:rPr>
          <w:rFonts w:cstheme="minorHAnsi"/>
        </w:rPr>
        <w:t>. Gaithersburg, MD: Aspen Publishers. 1994.</w:t>
      </w:r>
    </w:p>
    <w:p w14:paraId="5398B216" w14:textId="77777777" w:rsidR="00D04F0E" w:rsidRPr="00D04F0E" w:rsidRDefault="00D04F0E" w:rsidP="00695E8D">
      <w:pPr>
        <w:ind w:left="360" w:hanging="720"/>
        <w:rPr>
          <w:rFonts w:cstheme="minorHAnsi"/>
        </w:rPr>
      </w:pPr>
      <w:r w:rsidRPr="00D04F0E">
        <w:rPr>
          <w:rFonts w:cstheme="minorHAnsi"/>
        </w:rPr>
        <w:t xml:space="preserve">M.E. McSweeney, J.R. </w:t>
      </w:r>
      <w:proofErr w:type="spellStart"/>
      <w:r w:rsidRPr="00D04F0E">
        <w:rPr>
          <w:rFonts w:cstheme="minorHAnsi"/>
        </w:rPr>
        <w:t>Lightdale</w:t>
      </w:r>
      <w:proofErr w:type="spellEnd"/>
      <w:r w:rsidRPr="00D04F0E">
        <w:rPr>
          <w:rFonts w:cstheme="minorHAnsi"/>
        </w:rPr>
        <w:t>, R.J. Vinci, J. Moses. Patient handoffs: pediatric resident experiences and lessons learned. </w:t>
      </w:r>
      <w:r w:rsidRPr="00D04F0E">
        <w:rPr>
          <w:rFonts w:cstheme="minorHAnsi"/>
          <w:i/>
          <w:iCs/>
        </w:rPr>
        <w:t>Clinical Pediatrics</w:t>
      </w:r>
      <w:r w:rsidRPr="00D04F0E">
        <w:rPr>
          <w:rFonts w:cstheme="minorHAnsi"/>
        </w:rPr>
        <w:t>. 2011; </w:t>
      </w:r>
      <w:r w:rsidRPr="00D04F0E">
        <w:rPr>
          <w:rFonts w:cstheme="minorHAnsi"/>
          <w:b/>
          <w:bCs/>
        </w:rPr>
        <w:t>50</w:t>
      </w:r>
      <w:r w:rsidRPr="00D04F0E">
        <w:rPr>
          <w:rFonts w:cstheme="minorHAnsi"/>
        </w:rPr>
        <w:t>January (1): 57– 63.</w:t>
      </w:r>
    </w:p>
    <w:p w14:paraId="02D2E4AD" w14:textId="77777777" w:rsidR="00D04F0E" w:rsidRPr="00D04F0E" w:rsidRDefault="00D04F0E" w:rsidP="00695E8D">
      <w:pPr>
        <w:ind w:left="360" w:hanging="720"/>
        <w:rPr>
          <w:rFonts w:cstheme="minorHAnsi"/>
        </w:rPr>
      </w:pPr>
      <w:r w:rsidRPr="00D04F0E">
        <w:rPr>
          <w:rFonts w:cstheme="minorHAnsi"/>
        </w:rPr>
        <w:t>N.M. Menon, B. Lee. Cost control and production performance enhancement by IT investment and regulation changes: evidence from the healthcare industry. </w:t>
      </w:r>
      <w:r w:rsidRPr="00D04F0E">
        <w:rPr>
          <w:rFonts w:cstheme="minorHAnsi"/>
          <w:i/>
          <w:iCs/>
        </w:rPr>
        <w:t>Decision Support Systems</w:t>
      </w:r>
      <w:r w:rsidRPr="00D04F0E">
        <w:rPr>
          <w:rFonts w:cstheme="minorHAnsi"/>
        </w:rPr>
        <w:t>. 2000; </w:t>
      </w:r>
      <w:r w:rsidRPr="00D04F0E">
        <w:rPr>
          <w:rFonts w:cstheme="minorHAnsi"/>
          <w:b/>
          <w:bCs/>
        </w:rPr>
        <w:t>30</w:t>
      </w:r>
      <w:r w:rsidRPr="00D04F0E">
        <w:rPr>
          <w:rFonts w:cstheme="minorHAnsi"/>
        </w:rPr>
        <w:t>December (2): 153– 169.</w:t>
      </w:r>
    </w:p>
    <w:p w14:paraId="371E449B" w14:textId="77777777" w:rsidR="00D04F0E" w:rsidRPr="00D04F0E" w:rsidRDefault="00D04F0E" w:rsidP="00695E8D">
      <w:pPr>
        <w:ind w:left="360" w:hanging="720"/>
        <w:rPr>
          <w:rFonts w:cstheme="minorHAnsi"/>
        </w:rPr>
      </w:pPr>
      <w:r w:rsidRPr="00D04F0E">
        <w:rPr>
          <w:rFonts w:cstheme="minorHAnsi"/>
        </w:rPr>
        <w:t>Mostrous, A., 2009. Electronic medical records not seen as a cure‐all. In: The Washington Post. Alexi Mostrous, Washington, DC, available </w:t>
      </w:r>
      <w:hyperlink r:id="rId116" w:history="1">
        <w:r w:rsidRPr="00D04F0E">
          <w:rPr>
            <w:rStyle w:val="Hyperlink"/>
            <w:rFonts w:cstheme="minorHAnsi"/>
          </w:rPr>
          <w:t>http://articles.washingtonpost.com/2009‐10‐25/politics/36774443_1_computer‐system‐ross‐koppel‐medication‐errors</w:t>
        </w:r>
      </w:hyperlink>
      <w:r w:rsidRPr="00D04F0E">
        <w:rPr>
          <w:rFonts w:cstheme="minorHAnsi"/>
        </w:rPr>
        <w:t>.</w:t>
      </w:r>
    </w:p>
    <w:p w14:paraId="2E032122" w14:textId="77777777" w:rsidR="00D04F0E" w:rsidRPr="00D04F0E" w:rsidRDefault="00D04F0E" w:rsidP="00695E8D">
      <w:pPr>
        <w:ind w:left="360" w:hanging="720"/>
        <w:rPr>
          <w:rFonts w:cstheme="minorHAnsi"/>
        </w:rPr>
      </w:pPr>
      <w:r w:rsidRPr="00D04F0E">
        <w:rPr>
          <w:rFonts w:cstheme="minorHAnsi"/>
        </w:rPr>
        <w:t xml:space="preserve">J.G. </w:t>
      </w:r>
      <w:proofErr w:type="spellStart"/>
      <w:r w:rsidRPr="00D04F0E">
        <w:rPr>
          <w:rFonts w:cstheme="minorHAnsi"/>
        </w:rPr>
        <w:t>Nackel</w:t>
      </w:r>
      <w:proofErr w:type="spellEnd"/>
      <w:r w:rsidRPr="00D04F0E">
        <w:rPr>
          <w:rFonts w:cstheme="minorHAnsi"/>
        </w:rPr>
        <w:t xml:space="preserve">, I.W. </w:t>
      </w:r>
      <w:proofErr w:type="spellStart"/>
      <w:r w:rsidRPr="00D04F0E">
        <w:rPr>
          <w:rFonts w:cstheme="minorHAnsi"/>
        </w:rPr>
        <w:t>Kues</w:t>
      </w:r>
      <w:proofErr w:type="spellEnd"/>
      <w:r w:rsidRPr="00D04F0E">
        <w:rPr>
          <w:rFonts w:cstheme="minorHAnsi"/>
        </w:rPr>
        <w:t>. Product line management: systems and strategies. </w:t>
      </w:r>
      <w:r w:rsidRPr="00D04F0E">
        <w:rPr>
          <w:rFonts w:cstheme="minorHAnsi"/>
          <w:i/>
          <w:iCs/>
        </w:rPr>
        <w:t>Hospital &amp; Health Services Administration</w:t>
      </w:r>
      <w:r w:rsidRPr="00D04F0E">
        <w:rPr>
          <w:rFonts w:cstheme="minorHAnsi"/>
        </w:rPr>
        <w:t>. 1986; </w:t>
      </w:r>
      <w:r w:rsidRPr="00D04F0E">
        <w:rPr>
          <w:rFonts w:cstheme="minorHAnsi"/>
          <w:b/>
          <w:bCs/>
        </w:rPr>
        <w:t>31</w:t>
      </w:r>
      <w:r w:rsidRPr="00D04F0E">
        <w:rPr>
          <w:rFonts w:cstheme="minorHAnsi"/>
        </w:rPr>
        <w:t>: 109– 123.</w:t>
      </w:r>
    </w:p>
    <w:p w14:paraId="25DBE491" w14:textId="77777777" w:rsidR="00D04F0E" w:rsidRPr="00D04F0E" w:rsidRDefault="00D04F0E" w:rsidP="00695E8D">
      <w:pPr>
        <w:ind w:left="360" w:hanging="720"/>
        <w:rPr>
          <w:rFonts w:cstheme="minorHAnsi"/>
        </w:rPr>
      </w:pPr>
      <w:r w:rsidRPr="00D04F0E">
        <w:rPr>
          <w:rFonts w:cstheme="minorHAnsi"/>
        </w:rPr>
        <w:t xml:space="preserve">J.P. </w:t>
      </w:r>
      <w:proofErr w:type="spellStart"/>
      <w:r w:rsidRPr="00D04F0E">
        <w:rPr>
          <w:rFonts w:cstheme="minorHAnsi"/>
        </w:rPr>
        <w:t>Nackel</w:t>
      </w:r>
      <w:proofErr w:type="spellEnd"/>
      <w:r w:rsidRPr="00D04F0E">
        <w:rPr>
          <w:rFonts w:cstheme="minorHAnsi"/>
        </w:rPr>
        <w:t>, P.D. Power, M.J. Goran. A practical perspective‐case mix management issues and strategies. </w:t>
      </w:r>
      <w:r w:rsidRPr="00D04F0E">
        <w:rPr>
          <w:rFonts w:cstheme="minorHAnsi"/>
          <w:i/>
          <w:iCs/>
        </w:rPr>
        <w:t>Hospital and Health Services Administration</w:t>
      </w:r>
      <w:r w:rsidRPr="00D04F0E">
        <w:rPr>
          <w:rFonts w:cstheme="minorHAnsi"/>
        </w:rPr>
        <w:t>. 1984; </w:t>
      </w:r>
      <w:r w:rsidRPr="00D04F0E">
        <w:rPr>
          <w:rFonts w:cstheme="minorHAnsi"/>
          <w:b/>
          <w:bCs/>
        </w:rPr>
        <w:t>29</w:t>
      </w:r>
      <w:r w:rsidRPr="00D04F0E">
        <w:rPr>
          <w:rFonts w:cstheme="minorHAnsi"/>
        </w:rPr>
        <w:t>(1): 7– 14.</w:t>
      </w:r>
    </w:p>
    <w:p w14:paraId="418C10B3" w14:textId="77777777" w:rsidR="00D04F0E" w:rsidRPr="00D04F0E" w:rsidRDefault="00D04F0E" w:rsidP="00695E8D">
      <w:pPr>
        <w:ind w:left="360" w:hanging="720"/>
        <w:rPr>
          <w:rFonts w:cstheme="minorHAnsi"/>
        </w:rPr>
      </w:pPr>
      <w:r w:rsidRPr="00D04F0E">
        <w:rPr>
          <w:rFonts w:cstheme="minorHAnsi"/>
        </w:rPr>
        <w:t>N. Neil. Improving rates of screening and prevention by leveraging existing information systems. </w:t>
      </w:r>
      <w:proofErr w:type="spellStart"/>
      <w:r w:rsidRPr="00D04F0E">
        <w:rPr>
          <w:rFonts w:cstheme="minorHAnsi"/>
          <w:i/>
          <w:iCs/>
        </w:rPr>
        <w:t>Jt</w:t>
      </w:r>
      <w:proofErr w:type="spellEnd"/>
      <w:r w:rsidRPr="00D04F0E">
        <w:rPr>
          <w:rFonts w:cstheme="minorHAnsi"/>
          <w:i/>
          <w:iCs/>
        </w:rPr>
        <w:t xml:space="preserve"> Comm J Qual </w:t>
      </w:r>
      <w:proofErr w:type="spellStart"/>
      <w:r w:rsidRPr="00D04F0E">
        <w:rPr>
          <w:rFonts w:cstheme="minorHAnsi"/>
          <w:i/>
          <w:iCs/>
        </w:rPr>
        <w:t>Saf</w:t>
      </w:r>
      <w:proofErr w:type="spellEnd"/>
      <w:r w:rsidRPr="00D04F0E">
        <w:rPr>
          <w:rFonts w:cstheme="minorHAnsi"/>
        </w:rPr>
        <w:t>. 2003; </w:t>
      </w:r>
      <w:r w:rsidRPr="00D04F0E">
        <w:rPr>
          <w:rFonts w:cstheme="minorHAnsi"/>
          <w:b/>
          <w:bCs/>
        </w:rPr>
        <w:t>29</w:t>
      </w:r>
      <w:r w:rsidRPr="00D04F0E">
        <w:rPr>
          <w:rFonts w:cstheme="minorHAnsi"/>
        </w:rPr>
        <w:t>November (11): 610– 618.</w:t>
      </w:r>
    </w:p>
    <w:p w14:paraId="2B721C1D" w14:textId="77777777" w:rsidR="00D04F0E" w:rsidRPr="00D04F0E" w:rsidRDefault="00D04F0E" w:rsidP="00695E8D">
      <w:pPr>
        <w:ind w:left="360" w:hanging="720"/>
        <w:rPr>
          <w:rFonts w:cstheme="minorHAnsi"/>
        </w:rPr>
      </w:pPr>
      <w:r w:rsidRPr="00D04F0E">
        <w:rPr>
          <w:rFonts w:cstheme="minorHAnsi"/>
        </w:rPr>
        <w:t xml:space="preserve">G. Pare, C. </w:t>
      </w:r>
      <w:proofErr w:type="spellStart"/>
      <w:r w:rsidRPr="00D04F0E">
        <w:rPr>
          <w:rFonts w:cstheme="minorHAnsi"/>
        </w:rPr>
        <w:t>Sicotte</w:t>
      </w:r>
      <w:proofErr w:type="spellEnd"/>
      <w:r w:rsidRPr="00D04F0E">
        <w:rPr>
          <w:rFonts w:cstheme="minorHAnsi"/>
        </w:rPr>
        <w:t>. Information technology sophistication in health care: an instrument validation study among Canadian hospitals. </w:t>
      </w:r>
      <w:r w:rsidRPr="00D04F0E">
        <w:rPr>
          <w:rFonts w:cstheme="minorHAnsi"/>
          <w:i/>
          <w:iCs/>
        </w:rPr>
        <w:t>International Journal of Medical Informatics</w:t>
      </w:r>
      <w:r w:rsidRPr="00D04F0E">
        <w:rPr>
          <w:rFonts w:cstheme="minorHAnsi"/>
        </w:rPr>
        <w:t>. 2001; </w:t>
      </w:r>
      <w:r w:rsidRPr="00D04F0E">
        <w:rPr>
          <w:rFonts w:cstheme="minorHAnsi"/>
          <w:b/>
          <w:bCs/>
        </w:rPr>
        <w:t>63</w:t>
      </w:r>
      <w:r w:rsidRPr="00D04F0E">
        <w:rPr>
          <w:rFonts w:cstheme="minorHAnsi"/>
        </w:rPr>
        <w:t>October (3): 205– 223.</w:t>
      </w:r>
    </w:p>
    <w:p w14:paraId="3C1325AB" w14:textId="77777777" w:rsidR="00D04F0E" w:rsidRPr="00D04F0E" w:rsidRDefault="00D04F0E" w:rsidP="00695E8D">
      <w:pPr>
        <w:ind w:left="360" w:hanging="720"/>
        <w:rPr>
          <w:rFonts w:cstheme="minorHAnsi"/>
        </w:rPr>
      </w:pPr>
      <w:r w:rsidRPr="00D04F0E">
        <w:rPr>
          <w:rFonts w:cstheme="minorHAnsi"/>
        </w:rPr>
        <w:t xml:space="preserve">F. Piontek, R. Kohli, P. Conlon, J. Ellis, J. Jablonski, N. </w:t>
      </w:r>
      <w:proofErr w:type="spellStart"/>
      <w:r w:rsidRPr="00D04F0E">
        <w:rPr>
          <w:rFonts w:cstheme="minorHAnsi"/>
        </w:rPr>
        <w:t>Kini</w:t>
      </w:r>
      <w:proofErr w:type="spellEnd"/>
      <w:r w:rsidRPr="00D04F0E">
        <w:rPr>
          <w:rFonts w:cstheme="minorHAnsi"/>
        </w:rPr>
        <w:t>. Impact of adverse drug event alert system on cost and quality outcomes in community hospitals. </w:t>
      </w:r>
      <w:r w:rsidRPr="00D04F0E">
        <w:rPr>
          <w:rFonts w:cstheme="minorHAnsi"/>
          <w:i/>
          <w:iCs/>
        </w:rPr>
        <w:t>American Journal of Health‐System Pharmacy</w:t>
      </w:r>
      <w:r w:rsidRPr="00D04F0E">
        <w:rPr>
          <w:rFonts w:cstheme="minorHAnsi"/>
        </w:rPr>
        <w:t>. 2010; </w:t>
      </w:r>
      <w:r w:rsidRPr="00D04F0E">
        <w:rPr>
          <w:rFonts w:cstheme="minorHAnsi"/>
          <w:b/>
          <w:bCs/>
        </w:rPr>
        <w:t>67</w:t>
      </w:r>
      <w:r w:rsidRPr="00D04F0E">
        <w:rPr>
          <w:rFonts w:cstheme="minorHAnsi"/>
        </w:rPr>
        <w:t>: 613– 620.</w:t>
      </w:r>
    </w:p>
    <w:p w14:paraId="17C8220A" w14:textId="77777777" w:rsidR="00D04F0E" w:rsidRPr="00D04F0E" w:rsidRDefault="00D04F0E" w:rsidP="00695E8D">
      <w:pPr>
        <w:ind w:left="360" w:hanging="720"/>
        <w:rPr>
          <w:rFonts w:cstheme="minorHAnsi"/>
        </w:rPr>
      </w:pPr>
      <w:r w:rsidRPr="00D04F0E">
        <w:rPr>
          <w:rFonts w:cstheme="minorHAnsi"/>
        </w:rPr>
        <w:t xml:space="preserve">M.E. Porter, E.O. </w:t>
      </w:r>
      <w:proofErr w:type="spellStart"/>
      <w:r w:rsidRPr="00D04F0E">
        <w:rPr>
          <w:rFonts w:cstheme="minorHAnsi"/>
        </w:rPr>
        <w:t>Teisberg</w:t>
      </w:r>
      <w:proofErr w:type="spellEnd"/>
      <w:r w:rsidRPr="00D04F0E">
        <w:rPr>
          <w:rFonts w:cstheme="minorHAnsi"/>
        </w:rPr>
        <w:t>. </w:t>
      </w:r>
      <w:r w:rsidRPr="00D04F0E">
        <w:rPr>
          <w:rFonts w:cstheme="minorHAnsi"/>
          <w:i/>
          <w:iCs/>
        </w:rPr>
        <w:t>Redefining health care: Creating value‐based competition on results</w:t>
      </w:r>
      <w:r w:rsidRPr="00D04F0E">
        <w:rPr>
          <w:rFonts w:cstheme="minorHAnsi"/>
        </w:rPr>
        <w:t>. Boston, Mass: Harvard Business School Press. 2006, pp. xvii, 506.</w:t>
      </w:r>
    </w:p>
    <w:p w14:paraId="591059ED" w14:textId="77777777" w:rsidR="00D04F0E" w:rsidRPr="00D04F0E" w:rsidRDefault="00D04F0E" w:rsidP="00695E8D">
      <w:pPr>
        <w:ind w:left="360" w:hanging="720"/>
        <w:rPr>
          <w:rFonts w:cstheme="minorHAnsi"/>
        </w:rPr>
      </w:pPr>
      <w:r w:rsidRPr="00D04F0E">
        <w:rPr>
          <w:rFonts w:cstheme="minorHAnsi"/>
        </w:rPr>
        <w:t>D.W. Roblin. Applications of physician profiling in the management of primary care panels. </w:t>
      </w:r>
      <w:r w:rsidRPr="00D04F0E">
        <w:rPr>
          <w:rFonts w:cstheme="minorHAnsi"/>
          <w:i/>
          <w:iCs/>
        </w:rPr>
        <w:t>Journal of Ambulatory Care Management</w:t>
      </w:r>
      <w:r w:rsidRPr="00D04F0E">
        <w:rPr>
          <w:rFonts w:cstheme="minorHAnsi"/>
        </w:rPr>
        <w:t>. 1996; </w:t>
      </w:r>
      <w:r w:rsidRPr="00D04F0E">
        <w:rPr>
          <w:rFonts w:cstheme="minorHAnsi"/>
          <w:b/>
          <w:bCs/>
        </w:rPr>
        <w:t>19</w:t>
      </w:r>
      <w:r w:rsidRPr="00D04F0E">
        <w:rPr>
          <w:rFonts w:cstheme="minorHAnsi"/>
        </w:rPr>
        <w:t>(2): 59– 74.</w:t>
      </w:r>
    </w:p>
    <w:p w14:paraId="100473E6" w14:textId="77777777" w:rsidR="00D04F0E" w:rsidRPr="00D04F0E" w:rsidRDefault="00D04F0E" w:rsidP="00695E8D">
      <w:pPr>
        <w:ind w:left="360" w:hanging="720"/>
        <w:rPr>
          <w:rFonts w:cstheme="minorHAnsi"/>
        </w:rPr>
      </w:pPr>
      <w:r w:rsidRPr="00D04F0E">
        <w:rPr>
          <w:rFonts w:cstheme="minorHAnsi"/>
        </w:rPr>
        <w:t xml:space="preserve">A.V. Roth, R. van </w:t>
      </w:r>
      <w:proofErr w:type="spellStart"/>
      <w:r w:rsidRPr="00D04F0E">
        <w:rPr>
          <w:rFonts w:cstheme="minorHAnsi"/>
        </w:rPr>
        <w:t>Dierdonck</w:t>
      </w:r>
      <w:proofErr w:type="spellEnd"/>
      <w:r w:rsidRPr="00D04F0E">
        <w:rPr>
          <w:rFonts w:cstheme="minorHAnsi"/>
        </w:rPr>
        <w:t>. Hospital resource planning: concepts feasibility, and framework. </w:t>
      </w:r>
      <w:r w:rsidRPr="00D04F0E">
        <w:rPr>
          <w:rFonts w:cstheme="minorHAnsi"/>
          <w:i/>
          <w:iCs/>
        </w:rPr>
        <w:t>Production and Operations Management</w:t>
      </w:r>
      <w:r w:rsidRPr="00D04F0E">
        <w:rPr>
          <w:rFonts w:cstheme="minorHAnsi"/>
        </w:rPr>
        <w:t>. 1995; </w:t>
      </w:r>
      <w:r w:rsidRPr="00D04F0E">
        <w:rPr>
          <w:rFonts w:cstheme="minorHAnsi"/>
          <w:b/>
          <w:bCs/>
        </w:rPr>
        <w:t>4</w:t>
      </w:r>
      <w:r w:rsidRPr="00D04F0E">
        <w:rPr>
          <w:rFonts w:cstheme="minorHAnsi"/>
        </w:rPr>
        <w:t>(1): 2– 29.</w:t>
      </w:r>
    </w:p>
    <w:p w14:paraId="2417B8AB" w14:textId="77777777" w:rsidR="00D04F0E" w:rsidRPr="00D04F0E" w:rsidRDefault="00D04F0E" w:rsidP="00695E8D">
      <w:pPr>
        <w:ind w:left="360" w:hanging="720"/>
        <w:rPr>
          <w:rFonts w:cstheme="minorHAnsi"/>
        </w:rPr>
      </w:pPr>
      <w:r w:rsidRPr="00D04F0E">
        <w:rPr>
          <w:rFonts w:cstheme="minorHAnsi"/>
        </w:rPr>
        <w:t xml:space="preserve">L.A. </w:t>
      </w:r>
      <w:proofErr w:type="spellStart"/>
      <w:r w:rsidRPr="00D04F0E">
        <w:rPr>
          <w:rFonts w:cstheme="minorHAnsi"/>
        </w:rPr>
        <w:t>Runy</w:t>
      </w:r>
      <w:proofErr w:type="spellEnd"/>
      <w:r w:rsidRPr="00D04F0E">
        <w:rPr>
          <w:rFonts w:cstheme="minorHAnsi"/>
        </w:rPr>
        <w:t>. </w:t>
      </w:r>
      <w:r w:rsidRPr="00D04F0E">
        <w:rPr>
          <w:rFonts w:cstheme="minorHAnsi"/>
          <w:i/>
          <w:iCs/>
        </w:rPr>
        <w:t>Economy Forces Most Wired Hospitals to Look Closely at IT Spending</w:t>
      </w:r>
      <w:r w:rsidRPr="00D04F0E">
        <w:rPr>
          <w:rFonts w:cstheme="minorHAnsi"/>
        </w:rPr>
        <w:t>. Chicago, IL: American Hospital Association. 2009.</w:t>
      </w:r>
    </w:p>
    <w:p w14:paraId="4BF5C5F1" w14:textId="77777777" w:rsidR="00D04F0E" w:rsidRPr="00D04F0E" w:rsidRDefault="00D04F0E" w:rsidP="00695E8D">
      <w:pPr>
        <w:ind w:left="360" w:hanging="720"/>
        <w:rPr>
          <w:rFonts w:cstheme="minorHAnsi"/>
        </w:rPr>
      </w:pPr>
      <w:r w:rsidRPr="00D04F0E">
        <w:rPr>
          <w:rFonts w:cstheme="minorHAnsi"/>
        </w:rPr>
        <w:t xml:space="preserve">R.W. </w:t>
      </w:r>
      <w:proofErr w:type="spellStart"/>
      <w:r w:rsidRPr="00D04F0E">
        <w:rPr>
          <w:rFonts w:cstheme="minorHAnsi"/>
        </w:rPr>
        <w:t>Schemenner</w:t>
      </w:r>
      <w:proofErr w:type="spellEnd"/>
      <w:r w:rsidRPr="00D04F0E">
        <w:rPr>
          <w:rFonts w:cstheme="minorHAnsi"/>
        </w:rPr>
        <w:t>. How can service businesses survive and prosper. </w:t>
      </w:r>
      <w:r w:rsidRPr="00D04F0E">
        <w:rPr>
          <w:rFonts w:cstheme="minorHAnsi"/>
          <w:i/>
          <w:iCs/>
        </w:rPr>
        <w:t>Sloan Management Review</w:t>
      </w:r>
      <w:r w:rsidRPr="00D04F0E">
        <w:rPr>
          <w:rFonts w:cstheme="minorHAnsi"/>
        </w:rPr>
        <w:t>. 1986; </w:t>
      </w:r>
      <w:r w:rsidRPr="00D04F0E">
        <w:rPr>
          <w:rFonts w:cstheme="minorHAnsi"/>
          <w:b/>
          <w:bCs/>
        </w:rPr>
        <w:t>28</w:t>
      </w:r>
      <w:r w:rsidRPr="00D04F0E">
        <w:rPr>
          <w:rFonts w:cstheme="minorHAnsi"/>
        </w:rPr>
        <w:t>(3): 21– 32.</w:t>
      </w:r>
    </w:p>
    <w:p w14:paraId="50C783B5" w14:textId="77777777" w:rsidR="00D04F0E" w:rsidRPr="00D04F0E" w:rsidRDefault="00D04F0E" w:rsidP="00695E8D">
      <w:pPr>
        <w:ind w:left="360" w:hanging="720"/>
        <w:rPr>
          <w:rFonts w:cstheme="minorHAnsi"/>
        </w:rPr>
      </w:pPr>
      <w:r w:rsidRPr="00D04F0E">
        <w:rPr>
          <w:rFonts w:cstheme="minorHAnsi"/>
        </w:rPr>
        <w:t xml:space="preserve">R.W. </w:t>
      </w:r>
      <w:proofErr w:type="spellStart"/>
      <w:r w:rsidRPr="00D04F0E">
        <w:rPr>
          <w:rFonts w:cstheme="minorHAnsi"/>
        </w:rPr>
        <w:t>Schmenner</w:t>
      </w:r>
      <w:proofErr w:type="spellEnd"/>
      <w:r w:rsidRPr="00D04F0E">
        <w:rPr>
          <w:rFonts w:cstheme="minorHAnsi"/>
        </w:rPr>
        <w:t>. Service businesses and productivity. </w:t>
      </w:r>
      <w:r w:rsidRPr="00D04F0E">
        <w:rPr>
          <w:rFonts w:cstheme="minorHAnsi"/>
          <w:i/>
          <w:iCs/>
        </w:rPr>
        <w:t>Decision Sciences</w:t>
      </w:r>
      <w:r w:rsidRPr="00D04F0E">
        <w:rPr>
          <w:rFonts w:cstheme="minorHAnsi"/>
        </w:rPr>
        <w:t>. 2004; </w:t>
      </w:r>
      <w:r w:rsidRPr="00D04F0E">
        <w:rPr>
          <w:rFonts w:cstheme="minorHAnsi"/>
          <w:b/>
          <w:bCs/>
        </w:rPr>
        <w:t>35</w:t>
      </w:r>
      <w:r w:rsidRPr="00D04F0E">
        <w:rPr>
          <w:rFonts w:cstheme="minorHAnsi"/>
        </w:rPr>
        <w:t>Summer (3): 333– 347.</w:t>
      </w:r>
    </w:p>
    <w:p w14:paraId="5F23D00F" w14:textId="77777777" w:rsidR="00D04F0E" w:rsidRPr="00D04F0E" w:rsidRDefault="00D04F0E" w:rsidP="00695E8D">
      <w:pPr>
        <w:ind w:left="360" w:hanging="720"/>
        <w:rPr>
          <w:rFonts w:cstheme="minorHAnsi"/>
        </w:rPr>
      </w:pPr>
      <w:r w:rsidRPr="00D04F0E">
        <w:rPr>
          <w:rFonts w:cstheme="minorHAnsi"/>
        </w:rPr>
        <w:t xml:space="preserve">R.W. </w:t>
      </w:r>
      <w:proofErr w:type="spellStart"/>
      <w:r w:rsidRPr="00D04F0E">
        <w:rPr>
          <w:rFonts w:cstheme="minorHAnsi"/>
        </w:rPr>
        <w:t>Schmenner</w:t>
      </w:r>
      <w:proofErr w:type="spellEnd"/>
      <w:r w:rsidRPr="00D04F0E">
        <w:rPr>
          <w:rFonts w:cstheme="minorHAnsi"/>
        </w:rPr>
        <w:t>, M.L. Swink. On theory in operations management. </w:t>
      </w:r>
      <w:r w:rsidRPr="00D04F0E">
        <w:rPr>
          <w:rFonts w:cstheme="minorHAnsi"/>
          <w:i/>
          <w:iCs/>
        </w:rPr>
        <w:t>Journal of Operations Management</w:t>
      </w:r>
      <w:r w:rsidRPr="00D04F0E">
        <w:rPr>
          <w:rFonts w:cstheme="minorHAnsi"/>
        </w:rPr>
        <w:t>. 1998; </w:t>
      </w:r>
      <w:r w:rsidRPr="00D04F0E">
        <w:rPr>
          <w:rFonts w:cstheme="minorHAnsi"/>
          <w:b/>
          <w:bCs/>
        </w:rPr>
        <w:t>17</w:t>
      </w:r>
      <w:r w:rsidRPr="00D04F0E">
        <w:rPr>
          <w:rFonts w:cstheme="minorHAnsi"/>
        </w:rPr>
        <w:t>December (1): 97.</w:t>
      </w:r>
    </w:p>
    <w:p w14:paraId="030EF581" w14:textId="77777777" w:rsidR="00D04F0E" w:rsidRPr="00D04F0E" w:rsidRDefault="00D04F0E" w:rsidP="00695E8D">
      <w:pPr>
        <w:ind w:left="360" w:hanging="720"/>
        <w:rPr>
          <w:rFonts w:cstheme="minorHAnsi"/>
        </w:rPr>
      </w:pPr>
      <w:r w:rsidRPr="00D04F0E">
        <w:rPr>
          <w:rFonts w:cstheme="minorHAnsi"/>
        </w:rPr>
        <w:lastRenderedPageBreak/>
        <w:t xml:space="preserve">J.V. Selby, J.A. </w:t>
      </w:r>
      <w:proofErr w:type="spellStart"/>
      <w:r w:rsidRPr="00D04F0E">
        <w:rPr>
          <w:rFonts w:cstheme="minorHAnsi"/>
        </w:rPr>
        <w:t>Schmittdiel</w:t>
      </w:r>
      <w:proofErr w:type="spellEnd"/>
      <w:r w:rsidRPr="00D04F0E">
        <w:rPr>
          <w:rFonts w:cstheme="minorHAnsi"/>
        </w:rPr>
        <w:t xml:space="preserve">, J. Lee, V. Fung, S. Thomas, N. </w:t>
      </w:r>
      <w:proofErr w:type="spellStart"/>
      <w:r w:rsidRPr="00D04F0E">
        <w:rPr>
          <w:rFonts w:cstheme="minorHAnsi"/>
        </w:rPr>
        <w:t>Smider</w:t>
      </w:r>
      <w:proofErr w:type="spellEnd"/>
      <w:r w:rsidRPr="00D04F0E">
        <w:rPr>
          <w:rFonts w:cstheme="minorHAnsi"/>
        </w:rPr>
        <w:t xml:space="preserve">, F.J. Crosson, J. Hsu, B. Fireman. Meaningful variation in performance what does variation in quality tell us about improving </w:t>
      </w:r>
      <w:proofErr w:type="gramStart"/>
      <w:r w:rsidRPr="00D04F0E">
        <w:rPr>
          <w:rFonts w:cstheme="minorHAnsi"/>
        </w:rPr>
        <w:t>quality?.</w:t>
      </w:r>
      <w:proofErr w:type="gramEnd"/>
      <w:r w:rsidRPr="00D04F0E">
        <w:rPr>
          <w:rFonts w:cstheme="minorHAnsi"/>
        </w:rPr>
        <w:t> </w:t>
      </w:r>
      <w:r w:rsidRPr="00D04F0E">
        <w:rPr>
          <w:rFonts w:cstheme="minorHAnsi"/>
          <w:i/>
          <w:iCs/>
        </w:rPr>
        <w:t>Medical Care</w:t>
      </w:r>
      <w:r w:rsidRPr="00D04F0E">
        <w:rPr>
          <w:rFonts w:cstheme="minorHAnsi"/>
        </w:rPr>
        <w:t>. 2010; </w:t>
      </w:r>
      <w:r w:rsidRPr="00D04F0E">
        <w:rPr>
          <w:rFonts w:cstheme="minorHAnsi"/>
          <w:b/>
          <w:bCs/>
        </w:rPr>
        <w:t>48</w:t>
      </w:r>
      <w:r w:rsidRPr="00D04F0E">
        <w:rPr>
          <w:rFonts w:cstheme="minorHAnsi"/>
        </w:rPr>
        <w:t>February (2): 133– 139.</w:t>
      </w:r>
    </w:p>
    <w:p w14:paraId="73979FC2" w14:textId="77777777" w:rsidR="00D04F0E" w:rsidRPr="00D04F0E" w:rsidRDefault="00D04F0E" w:rsidP="00695E8D">
      <w:pPr>
        <w:ind w:left="360" w:hanging="720"/>
        <w:rPr>
          <w:rFonts w:cstheme="minorHAnsi"/>
        </w:rPr>
      </w:pPr>
      <w:r w:rsidRPr="00D04F0E">
        <w:rPr>
          <w:rFonts w:cstheme="minorHAnsi"/>
        </w:rPr>
        <w:t xml:space="preserve">P. Setia, M. Setia, R. Krishnan, V. </w:t>
      </w:r>
      <w:proofErr w:type="spellStart"/>
      <w:r w:rsidRPr="00D04F0E">
        <w:rPr>
          <w:rFonts w:cstheme="minorHAnsi"/>
        </w:rPr>
        <w:t>Sambamurthy</w:t>
      </w:r>
      <w:proofErr w:type="spellEnd"/>
      <w:r w:rsidRPr="00D04F0E">
        <w:rPr>
          <w:rFonts w:cstheme="minorHAnsi"/>
        </w:rPr>
        <w:t>. The effects of the assimilation and use of IT applications on financial performance in healthcare organizations. </w:t>
      </w:r>
      <w:r w:rsidRPr="00D04F0E">
        <w:rPr>
          <w:rFonts w:cstheme="minorHAnsi"/>
          <w:i/>
          <w:iCs/>
        </w:rPr>
        <w:t>Journal of the Association for Information Systems</w:t>
      </w:r>
      <w:r w:rsidRPr="00D04F0E">
        <w:rPr>
          <w:rFonts w:cstheme="minorHAnsi"/>
        </w:rPr>
        <w:t>. 2011; </w:t>
      </w:r>
      <w:r w:rsidRPr="00D04F0E">
        <w:rPr>
          <w:rFonts w:cstheme="minorHAnsi"/>
          <w:b/>
          <w:bCs/>
        </w:rPr>
        <w:t>12</w:t>
      </w:r>
      <w:r w:rsidRPr="00D04F0E">
        <w:rPr>
          <w:rFonts w:cstheme="minorHAnsi"/>
        </w:rPr>
        <w:t>(3): 274– 298.</w:t>
      </w:r>
    </w:p>
    <w:p w14:paraId="0C75FB5B" w14:textId="77777777" w:rsidR="00D04F0E" w:rsidRPr="00D04F0E" w:rsidRDefault="00D04F0E" w:rsidP="00695E8D">
      <w:pPr>
        <w:ind w:left="360" w:hanging="720"/>
        <w:rPr>
          <w:rFonts w:cstheme="minorHAnsi"/>
        </w:rPr>
      </w:pPr>
      <w:r w:rsidRPr="00D04F0E">
        <w:rPr>
          <w:rFonts w:cstheme="minorHAnsi"/>
        </w:rPr>
        <w:t>S. Shang, P.B. Seddon. Assessing and managing the benefits of enterprise systems: the business manager's perspective. </w:t>
      </w:r>
      <w:r w:rsidRPr="00D04F0E">
        <w:rPr>
          <w:rFonts w:cstheme="minorHAnsi"/>
          <w:i/>
          <w:iCs/>
        </w:rPr>
        <w:t>Information Systems Journal</w:t>
      </w:r>
      <w:r w:rsidRPr="00D04F0E">
        <w:rPr>
          <w:rFonts w:cstheme="minorHAnsi"/>
        </w:rPr>
        <w:t>. 2002; </w:t>
      </w:r>
      <w:r w:rsidRPr="00D04F0E">
        <w:rPr>
          <w:rFonts w:cstheme="minorHAnsi"/>
          <w:b/>
          <w:bCs/>
        </w:rPr>
        <w:t>12</w:t>
      </w:r>
      <w:r w:rsidRPr="00D04F0E">
        <w:rPr>
          <w:rFonts w:cstheme="minorHAnsi"/>
        </w:rPr>
        <w:t>October (4): 271– 299.</w:t>
      </w:r>
    </w:p>
    <w:p w14:paraId="067B7285" w14:textId="77777777" w:rsidR="00D04F0E" w:rsidRPr="00D04F0E" w:rsidRDefault="00D04F0E" w:rsidP="00695E8D">
      <w:pPr>
        <w:ind w:left="360" w:hanging="720"/>
        <w:rPr>
          <w:rFonts w:cstheme="minorHAnsi"/>
        </w:rPr>
      </w:pPr>
      <w:r w:rsidRPr="00D04F0E">
        <w:rPr>
          <w:rFonts w:cstheme="minorHAnsi"/>
        </w:rPr>
        <w:t>L. Shi. Patient and hospital characteristics associated with average length of stay. </w:t>
      </w:r>
      <w:r w:rsidRPr="00D04F0E">
        <w:rPr>
          <w:rFonts w:cstheme="minorHAnsi"/>
          <w:i/>
          <w:iCs/>
        </w:rPr>
        <w:t>Health Care Management Review</w:t>
      </w:r>
      <w:r w:rsidRPr="00D04F0E">
        <w:rPr>
          <w:rFonts w:cstheme="minorHAnsi"/>
        </w:rPr>
        <w:t>. 1996; </w:t>
      </w:r>
      <w:r w:rsidRPr="00D04F0E">
        <w:rPr>
          <w:rFonts w:cstheme="minorHAnsi"/>
          <w:b/>
          <w:bCs/>
        </w:rPr>
        <w:t>21</w:t>
      </w:r>
      <w:r w:rsidRPr="00D04F0E">
        <w:rPr>
          <w:rFonts w:cstheme="minorHAnsi"/>
        </w:rPr>
        <w:t>(2): 46– 61.</w:t>
      </w:r>
    </w:p>
    <w:p w14:paraId="16ABD4CA" w14:textId="77777777" w:rsidR="00D04F0E" w:rsidRPr="00D04F0E" w:rsidRDefault="00D04F0E" w:rsidP="00695E8D">
      <w:pPr>
        <w:ind w:left="360" w:hanging="720"/>
        <w:rPr>
          <w:rFonts w:cstheme="minorHAnsi"/>
        </w:rPr>
      </w:pPr>
      <w:r w:rsidRPr="00D04F0E">
        <w:rPr>
          <w:rFonts w:cstheme="minorHAnsi"/>
        </w:rPr>
        <w:t>M. Showalter. Are manufacturing inventory concepts applicable for materials management in hospitals. </w:t>
      </w:r>
      <w:r w:rsidRPr="00D04F0E">
        <w:rPr>
          <w:rFonts w:cstheme="minorHAnsi"/>
          <w:i/>
          <w:iCs/>
        </w:rPr>
        <w:t>Hospital Material Management Quarterly</w:t>
      </w:r>
      <w:r w:rsidRPr="00D04F0E">
        <w:rPr>
          <w:rFonts w:cstheme="minorHAnsi"/>
        </w:rPr>
        <w:t>. 1987; </w:t>
      </w:r>
      <w:r w:rsidRPr="00D04F0E">
        <w:rPr>
          <w:rFonts w:cstheme="minorHAnsi"/>
          <w:b/>
          <w:bCs/>
        </w:rPr>
        <w:t>8</w:t>
      </w:r>
      <w:r w:rsidRPr="00D04F0E">
        <w:rPr>
          <w:rFonts w:cstheme="minorHAnsi"/>
        </w:rPr>
        <w:t>(4): 70– 75.</w:t>
      </w:r>
    </w:p>
    <w:p w14:paraId="32C48A88" w14:textId="77777777" w:rsidR="00D04F0E" w:rsidRPr="00D04F0E" w:rsidRDefault="00D04F0E" w:rsidP="00695E8D">
      <w:pPr>
        <w:ind w:left="360" w:hanging="720"/>
        <w:rPr>
          <w:rFonts w:cstheme="minorHAnsi"/>
        </w:rPr>
      </w:pPr>
      <w:r w:rsidRPr="00D04F0E">
        <w:rPr>
          <w:rFonts w:cstheme="minorHAnsi"/>
        </w:rPr>
        <w:t xml:space="preserve">R.K. Shukla, J. </w:t>
      </w:r>
      <w:proofErr w:type="spellStart"/>
      <w:r w:rsidRPr="00D04F0E">
        <w:rPr>
          <w:rFonts w:cstheme="minorHAnsi"/>
        </w:rPr>
        <w:t>Pestian</w:t>
      </w:r>
      <w:proofErr w:type="spellEnd"/>
      <w:r w:rsidRPr="00D04F0E">
        <w:rPr>
          <w:rFonts w:cstheme="minorHAnsi"/>
        </w:rPr>
        <w:t>. A comparative analysis of revenue and cost‐management strategies of not‐for‐profit and for‐profit hospitals. </w:t>
      </w:r>
      <w:r w:rsidRPr="00D04F0E">
        <w:rPr>
          <w:rFonts w:cstheme="minorHAnsi"/>
          <w:i/>
          <w:iCs/>
        </w:rPr>
        <w:t>Hospital &amp; Health Services Administration</w:t>
      </w:r>
      <w:r w:rsidRPr="00D04F0E">
        <w:rPr>
          <w:rFonts w:cstheme="minorHAnsi"/>
        </w:rPr>
        <w:t>. 1997; </w:t>
      </w:r>
      <w:r w:rsidRPr="00D04F0E">
        <w:rPr>
          <w:rFonts w:cstheme="minorHAnsi"/>
          <w:b/>
          <w:bCs/>
        </w:rPr>
        <w:t>42</w:t>
      </w:r>
      <w:r w:rsidRPr="00D04F0E">
        <w:rPr>
          <w:rFonts w:cstheme="minorHAnsi"/>
        </w:rPr>
        <w:t>(1): 117– 134.</w:t>
      </w:r>
    </w:p>
    <w:p w14:paraId="4C9C5F6B" w14:textId="77777777" w:rsidR="00D04F0E" w:rsidRPr="00D04F0E" w:rsidRDefault="00D04F0E" w:rsidP="00695E8D">
      <w:pPr>
        <w:ind w:left="360" w:hanging="720"/>
        <w:rPr>
          <w:rFonts w:cstheme="minorHAnsi"/>
        </w:rPr>
      </w:pPr>
      <w:r w:rsidRPr="00D04F0E">
        <w:rPr>
          <w:rFonts w:cstheme="minorHAnsi"/>
        </w:rPr>
        <w:t xml:space="preserve">C. </w:t>
      </w:r>
      <w:proofErr w:type="spellStart"/>
      <w:r w:rsidRPr="00D04F0E">
        <w:rPr>
          <w:rFonts w:cstheme="minorHAnsi"/>
        </w:rPr>
        <w:t>Sobun</w:t>
      </w:r>
      <w:proofErr w:type="spellEnd"/>
      <w:r w:rsidRPr="00D04F0E">
        <w:rPr>
          <w:rFonts w:cstheme="minorHAnsi"/>
        </w:rPr>
        <w:t>. How to Use Information Systems to the Fullest. In </w:t>
      </w:r>
      <w:r w:rsidRPr="00D04F0E">
        <w:rPr>
          <w:rFonts w:cstheme="minorHAnsi"/>
          <w:i/>
          <w:iCs/>
        </w:rPr>
        <w:t>IT Health Care Strategist</w:t>
      </w:r>
      <w:r w:rsidRPr="00D04F0E">
        <w:rPr>
          <w:rFonts w:cstheme="minorHAnsi"/>
        </w:rPr>
        <w:t xml:space="preserve">, Aspen Publishers </w:t>
      </w:r>
      <w:proofErr w:type="gramStart"/>
      <w:r w:rsidRPr="00D04F0E">
        <w:rPr>
          <w:rFonts w:cstheme="minorHAnsi"/>
        </w:rPr>
        <w:t>Inc..</w:t>
      </w:r>
      <w:proofErr w:type="gramEnd"/>
      <w:r w:rsidRPr="00D04F0E">
        <w:rPr>
          <w:rFonts w:cstheme="minorHAnsi"/>
        </w:rPr>
        <w:t> 2002, 5.</w:t>
      </w:r>
    </w:p>
    <w:p w14:paraId="387AA486" w14:textId="77777777" w:rsidR="00D04F0E" w:rsidRPr="00D04F0E" w:rsidRDefault="00D04F0E" w:rsidP="00695E8D">
      <w:pPr>
        <w:ind w:left="360" w:hanging="720"/>
        <w:rPr>
          <w:rFonts w:cstheme="minorHAnsi"/>
        </w:rPr>
      </w:pPr>
      <w:r w:rsidRPr="00D04F0E">
        <w:rPr>
          <w:rFonts w:cstheme="minorHAnsi"/>
        </w:rPr>
        <w:t xml:space="preserve">L. </w:t>
      </w:r>
      <w:proofErr w:type="spellStart"/>
      <w:r w:rsidRPr="00D04F0E">
        <w:rPr>
          <w:rFonts w:cstheme="minorHAnsi"/>
        </w:rPr>
        <w:t>Souhrada</w:t>
      </w:r>
      <w:proofErr w:type="spellEnd"/>
      <w:r w:rsidRPr="00D04F0E">
        <w:rPr>
          <w:rFonts w:cstheme="minorHAnsi"/>
        </w:rPr>
        <w:t xml:space="preserve">. purchasing trends: purchasing, product‐line strategy </w:t>
      </w:r>
      <w:proofErr w:type="gramStart"/>
      <w:r w:rsidRPr="00D04F0E">
        <w:rPr>
          <w:rFonts w:cstheme="minorHAnsi"/>
        </w:rPr>
        <w:t>meet</w:t>
      </w:r>
      <w:proofErr w:type="gramEnd"/>
      <w:r w:rsidRPr="00D04F0E">
        <w:rPr>
          <w:rFonts w:cstheme="minorHAnsi"/>
        </w:rPr>
        <w:t xml:space="preserve"> in ‘89. </w:t>
      </w:r>
      <w:r w:rsidRPr="00D04F0E">
        <w:rPr>
          <w:rFonts w:cstheme="minorHAnsi"/>
          <w:i/>
          <w:iCs/>
        </w:rPr>
        <w:t>Hospitals</w:t>
      </w:r>
      <w:r w:rsidRPr="00D04F0E">
        <w:rPr>
          <w:rFonts w:cstheme="minorHAnsi"/>
        </w:rPr>
        <w:t>. 1989; </w:t>
      </w:r>
      <w:r w:rsidRPr="00D04F0E">
        <w:rPr>
          <w:rFonts w:cstheme="minorHAnsi"/>
          <w:b/>
          <w:bCs/>
        </w:rPr>
        <w:t>63</w:t>
      </w:r>
      <w:r w:rsidRPr="00D04F0E">
        <w:rPr>
          <w:rFonts w:cstheme="minorHAnsi"/>
        </w:rPr>
        <w:t>(1): 70.</w:t>
      </w:r>
    </w:p>
    <w:p w14:paraId="1596BED9" w14:textId="77777777" w:rsidR="00D04F0E" w:rsidRPr="00D04F0E" w:rsidRDefault="00D04F0E" w:rsidP="00695E8D">
      <w:pPr>
        <w:ind w:left="360" w:hanging="720"/>
        <w:rPr>
          <w:rFonts w:cstheme="minorHAnsi"/>
        </w:rPr>
      </w:pPr>
      <w:r w:rsidRPr="00D04F0E">
        <w:rPr>
          <w:rFonts w:cstheme="minorHAnsi"/>
        </w:rPr>
        <w:t>W.W. Stead, H. Lin, National Research Council (U.S.</w:t>
      </w:r>
      <w:proofErr w:type="gramStart"/>
      <w:r w:rsidRPr="00D04F0E">
        <w:rPr>
          <w:rFonts w:cstheme="minorHAnsi"/>
        </w:rPr>
        <w:t>)..</w:t>
      </w:r>
      <w:proofErr w:type="gramEnd"/>
      <w:r w:rsidRPr="00D04F0E">
        <w:rPr>
          <w:rFonts w:cstheme="minorHAnsi"/>
        </w:rPr>
        <w:t> Committee on Engaging the Computer Science Research Community in Health Care Informatics. In </w:t>
      </w:r>
      <w:r w:rsidRPr="00D04F0E">
        <w:rPr>
          <w:rFonts w:cstheme="minorHAnsi"/>
          <w:i/>
          <w:iCs/>
        </w:rPr>
        <w:t>Computational Technology for Effective Health Care: Immediate Steps and Strategic Directions</w:t>
      </w:r>
      <w:r w:rsidRPr="00D04F0E">
        <w:rPr>
          <w:rFonts w:cstheme="minorHAnsi"/>
        </w:rPr>
        <w:t>. Washington, DC: National Academies Press. 2009, pp. xvi, 103.</w:t>
      </w:r>
    </w:p>
    <w:p w14:paraId="33EF6669" w14:textId="77777777" w:rsidR="00D04F0E" w:rsidRPr="00D04F0E" w:rsidRDefault="00D04F0E" w:rsidP="00695E8D">
      <w:pPr>
        <w:ind w:left="360" w:hanging="720"/>
        <w:rPr>
          <w:rFonts w:cstheme="minorHAnsi"/>
        </w:rPr>
      </w:pPr>
      <w:r w:rsidRPr="00D04F0E">
        <w:rPr>
          <w:rFonts w:cstheme="minorHAnsi"/>
        </w:rPr>
        <w:t xml:space="preserve">S.N. Thomas, G. </w:t>
      </w:r>
      <w:proofErr w:type="spellStart"/>
      <w:r w:rsidRPr="00D04F0E">
        <w:rPr>
          <w:rFonts w:cstheme="minorHAnsi"/>
        </w:rPr>
        <w:t>McGwinJr</w:t>
      </w:r>
      <w:proofErr w:type="spellEnd"/>
      <w:r w:rsidRPr="00D04F0E">
        <w:rPr>
          <w:rFonts w:cstheme="minorHAnsi"/>
        </w:rPr>
        <w:t>., L.W. Rue3rd. The financial impact of delayed discharge at a level I trauma center. </w:t>
      </w:r>
      <w:r w:rsidRPr="00D04F0E">
        <w:rPr>
          <w:rFonts w:cstheme="minorHAnsi"/>
          <w:i/>
          <w:iCs/>
        </w:rPr>
        <w:t>Journal of Trauma</w:t>
      </w:r>
      <w:r w:rsidRPr="00D04F0E">
        <w:rPr>
          <w:rFonts w:cstheme="minorHAnsi"/>
        </w:rPr>
        <w:t>. 2005; </w:t>
      </w:r>
      <w:r w:rsidRPr="00D04F0E">
        <w:rPr>
          <w:rFonts w:cstheme="minorHAnsi"/>
          <w:b/>
          <w:bCs/>
        </w:rPr>
        <w:t>58</w:t>
      </w:r>
      <w:r w:rsidRPr="00D04F0E">
        <w:rPr>
          <w:rFonts w:cstheme="minorHAnsi"/>
        </w:rPr>
        <w:t>January (1): 121– 125.</w:t>
      </w:r>
    </w:p>
    <w:p w14:paraId="50C9F9CC" w14:textId="77777777" w:rsidR="00D04F0E" w:rsidRPr="00D04F0E" w:rsidRDefault="00D04F0E" w:rsidP="00695E8D">
      <w:pPr>
        <w:ind w:left="360" w:hanging="720"/>
        <w:rPr>
          <w:rFonts w:cstheme="minorHAnsi"/>
        </w:rPr>
      </w:pPr>
      <w:r w:rsidRPr="00D04F0E">
        <w:rPr>
          <w:rFonts w:cstheme="minorHAnsi"/>
        </w:rPr>
        <w:t>V. Venkatesh. Where to go from here? Thoughts on future directions for research on individual‐level technology adoption with a focus on decision making. </w:t>
      </w:r>
      <w:r w:rsidRPr="00D04F0E">
        <w:rPr>
          <w:rFonts w:cstheme="minorHAnsi"/>
          <w:i/>
          <w:iCs/>
        </w:rPr>
        <w:t>Decision Sciences</w:t>
      </w:r>
      <w:r w:rsidRPr="00D04F0E">
        <w:rPr>
          <w:rFonts w:cstheme="minorHAnsi"/>
        </w:rPr>
        <w:t>. 2006; </w:t>
      </w:r>
      <w:r w:rsidRPr="00D04F0E">
        <w:rPr>
          <w:rFonts w:cstheme="minorHAnsi"/>
          <w:b/>
          <w:bCs/>
        </w:rPr>
        <w:t>37</w:t>
      </w:r>
      <w:r w:rsidRPr="00D04F0E">
        <w:rPr>
          <w:rFonts w:cstheme="minorHAnsi"/>
        </w:rPr>
        <w:t>November (4): 497– 518.</w:t>
      </w:r>
    </w:p>
    <w:p w14:paraId="3FCC813C" w14:textId="77777777" w:rsidR="00D04F0E" w:rsidRPr="00D04F0E" w:rsidRDefault="00D04F0E" w:rsidP="00695E8D">
      <w:pPr>
        <w:ind w:left="360" w:hanging="720"/>
        <w:rPr>
          <w:rFonts w:cstheme="minorHAnsi"/>
        </w:rPr>
      </w:pPr>
      <w:r w:rsidRPr="00D04F0E">
        <w:rPr>
          <w:rFonts w:cstheme="minorHAnsi"/>
        </w:rPr>
        <w:t>W.B. Vogel, B. Langland‐</w:t>
      </w:r>
      <w:proofErr w:type="spellStart"/>
      <w:r w:rsidRPr="00D04F0E">
        <w:rPr>
          <w:rFonts w:cstheme="minorHAnsi"/>
        </w:rPr>
        <w:t>Orban</w:t>
      </w:r>
      <w:proofErr w:type="spellEnd"/>
      <w:r w:rsidRPr="00D04F0E">
        <w:rPr>
          <w:rFonts w:cstheme="minorHAnsi"/>
        </w:rPr>
        <w:t xml:space="preserve">, L.C. </w:t>
      </w:r>
      <w:proofErr w:type="spellStart"/>
      <w:r w:rsidRPr="00D04F0E">
        <w:rPr>
          <w:rFonts w:cstheme="minorHAnsi"/>
        </w:rPr>
        <w:t>Gapenski</w:t>
      </w:r>
      <w:proofErr w:type="spellEnd"/>
      <w:r w:rsidRPr="00D04F0E">
        <w:rPr>
          <w:rFonts w:cstheme="minorHAnsi"/>
        </w:rPr>
        <w:t>. Factors influencing high and low profitability among hospitals. </w:t>
      </w:r>
      <w:r w:rsidRPr="00D04F0E">
        <w:rPr>
          <w:rFonts w:cstheme="minorHAnsi"/>
          <w:i/>
          <w:iCs/>
        </w:rPr>
        <w:t>Health Care Management Review</w:t>
      </w:r>
      <w:r w:rsidRPr="00D04F0E">
        <w:rPr>
          <w:rFonts w:cstheme="minorHAnsi"/>
        </w:rPr>
        <w:t>. 1993; </w:t>
      </w:r>
      <w:r w:rsidRPr="00D04F0E">
        <w:rPr>
          <w:rFonts w:cstheme="minorHAnsi"/>
          <w:b/>
          <w:bCs/>
        </w:rPr>
        <w:t>18</w:t>
      </w:r>
      <w:r w:rsidRPr="00D04F0E">
        <w:rPr>
          <w:rFonts w:cstheme="minorHAnsi"/>
        </w:rPr>
        <w:t>(2): 15– 26.</w:t>
      </w:r>
    </w:p>
    <w:p w14:paraId="0206204E" w14:textId="77777777" w:rsidR="00D04F0E" w:rsidRPr="00D04F0E" w:rsidRDefault="00D04F0E" w:rsidP="00695E8D">
      <w:pPr>
        <w:ind w:left="360" w:hanging="720"/>
        <w:rPr>
          <w:rFonts w:cstheme="minorHAnsi"/>
        </w:rPr>
      </w:pPr>
      <w:proofErr w:type="spellStart"/>
      <w:r w:rsidRPr="00D04F0E">
        <w:rPr>
          <w:rFonts w:cstheme="minorHAnsi"/>
        </w:rPr>
        <w:t>Wasin</w:t>
      </w:r>
      <w:proofErr w:type="spellEnd"/>
      <w:r w:rsidRPr="00D04F0E">
        <w:rPr>
          <w:rFonts w:cstheme="minorHAnsi"/>
        </w:rPr>
        <w:t xml:space="preserve">, M., </w:t>
      </w:r>
      <w:proofErr w:type="spellStart"/>
      <w:r w:rsidRPr="00D04F0E">
        <w:rPr>
          <w:rFonts w:cstheme="minorHAnsi"/>
        </w:rPr>
        <w:t>Alavi</w:t>
      </w:r>
      <w:proofErr w:type="spellEnd"/>
      <w:r w:rsidRPr="00D04F0E">
        <w:rPr>
          <w:rFonts w:cstheme="minorHAnsi"/>
        </w:rPr>
        <w:t>, J., 1991. Forecasting Work Requirements in a Health Care Environment: A Regression Modeling Approach. Working Paper. East Tennessee State University, Johnson City, TN.</w:t>
      </w:r>
    </w:p>
    <w:p w14:paraId="0D3D5ED8" w14:textId="77777777" w:rsidR="00D04F0E" w:rsidRPr="00D04F0E" w:rsidRDefault="00D04F0E" w:rsidP="00695E8D">
      <w:pPr>
        <w:ind w:left="360" w:hanging="720"/>
        <w:rPr>
          <w:rFonts w:cstheme="minorHAnsi"/>
        </w:rPr>
      </w:pPr>
      <w:r w:rsidRPr="00D04F0E">
        <w:rPr>
          <w:rFonts w:cstheme="minorHAnsi"/>
        </w:rPr>
        <w:t xml:space="preserve">M.F. Wisniewski, P. </w:t>
      </w:r>
      <w:proofErr w:type="spellStart"/>
      <w:r w:rsidRPr="00D04F0E">
        <w:rPr>
          <w:rFonts w:cstheme="minorHAnsi"/>
        </w:rPr>
        <w:t>Kieszkowski</w:t>
      </w:r>
      <w:proofErr w:type="spellEnd"/>
      <w:r w:rsidRPr="00D04F0E">
        <w:rPr>
          <w:rFonts w:cstheme="minorHAnsi"/>
        </w:rPr>
        <w:t xml:space="preserve">, B.M. </w:t>
      </w:r>
      <w:proofErr w:type="spellStart"/>
      <w:r w:rsidRPr="00D04F0E">
        <w:rPr>
          <w:rFonts w:cstheme="minorHAnsi"/>
        </w:rPr>
        <w:t>Zagorski</w:t>
      </w:r>
      <w:proofErr w:type="spellEnd"/>
      <w:r w:rsidRPr="00D04F0E">
        <w:rPr>
          <w:rFonts w:cstheme="minorHAnsi"/>
        </w:rPr>
        <w:t>, W.E. Trick, M. Sommers, R.A. Weinstein. Development of a clinical data warehouse for hospital infection control. </w:t>
      </w:r>
      <w:r w:rsidRPr="00D04F0E">
        <w:rPr>
          <w:rFonts w:cstheme="minorHAnsi"/>
          <w:i/>
          <w:iCs/>
        </w:rPr>
        <w:t>Journal of the American Medical Informatics Association</w:t>
      </w:r>
      <w:r w:rsidRPr="00D04F0E">
        <w:rPr>
          <w:rFonts w:cstheme="minorHAnsi"/>
        </w:rPr>
        <w:t>. 2003; </w:t>
      </w:r>
      <w:r w:rsidRPr="00D04F0E">
        <w:rPr>
          <w:rFonts w:cstheme="minorHAnsi"/>
          <w:b/>
          <w:bCs/>
        </w:rPr>
        <w:t>10</w:t>
      </w:r>
      <w:r w:rsidRPr="00D04F0E">
        <w:rPr>
          <w:rFonts w:cstheme="minorHAnsi"/>
        </w:rPr>
        <w:t>(5): 454– 462.</w:t>
      </w:r>
    </w:p>
    <w:p w14:paraId="02F29656" w14:textId="77777777" w:rsidR="00D04F0E" w:rsidRPr="00D04F0E" w:rsidRDefault="00D04F0E" w:rsidP="00695E8D">
      <w:pPr>
        <w:ind w:left="360" w:hanging="720"/>
        <w:rPr>
          <w:rFonts w:cstheme="minorHAnsi"/>
        </w:rPr>
      </w:pPr>
      <w:r w:rsidRPr="00D04F0E">
        <w:rPr>
          <w:rFonts w:cstheme="minorHAnsi"/>
        </w:rPr>
        <w:t xml:space="preserve">B. </w:t>
      </w:r>
      <w:proofErr w:type="spellStart"/>
      <w:proofErr w:type="gramStart"/>
      <w:r w:rsidRPr="00D04F0E">
        <w:rPr>
          <w:rFonts w:cstheme="minorHAnsi"/>
        </w:rPr>
        <w:t>WysockiJr</w:t>
      </w:r>
      <w:proofErr w:type="spellEnd"/>
      <w:r w:rsidRPr="00D04F0E">
        <w:rPr>
          <w:rFonts w:cstheme="minorHAnsi"/>
        </w:rPr>
        <w:t>..</w:t>
      </w:r>
      <w:proofErr w:type="gramEnd"/>
      <w:r w:rsidRPr="00D04F0E">
        <w:rPr>
          <w:rFonts w:cstheme="minorHAnsi"/>
        </w:rPr>
        <w:t> To fix health care, hospitals take tips from factory floor. </w:t>
      </w:r>
      <w:r w:rsidRPr="00D04F0E">
        <w:rPr>
          <w:rFonts w:cstheme="minorHAnsi"/>
          <w:i/>
          <w:iCs/>
        </w:rPr>
        <w:t>Wall Street Journal (Eastern edition). New York, N.Y.</w:t>
      </w:r>
      <w:r w:rsidRPr="00D04F0E">
        <w:rPr>
          <w:rFonts w:cstheme="minorHAnsi"/>
        </w:rPr>
        <w:t> 2004; (April): A.1.</w:t>
      </w:r>
    </w:p>
    <w:p w14:paraId="55CFF3F3" w14:textId="77777777" w:rsidR="00946CDE" w:rsidRPr="006F33A4" w:rsidRDefault="00946CDE" w:rsidP="000A7622">
      <w:pPr>
        <w:rPr>
          <w:rFonts w:cstheme="minorHAnsi"/>
        </w:rPr>
      </w:pPr>
    </w:p>
    <w:sectPr w:rsidR="00946CDE"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13448C"/>
    <w:multiLevelType w:val="hybridMultilevel"/>
    <w:tmpl w:val="E8E07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1144F9"/>
    <w:multiLevelType w:val="multilevel"/>
    <w:tmpl w:val="A94E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105030"/>
    <w:multiLevelType w:val="multilevel"/>
    <w:tmpl w:val="0AD88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0A6DA5"/>
    <w:multiLevelType w:val="multilevel"/>
    <w:tmpl w:val="327E7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5E7455"/>
    <w:multiLevelType w:val="multilevel"/>
    <w:tmpl w:val="5C94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6"/>
  </w:num>
  <w:num w:numId="5">
    <w:abstractNumId w:val="9"/>
  </w:num>
  <w:num w:numId="6">
    <w:abstractNumId w:val="3"/>
  </w:num>
  <w:num w:numId="7">
    <w:abstractNumId w:val="7"/>
  </w:num>
  <w:num w:numId="8">
    <w:abstractNumId w:val="2"/>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9GnRc/3BLdQsV3o4g1Hssd1kcgESVradZUryUiZE4yp0Y3xPSb3dqPCUdye+mQW4mvgdfbqsYlmiNVs//zQGrQ==" w:salt="jP0YTw13iTJOFkvt+FNE/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3176"/>
    <w:rsid w:val="00014F38"/>
    <w:rsid w:val="000216C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A65"/>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499E"/>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4182B"/>
    <w:rsid w:val="0014490B"/>
    <w:rsid w:val="00146A5C"/>
    <w:rsid w:val="00146E50"/>
    <w:rsid w:val="00150DB6"/>
    <w:rsid w:val="00154D34"/>
    <w:rsid w:val="0015558D"/>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4682"/>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6C4F"/>
    <w:rsid w:val="0037755D"/>
    <w:rsid w:val="00380D9F"/>
    <w:rsid w:val="00381F0E"/>
    <w:rsid w:val="0038549B"/>
    <w:rsid w:val="0038628A"/>
    <w:rsid w:val="0038634F"/>
    <w:rsid w:val="003908B4"/>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39"/>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F56"/>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056C"/>
    <w:rsid w:val="005C15C9"/>
    <w:rsid w:val="005C30E9"/>
    <w:rsid w:val="005C663B"/>
    <w:rsid w:val="005C7C9D"/>
    <w:rsid w:val="005D016F"/>
    <w:rsid w:val="005D021E"/>
    <w:rsid w:val="005D0EA3"/>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1BAA"/>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5E8D"/>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45"/>
    <w:rsid w:val="007065D3"/>
    <w:rsid w:val="007071B1"/>
    <w:rsid w:val="00707EC1"/>
    <w:rsid w:val="00710582"/>
    <w:rsid w:val="00714EE9"/>
    <w:rsid w:val="007246B0"/>
    <w:rsid w:val="007258CB"/>
    <w:rsid w:val="00730E29"/>
    <w:rsid w:val="00732FF6"/>
    <w:rsid w:val="00735393"/>
    <w:rsid w:val="007369D9"/>
    <w:rsid w:val="00745E32"/>
    <w:rsid w:val="007466F7"/>
    <w:rsid w:val="00757D89"/>
    <w:rsid w:val="00757F72"/>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96B"/>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BFA"/>
    <w:rsid w:val="009C5450"/>
    <w:rsid w:val="009C5716"/>
    <w:rsid w:val="009D15A2"/>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0469"/>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702"/>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40F"/>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6AF1"/>
    <w:rsid w:val="00B70245"/>
    <w:rsid w:val="00B702B9"/>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0B7"/>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1DEB"/>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145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193"/>
    <w:rsid w:val="00F12233"/>
    <w:rsid w:val="00F12CE1"/>
    <w:rsid w:val="00F14096"/>
    <w:rsid w:val="00F14820"/>
    <w:rsid w:val="00F20DEF"/>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58D"/>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122B5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22B5B"/>
    <w:rPr>
      <w:color w:val="800080"/>
      <w:u w:val="single"/>
    </w:rPr>
  </w:style>
  <w:style w:type="character" w:customStyle="1" w:styleId="epub-state">
    <w:name w:val="epub-state"/>
    <w:basedOn w:val="DefaultParagraphFont"/>
    <w:rsid w:val="00122B5B"/>
  </w:style>
  <w:style w:type="character" w:customStyle="1" w:styleId="epub-date">
    <w:name w:val="epub-date"/>
    <w:basedOn w:val="DefaultParagraphFont"/>
    <w:rsid w:val="00122B5B"/>
  </w:style>
  <w:style w:type="character" w:customStyle="1" w:styleId="openurl">
    <w:name w:val="openurl"/>
    <w:basedOn w:val="DefaultParagraphFont"/>
    <w:rsid w:val="00122B5B"/>
  </w:style>
  <w:style w:type="paragraph" w:styleId="NormalWeb">
    <w:name w:val="Normal (Web)"/>
    <w:basedOn w:val="Normal"/>
    <w:uiPriority w:val="99"/>
    <w:semiHidden/>
    <w:unhideWhenUsed/>
    <w:rsid w:val="00122B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122B5B"/>
  </w:style>
  <w:style w:type="character" w:customStyle="1" w:styleId="mathstatement-label">
    <w:name w:val="mathstatement-label"/>
    <w:basedOn w:val="DefaultParagraphFont"/>
    <w:rsid w:val="00122B5B"/>
  </w:style>
  <w:style w:type="character" w:customStyle="1" w:styleId="number">
    <w:name w:val="number"/>
    <w:basedOn w:val="DefaultParagraphFont"/>
    <w:rsid w:val="00122B5B"/>
  </w:style>
  <w:style w:type="character" w:customStyle="1" w:styleId="sectiontitle">
    <w:name w:val="section__title"/>
    <w:basedOn w:val="DefaultParagraphFont"/>
    <w:rsid w:val="00D04F0E"/>
  </w:style>
  <w:style w:type="character" w:customStyle="1" w:styleId="author">
    <w:name w:val="author"/>
    <w:basedOn w:val="DefaultParagraphFont"/>
    <w:rsid w:val="00D04F0E"/>
  </w:style>
  <w:style w:type="character" w:customStyle="1" w:styleId="articletitle">
    <w:name w:val="articletitle"/>
    <w:basedOn w:val="DefaultParagraphFont"/>
    <w:rsid w:val="00D04F0E"/>
  </w:style>
  <w:style w:type="character" w:customStyle="1" w:styleId="pubyear">
    <w:name w:val="pubyear"/>
    <w:basedOn w:val="DefaultParagraphFont"/>
    <w:rsid w:val="00D04F0E"/>
  </w:style>
  <w:style w:type="character" w:customStyle="1" w:styleId="citedissue">
    <w:name w:val="citedissue"/>
    <w:basedOn w:val="DefaultParagraphFont"/>
    <w:rsid w:val="00D04F0E"/>
  </w:style>
  <w:style w:type="character" w:customStyle="1" w:styleId="vol">
    <w:name w:val="vol"/>
    <w:basedOn w:val="DefaultParagraphFont"/>
    <w:rsid w:val="00D04F0E"/>
  </w:style>
  <w:style w:type="character" w:customStyle="1" w:styleId="pagefirst">
    <w:name w:val="pagefirst"/>
    <w:basedOn w:val="DefaultParagraphFont"/>
    <w:rsid w:val="00D04F0E"/>
  </w:style>
  <w:style w:type="character" w:customStyle="1" w:styleId="pagelast">
    <w:name w:val="pagelast"/>
    <w:basedOn w:val="DefaultParagraphFont"/>
    <w:rsid w:val="00D04F0E"/>
  </w:style>
  <w:style w:type="character" w:customStyle="1" w:styleId="booktitle0">
    <w:name w:val="booktitle"/>
    <w:basedOn w:val="DefaultParagraphFont"/>
    <w:rsid w:val="00D04F0E"/>
  </w:style>
  <w:style w:type="character" w:customStyle="1" w:styleId="publisherlocation">
    <w:name w:val="publisherlocation"/>
    <w:basedOn w:val="DefaultParagraphFont"/>
    <w:rsid w:val="00D04F0E"/>
  </w:style>
  <w:style w:type="character" w:customStyle="1" w:styleId="chaptertitle">
    <w:name w:val="chaptertitle"/>
    <w:basedOn w:val="DefaultParagraphFont"/>
    <w:rsid w:val="00D04F0E"/>
  </w:style>
  <w:style w:type="character" w:customStyle="1" w:styleId="editor">
    <w:name w:val="editor"/>
    <w:basedOn w:val="DefaultParagraphFont"/>
    <w:rsid w:val="00D04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16/j.jom.2013.03.001" TargetMode="External"/><Relationship Id="rId117" Type="http://schemas.openxmlformats.org/officeDocument/2006/relationships/fontTable" Target="fontTable.xml"/><Relationship Id="rId21" Type="http://schemas.openxmlformats.org/officeDocument/2006/relationships/hyperlink" Target="https://onlinelibrary.wiley.com/doi/full/10.1016/j.jom.2013.03.001" TargetMode="External"/><Relationship Id="rId42" Type="http://schemas.openxmlformats.org/officeDocument/2006/relationships/hyperlink" Target="https://onlinelibrary.wiley.com/doi/full/10.1016/j.jom.2013.03.001" TargetMode="External"/><Relationship Id="rId47" Type="http://schemas.openxmlformats.org/officeDocument/2006/relationships/hyperlink" Target="https://onlinelibrary.wiley.com/doi/full/10.1016/j.jom.2013.03.001" TargetMode="External"/><Relationship Id="rId63" Type="http://schemas.openxmlformats.org/officeDocument/2006/relationships/hyperlink" Target="https://onlinelibrary.wiley.com/doi/full/10.1016/j.jom.2013.03.001" TargetMode="External"/><Relationship Id="rId68" Type="http://schemas.openxmlformats.org/officeDocument/2006/relationships/hyperlink" Target="https://onlinelibrary.wiley.com/doi/full/10.1016/j.jom.2013.03.001" TargetMode="External"/><Relationship Id="rId84" Type="http://schemas.openxmlformats.org/officeDocument/2006/relationships/hyperlink" Target="https://onlinelibrary.wiley.com/doi/full/10.1016/j.jom.2013.03.001" TargetMode="External"/><Relationship Id="rId89" Type="http://schemas.openxmlformats.org/officeDocument/2006/relationships/hyperlink" Target="https://onlinelibrary.wiley.com/doi/full/10.1016/j.jom.2013.03.001" TargetMode="External"/><Relationship Id="rId112" Type="http://schemas.openxmlformats.org/officeDocument/2006/relationships/hyperlink" Target="http://www.cms.hhs.gov/LimitedDataSets/" TargetMode="External"/><Relationship Id="rId16" Type="http://schemas.openxmlformats.org/officeDocument/2006/relationships/hyperlink" Target="https://onlinelibrary.wiley.com/doi/full/10.1016/j.jom.2013.03.001" TargetMode="External"/><Relationship Id="rId107" Type="http://schemas.openxmlformats.org/officeDocument/2006/relationships/hyperlink" Target="https://onlinelibrary.wiley.com/doi/full/10.1016/j.jom.2013.03.001" TargetMode="External"/><Relationship Id="rId11" Type="http://schemas.openxmlformats.org/officeDocument/2006/relationships/hyperlink" Target="https://onlinelibrary.wiley.com/doi/full/10.1016/j.jom.2013.03.001" TargetMode="External"/><Relationship Id="rId32" Type="http://schemas.openxmlformats.org/officeDocument/2006/relationships/hyperlink" Target="https://onlinelibrary.wiley.com/doi/full/10.1016/j.jom.2013.03.001" TargetMode="External"/><Relationship Id="rId37" Type="http://schemas.openxmlformats.org/officeDocument/2006/relationships/hyperlink" Target="https://onlinelibrary.wiley.com/doi/full/10.1016/j.jom.2013.03.001" TargetMode="External"/><Relationship Id="rId53" Type="http://schemas.openxmlformats.org/officeDocument/2006/relationships/hyperlink" Target="https://onlinelibrary.wiley.com/doi/full/10.1016/j.jom.2013.03.001" TargetMode="External"/><Relationship Id="rId58" Type="http://schemas.openxmlformats.org/officeDocument/2006/relationships/hyperlink" Target="https://onlinelibrary.wiley.com/doi/full/10.1016/j.jom.2013.03.001" TargetMode="External"/><Relationship Id="rId74" Type="http://schemas.openxmlformats.org/officeDocument/2006/relationships/hyperlink" Target="https://onlinelibrary.wiley.com/doi/full/10.1016/j.jom.2013.03.001" TargetMode="External"/><Relationship Id="rId79" Type="http://schemas.openxmlformats.org/officeDocument/2006/relationships/hyperlink" Target="https://onlinelibrary.wiley.com/doi/full/10.1016/j.jom.2013.03.001" TargetMode="External"/><Relationship Id="rId102" Type="http://schemas.openxmlformats.org/officeDocument/2006/relationships/hyperlink" Target="https://onlinelibrary.wiley.com/doi/full/10.1016/j.jom.2013.03.001" TargetMode="External"/><Relationship Id="rId5" Type="http://schemas.openxmlformats.org/officeDocument/2006/relationships/numbering" Target="numbering.xml"/><Relationship Id="rId90" Type="http://schemas.openxmlformats.org/officeDocument/2006/relationships/hyperlink" Target="https://onlinelibrary.wiley.com/doi/full/10.1016/j.jom.2013.03.001" TargetMode="External"/><Relationship Id="rId95" Type="http://schemas.openxmlformats.org/officeDocument/2006/relationships/hyperlink" Target="https://onlinelibrary.wiley.com/doi/full/10.1016/j.jom.2013.03.001" TargetMode="External"/><Relationship Id="rId22" Type="http://schemas.openxmlformats.org/officeDocument/2006/relationships/hyperlink" Target="https://onlinelibrary.wiley.com/doi/full/10.1016/j.jom.2013.03.001" TargetMode="External"/><Relationship Id="rId27" Type="http://schemas.openxmlformats.org/officeDocument/2006/relationships/hyperlink" Target="https://onlinelibrary.wiley.com/doi/full/10.1016/j.jom.2013.03.001" TargetMode="External"/><Relationship Id="rId43" Type="http://schemas.openxmlformats.org/officeDocument/2006/relationships/hyperlink" Target="https://onlinelibrary.wiley.com/doi/full/10.1016/j.jom.2013.03.001" TargetMode="External"/><Relationship Id="rId48" Type="http://schemas.openxmlformats.org/officeDocument/2006/relationships/hyperlink" Target="https://onlinelibrary.wiley.com/doi/full/10.1016/j.jom.2013.03.001" TargetMode="External"/><Relationship Id="rId64" Type="http://schemas.openxmlformats.org/officeDocument/2006/relationships/hyperlink" Target="https://onlinelibrary.wiley.com/doi/full/10.1016/j.jom.2013.03.001" TargetMode="External"/><Relationship Id="rId69" Type="http://schemas.openxmlformats.org/officeDocument/2006/relationships/hyperlink" Target="https://onlinelibrary.wiley.com/doi/full/10.1016/j.jom.2013.03.001" TargetMode="External"/><Relationship Id="rId113" Type="http://schemas.openxmlformats.org/officeDocument/2006/relationships/hyperlink" Target="https://onlinelibrary.wiley.com/doi/full/10.1016/j.jom.2013.03.001" TargetMode="External"/><Relationship Id="rId118" Type="http://schemas.openxmlformats.org/officeDocument/2006/relationships/theme" Target="theme/theme1.xml"/><Relationship Id="rId80" Type="http://schemas.openxmlformats.org/officeDocument/2006/relationships/hyperlink" Target="https://onlinelibrary.wiley.com/doi/full/10.1016/j.jom.2013.03.001" TargetMode="External"/><Relationship Id="rId85" Type="http://schemas.openxmlformats.org/officeDocument/2006/relationships/hyperlink" Target="https://onlinelibrary.wiley.com/doi/full/10.1016/j.jom.2013.03.001" TargetMode="External"/><Relationship Id="rId12" Type="http://schemas.openxmlformats.org/officeDocument/2006/relationships/hyperlink" Target="https://onlinelibrary.wiley.com/doi/full/10.1016/j.jom.2013.03.001" TargetMode="External"/><Relationship Id="rId17" Type="http://schemas.openxmlformats.org/officeDocument/2006/relationships/hyperlink" Target="https://onlinelibrary.wiley.com/doi/full/10.1016/j.jom.2013.03.001" TargetMode="External"/><Relationship Id="rId33" Type="http://schemas.openxmlformats.org/officeDocument/2006/relationships/hyperlink" Target="https://onlinelibrary.wiley.com/doi/full/10.1016/j.jom.2013.03.001" TargetMode="External"/><Relationship Id="rId38" Type="http://schemas.openxmlformats.org/officeDocument/2006/relationships/hyperlink" Target="https://onlinelibrary.wiley.com/doi/full/10.1016/j.jom.2013.03.001" TargetMode="External"/><Relationship Id="rId59" Type="http://schemas.openxmlformats.org/officeDocument/2006/relationships/hyperlink" Target="https://onlinelibrary.wiley.com/doi/full/10.1016/j.jom.2013.03.001" TargetMode="External"/><Relationship Id="rId103" Type="http://schemas.openxmlformats.org/officeDocument/2006/relationships/hyperlink" Target="https://onlinelibrary.wiley.com/doi/full/10.1016/j.jom.2013.03.001" TargetMode="External"/><Relationship Id="rId108" Type="http://schemas.openxmlformats.org/officeDocument/2006/relationships/hyperlink" Target="https://onlinelibrary.wiley.com/doi/full/10.1016/j.jom.2013.03.001" TargetMode="External"/><Relationship Id="rId54" Type="http://schemas.openxmlformats.org/officeDocument/2006/relationships/hyperlink" Target="https://onlinelibrary.wiley.com/doi/full/10.1016/j.jom.2013.03.001" TargetMode="External"/><Relationship Id="rId70" Type="http://schemas.openxmlformats.org/officeDocument/2006/relationships/hyperlink" Target="https://onlinelibrary.wiley.com/cms/asset/dceaa7e9-c71a-4382-b4c5-edabadbae2ac/joom181-fig-0002-m.jpg" TargetMode="External"/><Relationship Id="rId75" Type="http://schemas.openxmlformats.org/officeDocument/2006/relationships/hyperlink" Target="https://onlinelibrary.wiley.com/doi/full/10.1016/j.jom.2013.03.001" TargetMode="External"/><Relationship Id="rId91" Type="http://schemas.openxmlformats.org/officeDocument/2006/relationships/hyperlink" Target="https://onlinelibrary.wiley.com/doi/full/10.1016/j.jom.2013.03.001" TargetMode="External"/><Relationship Id="rId96" Type="http://schemas.openxmlformats.org/officeDocument/2006/relationships/hyperlink" Target="https://onlinelibrary.wiley.com/doi/full/10.1016/j.jom.2013.03.001"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onlinelibrary.wiley.com/cms/asset/1196e9e5-a255-41c3-a05c-7a4d91450f4b/joom181-fig-0001-m.jpg" TargetMode="External"/><Relationship Id="rId28" Type="http://schemas.openxmlformats.org/officeDocument/2006/relationships/hyperlink" Target="https://onlinelibrary.wiley.com/doi/full/10.1016/j.jom.2013.03.001" TargetMode="External"/><Relationship Id="rId49" Type="http://schemas.openxmlformats.org/officeDocument/2006/relationships/hyperlink" Target="https://onlinelibrary.wiley.com/doi/full/10.1016/j.jom.2013.03.001" TargetMode="External"/><Relationship Id="rId114" Type="http://schemas.openxmlformats.org/officeDocument/2006/relationships/hyperlink" Target="https://onlinelibrary.wiley.com/cms/asset/8e254282-3f50-43e4-9d6d-af887140fafe/joom181-fig-0003-m.jpg" TargetMode="External"/><Relationship Id="rId10" Type="http://schemas.openxmlformats.org/officeDocument/2006/relationships/hyperlink" Target="http://epublications.marquette.edu/" TargetMode="External"/><Relationship Id="rId31" Type="http://schemas.openxmlformats.org/officeDocument/2006/relationships/hyperlink" Target="https://onlinelibrary.wiley.com/doi/full/10.1016/j.jom.2013.03.001" TargetMode="External"/><Relationship Id="rId44" Type="http://schemas.openxmlformats.org/officeDocument/2006/relationships/hyperlink" Target="https://onlinelibrary.wiley.com/doi/full/10.1016/j.jom.2013.03.001" TargetMode="External"/><Relationship Id="rId52" Type="http://schemas.openxmlformats.org/officeDocument/2006/relationships/hyperlink" Target="https://onlinelibrary.wiley.com/doi/full/10.1016/j.jom.2013.03.001" TargetMode="External"/><Relationship Id="rId60" Type="http://schemas.openxmlformats.org/officeDocument/2006/relationships/hyperlink" Target="https://onlinelibrary.wiley.com/doi/full/10.1016/j.jom.2013.03.001" TargetMode="External"/><Relationship Id="rId65" Type="http://schemas.openxmlformats.org/officeDocument/2006/relationships/hyperlink" Target="https://onlinelibrary.wiley.com/doi/full/10.1016/j.jom.2013.03.001" TargetMode="External"/><Relationship Id="rId73" Type="http://schemas.openxmlformats.org/officeDocument/2006/relationships/hyperlink" Target="https://onlinelibrary.wiley.com/doi/full/10.1016/j.jom.2013.03.001" TargetMode="External"/><Relationship Id="rId78" Type="http://schemas.openxmlformats.org/officeDocument/2006/relationships/hyperlink" Target="https://onlinelibrary.wiley.com/doi/full/10.1016/j.jom.2013.03.001" TargetMode="External"/><Relationship Id="rId81" Type="http://schemas.openxmlformats.org/officeDocument/2006/relationships/hyperlink" Target="https://onlinelibrary.wiley.com/doi/full/10.1016/j.jom.2013.03.001" TargetMode="External"/><Relationship Id="rId86" Type="http://schemas.openxmlformats.org/officeDocument/2006/relationships/hyperlink" Target="https://onlinelibrary.wiley.com/doi/full/10.1016/j.jom.2013.03.001" TargetMode="External"/><Relationship Id="rId94" Type="http://schemas.openxmlformats.org/officeDocument/2006/relationships/hyperlink" Target="https://onlinelibrary.wiley.com/doi/full/10.1016/j.jom.2013.03.001" TargetMode="External"/><Relationship Id="rId99" Type="http://schemas.openxmlformats.org/officeDocument/2006/relationships/hyperlink" Target="https://onlinelibrary.wiley.com/doi/full/10.1016/j.jom.2013.03.001" TargetMode="External"/><Relationship Id="rId101" Type="http://schemas.openxmlformats.org/officeDocument/2006/relationships/hyperlink" Target="https://onlinelibrary.wiley.com/doi/full/10.1016/j.jom.2013.03.001" TargetMode="External"/><Relationship Id="rId4" Type="http://schemas.openxmlformats.org/officeDocument/2006/relationships/customXml" Target="../customXml/item4.xml"/><Relationship Id="rId9" Type="http://schemas.openxmlformats.org/officeDocument/2006/relationships/hyperlink" Target="https://onlinelibrary.wiley.com/doi/full/10.1016/j.jom.2013.03.001" TargetMode="External"/><Relationship Id="rId13" Type="http://schemas.openxmlformats.org/officeDocument/2006/relationships/hyperlink" Target="https://onlinelibrary.wiley.com/doi/full/10.1016/j.jom.2013.03.001" TargetMode="External"/><Relationship Id="rId18" Type="http://schemas.openxmlformats.org/officeDocument/2006/relationships/hyperlink" Target="https://onlinelibrary.wiley.com/doi/full/10.1016/j.jom.2013.03.001" TargetMode="External"/><Relationship Id="rId39" Type="http://schemas.openxmlformats.org/officeDocument/2006/relationships/hyperlink" Target="https://onlinelibrary.wiley.com/doi/full/10.1016/j.jom.2013.03.001" TargetMode="External"/><Relationship Id="rId109" Type="http://schemas.openxmlformats.org/officeDocument/2006/relationships/hyperlink" Target="https://onlinelibrary.wiley.com/doi/full/10.1016/j.jom.2013.03.001" TargetMode="External"/><Relationship Id="rId34" Type="http://schemas.openxmlformats.org/officeDocument/2006/relationships/hyperlink" Target="https://onlinelibrary.wiley.com/doi/full/10.1016/j.jom.2013.03.001" TargetMode="External"/><Relationship Id="rId50" Type="http://schemas.openxmlformats.org/officeDocument/2006/relationships/hyperlink" Target="https://onlinelibrary.wiley.com/doi/full/10.1016/j.jom.2013.03.001" TargetMode="External"/><Relationship Id="rId55" Type="http://schemas.openxmlformats.org/officeDocument/2006/relationships/hyperlink" Target="https://onlinelibrary.wiley.com/doi/full/10.1016/j.jom.2013.03.001" TargetMode="External"/><Relationship Id="rId76" Type="http://schemas.openxmlformats.org/officeDocument/2006/relationships/hyperlink" Target="https://onlinelibrary.wiley.com/doi/full/10.1016/j.jom.2013.03.001" TargetMode="External"/><Relationship Id="rId97" Type="http://schemas.openxmlformats.org/officeDocument/2006/relationships/hyperlink" Target="https://onlinelibrary.wiley.com/doi/full/10.1016/j.jom.2013.03.001" TargetMode="External"/><Relationship Id="rId104" Type="http://schemas.openxmlformats.org/officeDocument/2006/relationships/hyperlink" Target="https://onlinelibrary.wiley.com/doi/full/10.1016/j.jom.2013.03.001" TargetMode="External"/><Relationship Id="rId7" Type="http://schemas.openxmlformats.org/officeDocument/2006/relationships/settings" Target="settings.xml"/><Relationship Id="rId71" Type="http://schemas.openxmlformats.org/officeDocument/2006/relationships/image" Target="media/image2.png"/><Relationship Id="rId92" Type="http://schemas.openxmlformats.org/officeDocument/2006/relationships/hyperlink" Target="https://onlinelibrary.wiley.com/doi/full/10.1016/j.jom.2013.03.001" TargetMode="External"/><Relationship Id="rId2" Type="http://schemas.openxmlformats.org/officeDocument/2006/relationships/customXml" Target="../customXml/item2.xml"/><Relationship Id="rId29" Type="http://schemas.openxmlformats.org/officeDocument/2006/relationships/hyperlink" Target="https://onlinelibrary.wiley.com/doi/full/10.1016/j.jom.2013.03.001" TargetMode="External"/><Relationship Id="rId24" Type="http://schemas.openxmlformats.org/officeDocument/2006/relationships/image" Target="media/image1.png"/><Relationship Id="rId40" Type="http://schemas.openxmlformats.org/officeDocument/2006/relationships/hyperlink" Target="https://onlinelibrary.wiley.com/doi/full/10.1016/j.jom.2013.03.001" TargetMode="External"/><Relationship Id="rId45" Type="http://schemas.openxmlformats.org/officeDocument/2006/relationships/hyperlink" Target="https://onlinelibrary.wiley.com/doi/full/10.1016/j.jom.2013.03.001" TargetMode="External"/><Relationship Id="rId66" Type="http://schemas.openxmlformats.org/officeDocument/2006/relationships/hyperlink" Target="https://onlinelibrary.wiley.com/doi/full/10.1016/j.jom.2013.03.001" TargetMode="External"/><Relationship Id="rId87" Type="http://schemas.openxmlformats.org/officeDocument/2006/relationships/hyperlink" Target="https://onlinelibrary.wiley.com/doi/full/10.1016/j.jom.2013.03.001" TargetMode="External"/><Relationship Id="rId110" Type="http://schemas.openxmlformats.org/officeDocument/2006/relationships/hyperlink" Target="https://onlinelibrary.wiley.com/doi/full/10.1016/j.jom.2013.03.001" TargetMode="External"/><Relationship Id="rId115" Type="http://schemas.openxmlformats.org/officeDocument/2006/relationships/image" Target="media/image3.png"/><Relationship Id="rId61" Type="http://schemas.openxmlformats.org/officeDocument/2006/relationships/hyperlink" Target="https://onlinelibrary.wiley.com/doi/full/10.1016/j.jom.2013.03.001" TargetMode="External"/><Relationship Id="rId82" Type="http://schemas.openxmlformats.org/officeDocument/2006/relationships/hyperlink" Target="https://onlinelibrary.wiley.com/doi/full/10.1016/j.jom.2013.03.001" TargetMode="External"/><Relationship Id="rId19" Type="http://schemas.openxmlformats.org/officeDocument/2006/relationships/hyperlink" Target="https://onlinelibrary.wiley.com/doi/full/10.1016/j.jom.2013.03.001" TargetMode="External"/><Relationship Id="rId14" Type="http://schemas.openxmlformats.org/officeDocument/2006/relationships/hyperlink" Target="https://onlinelibrary.wiley.com/doi/full/10.1016/j.jom.2013.03.001" TargetMode="External"/><Relationship Id="rId30" Type="http://schemas.openxmlformats.org/officeDocument/2006/relationships/hyperlink" Target="https://onlinelibrary.wiley.com/doi/full/10.1016/j.jom.2013.03.001" TargetMode="External"/><Relationship Id="rId35" Type="http://schemas.openxmlformats.org/officeDocument/2006/relationships/hyperlink" Target="https://onlinelibrary.wiley.com/doi/full/10.1016/j.jom.2013.03.001" TargetMode="External"/><Relationship Id="rId56" Type="http://schemas.openxmlformats.org/officeDocument/2006/relationships/hyperlink" Target="https://onlinelibrary.wiley.com/doi/full/10.1016/j.jom.2013.03.001" TargetMode="External"/><Relationship Id="rId77" Type="http://schemas.openxmlformats.org/officeDocument/2006/relationships/hyperlink" Target="https://onlinelibrary.wiley.com/doi/full/10.1016/j.jom.2013.03.001" TargetMode="External"/><Relationship Id="rId100" Type="http://schemas.openxmlformats.org/officeDocument/2006/relationships/hyperlink" Target="https://onlinelibrary.wiley.com/doi/full/10.1016/j.jom.2013.03.001" TargetMode="External"/><Relationship Id="rId105" Type="http://schemas.openxmlformats.org/officeDocument/2006/relationships/hyperlink" Target="https://onlinelibrary.wiley.com/doi/full/10.1016/j.jom.2013.03.001" TargetMode="External"/><Relationship Id="rId8" Type="http://schemas.openxmlformats.org/officeDocument/2006/relationships/webSettings" Target="webSettings.xml"/><Relationship Id="rId51" Type="http://schemas.openxmlformats.org/officeDocument/2006/relationships/hyperlink" Target="https://onlinelibrary.wiley.com/doi/full/10.1016/j.jom.2013.03.001" TargetMode="External"/><Relationship Id="rId72" Type="http://schemas.openxmlformats.org/officeDocument/2006/relationships/hyperlink" Target="https://onlinelibrary.wiley.com/doi/full/10.1016/j.jom.2013.03.001" TargetMode="External"/><Relationship Id="rId93" Type="http://schemas.openxmlformats.org/officeDocument/2006/relationships/hyperlink" Target="https://onlinelibrary.wiley.com/doi/full/10.1016/j.jom.2013.03.001" TargetMode="External"/><Relationship Id="rId98" Type="http://schemas.openxmlformats.org/officeDocument/2006/relationships/hyperlink" Target="https://onlinelibrary.wiley.com/doi/full/10.1016/j.jom.2013.03.001" TargetMode="External"/><Relationship Id="rId3" Type="http://schemas.openxmlformats.org/officeDocument/2006/relationships/customXml" Target="../customXml/item3.xml"/><Relationship Id="rId25" Type="http://schemas.openxmlformats.org/officeDocument/2006/relationships/hyperlink" Target="https://onlinelibrary.wiley.com/doi/full/10.1016/j.jom.2013.03.001" TargetMode="External"/><Relationship Id="rId46" Type="http://schemas.openxmlformats.org/officeDocument/2006/relationships/hyperlink" Target="https://onlinelibrary.wiley.com/doi/full/10.1016/j.jom.2013.03.001" TargetMode="External"/><Relationship Id="rId67" Type="http://schemas.openxmlformats.org/officeDocument/2006/relationships/hyperlink" Target="https://onlinelibrary.wiley.com/doi/full/10.1016/j.jom.2013.03.001" TargetMode="External"/><Relationship Id="rId116" Type="http://schemas.openxmlformats.org/officeDocument/2006/relationships/hyperlink" Target="http://articles.washingtonpost.com/2009-10-25/politics/36774443_1_computer-system-ross-koppel-medication-errors" TargetMode="External"/><Relationship Id="rId20" Type="http://schemas.openxmlformats.org/officeDocument/2006/relationships/hyperlink" Target="https://onlinelibrary.wiley.com/doi/full/10.1016/j.jom.2013.03.001" TargetMode="External"/><Relationship Id="rId41" Type="http://schemas.openxmlformats.org/officeDocument/2006/relationships/hyperlink" Target="https://onlinelibrary.wiley.com/doi/full/10.1016/j.jom.2013.03.001" TargetMode="External"/><Relationship Id="rId62" Type="http://schemas.openxmlformats.org/officeDocument/2006/relationships/hyperlink" Target="https://onlinelibrary.wiley.com/doi/full/10.1016/j.jom.2013.03.001" TargetMode="External"/><Relationship Id="rId83" Type="http://schemas.openxmlformats.org/officeDocument/2006/relationships/hyperlink" Target="https://onlinelibrary.wiley.com/doi/full/10.1016/j.jom.2013.03.001" TargetMode="External"/><Relationship Id="rId88" Type="http://schemas.openxmlformats.org/officeDocument/2006/relationships/hyperlink" Target="https://onlinelibrary.wiley.com/doi/full/10.1016/j.jom.2013.03.001" TargetMode="External"/><Relationship Id="rId111" Type="http://schemas.openxmlformats.org/officeDocument/2006/relationships/hyperlink" Target="http://healthreform.kff.org/the-basics/access-to-coverage-flowchart.aspx" TargetMode="External"/><Relationship Id="rId15" Type="http://schemas.openxmlformats.org/officeDocument/2006/relationships/hyperlink" Target="https://onlinelibrary.wiley.com/doi/full/10.1016/j.jom.2013.03.001" TargetMode="External"/><Relationship Id="rId36" Type="http://schemas.openxmlformats.org/officeDocument/2006/relationships/hyperlink" Target="https://onlinelibrary.wiley.com/doi/full/10.1016/j.jom.2013.03.001" TargetMode="External"/><Relationship Id="rId57" Type="http://schemas.openxmlformats.org/officeDocument/2006/relationships/hyperlink" Target="https://onlinelibrary.wiley.com/doi/full/10.1016/j.jom.2013.03.001" TargetMode="External"/><Relationship Id="rId106" Type="http://schemas.openxmlformats.org/officeDocument/2006/relationships/hyperlink" Target="https://onlinelibrary.wiley.com/doi/full/10.1016/j.jom.2013.03.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455b151d-75b8-4438-a72d-e06b314124a1"/>
    <ds:schemaRef ds:uri="http://www.w3.org/XML/1998/namespace"/>
    <ds:schemaRef ds:uri="http://purl.org/dc/elements/1.1/"/>
    <ds:schemaRef ds:uri="http://schemas.microsoft.com/office/2006/documentManagement/types"/>
    <ds:schemaRef ds:uri="http://purl.org/dc/terms/"/>
    <ds:schemaRef ds:uri="http://purl.org/dc/dcmitype/"/>
    <ds:schemaRef ds:uri="1dc5a16d-a9e1-4107-81af-b56e13c8526c"/>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0810BA7-48C5-441E-8C86-7C9B57DCC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4D581F-C63A-4C02-9A4C-BEE59FC0C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12518</Words>
  <Characters>71357</Characters>
  <Application>Microsoft Office Word</Application>
  <DocSecurity>8</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Ian</cp:lastModifiedBy>
  <cp:revision>32</cp:revision>
  <dcterms:created xsi:type="dcterms:W3CDTF">2020-10-08T13:42:00Z</dcterms:created>
  <dcterms:modified xsi:type="dcterms:W3CDTF">2021-02-02T21:58:00Z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