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99072" w14:textId="77777777" w:rsidR="00CC47FB" w:rsidRPr="008F17C7" w:rsidRDefault="00CC47FB" w:rsidP="00CC47FB">
      <w:pPr>
        <w:autoSpaceDE w:val="0"/>
        <w:autoSpaceDN w:val="0"/>
        <w:adjustRightInd w:val="0"/>
        <w:rPr>
          <w:rFonts w:cstheme="minorHAnsi"/>
          <w:b/>
          <w:bCs/>
          <w:color w:val="316192"/>
          <w:sz w:val="28"/>
          <w:szCs w:val="26"/>
        </w:rPr>
      </w:pPr>
      <w:bookmarkStart w:id="0" w:name="_Hlk505159787"/>
      <w:bookmarkStart w:id="1" w:name="_GoBack"/>
      <w:bookmarkEnd w:id="1"/>
      <w:r w:rsidRPr="008F17C7">
        <w:rPr>
          <w:rFonts w:cstheme="minorHAnsi"/>
          <w:b/>
          <w:bCs/>
          <w:color w:val="316192"/>
          <w:sz w:val="28"/>
          <w:szCs w:val="26"/>
        </w:rPr>
        <w:t>Marquette University</w:t>
      </w:r>
    </w:p>
    <w:p w14:paraId="47374FBD" w14:textId="77777777" w:rsidR="00CC47FB" w:rsidRPr="008F17C7" w:rsidRDefault="00CC47FB" w:rsidP="00CC47FB">
      <w:pPr>
        <w:autoSpaceDE w:val="0"/>
        <w:autoSpaceDN w:val="0"/>
        <w:adjustRightInd w:val="0"/>
        <w:rPr>
          <w:rFonts w:cstheme="minorHAnsi"/>
          <w:b/>
          <w:bCs/>
          <w:color w:val="316192"/>
          <w:sz w:val="40"/>
          <w:szCs w:val="36"/>
        </w:rPr>
      </w:pPr>
      <w:proofErr w:type="spellStart"/>
      <w:r w:rsidRPr="008F17C7">
        <w:rPr>
          <w:rFonts w:cstheme="minorHAnsi"/>
          <w:b/>
          <w:bCs/>
          <w:color w:val="316192"/>
          <w:sz w:val="40"/>
          <w:szCs w:val="36"/>
        </w:rPr>
        <w:t>e-Publications@Marquette</w:t>
      </w:r>
      <w:proofErr w:type="spellEnd"/>
    </w:p>
    <w:p w14:paraId="2FFAD5D6" w14:textId="77777777" w:rsidR="00CC47FB" w:rsidRPr="008F17C7" w:rsidRDefault="00CC47FB" w:rsidP="00CC47FB">
      <w:pPr>
        <w:autoSpaceDE w:val="0"/>
        <w:autoSpaceDN w:val="0"/>
        <w:adjustRightInd w:val="0"/>
        <w:rPr>
          <w:rFonts w:cstheme="minorHAnsi"/>
          <w:b/>
          <w:bCs/>
          <w:i/>
          <w:iCs/>
        </w:rPr>
      </w:pPr>
    </w:p>
    <w:bookmarkEnd w:id="0"/>
    <w:p w14:paraId="44EA33DB" w14:textId="77777777" w:rsidR="00CC47FB" w:rsidRPr="008F17C7" w:rsidRDefault="00CC47FB" w:rsidP="00CC47FB">
      <w:pPr>
        <w:autoSpaceDE w:val="0"/>
        <w:autoSpaceDN w:val="0"/>
        <w:adjustRightInd w:val="0"/>
        <w:spacing w:line="240" w:lineRule="auto"/>
        <w:rPr>
          <w:rFonts w:cstheme="minorHAnsi"/>
          <w:b/>
          <w:bCs/>
          <w:i/>
          <w:iCs/>
        </w:rPr>
      </w:pPr>
    </w:p>
    <w:p w14:paraId="67D42C7A" w14:textId="6E9F4BD3" w:rsidR="00CC47FB" w:rsidRPr="008F17C7" w:rsidRDefault="00CC47FB" w:rsidP="00CC47FB">
      <w:pPr>
        <w:autoSpaceDE w:val="0"/>
        <w:autoSpaceDN w:val="0"/>
        <w:adjustRightInd w:val="0"/>
        <w:spacing w:line="240" w:lineRule="auto"/>
        <w:rPr>
          <w:rFonts w:cstheme="minorHAnsi"/>
          <w:b/>
          <w:bCs/>
          <w:i/>
          <w:iCs/>
          <w:sz w:val="32"/>
          <w:szCs w:val="32"/>
        </w:rPr>
      </w:pPr>
      <w:r w:rsidRPr="008F17C7">
        <w:rPr>
          <w:rFonts w:cstheme="minorHAnsi"/>
          <w:b/>
          <w:bCs/>
          <w:i/>
          <w:iCs/>
          <w:sz w:val="32"/>
          <w:szCs w:val="32"/>
        </w:rPr>
        <w:t>Exercise Science Faculty Research and Publications/College of Health Sciences</w:t>
      </w:r>
    </w:p>
    <w:p w14:paraId="51BB2EF1" w14:textId="77777777" w:rsidR="00CC47FB" w:rsidRPr="008F17C7" w:rsidRDefault="00CC47FB" w:rsidP="00CC47FB">
      <w:pPr>
        <w:jc w:val="center"/>
        <w:rPr>
          <w:rFonts w:cstheme="minorHAnsi"/>
          <w:b/>
          <w:bCs/>
          <w:i/>
          <w:iCs/>
        </w:rPr>
      </w:pPr>
    </w:p>
    <w:p w14:paraId="1504BF9A" w14:textId="77777777" w:rsidR="00CC47FB" w:rsidRPr="008F17C7" w:rsidRDefault="00CC47FB" w:rsidP="00CC47FB">
      <w:pPr>
        <w:jc w:val="center"/>
        <w:rPr>
          <w:rFonts w:cstheme="minorHAnsi"/>
          <w:sz w:val="24"/>
          <w:szCs w:val="24"/>
        </w:rPr>
      </w:pPr>
      <w:r w:rsidRPr="008F17C7">
        <w:rPr>
          <w:rFonts w:cstheme="minorHAnsi"/>
          <w:b/>
          <w:bCs/>
          <w:i/>
          <w:iCs/>
          <w:sz w:val="24"/>
          <w:szCs w:val="24"/>
        </w:rPr>
        <w:t xml:space="preserve">This paper is NOT THE PUBLISHED VERSION; </w:t>
      </w:r>
      <w:r w:rsidRPr="008F17C7">
        <w:rPr>
          <w:rFonts w:cstheme="minorHAnsi"/>
          <w:b/>
          <w:bCs/>
          <w:sz w:val="24"/>
          <w:szCs w:val="24"/>
        </w:rPr>
        <w:t xml:space="preserve">but the author’s final, peer-reviewed manuscript. </w:t>
      </w:r>
      <w:r w:rsidRPr="008F17C7">
        <w:rPr>
          <w:rFonts w:cstheme="minorHAnsi"/>
          <w:sz w:val="24"/>
          <w:szCs w:val="24"/>
        </w:rPr>
        <w:t>The published version may be accessed by following the link in the citation below.</w:t>
      </w:r>
    </w:p>
    <w:p w14:paraId="72372792" w14:textId="77777777" w:rsidR="00CC47FB" w:rsidRPr="008F17C7" w:rsidRDefault="00CC47FB" w:rsidP="00CC47FB">
      <w:pPr>
        <w:jc w:val="center"/>
        <w:rPr>
          <w:rFonts w:cstheme="minorHAnsi"/>
          <w:sz w:val="24"/>
          <w:szCs w:val="24"/>
        </w:rPr>
      </w:pPr>
    </w:p>
    <w:p w14:paraId="48F607D2" w14:textId="66C9918A" w:rsidR="00CC47FB" w:rsidRPr="008F17C7" w:rsidRDefault="00916868" w:rsidP="00CC47FB">
      <w:pPr>
        <w:rPr>
          <w:rFonts w:cstheme="minorHAnsi"/>
          <w:sz w:val="24"/>
          <w:szCs w:val="24"/>
        </w:rPr>
      </w:pPr>
      <w:r w:rsidRPr="008F17C7">
        <w:rPr>
          <w:rFonts w:cstheme="minorHAnsi"/>
          <w:i/>
          <w:sz w:val="24"/>
          <w:szCs w:val="24"/>
          <w:lang w:val="fr-FR"/>
        </w:rPr>
        <w:t xml:space="preserve">Journal of </w:t>
      </w:r>
      <w:proofErr w:type="spellStart"/>
      <w:r w:rsidRPr="008F17C7">
        <w:rPr>
          <w:rFonts w:cstheme="minorHAnsi"/>
          <w:i/>
          <w:sz w:val="24"/>
          <w:szCs w:val="24"/>
          <w:lang w:val="fr-FR"/>
        </w:rPr>
        <w:t>Biomechanics</w:t>
      </w:r>
      <w:proofErr w:type="spellEnd"/>
      <w:r w:rsidR="00CC47FB" w:rsidRPr="008F17C7">
        <w:rPr>
          <w:rFonts w:cstheme="minorHAnsi"/>
          <w:sz w:val="24"/>
          <w:szCs w:val="24"/>
          <w:lang w:val="fr-FR"/>
        </w:rPr>
        <w:t xml:space="preserve">, Vol. </w:t>
      </w:r>
      <w:r w:rsidRPr="008F17C7">
        <w:rPr>
          <w:rFonts w:cstheme="minorHAnsi"/>
          <w:sz w:val="24"/>
          <w:szCs w:val="24"/>
          <w:lang w:val="fr-FR"/>
        </w:rPr>
        <w:t>74</w:t>
      </w:r>
      <w:r w:rsidR="00CC47FB" w:rsidRPr="008F17C7">
        <w:rPr>
          <w:rFonts w:cstheme="minorHAnsi"/>
          <w:sz w:val="24"/>
          <w:szCs w:val="24"/>
          <w:lang w:val="fr-FR"/>
        </w:rPr>
        <w:t xml:space="preserve"> (2018</w:t>
      </w:r>
      <w:proofErr w:type="gramStart"/>
      <w:r w:rsidR="00CC47FB" w:rsidRPr="008F17C7">
        <w:rPr>
          <w:rFonts w:cstheme="minorHAnsi"/>
          <w:sz w:val="24"/>
          <w:szCs w:val="24"/>
          <w:lang w:val="fr-FR"/>
        </w:rPr>
        <w:t>):</w:t>
      </w:r>
      <w:proofErr w:type="gramEnd"/>
      <w:r w:rsidR="00CC47FB" w:rsidRPr="008F17C7">
        <w:rPr>
          <w:rFonts w:cstheme="minorHAnsi"/>
          <w:sz w:val="24"/>
          <w:szCs w:val="24"/>
          <w:lang w:val="fr-FR"/>
        </w:rPr>
        <w:t xml:space="preserve"> </w:t>
      </w:r>
      <w:r w:rsidRPr="008F17C7">
        <w:rPr>
          <w:rFonts w:cstheme="minorHAnsi"/>
          <w:sz w:val="24"/>
          <w:szCs w:val="24"/>
          <w:lang w:val="fr-FR"/>
        </w:rPr>
        <w:t>225-229</w:t>
      </w:r>
      <w:r w:rsidR="00CC47FB" w:rsidRPr="008F17C7">
        <w:rPr>
          <w:rFonts w:cstheme="minorHAnsi"/>
          <w:sz w:val="24"/>
          <w:szCs w:val="24"/>
          <w:lang w:val="fr-FR"/>
        </w:rPr>
        <w:t xml:space="preserve">. </w:t>
      </w:r>
      <w:hyperlink r:id="rId7" w:history="1">
        <w:r w:rsidR="00CC47FB" w:rsidRPr="008F17C7">
          <w:rPr>
            <w:rStyle w:val="Hyperlink"/>
            <w:rFonts w:cstheme="minorHAnsi"/>
            <w:sz w:val="24"/>
            <w:szCs w:val="24"/>
            <w:lang w:val="fr-FR"/>
          </w:rPr>
          <w:t>DOI</w:t>
        </w:r>
      </w:hyperlink>
      <w:r w:rsidR="00CC47FB" w:rsidRPr="008F17C7">
        <w:rPr>
          <w:rFonts w:cstheme="minorHAnsi"/>
          <w:sz w:val="24"/>
          <w:szCs w:val="24"/>
          <w:lang w:val="fr-FR"/>
        </w:rPr>
        <w:t xml:space="preserve">. </w:t>
      </w:r>
      <w:r w:rsidR="00CC47FB" w:rsidRPr="008F17C7">
        <w:rPr>
          <w:rFonts w:cstheme="minorHAnsi"/>
          <w:sz w:val="24"/>
          <w:szCs w:val="24"/>
        </w:rPr>
        <w:t xml:space="preserve">This article is © </w:t>
      </w:r>
      <w:proofErr w:type="spellStart"/>
      <w:r w:rsidRPr="008F17C7">
        <w:rPr>
          <w:rFonts w:cstheme="minorHAnsi"/>
          <w:sz w:val="24"/>
          <w:szCs w:val="24"/>
        </w:rPr>
        <w:t>Elseiver</w:t>
      </w:r>
      <w:proofErr w:type="spellEnd"/>
      <w:r w:rsidR="00CC47FB" w:rsidRPr="008F17C7">
        <w:rPr>
          <w:rFonts w:cstheme="minorHAnsi"/>
          <w:sz w:val="24"/>
          <w:szCs w:val="24"/>
        </w:rPr>
        <w:t xml:space="preserve"> and permission has been granted for this version to appear in </w:t>
      </w:r>
      <w:hyperlink r:id="rId8" w:history="1">
        <w:proofErr w:type="spellStart"/>
        <w:r w:rsidR="00CC47FB" w:rsidRPr="008F17C7">
          <w:rPr>
            <w:rStyle w:val="Hyperlink"/>
            <w:rFonts w:cstheme="minorHAnsi"/>
            <w:sz w:val="24"/>
            <w:szCs w:val="24"/>
          </w:rPr>
          <w:t>e-Publications@Marquette</w:t>
        </w:r>
        <w:proofErr w:type="spellEnd"/>
      </w:hyperlink>
      <w:r w:rsidR="00CC47FB" w:rsidRPr="008F17C7">
        <w:rPr>
          <w:rFonts w:cstheme="minorHAnsi"/>
          <w:sz w:val="24"/>
          <w:szCs w:val="24"/>
        </w:rPr>
        <w:t xml:space="preserve">. </w:t>
      </w:r>
      <w:r w:rsidRPr="008F17C7">
        <w:rPr>
          <w:rFonts w:cstheme="minorHAnsi"/>
          <w:sz w:val="24"/>
          <w:szCs w:val="24"/>
        </w:rPr>
        <w:t>Elsevier</w:t>
      </w:r>
      <w:r w:rsidR="00CC47FB" w:rsidRPr="008F17C7">
        <w:rPr>
          <w:rFonts w:cstheme="minorHAnsi"/>
          <w:sz w:val="24"/>
          <w:szCs w:val="24"/>
        </w:rPr>
        <w:t xml:space="preserve"> does not grant permission for this article to be further copied/distributed or hosted elsewhere without the express permission from </w:t>
      </w:r>
      <w:r w:rsidRPr="008F17C7">
        <w:rPr>
          <w:rFonts w:cstheme="minorHAnsi"/>
          <w:sz w:val="24"/>
          <w:szCs w:val="24"/>
        </w:rPr>
        <w:t>Elsevier</w:t>
      </w:r>
      <w:r w:rsidR="00CC47FB" w:rsidRPr="008F17C7">
        <w:rPr>
          <w:rFonts w:cstheme="minorHAnsi"/>
          <w:sz w:val="24"/>
          <w:szCs w:val="24"/>
        </w:rPr>
        <w:t xml:space="preserve">. </w:t>
      </w:r>
    </w:p>
    <w:p w14:paraId="52687BA4" w14:textId="70AB18B4" w:rsidR="0064605F" w:rsidRPr="008F17C7" w:rsidRDefault="0064605F" w:rsidP="0064605F">
      <w:pPr>
        <w:pStyle w:val="Title"/>
        <w:rPr>
          <w:rStyle w:val="title-text"/>
          <w:rFonts w:asciiTheme="minorHAnsi" w:hAnsiTheme="minorHAnsi" w:cstheme="minorHAnsi"/>
        </w:rPr>
      </w:pPr>
      <w:r w:rsidRPr="008F17C7">
        <w:rPr>
          <w:rStyle w:val="title-text"/>
          <w:rFonts w:asciiTheme="minorHAnsi" w:hAnsiTheme="minorHAnsi" w:cstheme="minorHAnsi"/>
        </w:rPr>
        <w:t xml:space="preserve">Predicting </w:t>
      </w:r>
      <w:r w:rsidR="00BE0574" w:rsidRPr="008F17C7">
        <w:rPr>
          <w:rStyle w:val="title-text"/>
          <w:rFonts w:asciiTheme="minorHAnsi" w:hAnsiTheme="minorHAnsi" w:cstheme="minorHAnsi"/>
        </w:rPr>
        <w:t xml:space="preserve">Net Joint Moments During </w:t>
      </w:r>
      <w:r w:rsidRPr="008F17C7">
        <w:rPr>
          <w:rStyle w:val="title-text"/>
          <w:rFonts w:asciiTheme="minorHAnsi" w:hAnsiTheme="minorHAnsi" w:cstheme="minorHAnsi"/>
        </w:rPr>
        <w:t xml:space="preserve">a </w:t>
      </w:r>
      <w:r w:rsidR="00BE0574" w:rsidRPr="008F17C7">
        <w:rPr>
          <w:rStyle w:val="title-text"/>
          <w:rFonts w:asciiTheme="minorHAnsi" w:hAnsiTheme="minorHAnsi" w:cstheme="minorHAnsi"/>
        </w:rPr>
        <w:t xml:space="preserve">Weightlifting Exercise </w:t>
      </w:r>
      <w:r w:rsidRPr="008F17C7">
        <w:rPr>
          <w:rStyle w:val="title-text"/>
          <w:rFonts w:asciiTheme="minorHAnsi" w:hAnsiTheme="minorHAnsi" w:cstheme="minorHAnsi"/>
        </w:rPr>
        <w:t xml:space="preserve">with a </w:t>
      </w:r>
      <w:r w:rsidR="00BE0574" w:rsidRPr="008F17C7">
        <w:rPr>
          <w:rStyle w:val="title-text"/>
          <w:rFonts w:asciiTheme="minorHAnsi" w:hAnsiTheme="minorHAnsi" w:cstheme="minorHAnsi"/>
        </w:rPr>
        <w:t>Neural Network Model</w:t>
      </w:r>
    </w:p>
    <w:p w14:paraId="181764BA" w14:textId="54800039" w:rsidR="0064605F" w:rsidRPr="008F17C7" w:rsidRDefault="0064605F" w:rsidP="0064605F">
      <w:pPr>
        <w:rPr>
          <w:rFonts w:cstheme="minorHAnsi"/>
        </w:rPr>
      </w:pPr>
    </w:p>
    <w:p w14:paraId="4D955D94" w14:textId="7E3DE492" w:rsidR="0064605F" w:rsidRPr="008F17C7" w:rsidRDefault="0064605F" w:rsidP="00BE0574">
      <w:pPr>
        <w:pStyle w:val="NoSpacing"/>
        <w:rPr>
          <w:rFonts w:cstheme="minorHAnsi"/>
          <w:sz w:val="32"/>
          <w:szCs w:val="32"/>
        </w:rPr>
      </w:pPr>
      <w:r w:rsidRPr="008F17C7">
        <w:rPr>
          <w:rFonts w:cstheme="minorHAnsi"/>
          <w:sz w:val="32"/>
          <w:szCs w:val="32"/>
        </w:rPr>
        <w:t>Kristof Kipp</w:t>
      </w:r>
    </w:p>
    <w:p w14:paraId="6CC2FC99" w14:textId="77777777" w:rsidR="0064605F" w:rsidRPr="008F17C7" w:rsidRDefault="0064605F" w:rsidP="00BE0574">
      <w:pPr>
        <w:pStyle w:val="NoSpacing"/>
        <w:rPr>
          <w:rFonts w:cstheme="minorHAnsi"/>
          <w:sz w:val="24"/>
        </w:rPr>
      </w:pPr>
      <w:r w:rsidRPr="008F17C7">
        <w:rPr>
          <w:rFonts w:cstheme="minorHAnsi"/>
          <w:sz w:val="24"/>
        </w:rPr>
        <w:t>Department of Physical Therapy—Program in Exercise Science, Marquette University, Milwaukee, WI</w:t>
      </w:r>
    </w:p>
    <w:p w14:paraId="7F655E4F" w14:textId="717D5211" w:rsidR="0064605F" w:rsidRPr="008F17C7" w:rsidRDefault="0064605F" w:rsidP="00BE0574">
      <w:pPr>
        <w:pStyle w:val="NoSpacing"/>
        <w:rPr>
          <w:rFonts w:cstheme="minorHAnsi"/>
          <w:sz w:val="32"/>
          <w:szCs w:val="32"/>
        </w:rPr>
      </w:pPr>
      <w:r w:rsidRPr="008F17C7">
        <w:rPr>
          <w:rFonts w:cstheme="minorHAnsi"/>
          <w:sz w:val="32"/>
          <w:szCs w:val="32"/>
        </w:rPr>
        <w:t xml:space="preserve">Matthew </w:t>
      </w:r>
      <w:proofErr w:type="spellStart"/>
      <w:r w:rsidRPr="008F17C7">
        <w:rPr>
          <w:rFonts w:cstheme="minorHAnsi"/>
          <w:sz w:val="32"/>
          <w:szCs w:val="32"/>
        </w:rPr>
        <w:t>Giordanelli</w:t>
      </w:r>
      <w:proofErr w:type="spellEnd"/>
    </w:p>
    <w:p w14:paraId="6FC24AFD" w14:textId="2570B50C" w:rsidR="0064605F" w:rsidRPr="008F17C7" w:rsidRDefault="0064605F" w:rsidP="00BE0574">
      <w:pPr>
        <w:pStyle w:val="NoSpacing"/>
        <w:rPr>
          <w:rFonts w:cstheme="minorHAnsi"/>
          <w:sz w:val="24"/>
        </w:rPr>
      </w:pPr>
      <w:r w:rsidRPr="008F17C7">
        <w:rPr>
          <w:rFonts w:cstheme="minorHAnsi"/>
          <w:sz w:val="24"/>
        </w:rPr>
        <w:t>Department of Physical Therapy—Program in Exercise Science, Marquette University, Milwaukee, WI</w:t>
      </w:r>
    </w:p>
    <w:p w14:paraId="4910B463" w14:textId="6FDE5656" w:rsidR="0064605F" w:rsidRPr="008F17C7" w:rsidRDefault="0064605F" w:rsidP="00BE0574">
      <w:pPr>
        <w:pStyle w:val="NoSpacing"/>
        <w:rPr>
          <w:rFonts w:cstheme="minorHAnsi"/>
          <w:sz w:val="32"/>
          <w:szCs w:val="32"/>
        </w:rPr>
      </w:pPr>
      <w:r w:rsidRPr="008F17C7">
        <w:rPr>
          <w:rFonts w:cstheme="minorHAnsi"/>
          <w:sz w:val="32"/>
          <w:szCs w:val="32"/>
        </w:rPr>
        <w:t>Christopher Geiser</w:t>
      </w:r>
    </w:p>
    <w:p w14:paraId="6FCE2997" w14:textId="77777777" w:rsidR="0064605F" w:rsidRPr="008F17C7" w:rsidRDefault="0064605F" w:rsidP="00BE0574">
      <w:pPr>
        <w:pStyle w:val="NoSpacing"/>
        <w:rPr>
          <w:rFonts w:cstheme="minorHAnsi"/>
          <w:sz w:val="24"/>
        </w:rPr>
      </w:pPr>
      <w:r w:rsidRPr="008F17C7">
        <w:rPr>
          <w:rFonts w:cstheme="minorHAnsi"/>
          <w:sz w:val="24"/>
        </w:rPr>
        <w:t>Department of Physical Therapy—Program in Exercise Science, Marquette University, Milwaukee, WI</w:t>
      </w:r>
    </w:p>
    <w:p w14:paraId="4AA40F8A" w14:textId="77777777" w:rsidR="0064605F" w:rsidRPr="008F17C7" w:rsidRDefault="0064605F" w:rsidP="0064605F">
      <w:pPr>
        <w:pStyle w:val="Heading1"/>
        <w:rPr>
          <w:rFonts w:asciiTheme="minorHAnsi" w:hAnsiTheme="minorHAnsi" w:cstheme="minorHAnsi"/>
        </w:rPr>
      </w:pPr>
      <w:r w:rsidRPr="008F17C7">
        <w:rPr>
          <w:rFonts w:asciiTheme="minorHAnsi" w:hAnsiTheme="minorHAnsi" w:cstheme="minorHAnsi"/>
        </w:rPr>
        <w:t>Abstract</w:t>
      </w:r>
    </w:p>
    <w:p w14:paraId="12F4FA13" w14:textId="77777777" w:rsidR="0064605F" w:rsidRPr="008F17C7" w:rsidRDefault="0064605F" w:rsidP="008F17C7">
      <w:pPr>
        <w:ind w:firstLine="720"/>
        <w:rPr>
          <w:rFonts w:cstheme="minorHAnsi"/>
        </w:rPr>
      </w:pPr>
      <w:r w:rsidRPr="008F17C7">
        <w:rPr>
          <w:rFonts w:cstheme="minorHAnsi"/>
        </w:rPr>
        <w:t xml:space="preserve">The purpose of this study was to develop and train a Neural Network (NN) that uses barbell mass and motions to predict hip, knee, and ankle Net Joint Moments (NJM) during a weightlifting </w:t>
      </w:r>
      <w:r w:rsidRPr="008F17C7">
        <w:rPr>
          <w:rFonts w:cstheme="minorHAnsi"/>
        </w:rPr>
        <w:lastRenderedPageBreak/>
        <w:t>exercise. Seven weightlifters performed two cleans at 85% of their competition maximum while ground </w:t>
      </w:r>
      <w:hyperlink r:id="rId9" w:tooltip="Learn more about Reaction Force" w:history="1">
        <w:r w:rsidRPr="008F17C7">
          <w:rPr>
            <w:rStyle w:val="Hyperlink"/>
            <w:rFonts w:cstheme="minorHAnsi"/>
          </w:rPr>
          <w:t>reaction forces</w:t>
        </w:r>
      </w:hyperlink>
      <w:r w:rsidRPr="008F17C7">
        <w:rPr>
          <w:rFonts w:cstheme="minorHAnsi"/>
        </w:rPr>
        <w:t> and 3-D </w:t>
      </w:r>
      <w:hyperlink r:id="rId10" w:tooltip="Learn more about Motion Data" w:history="1">
        <w:r w:rsidRPr="008F17C7">
          <w:rPr>
            <w:rStyle w:val="Hyperlink"/>
            <w:rFonts w:cstheme="minorHAnsi"/>
          </w:rPr>
          <w:t>motion data</w:t>
        </w:r>
      </w:hyperlink>
      <w:r w:rsidRPr="008F17C7">
        <w:rPr>
          <w:rFonts w:cstheme="minorHAnsi"/>
        </w:rPr>
        <w:t> were recorded. An inverse dynamics procedure was used to calculate hip, knee, and ankle NJM. Vertical and horizontal barbell motion data were extracted and, along with barbell mass, used as inputs to a NN. The NN was then trained to model the association between the mass and kinematics of the barbell and the calculated NJM for six weightlifters, the data from the remaining weightlifter was then used to test the performance of the NN – this was repeated 7 times with a k-fold </w:t>
      </w:r>
      <w:hyperlink r:id="rId11" w:tooltip="Learn more about Cross-Validation" w:history="1">
        <w:r w:rsidRPr="008F17C7">
          <w:rPr>
            <w:rStyle w:val="Hyperlink"/>
            <w:rFonts w:cstheme="minorHAnsi"/>
          </w:rPr>
          <w:t>cross-validation</w:t>
        </w:r>
      </w:hyperlink>
      <w:r w:rsidRPr="008F17C7">
        <w:rPr>
          <w:rFonts w:cstheme="minorHAnsi"/>
        </w:rPr>
        <w:t> procedure to assess the NN accuracy. Joint-specific predictions of NJM produced coefficients of determination (</w:t>
      </w:r>
      <w:r w:rsidRPr="008F17C7">
        <w:rPr>
          <w:rFonts w:cstheme="minorHAnsi"/>
          <w:i/>
          <w:iCs/>
        </w:rPr>
        <w:t>r</w:t>
      </w:r>
      <w:r w:rsidRPr="008F17C7">
        <w:rPr>
          <w:rFonts w:cstheme="minorHAnsi"/>
          <w:vertAlign w:val="superscript"/>
        </w:rPr>
        <w:t>2</w:t>
      </w:r>
      <w:r w:rsidRPr="008F17C7">
        <w:rPr>
          <w:rFonts w:cstheme="minorHAnsi"/>
        </w:rPr>
        <w:t>) that ranged from 0.79 to 0.95, and the percent difference between NN-predicted and inverse dynamics calculated peak NJM ranged between 5% and 16%. The NN was thus able to predict the spatiotemporal patterns and discrete peaks of the three NJM with reasonable accuracy, which suggests that it is feasible to predict lower extremity NJM from the mass and kinematics of the barbell. Future work is needed to determine whether combining a NN model with low cost technology (e.g., </w:t>
      </w:r>
      <w:hyperlink r:id="rId12" w:tooltip="Learn more about Digital Video" w:history="1">
        <w:r w:rsidRPr="008F17C7">
          <w:rPr>
            <w:rStyle w:val="Hyperlink"/>
            <w:rFonts w:cstheme="minorHAnsi"/>
          </w:rPr>
          <w:t>digital video</w:t>
        </w:r>
      </w:hyperlink>
      <w:r w:rsidRPr="008F17C7">
        <w:rPr>
          <w:rFonts w:cstheme="minorHAnsi"/>
        </w:rPr>
        <w:t xml:space="preserve"> and free </w:t>
      </w:r>
      <w:proofErr w:type="spellStart"/>
      <w:r w:rsidRPr="008F17C7">
        <w:rPr>
          <w:rFonts w:cstheme="minorHAnsi"/>
        </w:rPr>
        <w:t>digitising</w:t>
      </w:r>
      <w:proofErr w:type="spellEnd"/>
      <w:r w:rsidRPr="008F17C7">
        <w:rPr>
          <w:rFonts w:cstheme="minorHAnsi"/>
        </w:rPr>
        <w:t xml:space="preserve"> software) can also be used to predict NJM of weightlifters during field-testing situations, such as practice and competition, with comparable accuracy.</w:t>
      </w:r>
    </w:p>
    <w:p w14:paraId="58AD6D0E" w14:textId="77777777" w:rsidR="0064605F" w:rsidRPr="008F17C7" w:rsidRDefault="0064605F" w:rsidP="0064605F">
      <w:pPr>
        <w:pStyle w:val="Heading1"/>
        <w:rPr>
          <w:rFonts w:asciiTheme="minorHAnsi" w:hAnsiTheme="minorHAnsi" w:cstheme="minorHAnsi"/>
        </w:rPr>
      </w:pPr>
      <w:r w:rsidRPr="008F17C7">
        <w:rPr>
          <w:rFonts w:asciiTheme="minorHAnsi" w:hAnsiTheme="minorHAnsi" w:cstheme="minorHAnsi"/>
        </w:rPr>
        <w:t>Keywords</w:t>
      </w:r>
    </w:p>
    <w:p w14:paraId="24649E70" w14:textId="673424A8" w:rsidR="0064605F" w:rsidRPr="008F17C7" w:rsidRDefault="0064605F" w:rsidP="0064605F">
      <w:pPr>
        <w:rPr>
          <w:rFonts w:cstheme="minorHAnsi"/>
        </w:rPr>
      </w:pPr>
      <w:r w:rsidRPr="008F17C7">
        <w:rPr>
          <w:rFonts w:cstheme="minorHAnsi"/>
        </w:rPr>
        <w:t>Biomechanics; Machine learning; Neural network; Sports</w:t>
      </w:r>
    </w:p>
    <w:p w14:paraId="53352F2B" w14:textId="77777777" w:rsidR="00BE29E4" w:rsidRPr="008F17C7" w:rsidRDefault="00BE29E4" w:rsidP="00BE29E4">
      <w:pPr>
        <w:pStyle w:val="Heading1"/>
        <w:rPr>
          <w:rFonts w:asciiTheme="minorHAnsi" w:hAnsiTheme="minorHAnsi" w:cstheme="minorHAnsi"/>
        </w:rPr>
      </w:pPr>
      <w:r w:rsidRPr="008F17C7">
        <w:rPr>
          <w:rFonts w:asciiTheme="minorHAnsi" w:hAnsiTheme="minorHAnsi" w:cstheme="minorHAnsi"/>
        </w:rPr>
        <w:t>1. Introduction</w:t>
      </w:r>
    </w:p>
    <w:p w14:paraId="3A5F5445" w14:textId="77777777" w:rsidR="00BE29E4" w:rsidRPr="008F17C7" w:rsidRDefault="00BE29E4" w:rsidP="008F17C7">
      <w:pPr>
        <w:ind w:firstLine="720"/>
        <w:rPr>
          <w:rFonts w:cstheme="minorHAnsi"/>
        </w:rPr>
      </w:pPr>
      <w:r w:rsidRPr="008F17C7">
        <w:rPr>
          <w:rFonts w:cstheme="minorHAnsi"/>
        </w:rPr>
        <w:t>Sport </w:t>
      </w:r>
      <w:proofErr w:type="spellStart"/>
      <w:r w:rsidRPr="008F17C7">
        <w:rPr>
          <w:rFonts w:cstheme="minorHAnsi"/>
        </w:rPr>
        <w:fldChar w:fldCharType="begin"/>
      </w:r>
      <w:r w:rsidRPr="008F17C7">
        <w:rPr>
          <w:rFonts w:cstheme="minorHAnsi"/>
        </w:rPr>
        <w:instrText xml:space="preserve"> HYPERLINK "https://www.sciencedirect.com/topics/medicine-and-dentistry/biomechanist" \o "Learn more about Biomechanist" </w:instrText>
      </w:r>
      <w:r w:rsidRPr="008F17C7">
        <w:rPr>
          <w:rFonts w:cstheme="minorHAnsi"/>
        </w:rPr>
        <w:fldChar w:fldCharType="separate"/>
      </w:r>
      <w:r w:rsidRPr="008F17C7">
        <w:rPr>
          <w:rStyle w:val="Hyperlink"/>
          <w:rFonts w:cstheme="minorHAnsi"/>
        </w:rPr>
        <w:t>biomechanists</w:t>
      </w:r>
      <w:proofErr w:type="spellEnd"/>
      <w:r w:rsidRPr="008F17C7">
        <w:rPr>
          <w:rFonts w:cstheme="minorHAnsi"/>
        </w:rPr>
        <w:fldChar w:fldCharType="end"/>
      </w:r>
      <w:r w:rsidRPr="008F17C7">
        <w:rPr>
          <w:rFonts w:cstheme="minorHAnsi"/>
        </w:rPr>
        <w:t xml:space="preserve"> and coaches </w:t>
      </w:r>
      <w:proofErr w:type="spellStart"/>
      <w:r w:rsidRPr="008F17C7">
        <w:rPr>
          <w:rFonts w:cstheme="minorHAnsi"/>
        </w:rPr>
        <w:t>analyse</w:t>
      </w:r>
      <w:proofErr w:type="spellEnd"/>
      <w:r w:rsidRPr="008F17C7">
        <w:rPr>
          <w:rFonts w:cstheme="minorHAnsi"/>
        </w:rPr>
        <w:t xml:space="preserve"> Net Joint Moments (NJM) during sport tasks because they provide useful information about </w:t>
      </w:r>
      <w:hyperlink r:id="rId13" w:tooltip="Learn more about Neuromuscular Function" w:history="1">
        <w:r w:rsidRPr="008F17C7">
          <w:rPr>
            <w:rStyle w:val="Hyperlink"/>
            <w:rFonts w:cstheme="minorHAnsi"/>
          </w:rPr>
          <w:t>neuromuscular control</w:t>
        </w:r>
      </w:hyperlink>
      <w:r w:rsidRPr="008F17C7">
        <w:rPr>
          <w:rFonts w:cstheme="minorHAnsi"/>
        </w:rPr>
        <w:t> strategies during those tasks (</w:t>
      </w:r>
      <w:bookmarkStart w:id="2" w:name="bb0005"/>
      <w:r w:rsidRPr="008F17C7">
        <w:rPr>
          <w:rFonts w:cstheme="minorHAnsi"/>
        </w:rPr>
        <w:fldChar w:fldCharType="begin"/>
      </w:r>
      <w:r w:rsidRPr="008F17C7">
        <w:rPr>
          <w:rFonts w:cstheme="minorHAnsi"/>
        </w:rPr>
        <w:instrText xml:space="preserve"> HYPERLINK "https://www.sciencedirect.com/science/article/pii/S002192901830294X?via%3Dihub" \l "b0005" </w:instrText>
      </w:r>
      <w:r w:rsidRPr="008F17C7">
        <w:rPr>
          <w:rFonts w:cstheme="minorHAnsi"/>
        </w:rPr>
        <w:fldChar w:fldCharType="separate"/>
      </w:r>
      <w:r w:rsidRPr="008F17C7">
        <w:rPr>
          <w:rStyle w:val="Hyperlink"/>
          <w:rFonts w:cstheme="minorHAnsi"/>
        </w:rPr>
        <w:t>Bartlett, 2007</w:t>
      </w:r>
      <w:r w:rsidRPr="008F17C7">
        <w:rPr>
          <w:rFonts w:cstheme="minorHAnsi"/>
        </w:rPr>
        <w:fldChar w:fldCharType="end"/>
      </w:r>
      <w:bookmarkEnd w:id="2"/>
      <w:r w:rsidRPr="008F17C7">
        <w:rPr>
          <w:rFonts w:cstheme="minorHAnsi"/>
        </w:rPr>
        <w:t>). To calculate NJM, researchers and practitioners collect whole-body kinematic, ground </w:t>
      </w:r>
      <w:hyperlink r:id="rId14" w:tooltip="Learn more about Reaction Force" w:history="1">
        <w:r w:rsidRPr="008F17C7">
          <w:rPr>
            <w:rStyle w:val="Hyperlink"/>
            <w:rFonts w:cstheme="minorHAnsi"/>
          </w:rPr>
          <w:t>reaction force</w:t>
        </w:r>
      </w:hyperlink>
      <w:r w:rsidRPr="008F17C7">
        <w:rPr>
          <w:rFonts w:cstheme="minorHAnsi"/>
        </w:rPr>
        <w:t> (GRF), and </w:t>
      </w:r>
      <w:hyperlink r:id="rId15" w:tooltip="Learn more about Anthropometry" w:history="1">
        <w:r w:rsidRPr="008F17C7">
          <w:rPr>
            <w:rStyle w:val="Hyperlink"/>
            <w:rFonts w:cstheme="minorHAnsi"/>
          </w:rPr>
          <w:t>anthropometric</w:t>
        </w:r>
      </w:hyperlink>
      <w:r w:rsidRPr="008F17C7">
        <w:rPr>
          <w:rFonts w:cstheme="minorHAnsi"/>
        </w:rPr>
        <w:t> data, and use them as inputs to inverse dynamics procedures that yield NJM (</w:t>
      </w:r>
      <w:bookmarkStart w:id="3" w:name="bb0090"/>
      <w:r w:rsidRPr="008F17C7">
        <w:rPr>
          <w:rFonts w:cstheme="minorHAnsi"/>
        </w:rPr>
        <w:fldChar w:fldCharType="begin"/>
      </w:r>
      <w:r w:rsidRPr="008F17C7">
        <w:rPr>
          <w:rFonts w:cstheme="minorHAnsi"/>
        </w:rPr>
        <w:instrText xml:space="preserve"> HYPERLINK "https://www.sciencedirect.com/science/article/pii/S002192901830294X?via%3Dihub" \l "b0090" </w:instrText>
      </w:r>
      <w:r w:rsidRPr="008F17C7">
        <w:rPr>
          <w:rFonts w:cstheme="minorHAnsi"/>
        </w:rPr>
        <w:fldChar w:fldCharType="separate"/>
      </w:r>
      <w:r w:rsidRPr="008F17C7">
        <w:rPr>
          <w:rStyle w:val="Hyperlink"/>
          <w:rFonts w:cstheme="minorHAnsi"/>
        </w:rPr>
        <w:t>Winter, 2009</w:t>
      </w:r>
      <w:r w:rsidRPr="008F17C7">
        <w:rPr>
          <w:rFonts w:cstheme="minorHAnsi"/>
        </w:rPr>
        <w:fldChar w:fldCharType="end"/>
      </w:r>
      <w:bookmarkEnd w:id="3"/>
      <w:r w:rsidRPr="008F17C7">
        <w:rPr>
          <w:rFonts w:cstheme="minorHAnsi"/>
        </w:rPr>
        <w:t xml:space="preserve">). The problems that </w:t>
      </w:r>
      <w:proofErr w:type="spellStart"/>
      <w:r w:rsidRPr="008F17C7">
        <w:rPr>
          <w:rFonts w:cstheme="minorHAnsi"/>
        </w:rPr>
        <w:t>biomechanists</w:t>
      </w:r>
      <w:proofErr w:type="spellEnd"/>
      <w:r w:rsidRPr="008F17C7">
        <w:rPr>
          <w:rFonts w:cstheme="minorHAnsi"/>
        </w:rPr>
        <w:t xml:space="preserve"> and coaches face are that the gathering and processing of the necessary biomechanical data is resource intensive, relies on expensive equipment, and can be obstructive to athletes.</w:t>
      </w:r>
    </w:p>
    <w:p w14:paraId="7630B820" w14:textId="77777777" w:rsidR="00BE29E4" w:rsidRPr="008F17C7" w:rsidRDefault="00BE29E4" w:rsidP="008F17C7">
      <w:pPr>
        <w:ind w:firstLine="720"/>
        <w:rPr>
          <w:rFonts w:cstheme="minorHAnsi"/>
        </w:rPr>
      </w:pPr>
      <w:r w:rsidRPr="008F17C7">
        <w:rPr>
          <w:rFonts w:cstheme="minorHAnsi"/>
        </w:rPr>
        <w:t xml:space="preserve">A possible solution would be to use Neural Networks (NN) to predict NJM from other data that can be more easily collected by </w:t>
      </w:r>
      <w:proofErr w:type="spellStart"/>
      <w:r w:rsidRPr="008F17C7">
        <w:rPr>
          <w:rFonts w:cstheme="minorHAnsi"/>
        </w:rPr>
        <w:t>biomechanists</w:t>
      </w:r>
      <w:proofErr w:type="spellEnd"/>
      <w:r w:rsidRPr="008F17C7">
        <w:rPr>
          <w:rFonts w:cstheme="minorHAnsi"/>
        </w:rPr>
        <w:t xml:space="preserve"> and practitioners (</w:t>
      </w:r>
      <w:bookmarkStart w:id="4" w:name="bb008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"b0080" </w:instrText>
      </w:r>
      <w:r w:rsidRPr="008F17C7">
        <w:rPr>
          <w:rFonts w:cstheme="minorHAnsi"/>
        </w:rPr>
        <w:fldChar w:fldCharType="separate"/>
      </w:r>
      <w:r w:rsidRPr="008F17C7">
        <w:rPr>
          <w:rStyle w:val="Hyperlink"/>
          <w:rFonts w:cstheme="minorHAnsi"/>
        </w:rPr>
        <w:t>Schöllhorn</w:t>
      </w:r>
      <w:proofErr w:type="spellEnd"/>
      <w:r w:rsidRPr="008F17C7">
        <w:rPr>
          <w:rStyle w:val="Hyperlink"/>
          <w:rFonts w:cstheme="minorHAnsi"/>
        </w:rPr>
        <w:t>, 2004</w:t>
      </w:r>
      <w:r w:rsidRPr="008F17C7">
        <w:rPr>
          <w:rFonts w:cstheme="minorHAnsi"/>
        </w:rPr>
        <w:fldChar w:fldCharType="end"/>
      </w:r>
      <w:bookmarkEnd w:id="4"/>
      <w:r w:rsidRPr="008F17C7">
        <w:rPr>
          <w:rFonts w:cstheme="minorHAnsi"/>
        </w:rPr>
        <w:t>). For example, </w:t>
      </w:r>
      <w:bookmarkStart w:id="5" w:name="bb0055"/>
      <w:r w:rsidRPr="008F17C7">
        <w:rPr>
          <w:rFonts w:cstheme="minorHAnsi"/>
        </w:rPr>
        <w:fldChar w:fldCharType="begin"/>
      </w:r>
      <w:r w:rsidRPr="008F17C7">
        <w:rPr>
          <w:rFonts w:cstheme="minorHAnsi"/>
        </w:rPr>
        <w:instrText xml:space="preserve"> HYPERLINK "https://www.sciencedirect.com/science/article/pii/S002192901830294X?via%3Dihub" \l "b0055" </w:instrText>
      </w:r>
      <w:r w:rsidRPr="008F17C7">
        <w:rPr>
          <w:rFonts w:cstheme="minorHAnsi"/>
        </w:rPr>
        <w:fldChar w:fldCharType="separate"/>
      </w:r>
      <w:r w:rsidRPr="008F17C7">
        <w:rPr>
          <w:rStyle w:val="Hyperlink"/>
          <w:rFonts w:cstheme="minorHAnsi"/>
        </w:rPr>
        <w:t>Hahn and O'Keefe (2008)</w:t>
      </w:r>
      <w:r w:rsidRPr="008F17C7">
        <w:rPr>
          <w:rFonts w:cstheme="minorHAnsi"/>
        </w:rPr>
        <w:fldChar w:fldCharType="end"/>
      </w:r>
      <w:bookmarkEnd w:id="5"/>
      <w:r w:rsidRPr="008F17C7">
        <w:rPr>
          <w:rFonts w:cstheme="minorHAnsi"/>
        </w:rPr>
        <w:t> developed a NJM estimation model that could be used in clinical settings with minimal equipment and technical support. They used NN models to predict NJM during gait from kinematic inputs, and their results indicated that demographic and </w:t>
      </w:r>
      <w:hyperlink r:id="rId16" w:tooltip="Learn more about Joint Kinematics" w:history="1">
        <w:r w:rsidRPr="008F17C7">
          <w:rPr>
            <w:rStyle w:val="Hyperlink"/>
            <w:rFonts w:cstheme="minorHAnsi"/>
          </w:rPr>
          <w:t>joint kinematic</w:t>
        </w:r>
      </w:hyperlink>
      <w:r w:rsidRPr="008F17C7">
        <w:rPr>
          <w:rFonts w:cstheme="minorHAnsi"/>
        </w:rPr>
        <w:t> data in combination with simplified NN models could predict hip, knee, and ankle NJM during normal walking with acceptable accuracy (i.e., coefficients of determinations between 0.90 and 0.95). </w:t>
      </w:r>
      <w:bookmarkStart w:id="6" w:name="bb0075"/>
      <w:r w:rsidRPr="008F17C7">
        <w:rPr>
          <w:rFonts w:cstheme="minorHAnsi"/>
        </w:rPr>
        <w:fldChar w:fldCharType="begin"/>
      </w:r>
      <w:r w:rsidRPr="008F17C7">
        <w:rPr>
          <w:rFonts w:cstheme="minorHAnsi"/>
        </w:rPr>
        <w:instrText xml:space="preserve"> HYPERLINK "https://www.sciencedirect.com/science/article/pii/S002192901830294X?via%3Dihub" \l "b0075" </w:instrText>
      </w:r>
      <w:r w:rsidRPr="008F17C7">
        <w:rPr>
          <w:rFonts w:cstheme="minorHAnsi"/>
        </w:rPr>
        <w:fldChar w:fldCharType="separate"/>
      </w:r>
      <w:r w:rsidRPr="008F17C7">
        <w:rPr>
          <w:rStyle w:val="Hyperlink"/>
          <w:rFonts w:cstheme="minorHAnsi"/>
        </w:rPr>
        <w:t>Liu et al. (2009)</w:t>
      </w:r>
      <w:r w:rsidRPr="008F17C7">
        <w:rPr>
          <w:rFonts w:cstheme="minorHAnsi"/>
        </w:rPr>
        <w:fldChar w:fldCharType="end"/>
      </w:r>
      <w:bookmarkEnd w:id="6"/>
      <w:r w:rsidRPr="008F17C7">
        <w:rPr>
          <w:rFonts w:cstheme="minorHAnsi"/>
        </w:rPr>
        <w:t>developed a NN model that used ground reaction force (GRF) data to predict NJM during squat and countermovement jumps, and showed that lower extremity NJM could be accurately predicted (correlation coefficients between 0.96 and 0.99) from various parameters derived from </w:t>
      </w:r>
      <w:hyperlink r:id="rId17" w:tooltip="Learn more about Growth Hormone Releasing Factor" w:history="1">
        <w:r w:rsidRPr="008F17C7">
          <w:rPr>
            <w:rStyle w:val="Hyperlink"/>
            <w:rFonts w:cstheme="minorHAnsi"/>
          </w:rPr>
          <w:t>GRF</w:t>
        </w:r>
      </w:hyperlink>
      <w:r w:rsidRPr="008F17C7">
        <w:rPr>
          <w:rFonts w:cstheme="minorHAnsi"/>
        </w:rPr>
        <w:t xml:space="preserve"> data (e.g., </w:t>
      </w:r>
      <w:proofErr w:type="spellStart"/>
      <w:r w:rsidRPr="008F17C7">
        <w:rPr>
          <w:rFonts w:cstheme="minorHAnsi"/>
        </w:rPr>
        <w:t>centre</w:t>
      </w:r>
      <w:proofErr w:type="spellEnd"/>
      <w:r w:rsidRPr="008F17C7">
        <w:rPr>
          <w:rFonts w:cstheme="minorHAnsi"/>
        </w:rPr>
        <w:t>-of-mass position and velocity).</w:t>
      </w:r>
    </w:p>
    <w:p w14:paraId="46149464" w14:textId="77777777" w:rsidR="00BE29E4" w:rsidRPr="008F17C7" w:rsidRDefault="00BE29E4" w:rsidP="008F17C7">
      <w:pPr>
        <w:ind w:firstLine="720"/>
        <w:rPr>
          <w:rFonts w:cstheme="minorHAnsi"/>
        </w:rPr>
      </w:pPr>
      <w:r w:rsidRPr="008F17C7">
        <w:rPr>
          <w:rFonts w:cstheme="minorHAnsi"/>
        </w:rPr>
        <w:t>NJM play a crucial role in the sport of weightlifting (</w:t>
      </w:r>
      <w:bookmarkStart w:id="7" w:name="bb001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"b0010" </w:instrText>
      </w:r>
      <w:r w:rsidRPr="008F17C7">
        <w:rPr>
          <w:rFonts w:cstheme="minorHAnsi"/>
        </w:rPr>
        <w:fldChar w:fldCharType="separate"/>
      </w:r>
      <w:r w:rsidRPr="008F17C7">
        <w:rPr>
          <w:rStyle w:val="Hyperlink"/>
          <w:rFonts w:cstheme="minorHAnsi"/>
        </w:rPr>
        <w:t>Bartonietz</w:t>
      </w:r>
      <w:proofErr w:type="spellEnd"/>
      <w:r w:rsidRPr="008F17C7">
        <w:rPr>
          <w:rStyle w:val="Hyperlink"/>
          <w:rFonts w:cstheme="minorHAnsi"/>
        </w:rPr>
        <w:t>, 1996</w:t>
      </w:r>
      <w:r w:rsidRPr="008F17C7">
        <w:rPr>
          <w:rFonts w:cstheme="minorHAnsi"/>
        </w:rPr>
        <w:fldChar w:fldCharType="end"/>
      </w:r>
      <w:bookmarkEnd w:id="7"/>
      <w:r w:rsidRPr="008F17C7">
        <w:rPr>
          <w:rFonts w:cstheme="minorHAnsi"/>
        </w:rPr>
        <w:t>, </w:t>
      </w:r>
      <w:bookmarkStart w:id="8" w:name="bb0015"/>
      <w:r w:rsidRPr="008F17C7">
        <w:rPr>
          <w:rFonts w:cstheme="minorHAnsi"/>
        </w:rPr>
        <w:fldChar w:fldCharType="begin"/>
      </w:r>
      <w:r w:rsidRPr="008F17C7">
        <w:rPr>
          <w:rFonts w:cstheme="minorHAnsi"/>
        </w:rPr>
        <w:instrText xml:space="preserve"> HYPERLINK "https://www.sciencedirect.com/science/article/pii/S002192901830294X?via%3Dihub" \l "b0015" </w:instrText>
      </w:r>
      <w:r w:rsidRPr="008F17C7">
        <w:rPr>
          <w:rFonts w:cstheme="minorHAnsi"/>
        </w:rPr>
        <w:fldChar w:fldCharType="separate"/>
      </w:r>
      <w:r w:rsidRPr="008F17C7">
        <w:rPr>
          <w:rStyle w:val="Hyperlink"/>
          <w:rFonts w:cstheme="minorHAnsi"/>
        </w:rPr>
        <w:t>Baumann et al., 1988</w:t>
      </w:r>
      <w:r w:rsidRPr="008F17C7">
        <w:rPr>
          <w:rFonts w:cstheme="minorHAnsi"/>
        </w:rPr>
        <w:fldChar w:fldCharType="end"/>
      </w:r>
      <w:r w:rsidRPr="008F17C7">
        <w:rPr>
          <w:rFonts w:cstheme="minorHAnsi"/>
        </w:rPr>
        <w:t>). Not only do they provide insight into an athlete’s individual technique, but they also offer information about the </w:t>
      </w:r>
      <w:hyperlink r:id="rId18" w:tooltip="Learn more about Capacity Performance" w:history="1">
        <w:r w:rsidRPr="008F17C7">
          <w:rPr>
            <w:rStyle w:val="Hyperlink"/>
            <w:rFonts w:cstheme="minorHAnsi"/>
          </w:rPr>
          <w:t>performance capacity</w:t>
        </w:r>
      </w:hyperlink>
      <w:r w:rsidRPr="008F17C7">
        <w:rPr>
          <w:rFonts w:cstheme="minorHAnsi"/>
        </w:rPr>
        <w:t> of individual weightlifters (</w:t>
      </w:r>
      <w:bookmarkStart w:id="9" w:name="bb0025"/>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"b0025" </w:instrText>
      </w:r>
      <w:r w:rsidRPr="008F17C7">
        <w:rPr>
          <w:rFonts w:cstheme="minorHAnsi"/>
        </w:rPr>
        <w:fldChar w:fldCharType="separate"/>
      </w:r>
      <w:r w:rsidRPr="008F17C7">
        <w:rPr>
          <w:rStyle w:val="Hyperlink"/>
          <w:rFonts w:cstheme="minorHAnsi"/>
        </w:rPr>
        <w:t>Enoka</w:t>
      </w:r>
      <w:proofErr w:type="spellEnd"/>
      <w:r w:rsidRPr="008F17C7">
        <w:rPr>
          <w:rStyle w:val="Hyperlink"/>
          <w:rFonts w:cstheme="minorHAnsi"/>
        </w:rPr>
        <w:t>, 1988</w:t>
      </w:r>
      <w:r w:rsidRPr="008F17C7">
        <w:rPr>
          <w:rFonts w:cstheme="minorHAnsi"/>
        </w:rPr>
        <w:fldChar w:fldCharType="end"/>
      </w:r>
      <w:bookmarkEnd w:id="9"/>
      <w:r w:rsidRPr="008F17C7">
        <w:rPr>
          <w:rFonts w:cstheme="minorHAnsi"/>
        </w:rPr>
        <w:t>, </w:t>
      </w:r>
      <w:bookmarkStart w:id="10" w:name="bb0035"/>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"b0035"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1981</w:t>
      </w:r>
      <w:r w:rsidRPr="008F17C7">
        <w:rPr>
          <w:rFonts w:cstheme="minorHAnsi"/>
        </w:rPr>
        <w:fldChar w:fldCharType="end"/>
      </w:r>
      <w:r w:rsidRPr="008F17C7">
        <w:rPr>
          <w:rFonts w:cstheme="minorHAnsi"/>
        </w:rPr>
        <w:t>, </w:t>
      </w:r>
      <w:bookmarkStart w:id="11" w:name="bb0065"/>
      <w:r w:rsidRPr="008F17C7">
        <w:rPr>
          <w:rFonts w:cstheme="minorHAnsi"/>
        </w:rPr>
        <w:fldChar w:fldCharType="begin"/>
      </w:r>
      <w:r w:rsidRPr="008F17C7">
        <w:rPr>
          <w:rFonts w:cstheme="minorHAnsi"/>
        </w:rPr>
        <w:instrText xml:space="preserve"> HYPERLINK "https://www.sciencedirect.com/science/article/pii/S002192901830294X?via%3Dihub" \l "b0065" </w:instrText>
      </w:r>
      <w:r w:rsidRPr="008F17C7">
        <w:rPr>
          <w:rFonts w:cstheme="minorHAnsi"/>
        </w:rPr>
        <w:fldChar w:fldCharType="separate"/>
      </w:r>
      <w:r w:rsidRPr="008F17C7">
        <w:rPr>
          <w:rStyle w:val="Hyperlink"/>
          <w:rFonts w:cstheme="minorHAnsi"/>
        </w:rPr>
        <w:t>Kipp et al., 2012a</w:t>
      </w:r>
      <w:r w:rsidRPr="008F17C7">
        <w:rPr>
          <w:rFonts w:cstheme="minorHAnsi"/>
        </w:rPr>
        <w:fldChar w:fldCharType="end"/>
      </w:r>
      <w:bookmarkEnd w:id="11"/>
      <w:r w:rsidRPr="008F17C7">
        <w:rPr>
          <w:rFonts w:cstheme="minorHAnsi"/>
        </w:rPr>
        <w:t>). The spatiotemporal patterns of the NJM can reflect different technical styles between weightlifters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"b0035"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1981</w:t>
      </w:r>
      <w:r w:rsidRPr="008F17C7">
        <w:rPr>
          <w:rFonts w:cstheme="minorHAnsi"/>
        </w:rPr>
        <w:fldChar w:fldCharType="end"/>
      </w:r>
      <w:bookmarkEnd w:id="10"/>
      <w:r w:rsidRPr="008F17C7">
        <w:rPr>
          <w:rFonts w:cstheme="minorHAnsi"/>
        </w:rPr>
        <w:t xml:space="preserve">), whereas peak NJM offer insight into the neuromuscular demands required to exert </w:t>
      </w:r>
      <w:r w:rsidRPr="008F17C7">
        <w:rPr>
          <w:rFonts w:cstheme="minorHAnsi"/>
        </w:rPr>
        <w:lastRenderedPageBreak/>
        <w:t>maximal efforts during maximal effort lifts (</w:t>
      </w:r>
      <w:hyperlink r:id="rId19" w:anchor="b0015" w:history="1">
        <w:r w:rsidRPr="008F17C7">
          <w:rPr>
            <w:rStyle w:val="Hyperlink"/>
            <w:rFonts w:cstheme="minorHAnsi"/>
          </w:rPr>
          <w:t>Baumann et al., 1988</w:t>
        </w:r>
      </w:hyperlink>
      <w:bookmarkEnd w:id="8"/>
      <w:r w:rsidRPr="008F17C7">
        <w:rPr>
          <w:rFonts w:cstheme="minorHAnsi"/>
        </w:rPr>
        <w:t>, </w:t>
      </w:r>
      <w:bookmarkStart w:id="12" w:name="bb0070"/>
      <w:r w:rsidRPr="008F17C7">
        <w:rPr>
          <w:rFonts w:cstheme="minorHAnsi"/>
        </w:rPr>
        <w:fldChar w:fldCharType="begin"/>
      </w:r>
      <w:r w:rsidRPr="008F17C7">
        <w:rPr>
          <w:rFonts w:cstheme="minorHAnsi"/>
        </w:rPr>
        <w:instrText xml:space="preserve"> HYPERLINK "https://www.sciencedirect.com/science/article/pii/S002192901830294X?via%3Dihub" \l "b0070" </w:instrText>
      </w:r>
      <w:r w:rsidRPr="008F17C7">
        <w:rPr>
          <w:rFonts w:cstheme="minorHAnsi"/>
        </w:rPr>
        <w:fldChar w:fldCharType="separate"/>
      </w:r>
      <w:r w:rsidRPr="008F17C7">
        <w:rPr>
          <w:rStyle w:val="Hyperlink"/>
          <w:rFonts w:cstheme="minorHAnsi"/>
        </w:rPr>
        <w:t>Kipp et al., 2012b</w:t>
      </w:r>
      <w:r w:rsidRPr="008F17C7">
        <w:rPr>
          <w:rFonts w:cstheme="minorHAnsi"/>
        </w:rPr>
        <w:fldChar w:fldCharType="end"/>
      </w:r>
      <w:bookmarkEnd w:id="12"/>
      <w:r w:rsidRPr="008F17C7">
        <w:rPr>
          <w:rFonts w:cstheme="minorHAnsi"/>
        </w:rPr>
        <w:t>). Collectively, these results highlight the importance of NJM in relation to weightlifting performance.</w:t>
      </w:r>
    </w:p>
    <w:p w14:paraId="1E8DA868" w14:textId="77777777" w:rsidR="00BE29E4" w:rsidRPr="008F17C7" w:rsidRDefault="00BE29E4" w:rsidP="008F17C7">
      <w:pPr>
        <w:ind w:firstLine="720"/>
        <w:rPr>
          <w:rFonts w:cstheme="minorHAnsi"/>
        </w:rPr>
      </w:pPr>
      <w:r w:rsidRPr="008F17C7">
        <w:rPr>
          <w:rFonts w:cstheme="minorHAnsi"/>
        </w:rPr>
        <w:t>Even though knowledge about NJM appears to be crucial, the major obstacles that preclude their widespread use in the sport setting relate back to problems associated with the cost of the necessary equipment and the obstructiveness to athletes. One way to overcome these obstacles would be to use NN models to predict NJM from simpler, and more easily collected biomechanical data. Given that barbell mass and </w:t>
      </w:r>
      <w:hyperlink r:id="rId20" w:tooltip="Learn more about Motion Data" w:history="1">
        <w:r w:rsidRPr="008F17C7">
          <w:rPr>
            <w:rStyle w:val="Hyperlink"/>
            <w:rFonts w:cstheme="minorHAnsi"/>
          </w:rPr>
          <w:t>motion data</w:t>
        </w:r>
      </w:hyperlink>
      <w:r w:rsidRPr="008F17C7">
        <w:rPr>
          <w:rFonts w:cstheme="minorHAnsi"/>
        </w:rPr>
        <w:t> can be easily acquired with simple methods and inexpensive equipment (</w:t>
      </w:r>
      <w:bookmarkStart w:id="13" w:name="bb002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"b0020" </w:instrText>
      </w:r>
      <w:r w:rsidRPr="008F17C7">
        <w:rPr>
          <w:rFonts w:cstheme="minorHAnsi"/>
        </w:rPr>
        <w:fldChar w:fldCharType="separate"/>
      </w:r>
      <w:r w:rsidRPr="008F17C7">
        <w:rPr>
          <w:rStyle w:val="Hyperlink"/>
          <w:rFonts w:cstheme="minorHAnsi"/>
        </w:rPr>
        <w:t>Dæhlin</w:t>
      </w:r>
      <w:proofErr w:type="spellEnd"/>
      <w:r w:rsidRPr="008F17C7">
        <w:rPr>
          <w:rStyle w:val="Hyperlink"/>
          <w:rFonts w:cstheme="minorHAnsi"/>
        </w:rPr>
        <w:t xml:space="preserve"> et al., 2017</w:t>
      </w:r>
      <w:r w:rsidRPr="008F17C7">
        <w:rPr>
          <w:rFonts w:cstheme="minorHAnsi"/>
        </w:rPr>
        <w:fldChar w:fldCharType="end"/>
      </w:r>
      <w:bookmarkEnd w:id="13"/>
      <w:r w:rsidRPr="008F17C7">
        <w:rPr>
          <w:rFonts w:cstheme="minorHAnsi"/>
        </w:rPr>
        <w:t>, </w:t>
      </w:r>
      <w:bookmarkStart w:id="14" w:name="bb005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"b0050"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xml:space="preserve"> and Newton, 2013</w:t>
      </w:r>
      <w:r w:rsidRPr="008F17C7">
        <w:rPr>
          <w:rFonts w:cstheme="minorHAnsi"/>
        </w:rPr>
        <w:fldChar w:fldCharType="end"/>
      </w:r>
      <w:bookmarkEnd w:id="14"/>
      <w:r w:rsidRPr="008F17C7">
        <w:rPr>
          <w:rFonts w:cstheme="minorHAnsi"/>
        </w:rPr>
        <w:t xml:space="preserve">), the development and validation of NN models would be a tremendous benefit to sports </w:t>
      </w:r>
      <w:proofErr w:type="spellStart"/>
      <w:r w:rsidRPr="008F17C7">
        <w:rPr>
          <w:rFonts w:cstheme="minorHAnsi"/>
        </w:rPr>
        <w:t>biomechanists</w:t>
      </w:r>
      <w:proofErr w:type="spellEnd"/>
      <w:r w:rsidRPr="008F17C7">
        <w:rPr>
          <w:rFonts w:cstheme="minorHAnsi"/>
        </w:rPr>
        <w:t xml:space="preserve"> and coaches because these models would allow them to predict NJM of weightlifters without the need for expensive equipment or obstructive instrumentation of athletes. The purpose of this study was to therefore develop and train a NN that uses barbell mass and motions to predict hip, knee, and ankle NJM during an Olympic weightlifting exercise (i.e., the clean).</w:t>
      </w:r>
    </w:p>
    <w:p w14:paraId="57370B16" w14:textId="77777777" w:rsidR="00BE29E4" w:rsidRPr="008F17C7" w:rsidRDefault="00BE29E4" w:rsidP="00BE29E4">
      <w:pPr>
        <w:pStyle w:val="Heading1"/>
        <w:rPr>
          <w:rFonts w:asciiTheme="minorHAnsi" w:hAnsiTheme="minorHAnsi" w:cstheme="minorHAnsi"/>
        </w:rPr>
      </w:pPr>
      <w:r w:rsidRPr="008F17C7">
        <w:rPr>
          <w:rFonts w:asciiTheme="minorHAnsi" w:hAnsiTheme="minorHAnsi" w:cstheme="minorHAnsi"/>
        </w:rPr>
        <w:t>2. Methods</w:t>
      </w:r>
    </w:p>
    <w:p w14:paraId="75B1237B" w14:textId="77777777" w:rsidR="00BE29E4" w:rsidRPr="008F17C7" w:rsidRDefault="00BE29E4" w:rsidP="00BE29E4">
      <w:pPr>
        <w:pStyle w:val="Heading2"/>
        <w:rPr>
          <w:rFonts w:asciiTheme="minorHAnsi" w:hAnsiTheme="minorHAnsi" w:cstheme="minorHAnsi"/>
        </w:rPr>
      </w:pPr>
      <w:r w:rsidRPr="008F17C7">
        <w:rPr>
          <w:rFonts w:asciiTheme="minorHAnsi" w:hAnsiTheme="minorHAnsi" w:cstheme="minorHAnsi"/>
        </w:rPr>
        <w:t>2.1. Subjects</w:t>
      </w:r>
    </w:p>
    <w:p w14:paraId="27AB1361" w14:textId="77777777" w:rsidR="00BE29E4" w:rsidRPr="008F17C7" w:rsidRDefault="00BE29E4" w:rsidP="008F17C7">
      <w:pPr>
        <w:ind w:firstLine="720"/>
        <w:rPr>
          <w:rFonts w:cstheme="minorHAnsi"/>
        </w:rPr>
      </w:pPr>
      <w:r w:rsidRPr="008F17C7">
        <w:rPr>
          <w:rFonts w:cstheme="minorHAnsi"/>
        </w:rPr>
        <w:t>Seven weightlifters (body-mass: 106.0 ± 13.2 kg; 1-Repetition Maximum (1-RM): 126.4 ± 22.9 kg) were recruited for this study. All subjects provided written informed consent approved by the University’s </w:t>
      </w:r>
      <w:hyperlink r:id="rId21" w:tooltip="Learn more about institutional review board" w:history="1">
        <w:r w:rsidRPr="008F17C7">
          <w:rPr>
            <w:rStyle w:val="Hyperlink"/>
            <w:rFonts w:cstheme="minorHAnsi"/>
          </w:rPr>
          <w:t>Institutional Review Board</w:t>
        </w:r>
      </w:hyperlink>
      <w:r w:rsidRPr="008F17C7">
        <w:rPr>
          <w:rFonts w:cstheme="minorHAnsi"/>
        </w:rPr>
        <w:t>.</w:t>
      </w:r>
    </w:p>
    <w:p w14:paraId="69134714" w14:textId="77777777" w:rsidR="00BE29E4" w:rsidRPr="008F17C7" w:rsidRDefault="00BE29E4" w:rsidP="00BE29E4">
      <w:pPr>
        <w:pStyle w:val="Heading2"/>
        <w:rPr>
          <w:rFonts w:asciiTheme="minorHAnsi" w:hAnsiTheme="minorHAnsi" w:cstheme="minorHAnsi"/>
        </w:rPr>
      </w:pPr>
      <w:r w:rsidRPr="008F17C7">
        <w:rPr>
          <w:rFonts w:asciiTheme="minorHAnsi" w:hAnsiTheme="minorHAnsi" w:cstheme="minorHAnsi"/>
        </w:rPr>
        <w:t>2.2. Data collection procedures</w:t>
      </w:r>
    </w:p>
    <w:p w14:paraId="239AB81D" w14:textId="77777777" w:rsidR="00BE29E4" w:rsidRPr="008F17C7" w:rsidRDefault="00BE29E4" w:rsidP="008F17C7">
      <w:pPr>
        <w:ind w:firstLine="720"/>
        <w:rPr>
          <w:rFonts w:cstheme="minorHAnsi"/>
        </w:rPr>
      </w:pPr>
      <w:r w:rsidRPr="008F17C7">
        <w:rPr>
          <w:rFonts w:cstheme="minorHAnsi"/>
        </w:rPr>
        <w:t>Sixteen reflective markers were attached to anatomical landmarks of each lifter’s feet, shanks, thighs, and </w:t>
      </w:r>
      <w:hyperlink r:id="rId22" w:tooltip="Learn more about Pelvis" w:history="1">
        <w:r w:rsidRPr="008F17C7">
          <w:rPr>
            <w:rStyle w:val="Hyperlink"/>
            <w:rFonts w:cstheme="minorHAnsi"/>
          </w:rPr>
          <w:t>pelvis</w:t>
        </w:r>
      </w:hyperlink>
      <w:r w:rsidRPr="008F17C7">
        <w:rPr>
          <w:rFonts w:cstheme="minorHAnsi"/>
        </w:rPr>
        <w:t> (</w:t>
      </w:r>
      <w:bookmarkStart w:id="15" w:name="bb0060"/>
      <w:r w:rsidRPr="008F17C7">
        <w:rPr>
          <w:rFonts w:cstheme="minorHAnsi"/>
        </w:rPr>
        <w:fldChar w:fldCharType="begin"/>
      </w:r>
      <w:r w:rsidRPr="008F17C7">
        <w:rPr>
          <w:rFonts w:cstheme="minorHAnsi"/>
        </w:rPr>
        <w:instrText xml:space="preserve"> HYPERLINK "https://www.sciencedirect.com/science/article/pii/S002192901830294X?via%3Dihub" \l "b0060" </w:instrText>
      </w:r>
      <w:r w:rsidRPr="008F17C7">
        <w:rPr>
          <w:rFonts w:cstheme="minorHAnsi"/>
        </w:rPr>
        <w:fldChar w:fldCharType="separate"/>
      </w:r>
      <w:r w:rsidRPr="008F17C7">
        <w:rPr>
          <w:rStyle w:val="Hyperlink"/>
          <w:rFonts w:cstheme="minorHAnsi"/>
        </w:rPr>
        <w:t>Kipp et al., 2011</w:t>
      </w:r>
      <w:r w:rsidRPr="008F17C7">
        <w:rPr>
          <w:rFonts w:cstheme="minorHAnsi"/>
        </w:rPr>
        <w:fldChar w:fldCharType="end"/>
      </w:r>
      <w:r w:rsidRPr="008F17C7">
        <w:rPr>
          <w:rFonts w:cstheme="minorHAnsi"/>
        </w:rPr>
        <w:t>). In addition, a strip of reflective tape was wrapped around the long axis of the barbell at its mid-point. Each weightlifter performed a </w:t>
      </w:r>
      <w:hyperlink r:id="rId23" w:tooltip="Learn more about Warm up" w:history="1">
        <w:r w:rsidRPr="008F17C7">
          <w:rPr>
            <w:rStyle w:val="Hyperlink"/>
            <w:rFonts w:cstheme="minorHAnsi"/>
          </w:rPr>
          <w:t>warm-up</w:t>
        </w:r>
      </w:hyperlink>
      <w:r w:rsidRPr="008F17C7">
        <w:rPr>
          <w:rFonts w:cstheme="minorHAnsi"/>
        </w:rPr>
        <w:t> with several repetitions and sets at lighter loads, and then performed two repetitions at 85% of their most recent 1RM of the clean exercise. The 3-D positions of all markers were recorded with a 6-camera motion </w:t>
      </w:r>
      <w:hyperlink r:id="rId24" w:tooltip="Learn more about Capture System" w:history="1">
        <w:r w:rsidRPr="008F17C7">
          <w:rPr>
            <w:rStyle w:val="Hyperlink"/>
            <w:rFonts w:cstheme="minorHAnsi"/>
          </w:rPr>
          <w:t>capture system</w:t>
        </w:r>
      </w:hyperlink>
      <w:r w:rsidRPr="008F17C7">
        <w:rPr>
          <w:rFonts w:cstheme="minorHAnsi"/>
        </w:rPr>
        <w:t xml:space="preserve"> (VICON 460, </w:t>
      </w:r>
      <w:proofErr w:type="spellStart"/>
      <w:r w:rsidRPr="008F17C7">
        <w:rPr>
          <w:rFonts w:cstheme="minorHAnsi"/>
        </w:rPr>
        <w:t>ViconMX</w:t>
      </w:r>
      <w:proofErr w:type="spellEnd"/>
      <w:r w:rsidRPr="008F17C7">
        <w:rPr>
          <w:rFonts w:cstheme="minorHAnsi"/>
        </w:rPr>
        <w:t>, Los Angeles, CA, USA) at 250 Hz. </w:t>
      </w:r>
      <w:hyperlink r:id="rId25" w:tooltip="Learn more about Growth Hormone Releasing Factor" w:history="1">
        <w:r w:rsidRPr="008F17C7">
          <w:rPr>
            <w:rStyle w:val="Hyperlink"/>
            <w:rFonts w:cstheme="minorHAnsi"/>
          </w:rPr>
          <w:t>GRF</w:t>
        </w:r>
      </w:hyperlink>
      <w:r w:rsidRPr="008F17C7">
        <w:rPr>
          <w:rFonts w:cstheme="minorHAnsi"/>
        </w:rPr>
        <w:t> were collected at 1250 Hz from two </w:t>
      </w:r>
      <w:hyperlink r:id="rId26" w:tooltip="Learn more about Force Plate" w:history="1">
        <w:r w:rsidRPr="008F17C7">
          <w:rPr>
            <w:rStyle w:val="Hyperlink"/>
            <w:rFonts w:cstheme="minorHAnsi"/>
          </w:rPr>
          <w:t>force plates</w:t>
        </w:r>
      </w:hyperlink>
      <w:r w:rsidRPr="008F17C7">
        <w:rPr>
          <w:rFonts w:cstheme="minorHAnsi"/>
        </w:rPr>
        <w:t> (Kistler model 9281A, Kistler Instrument Corp, Amherst, NY, USA) that were built into a wooden 2.4 m × 2.4 m weightlifting platform.</w:t>
      </w:r>
    </w:p>
    <w:p w14:paraId="0195EEF4" w14:textId="77777777" w:rsidR="00BE29E4" w:rsidRPr="008F17C7" w:rsidRDefault="00BE29E4" w:rsidP="00BE29E4">
      <w:pPr>
        <w:pStyle w:val="Heading2"/>
        <w:rPr>
          <w:rFonts w:asciiTheme="minorHAnsi" w:hAnsiTheme="minorHAnsi" w:cstheme="minorHAnsi"/>
        </w:rPr>
      </w:pPr>
      <w:r w:rsidRPr="008F17C7">
        <w:rPr>
          <w:rFonts w:asciiTheme="minorHAnsi" w:hAnsiTheme="minorHAnsi" w:cstheme="minorHAnsi"/>
        </w:rPr>
        <w:t>2.3. Data processing procedures</w:t>
      </w:r>
    </w:p>
    <w:p w14:paraId="6FFCC5E1" w14:textId="77777777" w:rsidR="00BE29E4" w:rsidRPr="008F17C7" w:rsidRDefault="00BE29E4" w:rsidP="008F17C7">
      <w:pPr>
        <w:ind w:firstLine="720"/>
        <w:rPr>
          <w:rFonts w:cstheme="minorHAnsi"/>
        </w:rPr>
      </w:pPr>
      <w:r w:rsidRPr="008F17C7">
        <w:rPr>
          <w:rFonts w:cstheme="minorHAnsi"/>
        </w:rPr>
        <w:t>The kinematic and </w:t>
      </w:r>
      <w:hyperlink r:id="rId27" w:tooltip="Learn more about Kinetic" w:history="1">
        <w:r w:rsidRPr="008F17C7">
          <w:rPr>
            <w:rStyle w:val="Hyperlink"/>
            <w:rFonts w:cstheme="minorHAnsi"/>
          </w:rPr>
          <w:t>kinetic</w:t>
        </w:r>
      </w:hyperlink>
      <w:r w:rsidRPr="008F17C7">
        <w:rPr>
          <w:rFonts w:cstheme="minorHAnsi"/>
        </w:rPr>
        <w:t> data were filtered at 6 Hz and 25 Hz, respectively. Lower extremity biomechanics were calculated with a </w:t>
      </w:r>
      <w:hyperlink r:id="rId28" w:tooltip="Learn more about Rigid Link" w:history="1">
        <w:r w:rsidRPr="008F17C7">
          <w:rPr>
            <w:rStyle w:val="Hyperlink"/>
            <w:rFonts w:cstheme="minorHAnsi"/>
          </w:rPr>
          <w:t>rigid-link</w:t>
        </w:r>
      </w:hyperlink>
      <w:r w:rsidRPr="008F17C7">
        <w:rPr>
          <w:rFonts w:cstheme="minorHAnsi"/>
        </w:rPr>
        <w:t> segment model that included a foot, shank, thigh, and pelvis segment (</w:t>
      </w:r>
      <w:hyperlink r:id="rId29" w:anchor="b0060" w:history="1">
        <w:r w:rsidRPr="008F17C7">
          <w:rPr>
            <w:rStyle w:val="Hyperlink"/>
            <w:rFonts w:cstheme="minorHAnsi"/>
          </w:rPr>
          <w:t>Kipp et al., 2011</w:t>
        </w:r>
      </w:hyperlink>
      <w:bookmarkEnd w:id="15"/>
      <w:r w:rsidRPr="008F17C7">
        <w:rPr>
          <w:rFonts w:cstheme="minorHAnsi"/>
        </w:rPr>
        <w:t>). A typical 3-D inverse dynamics procedure was used to calculate the internal NJM at the hip, knee, and ankle joints (</w:t>
      </w:r>
      <w:hyperlink r:id="rId30" w:anchor="b0090" w:history="1">
        <w:r w:rsidRPr="008F17C7">
          <w:rPr>
            <w:rStyle w:val="Hyperlink"/>
            <w:rFonts w:cstheme="minorHAnsi"/>
          </w:rPr>
          <w:t>Winter, 2009</w:t>
        </w:r>
      </w:hyperlink>
      <w:r w:rsidRPr="008F17C7">
        <w:rPr>
          <w:rFonts w:cstheme="minorHAnsi"/>
        </w:rPr>
        <w:t>). </w:t>
      </w:r>
      <w:hyperlink r:id="rId31" w:tooltip="Learn more about Sagittal Plane" w:history="1">
        <w:r w:rsidRPr="008F17C7">
          <w:rPr>
            <w:rStyle w:val="Hyperlink"/>
            <w:rFonts w:cstheme="minorHAnsi"/>
          </w:rPr>
          <w:t>Sagittal-plane</w:t>
        </w:r>
      </w:hyperlink>
      <w:r w:rsidRPr="008F17C7">
        <w:rPr>
          <w:rFonts w:cstheme="minorHAnsi"/>
        </w:rPr>
        <w:t xml:space="preserve"> NJM were </w:t>
      </w:r>
      <w:proofErr w:type="spellStart"/>
      <w:r w:rsidRPr="008F17C7">
        <w:rPr>
          <w:rFonts w:cstheme="minorHAnsi"/>
        </w:rPr>
        <w:t>normalised</w:t>
      </w:r>
      <w:proofErr w:type="spellEnd"/>
      <w:r w:rsidRPr="008F17C7">
        <w:rPr>
          <w:rFonts w:cstheme="minorHAnsi"/>
        </w:rPr>
        <w:t xml:space="preserve"> to each lifter’s </w:t>
      </w:r>
      <w:hyperlink r:id="rId32" w:tooltip="Learn more about Body Mass" w:history="1">
        <w:r w:rsidRPr="008F17C7">
          <w:rPr>
            <w:rStyle w:val="Hyperlink"/>
            <w:rFonts w:cstheme="minorHAnsi"/>
          </w:rPr>
          <w:t>body-mass</w:t>
        </w:r>
      </w:hyperlink>
      <w:r w:rsidRPr="008F17C7">
        <w:rPr>
          <w:rFonts w:cstheme="minorHAnsi"/>
        </w:rPr>
        <w:t> and height (i.e., N m kg</w:t>
      </w:r>
      <w:r w:rsidRPr="008F17C7">
        <w:rPr>
          <w:rFonts w:cstheme="minorHAnsi"/>
          <w:vertAlign w:val="superscript"/>
        </w:rPr>
        <w:t>−1</w:t>
      </w:r>
      <w:r w:rsidRPr="008F17C7">
        <w:rPr>
          <w:rFonts w:cstheme="minorHAnsi"/>
        </w:rPr>
        <w:t> m</w:t>
      </w:r>
      <w:r w:rsidRPr="008F17C7">
        <w:rPr>
          <w:rFonts w:cstheme="minorHAnsi"/>
          <w:vertAlign w:val="superscript"/>
        </w:rPr>
        <w:t>−1</w:t>
      </w:r>
      <w:r w:rsidRPr="008F17C7">
        <w:rPr>
          <w:rFonts w:cstheme="minorHAnsi"/>
        </w:rPr>
        <w:t>), and are presented such that hip and knee extension as well as plantarflexion NJM are positive. NJM </w:t>
      </w:r>
      <w:hyperlink r:id="rId33" w:tooltip="Learn more about Time Series Analysis" w:history="1">
        <w:r w:rsidRPr="008F17C7">
          <w:rPr>
            <w:rStyle w:val="Hyperlink"/>
            <w:rFonts w:cstheme="minorHAnsi"/>
          </w:rPr>
          <w:t>time-series</w:t>
        </w:r>
      </w:hyperlink>
      <w:r w:rsidRPr="008F17C7">
        <w:rPr>
          <w:rFonts w:cstheme="minorHAnsi"/>
        </w:rPr>
        <w:t> data from the right leg were time-</w:t>
      </w:r>
      <w:proofErr w:type="spellStart"/>
      <w:r w:rsidRPr="008F17C7">
        <w:rPr>
          <w:rFonts w:cstheme="minorHAnsi"/>
        </w:rPr>
        <w:t>normalised</w:t>
      </w:r>
      <w:proofErr w:type="spellEnd"/>
      <w:r w:rsidRPr="008F17C7">
        <w:rPr>
          <w:rFonts w:cstheme="minorHAnsi"/>
        </w:rPr>
        <w:t xml:space="preserve"> to 100% of the pull phase, which was defined as period from when the barbell left the platform to when the GRF fell below 10 Newton’s (</w:t>
      </w:r>
      <w:bookmarkStart w:id="16" w:name="bf0005"/>
      <w:r w:rsidRPr="008F17C7">
        <w:rPr>
          <w:rFonts w:cstheme="minorHAnsi"/>
        </w:rPr>
        <w:fldChar w:fldCharType="begin"/>
      </w:r>
      <w:r w:rsidRPr="008F17C7">
        <w:rPr>
          <w:rFonts w:cstheme="minorHAnsi"/>
        </w:rPr>
        <w:instrText xml:space="preserve"> HYPERLINK "https://www.sciencedirect.com/science/article/pii/S002192901830294X?via%3Dihub" \l "f0005" </w:instrText>
      </w:r>
      <w:r w:rsidRPr="008F17C7">
        <w:rPr>
          <w:rFonts w:cstheme="minorHAnsi"/>
        </w:rPr>
        <w:fldChar w:fldCharType="separate"/>
      </w:r>
      <w:r w:rsidRPr="008F17C7">
        <w:rPr>
          <w:rStyle w:val="Hyperlink"/>
          <w:rFonts w:cstheme="minorHAnsi"/>
        </w:rPr>
        <w:t>Fig. 1</w:t>
      </w:r>
      <w:r w:rsidRPr="008F17C7">
        <w:rPr>
          <w:rFonts w:cstheme="minorHAnsi"/>
        </w:rPr>
        <w:fldChar w:fldCharType="end"/>
      </w:r>
      <w:bookmarkEnd w:id="16"/>
      <w:r w:rsidRPr="008F17C7">
        <w:rPr>
          <w:rFonts w:cstheme="minorHAnsi"/>
        </w:rPr>
        <w:t>). The horizontal and vertical positions of the barbell were also extracted during that same phase. The direction convention for barbell motion was such that the negative and positive directions indicated barbell motion towards and away from the lifter, respectively. Only data from the 85% 1-RM set were used as part of the NN analysis.</w:t>
      </w:r>
    </w:p>
    <w:p w14:paraId="3FA31E4C" w14:textId="6A1B46A8" w:rsidR="0064605F" w:rsidRPr="008F17C7" w:rsidRDefault="00BE29E4" w:rsidP="008F17C7">
      <w:pPr>
        <w:spacing w:after="0"/>
        <w:rPr>
          <w:rFonts w:cstheme="minorHAnsi"/>
        </w:rPr>
      </w:pPr>
      <w:r w:rsidRPr="008F17C7">
        <w:rPr>
          <w:rFonts w:cstheme="minorHAnsi"/>
          <w:noProof/>
        </w:rPr>
        <w:lastRenderedPageBreak/>
        <w:drawing>
          <wp:inline distT="0" distB="0" distL="0" distR="0" wp14:anchorId="1E65920E" wp14:editId="498F1F74">
            <wp:extent cx="2743200" cy="1572768"/>
            <wp:effectExtent l="0" t="0" r="0" b="8890"/>
            <wp:docPr id="1" name="Picture 1" descr="Fig. 1. Depiction of pull-phase time period for the clean, and the biomechanical data that must be obtained for inverse dynamics procedures i.e., kinematic data of the body (blue dots) as well as ground reaction forces (grey vector lines). The motion path of the barbell is shown in yellow dotted lines. (For interpretation of the references to colou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2192901830294X-gr1.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33727911" w14:textId="12B66E59" w:rsidR="00BE29E4" w:rsidRDefault="00BE29E4" w:rsidP="008F17C7">
      <w:pPr>
        <w:pStyle w:val="NoSpacing"/>
        <w:rPr>
          <w:sz w:val="20"/>
        </w:rPr>
      </w:pPr>
      <w:r w:rsidRPr="008F17C7">
        <w:rPr>
          <w:sz w:val="20"/>
        </w:rPr>
        <w:t>Fig. 1. Depiction of pull-phase time period for the clean, and the biomechanical data that must be obtained for inverse dynamics procedures i.e., kinematic data of the body (blue dots) as well as ground </w:t>
      </w:r>
      <w:hyperlink r:id="rId35" w:tooltip="Learn more about Reaction Force" w:history="1">
        <w:r w:rsidRPr="008F17C7">
          <w:rPr>
            <w:rStyle w:val="Hyperlink"/>
            <w:rFonts w:cstheme="minorHAnsi"/>
            <w:sz w:val="20"/>
          </w:rPr>
          <w:t>reaction forces</w:t>
        </w:r>
      </w:hyperlink>
      <w:r w:rsidRPr="008F17C7">
        <w:rPr>
          <w:sz w:val="20"/>
        </w:rPr>
        <w:t xml:space="preserve"> (grey vector lines). The motion path of the barbell is shown in yellow dotted lines. (For interpretation of the references to </w:t>
      </w:r>
      <w:proofErr w:type="spellStart"/>
      <w:r w:rsidRPr="008F17C7">
        <w:rPr>
          <w:sz w:val="20"/>
        </w:rPr>
        <w:t>colour</w:t>
      </w:r>
      <w:proofErr w:type="spellEnd"/>
      <w:r w:rsidRPr="008F17C7">
        <w:rPr>
          <w:sz w:val="20"/>
        </w:rPr>
        <w:t xml:space="preserve"> in this figure legend, the reader is referred to the web version of this article.)</w:t>
      </w:r>
    </w:p>
    <w:p w14:paraId="7BB41190" w14:textId="77777777" w:rsidR="008F17C7" w:rsidRPr="008F17C7" w:rsidRDefault="008F17C7" w:rsidP="008F17C7">
      <w:pPr>
        <w:pStyle w:val="NoSpacing"/>
        <w:rPr>
          <w:sz w:val="20"/>
        </w:rPr>
      </w:pPr>
    </w:p>
    <w:p w14:paraId="111412B1" w14:textId="77777777" w:rsidR="00BE29E4" w:rsidRPr="008F17C7" w:rsidRDefault="00BE29E4" w:rsidP="00BE29E4">
      <w:pPr>
        <w:pStyle w:val="Heading2"/>
        <w:rPr>
          <w:rFonts w:asciiTheme="minorHAnsi" w:hAnsiTheme="minorHAnsi" w:cstheme="minorHAnsi"/>
        </w:rPr>
      </w:pPr>
      <w:r w:rsidRPr="008F17C7">
        <w:rPr>
          <w:rFonts w:asciiTheme="minorHAnsi" w:hAnsiTheme="minorHAnsi" w:cstheme="minorHAnsi"/>
        </w:rPr>
        <w:t>2.4. Neural network analysis</w:t>
      </w:r>
    </w:p>
    <w:p w14:paraId="4A1DBB02" w14:textId="77777777" w:rsidR="00BE29E4" w:rsidRPr="008F17C7" w:rsidRDefault="00BE29E4" w:rsidP="008F17C7">
      <w:pPr>
        <w:ind w:firstLine="720"/>
        <w:rPr>
          <w:rFonts w:cstheme="minorHAnsi"/>
        </w:rPr>
      </w:pPr>
      <w:r w:rsidRPr="008F17C7">
        <w:rPr>
          <w:rFonts w:cstheme="minorHAnsi"/>
        </w:rPr>
        <w:t>The NN developed for this study consisted of a nonlinear autoregressive network with external inputs (NARX: </w:t>
      </w:r>
      <w:bookmarkStart w:id="17" w:name="bf0010"/>
      <w:r w:rsidRPr="008F17C7">
        <w:rPr>
          <w:rFonts w:cstheme="minorHAnsi"/>
        </w:rPr>
        <w:fldChar w:fldCharType="begin"/>
      </w:r>
      <w:r w:rsidRPr="008F17C7">
        <w:rPr>
          <w:rFonts w:cstheme="minorHAnsi"/>
        </w:rPr>
        <w:instrText xml:space="preserve"> HYPERLINK "https://www.sciencedirect.com/science/article/pii/S002192901830294X?via%3Dihub" \l "f0010" </w:instrText>
      </w:r>
      <w:r w:rsidRPr="008F17C7">
        <w:rPr>
          <w:rFonts w:cstheme="minorHAnsi"/>
        </w:rPr>
        <w:fldChar w:fldCharType="separate"/>
      </w:r>
      <w:r w:rsidRPr="008F17C7">
        <w:rPr>
          <w:rStyle w:val="Hyperlink"/>
          <w:rFonts w:cstheme="minorHAnsi"/>
        </w:rPr>
        <w:t>Fig. 2</w:t>
      </w:r>
      <w:r w:rsidRPr="008F17C7">
        <w:rPr>
          <w:rFonts w:cstheme="minorHAnsi"/>
        </w:rPr>
        <w:fldChar w:fldCharType="end"/>
      </w:r>
      <w:bookmarkEnd w:id="17"/>
      <w:r w:rsidRPr="008F17C7">
        <w:rPr>
          <w:rFonts w:cstheme="minorHAnsi"/>
        </w:rPr>
        <w:t xml:space="preserve">), and was developed with the Neural Network Toolbox in MATLAB R2015a (The </w:t>
      </w:r>
      <w:proofErr w:type="spellStart"/>
      <w:r w:rsidRPr="008F17C7">
        <w:rPr>
          <w:rFonts w:cstheme="minorHAnsi"/>
        </w:rPr>
        <w:t>Mathworks</w:t>
      </w:r>
      <w:proofErr w:type="spellEnd"/>
      <w:r w:rsidRPr="008F17C7">
        <w:rPr>
          <w:rFonts w:cstheme="minorHAnsi"/>
        </w:rPr>
        <w:t>, Inc, Natick, MA, USA). The horizontal and vertical position time-series data as well as the mass of the barbell served as inputs and the three NJM time-series served as outputs; the NN thus had three variables (i.e., nodes) in both its input and output layer. The hidden layer had 10 </w:t>
      </w:r>
      <w:hyperlink r:id="rId36" w:tooltip="Learn more about Neurons" w:history="1">
        <w:r w:rsidRPr="008F17C7">
          <w:rPr>
            <w:rStyle w:val="Hyperlink"/>
            <w:rFonts w:cstheme="minorHAnsi"/>
          </w:rPr>
          <w:t>neurons</w:t>
        </w:r>
      </w:hyperlink>
      <w:r w:rsidRPr="008F17C7">
        <w:rPr>
          <w:rFonts w:cstheme="minorHAnsi"/>
        </w:rPr>
        <w:t>, which were connected to each input and </w:t>
      </w:r>
      <w:hyperlink r:id="rId37" w:tooltip="Learn more about Output Node" w:history="1">
        <w:r w:rsidRPr="008F17C7">
          <w:rPr>
            <w:rStyle w:val="Hyperlink"/>
            <w:rFonts w:cstheme="minorHAnsi"/>
          </w:rPr>
          <w:t>output node</w:t>
        </w:r>
      </w:hyperlink>
      <w:r w:rsidRPr="008F17C7">
        <w:rPr>
          <w:rFonts w:cstheme="minorHAnsi"/>
        </w:rPr>
        <w:t>. The weights and biases of the NN were trained with Levenberg-Marquardt back-propagated error correction, and the input and </w:t>
      </w:r>
      <w:hyperlink r:id="rId38" w:tooltip="Learn more about Feedback Delay" w:history="1">
        <w:r w:rsidRPr="008F17C7">
          <w:rPr>
            <w:rStyle w:val="Hyperlink"/>
            <w:rFonts w:cstheme="minorHAnsi"/>
          </w:rPr>
          <w:t xml:space="preserve">feedback </w:t>
        </w:r>
        <w:proofErr w:type="spellStart"/>
        <w:r w:rsidRPr="008F17C7">
          <w:rPr>
            <w:rStyle w:val="Hyperlink"/>
            <w:rFonts w:cstheme="minorHAnsi"/>
          </w:rPr>
          <w:t>delays</w:t>
        </w:r>
      </w:hyperlink>
      <w:r w:rsidRPr="008F17C7">
        <w:rPr>
          <w:rFonts w:cstheme="minorHAnsi"/>
        </w:rPr>
        <w:t>were</w:t>
      </w:r>
      <w:proofErr w:type="spellEnd"/>
      <w:r w:rsidRPr="008F17C7">
        <w:rPr>
          <w:rFonts w:cstheme="minorHAnsi"/>
        </w:rPr>
        <w:t xml:space="preserve"> both set to 1:2. A division of 70/15/15 was used for the respective training/validation/testing of the data within the NN.</w:t>
      </w:r>
    </w:p>
    <w:p w14:paraId="52BB0794" w14:textId="26BD35C2" w:rsidR="00BE29E4" w:rsidRPr="008F17C7" w:rsidRDefault="00BE29E4" w:rsidP="008F17C7">
      <w:pPr>
        <w:spacing w:after="0"/>
        <w:rPr>
          <w:rFonts w:cstheme="minorHAnsi"/>
        </w:rPr>
      </w:pPr>
      <w:r w:rsidRPr="008F17C7">
        <w:rPr>
          <w:rFonts w:cstheme="minorHAnsi"/>
          <w:noProof/>
        </w:rPr>
        <w:drawing>
          <wp:inline distT="0" distB="0" distL="0" distR="0" wp14:anchorId="353DA139" wp14:editId="54C52DB5">
            <wp:extent cx="2743200" cy="1399032"/>
            <wp:effectExtent l="0" t="0" r="0" b="0"/>
            <wp:docPr id="2" name="Picture 2" descr="Fig. 2. Neural Network architecture. Note: The time-series figures under the input level (i.e., barbell positions) and output level (i.e., hip, knee, and ankle net joint moments) show the ensemble average (Mean ± SD) of training cases (grey lines and error bars) that were used to train one of the k-fold cross-validation networks, and the single test case (black lines) that was used to test the performance of the respective neural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2192901830294X-gr2.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43200" cy="1399032"/>
                    </a:xfrm>
                    <a:prstGeom prst="rect">
                      <a:avLst/>
                    </a:prstGeom>
                    <a:noFill/>
                    <a:ln>
                      <a:noFill/>
                    </a:ln>
                  </pic:spPr>
                </pic:pic>
              </a:graphicData>
            </a:graphic>
          </wp:inline>
        </w:drawing>
      </w:r>
    </w:p>
    <w:p w14:paraId="43C422E7" w14:textId="7C7D42E5" w:rsidR="00BE29E4" w:rsidRPr="008F17C7" w:rsidRDefault="00BE29E4" w:rsidP="008F17C7">
      <w:pPr>
        <w:pStyle w:val="NoSpacing"/>
        <w:rPr>
          <w:sz w:val="20"/>
        </w:rPr>
      </w:pPr>
      <w:r w:rsidRPr="008F17C7">
        <w:rPr>
          <w:sz w:val="20"/>
        </w:rPr>
        <w:t>Fig. 2. </w:t>
      </w:r>
      <w:hyperlink r:id="rId40" w:tooltip="Learn more about Neural Network Architecture" w:history="1">
        <w:r w:rsidRPr="008F17C7">
          <w:rPr>
            <w:rStyle w:val="Hyperlink"/>
            <w:rFonts w:cstheme="minorHAnsi"/>
            <w:sz w:val="20"/>
          </w:rPr>
          <w:t>Neural Network architecture</w:t>
        </w:r>
      </w:hyperlink>
      <w:r w:rsidRPr="008F17C7">
        <w:rPr>
          <w:sz w:val="20"/>
        </w:rPr>
        <w:t>. Note: The </w:t>
      </w:r>
      <w:hyperlink r:id="rId41" w:tooltip="Learn more about Time Series Analysis" w:history="1">
        <w:r w:rsidRPr="008F17C7">
          <w:rPr>
            <w:rStyle w:val="Hyperlink"/>
            <w:rFonts w:cstheme="minorHAnsi"/>
            <w:sz w:val="20"/>
          </w:rPr>
          <w:t>time-series</w:t>
        </w:r>
      </w:hyperlink>
      <w:r w:rsidRPr="008F17C7">
        <w:rPr>
          <w:sz w:val="20"/>
        </w:rPr>
        <w:t> figures under the input level (i.e., barbell positions) and </w:t>
      </w:r>
      <w:hyperlink r:id="rId42" w:tooltip="Learn more about Output Level" w:history="1">
        <w:r w:rsidRPr="008F17C7">
          <w:rPr>
            <w:rStyle w:val="Hyperlink"/>
            <w:rFonts w:cstheme="minorHAnsi"/>
            <w:sz w:val="20"/>
          </w:rPr>
          <w:t>output level</w:t>
        </w:r>
      </w:hyperlink>
      <w:r w:rsidRPr="008F17C7">
        <w:rPr>
          <w:sz w:val="20"/>
        </w:rPr>
        <w:t> (i.e., hip, knee, and ankle net joint moments) show the </w:t>
      </w:r>
      <w:hyperlink r:id="rId43" w:tooltip="Learn more about Ensemble Average" w:history="1">
        <w:r w:rsidRPr="008F17C7">
          <w:rPr>
            <w:rStyle w:val="Hyperlink"/>
            <w:rFonts w:cstheme="minorHAnsi"/>
            <w:sz w:val="20"/>
          </w:rPr>
          <w:t>ensemble average</w:t>
        </w:r>
      </w:hyperlink>
      <w:r w:rsidRPr="008F17C7">
        <w:rPr>
          <w:sz w:val="20"/>
        </w:rPr>
        <w:t> (Mean ± SD) of training cases (grey lines and error bars) that were used to train one of the k-fold </w:t>
      </w:r>
      <w:hyperlink r:id="rId44" w:tooltip="Learn more about Cross-Validation" w:history="1">
        <w:r w:rsidRPr="008F17C7">
          <w:rPr>
            <w:rStyle w:val="Hyperlink"/>
            <w:rFonts w:cstheme="minorHAnsi"/>
            <w:sz w:val="20"/>
          </w:rPr>
          <w:t>cross-validation</w:t>
        </w:r>
      </w:hyperlink>
      <w:r w:rsidRPr="008F17C7">
        <w:rPr>
          <w:sz w:val="20"/>
        </w:rPr>
        <w:t> networks, and the single test case (black lines) that was used to test the performance of the respective neural network.</w:t>
      </w:r>
    </w:p>
    <w:p w14:paraId="6C7C4E17" w14:textId="77777777" w:rsidR="008F17C7" w:rsidRPr="008F17C7" w:rsidRDefault="008F17C7" w:rsidP="0064605F">
      <w:pPr>
        <w:rPr>
          <w:rFonts w:cstheme="minorHAnsi"/>
        </w:rPr>
      </w:pPr>
    </w:p>
    <w:p w14:paraId="47467F61" w14:textId="7AED39B1" w:rsidR="00BE29E4" w:rsidRPr="008F17C7" w:rsidRDefault="00BE29E4" w:rsidP="008F17C7">
      <w:pPr>
        <w:ind w:firstLine="720"/>
        <w:rPr>
          <w:rFonts w:cstheme="minorHAnsi"/>
        </w:rPr>
      </w:pPr>
      <w:r w:rsidRPr="008F17C7">
        <w:rPr>
          <w:rFonts w:cstheme="minorHAnsi"/>
        </w:rPr>
        <w:t>A k-fold </w:t>
      </w:r>
      <w:hyperlink r:id="rId45" w:tooltip="Learn more about Cross-Validation" w:history="1">
        <w:r w:rsidRPr="008F17C7">
          <w:rPr>
            <w:rStyle w:val="Hyperlink"/>
            <w:rFonts w:cstheme="minorHAnsi"/>
          </w:rPr>
          <w:t>cross-validation</w:t>
        </w:r>
      </w:hyperlink>
      <w:r w:rsidRPr="008F17C7">
        <w:rPr>
          <w:rFonts w:cstheme="minorHAnsi"/>
        </w:rPr>
        <w:t> procedure was used to assess the accuracy of the NN. The 7-fold cross-validation involved training the NN with data from six weightlifters (i.e., the training cases), and then testing with data from the one remaining weightlifter (i.e., the test case). The NN performance was evaluated based on the </w:t>
      </w:r>
      <w:hyperlink r:id="rId46" w:tooltip="Learn more about root-mean-squared error" w:history="1">
        <w:r w:rsidRPr="008F17C7">
          <w:rPr>
            <w:rStyle w:val="Hyperlink"/>
            <w:rFonts w:cstheme="minorHAnsi"/>
          </w:rPr>
          <w:t>Root Mean Squared Error</w:t>
        </w:r>
      </w:hyperlink>
      <w:r w:rsidRPr="008F17C7">
        <w:rPr>
          <w:rFonts w:cstheme="minorHAnsi"/>
        </w:rPr>
        <w:t> (RMSE) and the coefficient of determination (</w:t>
      </w:r>
      <w:r w:rsidRPr="008F17C7">
        <w:rPr>
          <w:rFonts w:cstheme="minorHAnsi"/>
          <w:i/>
          <w:iCs/>
        </w:rPr>
        <w:t>r</w:t>
      </w:r>
      <w:r w:rsidRPr="008F17C7">
        <w:rPr>
          <w:rFonts w:cstheme="minorHAnsi"/>
          <w:vertAlign w:val="superscript"/>
        </w:rPr>
        <w:t>2</w:t>
      </w:r>
      <w:r w:rsidRPr="008F17C7">
        <w:rPr>
          <w:rFonts w:cstheme="minorHAnsi"/>
        </w:rPr>
        <w:t>) between the NN-predicted </w:t>
      </w:r>
      <w:hyperlink r:id="rId47" w:tooltip="Learn more about Output Data" w:history="1">
        <w:r w:rsidRPr="008F17C7">
          <w:rPr>
            <w:rStyle w:val="Hyperlink"/>
            <w:rFonts w:cstheme="minorHAnsi"/>
          </w:rPr>
          <w:t>output data</w:t>
        </w:r>
      </w:hyperlink>
      <w:r w:rsidRPr="008F17C7">
        <w:rPr>
          <w:rFonts w:cstheme="minorHAnsi"/>
        </w:rPr>
        <w:t> and the actual inverse dynamics calculated data for each of the three NJM of the test case for each fold of the cross-validation procedure. </w:t>
      </w:r>
      <w:hyperlink r:id="rId48" w:tooltip="Learn more about Visual Inspection" w:history="1">
        <w:r w:rsidRPr="008F17C7">
          <w:rPr>
            <w:rStyle w:val="Hyperlink"/>
            <w:rFonts w:cstheme="minorHAnsi"/>
          </w:rPr>
          <w:t>Visual inspection</w:t>
        </w:r>
      </w:hyperlink>
      <w:r w:rsidRPr="008F17C7">
        <w:rPr>
          <w:rFonts w:cstheme="minorHAnsi"/>
        </w:rPr>
        <w:t> of the NN-predicted output and the percent difference (%Diff) between NN-predicted and inverse dynamics calculated peak NJM data were used to provide a pragmatic interpretation of the NN performance (</w:t>
      </w:r>
      <w:hyperlink r:id="rId49" w:anchor="b0075" w:history="1">
        <w:r w:rsidRPr="008F17C7">
          <w:rPr>
            <w:rStyle w:val="Hyperlink"/>
            <w:rFonts w:cstheme="minorHAnsi"/>
          </w:rPr>
          <w:t xml:space="preserve">Liu </w:t>
        </w:r>
        <w:r w:rsidRPr="008F17C7">
          <w:rPr>
            <w:rStyle w:val="Hyperlink"/>
            <w:rFonts w:cstheme="minorHAnsi"/>
          </w:rPr>
          <w:lastRenderedPageBreak/>
          <w:t>et al., 2009</w:t>
        </w:r>
      </w:hyperlink>
      <w:r w:rsidRPr="008F17C7">
        <w:rPr>
          <w:rFonts w:cstheme="minorHAnsi"/>
        </w:rPr>
        <w:t>). The averages and standard deviations from the 7-fold cross-validation procedures were calculated for the RMSE, </w:t>
      </w:r>
      <w:r w:rsidRPr="008F17C7">
        <w:rPr>
          <w:rFonts w:cstheme="minorHAnsi"/>
          <w:i/>
          <w:iCs/>
        </w:rPr>
        <w:t>r</w:t>
      </w:r>
      <w:r w:rsidRPr="008F17C7">
        <w:rPr>
          <w:rFonts w:cstheme="minorHAnsi"/>
          <w:vertAlign w:val="superscript"/>
        </w:rPr>
        <w:t>2</w:t>
      </w:r>
      <w:r w:rsidRPr="008F17C7">
        <w:rPr>
          <w:rFonts w:cstheme="minorHAnsi"/>
        </w:rPr>
        <w:t>, and %Diff.</w:t>
      </w:r>
    </w:p>
    <w:p w14:paraId="6ADA029A" w14:textId="77777777" w:rsidR="00BE29E4" w:rsidRPr="008F17C7" w:rsidRDefault="00BE29E4" w:rsidP="00BE29E4">
      <w:pPr>
        <w:pStyle w:val="Heading1"/>
        <w:rPr>
          <w:rFonts w:asciiTheme="minorHAnsi" w:hAnsiTheme="minorHAnsi" w:cstheme="minorHAnsi"/>
        </w:rPr>
      </w:pPr>
      <w:r w:rsidRPr="008F17C7">
        <w:rPr>
          <w:rFonts w:asciiTheme="minorHAnsi" w:hAnsiTheme="minorHAnsi" w:cstheme="minorHAnsi"/>
        </w:rPr>
        <w:t>3. Results</w:t>
      </w:r>
    </w:p>
    <w:p w14:paraId="48A2BD11" w14:textId="77777777" w:rsidR="00BE29E4" w:rsidRPr="008F17C7" w:rsidRDefault="00BE29E4" w:rsidP="008F17C7">
      <w:pPr>
        <w:ind w:firstLine="720"/>
        <w:rPr>
          <w:rFonts w:cstheme="minorHAnsi"/>
        </w:rPr>
      </w:pPr>
      <w:r w:rsidRPr="008F17C7">
        <w:rPr>
          <w:rFonts w:cstheme="minorHAnsi"/>
        </w:rPr>
        <w:t>The overall RMSE for the training and testing of the NN were 0.0022 ± 0.0008 and 0.26 ± 0.11 N m kg</w:t>
      </w:r>
      <w:r w:rsidRPr="008F17C7">
        <w:rPr>
          <w:rFonts w:cstheme="minorHAnsi"/>
          <w:vertAlign w:val="superscript"/>
        </w:rPr>
        <w:t>−1</w:t>
      </w:r>
      <w:r w:rsidRPr="008F17C7">
        <w:rPr>
          <w:rFonts w:cstheme="minorHAnsi"/>
        </w:rPr>
        <w:t> m</w:t>
      </w:r>
      <w:r w:rsidRPr="008F17C7">
        <w:rPr>
          <w:rFonts w:cstheme="minorHAnsi"/>
          <w:vertAlign w:val="superscript"/>
        </w:rPr>
        <w:t>−1</w:t>
      </w:r>
      <w:r w:rsidRPr="008F17C7">
        <w:rPr>
          <w:rFonts w:cstheme="minorHAnsi"/>
        </w:rPr>
        <w:t>, respectively. The RMSE for the prediction of individual NJM were 0.148 ± 0.183 for the hip, 0.057 ± 0.044 for the knee, and 0.017 ± 0.009 N m kg</w:t>
      </w:r>
      <w:r w:rsidRPr="008F17C7">
        <w:rPr>
          <w:rFonts w:cstheme="minorHAnsi"/>
          <w:vertAlign w:val="superscript"/>
        </w:rPr>
        <w:t>−1</w:t>
      </w:r>
      <w:r w:rsidRPr="008F17C7">
        <w:rPr>
          <w:rFonts w:cstheme="minorHAnsi"/>
        </w:rPr>
        <w:t> m</w:t>
      </w:r>
      <w:r w:rsidRPr="008F17C7">
        <w:rPr>
          <w:rFonts w:cstheme="minorHAnsi"/>
          <w:vertAlign w:val="superscript"/>
        </w:rPr>
        <w:t>−1</w:t>
      </w:r>
      <w:r w:rsidRPr="008F17C7">
        <w:rPr>
          <w:rFonts w:cstheme="minorHAnsi"/>
        </w:rPr>
        <w:t>for the ankle joint (</w:t>
      </w:r>
      <w:bookmarkStart w:id="18" w:name="bf0015"/>
      <w:r w:rsidRPr="008F17C7">
        <w:rPr>
          <w:rFonts w:cstheme="minorHAnsi"/>
        </w:rPr>
        <w:fldChar w:fldCharType="begin"/>
      </w:r>
      <w:r w:rsidRPr="008F17C7">
        <w:rPr>
          <w:rFonts w:cstheme="minorHAnsi"/>
        </w:rPr>
        <w:instrText xml:space="preserve"> HYPERLINK "https://www.sciencedirect.com/science/article/pii/S002192901830294X?via%3Dihub" \l "f0015" </w:instrText>
      </w:r>
      <w:r w:rsidRPr="008F17C7">
        <w:rPr>
          <w:rFonts w:cstheme="minorHAnsi"/>
        </w:rPr>
        <w:fldChar w:fldCharType="separate"/>
      </w:r>
      <w:r w:rsidRPr="008F17C7">
        <w:rPr>
          <w:rStyle w:val="Hyperlink"/>
          <w:rFonts w:cstheme="minorHAnsi"/>
        </w:rPr>
        <w:t>Fig. 3</w:t>
      </w:r>
      <w:r w:rsidRPr="008F17C7">
        <w:rPr>
          <w:rFonts w:cstheme="minorHAnsi"/>
        </w:rPr>
        <w:fldChar w:fldCharType="end"/>
      </w:r>
      <w:bookmarkEnd w:id="18"/>
      <w:r w:rsidRPr="008F17C7">
        <w:rPr>
          <w:rFonts w:cstheme="minorHAnsi"/>
        </w:rPr>
        <w:t>). The coefficients of determination for the prediction of individual NJM ranged from 0.79 to 0.95, and the percent difference between NN-predicted and inverse dynamics calculated peak NJM ranged from 5% to 16% (</w:t>
      </w:r>
      <w:bookmarkStart w:id="19" w:name="bt0005"/>
      <w:r w:rsidRPr="008F17C7">
        <w:rPr>
          <w:rFonts w:cstheme="minorHAnsi"/>
        </w:rPr>
        <w:fldChar w:fldCharType="begin"/>
      </w:r>
      <w:r w:rsidRPr="008F17C7">
        <w:rPr>
          <w:rFonts w:cstheme="minorHAnsi"/>
        </w:rPr>
        <w:instrText xml:space="preserve"> HYPERLINK "https://www.sciencedirect.com/science/article/pii/S002192901830294X?via%3Dihub" \l "t0005" </w:instrText>
      </w:r>
      <w:r w:rsidRPr="008F17C7">
        <w:rPr>
          <w:rFonts w:cstheme="minorHAnsi"/>
        </w:rPr>
        <w:fldChar w:fldCharType="separate"/>
      </w:r>
      <w:r w:rsidRPr="008F17C7">
        <w:rPr>
          <w:rStyle w:val="Hyperlink"/>
          <w:rFonts w:cstheme="minorHAnsi"/>
        </w:rPr>
        <w:t>Table 1</w:t>
      </w:r>
      <w:r w:rsidRPr="008F17C7">
        <w:rPr>
          <w:rFonts w:cstheme="minorHAnsi"/>
        </w:rPr>
        <w:fldChar w:fldCharType="end"/>
      </w:r>
      <w:bookmarkEnd w:id="19"/>
      <w:r w:rsidRPr="008F17C7">
        <w:rPr>
          <w:rFonts w:cstheme="minorHAnsi"/>
        </w:rPr>
        <w:t>).</w:t>
      </w:r>
    </w:p>
    <w:p w14:paraId="79CB2672" w14:textId="1794A592" w:rsidR="00BE29E4" w:rsidRPr="008F17C7" w:rsidRDefault="00BE29E4" w:rsidP="008F17C7">
      <w:pPr>
        <w:spacing w:after="0"/>
        <w:rPr>
          <w:rFonts w:cstheme="minorHAnsi"/>
        </w:rPr>
      </w:pPr>
      <w:r w:rsidRPr="008F17C7">
        <w:rPr>
          <w:rFonts w:cstheme="minorHAnsi"/>
          <w:noProof/>
        </w:rPr>
        <w:drawing>
          <wp:inline distT="0" distB="0" distL="0" distR="0" wp14:anchorId="130CB383" wp14:editId="38940E26">
            <wp:extent cx="2743200" cy="2688336"/>
            <wp:effectExtent l="0" t="0" r="0" b="0"/>
            <wp:docPr id="3" name="Picture 3" descr="Fig. 3. Inverse dynamics calculated (solid line) and Neural Network predicted (dotted line) Net Joint Moment (NJM: N m kg−1 m−1) data for the hip (a–c), knee (d–f), and ankle (g–i) joints during the pull-phase of the clean for three different (one per column) weightlifters. Note: The positive y-axis direction indicates hip and knee extension as well as plantarflexion NJ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2192901830294X-gr3.jp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743200" cy="2688336"/>
                    </a:xfrm>
                    <a:prstGeom prst="rect">
                      <a:avLst/>
                    </a:prstGeom>
                    <a:noFill/>
                    <a:ln>
                      <a:noFill/>
                    </a:ln>
                  </pic:spPr>
                </pic:pic>
              </a:graphicData>
            </a:graphic>
          </wp:inline>
        </w:drawing>
      </w:r>
    </w:p>
    <w:p w14:paraId="3CA09ADF" w14:textId="2DBBCEF1" w:rsidR="00BE29E4" w:rsidRPr="008F17C7" w:rsidRDefault="00BE29E4" w:rsidP="008F17C7">
      <w:pPr>
        <w:pStyle w:val="NoSpacing"/>
        <w:rPr>
          <w:sz w:val="20"/>
        </w:rPr>
      </w:pPr>
      <w:r w:rsidRPr="008F17C7">
        <w:rPr>
          <w:sz w:val="20"/>
        </w:rPr>
        <w:t>Fig. 3. Inverse dynamics calculated (solid line) and Neural Network predicted (dotted line) Net Joint Moment (NJM: N m kg</w:t>
      </w:r>
      <w:r w:rsidRPr="008F17C7">
        <w:rPr>
          <w:sz w:val="20"/>
          <w:vertAlign w:val="superscript"/>
        </w:rPr>
        <w:t>−1</w:t>
      </w:r>
      <w:r w:rsidRPr="008F17C7">
        <w:rPr>
          <w:sz w:val="20"/>
        </w:rPr>
        <w:t> m</w:t>
      </w:r>
      <w:r w:rsidRPr="008F17C7">
        <w:rPr>
          <w:sz w:val="20"/>
          <w:vertAlign w:val="superscript"/>
        </w:rPr>
        <w:t>−1</w:t>
      </w:r>
      <w:r w:rsidRPr="008F17C7">
        <w:rPr>
          <w:sz w:val="20"/>
        </w:rPr>
        <w:t>) data for the hip (a–c), knee (d–f), and ankle (g–</w:t>
      </w:r>
      <w:proofErr w:type="spellStart"/>
      <w:r w:rsidRPr="008F17C7">
        <w:rPr>
          <w:sz w:val="20"/>
        </w:rPr>
        <w:t>i</w:t>
      </w:r>
      <w:proofErr w:type="spellEnd"/>
      <w:r w:rsidRPr="008F17C7">
        <w:rPr>
          <w:sz w:val="20"/>
        </w:rPr>
        <w:t>) joints during the pull-phase of the clean for three different (one per column) weightlifters. Note: The positive y-axis direction indicates hip and knee extension as well as plantarflexion NJM.</w:t>
      </w:r>
    </w:p>
    <w:p w14:paraId="28FBBCC1" w14:textId="77777777" w:rsidR="008F17C7" w:rsidRDefault="008F17C7" w:rsidP="00BE29E4">
      <w:pPr>
        <w:rPr>
          <w:rFonts w:cstheme="minorHAnsi"/>
        </w:rPr>
      </w:pPr>
    </w:p>
    <w:p w14:paraId="78BF333F" w14:textId="5904D211" w:rsidR="00BE29E4" w:rsidRPr="008F17C7" w:rsidRDefault="00BE29E4" w:rsidP="008F17C7">
      <w:pPr>
        <w:spacing w:after="0"/>
        <w:rPr>
          <w:rFonts w:cstheme="minorHAnsi"/>
        </w:rPr>
      </w:pPr>
      <w:r w:rsidRPr="008F17C7">
        <w:rPr>
          <w:rFonts w:cstheme="minorHAnsi"/>
        </w:rPr>
        <w:t>Table 1. Mean ± SD of the peak Net Joint Moments (NJM [N m kg</w:t>
      </w:r>
      <w:r w:rsidRPr="008F17C7">
        <w:rPr>
          <w:rFonts w:cstheme="minorHAnsi"/>
          <w:vertAlign w:val="superscript"/>
        </w:rPr>
        <w:t>−1</w:t>
      </w:r>
      <w:r w:rsidRPr="008F17C7">
        <w:rPr>
          <w:rFonts w:cstheme="minorHAnsi"/>
        </w:rPr>
        <w:t> m</w:t>
      </w:r>
      <w:r w:rsidRPr="008F17C7">
        <w:rPr>
          <w:rFonts w:cstheme="minorHAnsi"/>
          <w:vertAlign w:val="superscript"/>
        </w:rPr>
        <w:t>−1</w:t>
      </w:r>
      <w:r w:rsidRPr="008F17C7">
        <w:rPr>
          <w:rFonts w:cstheme="minorHAnsi"/>
        </w:rPr>
        <w:t>]) as calculated with inverse dynamics procedures (Calculated) and predicted with the Neural Network (Predicted), the coefficient of determination (</w:t>
      </w:r>
      <w:r w:rsidRPr="008F17C7">
        <w:rPr>
          <w:rFonts w:cstheme="minorHAnsi"/>
          <w:i/>
          <w:iCs/>
        </w:rPr>
        <w:t>r</w:t>
      </w:r>
      <w:r w:rsidRPr="008F17C7">
        <w:rPr>
          <w:rFonts w:cstheme="minorHAnsi"/>
          <w:vertAlign w:val="superscript"/>
        </w:rPr>
        <w:t>2</w:t>
      </w:r>
      <w:r w:rsidRPr="008F17C7">
        <w:rPr>
          <w:rFonts w:cstheme="minorHAnsi"/>
        </w:rPr>
        <w:t>) between the two quantities, and the percent difference (%Diff) between the two quantities.</w:t>
      </w:r>
    </w:p>
    <w:tbl>
      <w:tblPr>
        <w:tblStyle w:val="TableGridLight"/>
        <w:tblW w:w="0" w:type="auto"/>
        <w:tblLook w:val="04A0" w:firstRow="1" w:lastRow="0" w:firstColumn="1" w:lastColumn="0" w:noHBand="0" w:noVBand="1"/>
        <w:tblCaption w:val="Table 1. Mean ± SD of the peak Net Joint Moments (NJM [N m kg−1 m−1]) as calculated with inverse dynamics procedures (Calculated) and predicted with the Neural Network (Predicted), the coefficient of determination (r2) between the two quantities, and the percent difference (%Diff) between the two quantities."/>
        <w:tblDescription w:val="Table 1. Mean ± SD of the peak Net Joint Moments (NJM [N m kg−1 m−1]) as calculated with inverse dynamics procedures (Calculated) and predicted with the Neural Network (Predicted), the coefficient of determination (r2) between the two quantities, and the percent difference (%Diff) between the two quantities."/>
      </w:tblPr>
      <w:tblGrid>
        <w:gridCol w:w="719"/>
        <w:gridCol w:w="1206"/>
        <w:gridCol w:w="1206"/>
        <w:gridCol w:w="1206"/>
        <w:gridCol w:w="981"/>
      </w:tblGrid>
      <w:tr w:rsidR="00BE29E4" w:rsidRPr="008F17C7" w14:paraId="0AA48CA4" w14:textId="77777777" w:rsidTr="00B567E4">
        <w:tc>
          <w:tcPr>
            <w:tcW w:w="0" w:type="auto"/>
            <w:hideMark/>
          </w:tcPr>
          <w:p w14:paraId="5A1DEC19" w14:textId="77777777" w:rsidR="00BE29E4" w:rsidRPr="008F17C7" w:rsidRDefault="00BE29E4" w:rsidP="008F17C7">
            <w:pPr>
              <w:rPr>
                <w:rFonts w:cstheme="minorHAnsi"/>
                <w:b/>
                <w:bCs/>
              </w:rPr>
            </w:pPr>
            <w:r w:rsidRPr="008F17C7">
              <w:rPr>
                <w:rFonts w:cstheme="minorHAnsi"/>
                <w:b/>
                <w:bCs/>
              </w:rPr>
              <w:t>NJM</w:t>
            </w:r>
          </w:p>
        </w:tc>
        <w:tc>
          <w:tcPr>
            <w:tcW w:w="0" w:type="auto"/>
            <w:hideMark/>
          </w:tcPr>
          <w:p w14:paraId="48F770CB" w14:textId="77777777" w:rsidR="00BE29E4" w:rsidRPr="008F17C7" w:rsidRDefault="00BE29E4" w:rsidP="008F17C7">
            <w:pPr>
              <w:rPr>
                <w:rFonts w:cstheme="minorHAnsi"/>
                <w:b/>
                <w:bCs/>
              </w:rPr>
            </w:pPr>
            <w:r w:rsidRPr="008F17C7">
              <w:rPr>
                <w:rFonts w:cstheme="minorHAnsi"/>
                <w:b/>
                <w:bCs/>
              </w:rPr>
              <w:t>Calculated</w:t>
            </w:r>
          </w:p>
        </w:tc>
        <w:tc>
          <w:tcPr>
            <w:tcW w:w="0" w:type="auto"/>
            <w:hideMark/>
          </w:tcPr>
          <w:p w14:paraId="57AF034C" w14:textId="77777777" w:rsidR="00BE29E4" w:rsidRPr="008F17C7" w:rsidRDefault="00BE29E4" w:rsidP="008F17C7">
            <w:pPr>
              <w:rPr>
                <w:rFonts w:cstheme="minorHAnsi"/>
                <w:b/>
                <w:bCs/>
              </w:rPr>
            </w:pPr>
            <w:r w:rsidRPr="008F17C7">
              <w:rPr>
                <w:rFonts w:cstheme="minorHAnsi"/>
                <w:b/>
                <w:bCs/>
              </w:rPr>
              <w:t>Predicted</w:t>
            </w:r>
          </w:p>
        </w:tc>
        <w:tc>
          <w:tcPr>
            <w:tcW w:w="0" w:type="auto"/>
            <w:hideMark/>
          </w:tcPr>
          <w:p w14:paraId="701E557F" w14:textId="77777777" w:rsidR="00BE29E4" w:rsidRPr="008F17C7" w:rsidRDefault="00BE29E4" w:rsidP="008F17C7">
            <w:pPr>
              <w:rPr>
                <w:rFonts w:cstheme="minorHAnsi"/>
                <w:b/>
                <w:bCs/>
              </w:rPr>
            </w:pPr>
            <w:r w:rsidRPr="008F17C7">
              <w:rPr>
                <w:rFonts w:cstheme="minorHAnsi"/>
                <w:b/>
                <w:bCs/>
                <w:i/>
                <w:iCs/>
              </w:rPr>
              <w:t>r</w:t>
            </w:r>
            <w:r w:rsidRPr="008F17C7">
              <w:rPr>
                <w:rFonts w:cstheme="minorHAnsi"/>
                <w:b/>
                <w:bCs/>
                <w:vertAlign w:val="superscript"/>
              </w:rPr>
              <w:t>2</w:t>
            </w:r>
          </w:p>
        </w:tc>
        <w:tc>
          <w:tcPr>
            <w:tcW w:w="0" w:type="auto"/>
            <w:hideMark/>
          </w:tcPr>
          <w:p w14:paraId="56C2CFA3" w14:textId="77777777" w:rsidR="00BE29E4" w:rsidRPr="008F17C7" w:rsidRDefault="00BE29E4" w:rsidP="008F17C7">
            <w:pPr>
              <w:rPr>
                <w:rFonts w:cstheme="minorHAnsi"/>
                <w:b/>
                <w:bCs/>
              </w:rPr>
            </w:pPr>
            <w:r w:rsidRPr="008F17C7">
              <w:rPr>
                <w:rFonts w:cstheme="minorHAnsi"/>
                <w:b/>
                <w:bCs/>
              </w:rPr>
              <w:t>%Diff</w:t>
            </w:r>
          </w:p>
        </w:tc>
      </w:tr>
      <w:tr w:rsidR="00BE29E4" w:rsidRPr="008F17C7" w14:paraId="267159CB" w14:textId="77777777" w:rsidTr="00B567E4">
        <w:tc>
          <w:tcPr>
            <w:tcW w:w="0" w:type="auto"/>
            <w:hideMark/>
          </w:tcPr>
          <w:p w14:paraId="65B41CAF" w14:textId="77777777" w:rsidR="00BE29E4" w:rsidRPr="008F17C7" w:rsidRDefault="00BE29E4" w:rsidP="008F17C7">
            <w:pPr>
              <w:rPr>
                <w:rFonts w:cstheme="minorHAnsi"/>
              </w:rPr>
            </w:pPr>
            <w:r w:rsidRPr="008F17C7">
              <w:rPr>
                <w:rFonts w:cstheme="minorHAnsi"/>
              </w:rPr>
              <w:t>Hip</w:t>
            </w:r>
          </w:p>
        </w:tc>
        <w:tc>
          <w:tcPr>
            <w:tcW w:w="0" w:type="auto"/>
            <w:hideMark/>
          </w:tcPr>
          <w:p w14:paraId="49BD4CC0" w14:textId="77777777" w:rsidR="00BE29E4" w:rsidRPr="008F17C7" w:rsidRDefault="00BE29E4" w:rsidP="008F17C7">
            <w:pPr>
              <w:rPr>
                <w:rFonts w:cstheme="minorHAnsi"/>
              </w:rPr>
            </w:pPr>
            <w:r w:rsidRPr="008F17C7">
              <w:rPr>
                <w:rFonts w:cstheme="minorHAnsi"/>
              </w:rPr>
              <w:t>1.37 ± 0.36</w:t>
            </w:r>
          </w:p>
        </w:tc>
        <w:tc>
          <w:tcPr>
            <w:tcW w:w="0" w:type="auto"/>
            <w:hideMark/>
          </w:tcPr>
          <w:p w14:paraId="7E364028" w14:textId="77777777" w:rsidR="00BE29E4" w:rsidRPr="008F17C7" w:rsidRDefault="00BE29E4" w:rsidP="008F17C7">
            <w:pPr>
              <w:rPr>
                <w:rFonts w:cstheme="minorHAnsi"/>
              </w:rPr>
            </w:pPr>
            <w:r w:rsidRPr="008F17C7">
              <w:rPr>
                <w:rFonts w:cstheme="minorHAnsi"/>
              </w:rPr>
              <w:t>1.47 ± 0.26</w:t>
            </w:r>
          </w:p>
        </w:tc>
        <w:tc>
          <w:tcPr>
            <w:tcW w:w="0" w:type="auto"/>
            <w:hideMark/>
          </w:tcPr>
          <w:p w14:paraId="024839A4" w14:textId="77777777" w:rsidR="00BE29E4" w:rsidRPr="008F17C7" w:rsidRDefault="00BE29E4" w:rsidP="008F17C7">
            <w:pPr>
              <w:rPr>
                <w:rFonts w:cstheme="minorHAnsi"/>
              </w:rPr>
            </w:pPr>
            <w:r w:rsidRPr="008F17C7">
              <w:rPr>
                <w:rFonts w:cstheme="minorHAnsi"/>
              </w:rPr>
              <w:t>0.80 ± 0.18</w:t>
            </w:r>
          </w:p>
        </w:tc>
        <w:tc>
          <w:tcPr>
            <w:tcW w:w="0" w:type="auto"/>
            <w:hideMark/>
          </w:tcPr>
          <w:p w14:paraId="27D80CD7" w14:textId="77777777" w:rsidR="00BE29E4" w:rsidRPr="008F17C7" w:rsidRDefault="00BE29E4" w:rsidP="008F17C7">
            <w:pPr>
              <w:rPr>
                <w:rFonts w:cstheme="minorHAnsi"/>
              </w:rPr>
            </w:pPr>
            <w:r w:rsidRPr="008F17C7">
              <w:rPr>
                <w:rFonts w:cstheme="minorHAnsi"/>
              </w:rPr>
              <w:t>6 ± 15</w:t>
            </w:r>
          </w:p>
        </w:tc>
      </w:tr>
      <w:tr w:rsidR="00BE29E4" w:rsidRPr="008F17C7" w14:paraId="0ACC977B" w14:textId="77777777" w:rsidTr="00B567E4">
        <w:tc>
          <w:tcPr>
            <w:tcW w:w="0" w:type="auto"/>
            <w:hideMark/>
          </w:tcPr>
          <w:p w14:paraId="658E8860" w14:textId="77777777" w:rsidR="00BE29E4" w:rsidRPr="008F17C7" w:rsidRDefault="00BE29E4" w:rsidP="008F17C7">
            <w:pPr>
              <w:rPr>
                <w:rFonts w:cstheme="minorHAnsi"/>
              </w:rPr>
            </w:pPr>
            <w:r w:rsidRPr="008F17C7">
              <w:rPr>
                <w:rFonts w:cstheme="minorHAnsi"/>
              </w:rPr>
              <w:t>Knee</w:t>
            </w:r>
          </w:p>
        </w:tc>
        <w:tc>
          <w:tcPr>
            <w:tcW w:w="0" w:type="auto"/>
            <w:hideMark/>
          </w:tcPr>
          <w:p w14:paraId="2812BD98" w14:textId="77777777" w:rsidR="00BE29E4" w:rsidRPr="008F17C7" w:rsidRDefault="00BE29E4" w:rsidP="008F17C7">
            <w:pPr>
              <w:rPr>
                <w:rFonts w:cstheme="minorHAnsi"/>
              </w:rPr>
            </w:pPr>
            <w:r w:rsidRPr="008F17C7">
              <w:rPr>
                <w:rFonts w:cstheme="minorHAnsi"/>
              </w:rPr>
              <w:t>0.88 ± 0.13</w:t>
            </w:r>
          </w:p>
        </w:tc>
        <w:tc>
          <w:tcPr>
            <w:tcW w:w="0" w:type="auto"/>
            <w:hideMark/>
          </w:tcPr>
          <w:p w14:paraId="72002737" w14:textId="77777777" w:rsidR="00BE29E4" w:rsidRPr="008F17C7" w:rsidRDefault="00BE29E4" w:rsidP="008F17C7">
            <w:pPr>
              <w:rPr>
                <w:rFonts w:cstheme="minorHAnsi"/>
              </w:rPr>
            </w:pPr>
            <w:r w:rsidRPr="008F17C7">
              <w:rPr>
                <w:rFonts w:cstheme="minorHAnsi"/>
              </w:rPr>
              <w:t>0.77 ± 0.30</w:t>
            </w:r>
          </w:p>
        </w:tc>
        <w:tc>
          <w:tcPr>
            <w:tcW w:w="0" w:type="auto"/>
            <w:hideMark/>
          </w:tcPr>
          <w:p w14:paraId="0AED4F43" w14:textId="77777777" w:rsidR="00BE29E4" w:rsidRPr="008F17C7" w:rsidRDefault="00BE29E4" w:rsidP="008F17C7">
            <w:pPr>
              <w:rPr>
                <w:rFonts w:cstheme="minorHAnsi"/>
              </w:rPr>
            </w:pPr>
            <w:r w:rsidRPr="008F17C7">
              <w:rPr>
                <w:rFonts w:cstheme="minorHAnsi"/>
              </w:rPr>
              <w:t>0.79 ± 0.13</w:t>
            </w:r>
          </w:p>
        </w:tc>
        <w:tc>
          <w:tcPr>
            <w:tcW w:w="0" w:type="auto"/>
            <w:hideMark/>
          </w:tcPr>
          <w:p w14:paraId="4D066E91" w14:textId="77777777" w:rsidR="00BE29E4" w:rsidRPr="008F17C7" w:rsidRDefault="00BE29E4" w:rsidP="008F17C7">
            <w:pPr>
              <w:rPr>
                <w:rFonts w:cstheme="minorHAnsi"/>
              </w:rPr>
            </w:pPr>
            <w:r w:rsidRPr="008F17C7">
              <w:rPr>
                <w:rFonts w:cstheme="minorHAnsi"/>
              </w:rPr>
              <w:t>−16 ± 21</w:t>
            </w:r>
          </w:p>
        </w:tc>
      </w:tr>
      <w:tr w:rsidR="00BE29E4" w:rsidRPr="008F17C7" w14:paraId="3DF1A9DC" w14:textId="77777777" w:rsidTr="00B567E4">
        <w:tc>
          <w:tcPr>
            <w:tcW w:w="0" w:type="auto"/>
            <w:hideMark/>
          </w:tcPr>
          <w:p w14:paraId="65DC0540" w14:textId="77777777" w:rsidR="00BE29E4" w:rsidRPr="008F17C7" w:rsidRDefault="00BE29E4" w:rsidP="008F17C7">
            <w:pPr>
              <w:rPr>
                <w:rFonts w:cstheme="minorHAnsi"/>
              </w:rPr>
            </w:pPr>
            <w:r w:rsidRPr="008F17C7">
              <w:rPr>
                <w:rFonts w:cstheme="minorHAnsi"/>
              </w:rPr>
              <w:t>Ankle</w:t>
            </w:r>
          </w:p>
        </w:tc>
        <w:tc>
          <w:tcPr>
            <w:tcW w:w="0" w:type="auto"/>
            <w:hideMark/>
          </w:tcPr>
          <w:p w14:paraId="44C25199" w14:textId="77777777" w:rsidR="00BE29E4" w:rsidRPr="008F17C7" w:rsidRDefault="00BE29E4" w:rsidP="008F17C7">
            <w:pPr>
              <w:rPr>
                <w:rFonts w:cstheme="minorHAnsi"/>
              </w:rPr>
            </w:pPr>
            <w:r w:rsidRPr="008F17C7">
              <w:rPr>
                <w:rFonts w:cstheme="minorHAnsi"/>
              </w:rPr>
              <w:t>1.14 ± 0.15</w:t>
            </w:r>
          </w:p>
        </w:tc>
        <w:tc>
          <w:tcPr>
            <w:tcW w:w="0" w:type="auto"/>
            <w:hideMark/>
          </w:tcPr>
          <w:p w14:paraId="6DC14341" w14:textId="77777777" w:rsidR="00BE29E4" w:rsidRPr="008F17C7" w:rsidRDefault="00BE29E4" w:rsidP="008F17C7">
            <w:pPr>
              <w:rPr>
                <w:rFonts w:cstheme="minorHAnsi"/>
              </w:rPr>
            </w:pPr>
            <w:r w:rsidRPr="008F17C7">
              <w:rPr>
                <w:rFonts w:cstheme="minorHAnsi"/>
              </w:rPr>
              <w:t>1.12 ± 0.14</w:t>
            </w:r>
          </w:p>
        </w:tc>
        <w:tc>
          <w:tcPr>
            <w:tcW w:w="0" w:type="auto"/>
            <w:hideMark/>
          </w:tcPr>
          <w:p w14:paraId="2A3E0B4D" w14:textId="77777777" w:rsidR="00BE29E4" w:rsidRPr="008F17C7" w:rsidRDefault="00BE29E4" w:rsidP="008F17C7">
            <w:pPr>
              <w:rPr>
                <w:rFonts w:cstheme="minorHAnsi"/>
              </w:rPr>
            </w:pPr>
            <w:r w:rsidRPr="008F17C7">
              <w:rPr>
                <w:rFonts w:cstheme="minorHAnsi"/>
              </w:rPr>
              <w:t>0.95 ± 0.03</w:t>
            </w:r>
          </w:p>
        </w:tc>
        <w:tc>
          <w:tcPr>
            <w:tcW w:w="0" w:type="auto"/>
            <w:hideMark/>
          </w:tcPr>
          <w:p w14:paraId="29445806" w14:textId="77777777" w:rsidR="00BE29E4" w:rsidRPr="008F17C7" w:rsidRDefault="00BE29E4" w:rsidP="008F17C7">
            <w:pPr>
              <w:rPr>
                <w:rFonts w:cstheme="minorHAnsi"/>
              </w:rPr>
            </w:pPr>
            <w:r w:rsidRPr="008F17C7">
              <w:rPr>
                <w:rFonts w:cstheme="minorHAnsi"/>
              </w:rPr>
              <w:t>−5 ± 6</w:t>
            </w:r>
          </w:p>
        </w:tc>
      </w:tr>
    </w:tbl>
    <w:p w14:paraId="4251BB6E" w14:textId="77777777" w:rsidR="00BE29E4" w:rsidRPr="008F17C7" w:rsidRDefault="00BE29E4" w:rsidP="00BE29E4">
      <w:pPr>
        <w:pStyle w:val="Heading1"/>
        <w:rPr>
          <w:rFonts w:asciiTheme="minorHAnsi" w:hAnsiTheme="minorHAnsi" w:cstheme="minorHAnsi"/>
        </w:rPr>
      </w:pPr>
      <w:r w:rsidRPr="008F17C7">
        <w:rPr>
          <w:rFonts w:asciiTheme="minorHAnsi" w:hAnsiTheme="minorHAnsi" w:cstheme="minorHAnsi"/>
        </w:rPr>
        <w:t>4. Discussion</w:t>
      </w:r>
    </w:p>
    <w:p w14:paraId="5490312B" w14:textId="77777777" w:rsidR="00BE29E4" w:rsidRPr="008F17C7" w:rsidRDefault="00BE29E4" w:rsidP="008F17C7">
      <w:pPr>
        <w:ind w:firstLine="720"/>
        <w:rPr>
          <w:rFonts w:cstheme="minorHAnsi"/>
        </w:rPr>
      </w:pPr>
      <w:r w:rsidRPr="008F17C7">
        <w:rPr>
          <w:rFonts w:cstheme="minorHAnsi"/>
        </w:rPr>
        <w:t xml:space="preserve">The purpose of this study was to develop and train a NN model to predict hip, knee, and ankle NJM from vertical and horizontal motions and mass of a barbell during an Olympic weightlifting exercise. The low training and testing RMSE suggest that the NN effectively modeled the relationship between the mass and kinematics of the barbell and the lower extremity NJM during the clean. The accuracy of </w:t>
      </w:r>
      <w:r w:rsidRPr="008F17C7">
        <w:rPr>
          <w:rFonts w:cstheme="minorHAnsi"/>
        </w:rPr>
        <w:lastRenderedPageBreak/>
        <w:t>the joint-specific NJM predictions from the trained NN model were comparable to other results reported in the literature. For example, </w:t>
      </w:r>
      <w:hyperlink r:id="rId51" w:anchor="b0075" w:history="1">
        <w:r w:rsidRPr="008F17C7">
          <w:rPr>
            <w:rStyle w:val="Hyperlink"/>
            <w:rFonts w:cstheme="minorHAnsi"/>
          </w:rPr>
          <w:t>Liu et al. (2009)</w:t>
        </w:r>
      </w:hyperlink>
      <w:r w:rsidRPr="008F17C7">
        <w:rPr>
          <w:rFonts w:cstheme="minorHAnsi"/>
        </w:rPr>
        <w:t> reported RMSE between 0.122 and 0.280 and correlation coefficients (</w:t>
      </w:r>
      <w:r w:rsidRPr="008F17C7">
        <w:rPr>
          <w:rFonts w:cstheme="minorHAnsi"/>
          <w:i/>
          <w:iCs/>
        </w:rPr>
        <w:t>r</w:t>
      </w:r>
      <w:r w:rsidRPr="008F17C7">
        <w:rPr>
          <w:rFonts w:cstheme="minorHAnsi"/>
        </w:rPr>
        <w:t>) between 0.95 and 0.99 in their NN estimation of hip, knee, and ankle NJM during squat jumps and countermovement jumps. Given the similarities between jumping and weightlifting movements (</w:t>
      </w:r>
      <w:bookmarkStart w:id="20" w:name="bb0045"/>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"b0045"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xml:space="preserve"> and Gregor, 1992</w:t>
      </w:r>
      <w:r w:rsidRPr="008F17C7">
        <w:rPr>
          <w:rFonts w:cstheme="minorHAnsi"/>
        </w:rPr>
        <w:fldChar w:fldCharType="end"/>
      </w:r>
      <w:bookmarkEnd w:id="20"/>
      <w:r w:rsidRPr="008F17C7">
        <w:rPr>
          <w:rFonts w:cstheme="minorHAnsi"/>
        </w:rPr>
        <w:t>), the RMSE and </w:t>
      </w:r>
      <w:r w:rsidRPr="008F17C7">
        <w:rPr>
          <w:rFonts w:cstheme="minorHAnsi"/>
          <w:i/>
          <w:iCs/>
        </w:rPr>
        <w:t>r</w:t>
      </w:r>
      <w:r w:rsidRPr="008F17C7">
        <w:rPr>
          <w:rFonts w:cstheme="minorHAnsi"/>
          <w:vertAlign w:val="superscript"/>
        </w:rPr>
        <w:t>2</w:t>
      </w:r>
      <w:r w:rsidRPr="008F17C7">
        <w:rPr>
          <w:rFonts w:cstheme="minorHAnsi"/>
        </w:rPr>
        <w:t>values for our NN-based NJM predictions of thus compare well to findings of </w:t>
      </w:r>
      <w:hyperlink r:id="rId52" w:anchor="b0075" w:history="1">
        <w:r w:rsidRPr="008F17C7">
          <w:rPr>
            <w:rStyle w:val="Hyperlink"/>
            <w:rFonts w:cstheme="minorHAnsi"/>
          </w:rPr>
          <w:t>Liu et al. (2009)</w:t>
        </w:r>
      </w:hyperlink>
      <w:r w:rsidRPr="008F17C7">
        <w:rPr>
          <w:rFonts w:cstheme="minorHAnsi"/>
        </w:rPr>
        <w:t>. The prediction accuracy of our NN model is also similar to that of </w:t>
      </w:r>
      <w:hyperlink r:id="rId53" w:anchor="b0055" w:history="1">
        <w:r w:rsidRPr="008F17C7">
          <w:rPr>
            <w:rStyle w:val="Hyperlink"/>
            <w:rFonts w:cstheme="minorHAnsi"/>
          </w:rPr>
          <w:t>Hahn and O'Keefe (2008)</w:t>
        </w:r>
      </w:hyperlink>
      <w:r w:rsidRPr="008F17C7">
        <w:rPr>
          <w:rFonts w:cstheme="minorHAnsi"/>
        </w:rPr>
        <w:t> who used NN models to predict NJM during gait, their results indicated that demographic and </w:t>
      </w:r>
      <w:hyperlink r:id="rId54" w:tooltip="Learn more about Joint Kinematics" w:history="1">
        <w:r w:rsidRPr="008F17C7">
          <w:rPr>
            <w:rStyle w:val="Hyperlink"/>
            <w:rFonts w:cstheme="minorHAnsi"/>
          </w:rPr>
          <w:t>joint kinematic</w:t>
        </w:r>
      </w:hyperlink>
      <w:r w:rsidRPr="008F17C7">
        <w:rPr>
          <w:rFonts w:cstheme="minorHAnsi"/>
        </w:rPr>
        <w:t> data could predict hip, knee, and ankle NJM during normal walking with </w:t>
      </w:r>
      <w:r w:rsidRPr="008F17C7">
        <w:rPr>
          <w:rFonts w:cstheme="minorHAnsi"/>
          <w:i/>
          <w:iCs/>
        </w:rPr>
        <w:t>r</w:t>
      </w:r>
      <w:r w:rsidRPr="008F17C7">
        <w:rPr>
          <w:rFonts w:cstheme="minorHAnsi"/>
          <w:vertAlign w:val="superscript"/>
        </w:rPr>
        <w:t>2</w:t>
      </w:r>
      <w:r w:rsidRPr="008F17C7">
        <w:rPr>
          <w:rFonts w:cstheme="minorHAnsi"/>
        </w:rPr>
        <w:t>values between 0.90 and 0.95.</w:t>
      </w:r>
    </w:p>
    <w:p w14:paraId="3ABB2007" w14:textId="77777777" w:rsidR="00BE29E4" w:rsidRPr="008F17C7" w:rsidRDefault="00BE29E4" w:rsidP="008F17C7">
      <w:pPr>
        <w:ind w:firstLine="720"/>
        <w:rPr>
          <w:rFonts w:cstheme="minorHAnsi"/>
        </w:rPr>
      </w:pPr>
      <w:r w:rsidRPr="008F17C7">
        <w:rPr>
          <w:rFonts w:cstheme="minorHAnsi"/>
        </w:rPr>
        <w:t>We found that the absolute percent difference in discrete peak NJM between the NN-predicted and actual inverse dynamics calculated data ranged between 5 and 16%. The NN model often over-predicted the peak NJM data for the hip (e.g., </w:t>
      </w:r>
      <w:hyperlink r:id="rId55" w:anchor="f0015" w:history="1">
        <w:r w:rsidRPr="008F17C7">
          <w:rPr>
            <w:rStyle w:val="Hyperlink"/>
            <w:rFonts w:cstheme="minorHAnsi"/>
          </w:rPr>
          <w:t>Fig. 3</w:t>
        </w:r>
      </w:hyperlink>
      <w:r w:rsidRPr="008F17C7">
        <w:rPr>
          <w:rFonts w:cstheme="minorHAnsi"/>
        </w:rPr>
        <w:t>c), but under-predicted the NJM for the knee (e.g., </w:t>
      </w:r>
      <w:hyperlink r:id="rId56" w:anchor="f0015" w:history="1">
        <w:r w:rsidRPr="008F17C7">
          <w:rPr>
            <w:rStyle w:val="Hyperlink"/>
            <w:rFonts w:cstheme="minorHAnsi"/>
          </w:rPr>
          <w:t>Fig. 3</w:t>
        </w:r>
      </w:hyperlink>
      <w:r w:rsidRPr="008F17C7">
        <w:rPr>
          <w:rFonts w:cstheme="minorHAnsi"/>
        </w:rPr>
        <w:t>e). It is somewhat difficult to establish whether these differences are of practical importance because of the paucity of NJM analyses in the weightlifting literature. </w:t>
      </w:r>
      <w:hyperlink r:id="rId57" w:anchor="b0015" w:history="1">
        <w:r w:rsidRPr="008F17C7">
          <w:rPr>
            <w:rStyle w:val="Hyperlink"/>
            <w:rFonts w:cstheme="minorHAnsi"/>
          </w:rPr>
          <w:t>Baumann et al. (1988)</w:t>
        </w:r>
      </w:hyperlink>
      <w:r w:rsidRPr="008F17C7">
        <w:rPr>
          <w:rFonts w:cstheme="minorHAnsi"/>
        </w:rPr>
        <w:t> reported NJM for athletes who competed at the 1985 world championships in weightlifting. From their data, one can estimate that the differences in hip NJM between a gold-medal weightlifter and one of the bottom ten weightlifters was approximately 14%. Furthermore, data from a series of world record lifts by a single lifter suggests that the hip NJM increased by 7.6% between lifts at 135 kg and 140 kg, and by another 7.6% between the lifts of 140 kg and 143 kg. While these differences may appear low compared to the present prediction errors, one should note that the pattern of the NJM </w:t>
      </w:r>
      <w:hyperlink r:id="rId58" w:tooltip="Learn more about Time Series Analysis" w:history="1">
        <w:r w:rsidRPr="008F17C7">
          <w:rPr>
            <w:rStyle w:val="Hyperlink"/>
            <w:rFonts w:cstheme="minorHAnsi"/>
          </w:rPr>
          <w:t>time-series</w:t>
        </w:r>
      </w:hyperlink>
      <w:r w:rsidRPr="008F17C7">
        <w:rPr>
          <w:rFonts w:cstheme="minorHAnsi"/>
        </w:rPr>
        <w:t> are sometimes purported to be of greater practical significance than their actual magnitude because temporal aspects also relate to weightlifting performance and technique (</w:t>
      </w:r>
      <w:hyperlink r:id="rId59" w:anchor="b0015" w:history="1">
        <w:r w:rsidRPr="008F17C7">
          <w:rPr>
            <w:rStyle w:val="Hyperlink"/>
            <w:rFonts w:cstheme="minorHAnsi"/>
          </w:rPr>
          <w:t>Baumann et al., 1988</w:t>
        </w:r>
      </w:hyperlink>
      <w:r w:rsidRPr="008F17C7">
        <w:rPr>
          <w:rFonts w:cstheme="minorHAnsi"/>
        </w:rPr>
        <w:t>,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"b0025" </w:instrText>
      </w:r>
      <w:r w:rsidRPr="008F17C7">
        <w:rPr>
          <w:rFonts w:cstheme="minorHAnsi"/>
        </w:rPr>
        <w:fldChar w:fldCharType="separate"/>
      </w:r>
      <w:r w:rsidRPr="008F17C7">
        <w:rPr>
          <w:rStyle w:val="Hyperlink"/>
          <w:rFonts w:cstheme="minorHAnsi"/>
        </w:rPr>
        <w:t>Enoka</w:t>
      </w:r>
      <w:proofErr w:type="spellEnd"/>
      <w:r w:rsidRPr="008F17C7">
        <w:rPr>
          <w:rStyle w:val="Hyperlink"/>
          <w:rFonts w:cstheme="minorHAnsi"/>
        </w:rPr>
        <w:t>, 1988</w:t>
      </w:r>
      <w:r w:rsidRPr="008F17C7">
        <w:rPr>
          <w:rFonts w:cstheme="minorHAnsi"/>
        </w:rPr>
        <w:fldChar w:fldCharType="end"/>
      </w:r>
      <w:r w:rsidRPr="008F17C7">
        <w:rPr>
          <w:rFonts w:cstheme="minorHAnsi"/>
        </w:rPr>
        <w:t>,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"b0035"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1981</w:t>
      </w:r>
      <w:r w:rsidRPr="008F17C7">
        <w:rPr>
          <w:rFonts w:cstheme="minorHAnsi"/>
        </w:rPr>
        <w:fldChar w:fldCharType="end"/>
      </w:r>
      <w:r w:rsidRPr="008F17C7">
        <w:rPr>
          <w:rFonts w:cstheme="minorHAnsi"/>
        </w:rPr>
        <w:t>, </w:t>
      </w:r>
      <w:hyperlink r:id="rId60" w:anchor="b0070" w:history="1">
        <w:r w:rsidRPr="008F17C7">
          <w:rPr>
            <w:rStyle w:val="Hyperlink"/>
            <w:rFonts w:cstheme="minorHAnsi"/>
          </w:rPr>
          <w:t>Kipp et al., 2012b</w:t>
        </w:r>
      </w:hyperlink>
      <w:r w:rsidRPr="008F17C7">
        <w:rPr>
          <w:rFonts w:cstheme="minorHAnsi"/>
        </w:rPr>
        <w:t>). The percent difference in discrete peak NJM should therefore be interpreted along with the high </w:t>
      </w:r>
      <w:r w:rsidRPr="008F17C7">
        <w:rPr>
          <w:rFonts w:cstheme="minorHAnsi"/>
          <w:i/>
          <w:iCs/>
        </w:rPr>
        <w:t>r</w:t>
      </w:r>
      <w:r w:rsidRPr="008F17C7">
        <w:rPr>
          <w:rFonts w:cstheme="minorHAnsi"/>
          <w:vertAlign w:val="superscript"/>
        </w:rPr>
        <w:t>2</w:t>
      </w:r>
      <w:r w:rsidRPr="008F17C7">
        <w:rPr>
          <w:rFonts w:cstheme="minorHAnsi"/>
        </w:rPr>
        <w:t> values (0.79–0.90) for each of the NJM.</w:t>
      </w:r>
    </w:p>
    <w:p w14:paraId="37C88B7A" w14:textId="77777777" w:rsidR="00BE29E4" w:rsidRPr="008F17C7" w:rsidRDefault="00BE29E4" w:rsidP="008F17C7">
      <w:pPr>
        <w:ind w:firstLine="720"/>
        <w:rPr>
          <w:rFonts w:cstheme="minorHAnsi"/>
        </w:rPr>
      </w:pPr>
      <w:r w:rsidRPr="008F17C7">
        <w:rPr>
          <w:rFonts w:cstheme="minorHAnsi"/>
        </w:rPr>
        <w:t>The NN was trained and tested with data from seven college-level weightlifters. Although the </w:t>
      </w:r>
      <w:hyperlink r:id="rId61" w:tooltip="Learn more about Level Performance" w:history="1">
        <w:r w:rsidRPr="008F17C7">
          <w:rPr>
            <w:rStyle w:val="Hyperlink"/>
            <w:rFonts w:cstheme="minorHAnsi"/>
          </w:rPr>
          <w:t>performance level</w:t>
        </w:r>
      </w:hyperlink>
      <w:r w:rsidRPr="008F17C7">
        <w:rPr>
          <w:rFonts w:cstheme="minorHAnsi"/>
        </w:rPr>
        <w:t> of these weightlifters was below that reported in the literature for elite national and international weightlifters (</w:t>
      </w:r>
      <w:bookmarkStart w:id="21" w:name="bb003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"b0030"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1980</w:t>
      </w:r>
      <w:r w:rsidRPr="008F17C7">
        <w:rPr>
          <w:rFonts w:cstheme="minorHAnsi"/>
        </w:rPr>
        <w:fldChar w:fldCharType="end"/>
      </w:r>
      <w:bookmarkEnd w:id="21"/>
      <w:r w:rsidRPr="008F17C7">
        <w:rPr>
          <w:rFonts w:cstheme="minorHAnsi"/>
        </w:rPr>
        <w:t>, </w:t>
      </w:r>
      <w:bookmarkStart w:id="22" w:name="bb0040"/>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"b0040"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1985</w:t>
      </w:r>
      <w:r w:rsidRPr="008F17C7">
        <w:rPr>
          <w:rFonts w:cstheme="minorHAnsi"/>
        </w:rPr>
        <w:fldChar w:fldCharType="end"/>
      </w:r>
      <w:bookmarkEnd w:id="22"/>
      <w:r w:rsidRPr="008F17C7">
        <w:rPr>
          <w:rFonts w:cstheme="minorHAnsi"/>
        </w:rPr>
        <w:t>), barbell mass was an input to the NN to account for differences in performance level. Further, the participants in the current study exhibited barbell </w:t>
      </w:r>
      <w:proofErr w:type="spellStart"/>
      <w:r w:rsidRPr="008F17C7">
        <w:rPr>
          <w:rFonts w:cstheme="minorHAnsi"/>
        </w:rPr>
        <w:fldChar w:fldCharType="begin"/>
      </w:r>
      <w:r w:rsidRPr="008F17C7">
        <w:rPr>
          <w:rFonts w:cstheme="minorHAnsi"/>
        </w:rPr>
        <w:instrText xml:space="preserve"> HYPERLINK "https://www.sciencedirect.com/topics/engineering/trajectories" \o "Learn more about Trajectories" </w:instrText>
      </w:r>
      <w:r w:rsidRPr="008F17C7">
        <w:rPr>
          <w:rFonts w:cstheme="minorHAnsi"/>
        </w:rPr>
        <w:fldChar w:fldCharType="separate"/>
      </w:r>
      <w:r w:rsidRPr="008F17C7">
        <w:rPr>
          <w:rStyle w:val="Hyperlink"/>
          <w:rFonts w:cstheme="minorHAnsi"/>
        </w:rPr>
        <w:t>trajectories</w:t>
      </w:r>
      <w:r w:rsidRPr="008F17C7">
        <w:rPr>
          <w:rFonts w:cstheme="minorHAnsi"/>
        </w:rPr>
        <w:fldChar w:fldCharType="end"/>
      </w:r>
      <w:r w:rsidRPr="008F17C7">
        <w:rPr>
          <w:rFonts w:cstheme="minorHAnsi"/>
        </w:rPr>
        <w:t>and</w:t>
      </w:r>
      <w:proofErr w:type="spellEnd"/>
      <w:r w:rsidRPr="008F17C7">
        <w:rPr>
          <w:rFonts w:cstheme="minorHAnsi"/>
        </w:rPr>
        <w:t xml:space="preserve"> NJM time-series that were similar to data from weightlifters who competed at higher levels (</w:t>
      </w:r>
      <w:hyperlink r:id="rId62" w:anchor="b0015" w:history="1">
        <w:r w:rsidRPr="008F17C7">
          <w:rPr>
            <w:rStyle w:val="Hyperlink"/>
            <w:rFonts w:cstheme="minorHAnsi"/>
          </w:rPr>
          <w:t>Baumann et al., 1988</w:t>
        </w:r>
      </w:hyperlink>
      <w:r w:rsidRPr="008F17C7">
        <w:rPr>
          <w:rFonts w:cstheme="minorHAnsi"/>
        </w:rPr>
        <w:t>,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"b0035"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1981</w:t>
      </w:r>
      <w:r w:rsidRPr="008F17C7">
        <w:rPr>
          <w:rFonts w:cstheme="minorHAnsi"/>
        </w:rPr>
        <w:fldChar w:fldCharType="end"/>
      </w:r>
      <w:r w:rsidRPr="008F17C7">
        <w:rPr>
          <w:rFonts w:cstheme="minorHAnsi"/>
        </w:rPr>
        <w:t>, </w:t>
      </w:r>
      <w:bookmarkStart w:id="23" w:name="bb0085"/>
      <w:r w:rsidRPr="008F17C7">
        <w:rPr>
          <w:rFonts w:cstheme="minorHAnsi"/>
        </w:rPr>
        <w:fldChar w:fldCharType="begin"/>
      </w:r>
      <w:r w:rsidRPr="008F17C7">
        <w:rPr>
          <w:rFonts w:cstheme="minorHAnsi"/>
        </w:rPr>
        <w:instrText xml:space="preserve"> HYPERLINK "https://www.sciencedirect.com/science/article/pii/S002192901830294X?via%3Dihub" \l "b0085" </w:instrText>
      </w:r>
      <w:r w:rsidRPr="008F17C7">
        <w:rPr>
          <w:rFonts w:cstheme="minorHAnsi"/>
        </w:rPr>
        <w:fldChar w:fldCharType="separate"/>
      </w:r>
      <w:r w:rsidRPr="008F17C7">
        <w:rPr>
          <w:rStyle w:val="Hyperlink"/>
          <w:rFonts w:cstheme="minorHAnsi"/>
        </w:rPr>
        <w:t>Stone et al., 1998</w:t>
      </w:r>
      <w:r w:rsidRPr="008F17C7">
        <w:rPr>
          <w:rFonts w:cstheme="minorHAnsi"/>
        </w:rPr>
        <w:fldChar w:fldCharType="end"/>
      </w:r>
      <w:bookmarkEnd w:id="23"/>
      <w:r w:rsidRPr="008F17C7">
        <w:rPr>
          <w:rFonts w:cstheme="minorHAnsi"/>
        </w:rPr>
        <w:t>). Given the purported importance of the </w:t>
      </w:r>
      <w:hyperlink r:id="rId63" w:tooltip="Learn more about Temporal Structure" w:history="1">
        <w:r w:rsidRPr="008F17C7">
          <w:rPr>
            <w:rStyle w:val="Hyperlink"/>
            <w:rFonts w:cstheme="minorHAnsi"/>
          </w:rPr>
          <w:t>temporal structure</w:t>
        </w:r>
      </w:hyperlink>
      <w:r w:rsidRPr="008F17C7">
        <w:rPr>
          <w:rFonts w:cstheme="minorHAnsi"/>
        </w:rPr>
        <w:t xml:space="preserve"> and patterning of the NJM time-series, the qualitative similarity in NJM time-series data is encouraging because it may indicate that the prediction accuracy could indeed be fairly robust and that the NN could generalize well to other populations of weightlifters. Nonetheless, it remains to be determined how the NN would perform with input data from other populations, the </w:t>
      </w:r>
      <w:proofErr w:type="spellStart"/>
      <w:r w:rsidRPr="008F17C7">
        <w:rPr>
          <w:rFonts w:cstheme="minorHAnsi"/>
        </w:rPr>
        <w:t>generalisability</w:t>
      </w:r>
      <w:proofErr w:type="spellEnd"/>
      <w:r w:rsidRPr="008F17C7">
        <w:rPr>
          <w:rFonts w:cstheme="minorHAnsi"/>
        </w:rPr>
        <w:t xml:space="preserve"> of the NN therefore needs to be further investigated.</w:t>
      </w:r>
    </w:p>
    <w:p w14:paraId="239BA67B" w14:textId="77777777" w:rsidR="00BE29E4" w:rsidRPr="008F17C7" w:rsidRDefault="00BE29E4" w:rsidP="008F17C7">
      <w:pPr>
        <w:ind w:firstLine="720"/>
        <w:rPr>
          <w:rFonts w:cstheme="minorHAnsi"/>
        </w:rPr>
      </w:pPr>
      <w:r w:rsidRPr="008F17C7">
        <w:rPr>
          <w:rFonts w:cstheme="minorHAnsi"/>
        </w:rPr>
        <w:t>The practical implications of our findings are relevant to sports </w:t>
      </w:r>
      <w:proofErr w:type="spellStart"/>
      <w:r w:rsidRPr="008F17C7">
        <w:rPr>
          <w:rFonts w:cstheme="minorHAnsi"/>
        </w:rPr>
        <w:fldChar w:fldCharType="begin"/>
      </w:r>
      <w:r w:rsidRPr="008F17C7">
        <w:rPr>
          <w:rFonts w:cstheme="minorHAnsi"/>
        </w:rPr>
        <w:instrText xml:space="preserve"> HYPERLINK "https://www.sciencedirect.com/topics/medicine-and-dentistry/biomechanist" \o "Learn more about Biomechanist" </w:instrText>
      </w:r>
      <w:r w:rsidRPr="008F17C7">
        <w:rPr>
          <w:rFonts w:cstheme="minorHAnsi"/>
        </w:rPr>
        <w:fldChar w:fldCharType="separate"/>
      </w:r>
      <w:r w:rsidRPr="008F17C7">
        <w:rPr>
          <w:rStyle w:val="Hyperlink"/>
          <w:rFonts w:cstheme="minorHAnsi"/>
        </w:rPr>
        <w:t>biomechanists</w:t>
      </w:r>
      <w:proofErr w:type="spellEnd"/>
      <w:r w:rsidRPr="008F17C7">
        <w:rPr>
          <w:rFonts w:cstheme="minorHAnsi"/>
        </w:rPr>
        <w:fldChar w:fldCharType="end"/>
      </w:r>
      <w:r w:rsidRPr="008F17C7">
        <w:rPr>
          <w:rFonts w:cstheme="minorHAnsi"/>
        </w:rPr>
        <w:t> and coaches as they suggest that it may be possible to predict NJM during weightlifting practices or competitions with a NN model and information about the mass and bar path of the barbell. While </w:t>
      </w:r>
      <w:hyperlink r:id="rId64" w:tooltip="Learn more about Digital Video" w:history="1">
        <w:r w:rsidRPr="008F17C7">
          <w:rPr>
            <w:rStyle w:val="Hyperlink"/>
            <w:rFonts w:cstheme="minorHAnsi"/>
          </w:rPr>
          <w:t>digital video</w:t>
        </w:r>
      </w:hyperlink>
      <w:r w:rsidRPr="008F17C7">
        <w:rPr>
          <w:rFonts w:cstheme="minorHAnsi"/>
        </w:rPr>
        <w:t xml:space="preserve"> cameras, and free digitizing equipment (e.g. </w:t>
      </w:r>
      <w:proofErr w:type="spellStart"/>
      <w:r w:rsidRPr="008F17C7">
        <w:rPr>
          <w:rFonts w:cstheme="minorHAnsi"/>
        </w:rPr>
        <w:t>Kinovea</w:t>
      </w:r>
      <w:proofErr w:type="spellEnd"/>
      <w:r w:rsidRPr="008F17C7">
        <w:rPr>
          <w:rFonts w:cstheme="minorHAnsi"/>
        </w:rPr>
        <w:t>), make it easy to track barbell kinematics the effect of lower </w:t>
      </w:r>
      <w:hyperlink r:id="rId65" w:tooltip="Learn more about Technical Specification" w:history="1">
        <w:r w:rsidRPr="008F17C7">
          <w:rPr>
            <w:rStyle w:val="Hyperlink"/>
            <w:rFonts w:cstheme="minorHAnsi"/>
          </w:rPr>
          <w:t>technical specifications</w:t>
        </w:r>
      </w:hyperlink>
      <w:r w:rsidRPr="008F17C7">
        <w:rPr>
          <w:rFonts w:cstheme="minorHAnsi"/>
        </w:rPr>
        <w:t> of these cameras needs to be determined. Another issue concerns the accessibility of NN models for coaches, which could be addressed through the use of MATLAB’s Application Compiler to implement the NN code into </w:t>
      </w:r>
      <w:hyperlink r:id="rId66" w:tooltip="Learn more about Microsoft Excel" w:history="1">
        <w:r w:rsidRPr="008F17C7">
          <w:rPr>
            <w:rStyle w:val="Hyperlink"/>
            <w:rFonts w:cstheme="minorHAnsi"/>
          </w:rPr>
          <w:t>Microsoft Excel</w:t>
        </w:r>
      </w:hyperlink>
      <w:r w:rsidRPr="008F17C7">
        <w:rPr>
          <w:rFonts w:cstheme="minorHAnsi"/>
        </w:rPr>
        <w:t>.</w:t>
      </w:r>
    </w:p>
    <w:p w14:paraId="254E8A63" w14:textId="77777777" w:rsidR="00BE29E4" w:rsidRPr="008F17C7" w:rsidRDefault="00BE29E4" w:rsidP="008F17C7">
      <w:pPr>
        <w:ind w:firstLine="720"/>
        <w:rPr>
          <w:rFonts w:cstheme="minorHAnsi"/>
        </w:rPr>
      </w:pPr>
      <w:r w:rsidRPr="008F17C7">
        <w:rPr>
          <w:rFonts w:cstheme="minorHAnsi"/>
        </w:rPr>
        <w:lastRenderedPageBreak/>
        <w:t>This study showed that it is possible to predict NJM with a NN and the motions and mass of the barbell as weightlifters perform the clean exercise. Given that the barbell kinematic data can be easily recorded and processed with low-cost motion analysis solutions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"b0020" </w:instrText>
      </w:r>
      <w:r w:rsidRPr="008F17C7">
        <w:rPr>
          <w:rFonts w:cstheme="minorHAnsi"/>
        </w:rPr>
        <w:fldChar w:fldCharType="separate"/>
      </w:r>
      <w:r w:rsidRPr="008F17C7">
        <w:rPr>
          <w:rStyle w:val="Hyperlink"/>
          <w:rFonts w:cstheme="minorHAnsi"/>
        </w:rPr>
        <w:t>Dæhlin</w:t>
      </w:r>
      <w:proofErr w:type="spellEnd"/>
      <w:r w:rsidRPr="008F17C7">
        <w:rPr>
          <w:rStyle w:val="Hyperlink"/>
          <w:rFonts w:cstheme="minorHAnsi"/>
        </w:rPr>
        <w:t xml:space="preserve"> et al., 2017</w:t>
      </w:r>
      <w:r w:rsidRPr="008F17C7">
        <w:rPr>
          <w:rFonts w:cstheme="minorHAnsi"/>
        </w:rPr>
        <w:fldChar w:fldCharType="end"/>
      </w:r>
      <w:r w:rsidRPr="008F17C7">
        <w:rPr>
          <w:rFonts w:cstheme="minorHAnsi"/>
        </w:rPr>
        <w:t>, </w:t>
      </w:r>
      <w:proofErr w:type="spellStart"/>
      <w:r w:rsidRPr="008F17C7">
        <w:rPr>
          <w:rFonts w:cstheme="minorHAnsi"/>
        </w:rPr>
        <w:fldChar w:fldCharType="begin"/>
      </w:r>
      <w:r w:rsidRPr="008F17C7">
        <w:rPr>
          <w:rFonts w:cstheme="minorHAnsi"/>
        </w:rPr>
        <w:instrText xml:space="preserve"> HYPERLINK "https://www.sciencedirect.com/science/article/pii/S002192901830294X?via%3Dihub" \l "b0050" </w:instrText>
      </w:r>
      <w:r w:rsidRPr="008F17C7">
        <w:rPr>
          <w:rFonts w:cstheme="minorHAnsi"/>
        </w:rPr>
        <w:fldChar w:fldCharType="separate"/>
      </w:r>
      <w:r w:rsidRPr="008F17C7">
        <w:rPr>
          <w:rStyle w:val="Hyperlink"/>
          <w:rFonts w:cstheme="minorHAnsi"/>
        </w:rPr>
        <w:t>Garhammer</w:t>
      </w:r>
      <w:proofErr w:type="spellEnd"/>
      <w:r w:rsidRPr="008F17C7">
        <w:rPr>
          <w:rStyle w:val="Hyperlink"/>
          <w:rFonts w:cstheme="minorHAnsi"/>
        </w:rPr>
        <w:t xml:space="preserve"> and Newton, 2013</w:t>
      </w:r>
      <w:r w:rsidRPr="008F17C7">
        <w:rPr>
          <w:rFonts w:cstheme="minorHAnsi"/>
        </w:rPr>
        <w:fldChar w:fldCharType="end"/>
      </w:r>
      <w:r w:rsidRPr="008F17C7">
        <w:rPr>
          <w:rFonts w:cstheme="minorHAnsi"/>
        </w:rPr>
        <w:t>), future work should try to determine whether combining a NN models with such technology can accurately predict NJM during of weightlifting exercises without the need for expensive equipment or obstructive instrumentation.</w:t>
      </w:r>
    </w:p>
    <w:p w14:paraId="6EC0F160" w14:textId="77777777" w:rsidR="00BE29E4" w:rsidRPr="008F17C7" w:rsidRDefault="00BE29E4" w:rsidP="00BE29E4">
      <w:pPr>
        <w:pStyle w:val="Heading1"/>
        <w:rPr>
          <w:rFonts w:asciiTheme="minorHAnsi" w:hAnsiTheme="minorHAnsi" w:cstheme="minorHAnsi"/>
        </w:rPr>
      </w:pPr>
      <w:r w:rsidRPr="008F17C7">
        <w:rPr>
          <w:rFonts w:asciiTheme="minorHAnsi" w:hAnsiTheme="minorHAnsi" w:cstheme="minorHAnsi"/>
        </w:rPr>
        <w:t>References</w:t>
      </w:r>
    </w:p>
    <w:p w14:paraId="38298E19" w14:textId="5BA8A5FE" w:rsidR="00BE29E4" w:rsidRPr="008F17C7" w:rsidRDefault="00E53C12" w:rsidP="003B422C">
      <w:pPr>
        <w:spacing w:after="0"/>
        <w:ind w:left="720" w:hanging="720"/>
        <w:rPr>
          <w:rFonts w:cstheme="minorHAnsi"/>
        </w:rPr>
      </w:pPr>
      <w:hyperlink r:id="rId67" w:anchor="bb0005" w:history="1">
        <w:r w:rsidR="00916868" w:rsidRPr="008F17C7">
          <w:rPr>
            <w:rStyle w:val="Hyperlink"/>
            <w:rFonts w:cstheme="minorHAnsi"/>
          </w:rPr>
          <w:t>Bartlett, 2007</w:t>
        </w:r>
      </w:hyperlink>
      <w:r w:rsidR="00916868" w:rsidRPr="008F17C7">
        <w:rPr>
          <w:rFonts w:cstheme="minorHAnsi"/>
        </w:rPr>
        <w:t xml:space="preserve"> </w:t>
      </w:r>
      <w:r w:rsidR="00BE29E4" w:rsidRPr="008F17C7">
        <w:rPr>
          <w:rFonts w:cstheme="minorHAnsi"/>
        </w:rPr>
        <w:t xml:space="preserve">Bartlett, R., 2007. Introduction to Sports Biomechanics: </w:t>
      </w:r>
      <w:proofErr w:type="spellStart"/>
      <w:r w:rsidR="00BE29E4" w:rsidRPr="003B422C">
        <w:rPr>
          <w:rFonts w:cstheme="minorHAnsi"/>
          <w:i/>
        </w:rPr>
        <w:t>Analysing</w:t>
      </w:r>
      <w:proofErr w:type="spellEnd"/>
      <w:r w:rsidR="00BE29E4" w:rsidRPr="003B422C">
        <w:rPr>
          <w:rFonts w:cstheme="minorHAnsi"/>
          <w:i/>
        </w:rPr>
        <w:t xml:space="preserve"> Human Movement Patterns.</w:t>
      </w:r>
      <w:r w:rsidR="00BE29E4" w:rsidRPr="008F17C7">
        <w:rPr>
          <w:rFonts w:cstheme="minorHAnsi"/>
        </w:rPr>
        <w:t xml:space="preserve"> Routledge.</w:t>
      </w:r>
    </w:p>
    <w:p w14:paraId="5DF9E838" w14:textId="195FBBCB" w:rsidR="00BE29E4" w:rsidRPr="008F17C7" w:rsidRDefault="00E53C12" w:rsidP="003B422C">
      <w:pPr>
        <w:spacing w:after="0"/>
        <w:ind w:left="720" w:hanging="720"/>
        <w:rPr>
          <w:rFonts w:cstheme="minorHAnsi"/>
        </w:rPr>
      </w:pPr>
      <w:hyperlink r:id="rId68" w:anchor="bb0010" w:history="1">
        <w:proofErr w:type="spellStart"/>
        <w:r w:rsidR="00BE29E4" w:rsidRPr="008F17C7">
          <w:rPr>
            <w:rStyle w:val="Hyperlink"/>
            <w:rFonts w:cstheme="minorHAnsi"/>
          </w:rPr>
          <w:t>Bartonietz</w:t>
        </w:r>
        <w:proofErr w:type="spellEnd"/>
        <w:r w:rsidR="00BE29E4" w:rsidRPr="008F17C7">
          <w:rPr>
            <w:rStyle w:val="Hyperlink"/>
            <w:rFonts w:cstheme="minorHAnsi"/>
          </w:rPr>
          <w:t>, 1996</w:t>
        </w:r>
      </w:hyperlink>
      <w:r w:rsidR="00BE29E4" w:rsidRPr="008F17C7">
        <w:rPr>
          <w:rFonts w:cstheme="minorHAnsi"/>
        </w:rPr>
        <w:t xml:space="preserve"> K.E. </w:t>
      </w:r>
      <w:proofErr w:type="spellStart"/>
      <w:r w:rsidR="00BE29E4" w:rsidRPr="008F17C7">
        <w:rPr>
          <w:rFonts w:cstheme="minorHAnsi"/>
        </w:rPr>
        <w:t>Bartonietz</w:t>
      </w:r>
      <w:proofErr w:type="spellEnd"/>
      <w:r w:rsidR="008F17C7">
        <w:rPr>
          <w:rFonts w:cstheme="minorHAnsi"/>
        </w:rPr>
        <w:t xml:space="preserve">. </w:t>
      </w:r>
      <w:r w:rsidR="00BE29E4" w:rsidRPr="008F17C7">
        <w:rPr>
          <w:rFonts w:cstheme="minorHAnsi"/>
          <w:b/>
          <w:bCs/>
        </w:rPr>
        <w:t>Biomechanics of the snatch: toward a higher training efficiency</w:t>
      </w:r>
      <w:r w:rsidR="003B422C">
        <w:rPr>
          <w:rFonts w:cstheme="minorHAnsi"/>
          <w:b/>
          <w:bCs/>
        </w:rPr>
        <w:t xml:space="preserve">. </w:t>
      </w:r>
      <w:r w:rsidR="00BE29E4" w:rsidRPr="003B422C">
        <w:rPr>
          <w:rFonts w:cstheme="minorHAnsi"/>
          <w:i/>
        </w:rPr>
        <w:t>Strength Condition. J</w:t>
      </w:r>
      <w:r w:rsidR="00BE29E4" w:rsidRPr="008F17C7">
        <w:rPr>
          <w:rFonts w:cstheme="minorHAnsi"/>
        </w:rPr>
        <w:t>., 18 (1996), pp. 24-31</w:t>
      </w:r>
    </w:p>
    <w:p w14:paraId="7B828F58" w14:textId="3A73C254" w:rsidR="00BE29E4" w:rsidRPr="008F17C7" w:rsidRDefault="00E53C12" w:rsidP="003B422C">
      <w:pPr>
        <w:spacing w:after="0"/>
        <w:ind w:left="720" w:hanging="720"/>
        <w:rPr>
          <w:rFonts w:cstheme="minorHAnsi"/>
        </w:rPr>
      </w:pPr>
      <w:hyperlink r:id="rId69" w:anchor="bb0015" w:history="1">
        <w:r w:rsidR="00BE29E4" w:rsidRPr="008F17C7">
          <w:rPr>
            <w:rStyle w:val="Hyperlink"/>
            <w:rFonts w:cstheme="minorHAnsi"/>
          </w:rPr>
          <w:t>Baumann et al., 1988</w:t>
        </w:r>
      </w:hyperlink>
      <w:r w:rsidR="00BE29E4" w:rsidRPr="008F17C7">
        <w:rPr>
          <w:rFonts w:cstheme="minorHAnsi"/>
        </w:rPr>
        <w:t xml:space="preserve"> W. Baumann, V. Gross, K. Quade, P. </w:t>
      </w:r>
      <w:proofErr w:type="spellStart"/>
      <w:r w:rsidR="00BE29E4" w:rsidRPr="008F17C7">
        <w:rPr>
          <w:rFonts w:cstheme="minorHAnsi"/>
        </w:rPr>
        <w:t>Galbierz</w:t>
      </w:r>
      <w:proofErr w:type="spellEnd"/>
      <w:r w:rsidR="00BE29E4" w:rsidRPr="008F17C7">
        <w:rPr>
          <w:rFonts w:cstheme="minorHAnsi"/>
        </w:rPr>
        <w:t>, </w:t>
      </w:r>
      <w:proofErr w:type="spellStart"/>
      <w:proofErr w:type="gramStart"/>
      <w:r w:rsidR="00BE29E4" w:rsidRPr="008F17C7">
        <w:rPr>
          <w:rFonts w:cstheme="minorHAnsi"/>
        </w:rPr>
        <w:t>A.Schwirtz</w:t>
      </w:r>
      <w:proofErr w:type="spellEnd"/>
      <w:proofErr w:type="gramEnd"/>
      <w:r w:rsidR="003B422C">
        <w:rPr>
          <w:rFonts w:cstheme="minorHAnsi"/>
        </w:rPr>
        <w:t xml:space="preserve">. </w:t>
      </w:r>
      <w:r w:rsidR="00BE29E4" w:rsidRPr="008F17C7">
        <w:rPr>
          <w:rFonts w:cstheme="minorHAnsi"/>
          <w:b/>
          <w:bCs/>
        </w:rPr>
        <w:t>The snatch technique of world class weightlifters at the 1985 world championships</w:t>
      </w:r>
      <w:r w:rsidR="003B422C">
        <w:rPr>
          <w:rFonts w:cstheme="minorHAnsi"/>
          <w:b/>
          <w:bCs/>
        </w:rPr>
        <w:t xml:space="preserve">. </w:t>
      </w:r>
      <w:r w:rsidR="00BE29E4" w:rsidRPr="003B422C">
        <w:rPr>
          <w:rFonts w:cstheme="minorHAnsi"/>
          <w:i/>
        </w:rPr>
        <w:t xml:space="preserve">Int. J. Sport </w:t>
      </w:r>
      <w:proofErr w:type="spellStart"/>
      <w:r w:rsidR="00BE29E4" w:rsidRPr="003B422C">
        <w:rPr>
          <w:rFonts w:cstheme="minorHAnsi"/>
          <w:i/>
        </w:rPr>
        <w:t>Biomech</w:t>
      </w:r>
      <w:proofErr w:type="spellEnd"/>
      <w:r w:rsidR="00BE29E4" w:rsidRPr="008F17C7">
        <w:rPr>
          <w:rFonts w:cstheme="minorHAnsi"/>
        </w:rPr>
        <w:t>., 4 (1988), pp. 68-89</w:t>
      </w:r>
    </w:p>
    <w:p w14:paraId="248272F5" w14:textId="52F29F4A" w:rsidR="00BE29E4" w:rsidRPr="008F17C7" w:rsidRDefault="00E53C12" w:rsidP="003B422C">
      <w:pPr>
        <w:spacing w:after="0"/>
        <w:ind w:left="720" w:hanging="720"/>
        <w:rPr>
          <w:rFonts w:cstheme="minorHAnsi"/>
        </w:rPr>
      </w:pPr>
      <w:hyperlink r:id="rId70" w:anchor="bb0020" w:history="1">
        <w:proofErr w:type="spellStart"/>
        <w:r w:rsidR="00BE29E4" w:rsidRPr="008F17C7">
          <w:rPr>
            <w:rStyle w:val="Hyperlink"/>
            <w:rFonts w:cstheme="minorHAnsi"/>
          </w:rPr>
          <w:t>Dæhlin</w:t>
        </w:r>
        <w:proofErr w:type="spellEnd"/>
        <w:r w:rsidR="00BE29E4" w:rsidRPr="008F17C7">
          <w:rPr>
            <w:rStyle w:val="Hyperlink"/>
            <w:rFonts w:cstheme="minorHAnsi"/>
          </w:rPr>
          <w:t xml:space="preserve"> et al., 2017</w:t>
        </w:r>
      </w:hyperlink>
      <w:r w:rsidR="00BE29E4" w:rsidRPr="008F17C7">
        <w:rPr>
          <w:rFonts w:cstheme="minorHAnsi"/>
        </w:rPr>
        <w:t xml:space="preserve"> T.E. </w:t>
      </w:r>
      <w:proofErr w:type="spellStart"/>
      <w:r w:rsidR="00BE29E4" w:rsidRPr="008F17C7">
        <w:rPr>
          <w:rFonts w:cstheme="minorHAnsi"/>
        </w:rPr>
        <w:t>Dæhlin</w:t>
      </w:r>
      <w:proofErr w:type="spellEnd"/>
      <w:r w:rsidR="00BE29E4" w:rsidRPr="008F17C7">
        <w:rPr>
          <w:rFonts w:cstheme="minorHAnsi"/>
        </w:rPr>
        <w:t>, T. </w:t>
      </w:r>
      <w:proofErr w:type="spellStart"/>
      <w:r w:rsidR="00BE29E4" w:rsidRPr="008F17C7">
        <w:rPr>
          <w:rFonts w:cstheme="minorHAnsi"/>
        </w:rPr>
        <w:t>Krosshaug</w:t>
      </w:r>
      <w:proofErr w:type="spellEnd"/>
      <w:r w:rsidR="00BE29E4" w:rsidRPr="008F17C7">
        <w:rPr>
          <w:rFonts w:cstheme="minorHAnsi"/>
        </w:rPr>
        <w:t>, L.Z. Chiu</w:t>
      </w:r>
      <w:r w:rsidR="003B422C">
        <w:rPr>
          <w:rFonts w:cstheme="minorHAnsi"/>
        </w:rPr>
        <w:t xml:space="preserve">. </w:t>
      </w:r>
      <w:r w:rsidR="00BE29E4" w:rsidRPr="008F17C7">
        <w:rPr>
          <w:rFonts w:cstheme="minorHAnsi"/>
          <w:b/>
          <w:bCs/>
        </w:rPr>
        <w:t>Enhancing digital video analysis of bar kinematics in weightlifting: a case study</w:t>
      </w:r>
      <w:r w:rsidR="003B422C">
        <w:rPr>
          <w:rFonts w:cstheme="minorHAnsi"/>
          <w:b/>
          <w:bCs/>
        </w:rPr>
        <w:t xml:space="preserve">. </w:t>
      </w:r>
      <w:r w:rsidR="00BE29E4" w:rsidRPr="003B422C">
        <w:rPr>
          <w:rFonts w:cstheme="minorHAnsi"/>
          <w:i/>
        </w:rPr>
        <w:t>J. Strength Condition. Res</w:t>
      </w:r>
      <w:r w:rsidR="00BE29E4" w:rsidRPr="008F17C7">
        <w:rPr>
          <w:rFonts w:cstheme="minorHAnsi"/>
        </w:rPr>
        <w:t>., 31 (2017), pp. 1592-1600</w:t>
      </w:r>
    </w:p>
    <w:p w14:paraId="20BD02F2" w14:textId="38D0BA69" w:rsidR="00BE29E4" w:rsidRPr="008F17C7" w:rsidRDefault="00E53C12" w:rsidP="003B422C">
      <w:pPr>
        <w:spacing w:after="0"/>
        <w:ind w:left="720" w:hanging="720"/>
        <w:rPr>
          <w:rFonts w:cstheme="minorHAnsi"/>
        </w:rPr>
      </w:pPr>
      <w:hyperlink r:id="rId71" w:anchor="bb0025" w:history="1">
        <w:proofErr w:type="spellStart"/>
        <w:r w:rsidR="00BE29E4" w:rsidRPr="008F17C7">
          <w:rPr>
            <w:rStyle w:val="Hyperlink"/>
            <w:rFonts w:cstheme="minorHAnsi"/>
          </w:rPr>
          <w:t>Enoka</w:t>
        </w:r>
        <w:proofErr w:type="spellEnd"/>
        <w:r w:rsidR="00BE29E4" w:rsidRPr="008F17C7">
          <w:rPr>
            <w:rStyle w:val="Hyperlink"/>
            <w:rFonts w:cstheme="minorHAnsi"/>
          </w:rPr>
          <w:t>, 1988</w:t>
        </w:r>
      </w:hyperlink>
      <w:r w:rsidR="00BE29E4" w:rsidRPr="008F17C7">
        <w:rPr>
          <w:rFonts w:cstheme="minorHAnsi"/>
        </w:rPr>
        <w:t xml:space="preserve"> R.M. </w:t>
      </w:r>
      <w:proofErr w:type="spellStart"/>
      <w:r w:rsidR="00BE29E4" w:rsidRPr="008F17C7">
        <w:rPr>
          <w:rFonts w:cstheme="minorHAnsi"/>
        </w:rPr>
        <w:t>Enoka</w:t>
      </w:r>
      <w:proofErr w:type="spellEnd"/>
      <w:r w:rsidR="003B422C">
        <w:rPr>
          <w:rFonts w:cstheme="minorHAnsi"/>
        </w:rPr>
        <w:t xml:space="preserve">. </w:t>
      </w:r>
      <w:r w:rsidR="00BE29E4" w:rsidRPr="008F17C7">
        <w:rPr>
          <w:rFonts w:cstheme="minorHAnsi"/>
          <w:b/>
          <w:bCs/>
        </w:rPr>
        <w:t>Load-and skill-related changes in segmental contributions to a weightlifting movement</w:t>
      </w:r>
      <w:r w:rsidR="003B422C">
        <w:rPr>
          <w:rFonts w:cstheme="minorHAnsi"/>
          <w:b/>
          <w:bCs/>
        </w:rPr>
        <w:t xml:space="preserve">. </w:t>
      </w:r>
      <w:r w:rsidR="00BE29E4" w:rsidRPr="003B422C">
        <w:rPr>
          <w:rFonts w:cstheme="minorHAnsi"/>
          <w:i/>
        </w:rPr>
        <w:t xml:space="preserve">Med. Sci. Sports </w:t>
      </w:r>
      <w:proofErr w:type="spellStart"/>
      <w:r w:rsidR="00BE29E4" w:rsidRPr="003B422C">
        <w:rPr>
          <w:rFonts w:cstheme="minorHAnsi"/>
          <w:i/>
        </w:rPr>
        <w:t>Exerc</w:t>
      </w:r>
      <w:proofErr w:type="spellEnd"/>
      <w:r w:rsidR="00BE29E4" w:rsidRPr="008F17C7">
        <w:rPr>
          <w:rFonts w:cstheme="minorHAnsi"/>
        </w:rPr>
        <w:t>., 20 (1988), pp. 178-187</w:t>
      </w:r>
    </w:p>
    <w:p w14:paraId="7E1BA609" w14:textId="2937453E" w:rsidR="00BE29E4" w:rsidRPr="008F17C7" w:rsidRDefault="00E53C12" w:rsidP="003B422C">
      <w:pPr>
        <w:spacing w:after="0"/>
        <w:ind w:left="720" w:hanging="720"/>
        <w:rPr>
          <w:rFonts w:cstheme="minorHAnsi"/>
        </w:rPr>
      </w:pPr>
      <w:hyperlink r:id="rId72" w:anchor="bb0030" w:history="1">
        <w:proofErr w:type="spellStart"/>
        <w:r w:rsidR="00BE29E4" w:rsidRPr="008F17C7">
          <w:rPr>
            <w:rStyle w:val="Hyperlink"/>
            <w:rFonts w:cstheme="minorHAnsi"/>
          </w:rPr>
          <w:t>Garhammer</w:t>
        </w:r>
        <w:proofErr w:type="spellEnd"/>
        <w:r w:rsidR="00BE29E4" w:rsidRPr="008F17C7">
          <w:rPr>
            <w:rStyle w:val="Hyperlink"/>
            <w:rFonts w:cstheme="minorHAnsi"/>
          </w:rPr>
          <w:t>, 1980</w:t>
        </w:r>
      </w:hyperlink>
      <w:r w:rsidR="00BE29E4" w:rsidRPr="008F17C7">
        <w:rPr>
          <w:rFonts w:cstheme="minorHAnsi"/>
        </w:rPr>
        <w:t xml:space="preserve"> J. </w:t>
      </w:r>
      <w:proofErr w:type="spellStart"/>
      <w:r w:rsidR="00BE29E4" w:rsidRPr="008F17C7">
        <w:rPr>
          <w:rFonts w:cstheme="minorHAnsi"/>
        </w:rPr>
        <w:t>Garhammer</w:t>
      </w:r>
      <w:proofErr w:type="spellEnd"/>
      <w:r w:rsidR="003B422C">
        <w:rPr>
          <w:rFonts w:cstheme="minorHAnsi"/>
        </w:rPr>
        <w:t xml:space="preserve">. </w:t>
      </w:r>
      <w:r w:rsidR="00BE29E4" w:rsidRPr="008F17C7">
        <w:rPr>
          <w:rFonts w:cstheme="minorHAnsi"/>
          <w:b/>
          <w:bCs/>
        </w:rPr>
        <w:t>Power production by Olympic weightlifters</w:t>
      </w:r>
      <w:r w:rsidR="003B422C">
        <w:rPr>
          <w:rFonts w:cstheme="minorHAnsi"/>
          <w:b/>
          <w:bCs/>
        </w:rPr>
        <w:t xml:space="preserve">. </w:t>
      </w:r>
      <w:r w:rsidR="00BE29E4" w:rsidRPr="003B422C">
        <w:rPr>
          <w:rFonts w:cstheme="minorHAnsi"/>
          <w:i/>
        </w:rPr>
        <w:t xml:space="preserve">Med. Sci. Sports </w:t>
      </w:r>
      <w:proofErr w:type="spellStart"/>
      <w:r w:rsidR="00BE29E4" w:rsidRPr="003B422C">
        <w:rPr>
          <w:rFonts w:cstheme="minorHAnsi"/>
          <w:i/>
        </w:rPr>
        <w:t>Exerc</w:t>
      </w:r>
      <w:proofErr w:type="spellEnd"/>
      <w:r w:rsidR="00BE29E4" w:rsidRPr="008F17C7">
        <w:rPr>
          <w:rFonts w:cstheme="minorHAnsi"/>
        </w:rPr>
        <w:t>., 12 (1980), pp. 54-60</w:t>
      </w:r>
    </w:p>
    <w:p w14:paraId="561E9FEF" w14:textId="60F3BCBA" w:rsidR="00BE29E4" w:rsidRPr="008F17C7" w:rsidRDefault="00E53C12" w:rsidP="003B422C">
      <w:pPr>
        <w:spacing w:after="0"/>
        <w:ind w:left="720" w:hanging="720"/>
        <w:rPr>
          <w:rFonts w:cstheme="minorHAnsi"/>
        </w:rPr>
      </w:pPr>
      <w:hyperlink r:id="rId73" w:anchor="bb0035" w:history="1">
        <w:proofErr w:type="spellStart"/>
        <w:r w:rsidR="00BE29E4" w:rsidRPr="008F17C7">
          <w:rPr>
            <w:rStyle w:val="Hyperlink"/>
            <w:rFonts w:cstheme="minorHAnsi"/>
          </w:rPr>
          <w:t>Garhammer</w:t>
        </w:r>
        <w:proofErr w:type="spellEnd"/>
        <w:r w:rsidR="00BE29E4" w:rsidRPr="008F17C7">
          <w:rPr>
            <w:rStyle w:val="Hyperlink"/>
            <w:rFonts w:cstheme="minorHAnsi"/>
          </w:rPr>
          <w:t>, 1981</w:t>
        </w:r>
      </w:hyperlink>
      <w:r w:rsidR="00BE29E4" w:rsidRPr="008F17C7">
        <w:rPr>
          <w:rFonts w:cstheme="minorHAnsi"/>
        </w:rPr>
        <w:t xml:space="preserve"> J. </w:t>
      </w:r>
      <w:proofErr w:type="spellStart"/>
      <w:r w:rsidR="00BE29E4" w:rsidRPr="008F17C7">
        <w:rPr>
          <w:rFonts w:cstheme="minorHAnsi"/>
        </w:rPr>
        <w:t>Garhammer</w:t>
      </w:r>
      <w:proofErr w:type="spellEnd"/>
      <w:r w:rsidR="003B422C">
        <w:rPr>
          <w:rFonts w:cstheme="minorHAnsi"/>
        </w:rPr>
        <w:t xml:space="preserve">. </w:t>
      </w:r>
      <w:r w:rsidR="00BE29E4" w:rsidRPr="008F17C7">
        <w:rPr>
          <w:rFonts w:cstheme="minorHAnsi"/>
          <w:b/>
          <w:bCs/>
        </w:rPr>
        <w:t>Biomechanical characteristics of the 1978 world weightlifting champions</w:t>
      </w:r>
      <w:r w:rsidR="003B422C">
        <w:rPr>
          <w:rFonts w:cstheme="minorHAnsi"/>
          <w:b/>
          <w:bCs/>
        </w:rPr>
        <w:t xml:space="preserve">. </w:t>
      </w:r>
      <w:r w:rsidR="00BE29E4" w:rsidRPr="003B422C">
        <w:rPr>
          <w:rFonts w:cstheme="minorHAnsi"/>
          <w:i/>
        </w:rPr>
        <w:t>Biomechanics</w:t>
      </w:r>
      <w:r w:rsidR="00BE29E4" w:rsidRPr="008F17C7">
        <w:rPr>
          <w:rFonts w:cstheme="minorHAnsi"/>
        </w:rPr>
        <w:t xml:space="preserve"> VII-B (1981), pp. 300-304</w:t>
      </w:r>
    </w:p>
    <w:p w14:paraId="043DFF92" w14:textId="15D5DD82" w:rsidR="00BE29E4" w:rsidRPr="008F17C7" w:rsidRDefault="00E53C12" w:rsidP="003B422C">
      <w:pPr>
        <w:spacing w:after="0"/>
        <w:ind w:left="720" w:hanging="720"/>
        <w:rPr>
          <w:rFonts w:cstheme="minorHAnsi"/>
        </w:rPr>
      </w:pPr>
      <w:hyperlink r:id="rId74" w:anchor="bb0040" w:history="1">
        <w:proofErr w:type="spellStart"/>
        <w:r w:rsidR="00BE29E4" w:rsidRPr="008F17C7">
          <w:rPr>
            <w:rStyle w:val="Hyperlink"/>
            <w:rFonts w:cstheme="minorHAnsi"/>
          </w:rPr>
          <w:t>Garhammer</w:t>
        </w:r>
        <w:proofErr w:type="spellEnd"/>
        <w:r w:rsidR="00BE29E4" w:rsidRPr="008F17C7">
          <w:rPr>
            <w:rStyle w:val="Hyperlink"/>
            <w:rFonts w:cstheme="minorHAnsi"/>
          </w:rPr>
          <w:t>, 1985</w:t>
        </w:r>
      </w:hyperlink>
      <w:r w:rsidR="00BE29E4" w:rsidRPr="008F17C7">
        <w:rPr>
          <w:rFonts w:cstheme="minorHAnsi"/>
        </w:rPr>
        <w:t xml:space="preserve"> J. </w:t>
      </w:r>
      <w:proofErr w:type="spellStart"/>
      <w:r w:rsidR="00BE29E4" w:rsidRPr="008F17C7">
        <w:rPr>
          <w:rFonts w:cstheme="minorHAnsi"/>
        </w:rPr>
        <w:t>Garhammer</w:t>
      </w:r>
      <w:proofErr w:type="spellEnd"/>
      <w:r w:rsidR="003B422C">
        <w:rPr>
          <w:rFonts w:cstheme="minorHAnsi"/>
        </w:rPr>
        <w:t xml:space="preserve">. </w:t>
      </w:r>
      <w:r w:rsidR="00BE29E4" w:rsidRPr="008F17C7">
        <w:rPr>
          <w:rFonts w:cstheme="minorHAnsi"/>
          <w:b/>
          <w:bCs/>
        </w:rPr>
        <w:t>Biomechanical profiles of Olympic weightlifters</w:t>
      </w:r>
      <w:r w:rsidR="003B422C">
        <w:rPr>
          <w:rFonts w:cstheme="minorHAnsi"/>
          <w:b/>
          <w:bCs/>
        </w:rPr>
        <w:t xml:space="preserve">. </w:t>
      </w:r>
      <w:r w:rsidR="00BE29E4" w:rsidRPr="003B422C">
        <w:rPr>
          <w:rFonts w:cstheme="minorHAnsi"/>
          <w:i/>
        </w:rPr>
        <w:t xml:space="preserve">Int. J. Sport </w:t>
      </w:r>
      <w:proofErr w:type="spellStart"/>
      <w:r w:rsidR="00BE29E4" w:rsidRPr="003B422C">
        <w:rPr>
          <w:rFonts w:cstheme="minorHAnsi"/>
          <w:i/>
        </w:rPr>
        <w:t>Biomech</w:t>
      </w:r>
      <w:proofErr w:type="spellEnd"/>
      <w:r w:rsidR="00BE29E4" w:rsidRPr="008F17C7">
        <w:rPr>
          <w:rFonts w:cstheme="minorHAnsi"/>
        </w:rPr>
        <w:t>., 1 (1985), pp. 122-130</w:t>
      </w:r>
    </w:p>
    <w:p w14:paraId="29C4FF11" w14:textId="1557E51A" w:rsidR="00BE29E4" w:rsidRPr="008F17C7" w:rsidRDefault="00E53C12" w:rsidP="003B422C">
      <w:pPr>
        <w:spacing w:after="0"/>
        <w:ind w:left="720" w:hanging="720"/>
        <w:rPr>
          <w:rFonts w:cstheme="minorHAnsi"/>
        </w:rPr>
      </w:pPr>
      <w:hyperlink r:id="rId75" w:anchor="bb0045" w:history="1">
        <w:proofErr w:type="spellStart"/>
        <w:r w:rsidR="00BE29E4" w:rsidRPr="008F17C7">
          <w:rPr>
            <w:rStyle w:val="Hyperlink"/>
            <w:rFonts w:cstheme="minorHAnsi"/>
          </w:rPr>
          <w:t>Garhammer</w:t>
        </w:r>
        <w:proofErr w:type="spellEnd"/>
        <w:r w:rsidR="00BE29E4" w:rsidRPr="008F17C7">
          <w:rPr>
            <w:rStyle w:val="Hyperlink"/>
            <w:rFonts w:cstheme="minorHAnsi"/>
          </w:rPr>
          <w:t xml:space="preserve"> and Gregor, 1992</w:t>
        </w:r>
      </w:hyperlink>
      <w:r w:rsidR="00BE29E4" w:rsidRPr="008F17C7">
        <w:rPr>
          <w:rFonts w:cstheme="minorHAnsi"/>
        </w:rPr>
        <w:t xml:space="preserve"> J. </w:t>
      </w:r>
      <w:proofErr w:type="spellStart"/>
      <w:r w:rsidR="00BE29E4" w:rsidRPr="008F17C7">
        <w:rPr>
          <w:rFonts w:cstheme="minorHAnsi"/>
        </w:rPr>
        <w:t>Garhammer</w:t>
      </w:r>
      <w:proofErr w:type="spellEnd"/>
      <w:r w:rsidR="00BE29E4" w:rsidRPr="008F17C7">
        <w:rPr>
          <w:rFonts w:cstheme="minorHAnsi"/>
        </w:rPr>
        <w:t>, R. Gregor</w:t>
      </w:r>
      <w:r w:rsidR="003B422C">
        <w:rPr>
          <w:rFonts w:cstheme="minorHAnsi"/>
        </w:rPr>
        <w:t xml:space="preserve">. </w:t>
      </w:r>
      <w:r w:rsidR="00BE29E4" w:rsidRPr="008F17C7">
        <w:rPr>
          <w:rFonts w:cstheme="minorHAnsi"/>
          <w:b/>
          <w:bCs/>
        </w:rPr>
        <w:t>Propulsion forces as a function of intensity for weightlifting and vertical jumping</w:t>
      </w:r>
      <w:r w:rsidR="003B422C">
        <w:rPr>
          <w:rFonts w:cstheme="minorHAnsi"/>
          <w:b/>
          <w:bCs/>
        </w:rPr>
        <w:t xml:space="preserve">. </w:t>
      </w:r>
      <w:r w:rsidR="00BE29E4" w:rsidRPr="003B422C">
        <w:rPr>
          <w:rFonts w:cstheme="minorHAnsi"/>
          <w:i/>
        </w:rPr>
        <w:t>J. Appl. Sport Sci. Res</w:t>
      </w:r>
      <w:r w:rsidR="00BE29E4" w:rsidRPr="008F17C7">
        <w:rPr>
          <w:rFonts w:cstheme="minorHAnsi"/>
        </w:rPr>
        <w:t>., 6 (1992), pp. 129-134</w:t>
      </w:r>
    </w:p>
    <w:p w14:paraId="1C01FD40" w14:textId="7D5EB616" w:rsidR="00BE29E4" w:rsidRPr="008F17C7" w:rsidRDefault="00E53C12" w:rsidP="003B422C">
      <w:pPr>
        <w:spacing w:after="0"/>
        <w:ind w:left="720" w:hanging="720"/>
        <w:rPr>
          <w:rFonts w:cstheme="minorHAnsi"/>
        </w:rPr>
      </w:pPr>
      <w:hyperlink r:id="rId76" w:anchor="bb0050" w:history="1">
        <w:proofErr w:type="spellStart"/>
        <w:r w:rsidR="00BE29E4" w:rsidRPr="008F17C7">
          <w:rPr>
            <w:rStyle w:val="Hyperlink"/>
            <w:rFonts w:cstheme="minorHAnsi"/>
          </w:rPr>
          <w:t>Garhammer</w:t>
        </w:r>
        <w:proofErr w:type="spellEnd"/>
        <w:r w:rsidR="00BE29E4" w:rsidRPr="008F17C7">
          <w:rPr>
            <w:rStyle w:val="Hyperlink"/>
            <w:rFonts w:cstheme="minorHAnsi"/>
          </w:rPr>
          <w:t xml:space="preserve"> and Newton, 2013</w:t>
        </w:r>
      </w:hyperlink>
      <w:r w:rsidR="00BE29E4" w:rsidRPr="008F17C7">
        <w:rPr>
          <w:rFonts w:cstheme="minorHAnsi"/>
        </w:rPr>
        <w:t xml:space="preserve"> J. </w:t>
      </w:r>
      <w:proofErr w:type="spellStart"/>
      <w:r w:rsidR="00BE29E4" w:rsidRPr="008F17C7">
        <w:rPr>
          <w:rFonts w:cstheme="minorHAnsi"/>
        </w:rPr>
        <w:t>Garhammer</w:t>
      </w:r>
      <w:proofErr w:type="spellEnd"/>
      <w:r w:rsidR="00BE29E4" w:rsidRPr="008F17C7">
        <w:rPr>
          <w:rFonts w:cstheme="minorHAnsi"/>
        </w:rPr>
        <w:t>, H. Newton</w:t>
      </w:r>
      <w:r w:rsidR="003B422C">
        <w:rPr>
          <w:rFonts w:cstheme="minorHAnsi"/>
        </w:rPr>
        <w:t xml:space="preserve">. </w:t>
      </w:r>
      <w:r w:rsidR="00BE29E4" w:rsidRPr="008F17C7">
        <w:rPr>
          <w:rFonts w:cstheme="minorHAnsi"/>
          <w:b/>
          <w:bCs/>
        </w:rPr>
        <w:t>Applied video analysis for coaches: weightlifting examples</w:t>
      </w:r>
      <w:r w:rsidR="003B422C">
        <w:rPr>
          <w:rFonts w:cstheme="minorHAnsi"/>
          <w:b/>
          <w:bCs/>
        </w:rPr>
        <w:t xml:space="preserve">. </w:t>
      </w:r>
      <w:r w:rsidR="00BE29E4" w:rsidRPr="003B422C">
        <w:rPr>
          <w:rFonts w:cstheme="minorHAnsi"/>
          <w:i/>
        </w:rPr>
        <w:t>Int. J. Sports Sci. Coach</w:t>
      </w:r>
      <w:r w:rsidR="00BE29E4" w:rsidRPr="008F17C7">
        <w:rPr>
          <w:rFonts w:cstheme="minorHAnsi"/>
        </w:rPr>
        <w:t>., 8 (2013), pp. 581-594</w:t>
      </w:r>
    </w:p>
    <w:p w14:paraId="08F3DF6B" w14:textId="709C3763" w:rsidR="00BE29E4" w:rsidRPr="008F17C7" w:rsidRDefault="00E53C12" w:rsidP="003B422C">
      <w:pPr>
        <w:spacing w:after="0"/>
        <w:ind w:left="720" w:hanging="720"/>
        <w:rPr>
          <w:rFonts w:cstheme="minorHAnsi"/>
        </w:rPr>
      </w:pPr>
      <w:hyperlink r:id="rId77" w:anchor="bb0055" w:history="1">
        <w:r w:rsidR="00BE29E4" w:rsidRPr="008F17C7">
          <w:rPr>
            <w:rStyle w:val="Hyperlink"/>
            <w:rFonts w:cstheme="minorHAnsi"/>
          </w:rPr>
          <w:t>Hahn and O'Keefe, 2008</w:t>
        </w:r>
      </w:hyperlink>
      <w:r w:rsidR="00BE29E4" w:rsidRPr="008F17C7">
        <w:rPr>
          <w:rFonts w:cstheme="minorHAnsi"/>
        </w:rPr>
        <w:t xml:space="preserve"> M.E. Hahn, K.B. O'Keefe</w:t>
      </w:r>
      <w:r w:rsidR="003B422C">
        <w:rPr>
          <w:rFonts w:cstheme="minorHAnsi"/>
        </w:rPr>
        <w:t xml:space="preserve">. </w:t>
      </w:r>
      <w:r w:rsidR="00BE29E4" w:rsidRPr="008F17C7">
        <w:rPr>
          <w:rFonts w:cstheme="minorHAnsi"/>
          <w:b/>
          <w:bCs/>
        </w:rPr>
        <w:t>A neural network model for estimation of net joint moments during normal gait</w:t>
      </w:r>
      <w:r w:rsidR="003B422C">
        <w:rPr>
          <w:rFonts w:cstheme="minorHAnsi"/>
          <w:b/>
          <w:bCs/>
        </w:rPr>
        <w:t xml:space="preserve">. </w:t>
      </w:r>
      <w:r w:rsidR="00BE29E4" w:rsidRPr="003B422C">
        <w:rPr>
          <w:rFonts w:cstheme="minorHAnsi"/>
          <w:i/>
        </w:rPr>
        <w:t xml:space="preserve">J. </w:t>
      </w:r>
      <w:proofErr w:type="spellStart"/>
      <w:r w:rsidR="00BE29E4" w:rsidRPr="003B422C">
        <w:rPr>
          <w:rFonts w:cstheme="minorHAnsi"/>
          <w:i/>
        </w:rPr>
        <w:t>Musculoskel</w:t>
      </w:r>
      <w:proofErr w:type="spellEnd"/>
      <w:r w:rsidR="00BE29E4" w:rsidRPr="003B422C">
        <w:rPr>
          <w:rFonts w:cstheme="minorHAnsi"/>
          <w:i/>
        </w:rPr>
        <w:t>. Res</w:t>
      </w:r>
      <w:r w:rsidR="00BE29E4" w:rsidRPr="008F17C7">
        <w:rPr>
          <w:rFonts w:cstheme="minorHAnsi"/>
        </w:rPr>
        <w:t>., 11 (2008), pp. 117-126</w:t>
      </w:r>
    </w:p>
    <w:p w14:paraId="29AADA47" w14:textId="460F38DA" w:rsidR="00BE29E4" w:rsidRPr="008F17C7" w:rsidRDefault="00E53C12" w:rsidP="003B422C">
      <w:pPr>
        <w:spacing w:after="0"/>
        <w:ind w:left="720" w:hanging="720"/>
        <w:rPr>
          <w:rFonts w:cstheme="minorHAnsi"/>
        </w:rPr>
      </w:pPr>
      <w:hyperlink r:id="rId78" w:anchor="bb0060" w:history="1">
        <w:r w:rsidR="00BE29E4" w:rsidRPr="008F17C7">
          <w:rPr>
            <w:rStyle w:val="Hyperlink"/>
            <w:rFonts w:cstheme="minorHAnsi"/>
          </w:rPr>
          <w:t>Kipp et al., 2011</w:t>
        </w:r>
      </w:hyperlink>
      <w:r w:rsidR="00BE29E4" w:rsidRPr="008F17C7">
        <w:rPr>
          <w:rFonts w:cstheme="minorHAnsi"/>
        </w:rPr>
        <w:t xml:space="preserve"> K. Kipp, C. Harris, M.B. </w:t>
      </w:r>
      <w:proofErr w:type="spellStart"/>
      <w:r w:rsidR="00BE29E4" w:rsidRPr="008F17C7">
        <w:rPr>
          <w:rFonts w:cstheme="minorHAnsi"/>
        </w:rPr>
        <w:t>Sabick</w:t>
      </w:r>
      <w:proofErr w:type="spellEnd"/>
      <w:r w:rsidR="003B422C">
        <w:rPr>
          <w:rFonts w:cstheme="minorHAnsi"/>
        </w:rPr>
        <w:t xml:space="preserve">. </w:t>
      </w:r>
      <w:r w:rsidR="00BE29E4" w:rsidRPr="008F17C7">
        <w:rPr>
          <w:rFonts w:cstheme="minorHAnsi"/>
          <w:b/>
          <w:bCs/>
        </w:rPr>
        <w:t>Lower extremity biomechanics during weightlifting exercise vary across joint and load</w:t>
      </w:r>
      <w:r w:rsidR="003B422C">
        <w:rPr>
          <w:rFonts w:cstheme="minorHAnsi"/>
          <w:b/>
          <w:bCs/>
        </w:rPr>
        <w:t xml:space="preserve">. </w:t>
      </w:r>
      <w:r w:rsidR="00BE29E4" w:rsidRPr="003B422C">
        <w:rPr>
          <w:rFonts w:cstheme="minorHAnsi"/>
          <w:i/>
        </w:rPr>
        <w:t>J. Strength Condition. Res</w:t>
      </w:r>
      <w:r w:rsidR="00BE29E4" w:rsidRPr="008F17C7">
        <w:rPr>
          <w:rFonts w:cstheme="minorHAnsi"/>
        </w:rPr>
        <w:t>., 25 (2011), pp. 1229-1234</w:t>
      </w:r>
    </w:p>
    <w:p w14:paraId="29726FF1" w14:textId="5031384D" w:rsidR="00BE29E4" w:rsidRPr="008F17C7" w:rsidRDefault="00E53C12" w:rsidP="003B422C">
      <w:pPr>
        <w:spacing w:after="0"/>
        <w:ind w:left="720" w:hanging="720"/>
        <w:rPr>
          <w:rFonts w:cstheme="minorHAnsi"/>
        </w:rPr>
      </w:pPr>
      <w:hyperlink r:id="rId79" w:anchor="bb0065" w:history="1">
        <w:r w:rsidR="00BE29E4" w:rsidRPr="008F17C7">
          <w:rPr>
            <w:rStyle w:val="Hyperlink"/>
            <w:rFonts w:cstheme="minorHAnsi"/>
          </w:rPr>
          <w:t>Kipp et al., 2012a</w:t>
        </w:r>
      </w:hyperlink>
      <w:r w:rsidR="00BE29E4" w:rsidRPr="008F17C7">
        <w:rPr>
          <w:rFonts w:cstheme="minorHAnsi"/>
        </w:rPr>
        <w:t xml:space="preserve"> K. Kipp, J. Redden, M. </w:t>
      </w:r>
      <w:proofErr w:type="spellStart"/>
      <w:r w:rsidR="00BE29E4" w:rsidRPr="008F17C7">
        <w:rPr>
          <w:rFonts w:cstheme="minorHAnsi"/>
        </w:rPr>
        <w:t>Sabick</w:t>
      </w:r>
      <w:proofErr w:type="spellEnd"/>
      <w:r w:rsidR="00BE29E4" w:rsidRPr="008F17C7">
        <w:rPr>
          <w:rFonts w:cstheme="minorHAnsi"/>
        </w:rPr>
        <w:t>, C. Harris</w:t>
      </w:r>
      <w:r w:rsidR="003B422C">
        <w:rPr>
          <w:rFonts w:cstheme="minorHAnsi"/>
        </w:rPr>
        <w:t xml:space="preserve">. </w:t>
      </w:r>
      <w:r w:rsidR="00BE29E4" w:rsidRPr="008F17C7">
        <w:rPr>
          <w:rFonts w:cstheme="minorHAnsi"/>
          <w:b/>
          <w:bCs/>
        </w:rPr>
        <w:t>Kinematic and kinetic synergies of the lower extremities during the pull in Olympic weightlifting</w:t>
      </w:r>
      <w:r w:rsidR="003B422C">
        <w:rPr>
          <w:rFonts w:cstheme="minorHAnsi"/>
          <w:b/>
          <w:bCs/>
        </w:rPr>
        <w:t xml:space="preserve">. </w:t>
      </w:r>
      <w:r w:rsidR="00BE29E4" w:rsidRPr="003B422C">
        <w:rPr>
          <w:rFonts w:cstheme="minorHAnsi"/>
          <w:i/>
        </w:rPr>
        <w:t xml:space="preserve">J. Appl. </w:t>
      </w:r>
      <w:proofErr w:type="spellStart"/>
      <w:r w:rsidR="00BE29E4" w:rsidRPr="003B422C">
        <w:rPr>
          <w:rFonts w:cstheme="minorHAnsi"/>
          <w:i/>
        </w:rPr>
        <w:t>Biomech</w:t>
      </w:r>
      <w:proofErr w:type="spellEnd"/>
      <w:r w:rsidR="00BE29E4" w:rsidRPr="008F17C7">
        <w:rPr>
          <w:rFonts w:cstheme="minorHAnsi"/>
        </w:rPr>
        <w:t>., 28 (2012), pp. 271-278</w:t>
      </w:r>
    </w:p>
    <w:p w14:paraId="5B31A6F6" w14:textId="68B72700" w:rsidR="00BE29E4" w:rsidRPr="008F17C7" w:rsidRDefault="00E53C12" w:rsidP="003B422C">
      <w:pPr>
        <w:spacing w:after="0"/>
        <w:ind w:left="720" w:hanging="720"/>
        <w:rPr>
          <w:rFonts w:cstheme="minorHAnsi"/>
        </w:rPr>
      </w:pPr>
      <w:hyperlink r:id="rId80" w:anchor="bb0070" w:history="1">
        <w:r w:rsidR="00BE29E4" w:rsidRPr="008F17C7">
          <w:rPr>
            <w:rStyle w:val="Hyperlink"/>
            <w:rFonts w:cstheme="minorHAnsi"/>
          </w:rPr>
          <w:t>Kipp et al., 2012b</w:t>
        </w:r>
      </w:hyperlink>
      <w:r w:rsidR="00BE29E4" w:rsidRPr="008F17C7">
        <w:rPr>
          <w:rFonts w:cstheme="minorHAnsi"/>
        </w:rPr>
        <w:t xml:space="preserve"> K. Kipp, J. Redden, M.B. </w:t>
      </w:r>
      <w:proofErr w:type="spellStart"/>
      <w:r w:rsidR="00BE29E4" w:rsidRPr="008F17C7">
        <w:rPr>
          <w:rFonts w:cstheme="minorHAnsi"/>
        </w:rPr>
        <w:t>Sabick</w:t>
      </w:r>
      <w:proofErr w:type="spellEnd"/>
      <w:r w:rsidR="00BE29E4" w:rsidRPr="008F17C7">
        <w:rPr>
          <w:rFonts w:cstheme="minorHAnsi"/>
        </w:rPr>
        <w:t>, C. Harris</w:t>
      </w:r>
      <w:r w:rsidR="003B422C">
        <w:rPr>
          <w:rFonts w:cstheme="minorHAnsi"/>
        </w:rPr>
        <w:t xml:space="preserve">. </w:t>
      </w:r>
      <w:r w:rsidR="00BE29E4" w:rsidRPr="008F17C7">
        <w:rPr>
          <w:rFonts w:cstheme="minorHAnsi"/>
          <w:b/>
          <w:bCs/>
        </w:rPr>
        <w:t>Weightlifting performance is related to kinematic and kinetic patterns of the hip and knee joints</w:t>
      </w:r>
      <w:r w:rsidR="003B422C">
        <w:rPr>
          <w:rFonts w:cstheme="minorHAnsi"/>
          <w:b/>
          <w:bCs/>
        </w:rPr>
        <w:t xml:space="preserve">. </w:t>
      </w:r>
      <w:r w:rsidR="00BE29E4" w:rsidRPr="003B422C">
        <w:rPr>
          <w:rFonts w:cstheme="minorHAnsi"/>
          <w:i/>
        </w:rPr>
        <w:t>J. Strength Condition. Res</w:t>
      </w:r>
      <w:r w:rsidR="00BE29E4" w:rsidRPr="008F17C7">
        <w:rPr>
          <w:rFonts w:cstheme="minorHAnsi"/>
        </w:rPr>
        <w:t>., 26 (2012), pp. 1838-1844</w:t>
      </w:r>
    </w:p>
    <w:p w14:paraId="25005137" w14:textId="16325B15" w:rsidR="00BE29E4" w:rsidRPr="008F17C7" w:rsidRDefault="00E53C12" w:rsidP="003B422C">
      <w:pPr>
        <w:spacing w:after="0"/>
        <w:ind w:left="720" w:hanging="720"/>
        <w:rPr>
          <w:rFonts w:cstheme="minorHAnsi"/>
        </w:rPr>
      </w:pPr>
      <w:hyperlink r:id="rId81" w:anchor="bb0075" w:history="1">
        <w:r w:rsidR="00BE29E4" w:rsidRPr="008F17C7">
          <w:rPr>
            <w:rStyle w:val="Hyperlink"/>
            <w:rFonts w:cstheme="minorHAnsi"/>
          </w:rPr>
          <w:t>Liu et al., 2009</w:t>
        </w:r>
      </w:hyperlink>
      <w:r w:rsidR="00BE29E4" w:rsidRPr="008F17C7">
        <w:rPr>
          <w:rFonts w:cstheme="minorHAnsi"/>
        </w:rPr>
        <w:t xml:space="preserve"> Y. Liu, S.M. Shih, S.L. Tian, Y.J. Zhong, L. Li</w:t>
      </w:r>
      <w:r w:rsidR="003B422C">
        <w:rPr>
          <w:rFonts w:cstheme="minorHAnsi"/>
        </w:rPr>
        <w:t xml:space="preserve">. </w:t>
      </w:r>
      <w:r w:rsidR="00BE29E4" w:rsidRPr="008F17C7">
        <w:rPr>
          <w:rFonts w:cstheme="minorHAnsi"/>
          <w:b/>
          <w:bCs/>
        </w:rPr>
        <w:t>Lower extremity joint torque predicted by using artificial neural network during vertical jump</w:t>
      </w:r>
      <w:r w:rsidR="00027219">
        <w:rPr>
          <w:rFonts w:cstheme="minorHAnsi"/>
          <w:b/>
          <w:bCs/>
        </w:rPr>
        <w:t xml:space="preserve">. </w:t>
      </w:r>
      <w:r w:rsidR="00BE29E4" w:rsidRPr="003B422C">
        <w:rPr>
          <w:rFonts w:cstheme="minorHAnsi"/>
          <w:i/>
        </w:rPr>
        <w:t xml:space="preserve">J. </w:t>
      </w:r>
      <w:proofErr w:type="spellStart"/>
      <w:r w:rsidR="00BE29E4" w:rsidRPr="003B422C">
        <w:rPr>
          <w:rFonts w:cstheme="minorHAnsi"/>
          <w:i/>
        </w:rPr>
        <w:t>Biomech</w:t>
      </w:r>
      <w:proofErr w:type="spellEnd"/>
      <w:r w:rsidR="00BE29E4" w:rsidRPr="008F17C7">
        <w:rPr>
          <w:rFonts w:cstheme="minorHAnsi"/>
        </w:rPr>
        <w:t>., 42 (2009), pp. 906-911</w:t>
      </w:r>
    </w:p>
    <w:p w14:paraId="7BD1AFCA" w14:textId="3D4C364D" w:rsidR="00BE29E4" w:rsidRPr="008F17C7" w:rsidRDefault="00E53C12" w:rsidP="003B422C">
      <w:pPr>
        <w:spacing w:after="0"/>
        <w:ind w:left="720" w:hanging="720"/>
        <w:rPr>
          <w:rFonts w:cstheme="minorHAnsi"/>
        </w:rPr>
      </w:pPr>
      <w:hyperlink r:id="rId82" w:anchor="bb0080" w:history="1">
        <w:proofErr w:type="spellStart"/>
        <w:r w:rsidR="00BE29E4" w:rsidRPr="008F17C7">
          <w:rPr>
            <w:rStyle w:val="Hyperlink"/>
            <w:rFonts w:cstheme="minorHAnsi"/>
          </w:rPr>
          <w:t>Schöllhorn</w:t>
        </w:r>
        <w:proofErr w:type="spellEnd"/>
        <w:r w:rsidR="00BE29E4" w:rsidRPr="008F17C7">
          <w:rPr>
            <w:rStyle w:val="Hyperlink"/>
            <w:rFonts w:cstheme="minorHAnsi"/>
          </w:rPr>
          <w:t>, 2004</w:t>
        </w:r>
      </w:hyperlink>
      <w:r w:rsidR="00BE29E4" w:rsidRPr="008F17C7">
        <w:rPr>
          <w:rFonts w:cstheme="minorHAnsi"/>
        </w:rPr>
        <w:t xml:space="preserve"> W.I. </w:t>
      </w:r>
      <w:proofErr w:type="spellStart"/>
      <w:r w:rsidR="00BE29E4" w:rsidRPr="008F17C7">
        <w:rPr>
          <w:rFonts w:cstheme="minorHAnsi"/>
        </w:rPr>
        <w:t>Schöllhorn</w:t>
      </w:r>
      <w:proofErr w:type="spellEnd"/>
      <w:r w:rsidR="00027219">
        <w:rPr>
          <w:rFonts w:cstheme="minorHAnsi"/>
        </w:rPr>
        <w:t xml:space="preserve">. </w:t>
      </w:r>
      <w:r w:rsidR="00BE29E4" w:rsidRPr="008F17C7">
        <w:rPr>
          <w:rFonts w:cstheme="minorHAnsi"/>
          <w:b/>
          <w:bCs/>
        </w:rPr>
        <w:t>Applications of artificial neural nets in clinical biomechanics</w:t>
      </w:r>
      <w:r w:rsidR="00027219">
        <w:rPr>
          <w:rFonts w:cstheme="minorHAnsi"/>
          <w:b/>
          <w:bCs/>
        </w:rPr>
        <w:t xml:space="preserve">. </w:t>
      </w:r>
      <w:r w:rsidR="00BE29E4" w:rsidRPr="003B422C">
        <w:rPr>
          <w:rFonts w:cstheme="minorHAnsi"/>
          <w:i/>
        </w:rPr>
        <w:t xml:space="preserve">Clin. </w:t>
      </w:r>
      <w:proofErr w:type="spellStart"/>
      <w:r w:rsidR="00BE29E4" w:rsidRPr="003B422C">
        <w:rPr>
          <w:rFonts w:cstheme="minorHAnsi"/>
          <w:i/>
        </w:rPr>
        <w:t>Biomech</w:t>
      </w:r>
      <w:proofErr w:type="spellEnd"/>
      <w:r w:rsidR="00BE29E4" w:rsidRPr="008F17C7">
        <w:rPr>
          <w:rFonts w:cstheme="minorHAnsi"/>
        </w:rPr>
        <w:t>., 19 (2004), pp. 876-898</w:t>
      </w:r>
    </w:p>
    <w:p w14:paraId="07851160" w14:textId="026E0AB7" w:rsidR="00BE29E4" w:rsidRPr="008F17C7" w:rsidRDefault="00E53C12" w:rsidP="003B422C">
      <w:pPr>
        <w:spacing w:after="0"/>
        <w:ind w:left="720" w:hanging="720"/>
        <w:rPr>
          <w:rFonts w:cstheme="minorHAnsi"/>
        </w:rPr>
      </w:pPr>
      <w:hyperlink r:id="rId83" w:anchor="bb0085" w:history="1">
        <w:r w:rsidR="00BE29E4" w:rsidRPr="008F17C7">
          <w:rPr>
            <w:rStyle w:val="Hyperlink"/>
            <w:rFonts w:cstheme="minorHAnsi"/>
          </w:rPr>
          <w:t>Stone et al., 1998</w:t>
        </w:r>
      </w:hyperlink>
      <w:r w:rsidR="00BE29E4" w:rsidRPr="008F17C7">
        <w:rPr>
          <w:rFonts w:cstheme="minorHAnsi"/>
        </w:rPr>
        <w:t xml:space="preserve"> M.H. Stone, H.S. O'bryant, F.E. Williams, R.L. Johnson, K.C. Pierce</w:t>
      </w:r>
      <w:r w:rsidR="00027219">
        <w:rPr>
          <w:rFonts w:cstheme="minorHAnsi"/>
        </w:rPr>
        <w:t xml:space="preserve">. </w:t>
      </w:r>
      <w:r w:rsidR="00BE29E4" w:rsidRPr="008F17C7">
        <w:rPr>
          <w:rFonts w:cstheme="minorHAnsi"/>
          <w:b/>
          <w:bCs/>
        </w:rPr>
        <w:t>Analysis of bar paths during the snatch in elite male weightlifters</w:t>
      </w:r>
      <w:r w:rsidR="00027219">
        <w:rPr>
          <w:rFonts w:cstheme="minorHAnsi"/>
          <w:b/>
          <w:bCs/>
        </w:rPr>
        <w:t xml:space="preserve">. </w:t>
      </w:r>
      <w:r w:rsidR="00BE29E4" w:rsidRPr="003B422C">
        <w:rPr>
          <w:rFonts w:cstheme="minorHAnsi"/>
          <w:i/>
        </w:rPr>
        <w:t>Strength Condition. J.,</w:t>
      </w:r>
      <w:r w:rsidR="00BE29E4" w:rsidRPr="008F17C7">
        <w:rPr>
          <w:rFonts w:cstheme="minorHAnsi"/>
        </w:rPr>
        <w:t> 20 (1998), pp. 30-38</w:t>
      </w:r>
    </w:p>
    <w:p w14:paraId="5737826C" w14:textId="127DE29C" w:rsidR="00BE29E4" w:rsidRPr="008F17C7" w:rsidRDefault="00E53C12" w:rsidP="003B422C">
      <w:pPr>
        <w:spacing w:after="0"/>
        <w:ind w:left="720" w:hanging="720"/>
        <w:rPr>
          <w:rFonts w:cstheme="minorHAnsi"/>
        </w:rPr>
      </w:pPr>
      <w:hyperlink r:id="rId84" w:anchor="bb0090" w:history="1">
        <w:r w:rsidR="00BE29E4" w:rsidRPr="008F17C7">
          <w:rPr>
            <w:rStyle w:val="Hyperlink"/>
            <w:rFonts w:cstheme="minorHAnsi"/>
          </w:rPr>
          <w:t>Winter, 2009</w:t>
        </w:r>
      </w:hyperlink>
      <w:r w:rsidR="00BE29E4" w:rsidRPr="008F17C7">
        <w:rPr>
          <w:rFonts w:cstheme="minorHAnsi"/>
        </w:rPr>
        <w:t xml:space="preserve"> D.A. Winter</w:t>
      </w:r>
      <w:r w:rsidR="00027219">
        <w:rPr>
          <w:rFonts w:cstheme="minorHAnsi"/>
        </w:rPr>
        <w:t xml:space="preserve">. </w:t>
      </w:r>
      <w:r w:rsidR="00BE29E4" w:rsidRPr="003B422C">
        <w:rPr>
          <w:rFonts w:cstheme="minorHAnsi"/>
          <w:b/>
          <w:bCs/>
          <w:i/>
        </w:rPr>
        <w:t>Biomechanics and Motor Control of Human Movement</w:t>
      </w:r>
      <w:r w:rsidR="00027219">
        <w:rPr>
          <w:rFonts w:cstheme="minorHAnsi"/>
          <w:b/>
          <w:bCs/>
          <w:i/>
        </w:rPr>
        <w:t xml:space="preserve">. </w:t>
      </w:r>
      <w:r w:rsidR="00BE29E4" w:rsidRPr="008F17C7">
        <w:rPr>
          <w:rFonts w:cstheme="minorHAnsi"/>
        </w:rPr>
        <w:t>John Wiley &amp; Sons (2009)</w:t>
      </w:r>
    </w:p>
    <w:p w14:paraId="18FECD64" w14:textId="77777777" w:rsidR="00BE29E4" w:rsidRPr="008F17C7" w:rsidRDefault="00BE29E4" w:rsidP="0064605F">
      <w:pPr>
        <w:rPr>
          <w:rFonts w:cstheme="minorHAnsi"/>
        </w:rPr>
      </w:pPr>
    </w:p>
    <w:p w14:paraId="27FDA24D" w14:textId="77777777" w:rsidR="00BE29E4" w:rsidRPr="008F17C7" w:rsidRDefault="00BE29E4">
      <w:pPr>
        <w:rPr>
          <w:rFonts w:cstheme="minorHAnsi"/>
        </w:rPr>
      </w:pPr>
    </w:p>
    <w:sectPr w:rsidR="00BE29E4" w:rsidRPr="008F17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wwHmmsmgW0FKLVxqafldb5dGFfkmVdiyEVP0C75bCGWeMqxS0596NWoJ199WNZTQmMj9IFwa0IOvE+PRN6E6YQ==" w:salt="BJr6Bw7bE6oLPV1z9eY+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7FB"/>
    <w:rsid w:val="00027219"/>
    <w:rsid w:val="00206860"/>
    <w:rsid w:val="003B422C"/>
    <w:rsid w:val="0064605F"/>
    <w:rsid w:val="008E6C85"/>
    <w:rsid w:val="008F17C7"/>
    <w:rsid w:val="00916868"/>
    <w:rsid w:val="00B36A35"/>
    <w:rsid w:val="00B567E4"/>
    <w:rsid w:val="00BA1A0F"/>
    <w:rsid w:val="00BE0574"/>
    <w:rsid w:val="00BE29E4"/>
    <w:rsid w:val="00C04F14"/>
    <w:rsid w:val="00CC47FB"/>
    <w:rsid w:val="00E53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57807"/>
  <w15:chartTrackingRefBased/>
  <w15:docId w15:val="{7F0D1529-B217-41D6-9B7A-55B93AA9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05F"/>
  </w:style>
  <w:style w:type="paragraph" w:styleId="Heading1">
    <w:name w:val="heading 1"/>
    <w:basedOn w:val="Normal"/>
    <w:next w:val="Normal"/>
    <w:link w:val="Heading1Char"/>
    <w:uiPriority w:val="9"/>
    <w:qFormat/>
    <w:rsid w:val="0064605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4605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64605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64605F"/>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64605F"/>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64605F"/>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64605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4605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64605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47FB"/>
    <w:rPr>
      <w:color w:val="0000FF"/>
      <w:u w:val="single"/>
    </w:rPr>
  </w:style>
  <w:style w:type="character" w:customStyle="1" w:styleId="Heading1Char">
    <w:name w:val="Heading 1 Char"/>
    <w:basedOn w:val="DefaultParagraphFont"/>
    <w:link w:val="Heading1"/>
    <w:uiPriority w:val="9"/>
    <w:rsid w:val="0064605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4605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64605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64605F"/>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64605F"/>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64605F"/>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64605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4605F"/>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64605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4605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4605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4605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4605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4605F"/>
    <w:rPr>
      <w:color w:val="5A5A5A" w:themeColor="text1" w:themeTint="A5"/>
      <w:spacing w:val="15"/>
    </w:rPr>
  </w:style>
  <w:style w:type="character" w:styleId="Strong">
    <w:name w:val="Strong"/>
    <w:basedOn w:val="DefaultParagraphFont"/>
    <w:uiPriority w:val="22"/>
    <w:qFormat/>
    <w:rsid w:val="0064605F"/>
    <w:rPr>
      <w:b/>
      <w:bCs/>
      <w:color w:val="auto"/>
    </w:rPr>
  </w:style>
  <w:style w:type="character" w:styleId="Emphasis">
    <w:name w:val="Emphasis"/>
    <w:basedOn w:val="DefaultParagraphFont"/>
    <w:uiPriority w:val="20"/>
    <w:qFormat/>
    <w:rsid w:val="0064605F"/>
    <w:rPr>
      <w:i/>
      <w:iCs/>
      <w:color w:val="auto"/>
    </w:rPr>
  </w:style>
  <w:style w:type="paragraph" w:styleId="NoSpacing">
    <w:name w:val="No Spacing"/>
    <w:uiPriority w:val="1"/>
    <w:qFormat/>
    <w:rsid w:val="0064605F"/>
    <w:pPr>
      <w:spacing w:after="0" w:line="240" w:lineRule="auto"/>
    </w:pPr>
  </w:style>
  <w:style w:type="paragraph" w:styleId="Quote">
    <w:name w:val="Quote"/>
    <w:basedOn w:val="Normal"/>
    <w:next w:val="Normal"/>
    <w:link w:val="QuoteChar"/>
    <w:uiPriority w:val="29"/>
    <w:qFormat/>
    <w:rsid w:val="0064605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4605F"/>
    <w:rPr>
      <w:i/>
      <w:iCs/>
      <w:color w:val="404040" w:themeColor="text1" w:themeTint="BF"/>
    </w:rPr>
  </w:style>
  <w:style w:type="paragraph" w:styleId="IntenseQuote">
    <w:name w:val="Intense Quote"/>
    <w:basedOn w:val="Normal"/>
    <w:next w:val="Normal"/>
    <w:link w:val="IntenseQuoteChar"/>
    <w:uiPriority w:val="30"/>
    <w:qFormat/>
    <w:rsid w:val="0064605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4605F"/>
    <w:rPr>
      <w:i/>
      <w:iCs/>
      <w:color w:val="404040" w:themeColor="text1" w:themeTint="BF"/>
    </w:rPr>
  </w:style>
  <w:style w:type="character" w:styleId="SubtleEmphasis">
    <w:name w:val="Subtle Emphasis"/>
    <w:basedOn w:val="DefaultParagraphFont"/>
    <w:uiPriority w:val="19"/>
    <w:qFormat/>
    <w:rsid w:val="0064605F"/>
    <w:rPr>
      <w:i/>
      <w:iCs/>
      <w:color w:val="404040" w:themeColor="text1" w:themeTint="BF"/>
    </w:rPr>
  </w:style>
  <w:style w:type="character" w:styleId="IntenseEmphasis">
    <w:name w:val="Intense Emphasis"/>
    <w:basedOn w:val="DefaultParagraphFont"/>
    <w:uiPriority w:val="21"/>
    <w:qFormat/>
    <w:rsid w:val="0064605F"/>
    <w:rPr>
      <w:b/>
      <w:bCs/>
      <w:i/>
      <w:iCs/>
      <w:color w:val="auto"/>
    </w:rPr>
  </w:style>
  <w:style w:type="character" w:styleId="SubtleReference">
    <w:name w:val="Subtle Reference"/>
    <w:basedOn w:val="DefaultParagraphFont"/>
    <w:uiPriority w:val="31"/>
    <w:qFormat/>
    <w:rsid w:val="0064605F"/>
    <w:rPr>
      <w:smallCaps/>
      <w:color w:val="404040" w:themeColor="text1" w:themeTint="BF"/>
    </w:rPr>
  </w:style>
  <w:style w:type="character" w:styleId="IntenseReference">
    <w:name w:val="Intense Reference"/>
    <w:basedOn w:val="DefaultParagraphFont"/>
    <w:uiPriority w:val="32"/>
    <w:qFormat/>
    <w:rsid w:val="0064605F"/>
    <w:rPr>
      <w:b/>
      <w:bCs/>
      <w:smallCaps/>
      <w:color w:val="404040" w:themeColor="text1" w:themeTint="BF"/>
      <w:spacing w:val="5"/>
    </w:rPr>
  </w:style>
  <w:style w:type="character" w:styleId="BookTitle">
    <w:name w:val="Book Title"/>
    <w:basedOn w:val="DefaultParagraphFont"/>
    <w:uiPriority w:val="33"/>
    <w:qFormat/>
    <w:rsid w:val="0064605F"/>
    <w:rPr>
      <w:b/>
      <w:bCs/>
      <w:i/>
      <w:iCs/>
      <w:spacing w:val="5"/>
    </w:rPr>
  </w:style>
  <w:style w:type="paragraph" w:styleId="TOCHeading">
    <w:name w:val="TOC Heading"/>
    <w:basedOn w:val="Heading1"/>
    <w:next w:val="Normal"/>
    <w:uiPriority w:val="39"/>
    <w:unhideWhenUsed/>
    <w:qFormat/>
    <w:rsid w:val="0064605F"/>
    <w:pPr>
      <w:outlineLvl w:val="9"/>
    </w:pPr>
  </w:style>
  <w:style w:type="character" w:customStyle="1" w:styleId="title-text">
    <w:name w:val="title-text"/>
    <w:basedOn w:val="DefaultParagraphFont"/>
    <w:rsid w:val="0064605F"/>
  </w:style>
  <w:style w:type="character" w:styleId="UnresolvedMention">
    <w:name w:val="Unresolved Mention"/>
    <w:basedOn w:val="DefaultParagraphFont"/>
    <w:uiPriority w:val="99"/>
    <w:semiHidden/>
    <w:unhideWhenUsed/>
    <w:rsid w:val="0064605F"/>
    <w:rPr>
      <w:color w:val="605E5C"/>
      <w:shd w:val="clear" w:color="auto" w:fill="E1DFDD"/>
    </w:rPr>
  </w:style>
  <w:style w:type="paragraph" w:styleId="BalloonText">
    <w:name w:val="Balloon Text"/>
    <w:basedOn w:val="Normal"/>
    <w:link w:val="BalloonTextChar"/>
    <w:uiPriority w:val="99"/>
    <w:semiHidden/>
    <w:unhideWhenUsed/>
    <w:rsid w:val="00BE2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9E4"/>
    <w:rPr>
      <w:rFonts w:ascii="Segoe UI" w:hAnsi="Segoe UI" w:cs="Segoe UI"/>
      <w:sz w:val="18"/>
      <w:szCs w:val="18"/>
    </w:rPr>
  </w:style>
  <w:style w:type="paragraph" w:styleId="TOC1">
    <w:name w:val="toc 1"/>
    <w:basedOn w:val="Normal"/>
    <w:next w:val="Normal"/>
    <w:autoRedefine/>
    <w:uiPriority w:val="39"/>
    <w:unhideWhenUsed/>
    <w:rsid w:val="00916868"/>
    <w:pPr>
      <w:spacing w:after="100"/>
    </w:pPr>
  </w:style>
  <w:style w:type="paragraph" w:styleId="TOC2">
    <w:name w:val="toc 2"/>
    <w:basedOn w:val="Normal"/>
    <w:next w:val="Normal"/>
    <w:autoRedefine/>
    <w:uiPriority w:val="39"/>
    <w:unhideWhenUsed/>
    <w:rsid w:val="00916868"/>
    <w:pPr>
      <w:spacing w:after="100"/>
      <w:ind w:left="220"/>
    </w:pPr>
  </w:style>
  <w:style w:type="table" w:styleId="TableGridLight">
    <w:name w:val="Grid Table Light"/>
    <w:basedOn w:val="TableNormal"/>
    <w:uiPriority w:val="40"/>
    <w:rsid w:val="00B567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901842">
      <w:bodyDiv w:val="1"/>
      <w:marLeft w:val="0"/>
      <w:marRight w:val="0"/>
      <w:marTop w:val="0"/>
      <w:marBottom w:val="0"/>
      <w:divBdr>
        <w:top w:val="none" w:sz="0" w:space="0" w:color="auto"/>
        <w:left w:val="none" w:sz="0" w:space="0" w:color="auto"/>
        <w:bottom w:val="none" w:sz="0" w:space="0" w:color="auto"/>
        <w:right w:val="none" w:sz="0" w:space="0" w:color="auto"/>
      </w:divBdr>
    </w:div>
    <w:div w:id="370812006">
      <w:bodyDiv w:val="1"/>
      <w:marLeft w:val="0"/>
      <w:marRight w:val="0"/>
      <w:marTop w:val="0"/>
      <w:marBottom w:val="0"/>
      <w:divBdr>
        <w:top w:val="none" w:sz="0" w:space="0" w:color="auto"/>
        <w:left w:val="none" w:sz="0" w:space="0" w:color="auto"/>
        <w:bottom w:val="none" w:sz="0" w:space="0" w:color="auto"/>
        <w:right w:val="none" w:sz="0" w:space="0" w:color="auto"/>
      </w:divBdr>
    </w:div>
    <w:div w:id="475731446">
      <w:bodyDiv w:val="1"/>
      <w:marLeft w:val="0"/>
      <w:marRight w:val="0"/>
      <w:marTop w:val="0"/>
      <w:marBottom w:val="0"/>
      <w:divBdr>
        <w:top w:val="none" w:sz="0" w:space="0" w:color="auto"/>
        <w:left w:val="none" w:sz="0" w:space="0" w:color="auto"/>
        <w:bottom w:val="none" w:sz="0" w:space="0" w:color="auto"/>
        <w:right w:val="none" w:sz="0" w:space="0" w:color="auto"/>
      </w:divBdr>
      <w:divsChild>
        <w:div w:id="614798812">
          <w:marLeft w:val="0"/>
          <w:marRight w:val="0"/>
          <w:marTop w:val="0"/>
          <w:marBottom w:val="0"/>
          <w:divBdr>
            <w:top w:val="none" w:sz="0" w:space="0" w:color="auto"/>
            <w:left w:val="none" w:sz="0" w:space="0" w:color="auto"/>
            <w:bottom w:val="none" w:sz="0" w:space="0" w:color="auto"/>
            <w:right w:val="none" w:sz="0" w:space="0" w:color="auto"/>
          </w:divBdr>
        </w:div>
      </w:divsChild>
    </w:div>
    <w:div w:id="586614689">
      <w:bodyDiv w:val="1"/>
      <w:marLeft w:val="0"/>
      <w:marRight w:val="0"/>
      <w:marTop w:val="0"/>
      <w:marBottom w:val="0"/>
      <w:divBdr>
        <w:top w:val="none" w:sz="0" w:space="0" w:color="auto"/>
        <w:left w:val="none" w:sz="0" w:space="0" w:color="auto"/>
        <w:bottom w:val="none" w:sz="0" w:space="0" w:color="auto"/>
        <w:right w:val="none" w:sz="0" w:space="0" w:color="auto"/>
      </w:divBdr>
      <w:divsChild>
        <w:div w:id="1005132817">
          <w:marLeft w:val="0"/>
          <w:marRight w:val="0"/>
          <w:marTop w:val="0"/>
          <w:marBottom w:val="0"/>
          <w:divBdr>
            <w:top w:val="none" w:sz="0" w:space="0" w:color="auto"/>
            <w:left w:val="none" w:sz="0" w:space="0" w:color="auto"/>
            <w:bottom w:val="none" w:sz="0" w:space="0" w:color="auto"/>
            <w:right w:val="none" w:sz="0" w:space="0" w:color="auto"/>
          </w:divBdr>
        </w:div>
        <w:div w:id="1216697441">
          <w:marLeft w:val="0"/>
          <w:marRight w:val="0"/>
          <w:marTop w:val="0"/>
          <w:marBottom w:val="0"/>
          <w:divBdr>
            <w:top w:val="none" w:sz="0" w:space="0" w:color="auto"/>
            <w:left w:val="none" w:sz="0" w:space="0" w:color="auto"/>
            <w:bottom w:val="none" w:sz="0" w:space="0" w:color="auto"/>
            <w:right w:val="none" w:sz="0" w:space="0" w:color="auto"/>
          </w:divBdr>
        </w:div>
        <w:div w:id="830874159">
          <w:marLeft w:val="0"/>
          <w:marRight w:val="0"/>
          <w:marTop w:val="0"/>
          <w:marBottom w:val="0"/>
          <w:divBdr>
            <w:top w:val="none" w:sz="0" w:space="0" w:color="auto"/>
            <w:left w:val="none" w:sz="0" w:space="0" w:color="auto"/>
            <w:bottom w:val="none" w:sz="0" w:space="0" w:color="auto"/>
            <w:right w:val="none" w:sz="0" w:space="0" w:color="auto"/>
          </w:divBdr>
        </w:div>
        <w:div w:id="1940327779">
          <w:marLeft w:val="0"/>
          <w:marRight w:val="0"/>
          <w:marTop w:val="0"/>
          <w:marBottom w:val="0"/>
          <w:divBdr>
            <w:top w:val="none" w:sz="0" w:space="0" w:color="auto"/>
            <w:left w:val="none" w:sz="0" w:space="0" w:color="auto"/>
            <w:bottom w:val="none" w:sz="0" w:space="0" w:color="auto"/>
            <w:right w:val="none" w:sz="0" w:space="0" w:color="auto"/>
          </w:divBdr>
        </w:div>
      </w:divsChild>
    </w:div>
    <w:div w:id="719867077">
      <w:bodyDiv w:val="1"/>
      <w:marLeft w:val="0"/>
      <w:marRight w:val="0"/>
      <w:marTop w:val="0"/>
      <w:marBottom w:val="0"/>
      <w:divBdr>
        <w:top w:val="none" w:sz="0" w:space="0" w:color="auto"/>
        <w:left w:val="none" w:sz="0" w:space="0" w:color="auto"/>
        <w:bottom w:val="none" w:sz="0" w:space="0" w:color="auto"/>
        <w:right w:val="none" w:sz="0" w:space="0" w:color="auto"/>
      </w:divBdr>
      <w:divsChild>
        <w:div w:id="1388333859">
          <w:marLeft w:val="0"/>
          <w:marRight w:val="0"/>
          <w:marTop w:val="0"/>
          <w:marBottom w:val="0"/>
          <w:divBdr>
            <w:top w:val="none" w:sz="0" w:space="0" w:color="auto"/>
            <w:left w:val="none" w:sz="0" w:space="0" w:color="auto"/>
            <w:bottom w:val="none" w:sz="0" w:space="0" w:color="auto"/>
            <w:right w:val="none" w:sz="0" w:space="0" w:color="auto"/>
          </w:divBdr>
        </w:div>
      </w:divsChild>
    </w:div>
    <w:div w:id="749884184">
      <w:bodyDiv w:val="1"/>
      <w:marLeft w:val="0"/>
      <w:marRight w:val="0"/>
      <w:marTop w:val="0"/>
      <w:marBottom w:val="0"/>
      <w:divBdr>
        <w:top w:val="none" w:sz="0" w:space="0" w:color="auto"/>
        <w:left w:val="none" w:sz="0" w:space="0" w:color="auto"/>
        <w:bottom w:val="none" w:sz="0" w:space="0" w:color="auto"/>
        <w:right w:val="none" w:sz="0" w:space="0" w:color="auto"/>
      </w:divBdr>
      <w:divsChild>
        <w:div w:id="34741511">
          <w:marLeft w:val="0"/>
          <w:marRight w:val="0"/>
          <w:marTop w:val="0"/>
          <w:marBottom w:val="0"/>
          <w:divBdr>
            <w:top w:val="none" w:sz="0" w:space="0" w:color="auto"/>
            <w:left w:val="none" w:sz="0" w:space="0" w:color="auto"/>
            <w:bottom w:val="none" w:sz="0" w:space="0" w:color="auto"/>
            <w:right w:val="none" w:sz="0" w:space="0" w:color="auto"/>
          </w:divBdr>
        </w:div>
      </w:divsChild>
    </w:div>
    <w:div w:id="770932693">
      <w:bodyDiv w:val="1"/>
      <w:marLeft w:val="0"/>
      <w:marRight w:val="0"/>
      <w:marTop w:val="0"/>
      <w:marBottom w:val="0"/>
      <w:divBdr>
        <w:top w:val="none" w:sz="0" w:space="0" w:color="auto"/>
        <w:left w:val="none" w:sz="0" w:space="0" w:color="auto"/>
        <w:bottom w:val="none" w:sz="0" w:space="0" w:color="auto"/>
        <w:right w:val="none" w:sz="0" w:space="0" w:color="auto"/>
      </w:divBdr>
      <w:divsChild>
        <w:div w:id="371619326">
          <w:marLeft w:val="0"/>
          <w:marRight w:val="0"/>
          <w:marTop w:val="0"/>
          <w:marBottom w:val="0"/>
          <w:divBdr>
            <w:top w:val="none" w:sz="0" w:space="0" w:color="auto"/>
            <w:left w:val="none" w:sz="0" w:space="0" w:color="auto"/>
            <w:bottom w:val="none" w:sz="0" w:space="0" w:color="auto"/>
            <w:right w:val="none" w:sz="0" w:space="0" w:color="auto"/>
          </w:divBdr>
        </w:div>
      </w:divsChild>
    </w:div>
    <w:div w:id="1025904423">
      <w:bodyDiv w:val="1"/>
      <w:marLeft w:val="0"/>
      <w:marRight w:val="0"/>
      <w:marTop w:val="0"/>
      <w:marBottom w:val="0"/>
      <w:divBdr>
        <w:top w:val="none" w:sz="0" w:space="0" w:color="auto"/>
        <w:left w:val="none" w:sz="0" w:space="0" w:color="auto"/>
        <w:bottom w:val="none" w:sz="0" w:space="0" w:color="auto"/>
        <w:right w:val="none" w:sz="0" w:space="0" w:color="auto"/>
      </w:divBdr>
      <w:divsChild>
        <w:div w:id="991913799">
          <w:marLeft w:val="0"/>
          <w:marRight w:val="0"/>
          <w:marTop w:val="0"/>
          <w:marBottom w:val="0"/>
          <w:divBdr>
            <w:top w:val="none" w:sz="0" w:space="0" w:color="auto"/>
            <w:left w:val="none" w:sz="0" w:space="0" w:color="auto"/>
            <w:bottom w:val="none" w:sz="0" w:space="0" w:color="auto"/>
            <w:right w:val="none" w:sz="0" w:space="0" w:color="auto"/>
          </w:divBdr>
        </w:div>
      </w:divsChild>
    </w:div>
    <w:div w:id="1101291794">
      <w:bodyDiv w:val="1"/>
      <w:marLeft w:val="0"/>
      <w:marRight w:val="0"/>
      <w:marTop w:val="0"/>
      <w:marBottom w:val="0"/>
      <w:divBdr>
        <w:top w:val="none" w:sz="0" w:space="0" w:color="auto"/>
        <w:left w:val="none" w:sz="0" w:space="0" w:color="auto"/>
        <w:bottom w:val="none" w:sz="0" w:space="0" w:color="auto"/>
        <w:right w:val="none" w:sz="0" w:space="0" w:color="auto"/>
      </w:divBdr>
      <w:divsChild>
        <w:div w:id="268508103">
          <w:marLeft w:val="0"/>
          <w:marRight w:val="0"/>
          <w:marTop w:val="0"/>
          <w:marBottom w:val="0"/>
          <w:divBdr>
            <w:top w:val="none" w:sz="0" w:space="0" w:color="auto"/>
            <w:left w:val="none" w:sz="0" w:space="0" w:color="auto"/>
            <w:bottom w:val="none" w:sz="0" w:space="0" w:color="auto"/>
            <w:right w:val="none" w:sz="0" w:space="0" w:color="auto"/>
          </w:divBdr>
        </w:div>
      </w:divsChild>
    </w:div>
    <w:div w:id="1293515641">
      <w:bodyDiv w:val="1"/>
      <w:marLeft w:val="0"/>
      <w:marRight w:val="0"/>
      <w:marTop w:val="0"/>
      <w:marBottom w:val="0"/>
      <w:divBdr>
        <w:top w:val="none" w:sz="0" w:space="0" w:color="auto"/>
        <w:left w:val="none" w:sz="0" w:space="0" w:color="auto"/>
        <w:bottom w:val="none" w:sz="0" w:space="0" w:color="auto"/>
        <w:right w:val="none" w:sz="0" w:space="0" w:color="auto"/>
      </w:divBdr>
      <w:divsChild>
        <w:div w:id="1033726868">
          <w:marLeft w:val="0"/>
          <w:marRight w:val="0"/>
          <w:marTop w:val="0"/>
          <w:marBottom w:val="0"/>
          <w:divBdr>
            <w:top w:val="none" w:sz="0" w:space="0" w:color="auto"/>
            <w:left w:val="none" w:sz="0" w:space="0" w:color="auto"/>
            <w:bottom w:val="none" w:sz="0" w:space="0" w:color="auto"/>
            <w:right w:val="none" w:sz="0" w:space="0" w:color="auto"/>
          </w:divBdr>
        </w:div>
        <w:div w:id="1197695470">
          <w:marLeft w:val="0"/>
          <w:marRight w:val="0"/>
          <w:marTop w:val="0"/>
          <w:marBottom w:val="0"/>
          <w:divBdr>
            <w:top w:val="none" w:sz="0" w:space="0" w:color="auto"/>
            <w:left w:val="none" w:sz="0" w:space="0" w:color="auto"/>
            <w:bottom w:val="none" w:sz="0" w:space="0" w:color="auto"/>
            <w:right w:val="none" w:sz="0" w:space="0" w:color="auto"/>
          </w:divBdr>
        </w:div>
        <w:div w:id="147206577">
          <w:marLeft w:val="0"/>
          <w:marRight w:val="0"/>
          <w:marTop w:val="0"/>
          <w:marBottom w:val="0"/>
          <w:divBdr>
            <w:top w:val="none" w:sz="0" w:space="0" w:color="auto"/>
            <w:left w:val="none" w:sz="0" w:space="0" w:color="auto"/>
            <w:bottom w:val="none" w:sz="0" w:space="0" w:color="auto"/>
            <w:right w:val="none" w:sz="0" w:space="0" w:color="auto"/>
          </w:divBdr>
        </w:div>
        <w:div w:id="1590967929">
          <w:marLeft w:val="0"/>
          <w:marRight w:val="0"/>
          <w:marTop w:val="0"/>
          <w:marBottom w:val="0"/>
          <w:divBdr>
            <w:top w:val="none" w:sz="0" w:space="0" w:color="auto"/>
            <w:left w:val="none" w:sz="0" w:space="0" w:color="auto"/>
            <w:bottom w:val="none" w:sz="0" w:space="0" w:color="auto"/>
            <w:right w:val="none" w:sz="0" w:space="0" w:color="auto"/>
          </w:divBdr>
        </w:div>
        <w:div w:id="998969708">
          <w:marLeft w:val="0"/>
          <w:marRight w:val="0"/>
          <w:marTop w:val="0"/>
          <w:marBottom w:val="0"/>
          <w:divBdr>
            <w:top w:val="none" w:sz="0" w:space="0" w:color="auto"/>
            <w:left w:val="none" w:sz="0" w:space="0" w:color="auto"/>
            <w:bottom w:val="none" w:sz="0" w:space="0" w:color="auto"/>
            <w:right w:val="none" w:sz="0" w:space="0" w:color="auto"/>
          </w:divBdr>
        </w:div>
        <w:div w:id="2050107728">
          <w:marLeft w:val="0"/>
          <w:marRight w:val="0"/>
          <w:marTop w:val="0"/>
          <w:marBottom w:val="0"/>
          <w:divBdr>
            <w:top w:val="none" w:sz="0" w:space="0" w:color="auto"/>
            <w:left w:val="none" w:sz="0" w:space="0" w:color="auto"/>
            <w:bottom w:val="none" w:sz="0" w:space="0" w:color="auto"/>
            <w:right w:val="none" w:sz="0" w:space="0" w:color="auto"/>
          </w:divBdr>
        </w:div>
        <w:div w:id="1473884">
          <w:marLeft w:val="0"/>
          <w:marRight w:val="0"/>
          <w:marTop w:val="0"/>
          <w:marBottom w:val="0"/>
          <w:divBdr>
            <w:top w:val="none" w:sz="0" w:space="0" w:color="auto"/>
            <w:left w:val="none" w:sz="0" w:space="0" w:color="auto"/>
            <w:bottom w:val="none" w:sz="0" w:space="0" w:color="auto"/>
            <w:right w:val="none" w:sz="0" w:space="0" w:color="auto"/>
          </w:divBdr>
        </w:div>
        <w:div w:id="1863670578">
          <w:marLeft w:val="0"/>
          <w:marRight w:val="0"/>
          <w:marTop w:val="0"/>
          <w:marBottom w:val="0"/>
          <w:divBdr>
            <w:top w:val="none" w:sz="0" w:space="0" w:color="auto"/>
            <w:left w:val="none" w:sz="0" w:space="0" w:color="auto"/>
            <w:bottom w:val="none" w:sz="0" w:space="0" w:color="auto"/>
            <w:right w:val="none" w:sz="0" w:space="0" w:color="auto"/>
          </w:divBdr>
        </w:div>
        <w:div w:id="986930950">
          <w:marLeft w:val="0"/>
          <w:marRight w:val="0"/>
          <w:marTop w:val="0"/>
          <w:marBottom w:val="0"/>
          <w:divBdr>
            <w:top w:val="none" w:sz="0" w:space="0" w:color="auto"/>
            <w:left w:val="none" w:sz="0" w:space="0" w:color="auto"/>
            <w:bottom w:val="none" w:sz="0" w:space="0" w:color="auto"/>
            <w:right w:val="none" w:sz="0" w:space="0" w:color="auto"/>
          </w:divBdr>
        </w:div>
        <w:div w:id="2123109459">
          <w:marLeft w:val="0"/>
          <w:marRight w:val="0"/>
          <w:marTop w:val="0"/>
          <w:marBottom w:val="0"/>
          <w:divBdr>
            <w:top w:val="none" w:sz="0" w:space="0" w:color="auto"/>
            <w:left w:val="none" w:sz="0" w:space="0" w:color="auto"/>
            <w:bottom w:val="none" w:sz="0" w:space="0" w:color="auto"/>
            <w:right w:val="none" w:sz="0" w:space="0" w:color="auto"/>
          </w:divBdr>
        </w:div>
        <w:div w:id="1263105124">
          <w:marLeft w:val="0"/>
          <w:marRight w:val="0"/>
          <w:marTop w:val="0"/>
          <w:marBottom w:val="0"/>
          <w:divBdr>
            <w:top w:val="none" w:sz="0" w:space="0" w:color="auto"/>
            <w:left w:val="none" w:sz="0" w:space="0" w:color="auto"/>
            <w:bottom w:val="none" w:sz="0" w:space="0" w:color="auto"/>
            <w:right w:val="none" w:sz="0" w:space="0" w:color="auto"/>
          </w:divBdr>
        </w:div>
        <w:div w:id="1578321631">
          <w:marLeft w:val="0"/>
          <w:marRight w:val="0"/>
          <w:marTop w:val="0"/>
          <w:marBottom w:val="0"/>
          <w:divBdr>
            <w:top w:val="none" w:sz="0" w:space="0" w:color="auto"/>
            <w:left w:val="none" w:sz="0" w:space="0" w:color="auto"/>
            <w:bottom w:val="none" w:sz="0" w:space="0" w:color="auto"/>
            <w:right w:val="none" w:sz="0" w:space="0" w:color="auto"/>
          </w:divBdr>
        </w:div>
        <w:div w:id="1980498175">
          <w:marLeft w:val="0"/>
          <w:marRight w:val="0"/>
          <w:marTop w:val="0"/>
          <w:marBottom w:val="0"/>
          <w:divBdr>
            <w:top w:val="none" w:sz="0" w:space="0" w:color="auto"/>
            <w:left w:val="none" w:sz="0" w:space="0" w:color="auto"/>
            <w:bottom w:val="none" w:sz="0" w:space="0" w:color="auto"/>
            <w:right w:val="none" w:sz="0" w:space="0" w:color="auto"/>
          </w:divBdr>
        </w:div>
        <w:div w:id="1371343807">
          <w:marLeft w:val="0"/>
          <w:marRight w:val="0"/>
          <w:marTop w:val="0"/>
          <w:marBottom w:val="0"/>
          <w:divBdr>
            <w:top w:val="none" w:sz="0" w:space="0" w:color="auto"/>
            <w:left w:val="none" w:sz="0" w:space="0" w:color="auto"/>
            <w:bottom w:val="none" w:sz="0" w:space="0" w:color="auto"/>
            <w:right w:val="none" w:sz="0" w:space="0" w:color="auto"/>
          </w:divBdr>
        </w:div>
        <w:div w:id="621771932">
          <w:marLeft w:val="0"/>
          <w:marRight w:val="0"/>
          <w:marTop w:val="0"/>
          <w:marBottom w:val="0"/>
          <w:divBdr>
            <w:top w:val="none" w:sz="0" w:space="0" w:color="auto"/>
            <w:left w:val="none" w:sz="0" w:space="0" w:color="auto"/>
            <w:bottom w:val="none" w:sz="0" w:space="0" w:color="auto"/>
            <w:right w:val="none" w:sz="0" w:space="0" w:color="auto"/>
          </w:divBdr>
        </w:div>
        <w:div w:id="159124219">
          <w:marLeft w:val="0"/>
          <w:marRight w:val="0"/>
          <w:marTop w:val="0"/>
          <w:marBottom w:val="0"/>
          <w:divBdr>
            <w:top w:val="none" w:sz="0" w:space="0" w:color="auto"/>
            <w:left w:val="none" w:sz="0" w:space="0" w:color="auto"/>
            <w:bottom w:val="none" w:sz="0" w:space="0" w:color="auto"/>
            <w:right w:val="none" w:sz="0" w:space="0" w:color="auto"/>
          </w:divBdr>
        </w:div>
        <w:div w:id="1564950392">
          <w:marLeft w:val="0"/>
          <w:marRight w:val="0"/>
          <w:marTop w:val="0"/>
          <w:marBottom w:val="0"/>
          <w:divBdr>
            <w:top w:val="none" w:sz="0" w:space="0" w:color="auto"/>
            <w:left w:val="none" w:sz="0" w:space="0" w:color="auto"/>
            <w:bottom w:val="none" w:sz="0" w:space="0" w:color="auto"/>
            <w:right w:val="none" w:sz="0" w:space="0" w:color="auto"/>
          </w:divBdr>
        </w:div>
        <w:div w:id="12347581">
          <w:marLeft w:val="0"/>
          <w:marRight w:val="0"/>
          <w:marTop w:val="0"/>
          <w:marBottom w:val="0"/>
          <w:divBdr>
            <w:top w:val="none" w:sz="0" w:space="0" w:color="auto"/>
            <w:left w:val="none" w:sz="0" w:space="0" w:color="auto"/>
            <w:bottom w:val="none" w:sz="0" w:space="0" w:color="auto"/>
            <w:right w:val="none" w:sz="0" w:space="0" w:color="auto"/>
          </w:divBdr>
        </w:div>
        <w:div w:id="1418552182">
          <w:marLeft w:val="0"/>
          <w:marRight w:val="0"/>
          <w:marTop w:val="0"/>
          <w:marBottom w:val="0"/>
          <w:divBdr>
            <w:top w:val="none" w:sz="0" w:space="0" w:color="auto"/>
            <w:left w:val="none" w:sz="0" w:space="0" w:color="auto"/>
            <w:bottom w:val="none" w:sz="0" w:space="0" w:color="auto"/>
            <w:right w:val="none" w:sz="0" w:space="0" w:color="auto"/>
          </w:divBdr>
        </w:div>
        <w:div w:id="1389303557">
          <w:marLeft w:val="0"/>
          <w:marRight w:val="0"/>
          <w:marTop w:val="0"/>
          <w:marBottom w:val="0"/>
          <w:divBdr>
            <w:top w:val="none" w:sz="0" w:space="0" w:color="auto"/>
            <w:left w:val="none" w:sz="0" w:space="0" w:color="auto"/>
            <w:bottom w:val="none" w:sz="0" w:space="0" w:color="auto"/>
            <w:right w:val="none" w:sz="0" w:space="0" w:color="auto"/>
          </w:divBdr>
        </w:div>
        <w:div w:id="768626260">
          <w:marLeft w:val="0"/>
          <w:marRight w:val="0"/>
          <w:marTop w:val="0"/>
          <w:marBottom w:val="0"/>
          <w:divBdr>
            <w:top w:val="none" w:sz="0" w:space="0" w:color="auto"/>
            <w:left w:val="none" w:sz="0" w:space="0" w:color="auto"/>
            <w:bottom w:val="none" w:sz="0" w:space="0" w:color="auto"/>
            <w:right w:val="none" w:sz="0" w:space="0" w:color="auto"/>
          </w:divBdr>
        </w:div>
        <w:div w:id="457341710">
          <w:marLeft w:val="0"/>
          <w:marRight w:val="0"/>
          <w:marTop w:val="0"/>
          <w:marBottom w:val="0"/>
          <w:divBdr>
            <w:top w:val="none" w:sz="0" w:space="0" w:color="auto"/>
            <w:left w:val="none" w:sz="0" w:space="0" w:color="auto"/>
            <w:bottom w:val="none" w:sz="0" w:space="0" w:color="auto"/>
            <w:right w:val="none" w:sz="0" w:space="0" w:color="auto"/>
          </w:divBdr>
        </w:div>
        <w:div w:id="2045862869">
          <w:marLeft w:val="0"/>
          <w:marRight w:val="0"/>
          <w:marTop w:val="0"/>
          <w:marBottom w:val="0"/>
          <w:divBdr>
            <w:top w:val="none" w:sz="0" w:space="0" w:color="auto"/>
            <w:left w:val="none" w:sz="0" w:space="0" w:color="auto"/>
            <w:bottom w:val="none" w:sz="0" w:space="0" w:color="auto"/>
            <w:right w:val="none" w:sz="0" w:space="0" w:color="auto"/>
          </w:divBdr>
        </w:div>
        <w:div w:id="158077538">
          <w:marLeft w:val="0"/>
          <w:marRight w:val="0"/>
          <w:marTop w:val="0"/>
          <w:marBottom w:val="0"/>
          <w:divBdr>
            <w:top w:val="none" w:sz="0" w:space="0" w:color="auto"/>
            <w:left w:val="none" w:sz="0" w:space="0" w:color="auto"/>
            <w:bottom w:val="none" w:sz="0" w:space="0" w:color="auto"/>
            <w:right w:val="none" w:sz="0" w:space="0" w:color="auto"/>
          </w:divBdr>
        </w:div>
        <w:div w:id="884751610">
          <w:marLeft w:val="0"/>
          <w:marRight w:val="0"/>
          <w:marTop w:val="0"/>
          <w:marBottom w:val="0"/>
          <w:divBdr>
            <w:top w:val="none" w:sz="0" w:space="0" w:color="auto"/>
            <w:left w:val="none" w:sz="0" w:space="0" w:color="auto"/>
            <w:bottom w:val="none" w:sz="0" w:space="0" w:color="auto"/>
            <w:right w:val="none" w:sz="0" w:space="0" w:color="auto"/>
          </w:divBdr>
        </w:div>
        <w:div w:id="1689024828">
          <w:marLeft w:val="0"/>
          <w:marRight w:val="0"/>
          <w:marTop w:val="0"/>
          <w:marBottom w:val="0"/>
          <w:divBdr>
            <w:top w:val="none" w:sz="0" w:space="0" w:color="auto"/>
            <w:left w:val="none" w:sz="0" w:space="0" w:color="auto"/>
            <w:bottom w:val="none" w:sz="0" w:space="0" w:color="auto"/>
            <w:right w:val="none" w:sz="0" w:space="0" w:color="auto"/>
          </w:divBdr>
        </w:div>
        <w:div w:id="624314512">
          <w:marLeft w:val="0"/>
          <w:marRight w:val="0"/>
          <w:marTop w:val="0"/>
          <w:marBottom w:val="0"/>
          <w:divBdr>
            <w:top w:val="none" w:sz="0" w:space="0" w:color="auto"/>
            <w:left w:val="none" w:sz="0" w:space="0" w:color="auto"/>
            <w:bottom w:val="none" w:sz="0" w:space="0" w:color="auto"/>
            <w:right w:val="none" w:sz="0" w:space="0" w:color="auto"/>
          </w:divBdr>
        </w:div>
        <w:div w:id="1803688187">
          <w:marLeft w:val="0"/>
          <w:marRight w:val="0"/>
          <w:marTop w:val="0"/>
          <w:marBottom w:val="0"/>
          <w:divBdr>
            <w:top w:val="none" w:sz="0" w:space="0" w:color="auto"/>
            <w:left w:val="none" w:sz="0" w:space="0" w:color="auto"/>
            <w:bottom w:val="none" w:sz="0" w:space="0" w:color="auto"/>
            <w:right w:val="none" w:sz="0" w:space="0" w:color="auto"/>
          </w:divBdr>
        </w:div>
        <w:div w:id="1833832554">
          <w:marLeft w:val="0"/>
          <w:marRight w:val="0"/>
          <w:marTop w:val="0"/>
          <w:marBottom w:val="0"/>
          <w:divBdr>
            <w:top w:val="none" w:sz="0" w:space="0" w:color="auto"/>
            <w:left w:val="none" w:sz="0" w:space="0" w:color="auto"/>
            <w:bottom w:val="none" w:sz="0" w:space="0" w:color="auto"/>
            <w:right w:val="none" w:sz="0" w:space="0" w:color="auto"/>
          </w:divBdr>
        </w:div>
        <w:div w:id="1062170387">
          <w:marLeft w:val="0"/>
          <w:marRight w:val="0"/>
          <w:marTop w:val="0"/>
          <w:marBottom w:val="0"/>
          <w:divBdr>
            <w:top w:val="none" w:sz="0" w:space="0" w:color="auto"/>
            <w:left w:val="none" w:sz="0" w:space="0" w:color="auto"/>
            <w:bottom w:val="none" w:sz="0" w:space="0" w:color="auto"/>
            <w:right w:val="none" w:sz="0" w:space="0" w:color="auto"/>
          </w:divBdr>
        </w:div>
        <w:div w:id="1743407070">
          <w:marLeft w:val="0"/>
          <w:marRight w:val="0"/>
          <w:marTop w:val="0"/>
          <w:marBottom w:val="0"/>
          <w:divBdr>
            <w:top w:val="none" w:sz="0" w:space="0" w:color="auto"/>
            <w:left w:val="none" w:sz="0" w:space="0" w:color="auto"/>
            <w:bottom w:val="none" w:sz="0" w:space="0" w:color="auto"/>
            <w:right w:val="none" w:sz="0" w:space="0" w:color="auto"/>
          </w:divBdr>
        </w:div>
        <w:div w:id="857086740">
          <w:marLeft w:val="0"/>
          <w:marRight w:val="0"/>
          <w:marTop w:val="0"/>
          <w:marBottom w:val="0"/>
          <w:divBdr>
            <w:top w:val="none" w:sz="0" w:space="0" w:color="auto"/>
            <w:left w:val="none" w:sz="0" w:space="0" w:color="auto"/>
            <w:bottom w:val="none" w:sz="0" w:space="0" w:color="auto"/>
            <w:right w:val="none" w:sz="0" w:space="0" w:color="auto"/>
          </w:divBdr>
        </w:div>
        <w:div w:id="1605841564">
          <w:marLeft w:val="0"/>
          <w:marRight w:val="0"/>
          <w:marTop w:val="0"/>
          <w:marBottom w:val="0"/>
          <w:divBdr>
            <w:top w:val="none" w:sz="0" w:space="0" w:color="auto"/>
            <w:left w:val="none" w:sz="0" w:space="0" w:color="auto"/>
            <w:bottom w:val="none" w:sz="0" w:space="0" w:color="auto"/>
            <w:right w:val="none" w:sz="0" w:space="0" w:color="auto"/>
          </w:divBdr>
        </w:div>
        <w:div w:id="588584245">
          <w:marLeft w:val="0"/>
          <w:marRight w:val="0"/>
          <w:marTop w:val="0"/>
          <w:marBottom w:val="0"/>
          <w:divBdr>
            <w:top w:val="none" w:sz="0" w:space="0" w:color="auto"/>
            <w:left w:val="none" w:sz="0" w:space="0" w:color="auto"/>
            <w:bottom w:val="none" w:sz="0" w:space="0" w:color="auto"/>
            <w:right w:val="none" w:sz="0" w:space="0" w:color="auto"/>
          </w:divBdr>
        </w:div>
        <w:div w:id="394738784">
          <w:marLeft w:val="0"/>
          <w:marRight w:val="0"/>
          <w:marTop w:val="0"/>
          <w:marBottom w:val="0"/>
          <w:divBdr>
            <w:top w:val="none" w:sz="0" w:space="0" w:color="auto"/>
            <w:left w:val="none" w:sz="0" w:space="0" w:color="auto"/>
            <w:bottom w:val="none" w:sz="0" w:space="0" w:color="auto"/>
            <w:right w:val="none" w:sz="0" w:space="0" w:color="auto"/>
          </w:divBdr>
        </w:div>
        <w:div w:id="1017731216">
          <w:marLeft w:val="0"/>
          <w:marRight w:val="0"/>
          <w:marTop w:val="0"/>
          <w:marBottom w:val="0"/>
          <w:divBdr>
            <w:top w:val="none" w:sz="0" w:space="0" w:color="auto"/>
            <w:left w:val="none" w:sz="0" w:space="0" w:color="auto"/>
            <w:bottom w:val="none" w:sz="0" w:space="0" w:color="auto"/>
            <w:right w:val="none" w:sz="0" w:space="0" w:color="auto"/>
          </w:divBdr>
        </w:div>
        <w:div w:id="1054816117">
          <w:marLeft w:val="0"/>
          <w:marRight w:val="0"/>
          <w:marTop w:val="0"/>
          <w:marBottom w:val="0"/>
          <w:divBdr>
            <w:top w:val="none" w:sz="0" w:space="0" w:color="auto"/>
            <w:left w:val="none" w:sz="0" w:space="0" w:color="auto"/>
            <w:bottom w:val="none" w:sz="0" w:space="0" w:color="auto"/>
            <w:right w:val="none" w:sz="0" w:space="0" w:color="auto"/>
          </w:divBdr>
        </w:div>
        <w:div w:id="670719422">
          <w:marLeft w:val="0"/>
          <w:marRight w:val="0"/>
          <w:marTop w:val="0"/>
          <w:marBottom w:val="0"/>
          <w:divBdr>
            <w:top w:val="none" w:sz="0" w:space="0" w:color="auto"/>
            <w:left w:val="none" w:sz="0" w:space="0" w:color="auto"/>
            <w:bottom w:val="none" w:sz="0" w:space="0" w:color="auto"/>
            <w:right w:val="none" w:sz="0" w:space="0" w:color="auto"/>
          </w:divBdr>
        </w:div>
        <w:div w:id="1824196966">
          <w:marLeft w:val="0"/>
          <w:marRight w:val="0"/>
          <w:marTop w:val="0"/>
          <w:marBottom w:val="0"/>
          <w:divBdr>
            <w:top w:val="none" w:sz="0" w:space="0" w:color="auto"/>
            <w:left w:val="none" w:sz="0" w:space="0" w:color="auto"/>
            <w:bottom w:val="none" w:sz="0" w:space="0" w:color="auto"/>
            <w:right w:val="none" w:sz="0" w:space="0" w:color="auto"/>
          </w:divBdr>
        </w:div>
        <w:div w:id="657727385">
          <w:marLeft w:val="0"/>
          <w:marRight w:val="0"/>
          <w:marTop w:val="0"/>
          <w:marBottom w:val="0"/>
          <w:divBdr>
            <w:top w:val="none" w:sz="0" w:space="0" w:color="auto"/>
            <w:left w:val="none" w:sz="0" w:space="0" w:color="auto"/>
            <w:bottom w:val="none" w:sz="0" w:space="0" w:color="auto"/>
            <w:right w:val="none" w:sz="0" w:space="0" w:color="auto"/>
          </w:divBdr>
        </w:div>
        <w:div w:id="794720007">
          <w:marLeft w:val="0"/>
          <w:marRight w:val="0"/>
          <w:marTop w:val="0"/>
          <w:marBottom w:val="0"/>
          <w:divBdr>
            <w:top w:val="none" w:sz="0" w:space="0" w:color="auto"/>
            <w:left w:val="none" w:sz="0" w:space="0" w:color="auto"/>
            <w:bottom w:val="none" w:sz="0" w:space="0" w:color="auto"/>
            <w:right w:val="none" w:sz="0" w:space="0" w:color="auto"/>
          </w:divBdr>
        </w:div>
        <w:div w:id="1736581756">
          <w:marLeft w:val="0"/>
          <w:marRight w:val="0"/>
          <w:marTop w:val="0"/>
          <w:marBottom w:val="0"/>
          <w:divBdr>
            <w:top w:val="none" w:sz="0" w:space="0" w:color="auto"/>
            <w:left w:val="none" w:sz="0" w:space="0" w:color="auto"/>
            <w:bottom w:val="none" w:sz="0" w:space="0" w:color="auto"/>
            <w:right w:val="none" w:sz="0" w:space="0" w:color="auto"/>
          </w:divBdr>
        </w:div>
        <w:div w:id="212544689">
          <w:marLeft w:val="0"/>
          <w:marRight w:val="0"/>
          <w:marTop w:val="0"/>
          <w:marBottom w:val="0"/>
          <w:divBdr>
            <w:top w:val="none" w:sz="0" w:space="0" w:color="auto"/>
            <w:left w:val="none" w:sz="0" w:space="0" w:color="auto"/>
            <w:bottom w:val="none" w:sz="0" w:space="0" w:color="auto"/>
            <w:right w:val="none" w:sz="0" w:space="0" w:color="auto"/>
          </w:divBdr>
        </w:div>
        <w:div w:id="694966273">
          <w:marLeft w:val="0"/>
          <w:marRight w:val="0"/>
          <w:marTop w:val="0"/>
          <w:marBottom w:val="0"/>
          <w:divBdr>
            <w:top w:val="none" w:sz="0" w:space="0" w:color="auto"/>
            <w:left w:val="none" w:sz="0" w:space="0" w:color="auto"/>
            <w:bottom w:val="none" w:sz="0" w:space="0" w:color="auto"/>
            <w:right w:val="none" w:sz="0" w:space="0" w:color="auto"/>
          </w:divBdr>
        </w:div>
        <w:div w:id="1336688180">
          <w:marLeft w:val="0"/>
          <w:marRight w:val="0"/>
          <w:marTop w:val="0"/>
          <w:marBottom w:val="0"/>
          <w:divBdr>
            <w:top w:val="none" w:sz="0" w:space="0" w:color="auto"/>
            <w:left w:val="none" w:sz="0" w:space="0" w:color="auto"/>
            <w:bottom w:val="none" w:sz="0" w:space="0" w:color="auto"/>
            <w:right w:val="none" w:sz="0" w:space="0" w:color="auto"/>
          </w:divBdr>
        </w:div>
        <w:div w:id="1741293850">
          <w:marLeft w:val="0"/>
          <w:marRight w:val="0"/>
          <w:marTop w:val="0"/>
          <w:marBottom w:val="0"/>
          <w:divBdr>
            <w:top w:val="none" w:sz="0" w:space="0" w:color="auto"/>
            <w:left w:val="none" w:sz="0" w:space="0" w:color="auto"/>
            <w:bottom w:val="none" w:sz="0" w:space="0" w:color="auto"/>
            <w:right w:val="none" w:sz="0" w:space="0" w:color="auto"/>
          </w:divBdr>
        </w:div>
        <w:div w:id="648823102">
          <w:marLeft w:val="0"/>
          <w:marRight w:val="0"/>
          <w:marTop w:val="0"/>
          <w:marBottom w:val="0"/>
          <w:divBdr>
            <w:top w:val="none" w:sz="0" w:space="0" w:color="auto"/>
            <w:left w:val="none" w:sz="0" w:space="0" w:color="auto"/>
            <w:bottom w:val="none" w:sz="0" w:space="0" w:color="auto"/>
            <w:right w:val="none" w:sz="0" w:space="0" w:color="auto"/>
          </w:divBdr>
        </w:div>
        <w:div w:id="56243241">
          <w:marLeft w:val="0"/>
          <w:marRight w:val="0"/>
          <w:marTop w:val="0"/>
          <w:marBottom w:val="0"/>
          <w:divBdr>
            <w:top w:val="none" w:sz="0" w:space="0" w:color="auto"/>
            <w:left w:val="none" w:sz="0" w:space="0" w:color="auto"/>
            <w:bottom w:val="none" w:sz="0" w:space="0" w:color="auto"/>
            <w:right w:val="none" w:sz="0" w:space="0" w:color="auto"/>
          </w:divBdr>
        </w:div>
        <w:div w:id="616716395">
          <w:marLeft w:val="0"/>
          <w:marRight w:val="0"/>
          <w:marTop w:val="0"/>
          <w:marBottom w:val="0"/>
          <w:divBdr>
            <w:top w:val="none" w:sz="0" w:space="0" w:color="auto"/>
            <w:left w:val="none" w:sz="0" w:space="0" w:color="auto"/>
            <w:bottom w:val="none" w:sz="0" w:space="0" w:color="auto"/>
            <w:right w:val="none" w:sz="0" w:space="0" w:color="auto"/>
          </w:divBdr>
        </w:div>
        <w:div w:id="758672295">
          <w:marLeft w:val="0"/>
          <w:marRight w:val="0"/>
          <w:marTop w:val="0"/>
          <w:marBottom w:val="0"/>
          <w:divBdr>
            <w:top w:val="none" w:sz="0" w:space="0" w:color="auto"/>
            <w:left w:val="none" w:sz="0" w:space="0" w:color="auto"/>
            <w:bottom w:val="none" w:sz="0" w:space="0" w:color="auto"/>
            <w:right w:val="none" w:sz="0" w:space="0" w:color="auto"/>
          </w:divBdr>
        </w:div>
        <w:div w:id="439422338">
          <w:marLeft w:val="0"/>
          <w:marRight w:val="0"/>
          <w:marTop w:val="0"/>
          <w:marBottom w:val="0"/>
          <w:divBdr>
            <w:top w:val="none" w:sz="0" w:space="0" w:color="auto"/>
            <w:left w:val="none" w:sz="0" w:space="0" w:color="auto"/>
            <w:bottom w:val="none" w:sz="0" w:space="0" w:color="auto"/>
            <w:right w:val="none" w:sz="0" w:space="0" w:color="auto"/>
          </w:divBdr>
        </w:div>
      </w:divsChild>
    </w:div>
    <w:div w:id="1344630683">
      <w:bodyDiv w:val="1"/>
      <w:marLeft w:val="0"/>
      <w:marRight w:val="0"/>
      <w:marTop w:val="0"/>
      <w:marBottom w:val="0"/>
      <w:divBdr>
        <w:top w:val="none" w:sz="0" w:space="0" w:color="auto"/>
        <w:left w:val="none" w:sz="0" w:space="0" w:color="auto"/>
        <w:bottom w:val="none" w:sz="0" w:space="0" w:color="auto"/>
        <w:right w:val="none" w:sz="0" w:space="0" w:color="auto"/>
      </w:divBdr>
    </w:div>
    <w:div w:id="1535533641">
      <w:bodyDiv w:val="1"/>
      <w:marLeft w:val="0"/>
      <w:marRight w:val="0"/>
      <w:marTop w:val="0"/>
      <w:marBottom w:val="0"/>
      <w:divBdr>
        <w:top w:val="none" w:sz="0" w:space="0" w:color="auto"/>
        <w:left w:val="none" w:sz="0" w:space="0" w:color="auto"/>
        <w:bottom w:val="none" w:sz="0" w:space="0" w:color="auto"/>
        <w:right w:val="none" w:sz="0" w:space="0" w:color="auto"/>
      </w:divBdr>
    </w:div>
    <w:div w:id="1537543364">
      <w:bodyDiv w:val="1"/>
      <w:marLeft w:val="0"/>
      <w:marRight w:val="0"/>
      <w:marTop w:val="0"/>
      <w:marBottom w:val="0"/>
      <w:divBdr>
        <w:top w:val="none" w:sz="0" w:space="0" w:color="auto"/>
        <w:left w:val="none" w:sz="0" w:space="0" w:color="auto"/>
        <w:bottom w:val="none" w:sz="0" w:space="0" w:color="auto"/>
        <w:right w:val="none" w:sz="0" w:space="0" w:color="auto"/>
      </w:divBdr>
      <w:divsChild>
        <w:div w:id="1492598811">
          <w:marLeft w:val="0"/>
          <w:marRight w:val="0"/>
          <w:marTop w:val="0"/>
          <w:marBottom w:val="0"/>
          <w:divBdr>
            <w:top w:val="none" w:sz="0" w:space="0" w:color="auto"/>
            <w:left w:val="none" w:sz="0" w:space="0" w:color="auto"/>
            <w:bottom w:val="none" w:sz="0" w:space="0" w:color="auto"/>
            <w:right w:val="none" w:sz="0" w:space="0" w:color="auto"/>
          </w:divBdr>
        </w:div>
      </w:divsChild>
    </w:div>
    <w:div w:id="1557158184">
      <w:bodyDiv w:val="1"/>
      <w:marLeft w:val="0"/>
      <w:marRight w:val="0"/>
      <w:marTop w:val="0"/>
      <w:marBottom w:val="0"/>
      <w:divBdr>
        <w:top w:val="none" w:sz="0" w:space="0" w:color="auto"/>
        <w:left w:val="none" w:sz="0" w:space="0" w:color="auto"/>
        <w:bottom w:val="none" w:sz="0" w:space="0" w:color="auto"/>
        <w:right w:val="none" w:sz="0" w:space="0" w:color="auto"/>
      </w:divBdr>
      <w:divsChild>
        <w:div w:id="1879511277">
          <w:marLeft w:val="0"/>
          <w:marRight w:val="0"/>
          <w:marTop w:val="0"/>
          <w:marBottom w:val="0"/>
          <w:divBdr>
            <w:top w:val="none" w:sz="0" w:space="0" w:color="auto"/>
            <w:left w:val="none" w:sz="0" w:space="0" w:color="auto"/>
            <w:bottom w:val="none" w:sz="0" w:space="0" w:color="auto"/>
            <w:right w:val="none" w:sz="0" w:space="0" w:color="auto"/>
          </w:divBdr>
        </w:div>
      </w:divsChild>
    </w:div>
    <w:div w:id="1675105581">
      <w:bodyDiv w:val="1"/>
      <w:marLeft w:val="0"/>
      <w:marRight w:val="0"/>
      <w:marTop w:val="0"/>
      <w:marBottom w:val="0"/>
      <w:divBdr>
        <w:top w:val="none" w:sz="0" w:space="0" w:color="auto"/>
        <w:left w:val="none" w:sz="0" w:space="0" w:color="auto"/>
        <w:bottom w:val="none" w:sz="0" w:space="0" w:color="auto"/>
        <w:right w:val="none" w:sz="0" w:space="0" w:color="auto"/>
      </w:divBdr>
      <w:divsChild>
        <w:div w:id="1175221052">
          <w:marLeft w:val="360"/>
          <w:marRight w:val="360"/>
          <w:marTop w:val="240"/>
          <w:marBottom w:val="240"/>
          <w:divBdr>
            <w:top w:val="none" w:sz="0" w:space="0" w:color="auto"/>
            <w:left w:val="none" w:sz="0" w:space="0" w:color="auto"/>
            <w:bottom w:val="none" w:sz="0" w:space="0" w:color="auto"/>
            <w:right w:val="none" w:sz="0" w:space="0" w:color="auto"/>
          </w:divBdr>
        </w:div>
        <w:div w:id="1050106489">
          <w:marLeft w:val="0"/>
          <w:marRight w:val="0"/>
          <w:marTop w:val="240"/>
          <w:marBottom w:val="240"/>
          <w:divBdr>
            <w:top w:val="none" w:sz="0" w:space="0" w:color="auto"/>
            <w:left w:val="none" w:sz="0" w:space="0" w:color="auto"/>
            <w:bottom w:val="none" w:sz="0" w:space="0" w:color="auto"/>
            <w:right w:val="none" w:sz="0" w:space="0" w:color="auto"/>
          </w:divBdr>
        </w:div>
      </w:divsChild>
    </w:div>
    <w:div w:id="1749113238">
      <w:bodyDiv w:val="1"/>
      <w:marLeft w:val="0"/>
      <w:marRight w:val="0"/>
      <w:marTop w:val="0"/>
      <w:marBottom w:val="0"/>
      <w:divBdr>
        <w:top w:val="none" w:sz="0" w:space="0" w:color="auto"/>
        <w:left w:val="none" w:sz="0" w:space="0" w:color="auto"/>
        <w:bottom w:val="none" w:sz="0" w:space="0" w:color="auto"/>
        <w:right w:val="none" w:sz="0" w:space="0" w:color="auto"/>
      </w:divBdr>
      <w:divsChild>
        <w:div w:id="140005175">
          <w:marLeft w:val="0"/>
          <w:marRight w:val="0"/>
          <w:marTop w:val="0"/>
          <w:marBottom w:val="0"/>
          <w:divBdr>
            <w:top w:val="none" w:sz="0" w:space="0" w:color="auto"/>
            <w:left w:val="none" w:sz="0" w:space="0" w:color="auto"/>
            <w:bottom w:val="none" w:sz="0" w:space="0" w:color="auto"/>
            <w:right w:val="none" w:sz="0" w:space="0" w:color="auto"/>
          </w:divBdr>
        </w:div>
        <w:div w:id="500854519">
          <w:marLeft w:val="0"/>
          <w:marRight w:val="0"/>
          <w:marTop w:val="0"/>
          <w:marBottom w:val="0"/>
          <w:divBdr>
            <w:top w:val="none" w:sz="0" w:space="0" w:color="auto"/>
            <w:left w:val="none" w:sz="0" w:space="0" w:color="auto"/>
            <w:bottom w:val="none" w:sz="0" w:space="0" w:color="auto"/>
            <w:right w:val="none" w:sz="0" w:space="0" w:color="auto"/>
          </w:divBdr>
        </w:div>
        <w:div w:id="393815995">
          <w:marLeft w:val="0"/>
          <w:marRight w:val="0"/>
          <w:marTop w:val="0"/>
          <w:marBottom w:val="0"/>
          <w:divBdr>
            <w:top w:val="none" w:sz="0" w:space="0" w:color="auto"/>
            <w:left w:val="none" w:sz="0" w:space="0" w:color="auto"/>
            <w:bottom w:val="none" w:sz="0" w:space="0" w:color="auto"/>
            <w:right w:val="none" w:sz="0" w:space="0" w:color="auto"/>
          </w:divBdr>
        </w:div>
        <w:div w:id="837385981">
          <w:marLeft w:val="0"/>
          <w:marRight w:val="0"/>
          <w:marTop w:val="0"/>
          <w:marBottom w:val="0"/>
          <w:divBdr>
            <w:top w:val="none" w:sz="0" w:space="0" w:color="auto"/>
            <w:left w:val="none" w:sz="0" w:space="0" w:color="auto"/>
            <w:bottom w:val="none" w:sz="0" w:space="0" w:color="auto"/>
            <w:right w:val="none" w:sz="0" w:space="0" w:color="auto"/>
          </w:divBdr>
        </w:div>
      </w:divsChild>
    </w:div>
    <w:div w:id="1823304080">
      <w:bodyDiv w:val="1"/>
      <w:marLeft w:val="0"/>
      <w:marRight w:val="0"/>
      <w:marTop w:val="0"/>
      <w:marBottom w:val="0"/>
      <w:divBdr>
        <w:top w:val="none" w:sz="0" w:space="0" w:color="auto"/>
        <w:left w:val="none" w:sz="0" w:space="0" w:color="auto"/>
        <w:bottom w:val="none" w:sz="0" w:space="0" w:color="auto"/>
        <w:right w:val="none" w:sz="0" w:space="0" w:color="auto"/>
      </w:divBdr>
    </w:div>
    <w:div w:id="1899632411">
      <w:bodyDiv w:val="1"/>
      <w:marLeft w:val="0"/>
      <w:marRight w:val="0"/>
      <w:marTop w:val="0"/>
      <w:marBottom w:val="0"/>
      <w:divBdr>
        <w:top w:val="none" w:sz="0" w:space="0" w:color="auto"/>
        <w:left w:val="none" w:sz="0" w:space="0" w:color="auto"/>
        <w:bottom w:val="none" w:sz="0" w:space="0" w:color="auto"/>
        <w:right w:val="none" w:sz="0" w:space="0" w:color="auto"/>
      </w:divBdr>
    </w:div>
    <w:div w:id="1999306830">
      <w:bodyDiv w:val="1"/>
      <w:marLeft w:val="0"/>
      <w:marRight w:val="0"/>
      <w:marTop w:val="0"/>
      <w:marBottom w:val="0"/>
      <w:divBdr>
        <w:top w:val="none" w:sz="0" w:space="0" w:color="auto"/>
        <w:left w:val="none" w:sz="0" w:space="0" w:color="auto"/>
        <w:bottom w:val="none" w:sz="0" w:space="0" w:color="auto"/>
        <w:right w:val="none" w:sz="0" w:space="0" w:color="auto"/>
      </w:divBdr>
      <w:divsChild>
        <w:div w:id="1560824701">
          <w:marLeft w:val="360"/>
          <w:marRight w:val="360"/>
          <w:marTop w:val="240"/>
          <w:marBottom w:val="240"/>
          <w:divBdr>
            <w:top w:val="none" w:sz="0" w:space="0" w:color="auto"/>
            <w:left w:val="none" w:sz="0" w:space="0" w:color="auto"/>
            <w:bottom w:val="none" w:sz="0" w:space="0" w:color="auto"/>
            <w:right w:val="none" w:sz="0" w:space="0" w:color="auto"/>
          </w:divBdr>
        </w:div>
        <w:div w:id="56443915">
          <w:marLeft w:val="0"/>
          <w:marRight w:val="0"/>
          <w:marTop w:val="240"/>
          <w:marBottom w:val="240"/>
          <w:divBdr>
            <w:top w:val="none" w:sz="0" w:space="0" w:color="auto"/>
            <w:left w:val="none" w:sz="0" w:space="0" w:color="auto"/>
            <w:bottom w:val="none" w:sz="0" w:space="0" w:color="auto"/>
            <w:right w:val="none" w:sz="0" w:space="0" w:color="auto"/>
          </w:divBdr>
        </w:div>
      </w:divsChild>
    </w:div>
    <w:div w:id="2056195417">
      <w:bodyDiv w:val="1"/>
      <w:marLeft w:val="0"/>
      <w:marRight w:val="0"/>
      <w:marTop w:val="0"/>
      <w:marBottom w:val="0"/>
      <w:divBdr>
        <w:top w:val="none" w:sz="0" w:space="0" w:color="auto"/>
        <w:left w:val="none" w:sz="0" w:space="0" w:color="auto"/>
        <w:bottom w:val="none" w:sz="0" w:space="0" w:color="auto"/>
        <w:right w:val="none" w:sz="0" w:space="0" w:color="auto"/>
      </w:divBdr>
      <w:divsChild>
        <w:div w:id="2140342722">
          <w:marLeft w:val="0"/>
          <w:marRight w:val="0"/>
          <w:marTop w:val="0"/>
          <w:marBottom w:val="0"/>
          <w:divBdr>
            <w:top w:val="none" w:sz="0" w:space="0" w:color="auto"/>
            <w:left w:val="none" w:sz="0" w:space="0" w:color="auto"/>
            <w:bottom w:val="none" w:sz="0" w:space="0" w:color="auto"/>
            <w:right w:val="none" w:sz="0" w:space="0" w:color="auto"/>
          </w:divBdr>
        </w:div>
        <w:div w:id="1371110925">
          <w:marLeft w:val="0"/>
          <w:marRight w:val="0"/>
          <w:marTop w:val="0"/>
          <w:marBottom w:val="0"/>
          <w:divBdr>
            <w:top w:val="none" w:sz="0" w:space="0" w:color="auto"/>
            <w:left w:val="none" w:sz="0" w:space="0" w:color="auto"/>
            <w:bottom w:val="none" w:sz="0" w:space="0" w:color="auto"/>
            <w:right w:val="none" w:sz="0" w:space="0" w:color="auto"/>
          </w:divBdr>
        </w:div>
        <w:div w:id="1750616222">
          <w:marLeft w:val="0"/>
          <w:marRight w:val="0"/>
          <w:marTop w:val="0"/>
          <w:marBottom w:val="0"/>
          <w:divBdr>
            <w:top w:val="none" w:sz="0" w:space="0" w:color="auto"/>
            <w:left w:val="none" w:sz="0" w:space="0" w:color="auto"/>
            <w:bottom w:val="none" w:sz="0" w:space="0" w:color="auto"/>
            <w:right w:val="none" w:sz="0" w:space="0" w:color="auto"/>
          </w:divBdr>
        </w:div>
        <w:div w:id="1635864466">
          <w:marLeft w:val="0"/>
          <w:marRight w:val="0"/>
          <w:marTop w:val="0"/>
          <w:marBottom w:val="0"/>
          <w:divBdr>
            <w:top w:val="none" w:sz="0" w:space="0" w:color="auto"/>
            <w:left w:val="none" w:sz="0" w:space="0" w:color="auto"/>
            <w:bottom w:val="none" w:sz="0" w:space="0" w:color="auto"/>
            <w:right w:val="none" w:sz="0" w:space="0" w:color="auto"/>
          </w:divBdr>
        </w:div>
        <w:div w:id="1006709309">
          <w:marLeft w:val="0"/>
          <w:marRight w:val="0"/>
          <w:marTop w:val="0"/>
          <w:marBottom w:val="0"/>
          <w:divBdr>
            <w:top w:val="none" w:sz="0" w:space="0" w:color="auto"/>
            <w:left w:val="none" w:sz="0" w:space="0" w:color="auto"/>
            <w:bottom w:val="none" w:sz="0" w:space="0" w:color="auto"/>
            <w:right w:val="none" w:sz="0" w:space="0" w:color="auto"/>
          </w:divBdr>
        </w:div>
        <w:div w:id="1878472102">
          <w:marLeft w:val="0"/>
          <w:marRight w:val="0"/>
          <w:marTop w:val="0"/>
          <w:marBottom w:val="0"/>
          <w:divBdr>
            <w:top w:val="none" w:sz="0" w:space="0" w:color="auto"/>
            <w:left w:val="none" w:sz="0" w:space="0" w:color="auto"/>
            <w:bottom w:val="none" w:sz="0" w:space="0" w:color="auto"/>
            <w:right w:val="none" w:sz="0" w:space="0" w:color="auto"/>
          </w:divBdr>
        </w:div>
        <w:div w:id="982848607">
          <w:marLeft w:val="0"/>
          <w:marRight w:val="0"/>
          <w:marTop w:val="0"/>
          <w:marBottom w:val="0"/>
          <w:divBdr>
            <w:top w:val="none" w:sz="0" w:space="0" w:color="auto"/>
            <w:left w:val="none" w:sz="0" w:space="0" w:color="auto"/>
            <w:bottom w:val="none" w:sz="0" w:space="0" w:color="auto"/>
            <w:right w:val="none" w:sz="0" w:space="0" w:color="auto"/>
          </w:divBdr>
        </w:div>
        <w:div w:id="527571393">
          <w:marLeft w:val="0"/>
          <w:marRight w:val="0"/>
          <w:marTop w:val="0"/>
          <w:marBottom w:val="0"/>
          <w:divBdr>
            <w:top w:val="none" w:sz="0" w:space="0" w:color="auto"/>
            <w:left w:val="none" w:sz="0" w:space="0" w:color="auto"/>
            <w:bottom w:val="none" w:sz="0" w:space="0" w:color="auto"/>
            <w:right w:val="none" w:sz="0" w:space="0" w:color="auto"/>
          </w:divBdr>
        </w:div>
        <w:div w:id="312149057">
          <w:marLeft w:val="0"/>
          <w:marRight w:val="0"/>
          <w:marTop w:val="0"/>
          <w:marBottom w:val="0"/>
          <w:divBdr>
            <w:top w:val="none" w:sz="0" w:space="0" w:color="auto"/>
            <w:left w:val="none" w:sz="0" w:space="0" w:color="auto"/>
            <w:bottom w:val="none" w:sz="0" w:space="0" w:color="auto"/>
            <w:right w:val="none" w:sz="0" w:space="0" w:color="auto"/>
          </w:divBdr>
        </w:div>
        <w:div w:id="1101800251">
          <w:marLeft w:val="0"/>
          <w:marRight w:val="0"/>
          <w:marTop w:val="0"/>
          <w:marBottom w:val="0"/>
          <w:divBdr>
            <w:top w:val="none" w:sz="0" w:space="0" w:color="auto"/>
            <w:left w:val="none" w:sz="0" w:space="0" w:color="auto"/>
            <w:bottom w:val="none" w:sz="0" w:space="0" w:color="auto"/>
            <w:right w:val="none" w:sz="0" w:space="0" w:color="auto"/>
          </w:divBdr>
        </w:div>
        <w:div w:id="639841963">
          <w:marLeft w:val="0"/>
          <w:marRight w:val="0"/>
          <w:marTop w:val="0"/>
          <w:marBottom w:val="0"/>
          <w:divBdr>
            <w:top w:val="none" w:sz="0" w:space="0" w:color="auto"/>
            <w:left w:val="none" w:sz="0" w:space="0" w:color="auto"/>
            <w:bottom w:val="none" w:sz="0" w:space="0" w:color="auto"/>
            <w:right w:val="none" w:sz="0" w:space="0" w:color="auto"/>
          </w:divBdr>
        </w:div>
        <w:div w:id="1412585541">
          <w:marLeft w:val="0"/>
          <w:marRight w:val="0"/>
          <w:marTop w:val="0"/>
          <w:marBottom w:val="0"/>
          <w:divBdr>
            <w:top w:val="none" w:sz="0" w:space="0" w:color="auto"/>
            <w:left w:val="none" w:sz="0" w:space="0" w:color="auto"/>
            <w:bottom w:val="none" w:sz="0" w:space="0" w:color="auto"/>
            <w:right w:val="none" w:sz="0" w:space="0" w:color="auto"/>
          </w:divBdr>
        </w:div>
        <w:div w:id="2020963563">
          <w:marLeft w:val="0"/>
          <w:marRight w:val="0"/>
          <w:marTop w:val="0"/>
          <w:marBottom w:val="0"/>
          <w:divBdr>
            <w:top w:val="none" w:sz="0" w:space="0" w:color="auto"/>
            <w:left w:val="none" w:sz="0" w:space="0" w:color="auto"/>
            <w:bottom w:val="none" w:sz="0" w:space="0" w:color="auto"/>
            <w:right w:val="none" w:sz="0" w:space="0" w:color="auto"/>
          </w:divBdr>
        </w:div>
        <w:div w:id="2085367895">
          <w:marLeft w:val="0"/>
          <w:marRight w:val="0"/>
          <w:marTop w:val="0"/>
          <w:marBottom w:val="0"/>
          <w:divBdr>
            <w:top w:val="none" w:sz="0" w:space="0" w:color="auto"/>
            <w:left w:val="none" w:sz="0" w:space="0" w:color="auto"/>
            <w:bottom w:val="none" w:sz="0" w:space="0" w:color="auto"/>
            <w:right w:val="none" w:sz="0" w:space="0" w:color="auto"/>
          </w:divBdr>
        </w:div>
        <w:div w:id="360017857">
          <w:marLeft w:val="0"/>
          <w:marRight w:val="0"/>
          <w:marTop w:val="0"/>
          <w:marBottom w:val="0"/>
          <w:divBdr>
            <w:top w:val="none" w:sz="0" w:space="0" w:color="auto"/>
            <w:left w:val="none" w:sz="0" w:space="0" w:color="auto"/>
            <w:bottom w:val="none" w:sz="0" w:space="0" w:color="auto"/>
            <w:right w:val="none" w:sz="0" w:space="0" w:color="auto"/>
          </w:divBdr>
        </w:div>
        <w:div w:id="2053378038">
          <w:marLeft w:val="0"/>
          <w:marRight w:val="0"/>
          <w:marTop w:val="0"/>
          <w:marBottom w:val="0"/>
          <w:divBdr>
            <w:top w:val="none" w:sz="0" w:space="0" w:color="auto"/>
            <w:left w:val="none" w:sz="0" w:space="0" w:color="auto"/>
            <w:bottom w:val="none" w:sz="0" w:space="0" w:color="auto"/>
            <w:right w:val="none" w:sz="0" w:space="0" w:color="auto"/>
          </w:divBdr>
        </w:div>
        <w:div w:id="1265453173">
          <w:marLeft w:val="0"/>
          <w:marRight w:val="0"/>
          <w:marTop w:val="0"/>
          <w:marBottom w:val="0"/>
          <w:divBdr>
            <w:top w:val="none" w:sz="0" w:space="0" w:color="auto"/>
            <w:left w:val="none" w:sz="0" w:space="0" w:color="auto"/>
            <w:bottom w:val="none" w:sz="0" w:space="0" w:color="auto"/>
            <w:right w:val="none" w:sz="0" w:space="0" w:color="auto"/>
          </w:divBdr>
        </w:div>
        <w:div w:id="1363048055">
          <w:marLeft w:val="0"/>
          <w:marRight w:val="0"/>
          <w:marTop w:val="0"/>
          <w:marBottom w:val="0"/>
          <w:divBdr>
            <w:top w:val="none" w:sz="0" w:space="0" w:color="auto"/>
            <w:left w:val="none" w:sz="0" w:space="0" w:color="auto"/>
            <w:bottom w:val="none" w:sz="0" w:space="0" w:color="auto"/>
            <w:right w:val="none" w:sz="0" w:space="0" w:color="auto"/>
          </w:divBdr>
        </w:div>
        <w:div w:id="1602183278">
          <w:marLeft w:val="0"/>
          <w:marRight w:val="0"/>
          <w:marTop w:val="0"/>
          <w:marBottom w:val="0"/>
          <w:divBdr>
            <w:top w:val="none" w:sz="0" w:space="0" w:color="auto"/>
            <w:left w:val="none" w:sz="0" w:space="0" w:color="auto"/>
            <w:bottom w:val="none" w:sz="0" w:space="0" w:color="auto"/>
            <w:right w:val="none" w:sz="0" w:space="0" w:color="auto"/>
          </w:divBdr>
        </w:div>
        <w:div w:id="1855993674">
          <w:marLeft w:val="0"/>
          <w:marRight w:val="0"/>
          <w:marTop w:val="0"/>
          <w:marBottom w:val="0"/>
          <w:divBdr>
            <w:top w:val="none" w:sz="0" w:space="0" w:color="auto"/>
            <w:left w:val="none" w:sz="0" w:space="0" w:color="auto"/>
            <w:bottom w:val="none" w:sz="0" w:space="0" w:color="auto"/>
            <w:right w:val="none" w:sz="0" w:space="0" w:color="auto"/>
          </w:divBdr>
        </w:div>
        <w:div w:id="570507126">
          <w:marLeft w:val="0"/>
          <w:marRight w:val="0"/>
          <w:marTop w:val="0"/>
          <w:marBottom w:val="0"/>
          <w:divBdr>
            <w:top w:val="none" w:sz="0" w:space="0" w:color="auto"/>
            <w:left w:val="none" w:sz="0" w:space="0" w:color="auto"/>
            <w:bottom w:val="none" w:sz="0" w:space="0" w:color="auto"/>
            <w:right w:val="none" w:sz="0" w:space="0" w:color="auto"/>
          </w:divBdr>
        </w:div>
        <w:div w:id="963315353">
          <w:marLeft w:val="0"/>
          <w:marRight w:val="0"/>
          <w:marTop w:val="0"/>
          <w:marBottom w:val="0"/>
          <w:divBdr>
            <w:top w:val="none" w:sz="0" w:space="0" w:color="auto"/>
            <w:left w:val="none" w:sz="0" w:space="0" w:color="auto"/>
            <w:bottom w:val="none" w:sz="0" w:space="0" w:color="auto"/>
            <w:right w:val="none" w:sz="0" w:space="0" w:color="auto"/>
          </w:divBdr>
        </w:div>
        <w:div w:id="352147910">
          <w:marLeft w:val="0"/>
          <w:marRight w:val="0"/>
          <w:marTop w:val="0"/>
          <w:marBottom w:val="0"/>
          <w:divBdr>
            <w:top w:val="none" w:sz="0" w:space="0" w:color="auto"/>
            <w:left w:val="none" w:sz="0" w:space="0" w:color="auto"/>
            <w:bottom w:val="none" w:sz="0" w:space="0" w:color="auto"/>
            <w:right w:val="none" w:sz="0" w:space="0" w:color="auto"/>
          </w:divBdr>
        </w:div>
        <w:div w:id="697312603">
          <w:marLeft w:val="0"/>
          <w:marRight w:val="0"/>
          <w:marTop w:val="0"/>
          <w:marBottom w:val="0"/>
          <w:divBdr>
            <w:top w:val="none" w:sz="0" w:space="0" w:color="auto"/>
            <w:left w:val="none" w:sz="0" w:space="0" w:color="auto"/>
            <w:bottom w:val="none" w:sz="0" w:space="0" w:color="auto"/>
            <w:right w:val="none" w:sz="0" w:space="0" w:color="auto"/>
          </w:divBdr>
        </w:div>
        <w:div w:id="669794265">
          <w:marLeft w:val="0"/>
          <w:marRight w:val="0"/>
          <w:marTop w:val="0"/>
          <w:marBottom w:val="0"/>
          <w:divBdr>
            <w:top w:val="none" w:sz="0" w:space="0" w:color="auto"/>
            <w:left w:val="none" w:sz="0" w:space="0" w:color="auto"/>
            <w:bottom w:val="none" w:sz="0" w:space="0" w:color="auto"/>
            <w:right w:val="none" w:sz="0" w:space="0" w:color="auto"/>
          </w:divBdr>
        </w:div>
        <w:div w:id="165288344">
          <w:marLeft w:val="0"/>
          <w:marRight w:val="0"/>
          <w:marTop w:val="0"/>
          <w:marBottom w:val="0"/>
          <w:divBdr>
            <w:top w:val="none" w:sz="0" w:space="0" w:color="auto"/>
            <w:left w:val="none" w:sz="0" w:space="0" w:color="auto"/>
            <w:bottom w:val="none" w:sz="0" w:space="0" w:color="auto"/>
            <w:right w:val="none" w:sz="0" w:space="0" w:color="auto"/>
          </w:divBdr>
        </w:div>
        <w:div w:id="1706056178">
          <w:marLeft w:val="0"/>
          <w:marRight w:val="0"/>
          <w:marTop w:val="0"/>
          <w:marBottom w:val="0"/>
          <w:divBdr>
            <w:top w:val="none" w:sz="0" w:space="0" w:color="auto"/>
            <w:left w:val="none" w:sz="0" w:space="0" w:color="auto"/>
            <w:bottom w:val="none" w:sz="0" w:space="0" w:color="auto"/>
            <w:right w:val="none" w:sz="0" w:space="0" w:color="auto"/>
          </w:divBdr>
        </w:div>
        <w:div w:id="711001674">
          <w:marLeft w:val="0"/>
          <w:marRight w:val="0"/>
          <w:marTop w:val="0"/>
          <w:marBottom w:val="0"/>
          <w:divBdr>
            <w:top w:val="none" w:sz="0" w:space="0" w:color="auto"/>
            <w:left w:val="none" w:sz="0" w:space="0" w:color="auto"/>
            <w:bottom w:val="none" w:sz="0" w:space="0" w:color="auto"/>
            <w:right w:val="none" w:sz="0" w:space="0" w:color="auto"/>
          </w:divBdr>
        </w:div>
        <w:div w:id="1619527407">
          <w:marLeft w:val="0"/>
          <w:marRight w:val="0"/>
          <w:marTop w:val="0"/>
          <w:marBottom w:val="0"/>
          <w:divBdr>
            <w:top w:val="none" w:sz="0" w:space="0" w:color="auto"/>
            <w:left w:val="none" w:sz="0" w:space="0" w:color="auto"/>
            <w:bottom w:val="none" w:sz="0" w:space="0" w:color="auto"/>
            <w:right w:val="none" w:sz="0" w:space="0" w:color="auto"/>
          </w:divBdr>
        </w:div>
        <w:div w:id="192498647">
          <w:marLeft w:val="0"/>
          <w:marRight w:val="0"/>
          <w:marTop w:val="0"/>
          <w:marBottom w:val="0"/>
          <w:divBdr>
            <w:top w:val="none" w:sz="0" w:space="0" w:color="auto"/>
            <w:left w:val="none" w:sz="0" w:space="0" w:color="auto"/>
            <w:bottom w:val="none" w:sz="0" w:space="0" w:color="auto"/>
            <w:right w:val="none" w:sz="0" w:space="0" w:color="auto"/>
          </w:divBdr>
        </w:div>
        <w:div w:id="558980085">
          <w:marLeft w:val="0"/>
          <w:marRight w:val="0"/>
          <w:marTop w:val="0"/>
          <w:marBottom w:val="0"/>
          <w:divBdr>
            <w:top w:val="none" w:sz="0" w:space="0" w:color="auto"/>
            <w:left w:val="none" w:sz="0" w:space="0" w:color="auto"/>
            <w:bottom w:val="none" w:sz="0" w:space="0" w:color="auto"/>
            <w:right w:val="none" w:sz="0" w:space="0" w:color="auto"/>
          </w:divBdr>
        </w:div>
        <w:div w:id="1669283753">
          <w:marLeft w:val="0"/>
          <w:marRight w:val="0"/>
          <w:marTop w:val="0"/>
          <w:marBottom w:val="0"/>
          <w:divBdr>
            <w:top w:val="none" w:sz="0" w:space="0" w:color="auto"/>
            <w:left w:val="none" w:sz="0" w:space="0" w:color="auto"/>
            <w:bottom w:val="none" w:sz="0" w:space="0" w:color="auto"/>
            <w:right w:val="none" w:sz="0" w:space="0" w:color="auto"/>
          </w:divBdr>
        </w:div>
        <w:div w:id="1643000665">
          <w:marLeft w:val="0"/>
          <w:marRight w:val="0"/>
          <w:marTop w:val="0"/>
          <w:marBottom w:val="0"/>
          <w:divBdr>
            <w:top w:val="none" w:sz="0" w:space="0" w:color="auto"/>
            <w:left w:val="none" w:sz="0" w:space="0" w:color="auto"/>
            <w:bottom w:val="none" w:sz="0" w:space="0" w:color="auto"/>
            <w:right w:val="none" w:sz="0" w:space="0" w:color="auto"/>
          </w:divBdr>
        </w:div>
        <w:div w:id="1836530819">
          <w:marLeft w:val="0"/>
          <w:marRight w:val="0"/>
          <w:marTop w:val="0"/>
          <w:marBottom w:val="0"/>
          <w:divBdr>
            <w:top w:val="none" w:sz="0" w:space="0" w:color="auto"/>
            <w:left w:val="none" w:sz="0" w:space="0" w:color="auto"/>
            <w:bottom w:val="none" w:sz="0" w:space="0" w:color="auto"/>
            <w:right w:val="none" w:sz="0" w:space="0" w:color="auto"/>
          </w:divBdr>
        </w:div>
        <w:div w:id="283267170">
          <w:marLeft w:val="0"/>
          <w:marRight w:val="0"/>
          <w:marTop w:val="0"/>
          <w:marBottom w:val="0"/>
          <w:divBdr>
            <w:top w:val="none" w:sz="0" w:space="0" w:color="auto"/>
            <w:left w:val="none" w:sz="0" w:space="0" w:color="auto"/>
            <w:bottom w:val="none" w:sz="0" w:space="0" w:color="auto"/>
            <w:right w:val="none" w:sz="0" w:space="0" w:color="auto"/>
          </w:divBdr>
        </w:div>
        <w:div w:id="1480610241">
          <w:marLeft w:val="0"/>
          <w:marRight w:val="0"/>
          <w:marTop w:val="0"/>
          <w:marBottom w:val="0"/>
          <w:divBdr>
            <w:top w:val="none" w:sz="0" w:space="0" w:color="auto"/>
            <w:left w:val="none" w:sz="0" w:space="0" w:color="auto"/>
            <w:bottom w:val="none" w:sz="0" w:space="0" w:color="auto"/>
            <w:right w:val="none" w:sz="0" w:space="0" w:color="auto"/>
          </w:divBdr>
        </w:div>
        <w:div w:id="171384629">
          <w:marLeft w:val="0"/>
          <w:marRight w:val="0"/>
          <w:marTop w:val="0"/>
          <w:marBottom w:val="0"/>
          <w:divBdr>
            <w:top w:val="none" w:sz="0" w:space="0" w:color="auto"/>
            <w:left w:val="none" w:sz="0" w:space="0" w:color="auto"/>
            <w:bottom w:val="none" w:sz="0" w:space="0" w:color="auto"/>
            <w:right w:val="none" w:sz="0" w:space="0" w:color="auto"/>
          </w:divBdr>
        </w:div>
        <w:div w:id="1164279385">
          <w:marLeft w:val="0"/>
          <w:marRight w:val="0"/>
          <w:marTop w:val="0"/>
          <w:marBottom w:val="0"/>
          <w:divBdr>
            <w:top w:val="none" w:sz="0" w:space="0" w:color="auto"/>
            <w:left w:val="none" w:sz="0" w:space="0" w:color="auto"/>
            <w:bottom w:val="none" w:sz="0" w:space="0" w:color="auto"/>
            <w:right w:val="none" w:sz="0" w:space="0" w:color="auto"/>
          </w:divBdr>
        </w:div>
        <w:div w:id="974916539">
          <w:marLeft w:val="0"/>
          <w:marRight w:val="0"/>
          <w:marTop w:val="0"/>
          <w:marBottom w:val="0"/>
          <w:divBdr>
            <w:top w:val="none" w:sz="0" w:space="0" w:color="auto"/>
            <w:left w:val="none" w:sz="0" w:space="0" w:color="auto"/>
            <w:bottom w:val="none" w:sz="0" w:space="0" w:color="auto"/>
            <w:right w:val="none" w:sz="0" w:space="0" w:color="auto"/>
          </w:divBdr>
        </w:div>
        <w:div w:id="128596810">
          <w:marLeft w:val="0"/>
          <w:marRight w:val="0"/>
          <w:marTop w:val="0"/>
          <w:marBottom w:val="0"/>
          <w:divBdr>
            <w:top w:val="none" w:sz="0" w:space="0" w:color="auto"/>
            <w:left w:val="none" w:sz="0" w:space="0" w:color="auto"/>
            <w:bottom w:val="none" w:sz="0" w:space="0" w:color="auto"/>
            <w:right w:val="none" w:sz="0" w:space="0" w:color="auto"/>
          </w:divBdr>
        </w:div>
        <w:div w:id="583612080">
          <w:marLeft w:val="0"/>
          <w:marRight w:val="0"/>
          <w:marTop w:val="0"/>
          <w:marBottom w:val="0"/>
          <w:divBdr>
            <w:top w:val="none" w:sz="0" w:space="0" w:color="auto"/>
            <w:left w:val="none" w:sz="0" w:space="0" w:color="auto"/>
            <w:bottom w:val="none" w:sz="0" w:space="0" w:color="auto"/>
            <w:right w:val="none" w:sz="0" w:space="0" w:color="auto"/>
          </w:divBdr>
        </w:div>
        <w:div w:id="617835716">
          <w:marLeft w:val="0"/>
          <w:marRight w:val="0"/>
          <w:marTop w:val="0"/>
          <w:marBottom w:val="0"/>
          <w:divBdr>
            <w:top w:val="none" w:sz="0" w:space="0" w:color="auto"/>
            <w:left w:val="none" w:sz="0" w:space="0" w:color="auto"/>
            <w:bottom w:val="none" w:sz="0" w:space="0" w:color="auto"/>
            <w:right w:val="none" w:sz="0" w:space="0" w:color="auto"/>
          </w:divBdr>
        </w:div>
        <w:div w:id="1279945462">
          <w:marLeft w:val="0"/>
          <w:marRight w:val="0"/>
          <w:marTop w:val="0"/>
          <w:marBottom w:val="0"/>
          <w:divBdr>
            <w:top w:val="none" w:sz="0" w:space="0" w:color="auto"/>
            <w:left w:val="none" w:sz="0" w:space="0" w:color="auto"/>
            <w:bottom w:val="none" w:sz="0" w:space="0" w:color="auto"/>
            <w:right w:val="none" w:sz="0" w:space="0" w:color="auto"/>
          </w:divBdr>
        </w:div>
        <w:div w:id="1952349207">
          <w:marLeft w:val="0"/>
          <w:marRight w:val="0"/>
          <w:marTop w:val="0"/>
          <w:marBottom w:val="0"/>
          <w:divBdr>
            <w:top w:val="none" w:sz="0" w:space="0" w:color="auto"/>
            <w:left w:val="none" w:sz="0" w:space="0" w:color="auto"/>
            <w:bottom w:val="none" w:sz="0" w:space="0" w:color="auto"/>
            <w:right w:val="none" w:sz="0" w:space="0" w:color="auto"/>
          </w:divBdr>
        </w:div>
        <w:div w:id="461926945">
          <w:marLeft w:val="0"/>
          <w:marRight w:val="0"/>
          <w:marTop w:val="0"/>
          <w:marBottom w:val="0"/>
          <w:divBdr>
            <w:top w:val="none" w:sz="0" w:space="0" w:color="auto"/>
            <w:left w:val="none" w:sz="0" w:space="0" w:color="auto"/>
            <w:bottom w:val="none" w:sz="0" w:space="0" w:color="auto"/>
            <w:right w:val="none" w:sz="0" w:space="0" w:color="auto"/>
          </w:divBdr>
        </w:div>
        <w:div w:id="1953173485">
          <w:marLeft w:val="0"/>
          <w:marRight w:val="0"/>
          <w:marTop w:val="0"/>
          <w:marBottom w:val="0"/>
          <w:divBdr>
            <w:top w:val="none" w:sz="0" w:space="0" w:color="auto"/>
            <w:left w:val="none" w:sz="0" w:space="0" w:color="auto"/>
            <w:bottom w:val="none" w:sz="0" w:space="0" w:color="auto"/>
            <w:right w:val="none" w:sz="0" w:space="0" w:color="auto"/>
          </w:divBdr>
        </w:div>
        <w:div w:id="73943461">
          <w:marLeft w:val="0"/>
          <w:marRight w:val="0"/>
          <w:marTop w:val="0"/>
          <w:marBottom w:val="0"/>
          <w:divBdr>
            <w:top w:val="none" w:sz="0" w:space="0" w:color="auto"/>
            <w:left w:val="none" w:sz="0" w:space="0" w:color="auto"/>
            <w:bottom w:val="none" w:sz="0" w:space="0" w:color="auto"/>
            <w:right w:val="none" w:sz="0" w:space="0" w:color="auto"/>
          </w:divBdr>
        </w:div>
        <w:div w:id="1836796981">
          <w:marLeft w:val="0"/>
          <w:marRight w:val="0"/>
          <w:marTop w:val="0"/>
          <w:marBottom w:val="0"/>
          <w:divBdr>
            <w:top w:val="none" w:sz="0" w:space="0" w:color="auto"/>
            <w:left w:val="none" w:sz="0" w:space="0" w:color="auto"/>
            <w:bottom w:val="none" w:sz="0" w:space="0" w:color="auto"/>
            <w:right w:val="none" w:sz="0" w:space="0" w:color="auto"/>
          </w:divBdr>
        </w:div>
        <w:div w:id="680277079">
          <w:marLeft w:val="0"/>
          <w:marRight w:val="0"/>
          <w:marTop w:val="0"/>
          <w:marBottom w:val="0"/>
          <w:divBdr>
            <w:top w:val="none" w:sz="0" w:space="0" w:color="auto"/>
            <w:left w:val="none" w:sz="0" w:space="0" w:color="auto"/>
            <w:bottom w:val="none" w:sz="0" w:space="0" w:color="auto"/>
            <w:right w:val="none" w:sz="0" w:space="0" w:color="auto"/>
          </w:divBdr>
        </w:div>
        <w:div w:id="2030135141">
          <w:marLeft w:val="0"/>
          <w:marRight w:val="0"/>
          <w:marTop w:val="0"/>
          <w:marBottom w:val="0"/>
          <w:divBdr>
            <w:top w:val="none" w:sz="0" w:space="0" w:color="auto"/>
            <w:left w:val="none" w:sz="0" w:space="0" w:color="auto"/>
            <w:bottom w:val="none" w:sz="0" w:space="0" w:color="auto"/>
            <w:right w:val="none" w:sz="0" w:space="0" w:color="auto"/>
          </w:divBdr>
        </w:div>
        <w:div w:id="826634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topics/engineering/force-plate" TargetMode="External"/><Relationship Id="rId21" Type="http://schemas.openxmlformats.org/officeDocument/2006/relationships/hyperlink" Target="https://www.sciencedirect.com/topics/engineering/institutional-review-board" TargetMode="External"/><Relationship Id="rId42" Type="http://schemas.openxmlformats.org/officeDocument/2006/relationships/hyperlink" Target="https://www.sciencedirect.com/topics/engineering/output-level" TargetMode="External"/><Relationship Id="rId47" Type="http://schemas.openxmlformats.org/officeDocument/2006/relationships/hyperlink" Target="https://www.sciencedirect.com/topics/engineering/output-data" TargetMode="External"/><Relationship Id="rId63" Type="http://schemas.openxmlformats.org/officeDocument/2006/relationships/hyperlink" Target="https://www.sciencedirect.com/topics/engineering/temporal-structure" TargetMode="External"/><Relationship Id="rId68" Type="http://schemas.openxmlformats.org/officeDocument/2006/relationships/hyperlink" Target="https://www.sciencedirect.com/science/article/pii/S002192901830294X?via%3Dihub" TargetMode="External"/><Relationship Id="rId84" Type="http://schemas.openxmlformats.org/officeDocument/2006/relationships/hyperlink" Target="https://www.sciencedirect.com/science/article/pii/S002192901830294X?via%3Dihub" TargetMode="External"/><Relationship Id="rId16" Type="http://schemas.openxmlformats.org/officeDocument/2006/relationships/hyperlink" Target="https://www.sciencedirect.com/topics/engineering/joint-kinematics" TargetMode="External"/><Relationship Id="rId11" Type="http://schemas.openxmlformats.org/officeDocument/2006/relationships/hyperlink" Target="https://www.sciencedirect.com/topics/medicine-and-dentistry/cross-validation" TargetMode="External"/><Relationship Id="rId32" Type="http://schemas.openxmlformats.org/officeDocument/2006/relationships/hyperlink" Target="https://www.sciencedirect.com/topics/engineering/body-mass" TargetMode="External"/><Relationship Id="rId37" Type="http://schemas.openxmlformats.org/officeDocument/2006/relationships/hyperlink" Target="https://www.sciencedirect.com/topics/engineering/output-node" TargetMode="External"/><Relationship Id="rId53" Type="http://schemas.openxmlformats.org/officeDocument/2006/relationships/hyperlink" Target="https://www.sciencedirect.com/science/article/pii/S002192901830294X?via%3Dihub" TargetMode="External"/><Relationship Id="rId58" Type="http://schemas.openxmlformats.org/officeDocument/2006/relationships/hyperlink" Target="https://www.sciencedirect.com/topics/medicine-and-dentistry/time-series-analysis" TargetMode="External"/><Relationship Id="rId74" Type="http://schemas.openxmlformats.org/officeDocument/2006/relationships/hyperlink" Target="https://www.sciencedirect.com/science/article/pii/S002192901830294X?via%3Dihub" TargetMode="External"/><Relationship Id="rId79" Type="http://schemas.openxmlformats.org/officeDocument/2006/relationships/hyperlink" Target="https://www.sciencedirect.com/science/article/pii/S002192901830294X?via%3Dihub" TargetMode="External"/><Relationship Id="rId5" Type="http://schemas.openxmlformats.org/officeDocument/2006/relationships/settings" Target="settings.xml"/><Relationship Id="rId19" Type="http://schemas.openxmlformats.org/officeDocument/2006/relationships/hyperlink" Target="https://www.sciencedirect.com/science/article/pii/S002192901830294X?via%3Dihub" TargetMode="External"/><Relationship Id="rId14" Type="http://schemas.openxmlformats.org/officeDocument/2006/relationships/hyperlink" Target="https://www.sciencedirect.com/topics/engineering/reaction-force" TargetMode="External"/><Relationship Id="rId22" Type="http://schemas.openxmlformats.org/officeDocument/2006/relationships/hyperlink" Target="https://www.sciencedirect.com/topics/medicine-and-dentistry/pelvis" TargetMode="External"/><Relationship Id="rId27" Type="http://schemas.openxmlformats.org/officeDocument/2006/relationships/hyperlink" Target="https://www.sciencedirect.com/topics/engineering/kinetic" TargetMode="External"/><Relationship Id="rId30" Type="http://schemas.openxmlformats.org/officeDocument/2006/relationships/hyperlink" Target="https://www.sciencedirect.com/science/article/pii/S002192901830294X?via%3Dihub" TargetMode="External"/><Relationship Id="rId35" Type="http://schemas.openxmlformats.org/officeDocument/2006/relationships/hyperlink" Target="https://www.sciencedirect.com/topics/engineering/reaction-force" TargetMode="External"/><Relationship Id="rId43" Type="http://schemas.openxmlformats.org/officeDocument/2006/relationships/hyperlink" Target="https://www.sciencedirect.com/topics/engineering/ensemble-average" TargetMode="External"/><Relationship Id="rId48" Type="http://schemas.openxmlformats.org/officeDocument/2006/relationships/hyperlink" Target="https://www.sciencedirect.com/topics/engineering/visual-inspection" TargetMode="External"/><Relationship Id="rId56" Type="http://schemas.openxmlformats.org/officeDocument/2006/relationships/hyperlink" Target="https://www.sciencedirect.com/science/article/pii/S002192901830294X?via%3Dihub" TargetMode="External"/><Relationship Id="rId64" Type="http://schemas.openxmlformats.org/officeDocument/2006/relationships/hyperlink" Target="https://www.sciencedirect.com/topics/engineering/digital-video" TargetMode="External"/><Relationship Id="rId69" Type="http://schemas.openxmlformats.org/officeDocument/2006/relationships/hyperlink" Target="https://www.sciencedirect.com/science/article/pii/S002192901830294X?via%3Dihub" TargetMode="External"/><Relationship Id="rId77" Type="http://schemas.openxmlformats.org/officeDocument/2006/relationships/hyperlink" Target="https://www.sciencedirect.com/science/article/pii/S002192901830294X?via%3Dihub" TargetMode="External"/><Relationship Id="rId8" Type="http://schemas.openxmlformats.org/officeDocument/2006/relationships/hyperlink" Target="http://epublications.marquette.edu/" TargetMode="External"/><Relationship Id="rId51" Type="http://schemas.openxmlformats.org/officeDocument/2006/relationships/hyperlink" Target="https://www.sciencedirect.com/science/article/pii/S002192901830294X?via%3Dihub" TargetMode="External"/><Relationship Id="rId72" Type="http://schemas.openxmlformats.org/officeDocument/2006/relationships/hyperlink" Target="https://www.sciencedirect.com/science/article/pii/S002192901830294X?via%3Dihub" TargetMode="External"/><Relationship Id="rId80" Type="http://schemas.openxmlformats.org/officeDocument/2006/relationships/hyperlink" Target="https://www.sciencedirect.com/science/article/pii/S002192901830294X?via%3Dihub"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sciencedirect.com/topics/engineering/digital-video" TargetMode="External"/><Relationship Id="rId17" Type="http://schemas.openxmlformats.org/officeDocument/2006/relationships/hyperlink" Target="https://www.sciencedirect.com/topics/medicine-and-dentistry/growth-hormone-releasing-factor" TargetMode="External"/><Relationship Id="rId25" Type="http://schemas.openxmlformats.org/officeDocument/2006/relationships/hyperlink" Target="https://www.sciencedirect.com/topics/medicine-and-dentistry/growth-hormone-releasing-factor" TargetMode="External"/><Relationship Id="rId33" Type="http://schemas.openxmlformats.org/officeDocument/2006/relationships/hyperlink" Target="https://www.sciencedirect.com/topics/medicine-and-dentistry/time-series-analysis" TargetMode="External"/><Relationship Id="rId38" Type="http://schemas.openxmlformats.org/officeDocument/2006/relationships/hyperlink" Target="https://www.sciencedirect.com/topics/engineering/feedback-delay" TargetMode="External"/><Relationship Id="rId46" Type="http://schemas.openxmlformats.org/officeDocument/2006/relationships/hyperlink" Target="https://www.sciencedirect.com/topics/engineering/root-mean-squared-error" TargetMode="External"/><Relationship Id="rId59" Type="http://schemas.openxmlformats.org/officeDocument/2006/relationships/hyperlink" Target="https://www.sciencedirect.com/science/article/pii/S002192901830294X?via%3Dihub" TargetMode="External"/><Relationship Id="rId67" Type="http://schemas.openxmlformats.org/officeDocument/2006/relationships/hyperlink" Target="https://www.sciencedirect.com/science/article/pii/S002192901830294X?via%3Dihub" TargetMode="External"/><Relationship Id="rId20" Type="http://schemas.openxmlformats.org/officeDocument/2006/relationships/hyperlink" Target="https://www.sciencedirect.com/topics/engineering/motion-data" TargetMode="External"/><Relationship Id="rId41" Type="http://schemas.openxmlformats.org/officeDocument/2006/relationships/hyperlink" Target="https://www.sciencedirect.com/topics/medicine-and-dentistry/time-series-analysis" TargetMode="External"/><Relationship Id="rId54" Type="http://schemas.openxmlformats.org/officeDocument/2006/relationships/hyperlink" Target="https://www.sciencedirect.com/topics/engineering/joint-kinematics" TargetMode="External"/><Relationship Id="rId62" Type="http://schemas.openxmlformats.org/officeDocument/2006/relationships/hyperlink" Target="https://www.sciencedirect.com/science/article/pii/S002192901830294X?via%3Dihub" TargetMode="External"/><Relationship Id="rId70" Type="http://schemas.openxmlformats.org/officeDocument/2006/relationships/hyperlink" Target="https://www.sciencedirect.com/science/article/pii/S002192901830294X?via%3Dihub" TargetMode="External"/><Relationship Id="rId75" Type="http://schemas.openxmlformats.org/officeDocument/2006/relationships/hyperlink" Target="https://www.sciencedirect.com/science/article/pii/S002192901830294X?via%3Dihub" TargetMode="External"/><Relationship Id="rId83" Type="http://schemas.openxmlformats.org/officeDocument/2006/relationships/hyperlink" Target="https://www.sciencedirect.com/science/article/pii/S002192901830294X?via%3Dihub"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sciencedirect.com/topics/medicine-and-dentistry/anthropometry" TargetMode="External"/><Relationship Id="rId23" Type="http://schemas.openxmlformats.org/officeDocument/2006/relationships/hyperlink" Target="https://www.sciencedirect.com/topics/medicine-and-dentistry/warm-up" TargetMode="External"/><Relationship Id="rId28" Type="http://schemas.openxmlformats.org/officeDocument/2006/relationships/hyperlink" Target="https://www.sciencedirect.com/topics/engineering/rigid-link" TargetMode="External"/><Relationship Id="rId36" Type="http://schemas.openxmlformats.org/officeDocument/2006/relationships/hyperlink" Target="https://www.sciencedirect.com/topics/engineering/neurons" TargetMode="External"/><Relationship Id="rId49" Type="http://schemas.openxmlformats.org/officeDocument/2006/relationships/hyperlink" Target="https://www.sciencedirect.com/science/article/pii/S002192901830294X?via%3Dihub" TargetMode="External"/><Relationship Id="rId57" Type="http://schemas.openxmlformats.org/officeDocument/2006/relationships/hyperlink" Target="https://www.sciencedirect.com/science/article/pii/S002192901830294X?via%3Dihub" TargetMode="External"/><Relationship Id="rId10" Type="http://schemas.openxmlformats.org/officeDocument/2006/relationships/hyperlink" Target="https://www.sciencedirect.com/topics/engineering/motion-data" TargetMode="External"/><Relationship Id="rId31" Type="http://schemas.openxmlformats.org/officeDocument/2006/relationships/hyperlink" Target="https://www.sciencedirect.com/topics/engineering/sagittal-plane" TargetMode="External"/><Relationship Id="rId44" Type="http://schemas.openxmlformats.org/officeDocument/2006/relationships/hyperlink" Target="https://www.sciencedirect.com/topics/medicine-and-dentistry/cross-validation" TargetMode="External"/><Relationship Id="rId52" Type="http://schemas.openxmlformats.org/officeDocument/2006/relationships/hyperlink" Target="https://www.sciencedirect.com/science/article/pii/S002192901830294X?via%3Dihub" TargetMode="External"/><Relationship Id="rId60" Type="http://schemas.openxmlformats.org/officeDocument/2006/relationships/hyperlink" Target="https://www.sciencedirect.com/science/article/pii/S002192901830294X?via%3Dihub" TargetMode="External"/><Relationship Id="rId65" Type="http://schemas.openxmlformats.org/officeDocument/2006/relationships/hyperlink" Target="https://www.sciencedirect.com/topics/engineering/technical-specification" TargetMode="External"/><Relationship Id="rId73" Type="http://schemas.openxmlformats.org/officeDocument/2006/relationships/hyperlink" Target="https://www.sciencedirect.com/science/article/pii/S002192901830294X?via%3Dihub" TargetMode="External"/><Relationship Id="rId78" Type="http://schemas.openxmlformats.org/officeDocument/2006/relationships/hyperlink" Target="https://www.sciencedirect.com/science/article/pii/S002192901830294X?via%3Dihub" TargetMode="External"/><Relationship Id="rId81" Type="http://schemas.openxmlformats.org/officeDocument/2006/relationships/hyperlink" Target="https://www.sciencedirect.com/science/article/pii/S002192901830294X?via%3Dihub" TargetMode="External"/><Relationship Id="rId86"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sciencedirect.com/topics/engineering/reaction-force" TargetMode="External"/><Relationship Id="rId13" Type="http://schemas.openxmlformats.org/officeDocument/2006/relationships/hyperlink" Target="https://www.sciencedirect.com/topics/medicine-and-dentistry/neuromuscular-function" TargetMode="External"/><Relationship Id="rId18" Type="http://schemas.openxmlformats.org/officeDocument/2006/relationships/hyperlink" Target="https://www.sciencedirect.com/topics/engineering/capacity-performance" TargetMode="External"/><Relationship Id="rId39" Type="http://schemas.openxmlformats.org/officeDocument/2006/relationships/image" Target="media/image2.jpeg"/><Relationship Id="rId34" Type="http://schemas.openxmlformats.org/officeDocument/2006/relationships/image" Target="media/image1.jpeg"/><Relationship Id="rId50" Type="http://schemas.openxmlformats.org/officeDocument/2006/relationships/image" Target="media/image3.jpeg"/><Relationship Id="rId55" Type="http://schemas.openxmlformats.org/officeDocument/2006/relationships/hyperlink" Target="https://www.sciencedirect.com/science/article/pii/S002192901830294X?via%3Dihub" TargetMode="External"/><Relationship Id="rId76" Type="http://schemas.openxmlformats.org/officeDocument/2006/relationships/hyperlink" Target="https://www.sciencedirect.com/science/article/pii/S002192901830294X?via%3Dihub" TargetMode="External"/><Relationship Id="rId7" Type="http://schemas.openxmlformats.org/officeDocument/2006/relationships/hyperlink" Target="https://www.doi.org/10.1016/j.jbiomech.2018.04.021" TargetMode="External"/><Relationship Id="rId71" Type="http://schemas.openxmlformats.org/officeDocument/2006/relationships/hyperlink" Target="https://www.sciencedirect.com/science/article/pii/S002192901830294X?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02192901830294X?via%3Dihub" TargetMode="External"/><Relationship Id="rId24" Type="http://schemas.openxmlformats.org/officeDocument/2006/relationships/hyperlink" Target="https://www.sciencedirect.com/topics/engineering/capture-system" TargetMode="External"/><Relationship Id="rId40" Type="http://schemas.openxmlformats.org/officeDocument/2006/relationships/hyperlink" Target="https://www.sciencedirect.com/topics/engineering/neural-network-architecture" TargetMode="External"/><Relationship Id="rId45" Type="http://schemas.openxmlformats.org/officeDocument/2006/relationships/hyperlink" Target="https://www.sciencedirect.com/topics/medicine-and-dentistry/cross-validation" TargetMode="External"/><Relationship Id="rId66" Type="http://schemas.openxmlformats.org/officeDocument/2006/relationships/hyperlink" Target="https://www.sciencedirect.com/topics/engineering/microsoft-excel" TargetMode="External"/><Relationship Id="rId61" Type="http://schemas.openxmlformats.org/officeDocument/2006/relationships/hyperlink" Target="https://www.sciencedirect.com/topics/engineering/level-performance" TargetMode="External"/><Relationship Id="rId82" Type="http://schemas.openxmlformats.org/officeDocument/2006/relationships/hyperlink" Target="https://www.sciencedirect.com/science/article/pii/S002192901830294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D28ED-BB96-4631-BBA0-A2D8AD013C9C}">
  <ds:schemaRefs>
    <ds:schemaRef ds:uri="http://schemas.microsoft.com/sharepoint/v3/contenttype/forms"/>
  </ds:schemaRefs>
</ds:datastoreItem>
</file>

<file path=customXml/itemProps2.xml><?xml version="1.0" encoding="utf-8"?>
<ds:datastoreItem xmlns:ds="http://schemas.openxmlformats.org/officeDocument/2006/customXml" ds:itemID="{6DBCB01E-F1E5-4317-B121-407CF03A1E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4DDA66-61B9-4901-8A81-95EAC5C72D64}"/>
</file>

<file path=docProps/app.xml><?xml version="1.0" encoding="utf-8"?>
<Properties xmlns="http://schemas.openxmlformats.org/officeDocument/2006/extended-properties" xmlns:vt="http://schemas.openxmlformats.org/officeDocument/2006/docPropsVTypes">
  <Template>Normal</Template>
  <TotalTime>18</TotalTime>
  <Pages>8</Pages>
  <Words>4921</Words>
  <Characters>27317</Characters>
  <Application>Microsoft Office Word</Application>
  <DocSecurity>8</DocSecurity>
  <Lines>433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10</cp:revision>
  <dcterms:created xsi:type="dcterms:W3CDTF">2019-04-02T15:24:00Z</dcterms:created>
  <dcterms:modified xsi:type="dcterms:W3CDTF">2019-04-29T17:05:00Z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