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F47BAA" w14:textId="77777777" w:rsidR="000A7622" w:rsidRPr="003C7883" w:rsidRDefault="000A7622" w:rsidP="000A7622">
      <w:pPr>
        <w:pStyle w:val="Default"/>
        <w:rPr>
          <w:rFonts w:asciiTheme="minorHAnsi" w:hAnsiTheme="minorHAnsi" w:cstheme="minorHAnsi"/>
          <w:sz w:val="22"/>
          <w:szCs w:val="22"/>
        </w:rPr>
      </w:pPr>
    </w:p>
    <w:p w14:paraId="2538F7F5" w14:textId="77777777" w:rsidR="000A7622" w:rsidRPr="003C7883"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3C7883">
        <w:rPr>
          <w:rFonts w:cstheme="minorHAnsi"/>
          <w:b/>
          <w:bCs/>
          <w:color w:val="316192"/>
          <w:sz w:val="28"/>
          <w:szCs w:val="26"/>
        </w:rPr>
        <w:t>Marquette University</w:t>
      </w:r>
    </w:p>
    <w:p w14:paraId="158D4B9F" w14:textId="77777777" w:rsidR="000A7622" w:rsidRPr="003C7883" w:rsidRDefault="000A7622" w:rsidP="00D14423">
      <w:pPr>
        <w:autoSpaceDE w:val="0"/>
        <w:autoSpaceDN w:val="0"/>
        <w:adjustRightInd w:val="0"/>
        <w:rPr>
          <w:rFonts w:cstheme="minorHAnsi"/>
          <w:b/>
          <w:bCs/>
          <w:color w:val="316192"/>
          <w:sz w:val="40"/>
          <w:szCs w:val="36"/>
        </w:rPr>
      </w:pPr>
      <w:r w:rsidRPr="003C7883">
        <w:rPr>
          <w:rFonts w:cstheme="minorHAnsi"/>
          <w:b/>
          <w:bCs/>
          <w:color w:val="316192"/>
          <w:sz w:val="40"/>
          <w:szCs w:val="36"/>
        </w:rPr>
        <w:t>e-Publications@Marquette</w:t>
      </w:r>
    </w:p>
    <w:p w14:paraId="689ACF87" w14:textId="77777777" w:rsidR="000A7622" w:rsidRPr="003C7883" w:rsidRDefault="000A7622" w:rsidP="00D14423">
      <w:pPr>
        <w:autoSpaceDE w:val="0"/>
        <w:autoSpaceDN w:val="0"/>
        <w:adjustRightInd w:val="0"/>
        <w:rPr>
          <w:rFonts w:cstheme="minorHAnsi"/>
          <w:b/>
          <w:bCs/>
          <w:i/>
          <w:iCs/>
        </w:rPr>
      </w:pPr>
    </w:p>
    <w:p w14:paraId="161853CC" w14:textId="0FC8787A" w:rsidR="000A7622" w:rsidRPr="003C7883" w:rsidRDefault="00AE1DD2" w:rsidP="00D14423">
      <w:pPr>
        <w:autoSpaceDE w:val="0"/>
        <w:autoSpaceDN w:val="0"/>
        <w:adjustRightInd w:val="0"/>
        <w:rPr>
          <w:rFonts w:cstheme="minorHAnsi"/>
          <w:b/>
          <w:bCs/>
          <w:i/>
          <w:iCs/>
          <w:sz w:val="32"/>
          <w:szCs w:val="32"/>
        </w:rPr>
      </w:pPr>
      <w:r w:rsidRPr="003C7883">
        <w:rPr>
          <w:rFonts w:cstheme="minorHAnsi"/>
          <w:b/>
          <w:bCs/>
          <w:i/>
          <w:iCs/>
          <w:sz w:val="32"/>
          <w:szCs w:val="32"/>
        </w:rPr>
        <w:t xml:space="preserve">Nursing </w:t>
      </w:r>
      <w:r w:rsidR="000A7622" w:rsidRPr="003C7883">
        <w:rPr>
          <w:rFonts w:cstheme="minorHAnsi"/>
          <w:b/>
          <w:bCs/>
          <w:i/>
          <w:iCs/>
          <w:sz w:val="32"/>
          <w:szCs w:val="32"/>
        </w:rPr>
        <w:t>Faculty Research and Publications/</w:t>
      </w:r>
      <w:r w:rsidR="009732A9" w:rsidRPr="003C7883">
        <w:rPr>
          <w:rFonts w:cstheme="minorHAnsi"/>
          <w:b/>
          <w:bCs/>
          <w:i/>
          <w:iCs/>
          <w:sz w:val="32"/>
          <w:szCs w:val="32"/>
        </w:rPr>
        <w:t xml:space="preserve">College of </w:t>
      </w:r>
      <w:r w:rsidRPr="003C7883">
        <w:rPr>
          <w:rFonts w:cstheme="minorHAnsi"/>
          <w:b/>
          <w:bCs/>
          <w:i/>
          <w:iCs/>
          <w:sz w:val="32"/>
          <w:szCs w:val="32"/>
        </w:rPr>
        <w:t>Nursing</w:t>
      </w:r>
    </w:p>
    <w:bookmarkEnd w:id="0"/>
    <w:p w14:paraId="3E538636" w14:textId="77777777" w:rsidR="000A7622" w:rsidRPr="003C7883" w:rsidRDefault="000A7622" w:rsidP="00D14423">
      <w:pPr>
        <w:jc w:val="center"/>
        <w:rPr>
          <w:rFonts w:cstheme="minorHAnsi"/>
          <w:b/>
          <w:bCs/>
          <w:i/>
          <w:iCs/>
        </w:rPr>
      </w:pPr>
    </w:p>
    <w:p w14:paraId="25509BF0" w14:textId="00ABD3FD" w:rsidR="000A7622" w:rsidRPr="003C7883" w:rsidRDefault="000A7622" w:rsidP="00D14423">
      <w:pPr>
        <w:jc w:val="center"/>
        <w:rPr>
          <w:rFonts w:cstheme="minorHAnsi"/>
          <w:sz w:val="24"/>
          <w:szCs w:val="24"/>
        </w:rPr>
      </w:pPr>
      <w:r w:rsidRPr="003C7883">
        <w:rPr>
          <w:rFonts w:cstheme="minorHAnsi"/>
          <w:b/>
          <w:bCs/>
          <w:i/>
          <w:iCs/>
          <w:sz w:val="24"/>
          <w:szCs w:val="24"/>
        </w:rPr>
        <w:t xml:space="preserve">This paper is NOT THE PUBLISHED VERSION; </w:t>
      </w:r>
      <w:r w:rsidRPr="003C7883">
        <w:rPr>
          <w:rFonts w:cstheme="minorHAnsi"/>
          <w:b/>
          <w:bCs/>
          <w:sz w:val="24"/>
          <w:szCs w:val="24"/>
        </w:rPr>
        <w:t xml:space="preserve">but the author’s final, peer-reviewed manuscript. </w:t>
      </w:r>
      <w:r w:rsidRPr="003C7883">
        <w:rPr>
          <w:rFonts w:cstheme="minorHAnsi"/>
          <w:sz w:val="24"/>
          <w:szCs w:val="24"/>
        </w:rPr>
        <w:t>The published version may be accessed by following the link in th</w:t>
      </w:r>
      <w:r w:rsidR="00BA5335" w:rsidRPr="003C7883">
        <w:rPr>
          <w:rFonts w:cstheme="minorHAnsi"/>
          <w:sz w:val="24"/>
          <w:szCs w:val="24"/>
        </w:rPr>
        <w:t>e</w:t>
      </w:r>
      <w:r w:rsidRPr="003C7883">
        <w:rPr>
          <w:rFonts w:cstheme="minorHAnsi"/>
          <w:sz w:val="24"/>
          <w:szCs w:val="24"/>
        </w:rPr>
        <w:t xml:space="preserve"> citation below.</w:t>
      </w:r>
    </w:p>
    <w:p w14:paraId="207B0342" w14:textId="77777777" w:rsidR="000A7622" w:rsidRPr="003C7883" w:rsidRDefault="000A7622" w:rsidP="00D14423">
      <w:pPr>
        <w:jc w:val="center"/>
        <w:rPr>
          <w:rFonts w:cstheme="minorHAnsi"/>
          <w:sz w:val="24"/>
          <w:szCs w:val="24"/>
        </w:rPr>
      </w:pPr>
    </w:p>
    <w:p w14:paraId="2A38AFE1" w14:textId="59A62F52" w:rsidR="000A7622" w:rsidRPr="003C7883" w:rsidRDefault="001E5E5C" w:rsidP="00D14423">
      <w:pPr>
        <w:rPr>
          <w:rFonts w:cstheme="minorHAnsi"/>
          <w:sz w:val="24"/>
          <w:szCs w:val="24"/>
        </w:rPr>
      </w:pPr>
      <w:r>
        <w:rPr>
          <w:rFonts w:cstheme="minorHAnsi"/>
          <w:i/>
          <w:sz w:val="24"/>
          <w:szCs w:val="24"/>
          <w:lang w:val="fr-FR"/>
        </w:rPr>
        <w:t>Archives of Psychiatric Nursing</w:t>
      </w:r>
      <w:r w:rsidR="000A7622" w:rsidRPr="003C7883">
        <w:rPr>
          <w:rFonts w:cstheme="minorHAnsi"/>
          <w:sz w:val="24"/>
          <w:szCs w:val="24"/>
          <w:lang w:val="fr-FR"/>
        </w:rPr>
        <w:t xml:space="preserve">, Vol. </w:t>
      </w:r>
      <w:r>
        <w:rPr>
          <w:rFonts w:cstheme="minorHAnsi"/>
          <w:sz w:val="24"/>
          <w:szCs w:val="24"/>
          <w:lang w:val="fr-FR"/>
        </w:rPr>
        <w:t>27</w:t>
      </w:r>
      <w:r w:rsidR="000A7622" w:rsidRPr="003C7883">
        <w:rPr>
          <w:rFonts w:cstheme="minorHAnsi"/>
          <w:sz w:val="24"/>
          <w:szCs w:val="24"/>
          <w:lang w:val="fr-FR"/>
        </w:rPr>
        <w:t xml:space="preserve">, No. </w:t>
      </w:r>
      <w:r>
        <w:rPr>
          <w:rFonts w:cstheme="minorHAnsi"/>
          <w:sz w:val="24"/>
          <w:szCs w:val="24"/>
          <w:lang w:val="fr-FR"/>
        </w:rPr>
        <w:t>2</w:t>
      </w:r>
      <w:r w:rsidR="000A7622" w:rsidRPr="003C7883">
        <w:rPr>
          <w:rFonts w:cstheme="minorHAnsi"/>
          <w:sz w:val="24"/>
          <w:szCs w:val="24"/>
          <w:lang w:val="fr-FR"/>
        </w:rPr>
        <w:t xml:space="preserve"> (</w:t>
      </w:r>
      <w:r>
        <w:rPr>
          <w:rFonts w:cstheme="minorHAnsi"/>
          <w:sz w:val="24"/>
          <w:szCs w:val="24"/>
          <w:lang w:val="fr-FR"/>
        </w:rPr>
        <w:t>April 2013</w:t>
      </w:r>
      <w:r w:rsidR="000A7622" w:rsidRPr="003C7883">
        <w:rPr>
          <w:rFonts w:cstheme="minorHAnsi"/>
          <w:sz w:val="24"/>
          <w:szCs w:val="24"/>
          <w:lang w:val="fr-FR"/>
        </w:rPr>
        <w:t xml:space="preserve">): </w:t>
      </w:r>
      <w:r>
        <w:rPr>
          <w:rFonts w:cstheme="minorHAnsi"/>
          <w:sz w:val="24"/>
          <w:szCs w:val="24"/>
          <w:lang w:val="fr-FR"/>
        </w:rPr>
        <w:t>96-100</w:t>
      </w:r>
      <w:r w:rsidR="000A7622" w:rsidRPr="003C7883">
        <w:rPr>
          <w:rFonts w:cstheme="minorHAnsi"/>
          <w:sz w:val="24"/>
          <w:szCs w:val="24"/>
          <w:lang w:val="fr-FR"/>
        </w:rPr>
        <w:t xml:space="preserve">. </w:t>
      </w:r>
      <w:hyperlink r:id="rId8" w:history="1">
        <w:r w:rsidR="000A7622" w:rsidRPr="003C7883">
          <w:rPr>
            <w:rFonts w:cstheme="minorHAnsi"/>
            <w:color w:val="0563C1" w:themeColor="hyperlink"/>
            <w:sz w:val="24"/>
            <w:szCs w:val="24"/>
            <w:u w:val="single"/>
            <w:lang w:val="fr-FR"/>
          </w:rPr>
          <w:t>DOI</w:t>
        </w:r>
      </w:hyperlink>
      <w:r w:rsidR="000A7622" w:rsidRPr="003C7883">
        <w:rPr>
          <w:rFonts w:cstheme="minorHAnsi"/>
          <w:sz w:val="24"/>
          <w:szCs w:val="24"/>
          <w:lang w:val="fr-FR"/>
        </w:rPr>
        <w:t xml:space="preserve">. </w:t>
      </w:r>
      <w:r w:rsidR="000A7622" w:rsidRPr="003C7883">
        <w:rPr>
          <w:rFonts w:cstheme="minorHAnsi"/>
          <w:sz w:val="24"/>
          <w:szCs w:val="24"/>
        </w:rPr>
        <w:t xml:space="preserve">This article is © </w:t>
      </w:r>
      <w:r w:rsidR="00CE3A27">
        <w:rPr>
          <w:rFonts w:cstheme="minorHAnsi"/>
          <w:sz w:val="24"/>
          <w:szCs w:val="24"/>
        </w:rPr>
        <w:t>Elsevier</w:t>
      </w:r>
      <w:r w:rsidR="000A7622" w:rsidRPr="003C7883">
        <w:rPr>
          <w:rFonts w:cstheme="minorHAnsi"/>
          <w:sz w:val="24"/>
          <w:szCs w:val="24"/>
        </w:rPr>
        <w:t xml:space="preserve"> and permission has been granted for this version to appear in </w:t>
      </w:r>
      <w:hyperlink r:id="rId9" w:history="1">
        <w:r w:rsidR="000A7622" w:rsidRPr="003C7883">
          <w:rPr>
            <w:rFonts w:cstheme="minorHAnsi"/>
            <w:color w:val="0563C1" w:themeColor="hyperlink"/>
            <w:sz w:val="24"/>
            <w:szCs w:val="24"/>
            <w:u w:val="single"/>
          </w:rPr>
          <w:t>e-Publications@Marquette</w:t>
        </w:r>
      </w:hyperlink>
      <w:r w:rsidR="000A7622" w:rsidRPr="003C7883">
        <w:rPr>
          <w:rFonts w:cstheme="minorHAnsi"/>
          <w:sz w:val="24"/>
          <w:szCs w:val="24"/>
        </w:rPr>
        <w:t xml:space="preserve">. </w:t>
      </w:r>
      <w:r w:rsidR="00CE3A27">
        <w:rPr>
          <w:rFonts w:cstheme="minorHAnsi"/>
          <w:sz w:val="24"/>
          <w:szCs w:val="24"/>
        </w:rPr>
        <w:t>Elsevier</w:t>
      </w:r>
      <w:r w:rsidR="000A7622" w:rsidRPr="003C7883">
        <w:rPr>
          <w:rFonts w:cstheme="minorHAnsi"/>
          <w:sz w:val="24"/>
          <w:szCs w:val="24"/>
        </w:rPr>
        <w:t xml:space="preserve"> does not grant permission for this article to be further copied/distributed or hosted elsewhere without the express permission from </w:t>
      </w:r>
      <w:r w:rsidR="00CE3A27">
        <w:rPr>
          <w:rFonts w:cstheme="minorHAnsi"/>
          <w:sz w:val="24"/>
          <w:szCs w:val="24"/>
        </w:rPr>
        <w:t>Elsevier</w:t>
      </w:r>
      <w:r w:rsidR="000A7622" w:rsidRPr="003C7883">
        <w:rPr>
          <w:rFonts w:cstheme="minorHAnsi"/>
          <w:sz w:val="24"/>
          <w:szCs w:val="24"/>
        </w:rPr>
        <w:t xml:space="preserve">. </w:t>
      </w:r>
      <w:bookmarkEnd w:id="1"/>
    </w:p>
    <w:p w14:paraId="7EC34737" w14:textId="77777777" w:rsidR="00AE1DD2" w:rsidRPr="003C7883" w:rsidRDefault="00AE1DD2" w:rsidP="00D14423">
      <w:pPr>
        <w:rPr>
          <w:rFonts w:cstheme="minorHAnsi"/>
          <w:sz w:val="24"/>
          <w:szCs w:val="24"/>
        </w:rPr>
      </w:pPr>
    </w:p>
    <w:p w14:paraId="122E2FCE" w14:textId="1F493ABE" w:rsidR="008F2638" w:rsidRPr="003C7883" w:rsidRDefault="008F2638" w:rsidP="00CE6312">
      <w:pPr>
        <w:pStyle w:val="Title"/>
        <w:rPr>
          <w:rFonts w:asciiTheme="minorHAnsi" w:hAnsiTheme="minorHAnsi" w:cstheme="minorHAnsi"/>
        </w:rPr>
      </w:pPr>
      <w:r w:rsidRPr="003C7883">
        <w:rPr>
          <w:rFonts w:asciiTheme="minorHAnsi" w:hAnsiTheme="minorHAnsi" w:cstheme="minorHAnsi"/>
        </w:rPr>
        <w:t xml:space="preserve">Psychometric Assessment of the Depressive Cognition Scale Among Caregivers of Persons </w:t>
      </w:r>
      <w:r w:rsidR="00CE6312" w:rsidRPr="003C7883">
        <w:rPr>
          <w:rFonts w:asciiTheme="minorHAnsi" w:hAnsiTheme="minorHAnsi" w:cstheme="minorHAnsi"/>
        </w:rPr>
        <w:t>with</w:t>
      </w:r>
      <w:r w:rsidRPr="003C7883">
        <w:rPr>
          <w:rFonts w:asciiTheme="minorHAnsi" w:hAnsiTheme="minorHAnsi" w:cstheme="minorHAnsi"/>
        </w:rPr>
        <w:t xml:space="preserve"> Autism Spectrum Disorder</w:t>
      </w:r>
    </w:p>
    <w:p w14:paraId="418FA658" w14:textId="77777777" w:rsidR="00AE1DD2" w:rsidRPr="003C7883" w:rsidRDefault="00AE1DD2" w:rsidP="008F2638">
      <w:pPr>
        <w:rPr>
          <w:rFonts w:cstheme="minorHAnsi"/>
          <w:b/>
          <w:bCs/>
          <w:sz w:val="24"/>
          <w:szCs w:val="24"/>
        </w:rPr>
      </w:pPr>
    </w:p>
    <w:p w14:paraId="18CA07FC" w14:textId="34CA45D6" w:rsidR="000605E7" w:rsidRPr="003C7883" w:rsidRDefault="008F2638" w:rsidP="00CE6312">
      <w:pPr>
        <w:pStyle w:val="NoSpacing"/>
        <w:rPr>
          <w:rFonts w:cstheme="minorHAnsi"/>
          <w:sz w:val="32"/>
          <w:szCs w:val="32"/>
        </w:rPr>
      </w:pPr>
      <w:r w:rsidRPr="003C7883">
        <w:rPr>
          <w:rFonts w:cstheme="minorHAnsi"/>
          <w:sz w:val="32"/>
          <w:szCs w:val="32"/>
        </w:rPr>
        <w:t>Abir K.</w:t>
      </w:r>
      <w:r w:rsidR="000605E7" w:rsidRPr="003C7883">
        <w:rPr>
          <w:rFonts w:cstheme="minorHAnsi"/>
          <w:sz w:val="32"/>
          <w:szCs w:val="32"/>
        </w:rPr>
        <w:t xml:space="preserve"> </w:t>
      </w:r>
      <w:r w:rsidRPr="003C7883">
        <w:rPr>
          <w:rFonts w:cstheme="minorHAnsi"/>
          <w:sz w:val="32"/>
          <w:szCs w:val="32"/>
        </w:rPr>
        <w:t>Bekhet</w:t>
      </w:r>
      <w:bookmarkStart w:id="2" w:name="baep-author-id1"/>
      <w:bookmarkStart w:id="3" w:name="baep-author-id2"/>
      <w:bookmarkEnd w:id="2"/>
    </w:p>
    <w:p w14:paraId="4EE5EF3E" w14:textId="667ABE38" w:rsidR="000605E7" w:rsidRPr="003C7883" w:rsidRDefault="00CE6312" w:rsidP="00CE6312">
      <w:pPr>
        <w:pStyle w:val="NoSpacing"/>
        <w:rPr>
          <w:rFonts w:cstheme="minorHAnsi"/>
          <w:sz w:val="24"/>
          <w:szCs w:val="24"/>
        </w:rPr>
      </w:pPr>
      <w:r w:rsidRPr="003C7883">
        <w:rPr>
          <w:rFonts w:cstheme="minorHAnsi"/>
          <w:sz w:val="24"/>
          <w:szCs w:val="24"/>
        </w:rPr>
        <w:t>Marquette University College of Nursing, Milwaukee, WI</w:t>
      </w:r>
    </w:p>
    <w:p w14:paraId="606C6CCB" w14:textId="0B29DABD" w:rsidR="008F2638" w:rsidRPr="003C7883" w:rsidRDefault="008F2638" w:rsidP="00CE6312">
      <w:pPr>
        <w:pStyle w:val="NoSpacing"/>
        <w:rPr>
          <w:rFonts w:cstheme="minorHAnsi"/>
          <w:sz w:val="32"/>
          <w:szCs w:val="32"/>
        </w:rPr>
      </w:pPr>
      <w:r w:rsidRPr="003C7883">
        <w:rPr>
          <w:rFonts w:cstheme="minorHAnsi"/>
          <w:sz w:val="32"/>
          <w:szCs w:val="32"/>
        </w:rPr>
        <w:t>Jaclene A.</w:t>
      </w:r>
      <w:r w:rsidR="00CE6312" w:rsidRPr="003C7883">
        <w:rPr>
          <w:rFonts w:cstheme="minorHAnsi"/>
          <w:sz w:val="32"/>
          <w:szCs w:val="32"/>
        </w:rPr>
        <w:t xml:space="preserve"> </w:t>
      </w:r>
      <w:r w:rsidRPr="003C7883">
        <w:rPr>
          <w:rFonts w:cstheme="minorHAnsi"/>
          <w:sz w:val="32"/>
          <w:szCs w:val="32"/>
        </w:rPr>
        <w:t>Zauszniewski</w:t>
      </w:r>
      <w:bookmarkEnd w:id="3"/>
    </w:p>
    <w:p w14:paraId="14206AE5" w14:textId="00003A86" w:rsidR="000605E7" w:rsidRPr="003C7883" w:rsidRDefault="00CE6312" w:rsidP="00CE6312">
      <w:pPr>
        <w:pStyle w:val="NoSpacing"/>
        <w:rPr>
          <w:rFonts w:cstheme="minorHAnsi"/>
          <w:sz w:val="24"/>
          <w:szCs w:val="24"/>
        </w:rPr>
      </w:pPr>
      <w:r w:rsidRPr="003C7883">
        <w:rPr>
          <w:rFonts w:cstheme="minorHAnsi"/>
          <w:sz w:val="24"/>
          <w:szCs w:val="24"/>
        </w:rPr>
        <w:t>Case Western Reserve University, Cleveland, OH</w:t>
      </w:r>
    </w:p>
    <w:p w14:paraId="096BF8D2" w14:textId="77777777" w:rsidR="00AE1DD2" w:rsidRPr="003C7883" w:rsidRDefault="00AE1DD2" w:rsidP="008F2638">
      <w:pPr>
        <w:rPr>
          <w:rFonts w:cstheme="minorHAnsi"/>
        </w:rPr>
      </w:pPr>
    </w:p>
    <w:p w14:paraId="2A02E412" w14:textId="77777777" w:rsidR="00AE1DD2" w:rsidRPr="003C7883" w:rsidRDefault="00AE1DD2" w:rsidP="008F2638">
      <w:pPr>
        <w:rPr>
          <w:rFonts w:cstheme="minorHAnsi"/>
        </w:rPr>
      </w:pPr>
    </w:p>
    <w:p w14:paraId="3FC751AF" w14:textId="0E35336F" w:rsidR="008F2638" w:rsidRPr="003C7883" w:rsidRDefault="008F2638" w:rsidP="00CE6312">
      <w:pPr>
        <w:pStyle w:val="Heading1"/>
        <w:rPr>
          <w:rFonts w:asciiTheme="minorHAnsi" w:hAnsiTheme="minorHAnsi" w:cstheme="minorHAnsi"/>
        </w:rPr>
      </w:pPr>
      <w:r w:rsidRPr="003C7883">
        <w:rPr>
          <w:rFonts w:asciiTheme="minorHAnsi" w:hAnsiTheme="minorHAnsi" w:cstheme="minorHAnsi"/>
        </w:rPr>
        <w:t>Abstract</w:t>
      </w:r>
    </w:p>
    <w:p w14:paraId="5C957CBE" w14:textId="508E7F42" w:rsidR="008F2638" w:rsidRPr="003C7883" w:rsidRDefault="008F2638" w:rsidP="008F2638">
      <w:pPr>
        <w:rPr>
          <w:rFonts w:cstheme="minorHAnsi"/>
          <w:sz w:val="24"/>
          <w:szCs w:val="24"/>
        </w:rPr>
      </w:pPr>
      <w:r w:rsidRPr="003C7883">
        <w:rPr>
          <w:rFonts w:cstheme="minorHAnsi"/>
          <w:sz w:val="24"/>
          <w:szCs w:val="24"/>
        </w:rPr>
        <w:t xml:space="preserve">Caregivers of persons with </w:t>
      </w:r>
      <w:r w:rsidRPr="00D162F5">
        <w:rPr>
          <w:rFonts w:cstheme="minorHAnsi"/>
          <w:sz w:val="24"/>
          <w:szCs w:val="24"/>
        </w:rPr>
        <w:t>autism spectrum disorders</w:t>
      </w:r>
      <w:r w:rsidRPr="003C7883">
        <w:rPr>
          <w:rFonts w:cstheme="minorHAnsi"/>
          <w:sz w:val="24"/>
          <w:szCs w:val="24"/>
        </w:rPr>
        <w:t xml:space="preserve"> (ASD) are prone to depression, and early identification of cognitive depressive symptoms is important to prevent the development of clinical depression. The Depressive Cognition Scale (DCS) can be used for early detection, but the scale's </w:t>
      </w:r>
      <w:r w:rsidRPr="00D162F5">
        <w:rPr>
          <w:rFonts w:cstheme="minorHAnsi"/>
          <w:sz w:val="24"/>
          <w:szCs w:val="24"/>
        </w:rPr>
        <w:t>psychometrics</w:t>
      </w:r>
      <w:r w:rsidRPr="003C7883">
        <w:rPr>
          <w:rFonts w:cstheme="minorHAnsi"/>
          <w:sz w:val="24"/>
          <w:szCs w:val="24"/>
        </w:rPr>
        <w:t xml:space="preserve"> has not been tested in caregivers of persons with </w:t>
      </w:r>
      <w:r w:rsidRPr="00D162F5">
        <w:rPr>
          <w:rFonts w:cstheme="minorHAnsi"/>
          <w:sz w:val="24"/>
          <w:szCs w:val="24"/>
        </w:rPr>
        <w:t>ASD</w:t>
      </w:r>
      <w:r w:rsidRPr="003C7883">
        <w:rPr>
          <w:rFonts w:cstheme="minorHAnsi"/>
          <w:sz w:val="24"/>
          <w:szCs w:val="24"/>
        </w:rPr>
        <w:t xml:space="preserve">. In this study, 95 caregivers of persons with ASD completed the eight-item DCS and measures of </w:t>
      </w:r>
      <w:r w:rsidRPr="00D162F5">
        <w:rPr>
          <w:rFonts w:cstheme="minorHAnsi"/>
          <w:sz w:val="24"/>
          <w:szCs w:val="24"/>
        </w:rPr>
        <w:t>caregiver burden</w:t>
      </w:r>
      <w:r w:rsidRPr="003C7883">
        <w:rPr>
          <w:rFonts w:cstheme="minorHAnsi"/>
          <w:sz w:val="24"/>
          <w:szCs w:val="24"/>
        </w:rPr>
        <w:t xml:space="preserve"> and resourcefulness. A </w:t>
      </w:r>
      <w:r w:rsidRPr="00D162F5">
        <w:rPr>
          <w:rFonts w:cstheme="minorHAnsi"/>
          <w:sz w:val="24"/>
          <w:szCs w:val="24"/>
        </w:rPr>
        <w:t>Cronbach's alpha</w:t>
      </w:r>
      <w:r w:rsidRPr="003C7883">
        <w:rPr>
          <w:rFonts w:cstheme="minorHAnsi"/>
          <w:sz w:val="24"/>
          <w:szCs w:val="24"/>
        </w:rPr>
        <w:t xml:space="preserve"> of .90 indicated internal consistency. Construct validity was </w:t>
      </w:r>
      <w:r w:rsidRPr="003C7883">
        <w:rPr>
          <w:rFonts w:cstheme="minorHAnsi"/>
          <w:sz w:val="24"/>
          <w:szCs w:val="24"/>
        </w:rPr>
        <w:lastRenderedPageBreak/>
        <w:t>supported by significant correlations with caregiver burden (.59) and resourcefulness (− .57). Principal component factor analysis produced a single factor with 58% of the variance explained. The findings suggest the DCS is useful for early detection of depression in caregivers of persons with ASD.</w:t>
      </w:r>
    </w:p>
    <w:p w14:paraId="48F37B4E" w14:textId="77777777" w:rsidR="00CE6312" w:rsidRPr="003C7883" w:rsidRDefault="00CE6312" w:rsidP="008F2638">
      <w:pPr>
        <w:rPr>
          <w:rFonts w:cstheme="minorHAnsi"/>
          <w:sz w:val="24"/>
          <w:szCs w:val="24"/>
        </w:rPr>
      </w:pPr>
    </w:p>
    <w:p w14:paraId="4A839228" w14:textId="6AC49CDF" w:rsidR="008F2638" w:rsidRPr="003C7883" w:rsidRDefault="00732B2F" w:rsidP="008F2638">
      <w:pPr>
        <w:rPr>
          <w:rFonts w:cstheme="minorHAnsi"/>
          <w:sz w:val="24"/>
          <w:szCs w:val="24"/>
        </w:rPr>
      </w:pPr>
      <w:r w:rsidRPr="003C7883">
        <w:rPr>
          <w:rFonts w:cstheme="minorHAnsi"/>
          <w:sz w:val="24"/>
          <w:szCs w:val="24"/>
        </w:rPr>
        <w:t>I</w:t>
      </w:r>
      <w:r w:rsidR="00CE6312" w:rsidRPr="003C7883">
        <w:rPr>
          <w:rFonts w:cstheme="minorHAnsi"/>
          <w:sz w:val="24"/>
          <w:szCs w:val="24"/>
        </w:rPr>
        <w:t xml:space="preserve">n the United </w:t>
      </w:r>
      <w:r w:rsidR="008F2638" w:rsidRPr="003C7883">
        <w:rPr>
          <w:rFonts w:cstheme="minorHAnsi"/>
          <w:sz w:val="24"/>
          <w:szCs w:val="24"/>
        </w:rPr>
        <w:t xml:space="preserve">States, 2.8 million people have </w:t>
      </w:r>
      <w:r w:rsidR="008F2638" w:rsidRPr="00D162F5">
        <w:rPr>
          <w:rFonts w:cstheme="minorHAnsi"/>
          <w:sz w:val="24"/>
          <w:szCs w:val="24"/>
        </w:rPr>
        <w:t>autism spectrum disorder</w:t>
      </w:r>
      <w:r w:rsidR="008F2638" w:rsidRPr="003C7883">
        <w:rPr>
          <w:rFonts w:cstheme="minorHAnsi"/>
          <w:sz w:val="24"/>
          <w:szCs w:val="24"/>
        </w:rPr>
        <w:t xml:space="preserve"> (ASD) (</w:t>
      </w:r>
      <w:bookmarkStart w:id="4" w:name="bbb0190"/>
      <w:r w:rsidR="008F2638" w:rsidRPr="00D162F5">
        <w:rPr>
          <w:rFonts w:cstheme="minorHAnsi"/>
          <w:sz w:val="24"/>
          <w:szCs w:val="24"/>
        </w:rPr>
        <w:t>Rice, 2009</w:t>
      </w:r>
      <w:bookmarkEnd w:id="4"/>
      <w:r w:rsidR="008F2638" w:rsidRPr="003C7883">
        <w:rPr>
          <w:rFonts w:cstheme="minorHAnsi"/>
          <w:sz w:val="24"/>
          <w:szCs w:val="24"/>
        </w:rPr>
        <w:t xml:space="preserve">), a complex developmental disability that affects a person's ability to communicate and to interact socially. Persons with </w:t>
      </w:r>
      <w:r w:rsidR="008F2638" w:rsidRPr="00D162F5">
        <w:rPr>
          <w:rFonts w:cstheme="minorHAnsi"/>
          <w:sz w:val="24"/>
          <w:szCs w:val="24"/>
        </w:rPr>
        <w:t>ASD</w:t>
      </w:r>
      <w:r w:rsidR="008F2638" w:rsidRPr="003C7883">
        <w:rPr>
          <w:rFonts w:cstheme="minorHAnsi"/>
          <w:sz w:val="24"/>
          <w:szCs w:val="24"/>
        </w:rPr>
        <w:t xml:space="preserve"> can be aggressive, anxious, overactive, and self-injurious (</w:t>
      </w:r>
      <w:bookmarkStart w:id="5" w:name="bbb0140"/>
      <w:r w:rsidR="008F2638" w:rsidRPr="00D162F5">
        <w:rPr>
          <w:rFonts w:cstheme="minorHAnsi"/>
          <w:sz w:val="24"/>
          <w:szCs w:val="24"/>
        </w:rPr>
        <w:t>Hoffman et al., 2008</w:t>
      </w:r>
      <w:bookmarkEnd w:id="5"/>
      <w:r w:rsidR="008F2638" w:rsidRPr="003C7883">
        <w:rPr>
          <w:rFonts w:cstheme="minorHAnsi"/>
          <w:sz w:val="24"/>
          <w:szCs w:val="24"/>
        </w:rPr>
        <w:t xml:space="preserve">, </w:t>
      </w:r>
      <w:bookmarkStart w:id="6" w:name="bbb0160"/>
      <w:r w:rsidR="008F2638" w:rsidRPr="00D162F5">
        <w:rPr>
          <w:rFonts w:cstheme="minorHAnsi"/>
          <w:sz w:val="24"/>
          <w:szCs w:val="24"/>
        </w:rPr>
        <w:t>Matson and Fodstad, 2009</w:t>
      </w:r>
      <w:bookmarkEnd w:id="6"/>
      <w:r w:rsidR="008F2638" w:rsidRPr="003C7883">
        <w:rPr>
          <w:rFonts w:cstheme="minorHAnsi"/>
          <w:sz w:val="24"/>
          <w:szCs w:val="24"/>
        </w:rPr>
        <w:t>). ASD symptoms emerge before age three (</w:t>
      </w:r>
      <w:bookmarkStart w:id="7" w:name="bbb0010"/>
      <w:r w:rsidR="008F2638" w:rsidRPr="00D162F5">
        <w:rPr>
          <w:rFonts w:cstheme="minorHAnsi"/>
          <w:sz w:val="24"/>
          <w:szCs w:val="24"/>
        </w:rPr>
        <w:t>APA, 2000</w:t>
      </w:r>
      <w:bookmarkEnd w:id="7"/>
      <w:r w:rsidR="008F2638" w:rsidRPr="003C7883">
        <w:rPr>
          <w:rFonts w:cstheme="minorHAnsi"/>
          <w:sz w:val="24"/>
          <w:szCs w:val="24"/>
        </w:rPr>
        <w:t>), and caregiving for these children is demanding, and often overwhelming, and can affect family caregivers' physical and psychological well-being (</w:t>
      </w:r>
      <w:bookmarkStart w:id="8" w:name="bbb0005"/>
      <w:r w:rsidR="008F2638" w:rsidRPr="00D162F5">
        <w:rPr>
          <w:rFonts w:cstheme="minorHAnsi"/>
          <w:sz w:val="24"/>
          <w:szCs w:val="24"/>
        </w:rPr>
        <w:t>Altiere and Von Kluge, 2009</w:t>
      </w:r>
      <w:bookmarkEnd w:id="8"/>
      <w:r w:rsidR="008F2638" w:rsidRPr="003C7883">
        <w:rPr>
          <w:rFonts w:cstheme="minorHAnsi"/>
          <w:sz w:val="24"/>
          <w:szCs w:val="24"/>
        </w:rPr>
        <w:t xml:space="preserve">, </w:t>
      </w:r>
      <w:bookmarkStart w:id="9" w:name="bbb0015"/>
      <w:r w:rsidR="008F2638" w:rsidRPr="00D162F5">
        <w:rPr>
          <w:rFonts w:cstheme="minorHAnsi"/>
          <w:sz w:val="24"/>
          <w:szCs w:val="24"/>
        </w:rPr>
        <w:t>Baker et al., 2005</w:t>
      </w:r>
      <w:r w:rsidR="008F2638" w:rsidRPr="003C7883">
        <w:rPr>
          <w:rFonts w:cstheme="minorHAnsi"/>
          <w:sz w:val="24"/>
          <w:szCs w:val="24"/>
        </w:rPr>
        <w:t xml:space="preserve">, </w:t>
      </w:r>
      <w:bookmarkStart w:id="10" w:name="bbb0055"/>
      <w:r w:rsidR="008F2638" w:rsidRPr="00D162F5">
        <w:rPr>
          <w:rFonts w:cstheme="minorHAnsi"/>
          <w:sz w:val="24"/>
          <w:szCs w:val="24"/>
        </w:rPr>
        <w:t>Benson, 2006</w:t>
      </w:r>
      <w:r w:rsidR="008F2638" w:rsidRPr="003C7883">
        <w:rPr>
          <w:rFonts w:cstheme="minorHAnsi"/>
          <w:sz w:val="24"/>
          <w:szCs w:val="24"/>
        </w:rPr>
        <w:t xml:space="preserve">, </w:t>
      </w:r>
      <w:bookmarkStart w:id="11" w:name="bbb0065"/>
      <w:r w:rsidR="008F2638" w:rsidRPr="00D162F5">
        <w:rPr>
          <w:rFonts w:cstheme="minorHAnsi"/>
          <w:sz w:val="24"/>
          <w:szCs w:val="24"/>
        </w:rPr>
        <w:t>Benson et al., 2008</w:t>
      </w:r>
      <w:bookmarkEnd w:id="11"/>
      <w:r w:rsidR="008F2638" w:rsidRPr="003C7883">
        <w:rPr>
          <w:rFonts w:cstheme="minorHAnsi"/>
          <w:sz w:val="24"/>
          <w:szCs w:val="24"/>
        </w:rPr>
        <w:t xml:space="preserve">, </w:t>
      </w:r>
      <w:bookmarkStart w:id="12" w:name="bbb0125"/>
      <w:r w:rsidR="008F2638" w:rsidRPr="00D162F5">
        <w:rPr>
          <w:rFonts w:cstheme="minorHAnsi"/>
          <w:sz w:val="24"/>
          <w:szCs w:val="24"/>
        </w:rPr>
        <w:t>Gray, 2006</w:t>
      </w:r>
      <w:bookmarkEnd w:id="12"/>
      <w:r w:rsidR="008F2638" w:rsidRPr="003C7883">
        <w:rPr>
          <w:rFonts w:cstheme="minorHAnsi"/>
          <w:sz w:val="24"/>
          <w:szCs w:val="24"/>
        </w:rPr>
        <w:t xml:space="preserve">, </w:t>
      </w:r>
      <w:bookmarkStart w:id="13" w:name="bbb0175"/>
      <w:r w:rsidR="008F2638" w:rsidRPr="00D162F5">
        <w:rPr>
          <w:rFonts w:cstheme="minorHAnsi"/>
          <w:sz w:val="24"/>
          <w:szCs w:val="24"/>
        </w:rPr>
        <w:t>Phetrasuwan and Miles, 2009</w:t>
      </w:r>
      <w:bookmarkEnd w:id="13"/>
      <w:r w:rsidR="008F2638" w:rsidRPr="003C7883">
        <w:rPr>
          <w:rFonts w:cstheme="minorHAnsi"/>
          <w:sz w:val="24"/>
          <w:szCs w:val="24"/>
        </w:rPr>
        <w:t>).</w:t>
      </w:r>
    </w:p>
    <w:p w14:paraId="348AE0B9" w14:textId="0D32DB90" w:rsidR="008F2638" w:rsidRPr="003C7883" w:rsidRDefault="008F2638" w:rsidP="008F2638">
      <w:pPr>
        <w:rPr>
          <w:rFonts w:cstheme="minorHAnsi"/>
          <w:sz w:val="24"/>
          <w:szCs w:val="24"/>
        </w:rPr>
      </w:pPr>
      <w:r w:rsidRPr="00D162F5">
        <w:rPr>
          <w:rFonts w:cstheme="minorHAnsi"/>
          <w:sz w:val="24"/>
          <w:szCs w:val="24"/>
        </w:rPr>
        <w:t>Caregiver burden</w:t>
      </w:r>
      <w:r w:rsidRPr="003C7883">
        <w:rPr>
          <w:rFonts w:cstheme="minorHAnsi"/>
          <w:sz w:val="24"/>
          <w:szCs w:val="24"/>
        </w:rPr>
        <w:t xml:space="preserve"> results from the </w:t>
      </w:r>
      <w:r w:rsidRPr="00D162F5">
        <w:rPr>
          <w:rFonts w:cstheme="minorHAnsi"/>
          <w:sz w:val="24"/>
          <w:szCs w:val="24"/>
        </w:rPr>
        <w:t>child's problem behaviors</w:t>
      </w:r>
      <w:r w:rsidRPr="003C7883">
        <w:rPr>
          <w:rFonts w:cstheme="minorHAnsi"/>
          <w:sz w:val="24"/>
          <w:szCs w:val="24"/>
        </w:rPr>
        <w:t>, life-long dependency, and lack of social interactions, as well as financial difficulties, frustration, anxiety, reduction in leisure activities, and worry about the future (</w:t>
      </w:r>
      <w:r w:rsidRPr="00D162F5">
        <w:rPr>
          <w:rFonts w:cstheme="minorHAnsi"/>
          <w:sz w:val="24"/>
          <w:szCs w:val="24"/>
        </w:rPr>
        <w:t>Baker et al., 2005</w:t>
      </w:r>
      <w:bookmarkEnd w:id="9"/>
      <w:r w:rsidRPr="003C7883">
        <w:rPr>
          <w:rFonts w:cstheme="minorHAnsi"/>
          <w:sz w:val="24"/>
          <w:szCs w:val="24"/>
        </w:rPr>
        <w:t xml:space="preserve">, </w:t>
      </w:r>
      <w:bookmarkStart w:id="14" w:name="bbb0050"/>
      <w:r w:rsidRPr="00D162F5">
        <w:rPr>
          <w:rFonts w:cstheme="minorHAnsi"/>
          <w:sz w:val="24"/>
          <w:szCs w:val="24"/>
        </w:rPr>
        <w:t>Benderix et al., 2006</w:t>
      </w:r>
      <w:bookmarkEnd w:id="14"/>
      <w:r w:rsidRPr="003C7883">
        <w:rPr>
          <w:rFonts w:cstheme="minorHAnsi"/>
          <w:sz w:val="24"/>
          <w:szCs w:val="24"/>
        </w:rPr>
        <w:t xml:space="preserve">, </w:t>
      </w:r>
      <w:r w:rsidRPr="00D162F5">
        <w:rPr>
          <w:rFonts w:cstheme="minorHAnsi"/>
          <w:sz w:val="24"/>
          <w:szCs w:val="24"/>
        </w:rPr>
        <w:t>Benson, 2006</w:t>
      </w:r>
      <w:r w:rsidRPr="003C7883">
        <w:rPr>
          <w:rFonts w:cstheme="minorHAnsi"/>
          <w:sz w:val="24"/>
          <w:szCs w:val="24"/>
        </w:rPr>
        <w:t xml:space="preserve">, </w:t>
      </w:r>
      <w:bookmarkStart w:id="15" w:name="bbb0075"/>
      <w:r w:rsidRPr="00D162F5">
        <w:rPr>
          <w:rFonts w:cstheme="minorHAnsi"/>
          <w:sz w:val="24"/>
          <w:szCs w:val="24"/>
        </w:rPr>
        <w:t>Carbone et al., 2010</w:t>
      </w:r>
      <w:bookmarkEnd w:id="15"/>
      <w:r w:rsidRPr="003C7883">
        <w:rPr>
          <w:rFonts w:cstheme="minorHAnsi"/>
          <w:sz w:val="24"/>
          <w:szCs w:val="24"/>
        </w:rPr>
        <w:t xml:space="preserve">, </w:t>
      </w:r>
      <w:bookmarkStart w:id="16" w:name="bbb0165"/>
      <w:r w:rsidRPr="00D162F5">
        <w:rPr>
          <w:rFonts w:cstheme="minorHAnsi"/>
          <w:sz w:val="24"/>
          <w:szCs w:val="24"/>
        </w:rPr>
        <w:t>Montes and Halterman, 2007</w:t>
      </w:r>
      <w:bookmarkEnd w:id="16"/>
      <w:r w:rsidRPr="003C7883">
        <w:rPr>
          <w:rFonts w:cstheme="minorHAnsi"/>
          <w:sz w:val="24"/>
          <w:szCs w:val="24"/>
        </w:rPr>
        <w:t xml:space="preserve">). Previous research has indicated that caregivers report depressive symptoms associated with the burden of providing care to persons with </w:t>
      </w:r>
      <w:r w:rsidRPr="00D162F5">
        <w:rPr>
          <w:rFonts w:cstheme="minorHAnsi"/>
          <w:sz w:val="24"/>
          <w:szCs w:val="24"/>
        </w:rPr>
        <w:t>ASD</w:t>
      </w:r>
      <w:r w:rsidRPr="003C7883">
        <w:rPr>
          <w:rFonts w:cstheme="minorHAnsi"/>
          <w:sz w:val="24"/>
          <w:szCs w:val="24"/>
        </w:rPr>
        <w:t xml:space="preserve"> (</w:t>
      </w:r>
      <w:r w:rsidRPr="00D162F5">
        <w:rPr>
          <w:rFonts w:cstheme="minorHAnsi"/>
          <w:sz w:val="24"/>
          <w:szCs w:val="24"/>
        </w:rPr>
        <w:t>Benson, 2006</w:t>
      </w:r>
      <w:r w:rsidRPr="003C7883">
        <w:rPr>
          <w:rFonts w:cstheme="minorHAnsi"/>
          <w:sz w:val="24"/>
          <w:szCs w:val="24"/>
        </w:rPr>
        <w:t xml:space="preserve">, </w:t>
      </w:r>
      <w:bookmarkStart w:id="17" w:name="bbb0060"/>
      <w:r w:rsidRPr="00D162F5">
        <w:rPr>
          <w:rFonts w:cstheme="minorHAnsi"/>
          <w:sz w:val="24"/>
          <w:szCs w:val="24"/>
        </w:rPr>
        <w:t>Benson and Karlof, 2009</w:t>
      </w:r>
      <w:r w:rsidRPr="003C7883">
        <w:rPr>
          <w:rFonts w:cstheme="minorHAnsi"/>
          <w:sz w:val="24"/>
          <w:szCs w:val="24"/>
        </w:rPr>
        <w:t xml:space="preserve">, </w:t>
      </w:r>
      <w:bookmarkStart w:id="18" w:name="bbb0080"/>
      <w:r w:rsidRPr="00D162F5">
        <w:rPr>
          <w:rFonts w:cstheme="minorHAnsi"/>
          <w:sz w:val="24"/>
          <w:szCs w:val="24"/>
        </w:rPr>
        <w:t>Carter et al., 2009</w:t>
      </w:r>
      <w:r w:rsidRPr="003C7883">
        <w:rPr>
          <w:rFonts w:cstheme="minorHAnsi"/>
          <w:sz w:val="24"/>
          <w:szCs w:val="24"/>
        </w:rPr>
        <w:t xml:space="preserve">, </w:t>
      </w:r>
      <w:bookmarkStart w:id="19" w:name="bbb0095"/>
      <w:r w:rsidRPr="00D162F5">
        <w:rPr>
          <w:rFonts w:cstheme="minorHAnsi"/>
          <w:sz w:val="24"/>
          <w:szCs w:val="24"/>
        </w:rPr>
        <w:t>Ekas et al., 2010</w:t>
      </w:r>
      <w:r w:rsidRPr="003C7883">
        <w:rPr>
          <w:rFonts w:cstheme="minorHAnsi"/>
          <w:sz w:val="24"/>
          <w:szCs w:val="24"/>
        </w:rPr>
        <w:t>). In addition, recent research indicates that persons with ASD themselves may experience anxiety and depression (</w:t>
      </w:r>
      <w:bookmarkStart w:id="20" w:name="bbb0215"/>
      <w:r w:rsidRPr="00D162F5">
        <w:rPr>
          <w:rFonts w:cstheme="minorHAnsi"/>
          <w:sz w:val="24"/>
          <w:szCs w:val="24"/>
        </w:rPr>
        <w:t>Strang et al., 2012</w:t>
      </w:r>
      <w:bookmarkEnd w:id="20"/>
      <w:r w:rsidRPr="003C7883">
        <w:rPr>
          <w:rFonts w:cstheme="minorHAnsi"/>
          <w:sz w:val="24"/>
          <w:szCs w:val="24"/>
        </w:rPr>
        <w:t>), which can in turn increase caregivers' depression and anxiety. Parents of persons with ASD have been shown to be at higher risk for developing depression than parents of normally developed children (</w:t>
      </w:r>
      <w:r w:rsidRPr="00D162F5">
        <w:rPr>
          <w:rFonts w:cstheme="minorHAnsi"/>
          <w:sz w:val="24"/>
          <w:szCs w:val="24"/>
        </w:rPr>
        <w:t>Benson, 2006</w:t>
      </w:r>
      <w:bookmarkEnd w:id="10"/>
      <w:r w:rsidRPr="003C7883">
        <w:rPr>
          <w:rFonts w:cstheme="minorHAnsi"/>
          <w:sz w:val="24"/>
          <w:szCs w:val="24"/>
        </w:rPr>
        <w:t xml:space="preserve">). In turn, caregiver depression can be a factor in chronic illnesses such as heart disease, </w:t>
      </w:r>
      <w:r w:rsidRPr="00D162F5">
        <w:rPr>
          <w:rFonts w:cstheme="minorHAnsi"/>
          <w:sz w:val="24"/>
          <w:szCs w:val="24"/>
        </w:rPr>
        <w:t>diabetes</w:t>
      </w:r>
      <w:r w:rsidRPr="003C7883">
        <w:rPr>
          <w:rFonts w:cstheme="minorHAnsi"/>
          <w:sz w:val="24"/>
          <w:szCs w:val="24"/>
        </w:rPr>
        <w:t>, and cancer (</w:t>
      </w:r>
      <w:bookmarkStart w:id="21" w:name="bbb0210"/>
      <w:r w:rsidRPr="00D162F5">
        <w:rPr>
          <w:rFonts w:cstheme="minorHAnsi"/>
          <w:sz w:val="24"/>
          <w:szCs w:val="24"/>
        </w:rPr>
        <w:t>Steptoe, 2007</w:t>
      </w:r>
      <w:bookmarkEnd w:id="21"/>
      <w:r w:rsidRPr="003C7883">
        <w:rPr>
          <w:rFonts w:cstheme="minorHAnsi"/>
          <w:sz w:val="24"/>
          <w:szCs w:val="24"/>
        </w:rPr>
        <w:t>).</w:t>
      </w:r>
    </w:p>
    <w:p w14:paraId="4EDBEB07" w14:textId="39AFA707" w:rsidR="008F2638" w:rsidRPr="003C7883" w:rsidRDefault="008F2638" w:rsidP="008F2638">
      <w:pPr>
        <w:rPr>
          <w:rFonts w:cstheme="minorHAnsi"/>
          <w:sz w:val="24"/>
          <w:szCs w:val="24"/>
        </w:rPr>
      </w:pPr>
      <w:r w:rsidRPr="003C7883">
        <w:rPr>
          <w:rFonts w:cstheme="minorHAnsi"/>
          <w:sz w:val="24"/>
          <w:szCs w:val="24"/>
        </w:rPr>
        <w:t xml:space="preserve">The </w:t>
      </w:r>
      <w:r w:rsidRPr="00D162F5">
        <w:rPr>
          <w:rFonts w:cstheme="minorHAnsi"/>
          <w:sz w:val="24"/>
          <w:szCs w:val="24"/>
        </w:rPr>
        <w:t>Center for Epidemiological Studies Depression Scale</w:t>
      </w:r>
      <w:r w:rsidRPr="003C7883">
        <w:rPr>
          <w:rFonts w:cstheme="minorHAnsi"/>
          <w:sz w:val="24"/>
          <w:szCs w:val="24"/>
        </w:rPr>
        <w:t xml:space="preserve"> is the scale most widely used scale to assess depressive symptoms among caregivers of persons with </w:t>
      </w:r>
      <w:r w:rsidRPr="00D162F5">
        <w:rPr>
          <w:rFonts w:cstheme="minorHAnsi"/>
          <w:sz w:val="24"/>
          <w:szCs w:val="24"/>
        </w:rPr>
        <w:t>ASD</w:t>
      </w:r>
      <w:r w:rsidRPr="003C7883">
        <w:rPr>
          <w:rFonts w:cstheme="minorHAnsi"/>
          <w:sz w:val="24"/>
          <w:szCs w:val="24"/>
        </w:rPr>
        <w:t xml:space="preserve"> (CES-D; </w:t>
      </w:r>
      <w:bookmarkStart w:id="22" w:name="bbb0300"/>
      <w:r w:rsidRPr="00D162F5">
        <w:rPr>
          <w:rFonts w:cstheme="minorHAnsi"/>
          <w:sz w:val="24"/>
          <w:szCs w:val="24"/>
        </w:rPr>
        <w:t>Radloff, 1977</w:t>
      </w:r>
      <w:bookmarkEnd w:id="22"/>
      <w:r w:rsidRPr="003C7883">
        <w:rPr>
          <w:rFonts w:cstheme="minorHAnsi"/>
          <w:sz w:val="24"/>
          <w:szCs w:val="24"/>
        </w:rPr>
        <w:t>) (</w:t>
      </w:r>
      <w:r w:rsidRPr="00D162F5">
        <w:rPr>
          <w:rFonts w:cstheme="minorHAnsi"/>
          <w:sz w:val="24"/>
          <w:szCs w:val="24"/>
        </w:rPr>
        <w:t>Benson and Karlof, 2009</w:t>
      </w:r>
      <w:bookmarkEnd w:id="17"/>
      <w:r w:rsidRPr="003C7883">
        <w:rPr>
          <w:rFonts w:cstheme="minorHAnsi"/>
          <w:sz w:val="24"/>
          <w:szCs w:val="24"/>
        </w:rPr>
        <w:t xml:space="preserve">, </w:t>
      </w:r>
      <w:r w:rsidRPr="00D162F5">
        <w:rPr>
          <w:rFonts w:cstheme="minorHAnsi"/>
          <w:sz w:val="24"/>
          <w:szCs w:val="24"/>
        </w:rPr>
        <w:t>Carter et al., 2009</w:t>
      </w:r>
      <w:bookmarkEnd w:id="18"/>
      <w:r w:rsidRPr="003C7883">
        <w:rPr>
          <w:rFonts w:cstheme="minorHAnsi"/>
          <w:sz w:val="24"/>
          <w:szCs w:val="24"/>
        </w:rPr>
        <w:t xml:space="preserve">, </w:t>
      </w:r>
      <w:bookmarkStart w:id="23" w:name="bbb0090"/>
      <w:r w:rsidRPr="00D162F5">
        <w:rPr>
          <w:rFonts w:cstheme="minorHAnsi"/>
          <w:sz w:val="24"/>
          <w:szCs w:val="24"/>
        </w:rPr>
        <w:t>Davis and Carter, 2008</w:t>
      </w:r>
      <w:bookmarkEnd w:id="23"/>
      <w:r w:rsidRPr="003C7883">
        <w:rPr>
          <w:rFonts w:cstheme="minorHAnsi"/>
          <w:sz w:val="24"/>
          <w:szCs w:val="24"/>
        </w:rPr>
        <w:t xml:space="preserve">, </w:t>
      </w:r>
      <w:r w:rsidRPr="00D162F5">
        <w:rPr>
          <w:rFonts w:cstheme="minorHAnsi"/>
          <w:sz w:val="24"/>
          <w:szCs w:val="24"/>
        </w:rPr>
        <w:t>Ekas et al., 2010</w:t>
      </w:r>
      <w:bookmarkEnd w:id="19"/>
      <w:r w:rsidRPr="003C7883">
        <w:rPr>
          <w:rFonts w:cstheme="minorHAnsi"/>
          <w:sz w:val="24"/>
          <w:szCs w:val="24"/>
        </w:rPr>
        <w:t xml:space="preserve">, </w:t>
      </w:r>
      <w:bookmarkStart w:id="24" w:name="bbb0100"/>
      <w:r w:rsidRPr="00D162F5">
        <w:rPr>
          <w:rFonts w:cstheme="minorHAnsi"/>
          <w:sz w:val="24"/>
          <w:szCs w:val="24"/>
        </w:rPr>
        <w:t>Ekas and Whitman, 2010</w:t>
      </w:r>
      <w:bookmarkEnd w:id="24"/>
      <w:r w:rsidRPr="003C7883">
        <w:rPr>
          <w:rFonts w:cstheme="minorHAnsi"/>
          <w:sz w:val="24"/>
          <w:szCs w:val="24"/>
        </w:rPr>
        <w:t xml:space="preserve">, </w:t>
      </w:r>
      <w:bookmarkStart w:id="25" w:name="bbb0105"/>
      <w:r w:rsidRPr="00D162F5">
        <w:rPr>
          <w:rFonts w:cstheme="minorHAnsi"/>
          <w:sz w:val="24"/>
          <w:szCs w:val="24"/>
        </w:rPr>
        <w:t>Ekas et al., 2009</w:t>
      </w:r>
      <w:bookmarkEnd w:id="25"/>
      <w:r w:rsidRPr="003C7883">
        <w:rPr>
          <w:rFonts w:cstheme="minorHAnsi"/>
          <w:sz w:val="24"/>
          <w:szCs w:val="24"/>
        </w:rPr>
        <w:t xml:space="preserve">, </w:t>
      </w:r>
      <w:bookmarkStart w:id="26" w:name="bbb0155"/>
      <w:r w:rsidRPr="00D162F5">
        <w:rPr>
          <w:rFonts w:cstheme="minorHAnsi"/>
          <w:sz w:val="24"/>
          <w:szCs w:val="24"/>
        </w:rPr>
        <w:t>Magana and Ghosh, 2010</w:t>
      </w:r>
      <w:bookmarkEnd w:id="26"/>
      <w:r w:rsidRPr="003C7883">
        <w:rPr>
          <w:rFonts w:cstheme="minorHAnsi"/>
          <w:sz w:val="24"/>
          <w:szCs w:val="24"/>
        </w:rPr>
        <w:t xml:space="preserve">, </w:t>
      </w:r>
      <w:bookmarkStart w:id="27" w:name="bbb0195"/>
      <w:r w:rsidRPr="00D162F5">
        <w:rPr>
          <w:rFonts w:cstheme="minorHAnsi"/>
          <w:sz w:val="24"/>
          <w:szCs w:val="24"/>
        </w:rPr>
        <w:t>Smith et al., 2008</w:t>
      </w:r>
      <w:bookmarkEnd w:id="27"/>
      <w:r w:rsidRPr="003C7883">
        <w:rPr>
          <w:rFonts w:cstheme="minorHAnsi"/>
          <w:sz w:val="24"/>
          <w:szCs w:val="24"/>
        </w:rPr>
        <w:t xml:space="preserve">). In addition, the Self- Rating Depression Scale by </w:t>
      </w:r>
      <w:bookmarkStart w:id="28" w:name="bbb0305"/>
      <w:r w:rsidRPr="00D162F5">
        <w:rPr>
          <w:rFonts w:cstheme="minorHAnsi"/>
          <w:sz w:val="24"/>
          <w:szCs w:val="24"/>
        </w:rPr>
        <w:t>Zung (1965)</w:t>
      </w:r>
      <w:bookmarkEnd w:id="28"/>
      <w:r w:rsidRPr="003C7883">
        <w:rPr>
          <w:rFonts w:cstheme="minorHAnsi"/>
          <w:sz w:val="24"/>
          <w:szCs w:val="24"/>
        </w:rPr>
        <w:t xml:space="preserve"> has been used to assess depressive symptoms in mothers of children with </w:t>
      </w:r>
      <w:r w:rsidRPr="00D162F5">
        <w:rPr>
          <w:rFonts w:cstheme="minorHAnsi"/>
          <w:sz w:val="24"/>
          <w:szCs w:val="24"/>
        </w:rPr>
        <w:t>autism</w:t>
      </w:r>
      <w:r w:rsidRPr="003C7883">
        <w:rPr>
          <w:rFonts w:cstheme="minorHAnsi"/>
          <w:sz w:val="24"/>
          <w:szCs w:val="24"/>
        </w:rPr>
        <w:t xml:space="preserve"> and compared these depressive symptoms to mothers of children without autism (</w:t>
      </w:r>
      <w:bookmarkStart w:id="29" w:name="bbb0235"/>
      <w:r w:rsidRPr="00D162F5">
        <w:rPr>
          <w:rFonts w:cstheme="minorHAnsi"/>
          <w:sz w:val="24"/>
          <w:szCs w:val="24"/>
        </w:rPr>
        <w:t>Tunali &amp; Power, 2002</w:t>
      </w:r>
      <w:bookmarkEnd w:id="29"/>
      <w:r w:rsidRPr="003C7883">
        <w:rPr>
          <w:rFonts w:cstheme="minorHAnsi"/>
          <w:sz w:val="24"/>
          <w:szCs w:val="24"/>
        </w:rPr>
        <w:t xml:space="preserve">). The </w:t>
      </w:r>
      <w:r w:rsidRPr="00D162F5">
        <w:rPr>
          <w:rFonts w:cstheme="minorHAnsi"/>
          <w:sz w:val="24"/>
          <w:szCs w:val="24"/>
        </w:rPr>
        <w:t>Hospital Anxiety and Depression scale</w:t>
      </w:r>
      <w:r w:rsidRPr="003C7883">
        <w:rPr>
          <w:rFonts w:cstheme="minorHAnsi"/>
          <w:sz w:val="24"/>
          <w:szCs w:val="24"/>
        </w:rPr>
        <w:t xml:space="preserve"> (HADS; </w:t>
      </w:r>
      <w:bookmarkStart w:id="30" w:name="bbb0290"/>
      <w:r w:rsidRPr="00D162F5">
        <w:rPr>
          <w:rFonts w:cstheme="minorHAnsi"/>
          <w:sz w:val="24"/>
          <w:szCs w:val="24"/>
        </w:rPr>
        <w:t>Zigmond &amp; Snaith, 1983</w:t>
      </w:r>
      <w:bookmarkEnd w:id="30"/>
      <w:r w:rsidRPr="003C7883">
        <w:rPr>
          <w:rFonts w:cstheme="minorHAnsi"/>
          <w:sz w:val="24"/>
          <w:szCs w:val="24"/>
        </w:rPr>
        <w:t>) is also used to assess parents of children with ASD mental health (</w:t>
      </w:r>
      <w:bookmarkStart w:id="31" w:name="bbb0135"/>
      <w:r w:rsidRPr="00D162F5">
        <w:rPr>
          <w:rFonts w:cstheme="minorHAnsi"/>
          <w:sz w:val="24"/>
          <w:szCs w:val="24"/>
        </w:rPr>
        <w:t>Hastings et al., 2005</w:t>
      </w:r>
      <w:bookmarkEnd w:id="31"/>
      <w:r w:rsidRPr="003C7883">
        <w:rPr>
          <w:rFonts w:cstheme="minorHAnsi"/>
          <w:sz w:val="24"/>
          <w:szCs w:val="24"/>
        </w:rPr>
        <w:t xml:space="preserve">, </w:t>
      </w:r>
      <w:bookmarkStart w:id="32" w:name="bbb0150"/>
      <w:r w:rsidRPr="00D162F5">
        <w:rPr>
          <w:rFonts w:cstheme="minorHAnsi"/>
          <w:sz w:val="24"/>
          <w:szCs w:val="24"/>
        </w:rPr>
        <w:t>Lloyd and Hastings, 2009</w:t>
      </w:r>
      <w:bookmarkEnd w:id="32"/>
      <w:r w:rsidRPr="003C7883">
        <w:rPr>
          <w:rFonts w:cstheme="minorHAnsi"/>
          <w:sz w:val="24"/>
          <w:szCs w:val="24"/>
        </w:rPr>
        <w:t xml:space="preserve">). However, although these scales are widely used and they have acceptable reliability and validity, they all measure a constellation of symptoms that may reflect clinical depression; none of the scales measure the cognitive symptoms that may precede clinical depression. Therefore, there is an urgent need to assess depressive cognitions in order to ensure early detection and treatment and prevent severe depression among caregivers of persons with ASD. This study therefore measured the </w:t>
      </w:r>
      <w:r w:rsidRPr="00D162F5">
        <w:rPr>
          <w:rFonts w:cstheme="minorHAnsi"/>
          <w:sz w:val="24"/>
          <w:szCs w:val="24"/>
        </w:rPr>
        <w:t>psychometric</w:t>
      </w:r>
      <w:r w:rsidRPr="003C7883">
        <w:rPr>
          <w:rFonts w:cstheme="minorHAnsi"/>
          <w:sz w:val="24"/>
          <w:szCs w:val="24"/>
        </w:rPr>
        <w:t xml:space="preserve"> properties of the Depressive Cognition Scale among caregivers of persons with ASD.</w:t>
      </w:r>
    </w:p>
    <w:p w14:paraId="65D452DE" w14:textId="77777777" w:rsidR="008F2638" w:rsidRPr="003C7883" w:rsidRDefault="008F2638" w:rsidP="00732B2F">
      <w:pPr>
        <w:pStyle w:val="Heading1"/>
        <w:rPr>
          <w:rFonts w:asciiTheme="minorHAnsi" w:hAnsiTheme="minorHAnsi" w:cstheme="minorHAnsi"/>
        </w:rPr>
      </w:pPr>
      <w:r w:rsidRPr="003C7883">
        <w:rPr>
          <w:rFonts w:asciiTheme="minorHAnsi" w:hAnsiTheme="minorHAnsi" w:cstheme="minorHAnsi"/>
        </w:rPr>
        <w:t>The Depressive Cognition Scale: conceptual basis, description, and uses</w:t>
      </w:r>
    </w:p>
    <w:p w14:paraId="1D7BFAFF" w14:textId="6A517D72" w:rsidR="008F2638" w:rsidRPr="003C7883" w:rsidRDefault="008F2638" w:rsidP="008F2638">
      <w:pPr>
        <w:rPr>
          <w:rFonts w:cstheme="minorHAnsi"/>
          <w:sz w:val="24"/>
          <w:szCs w:val="24"/>
        </w:rPr>
      </w:pPr>
      <w:r w:rsidRPr="003C7883">
        <w:rPr>
          <w:rFonts w:cstheme="minorHAnsi"/>
          <w:sz w:val="24"/>
          <w:szCs w:val="24"/>
        </w:rPr>
        <w:t xml:space="preserve">The Depressive Cognition Scale (DCS) was developed originally by </w:t>
      </w:r>
      <w:bookmarkStart w:id="33" w:name="bbb0250"/>
      <w:r w:rsidRPr="00D162F5">
        <w:rPr>
          <w:rFonts w:cstheme="minorHAnsi"/>
          <w:sz w:val="24"/>
          <w:szCs w:val="24"/>
        </w:rPr>
        <w:t>Zauszniewski (1995)</w:t>
      </w:r>
      <w:r w:rsidRPr="003C7883">
        <w:rPr>
          <w:rFonts w:cstheme="minorHAnsi"/>
          <w:sz w:val="24"/>
          <w:szCs w:val="24"/>
        </w:rPr>
        <w:t xml:space="preserve">, based on Beck's </w:t>
      </w:r>
      <w:r w:rsidRPr="00D162F5">
        <w:rPr>
          <w:rFonts w:cstheme="minorHAnsi"/>
          <w:sz w:val="24"/>
          <w:szCs w:val="24"/>
        </w:rPr>
        <w:t>cognitive theory</w:t>
      </w:r>
      <w:r w:rsidRPr="003C7883">
        <w:rPr>
          <w:rFonts w:cstheme="minorHAnsi"/>
          <w:sz w:val="24"/>
          <w:szCs w:val="24"/>
        </w:rPr>
        <w:t>, which suggests that cognitive symptoms of depression develop before clinical depression (</w:t>
      </w:r>
      <w:bookmarkStart w:id="34" w:name="bbb0025"/>
      <w:r w:rsidRPr="00D162F5">
        <w:rPr>
          <w:rFonts w:cstheme="minorHAnsi"/>
          <w:sz w:val="24"/>
          <w:szCs w:val="24"/>
        </w:rPr>
        <w:t>Beck, 1991</w:t>
      </w:r>
      <w:bookmarkEnd w:id="34"/>
      <w:r w:rsidRPr="003C7883">
        <w:rPr>
          <w:rFonts w:cstheme="minorHAnsi"/>
          <w:sz w:val="24"/>
          <w:szCs w:val="24"/>
        </w:rPr>
        <w:t xml:space="preserve">). The scale is also based on Erikson's psychosocial stages of development, and </w:t>
      </w:r>
      <w:r w:rsidRPr="003C7883">
        <w:rPr>
          <w:rFonts w:cstheme="minorHAnsi"/>
          <w:sz w:val="24"/>
          <w:szCs w:val="24"/>
        </w:rPr>
        <w:lastRenderedPageBreak/>
        <w:t>each of the eight depressive cognition items on the scale reflects unsuccessful resolution of one of the stages outlined by Erikson (</w:t>
      </w:r>
      <w:bookmarkStart w:id="35" w:name="bbb0110"/>
      <w:r w:rsidRPr="00D162F5">
        <w:rPr>
          <w:rFonts w:cstheme="minorHAnsi"/>
          <w:sz w:val="24"/>
          <w:szCs w:val="24"/>
        </w:rPr>
        <w:t>Erickson, 1994</w:t>
      </w:r>
      <w:bookmarkEnd w:id="35"/>
      <w:r w:rsidRPr="003C7883">
        <w:rPr>
          <w:rFonts w:cstheme="minorHAnsi"/>
          <w:sz w:val="24"/>
          <w:szCs w:val="24"/>
        </w:rPr>
        <w:t xml:space="preserve">, </w:t>
      </w:r>
      <w:r w:rsidRPr="00D162F5">
        <w:rPr>
          <w:rFonts w:cstheme="minorHAnsi"/>
          <w:sz w:val="24"/>
          <w:szCs w:val="24"/>
        </w:rPr>
        <w:t>Zauszniewski, 1995</w:t>
      </w:r>
      <w:r w:rsidRPr="003C7883">
        <w:rPr>
          <w:rFonts w:cstheme="minorHAnsi"/>
          <w:sz w:val="24"/>
          <w:szCs w:val="24"/>
        </w:rPr>
        <w:t>); thus the DCS measures depressive cognitions when scoring is reversed.</w:t>
      </w:r>
    </w:p>
    <w:p w14:paraId="3858D524" w14:textId="3049E01E" w:rsidR="008F2638" w:rsidRPr="003C7883" w:rsidRDefault="008F2638" w:rsidP="008F2638">
      <w:pPr>
        <w:rPr>
          <w:rFonts w:cstheme="minorHAnsi"/>
          <w:sz w:val="24"/>
          <w:szCs w:val="24"/>
        </w:rPr>
      </w:pPr>
      <w:r w:rsidRPr="003C7883">
        <w:rPr>
          <w:rFonts w:cstheme="minorHAnsi"/>
          <w:sz w:val="24"/>
          <w:szCs w:val="24"/>
        </w:rPr>
        <w:t>The DCS has been used with various populations, including older adults (</w:t>
      </w:r>
      <w:bookmarkStart w:id="36" w:name="bbb0045"/>
      <w:r w:rsidRPr="00D162F5">
        <w:rPr>
          <w:rFonts w:cstheme="minorHAnsi"/>
          <w:sz w:val="24"/>
          <w:szCs w:val="24"/>
        </w:rPr>
        <w:t>Bekhet et al., 2008</w:t>
      </w:r>
      <w:r w:rsidRPr="003C7883">
        <w:rPr>
          <w:rFonts w:cstheme="minorHAnsi"/>
          <w:sz w:val="24"/>
          <w:szCs w:val="24"/>
        </w:rPr>
        <w:t xml:space="preserve">, </w:t>
      </w:r>
      <w:r w:rsidRPr="00D162F5">
        <w:rPr>
          <w:rFonts w:cstheme="minorHAnsi"/>
          <w:sz w:val="24"/>
          <w:szCs w:val="24"/>
        </w:rPr>
        <w:t>Zauszniewski, 1995</w:t>
      </w:r>
      <w:r w:rsidRPr="003C7883">
        <w:rPr>
          <w:rFonts w:cstheme="minorHAnsi"/>
          <w:sz w:val="24"/>
          <w:szCs w:val="24"/>
        </w:rPr>
        <w:t xml:space="preserve">, </w:t>
      </w:r>
      <w:bookmarkStart w:id="37" w:name="bbb0255"/>
      <w:r w:rsidRPr="00D162F5">
        <w:rPr>
          <w:rFonts w:cstheme="minorHAnsi"/>
          <w:sz w:val="24"/>
          <w:szCs w:val="24"/>
        </w:rPr>
        <w:t>Zauszniewski, 1997</w:t>
      </w:r>
      <w:r w:rsidRPr="003C7883">
        <w:rPr>
          <w:rFonts w:cstheme="minorHAnsi"/>
          <w:sz w:val="24"/>
          <w:szCs w:val="24"/>
        </w:rPr>
        <w:t>), African-American women (</w:t>
      </w:r>
      <w:bookmarkStart w:id="38" w:name="bbb0280"/>
      <w:r w:rsidRPr="00D162F5">
        <w:rPr>
          <w:rFonts w:cstheme="minorHAnsi"/>
          <w:sz w:val="24"/>
          <w:szCs w:val="24"/>
        </w:rPr>
        <w:t>Zauszniewski, Picot, Debanne, Wykle, &amp; Roberts, 2002</w:t>
      </w:r>
      <w:r w:rsidRPr="003C7883">
        <w:rPr>
          <w:rFonts w:cstheme="minorHAnsi"/>
          <w:sz w:val="24"/>
          <w:szCs w:val="24"/>
        </w:rPr>
        <w:t>), caregivers of persons with serious mental illness (</w:t>
      </w:r>
      <w:bookmarkStart w:id="39" w:name="bbb0285"/>
      <w:r w:rsidRPr="00D162F5">
        <w:rPr>
          <w:rFonts w:cstheme="minorHAnsi"/>
          <w:sz w:val="24"/>
          <w:szCs w:val="24"/>
        </w:rPr>
        <w:t>Zauszniewski &amp; Suresky, 2010</w:t>
      </w:r>
      <w:r w:rsidRPr="003C7883">
        <w:rPr>
          <w:rFonts w:cstheme="minorHAnsi"/>
          <w:sz w:val="24"/>
          <w:szCs w:val="24"/>
        </w:rPr>
        <w:t xml:space="preserve">), and females with </w:t>
      </w:r>
      <w:r w:rsidRPr="00D162F5">
        <w:rPr>
          <w:rFonts w:cstheme="minorHAnsi"/>
          <w:sz w:val="24"/>
          <w:szCs w:val="24"/>
        </w:rPr>
        <w:t>type 2 diabetes</w:t>
      </w:r>
      <w:r w:rsidRPr="003C7883">
        <w:rPr>
          <w:rFonts w:cstheme="minorHAnsi"/>
          <w:sz w:val="24"/>
          <w:szCs w:val="24"/>
        </w:rPr>
        <w:t xml:space="preserve"> (</w:t>
      </w:r>
      <w:bookmarkStart w:id="40" w:name="bbb0265"/>
      <w:r w:rsidRPr="00D162F5">
        <w:rPr>
          <w:rFonts w:cstheme="minorHAnsi"/>
          <w:sz w:val="24"/>
          <w:szCs w:val="24"/>
        </w:rPr>
        <w:t>Zauszniewski, Chung, Krafcik, &amp; Sousa, 2001</w:t>
      </w:r>
      <w:r w:rsidRPr="003C7883">
        <w:rPr>
          <w:rFonts w:cstheme="minorHAnsi"/>
          <w:sz w:val="24"/>
          <w:szCs w:val="24"/>
        </w:rPr>
        <w:t>). The eight-item DCS has also been translated into many languages including Arabic (</w:t>
      </w:r>
      <w:bookmarkStart w:id="41" w:name="bbb0030"/>
      <w:r w:rsidRPr="00D162F5">
        <w:rPr>
          <w:rFonts w:cstheme="minorHAnsi"/>
          <w:sz w:val="24"/>
          <w:szCs w:val="24"/>
        </w:rPr>
        <w:t>Bekhet et al., 2011</w:t>
      </w:r>
      <w:bookmarkEnd w:id="41"/>
      <w:r w:rsidRPr="003C7883">
        <w:rPr>
          <w:rFonts w:cstheme="minorHAnsi"/>
          <w:sz w:val="24"/>
          <w:szCs w:val="24"/>
        </w:rPr>
        <w:t xml:space="preserve">, </w:t>
      </w:r>
      <w:bookmarkStart w:id="42" w:name="bbb0040"/>
      <w:r w:rsidRPr="00D162F5">
        <w:rPr>
          <w:rFonts w:cstheme="minorHAnsi"/>
          <w:sz w:val="24"/>
          <w:szCs w:val="24"/>
        </w:rPr>
        <w:t>Bekhet and Zauszniewski, 2010</w:t>
      </w:r>
      <w:bookmarkEnd w:id="42"/>
      <w:r w:rsidRPr="003C7883">
        <w:rPr>
          <w:rFonts w:cstheme="minorHAnsi"/>
          <w:sz w:val="24"/>
          <w:szCs w:val="24"/>
        </w:rPr>
        <w:t>), Portuguese (</w:t>
      </w:r>
      <w:bookmarkStart w:id="43" w:name="bbb0200"/>
      <w:r w:rsidRPr="00D162F5">
        <w:rPr>
          <w:rFonts w:cstheme="minorHAnsi"/>
          <w:sz w:val="24"/>
          <w:szCs w:val="24"/>
        </w:rPr>
        <w:t>Sousa et al., 2008</w:t>
      </w:r>
      <w:bookmarkEnd w:id="43"/>
      <w:r w:rsidRPr="003C7883">
        <w:rPr>
          <w:rFonts w:cstheme="minorHAnsi"/>
          <w:sz w:val="24"/>
          <w:szCs w:val="24"/>
        </w:rPr>
        <w:t xml:space="preserve">, </w:t>
      </w:r>
      <w:bookmarkStart w:id="44" w:name="bbb0205"/>
      <w:r w:rsidRPr="00D162F5">
        <w:rPr>
          <w:rFonts w:cstheme="minorHAnsi"/>
          <w:sz w:val="24"/>
          <w:szCs w:val="24"/>
        </w:rPr>
        <w:t>Sousa et al., 2005</w:t>
      </w:r>
      <w:bookmarkEnd w:id="44"/>
      <w:r w:rsidRPr="003C7883">
        <w:rPr>
          <w:rFonts w:cstheme="minorHAnsi"/>
          <w:sz w:val="24"/>
          <w:szCs w:val="24"/>
        </w:rPr>
        <w:t>), Korean (</w:t>
      </w:r>
      <w:bookmarkStart w:id="45" w:name="bbb0295"/>
      <w:r w:rsidRPr="00D162F5">
        <w:rPr>
          <w:rFonts w:cstheme="minorHAnsi"/>
          <w:sz w:val="24"/>
          <w:szCs w:val="24"/>
        </w:rPr>
        <w:t>Yeun, Kwon, &amp; Kim, 2012</w:t>
      </w:r>
      <w:bookmarkEnd w:id="45"/>
      <w:r w:rsidRPr="003C7883">
        <w:rPr>
          <w:rFonts w:cstheme="minorHAnsi"/>
          <w:sz w:val="24"/>
          <w:szCs w:val="24"/>
        </w:rPr>
        <w:t>), and Thai (</w:t>
      </w:r>
      <w:bookmarkStart w:id="46" w:name="bbb0070"/>
      <w:r w:rsidRPr="00D162F5">
        <w:rPr>
          <w:rFonts w:cstheme="minorHAnsi"/>
          <w:sz w:val="24"/>
          <w:szCs w:val="24"/>
        </w:rPr>
        <w:t>Bunthumporn, 2012</w:t>
      </w:r>
      <w:bookmarkEnd w:id="46"/>
      <w:r w:rsidRPr="003C7883">
        <w:rPr>
          <w:rFonts w:cstheme="minorHAnsi"/>
          <w:sz w:val="24"/>
          <w:szCs w:val="24"/>
        </w:rPr>
        <w:t>).</w:t>
      </w:r>
    </w:p>
    <w:p w14:paraId="42F58B03" w14:textId="77777777" w:rsidR="008F2638" w:rsidRPr="003C7883" w:rsidRDefault="008F2638" w:rsidP="00732B2F">
      <w:pPr>
        <w:pStyle w:val="Heading1"/>
        <w:rPr>
          <w:rFonts w:asciiTheme="minorHAnsi" w:hAnsiTheme="minorHAnsi" w:cstheme="minorHAnsi"/>
        </w:rPr>
      </w:pPr>
      <w:r w:rsidRPr="003C7883">
        <w:rPr>
          <w:rFonts w:asciiTheme="minorHAnsi" w:hAnsiTheme="minorHAnsi" w:cstheme="minorHAnsi"/>
        </w:rPr>
        <w:t>Methods</w:t>
      </w:r>
    </w:p>
    <w:p w14:paraId="60E2D020" w14:textId="77777777" w:rsidR="008F2638" w:rsidRPr="003C7883" w:rsidRDefault="008F2638" w:rsidP="00732B2F">
      <w:pPr>
        <w:pStyle w:val="Heading2"/>
        <w:rPr>
          <w:rFonts w:asciiTheme="minorHAnsi" w:hAnsiTheme="minorHAnsi" w:cstheme="minorHAnsi"/>
        </w:rPr>
      </w:pPr>
      <w:r w:rsidRPr="003C7883">
        <w:rPr>
          <w:rFonts w:asciiTheme="minorHAnsi" w:hAnsiTheme="minorHAnsi" w:cstheme="minorHAnsi"/>
        </w:rPr>
        <w:t>Design</w:t>
      </w:r>
    </w:p>
    <w:p w14:paraId="785733E3" w14:textId="7BAFB2D0" w:rsidR="008F2638" w:rsidRPr="003C7883" w:rsidRDefault="008F2638" w:rsidP="008F2638">
      <w:pPr>
        <w:rPr>
          <w:rFonts w:cstheme="minorHAnsi"/>
          <w:sz w:val="24"/>
          <w:szCs w:val="24"/>
        </w:rPr>
      </w:pPr>
      <w:r w:rsidRPr="003C7883">
        <w:rPr>
          <w:rFonts w:cstheme="minorHAnsi"/>
          <w:sz w:val="24"/>
          <w:szCs w:val="24"/>
        </w:rPr>
        <w:t xml:space="preserve">This assessment of the </w:t>
      </w:r>
      <w:r w:rsidRPr="00D162F5">
        <w:rPr>
          <w:rFonts w:cstheme="minorHAnsi"/>
          <w:sz w:val="24"/>
          <w:szCs w:val="24"/>
        </w:rPr>
        <w:t>psychometric</w:t>
      </w:r>
      <w:r w:rsidRPr="003C7883">
        <w:rPr>
          <w:rFonts w:cstheme="minorHAnsi"/>
          <w:sz w:val="24"/>
          <w:szCs w:val="24"/>
        </w:rPr>
        <w:t xml:space="preserve"> characteristics of the DCS with caregivers of persons with </w:t>
      </w:r>
      <w:r w:rsidRPr="00D162F5">
        <w:rPr>
          <w:rFonts w:cstheme="minorHAnsi"/>
          <w:sz w:val="24"/>
          <w:szCs w:val="24"/>
        </w:rPr>
        <w:t>autism spectrum disorder</w:t>
      </w:r>
      <w:r w:rsidRPr="003C7883">
        <w:rPr>
          <w:rFonts w:cstheme="minorHAnsi"/>
          <w:sz w:val="24"/>
          <w:szCs w:val="24"/>
        </w:rPr>
        <w:t xml:space="preserve"> used data from a cross-sectional study of caregivers of persons with </w:t>
      </w:r>
      <w:r w:rsidRPr="00D162F5">
        <w:rPr>
          <w:rFonts w:cstheme="minorHAnsi"/>
          <w:sz w:val="24"/>
          <w:szCs w:val="24"/>
        </w:rPr>
        <w:t>ASD</w:t>
      </w:r>
      <w:r w:rsidRPr="003C7883">
        <w:rPr>
          <w:rFonts w:cstheme="minorHAnsi"/>
          <w:sz w:val="24"/>
          <w:szCs w:val="24"/>
        </w:rPr>
        <w:t>. The findings from the parent study have been reported elsewhere (</w:t>
      </w:r>
      <w:bookmarkStart w:id="47" w:name="bbb0035"/>
      <w:r w:rsidRPr="00D162F5">
        <w:rPr>
          <w:rFonts w:cstheme="minorHAnsi"/>
          <w:sz w:val="24"/>
          <w:szCs w:val="24"/>
        </w:rPr>
        <w:t>Bekhet, Johnson, &amp; Zauszniewski, 2012 under review</w:t>
      </w:r>
      <w:r w:rsidRPr="003C7883">
        <w:rPr>
          <w:rFonts w:cstheme="minorHAnsi"/>
          <w:sz w:val="24"/>
          <w:szCs w:val="24"/>
        </w:rPr>
        <w:t>).</w:t>
      </w:r>
    </w:p>
    <w:p w14:paraId="446E8A9E" w14:textId="77777777" w:rsidR="008F2638" w:rsidRPr="003C7883" w:rsidRDefault="008F2638" w:rsidP="00732B2F">
      <w:pPr>
        <w:pStyle w:val="Heading2"/>
        <w:rPr>
          <w:rFonts w:asciiTheme="minorHAnsi" w:hAnsiTheme="minorHAnsi" w:cstheme="minorHAnsi"/>
        </w:rPr>
      </w:pPr>
      <w:r w:rsidRPr="003C7883">
        <w:rPr>
          <w:rFonts w:asciiTheme="minorHAnsi" w:hAnsiTheme="minorHAnsi" w:cstheme="minorHAnsi"/>
        </w:rPr>
        <w:t>Sample</w:t>
      </w:r>
    </w:p>
    <w:p w14:paraId="5FC8B2AD" w14:textId="77777777" w:rsidR="008F2638" w:rsidRPr="003C7883" w:rsidRDefault="008F2638" w:rsidP="008F2638">
      <w:pPr>
        <w:rPr>
          <w:rFonts w:cstheme="minorHAnsi"/>
          <w:sz w:val="24"/>
          <w:szCs w:val="24"/>
        </w:rPr>
      </w:pPr>
      <w:r w:rsidRPr="003C7883">
        <w:rPr>
          <w:rFonts w:cstheme="minorHAnsi"/>
          <w:sz w:val="24"/>
          <w:szCs w:val="24"/>
        </w:rPr>
        <w:t>The sample included 95 caregivers of persons with ASD who were able to read and understand English, had Internet access, and resided in the United States. No potential participants were excluded on the basis of gender, race, or socio-economic status.</w:t>
      </w:r>
    </w:p>
    <w:p w14:paraId="317B8A8A" w14:textId="77777777" w:rsidR="008F2638" w:rsidRPr="003C7883" w:rsidRDefault="008F2638" w:rsidP="00732B2F">
      <w:pPr>
        <w:pStyle w:val="Heading2"/>
        <w:rPr>
          <w:rFonts w:asciiTheme="minorHAnsi" w:hAnsiTheme="minorHAnsi" w:cstheme="minorHAnsi"/>
        </w:rPr>
      </w:pPr>
      <w:r w:rsidRPr="003C7883">
        <w:rPr>
          <w:rFonts w:asciiTheme="minorHAnsi" w:hAnsiTheme="minorHAnsi" w:cstheme="minorHAnsi"/>
        </w:rPr>
        <w:t>Data Collection</w:t>
      </w:r>
    </w:p>
    <w:p w14:paraId="6B7E94FD" w14:textId="21E240C8" w:rsidR="008F2638" w:rsidRPr="003C7883" w:rsidRDefault="008F2638" w:rsidP="008F2638">
      <w:pPr>
        <w:rPr>
          <w:rFonts w:cstheme="minorHAnsi"/>
          <w:sz w:val="24"/>
          <w:szCs w:val="24"/>
        </w:rPr>
      </w:pPr>
      <w:r w:rsidRPr="003C7883">
        <w:rPr>
          <w:rFonts w:cstheme="minorHAnsi"/>
          <w:sz w:val="24"/>
          <w:szCs w:val="24"/>
        </w:rPr>
        <w:t>Participants were recruited by convenience sampling from the Interactive ASD Network (IAN) Research registry service provided by the Kennedy Krieger Institute and Johns Hopkins Medicine–Baltimore, sponsored by the ASD Speaks Foundation (</w:t>
      </w:r>
      <w:r w:rsidRPr="00D162F5">
        <w:rPr>
          <w:rFonts w:cstheme="minorHAnsi"/>
          <w:sz w:val="24"/>
          <w:szCs w:val="24"/>
        </w:rPr>
        <w:t>http://www.iancommunity.org/cs/subject_recruitment_materials/overview</w:t>
      </w:r>
      <w:r w:rsidRPr="003C7883">
        <w:rPr>
          <w:rFonts w:cstheme="minorHAnsi"/>
          <w:sz w:val="24"/>
          <w:szCs w:val="24"/>
        </w:rPr>
        <w:t>). Institutional review board (IRB) approval for the parent study was obtained from the university. IAN contacted caregivers by e-mail and sent them an IRB approved flyer. The IAN directed potential participants to the Internet Web site (</w:t>
      </w:r>
      <w:r w:rsidRPr="00D162F5">
        <w:rPr>
          <w:rFonts w:cstheme="minorHAnsi"/>
          <w:sz w:val="24"/>
          <w:szCs w:val="24"/>
        </w:rPr>
        <w:t>www.surveymonkey.com</w:t>
      </w:r>
      <w:r w:rsidRPr="003C7883">
        <w:rPr>
          <w:rFonts w:cstheme="minorHAnsi"/>
          <w:sz w:val="24"/>
          <w:szCs w:val="24"/>
        </w:rPr>
        <w:t xml:space="preserve">) where a consent form and a link to the study questionnaires were housed. Those who chose to accept the incentive provided their e-mail address at the end of the survey, and were sent a code that could be redeemed for $25 at </w:t>
      </w:r>
      <w:r w:rsidRPr="00D162F5">
        <w:rPr>
          <w:rFonts w:cstheme="minorHAnsi"/>
          <w:sz w:val="24"/>
          <w:szCs w:val="24"/>
        </w:rPr>
        <w:t>www.Amazon.com</w:t>
      </w:r>
      <w:r w:rsidRPr="003C7883">
        <w:rPr>
          <w:rFonts w:cstheme="minorHAnsi"/>
          <w:sz w:val="24"/>
          <w:szCs w:val="24"/>
        </w:rPr>
        <w:t>. E-mail addresses were destroyed after incentive codes were sent to participants.</w:t>
      </w:r>
    </w:p>
    <w:p w14:paraId="7226AB56" w14:textId="77777777" w:rsidR="008F2638" w:rsidRPr="003C7883" w:rsidRDefault="008F2638" w:rsidP="00732B2F">
      <w:pPr>
        <w:pStyle w:val="Heading2"/>
        <w:rPr>
          <w:rFonts w:asciiTheme="minorHAnsi" w:hAnsiTheme="minorHAnsi" w:cstheme="minorHAnsi"/>
        </w:rPr>
      </w:pPr>
      <w:r w:rsidRPr="003C7883">
        <w:rPr>
          <w:rFonts w:asciiTheme="minorHAnsi" w:hAnsiTheme="minorHAnsi" w:cstheme="minorHAnsi"/>
        </w:rPr>
        <w:t>Instruments</w:t>
      </w:r>
    </w:p>
    <w:p w14:paraId="50880524" w14:textId="17904116" w:rsidR="008F2638" w:rsidRPr="003C7883" w:rsidRDefault="008F2638" w:rsidP="008F2638">
      <w:pPr>
        <w:rPr>
          <w:rFonts w:cstheme="minorHAnsi"/>
          <w:sz w:val="24"/>
          <w:szCs w:val="24"/>
        </w:rPr>
      </w:pPr>
      <w:r w:rsidRPr="003C7883">
        <w:rPr>
          <w:rFonts w:cstheme="minorHAnsi"/>
          <w:sz w:val="24"/>
          <w:szCs w:val="24"/>
        </w:rPr>
        <w:t xml:space="preserve">Descriptive data on caregivers of persons with </w:t>
      </w:r>
      <w:r w:rsidRPr="00D162F5">
        <w:rPr>
          <w:rFonts w:cstheme="minorHAnsi"/>
          <w:sz w:val="24"/>
          <w:szCs w:val="24"/>
        </w:rPr>
        <w:t>ASD</w:t>
      </w:r>
      <w:r w:rsidRPr="003C7883">
        <w:rPr>
          <w:rFonts w:cstheme="minorHAnsi"/>
          <w:sz w:val="24"/>
          <w:szCs w:val="24"/>
        </w:rPr>
        <w:t xml:space="preserve"> were collected in the parent study. In addition, measures of </w:t>
      </w:r>
      <w:r w:rsidRPr="00D162F5">
        <w:rPr>
          <w:rFonts w:cstheme="minorHAnsi"/>
          <w:sz w:val="24"/>
          <w:szCs w:val="24"/>
        </w:rPr>
        <w:t>caregiver burden</w:t>
      </w:r>
      <w:r w:rsidRPr="003C7883">
        <w:rPr>
          <w:rFonts w:cstheme="minorHAnsi"/>
          <w:sz w:val="24"/>
          <w:szCs w:val="24"/>
        </w:rPr>
        <w:t xml:space="preserve"> and resourcefulness were administered to measure construct validity since they are theoretically related to depressive cognitions.</w:t>
      </w:r>
    </w:p>
    <w:p w14:paraId="0D3A1C82" w14:textId="77777777" w:rsidR="008F2638" w:rsidRPr="003C7883" w:rsidRDefault="008F2638" w:rsidP="00732B2F">
      <w:pPr>
        <w:pStyle w:val="Heading1"/>
        <w:rPr>
          <w:rFonts w:asciiTheme="minorHAnsi" w:hAnsiTheme="minorHAnsi" w:cstheme="minorHAnsi"/>
        </w:rPr>
      </w:pPr>
      <w:r w:rsidRPr="003C7883">
        <w:rPr>
          <w:rFonts w:asciiTheme="minorHAnsi" w:hAnsiTheme="minorHAnsi" w:cstheme="minorHAnsi"/>
        </w:rPr>
        <w:t>Psychometric characteristics of the Depressive Cognition Scale (DCS)</w:t>
      </w:r>
    </w:p>
    <w:p w14:paraId="09646652" w14:textId="2EC1FDE6" w:rsidR="008F2638" w:rsidRPr="003C7883" w:rsidRDefault="008F2638" w:rsidP="008F2638">
      <w:pPr>
        <w:rPr>
          <w:rFonts w:cstheme="minorHAnsi"/>
          <w:sz w:val="24"/>
          <w:szCs w:val="24"/>
        </w:rPr>
      </w:pPr>
      <w:r w:rsidRPr="003C7883">
        <w:rPr>
          <w:rFonts w:cstheme="minorHAnsi"/>
          <w:sz w:val="24"/>
          <w:szCs w:val="24"/>
        </w:rPr>
        <w:t>The DCS has demonstrated acceptable reliability and validity, as evidenced by acceptable internal consistency (</w:t>
      </w:r>
      <w:r w:rsidRPr="003C7883">
        <w:rPr>
          <w:rFonts w:cstheme="minorHAnsi"/>
          <w:i/>
          <w:iCs/>
          <w:sz w:val="24"/>
          <w:szCs w:val="24"/>
        </w:rPr>
        <w:t>α</w:t>
      </w:r>
      <w:r w:rsidRPr="003C7883">
        <w:rPr>
          <w:rFonts w:cstheme="minorHAnsi"/>
          <w:sz w:val="24"/>
          <w:szCs w:val="24"/>
        </w:rPr>
        <w:t> = .78) (</w:t>
      </w:r>
      <w:r w:rsidRPr="00D162F5">
        <w:rPr>
          <w:rFonts w:cstheme="minorHAnsi"/>
          <w:sz w:val="24"/>
          <w:szCs w:val="24"/>
        </w:rPr>
        <w:t>Zauszniewski, 1995</w:t>
      </w:r>
      <w:r w:rsidRPr="003C7883">
        <w:rPr>
          <w:rFonts w:cstheme="minorHAnsi"/>
          <w:sz w:val="24"/>
          <w:szCs w:val="24"/>
        </w:rPr>
        <w:t>), and by significant correlations (</w:t>
      </w:r>
      <w:r w:rsidRPr="003C7883">
        <w:rPr>
          <w:rFonts w:cstheme="minorHAnsi"/>
          <w:i/>
          <w:iCs/>
          <w:sz w:val="24"/>
          <w:szCs w:val="24"/>
        </w:rPr>
        <w:t>P</w:t>
      </w:r>
      <w:r w:rsidRPr="003C7883">
        <w:rPr>
          <w:rFonts w:cstheme="minorHAnsi"/>
          <w:sz w:val="24"/>
          <w:szCs w:val="24"/>
        </w:rPr>
        <w:t xml:space="preserve"> &lt; .001) with measures of </w:t>
      </w:r>
      <w:r w:rsidRPr="003C7883">
        <w:rPr>
          <w:rFonts w:cstheme="minorHAnsi"/>
          <w:sz w:val="24"/>
          <w:szCs w:val="24"/>
        </w:rPr>
        <w:lastRenderedPageBreak/>
        <w:t>depression, and resourcefulness (</w:t>
      </w:r>
      <w:r w:rsidRPr="003C7883">
        <w:rPr>
          <w:rFonts w:cstheme="minorHAnsi"/>
          <w:i/>
          <w:iCs/>
          <w:sz w:val="24"/>
          <w:szCs w:val="24"/>
        </w:rPr>
        <w:t>r</w:t>
      </w:r>
      <w:r w:rsidRPr="003C7883">
        <w:rPr>
          <w:rFonts w:cstheme="minorHAnsi"/>
          <w:sz w:val="24"/>
          <w:szCs w:val="24"/>
        </w:rPr>
        <w:t xml:space="preserve">'s = .54 and − .37, respectively). </w:t>
      </w:r>
      <w:r w:rsidRPr="00D162F5">
        <w:rPr>
          <w:rFonts w:cstheme="minorHAnsi"/>
          <w:sz w:val="24"/>
          <w:szCs w:val="24"/>
        </w:rPr>
        <w:t>Confirmatory factor analysis</w:t>
      </w:r>
      <w:r w:rsidRPr="003C7883">
        <w:rPr>
          <w:rFonts w:cstheme="minorHAnsi"/>
          <w:sz w:val="24"/>
          <w:szCs w:val="24"/>
        </w:rPr>
        <w:t xml:space="preserve"> resulted in the emergence of a single factor that explained 40% of the total variance, with all item factor loadings exceeding .30 (</w:t>
      </w:r>
      <w:r w:rsidRPr="00D162F5">
        <w:rPr>
          <w:rFonts w:cstheme="minorHAnsi"/>
          <w:sz w:val="24"/>
          <w:szCs w:val="24"/>
        </w:rPr>
        <w:t>Zauszniewski, 1997</w:t>
      </w:r>
      <w:r w:rsidRPr="003C7883">
        <w:rPr>
          <w:rFonts w:cstheme="minorHAnsi"/>
          <w:sz w:val="24"/>
          <w:szCs w:val="24"/>
        </w:rPr>
        <w:t xml:space="preserve">, </w:t>
      </w:r>
      <w:r w:rsidRPr="00D162F5">
        <w:rPr>
          <w:rFonts w:cstheme="minorHAnsi"/>
          <w:sz w:val="24"/>
          <w:szCs w:val="24"/>
        </w:rPr>
        <w:t>Zauszniewski et al., 2001</w:t>
      </w:r>
      <w:r w:rsidRPr="003C7883">
        <w:rPr>
          <w:rFonts w:cstheme="minorHAnsi"/>
          <w:sz w:val="24"/>
          <w:szCs w:val="24"/>
        </w:rPr>
        <w:t>). The internal consistency of the DCS has been tested among different populations in the United States with a reported alpha of .84 in older adults who relocated to retirement communities (</w:t>
      </w:r>
      <w:r w:rsidRPr="00D162F5">
        <w:rPr>
          <w:rFonts w:cstheme="minorHAnsi"/>
          <w:sz w:val="24"/>
          <w:szCs w:val="24"/>
        </w:rPr>
        <w:t>Bekhet et al., 2008</w:t>
      </w:r>
      <w:bookmarkEnd w:id="36"/>
      <w:r w:rsidRPr="003C7883">
        <w:rPr>
          <w:rFonts w:cstheme="minorHAnsi"/>
          <w:sz w:val="24"/>
          <w:szCs w:val="24"/>
        </w:rPr>
        <w:t>); .87 in women family members of persons with serious mental illness and African-American women (</w:t>
      </w:r>
      <w:r w:rsidRPr="00D162F5">
        <w:rPr>
          <w:rFonts w:cstheme="minorHAnsi"/>
          <w:sz w:val="24"/>
          <w:szCs w:val="24"/>
        </w:rPr>
        <w:t>Zauszniewski, Picot, et al., 2002</w:t>
      </w:r>
      <w:r w:rsidRPr="003C7883">
        <w:rPr>
          <w:rFonts w:cstheme="minorHAnsi"/>
          <w:sz w:val="24"/>
          <w:szCs w:val="24"/>
        </w:rPr>
        <w:t xml:space="preserve">, </w:t>
      </w:r>
      <w:r w:rsidRPr="00D162F5">
        <w:rPr>
          <w:rFonts w:cstheme="minorHAnsi"/>
          <w:sz w:val="24"/>
          <w:szCs w:val="24"/>
        </w:rPr>
        <w:t>Zauszniewski and Suresky, 2010</w:t>
      </w:r>
      <w:r w:rsidRPr="003C7883">
        <w:rPr>
          <w:rFonts w:cstheme="minorHAnsi"/>
          <w:sz w:val="24"/>
          <w:szCs w:val="24"/>
        </w:rPr>
        <w:t xml:space="preserve">); and .85 in women with type 2 </w:t>
      </w:r>
      <w:r w:rsidRPr="00D162F5">
        <w:rPr>
          <w:rFonts w:cstheme="minorHAnsi"/>
          <w:sz w:val="24"/>
          <w:szCs w:val="24"/>
        </w:rPr>
        <w:t>diabetes</w:t>
      </w:r>
      <w:r w:rsidRPr="003C7883">
        <w:rPr>
          <w:rFonts w:cstheme="minorHAnsi"/>
          <w:sz w:val="24"/>
          <w:szCs w:val="24"/>
        </w:rPr>
        <w:t xml:space="preserve"> (</w:t>
      </w:r>
      <w:r w:rsidRPr="00D162F5">
        <w:rPr>
          <w:rFonts w:cstheme="minorHAnsi"/>
          <w:sz w:val="24"/>
          <w:szCs w:val="24"/>
        </w:rPr>
        <w:t>Zauszniewski et al., 2001</w:t>
      </w:r>
      <w:r w:rsidRPr="003C7883">
        <w:rPr>
          <w:rFonts w:cstheme="minorHAnsi"/>
          <w:sz w:val="24"/>
          <w:szCs w:val="24"/>
        </w:rPr>
        <w:t>). Construct validity of the eight-item DCS was supported by significant correlations (</w:t>
      </w:r>
      <w:r w:rsidRPr="003C7883">
        <w:rPr>
          <w:rFonts w:cstheme="minorHAnsi"/>
          <w:i/>
          <w:iCs/>
          <w:sz w:val="24"/>
          <w:szCs w:val="24"/>
        </w:rPr>
        <w:t>P</w:t>
      </w:r>
      <w:r w:rsidRPr="003C7883">
        <w:rPr>
          <w:rFonts w:cstheme="minorHAnsi"/>
          <w:sz w:val="24"/>
          <w:szCs w:val="24"/>
        </w:rPr>
        <w:t xml:space="preserve"> &lt; .001) in the expected direction with measures of </w:t>
      </w:r>
      <w:r w:rsidRPr="00D162F5">
        <w:rPr>
          <w:rFonts w:cstheme="minorHAnsi"/>
          <w:sz w:val="24"/>
          <w:szCs w:val="24"/>
        </w:rPr>
        <w:t>psychosocial development</w:t>
      </w:r>
      <w:r w:rsidRPr="003C7883">
        <w:rPr>
          <w:rFonts w:cstheme="minorHAnsi"/>
          <w:sz w:val="24"/>
          <w:szCs w:val="24"/>
        </w:rPr>
        <w:t xml:space="preserve"> (</w:t>
      </w:r>
      <w:r w:rsidRPr="003C7883">
        <w:rPr>
          <w:rFonts w:cstheme="minorHAnsi"/>
          <w:i/>
          <w:iCs/>
          <w:sz w:val="24"/>
          <w:szCs w:val="24"/>
        </w:rPr>
        <w:t>r</w:t>
      </w:r>
      <w:r w:rsidRPr="003C7883">
        <w:rPr>
          <w:rFonts w:cstheme="minorHAnsi"/>
          <w:sz w:val="24"/>
          <w:szCs w:val="24"/>
        </w:rPr>
        <w:t> = − .63), adaptive functioning (</w:t>
      </w:r>
      <w:r w:rsidRPr="003C7883">
        <w:rPr>
          <w:rFonts w:cstheme="minorHAnsi"/>
          <w:i/>
          <w:iCs/>
          <w:sz w:val="24"/>
          <w:szCs w:val="24"/>
        </w:rPr>
        <w:t>r</w:t>
      </w:r>
      <w:r w:rsidRPr="003C7883">
        <w:rPr>
          <w:rFonts w:cstheme="minorHAnsi"/>
          <w:sz w:val="24"/>
          <w:szCs w:val="24"/>
        </w:rPr>
        <w:t> = − .60), and depressive symptoms (</w:t>
      </w:r>
      <w:r w:rsidRPr="003C7883">
        <w:rPr>
          <w:rFonts w:cstheme="minorHAnsi"/>
          <w:i/>
          <w:iCs/>
          <w:sz w:val="24"/>
          <w:szCs w:val="24"/>
        </w:rPr>
        <w:t>r</w:t>
      </w:r>
      <w:r w:rsidRPr="003C7883">
        <w:rPr>
          <w:rFonts w:cstheme="minorHAnsi"/>
          <w:sz w:val="24"/>
          <w:szCs w:val="24"/>
        </w:rPr>
        <w:t> = .63) in elders (</w:t>
      </w:r>
      <w:r w:rsidRPr="00D162F5">
        <w:rPr>
          <w:rFonts w:cstheme="minorHAnsi"/>
          <w:sz w:val="24"/>
          <w:szCs w:val="24"/>
        </w:rPr>
        <w:t>Zauszniewski, 1995</w:t>
      </w:r>
      <w:r w:rsidRPr="003C7883">
        <w:rPr>
          <w:rFonts w:cstheme="minorHAnsi"/>
          <w:sz w:val="24"/>
          <w:szCs w:val="24"/>
        </w:rPr>
        <w:t xml:space="preserve">, </w:t>
      </w:r>
      <w:r w:rsidRPr="00D162F5">
        <w:rPr>
          <w:rFonts w:cstheme="minorHAnsi"/>
          <w:sz w:val="24"/>
          <w:szCs w:val="24"/>
        </w:rPr>
        <w:t>Zauszniewski, 1997</w:t>
      </w:r>
      <w:r w:rsidRPr="003C7883">
        <w:rPr>
          <w:rFonts w:cstheme="minorHAnsi"/>
          <w:sz w:val="24"/>
          <w:szCs w:val="24"/>
        </w:rPr>
        <w:t>); and with measures of resourcefulness (</w:t>
      </w:r>
      <w:r w:rsidRPr="003C7883">
        <w:rPr>
          <w:rFonts w:cstheme="minorHAnsi"/>
          <w:i/>
          <w:iCs/>
          <w:sz w:val="24"/>
          <w:szCs w:val="24"/>
        </w:rPr>
        <w:t>r</w:t>
      </w:r>
      <w:r w:rsidRPr="003C7883">
        <w:rPr>
          <w:rFonts w:cstheme="minorHAnsi"/>
          <w:sz w:val="24"/>
          <w:szCs w:val="24"/>
        </w:rPr>
        <w:t> = − .53) in women with diabetes and in African American women (</w:t>
      </w:r>
      <w:r w:rsidRPr="003C7883">
        <w:rPr>
          <w:rFonts w:cstheme="minorHAnsi"/>
          <w:i/>
          <w:iCs/>
          <w:sz w:val="24"/>
          <w:szCs w:val="24"/>
        </w:rPr>
        <w:t>r</w:t>
      </w:r>
      <w:r w:rsidRPr="003C7883">
        <w:rPr>
          <w:rFonts w:cstheme="minorHAnsi"/>
          <w:sz w:val="24"/>
          <w:szCs w:val="24"/>
        </w:rPr>
        <w:t> = − .36) (</w:t>
      </w:r>
      <w:r w:rsidRPr="00D162F5">
        <w:rPr>
          <w:rFonts w:cstheme="minorHAnsi"/>
          <w:sz w:val="24"/>
          <w:szCs w:val="24"/>
        </w:rPr>
        <w:t>Zauszniewski, Picot, et al., 2002</w:t>
      </w:r>
      <w:r w:rsidRPr="003C7883">
        <w:rPr>
          <w:rFonts w:cstheme="minorHAnsi"/>
          <w:sz w:val="24"/>
          <w:szCs w:val="24"/>
        </w:rPr>
        <w:t xml:space="preserve">, </w:t>
      </w:r>
      <w:r w:rsidRPr="00D162F5">
        <w:rPr>
          <w:rFonts w:cstheme="minorHAnsi"/>
          <w:sz w:val="24"/>
          <w:szCs w:val="24"/>
        </w:rPr>
        <w:t>Zauszniewski et al., 2001</w:t>
      </w:r>
      <w:r w:rsidRPr="003C7883">
        <w:rPr>
          <w:rFonts w:cstheme="minorHAnsi"/>
          <w:sz w:val="24"/>
          <w:szCs w:val="24"/>
        </w:rPr>
        <w:t xml:space="preserve">). Answers are given on a six-point </w:t>
      </w:r>
      <w:r w:rsidRPr="00D162F5">
        <w:rPr>
          <w:rFonts w:cstheme="minorHAnsi"/>
          <w:sz w:val="24"/>
          <w:szCs w:val="24"/>
        </w:rPr>
        <w:t>Likert scale</w:t>
      </w:r>
      <w:r w:rsidRPr="003C7883">
        <w:rPr>
          <w:rFonts w:cstheme="minorHAnsi"/>
          <w:sz w:val="24"/>
          <w:szCs w:val="24"/>
        </w:rPr>
        <w:t xml:space="preserve"> ranging from strongly agree (5) to strongly disagree (0), to reflect the degree to which each statement describes subjects' current thoughts (</w:t>
      </w:r>
      <w:r w:rsidRPr="00D162F5">
        <w:rPr>
          <w:rFonts w:cstheme="minorHAnsi"/>
          <w:sz w:val="24"/>
          <w:szCs w:val="24"/>
        </w:rPr>
        <w:t>Zauszniewski, 1995</w:t>
      </w:r>
      <w:r w:rsidRPr="003C7883">
        <w:rPr>
          <w:rFonts w:cstheme="minorHAnsi"/>
          <w:sz w:val="24"/>
          <w:szCs w:val="24"/>
        </w:rPr>
        <w:t>). All eight items are phrased positively (</w:t>
      </w:r>
      <w:r w:rsidRPr="00D162F5">
        <w:rPr>
          <w:rFonts w:cstheme="minorHAnsi"/>
          <w:sz w:val="24"/>
          <w:szCs w:val="24"/>
        </w:rPr>
        <w:t>Zauszniewski et al., 2001</w:t>
      </w:r>
      <w:r w:rsidRPr="003C7883">
        <w:rPr>
          <w:rFonts w:cstheme="minorHAnsi"/>
          <w:sz w:val="24"/>
          <w:szCs w:val="24"/>
        </w:rPr>
        <w:t>). Scores may range from 0 to 40. A higher composite score reflects a greater number of depressive cognitions after reverse coding the eight items (</w:t>
      </w:r>
      <w:r w:rsidRPr="00D162F5">
        <w:rPr>
          <w:rFonts w:cstheme="minorHAnsi"/>
          <w:sz w:val="24"/>
          <w:szCs w:val="24"/>
        </w:rPr>
        <w:t>Zauszniewski, 1997</w:t>
      </w:r>
      <w:r w:rsidRPr="003C7883">
        <w:rPr>
          <w:rFonts w:cstheme="minorHAnsi"/>
          <w:sz w:val="24"/>
          <w:szCs w:val="24"/>
        </w:rPr>
        <w:t>).</w:t>
      </w:r>
    </w:p>
    <w:p w14:paraId="6BB60904" w14:textId="77777777" w:rsidR="008F2638" w:rsidRPr="003C7883" w:rsidRDefault="008F2638" w:rsidP="00732B2F">
      <w:pPr>
        <w:pStyle w:val="Heading2"/>
        <w:rPr>
          <w:rFonts w:asciiTheme="minorHAnsi" w:hAnsiTheme="minorHAnsi" w:cstheme="minorHAnsi"/>
        </w:rPr>
      </w:pPr>
      <w:r w:rsidRPr="003C7883">
        <w:rPr>
          <w:rFonts w:asciiTheme="minorHAnsi" w:hAnsiTheme="minorHAnsi" w:cstheme="minorHAnsi"/>
        </w:rPr>
        <w:t>Caregiver Burden</w:t>
      </w:r>
    </w:p>
    <w:p w14:paraId="4184C541" w14:textId="66DB153E" w:rsidR="008F2638" w:rsidRPr="003C7883" w:rsidRDefault="008F2638" w:rsidP="008F2638">
      <w:pPr>
        <w:rPr>
          <w:rFonts w:cstheme="minorHAnsi"/>
          <w:sz w:val="24"/>
          <w:szCs w:val="24"/>
        </w:rPr>
      </w:pPr>
      <w:r w:rsidRPr="003C7883">
        <w:rPr>
          <w:rFonts w:cstheme="minorHAnsi"/>
          <w:sz w:val="24"/>
          <w:szCs w:val="24"/>
        </w:rPr>
        <w:t xml:space="preserve">The Zarit Burden Interview (ZBI) was used to measure </w:t>
      </w:r>
      <w:r w:rsidRPr="00D162F5">
        <w:rPr>
          <w:rFonts w:cstheme="minorHAnsi"/>
          <w:sz w:val="24"/>
          <w:szCs w:val="24"/>
        </w:rPr>
        <w:t>caregiver burden</w:t>
      </w:r>
      <w:r w:rsidRPr="003C7883">
        <w:rPr>
          <w:rFonts w:cstheme="minorHAnsi"/>
          <w:sz w:val="24"/>
          <w:szCs w:val="24"/>
        </w:rPr>
        <w:t xml:space="preserve"> (</w:t>
      </w:r>
      <w:bookmarkStart w:id="48" w:name="bbb0245"/>
      <w:r w:rsidRPr="00D162F5">
        <w:rPr>
          <w:rFonts w:cstheme="minorHAnsi"/>
          <w:sz w:val="24"/>
          <w:szCs w:val="24"/>
        </w:rPr>
        <w:t>Zarit, Reever, &amp; Bach-Peterson, 1980</w:t>
      </w:r>
      <w:bookmarkEnd w:id="48"/>
      <w:r w:rsidRPr="003C7883">
        <w:rPr>
          <w:rFonts w:cstheme="minorHAnsi"/>
          <w:sz w:val="24"/>
          <w:szCs w:val="24"/>
        </w:rPr>
        <w:t>) and the 22 item version has been used in this study (</w:t>
      </w:r>
      <w:bookmarkStart w:id="49" w:name="bbb0145"/>
      <w:r w:rsidRPr="00D162F5">
        <w:rPr>
          <w:rFonts w:cstheme="minorHAnsi"/>
          <w:sz w:val="24"/>
          <w:szCs w:val="24"/>
        </w:rPr>
        <w:t>Knight, Fox, &amp; Chou, 2000</w:t>
      </w:r>
      <w:bookmarkEnd w:id="49"/>
      <w:r w:rsidRPr="003C7883">
        <w:rPr>
          <w:rFonts w:cstheme="minorHAnsi"/>
          <w:sz w:val="24"/>
          <w:szCs w:val="24"/>
        </w:rPr>
        <w:t xml:space="preserve">). The ZBI consists of 22 items that reflect the burden individuals sometimes feel when they are taking care of another person. Responses are given on a five-point </w:t>
      </w:r>
      <w:r w:rsidRPr="00D162F5">
        <w:rPr>
          <w:rFonts w:cstheme="minorHAnsi"/>
          <w:sz w:val="24"/>
          <w:szCs w:val="24"/>
        </w:rPr>
        <w:t>Likert type scale</w:t>
      </w:r>
      <w:r w:rsidRPr="003C7883">
        <w:rPr>
          <w:rFonts w:cstheme="minorHAnsi"/>
          <w:sz w:val="24"/>
          <w:szCs w:val="24"/>
        </w:rPr>
        <w:t xml:space="preserve">, ranging from never (0) to nearly always (4). Scores may range from 0 to 88, with higher scores reflecting higher levels of burden. The Zarit Burden Interview (ZBI) has internal consistency estimates ranging from </w:t>
      </w:r>
      <w:r w:rsidRPr="00D162F5">
        <w:rPr>
          <w:rFonts w:cstheme="minorHAnsi"/>
          <w:sz w:val="24"/>
          <w:szCs w:val="24"/>
        </w:rPr>
        <w:t>Cronbach's alpha</w:t>
      </w:r>
      <w:r w:rsidRPr="003C7883">
        <w:rPr>
          <w:rFonts w:cstheme="minorHAnsi"/>
          <w:sz w:val="24"/>
          <w:szCs w:val="24"/>
        </w:rPr>
        <w:t> = .88 to .92 (</w:t>
      </w:r>
      <w:bookmarkStart w:id="50" w:name="bbb0085"/>
      <w:r w:rsidRPr="00D162F5">
        <w:rPr>
          <w:rFonts w:cstheme="minorHAnsi"/>
          <w:sz w:val="24"/>
          <w:szCs w:val="24"/>
        </w:rPr>
        <w:t>Chou et al., 2003</w:t>
      </w:r>
      <w:bookmarkEnd w:id="50"/>
      <w:r w:rsidRPr="003C7883">
        <w:rPr>
          <w:rFonts w:cstheme="minorHAnsi"/>
          <w:sz w:val="24"/>
          <w:szCs w:val="24"/>
        </w:rPr>
        <w:t xml:space="preserve">, </w:t>
      </w:r>
      <w:bookmarkStart w:id="51" w:name="bbb0230"/>
      <w:r w:rsidRPr="00D162F5">
        <w:rPr>
          <w:rFonts w:cstheme="minorHAnsi"/>
          <w:sz w:val="24"/>
          <w:szCs w:val="24"/>
        </w:rPr>
        <w:t>Thompson et al., 1993</w:t>
      </w:r>
      <w:bookmarkEnd w:id="51"/>
      <w:r w:rsidRPr="003C7883">
        <w:rPr>
          <w:rFonts w:cstheme="minorHAnsi"/>
          <w:sz w:val="24"/>
          <w:szCs w:val="24"/>
        </w:rPr>
        <w:t>). Cronbach's alpha in this study was .92.</w:t>
      </w:r>
    </w:p>
    <w:p w14:paraId="1D90308C" w14:textId="77777777" w:rsidR="008F2638" w:rsidRPr="003C7883" w:rsidRDefault="008F2638" w:rsidP="00732B2F">
      <w:pPr>
        <w:pStyle w:val="Heading2"/>
        <w:rPr>
          <w:rFonts w:asciiTheme="minorHAnsi" w:hAnsiTheme="minorHAnsi" w:cstheme="minorHAnsi"/>
        </w:rPr>
      </w:pPr>
      <w:r w:rsidRPr="003C7883">
        <w:rPr>
          <w:rFonts w:asciiTheme="minorHAnsi" w:hAnsiTheme="minorHAnsi" w:cstheme="minorHAnsi"/>
        </w:rPr>
        <w:t>Resourcefulness</w:t>
      </w:r>
    </w:p>
    <w:p w14:paraId="3FA32DD8" w14:textId="351CDAAF" w:rsidR="008F2638" w:rsidRPr="003C7883" w:rsidRDefault="008F2638" w:rsidP="008F2638">
      <w:pPr>
        <w:rPr>
          <w:rFonts w:cstheme="minorHAnsi"/>
          <w:sz w:val="24"/>
          <w:szCs w:val="24"/>
        </w:rPr>
      </w:pPr>
      <w:r w:rsidRPr="003C7883">
        <w:rPr>
          <w:rFonts w:cstheme="minorHAnsi"/>
          <w:sz w:val="24"/>
          <w:szCs w:val="24"/>
        </w:rPr>
        <w:t>The 28-item Resourcefulness Scale (RS) (</w:t>
      </w:r>
      <w:bookmarkStart w:id="52" w:name="bbb0270"/>
      <w:r w:rsidRPr="00D162F5">
        <w:rPr>
          <w:rFonts w:cstheme="minorHAnsi"/>
          <w:sz w:val="24"/>
          <w:szCs w:val="24"/>
        </w:rPr>
        <w:t>Zauszniewski, Lai, &amp; Tithiphontumrong, 2006</w:t>
      </w:r>
      <w:r w:rsidRPr="003C7883">
        <w:rPr>
          <w:rFonts w:cstheme="minorHAnsi"/>
          <w:sz w:val="24"/>
          <w:szCs w:val="24"/>
        </w:rPr>
        <w:t xml:space="preserve">), was used to measure individuals' abilities to use self-help (personal resourcefulness) and </w:t>
      </w:r>
      <w:r w:rsidRPr="00D162F5">
        <w:rPr>
          <w:rFonts w:cstheme="minorHAnsi"/>
          <w:sz w:val="24"/>
          <w:szCs w:val="24"/>
        </w:rPr>
        <w:t>help-seeking behaviors</w:t>
      </w:r>
      <w:r w:rsidRPr="003C7883">
        <w:rPr>
          <w:rFonts w:cstheme="minorHAnsi"/>
          <w:sz w:val="24"/>
          <w:szCs w:val="24"/>
        </w:rPr>
        <w:t xml:space="preserve"> (social resourcefulness) when facing challenging situations (</w:t>
      </w:r>
      <w:r w:rsidRPr="00D162F5">
        <w:rPr>
          <w:rFonts w:cstheme="minorHAnsi"/>
          <w:sz w:val="24"/>
          <w:szCs w:val="24"/>
        </w:rPr>
        <w:t>Zauszniewski et al., 2006</w:t>
      </w:r>
      <w:r w:rsidRPr="003C7883">
        <w:rPr>
          <w:rFonts w:cstheme="minorHAnsi"/>
          <w:sz w:val="24"/>
          <w:szCs w:val="24"/>
        </w:rPr>
        <w:t>). The Resourcefulness Scale consists of 28 items; 16 items measure personal resourcefulness and 12 items measure social resourcefulness (</w:t>
      </w:r>
      <w:r w:rsidRPr="00D162F5">
        <w:rPr>
          <w:rFonts w:cstheme="minorHAnsi"/>
          <w:sz w:val="24"/>
          <w:szCs w:val="24"/>
        </w:rPr>
        <w:t>Zauszniewski et al., 2006</w:t>
      </w:r>
      <w:r w:rsidRPr="003C7883">
        <w:rPr>
          <w:rFonts w:cstheme="minorHAnsi"/>
          <w:sz w:val="24"/>
          <w:szCs w:val="24"/>
        </w:rPr>
        <w:t>). Respondents use a six-point scoring system ranging from 0 (not at all like me) to 5 (very much like me) (</w:t>
      </w:r>
      <w:r w:rsidRPr="00D162F5">
        <w:rPr>
          <w:rFonts w:cstheme="minorHAnsi"/>
          <w:sz w:val="24"/>
          <w:szCs w:val="24"/>
        </w:rPr>
        <w:t>Zauszniewski et al., 2006</w:t>
      </w:r>
      <w:r w:rsidRPr="003C7883">
        <w:rPr>
          <w:rFonts w:cstheme="minorHAnsi"/>
          <w:sz w:val="24"/>
          <w:szCs w:val="24"/>
        </w:rPr>
        <w:t>). Scores may range from 0 to 140, with higher composite scores reflecting greater personal and social resourcefulness (</w:t>
      </w:r>
      <w:r w:rsidRPr="00D162F5">
        <w:rPr>
          <w:rFonts w:cstheme="minorHAnsi"/>
          <w:sz w:val="24"/>
          <w:szCs w:val="24"/>
        </w:rPr>
        <w:t>Zauszniewski et al., 2006</w:t>
      </w:r>
      <w:r w:rsidRPr="003C7883">
        <w:rPr>
          <w:rFonts w:cstheme="minorHAnsi"/>
          <w:sz w:val="24"/>
          <w:szCs w:val="24"/>
        </w:rPr>
        <w:t>). Internal consistency estimates of .83, .79, and .85 have been reported for the total scale and for the personal and social resourcefulness subscales, respectively (</w:t>
      </w:r>
      <w:r w:rsidRPr="00D162F5">
        <w:rPr>
          <w:rFonts w:cstheme="minorHAnsi"/>
          <w:sz w:val="24"/>
          <w:szCs w:val="24"/>
        </w:rPr>
        <w:t>Zauszniewski et al., 2006</w:t>
      </w:r>
      <w:r w:rsidRPr="003C7883">
        <w:rPr>
          <w:rFonts w:cstheme="minorHAnsi"/>
          <w:sz w:val="24"/>
          <w:szCs w:val="24"/>
        </w:rPr>
        <w:t>). Construct validity was indicated by the emergence of two dimensions of resourcefulness (personal and social) in a confirmatory factor analysis and by substantial intercorrelations between the two subscales (</w:t>
      </w:r>
      <w:r w:rsidRPr="003C7883">
        <w:rPr>
          <w:rFonts w:cstheme="minorHAnsi"/>
          <w:i/>
          <w:iCs/>
          <w:sz w:val="24"/>
          <w:szCs w:val="24"/>
        </w:rPr>
        <w:t>r</w:t>
      </w:r>
      <w:r w:rsidRPr="003C7883">
        <w:rPr>
          <w:rFonts w:cstheme="minorHAnsi"/>
          <w:sz w:val="24"/>
          <w:szCs w:val="24"/>
        </w:rPr>
        <w:t xml:space="preserve"> = .41, </w:t>
      </w:r>
      <w:r w:rsidRPr="003C7883">
        <w:rPr>
          <w:rFonts w:cstheme="minorHAnsi"/>
          <w:i/>
          <w:iCs/>
          <w:sz w:val="24"/>
          <w:szCs w:val="24"/>
        </w:rPr>
        <w:t>P</w:t>
      </w:r>
      <w:r w:rsidRPr="003C7883">
        <w:rPr>
          <w:rFonts w:cstheme="minorHAnsi"/>
          <w:sz w:val="24"/>
          <w:szCs w:val="24"/>
        </w:rPr>
        <w:t> &lt; .001) (</w:t>
      </w:r>
      <w:r w:rsidRPr="00D162F5">
        <w:rPr>
          <w:rFonts w:cstheme="minorHAnsi"/>
          <w:sz w:val="24"/>
          <w:szCs w:val="24"/>
        </w:rPr>
        <w:t>Zauszniewski et al., 2006</w:t>
      </w:r>
      <w:bookmarkEnd w:id="52"/>
      <w:r w:rsidRPr="003C7883">
        <w:rPr>
          <w:rFonts w:cstheme="minorHAnsi"/>
          <w:sz w:val="24"/>
          <w:szCs w:val="24"/>
        </w:rPr>
        <w:t>). Cronbach's alpha in this study was .92.</w:t>
      </w:r>
    </w:p>
    <w:p w14:paraId="7222A024" w14:textId="77777777" w:rsidR="008F2638" w:rsidRPr="003C7883" w:rsidRDefault="008F2638" w:rsidP="00732B2F">
      <w:pPr>
        <w:pStyle w:val="Heading2"/>
        <w:rPr>
          <w:rFonts w:asciiTheme="minorHAnsi" w:hAnsiTheme="minorHAnsi" w:cstheme="minorHAnsi"/>
        </w:rPr>
      </w:pPr>
      <w:r w:rsidRPr="003C7883">
        <w:rPr>
          <w:rFonts w:asciiTheme="minorHAnsi" w:hAnsiTheme="minorHAnsi" w:cstheme="minorHAnsi"/>
        </w:rPr>
        <w:t>Psychometric Analysis</w:t>
      </w:r>
    </w:p>
    <w:p w14:paraId="35667BC4" w14:textId="348011A8" w:rsidR="008F2638" w:rsidRPr="003C7883" w:rsidRDefault="008F2638" w:rsidP="008F2638">
      <w:pPr>
        <w:rPr>
          <w:rFonts w:cstheme="minorHAnsi"/>
          <w:sz w:val="24"/>
          <w:szCs w:val="24"/>
        </w:rPr>
      </w:pPr>
      <w:r w:rsidRPr="00D162F5">
        <w:rPr>
          <w:rFonts w:cstheme="minorHAnsi"/>
          <w:sz w:val="24"/>
          <w:szCs w:val="24"/>
        </w:rPr>
        <w:t>Psychometric</w:t>
      </w:r>
      <w:r w:rsidRPr="003C7883">
        <w:rPr>
          <w:rFonts w:cstheme="minorHAnsi"/>
          <w:sz w:val="24"/>
          <w:szCs w:val="24"/>
        </w:rPr>
        <w:t xml:space="preserve"> testing of the DCS measure involved determining initial estimates of reliability (internal consistency) and construct validity. Data were analyzed using IBM </w:t>
      </w:r>
      <w:r w:rsidRPr="00D162F5">
        <w:rPr>
          <w:rFonts w:cstheme="minorHAnsi"/>
          <w:sz w:val="24"/>
          <w:szCs w:val="24"/>
        </w:rPr>
        <w:t>SPSS</w:t>
      </w:r>
      <w:r w:rsidRPr="003C7883">
        <w:rPr>
          <w:rFonts w:cstheme="minorHAnsi"/>
          <w:sz w:val="24"/>
          <w:szCs w:val="24"/>
        </w:rPr>
        <w:t xml:space="preserve"> Statistics 19.0. Preliminary data </w:t>
      </w:r>
      <w:r w:rsidRPr="003C7883">
        <w:rPr>
          <w:rFonts w:cstheme="minorHAnsi"/>
          <w:sz w:val="24"/>
          <w:szCs w:val="24"/>
        </w:rPr>
        <w:lastRenderedPageBreak/>
        <w:t>analysis involved examination of descriptive, including means and standard deviations as well as frequency distributions. Reliability analyses involved examination of Cronbach's alphas, inter-item correlations, and item-to-total scale correlations. Construct validity involved factor analysis and significant correlations in the expected direction with measures of theoretically related constructs namely burden and resourcefulness.</w:t>
      </w:r>
    </w:p>
    <w:p w14:paraId="37A6DD41" w14:textId="77777777" w:rsidR="008F2638" w:rsidRPr="003C7883" w:rsidRDefault="008F2638" w:rsidP="00732B2F">
      <w:pPr>
        <w:pStyle w:val="Heading1"/>
        <w:rPr>
          <w:rFonts w:asciiTheme="minorHAnsi" w:hAnsiTheme="minorHAnsi" w:cstheme="minorHAnsi"/>
        </w:rPr>
      </w:pPr>
      <w:r w:rsidRPr="003C7883">
        <w:rPr>
          <w:rFonts w:asciiTheme="minorHAnsi" w:hAnsiTheme="minorHAnsi" w:cstheme="minorHAnsi"/>
        </w:rPr>
        <w:t>Results</w:t>
      </w:r>
    </w:p>
    <w:p w14:paraId="1782D24B" w14:textId="7B9ECFD6" w:rsidR="008F2638" w:rsidRPr="003C7883" w:rsidRDefault="008F2638" w:rsidP="008F2638">
      <w:pPr>
        <w:rPr>
          <w:rFonts w:cstheme="minorHAnsi"/>
          <w:sz w:val="24"/>
          <w:szCs w:val="24"/>
        </w:rPr>
      </w:pPr>
      <w:r w:rsidRPr="003C7883">
        <w:rPr>
          <w:rFonts w:cstheme="minorHAnsi"/>
          <w:sz w:val="24"/>
          <w:szCs w:val="24"/>
        </w:rPr>
        <w:t>The mean age of caregivers was 43 years; their ages ranged from 23 to 67 years. 96.8% were females and the vast majority of the caregivers were Caucasians representing 92.6% of the total sample. Of the caregivers, 76.8% were married and 16.8% were either divorced or separated, and 6.4% were either never married or widowed. More than half of the sample had incomes over $45,000. Detailed description of the sample has been reported elsewhere (</w:t>
      </w:r>
      <w:r w:rsidRPr="00D162F5">
        <w:rPr>
          <w:rFonts w:cstheme="minorHAnsi"/>
          <w:sz w:val="24"/>
          <w:szCs w:val="24"/>
        </w:rPr>
        <w:t>Bekhet et al., 2012 under review</w:t>
      </w:r>
      <w:bookmarkEnd w:id="47"/>
      <w:r w:rsidRPr="003C7883">
        <w:rPr>
          <w:rFonts w:cstheme="minorHAnsi"/>
          <w:sz w:val="24"/>
          <w:szCs w:val="24"/>
        </w:rPr>
        <w:t>).</w:t>
      </w:r>
    </w:p>
    <w:p w14:paraId="10CA4C42" w14:textId="1A32835C" w:rsidR="008F2638" w:rsidRPr="003C7883" w:rsidRDefault="008F2638" w:rsidP="008F2638">
      <w:pPr>
        <w:rPr>
          <w:rFonts w:cstheme="minorHAnsi"/>
          <w:sz w:val="24"/>
          <w:szCs w:val="24"/>
        </w:rPr>
      </w:pPr>
      <w:bookmarkStart w:id="53" w:name="bt0005"/>
      <w:r w:rsidRPr="00D162F5">
        <w:rPr>
          <w:rFonts w:cstheme="minorHAnsi"/>
          <w:sz w:val="24"/>
          <w:szCs w:val="24"/>
        </w:rPr>
        <w:t>Table 1</w:t>
      </w:r>
      <w:bookmarkEnd w:id="53"/>
      <w:r w:rsidRPr="003C7883">
        <w:rPr>
          <w:rFonts w:cstheme="minorHAnsi"/>
          <w:sz w:val="24"/>
          <w:szCs w:val="24"/>
        </w:rPr>
        <w:t xml:space="preserve"> displays the means, standard deviations, possible ranges, and actual ranges on measures of depressive cognitions, </w:t>
      </w:r>
      <w:r w:rsidRPr="00D162F5">
        <w:rPr>
          <w:rFonts w:cstheme="minorHAnsi"/>
          <w:sz w:val="24"/>
          <w:szCs w:val="24"/>
        </w:rPr>
        <w:t>caregiver burden</w:t>
      </w:r>
      <w:r w:rsidRPr="003C7883">
        <w:rPr>
          <w:rFonts w:cstheme="minorHAnsi"/>
          <w:sz w:val="24"/>
          <w:szCs w:val="24"/>
        </w:rPr>
        <w:t>, and resourcefulness.</w:t>
      </w:r>
    </w:p>
    <w:p w14:paraId="3BDC3E9E" w14:textId="189A5316" w:rsidR="008F2638" w:rsidRPr="003C7883" w:rsidRDefault="008F2638" w:rsidP="008F2638">
      <w:pPr>
        <w:rPr>
          <w:rFonts w:cstheme="minorHAnsi"/>
          <w:sz w:val="24"/>
          <w:szCs w:val="24"/>
        </w:rPr>
      </w:pPr>
      <w:r w:rsidRPr="003C7883">
        <w:rPr>
          <w:rFonts w:cstheme="minorHAnsi"/>
          <w:sz w:val="24"/>
          <w:szCs w:val="24"/>
        </w:rPr>
        <w:t xml:space="preserve">Table 1. Descriptive Statistics for Depressive Cognition Scale and Construct Validation Measures in Caregivers of Persons With </w:t>
      </w:r>
      <w:r w:rsidRPr="00D162F5">
        <w:rPr>
          <w:rFonts w:cstheme="minorHAnsi"/>
          <w:sz w:val="24"/>
          <w:szCs w:val="24"/>
        </w:rPr>
        <w:t>Autism</w:t>
      </w:r>
      <w:r w:rsidRPr="003C7883">
        <w:rPr>
          <w:rFonts w:cstheme="minorHAnsi"/>
          <w:sz w:val="24"/>
          <w:szCs w:val="24"/>
        </w:rPr>
        <w:t xml:space="preserve"> (</w:t>
      </w:r>
      <w:r w:rsidRPr="003C7883">
        <w:rPr>
          <w:rFonts w:cstheme="minorHAnsi"/>
          <w:i/>
          <w:iCs/>
          <w:sz w:val="24"/>
          <w:szCs w:val="24"/>
        </w:rPr>
        <w:t>N</w:t>
      </w:r>
      <w:r w:rsidRPr="003C7883">
        <w:rPr>
          <w:rFonts w:cstheme="minorHAnsi"/>
          <w:sz w:val="24"/>
          <w:szCs w:val="24"/>
        </w:rPr>
        <w:t> = 95).</w:t>
      </w:r>
    </w:p>
    <w:tbl>
      <w:tblPr>
        <w:tblStyle w:val="TableGrid"/>
        <w:tblW w:w="0" w:type="auto"/>
        <w:tblLook w:val="04A0" w:firstRow="1" w:lastRow="0" w:firstColumn="1" w:lastColumn="0" w:noHBand="0" w:noVBand="1"/>
      </w:tblPr>
      <w:tblGrid>
        <w:gridCol w:w="2165"/>
        <w:gridCol w:w="1291"/>
        <w:gridCol w:w="1342"/>
        <w:gridCol w:w="1505"/>
        <w:gridCol w:w="2309"/>
      </w:tblGrid>
      <w:tr w:rsidR="008F2638" w:rsidRPr="003C7883" w14:paraId="3C7A25AA" w14:textId="77777777" w:rsidTr="00732B2F">
        <w:tc>
          <w:tcPr>
            <w:tcW w:w="0" w:type="auto"/>
            <w:hideMark/>
          </w:tcPr>
          <w:p w14:paraId="0B5B078C" w14:textId="77777777" w:rsidR="008F2638" w:rsidRPr="003C7883" w:rsidRDefault="008F2638" w:rsidP="00732B2F">
            <w:pPr>
              <w:pStyle w:val="NoSpacing"/>
              <w:rPr>
                <w:rFonts w:cstheme="minorHAnsi"/>
              </w:rPr>
            </w:pPr>
            <w:r w:rsidRPr="003C7883">
              <w:rPr>
                <w:rFonts w:cstheme="minorHAnsi"/>
              </w:rPr>
              <w:t>Validating construct</w:t>
            </w:r>
          </w:p>
        </w:tc>
        <w:tc>
          <w:tcPr>
            <w:tcW w:w="0" w:type="auto"/>
            <w:hideMark/>
          </w:tcPr>
          <w:p w14:paraId="3E3D38A9" w14:textId="77777777" w:rsidR="008F2638" w:rsidRPr="003C7883" w:rsidRDefault="008F2638" w:rsidP="00732B2F">
            <w:pPr>
              <w:pStyle w:val="NoSpacing"/>
              <w:rPr>
                <w:rFonts w:cstheme="minorHAnsi"/>
              </w:rPr>
            </w:pPr>
            <w:r w:rsidRPr="003C7883">
              <w:rPr>
                <w:rFonts w:cstheme="minorHAnsi"/>
              </w:rPr>
              <w:t>Mean (SD)</w:t>
            </w:r>
          </w:p>
        </w:tc>
        <w:tc>
          <w:tcPr>
            <w:tcW w:w="0" w:type="auto"/>
            <w:hideMark/>
          </w:tcPr>
          <w:p w14:paraId="4DB38B14" w14:textId="77777777" w:rsidR="008F2638" w:rsidRPr="003C7883" w:rsidRDefault="008F2638" w:rsidP="00732B2F">
            <w:pPr>
              <w:pStyle w:val="NoSpacing"/>
              <w:rPr>
                <w:rFonts w:cstheme="minorHAnsi"/>
              </w:rPr>
            </w:pPr>
            <w:r w:rsidRPr="003C7883">
              <w:rPr>
                <w:rFonts w:cstheme="minorHAnsi"/>
              </w:rPr>
              <w:t>Actual range</w:t>
            </w:r>
          </w:p>
        </w:tc>
        <w:tc>
          <w:tcPr>
            <w:tcW w:w="0" w:type="auto"/>
            <w:hideMark/>
          </w:tcPr>
          <w:p w14:paraId="7BEB5661" w14:textId="77777777" w:rsidR="008F2638" w:rsidRPr="003C7883" w:rsidRDefault="008F2638" w:rsidP="00732B2F">
            <w:pPr>
              <w:pStyle w:val="NoSpacing"/>
              <w:rPr>
                <w:rFonts w:cstheme="minorHAnsi"/>
              </w:rPr>
            </w:pPr>
            <w:r w:rsidRPr="003C7883">
              <w:rPr>
                <w:rFonts w:cstheme="minorHAnsi"/>
              </w:rPr>
              <w:t>Possible range</w:t>
            </w:r>
          </w:p>
        </w:tc>
        <w:tc>
          <w:tcPr>
            <w:tcW w:w="0" w:type="auto"/>
            <w:hideMark/>
          </w:tcPr>
          <w:p w14:paraId="0E5DB875" w14:textId="77777777" w:rsidR="008F2638" w:rsidRPr="003C7883" w:rsidRDefault="008F2638" w:rsidP="00732B2F">
            <w:pPr>
              <w:pStyle w:val="NoSpacing"/>
              <w:rPr>
                <w:rFonts w:cstheme="minorHAnsi"/>
              </w:rPr>
            </w:pPr>
            <w:r w:rsidRPr="003C7883">
              <w:rPr>
                <w:rFonts w:cstheme="minorHAnsi"/>
              </w:rPr>
              <w:t>Cronbach's range alpha</w:t>
            </w:r>
          </w:p>
        </w:tc>
      </w:tr>
      <w:tr w:rsidR="008F2638" w:rsidRPr="003C7883" w14:paraId="20831036" w14:textId="77777777" w:rsidTr="00732B2F">
        <w:tc>
          <w:tcPr>
            <w:tcW w:w="0" w:type="auto"/>
            <w:hideMark/>
          </w:tcPr>
          <w:p w14:paraId="3503B756" w14:textId="77777777" w:rsidR="008F2638" w:rsidRPr="003C7883" w:rsidRDefault="008F2638" w:rsidP="00732B2F">
            <w:pPr>
              <w:pStyle w:val="NoSpacing"/>
              <w:rPr>
                <w:rFonts w:cstheme="minorHAnsi"/>
              </w:rPr>
            </w:pPr>
            <w:r w:rsidRPr="003C7883">
              <w:rPr>
                <w:rFonts w:cstheme="minorHAnsi"/>
              </w:rPr>
              <w:t>Depressive cognitions</w:t>
            </w:r>
          </w:p>
        </w:tc>
        <w:tc>
          <w:tcPr>
            <w:tcW w:w="0" w:type="auto"/>
            <w:hideMark/>
          </w:tcPr>
          <w:p w14:paraId="6A9D2A24" w14:textId="77777777" w:rsidR="008F2638" w:rsidRPr="003C7883" w:rsidRDefault="008F2638" w:rsidP="00732B2F">
            <w:pPr>
              <w:pStyle w:val="NoSpacing"/>
              <w:rPr>
                <w:rFonts w:cstheme="minorHAnsi"/>
              </w:rPr>
            </w:pPr>
            <w:r w:rsidRPr="003C7883">
              <w:rPr>
                <w:rFonts w:cstheme="minorHAnsi"/>
              </w:rPr>
              <w:t>10.2 (7.7)</w:t>
            </w:r>
          </w:p>
        </w:tc>
        <w:tc>
          <w:tcPr>
            <w:tcW w:w="0" w:type="auto"/>
            <w:hideMark/>
          </w:tcPr>
          <w:p w14:paraId="2A66A75B" w14:textId="77777777" w:rsidR="008F2638" w:rsidRPr="003C7883" w:rsidRDefault="008F2638" w:rsidP="00732B2F">
            <w:pPr>
              <w:pStyle w:val="NoSpacing"/>
              <w:rPr>
                <w:rFonts w:cstheme="minorHAnsi"/>
              </w:rPr>
            </w:pPr>
            <w:r w:rsidRPr="003C7883">
              <w:rPr>
                <w:rFonts w:cstheme="minorHAnsi"/>
              </w:rPr>
              <w:t>0–33</w:t>
            </w:r>
          </w:p>
        </w:tc>
        <w:tc>
          <w:tcPr>
            <w:tcW w:w="0" w:type="auto"/>
            <w:hideMark/>
          </w:tcPr>
          <w:p w14:paraId="3F2F26B3" w14:textId="77777777" w:rsidR="008F2638" w:rsidRPr="003C7883" w:rsidRDefault="008F2638" w:rsidP="00732B2F">
            <w:pPr>
              <w:pStyle w:val="NoSpacing"/>
              <w:rPr>
                <w:rFonts w:cstheme="minorHAnsi"/>
              </w:rPr>
            </w:pPr>
            <w:r w:rsidRPr="003C7883">
              <w:rPr>
                <w:rFonts w:cstheme="minorHAnsi"/>
              </w:rPr>
              <w:t>0–40</w:t>
            </w:r>
          </w:p>
        </w:tc>
        <w:tc>
          <w:tcPr>
            <w:tcW w:w="0" w:type="auto"/>
            <w:hideMark/>
          </w:tcPr>
          <w:p w14:paraId="0EEC764D" w14:textId="77777777" w:rsidR="008F2638" w:rsidRPr="003C7883" w:rsidRDefault="008F2638" w:rsidP="00732B2F">
            <w:pPr>
              <w:pStyle w:val="NoSpacing"/>
              <w:rPr>
                <w:rFonts w:cstheme="minorHAnsi"/>
              </w:rPr>
            </w:pPr>
            <w:r w:rsidRPr="003C7883">
              <w:rPr>
                <w:rFonts w:cstheme="minorHAnsi"/>
              </w:rPr>
              <w:t>.90</w:t>
            </w:r>
          </w:p>
        </w:tc>
      </w:tr>
      <w:tr w:rsidR="008F2638" w:rsidRPr="003C7883" w14:paraId="27876F41" w14:textId="77777777" w:rsidTr="00732B2F">
        <w:tc>
          <w:tcPr>
            <w:tcW w:w="0" w:type="auto"/>
            <w:hideMark/>
          </w:tcPr>
          <w:p w14:paraId="5F11AFD9" w14:textId="77777777" w:rsidR="008F2638" w:rsidRPr="003C7883" w:rsidRDefault="008F2638" w:rsidP="00732B2F">
            <w:pPr>
              <w:pStyle w:val="NoSpacing"/>
              <w:rPr>
                <w:rFonts w:cstheme="minorHAnsi"/>
              </w:rPr>
            </w:pPr>
            <w:r w:rsidRPr="003C7883">
              <w:rPr>
                <w:rFonts w:cstheme="minorHAnsi"/>
              </w:rPr>
              <w:t>Caregiver burden</w:t>
            </w:r>
          </w:p>
        </w:tc>
        <w:tc>
          <w:tcPr>
            <w:tcW w:w="0" w:type="auto"/>
            <w:hideMark/>
          </w:tcPr>
          <w:p w14:paraId="4493F591" w14:textId="77777777" w:rsidR="008F2638" w:rsidRPr="003C7883" w:rsidRDefault="008F2638" w:rsidP="00732B2F">
            <w:pPr>
              <w:pStyle w:val="NoSpacing"/>
              <w:rPr>
                <w:rFonts w:cstheme="minorHAnsi"/>
              </w:rPr>
            </w:pPr>
            <w:r w:rsidRPr="003C7883">
              <w:rPr>
                <w:rFonts w:cstheme="minorHAnsi"/>
              </w:rPr>
              <w:t>42.5 (14.8)</w:t>
            </w:r>
          </w:p>
        </w:tc>
        <w:tc>
          <w:tcPr>
            <w:tcW w:w="0" w:type="auto"/>
            <w:hideMark/>
          </w:tcPr>
          <w:p w14:paraId="7B409E6E" w14:textId="77777777" w:rsidR="008F2638" w:rsidRPr="003C7883" w:rsidRDefault="008F2638" w:rsidP="00732B2F">
            <w:pPr>
              <w:pStyle w:val="NoSpacing"/>
              <w:rPr>
                <w:rFonts w:cstheme="minorHAnsi"/>
              </w:rPr>
            </w:pPr>
            <w:r w:rsidRPr="003C7883">
              <w:rPr>
                <w:rFonts w:cstheme="minorHAnsi"/>
              </w:rPr>
              <w:t>8–7</w:t>
            </w:r>
          </w:p>
        </w:tc>
        <w:tc>
          <w:tcPr>
            <w:tcW w:w="0" w:type="auto"/>
            <w:hideMark/>
          </w:tcPr>
          <w:p w14:paraId="790ACB3B" w14:textId="77777777" w:rsidR="008F2638" w:rsidRPr="003C7883" w:rsidRDefault="008F2638" w:rsidP="00732B2F">
            <w:pPr>
              <w:pStyle w:val="NoSpacing"/>
              <w:rPr>
                <w:rFonts w:cstheme="minorHAnsi"/>
              </w:rPr>
            </w:pPr>
            <w:r w:rsidRPr="003C7883">
              <w:rPr>
                <w:rFonts w:cstheme="minorHAnsi"/>
              </w:rPr>
              <w:t>60–88</w:t>
            </w:r>
          </w:p>
        </w:tc>
        <w:tc>
          <w:tcPr>
            <w:tcW w:w="0" w:type="auto"/>
            <w:hideMark/>
          </w:tcPr>
          <w:p w14:paraId="2E239E94" w14:textId="77777777" w:rsidR="008F2638" w:rsidRPr="003C7883" w:rsidRDefault="008F2638" w:rsidP="00732B2F">
            <w:pPr>
              <w:pStyle w:val="NoSpacing"/>
              <w:rPr>
                <w:rFonts w:cstheme="minorHAnsi"/>
              </w:rPr>
            </w:pPr>
            <w:r w:rsidRPr="003C7883">
              <w:rPr>
                <w:rFonts w:cstheme="minorHAnsi"/>
              </w:rPr>
              <w:t>.92</w:t>
            </w:r>
          </w:p>
        </w:tc>
      </w:tr>
      <w:tr w:rsidR="008F2638" w:rsidRPr="003C7883" w14:paraId="1A6A2FC8" w14:textId="77777777" w:rsidTr="00732B2F">
        <w:tc>
          <w:tcPr>
            <w:tcW w:w="0" w:type="auto"/>
            <w:hideMark/>
          </w:tcPr>
          <w:p w14:paraId="11C3E223" w14:textId="77777777" w:rsidR="008F2638" w:rsidRPr="003C7883" w:rsidRDefault="008F2638" w:rsidP="00732B2F">
            <w:pPr>
              <w:pStyle w:val="NoSpacing"/>
              <w:rPr>
                <w:rFonts w:cstheme="minorHAnsi"/>
              </w:rPr>
            </w:pPr>
            <w:r w:rsidRPr="003C7883">
              <w:rPr>
                <w:rFonts w:cstheme="minorHAnsi"/>
              </w:rPr>
              <w:t>Resourcefulness</w:t>
            </w:r>
          </w:p>
        </w:tc>
        <w:tc>
          <w:tcPr>
            <w:tcW w:w="0" w:type="auto"/>
            <w:hideMark/>
          </w:tcPr>
          <w:p w14:paraId="22C7242B" w14:textId="77777777" w:rsidR="008F2638" w:rsidRPr="003C7883" w:rsidRDefault="008F2638" w:rsidP="00732B2F">
            <w:pPr>
              <w:pStyle w:val="NoSpacing"/>
              <w:rPr>
                <w:rFonts w:cstheme="minorHAnsi"/>
              </w:rPr>
            </w:pPr>
            <w:r w:rsidRPr="003C7883">
              <w:rPr>
                <w:rFonts w:cstheme="minorHAnsi"/>
              </w:rPr>
              <w:t>87.4 (20.96)</w:t>
            </w:r>
          </w:p>
        </w:tc>
        <w:tc>
          <w:tcPr>
            <w:tcW w:w="0" w:type="auto"/>
            <w:hideMark/>
          </w:tcPr>
          <w:p w14:paraId="4CC35C16" w14:textId="77777777" w:rsidR="008F2638" w:rsidRPr="003C7883" w:rsidRDefault="008F2638" w:rsidP="00732B2F">
            <w:pPr>
              <w:pStyle w:val="NoSpacing"/>
              <w:rPr>
                <w:rFonts w:cstheme="minorHAnsi"/>
              </w:rPr>
            </w:pPr>
            <w:r w:rsidRPr="003C7883">
              <w:rPr>
                <w:rFonts w:cstheme="minorHAnsi"/>
              </w:rPr>
              <w:t>37–132</w:t>
            </w:r>
          </w:p>
        </w:tc>
        <w:tc>
          <w:tcPr>
            <w:tcW w:w="0" w:type="auto"/>
            <w:hideMark/>
          </w:tcPr>
          <w:p w14:paraId="7DB0A95B" w14:textId="77777777" w:rsidR="008F2638" w:rsidRPr="003C7883" w:rsidRDefault="008F2638" w:rsidP="00732B2F">
            <w:pPr>
              <w:pStyle w:val="NoSpacing"/>
              <w:rPr>
                <w:rFonts w:cstheme="minorHAnsi"/>
              </w:rPr>
            </w:pPr>
            <w:r w:rsidRPr="003C7883">
              <w:rPr>
                <w:rFonts w:cstheme="minorHAnsi"/>
              </w:rPr>
              <w:t>0–140</w:t>
            </w:r>
          </w:p>
        </w:tc>
        <w:tc>
          <w:tcPr>
            <w:tcW w:w="0" w:type="auto"/>
            <w:hideMark/>
          </w:tcPr>
          <w:p w14:paraId="7D5E0170" w14:textId="77777777" w:rsidR="008F2638" w:rsidRPr="003C7883" w:rsidRDefault="008F2638" w:rsidP="00732B2F">
            <w:pPr>
              <w:pStyle w:val="NoSpacing"/>
              <w:rPr>
                <w:rFonts w:cstheme="minorHAnsi"/>
              </w:rPr>
            </w:pPr>
            <w:r w:rsidRPr="003C7883">
              <w:rPr>
                <w:rFonts w:cstheme="minorHAnsi"/>
              </w:rPr>
              <w:t>.92</w:t>
            </w:r>
          </w:p>
        </w:tc>
      </w:tr>
    </w:tbl>
    <w:p w14:paraId="5B46622D" w14:textId="77777777" w:rsidR="00732B2F" w:rsidRPr="003C7883" w:rsidRDefault="00732B2F" w:rsidP="008F2638">
      <w:pPr>
        <w:rPr>
          <w:rFonts w:cstheme="minorHAnsi"/>
          <w:b/>
          <w:bCs/>
          <w:sz w:val="24"/>
          <w:szCs w:val="24"/>
        </w:rPr>
      </w:pPr>
    </w:p>
    <w:p w14:paraId="76B7DC80" w14:textId="7BC54DCB" w:rsidR="008F2638" w:rsidRPr="003C7883" w:rsidRDefault="008F2638" w:rsidP="00732B2F">
      <w:pPr>
        <w:pStyle w:val="Heading2"/>
        <w:rPr>
          <w:rFonts w:asciiTheme="minorHAnsi" w:hAnsiTheme="minorHAnsi" w:cstheme="minorHAnsi"/>
        </w:rPr>
      </w:pPr>
      <w:r w:rsidRPr="003C7883">
        <w:rPr>
          <w:rFonts w:asciiTheme="minorHAnsi" w:hAnsiTheme="minorHAnsi" w:cstheme="minorHAnsi"/>
        </w:rPr>
        <w:t>Reliability</w:t>
      </w:r>
    </w:p>
    <w:p w14:paraId="06931A55" w14:textId="5DE9D7C7" w:rsidR="008F2638" w:rsidRPr="003C7883" w:rsidRDefault="008F2638" w:rsidP="008F2638">
      <w:pPr>
        <w:rPr>
          <w:rFonts w:cstheme="minorHAnsi"/>
          <w:sz w:val="24"/>
          <w:szCs w:val="24"/>
        </w:rPr>
      </w:pPr>
      <w:r w:rsidRPr="003C7883">
        <w:rPr>
          <w:rFonts w:cstheme="minorHAnsi"/>
          <w:sz w:val="24"/>
          <w:szCs w:val="24"/>
        </w:rPr>
        <w:t xml:space="preserve">The overall internal consistency of the DCS was </w:t>
      </w:r>
      <w:r w:rsidRPr="00D162F5">
        <w:rPr>
          <w:rFonts w:cstheme="minorHAnsi"/>
          <w:sz w:val="24"/>
          <w:szCs w:val="24"/>
        </w:rPr>
        <w:t>Cronbach's alpha</w:t>
      </w:r>
      <w:r w:rsidRPr="003C7883">
        <w:rPr>
          <w:rFonts w:cstheme="minorHAnsi"/>
          <w:sz w:val="24"/>
          <w:szCs w:val="24"/>
        </w:rPr>
        <w:t> = .90. This estimate indicates acceptable internal consistency and exceeds the minimum criterion of .70 (</w:t>
      </w:r>
      <w:bookmarkStart w:id="54" w:name="bbb0115"/>
      <w:r w:rsidRPr="00D162F5">
        <w:rPr>
          <w:rFonts w:cstheme="minorHAnsi"/>
          <w:sz w:val="24"/>
          <w:szCs w:val="24"/>
        </w:rPr>
        <w:t>Ferketich, 1991</w:t>
      </w:r>
      <w:r w:rsidRPr="003C7883">
        <w:rPr>
          <w:rFonts w:cstheme="minorHAnsi"/>
          <w:sz w:val="24"/>
          <w:szCs w:val="24"/>
        </w:rPr>
        <w:t xml:space="preserve">, </w:t>
      </w:r>
      <w:bookmarkStart w:id="55" w:name="bbb0170"/>
      <w:r w:rsidRPr="00D162F5">
        <w:rPr>
          <w:rFonts w:cstheme="minorHAnsi"/>
          <w:sz w:val="24"/>
          <w:szCs w:val="24"/>
        </w:rPr>
        <w:t>Nunnally and Bernstein, 1994</w:t>
      </w:r>
      <w:r w:rsidRPr="003C7883">
        <w:rPr>
          <w:rFonts w:cstheme="minorHAnsi"/>
          <w:sz w:val="24"/>
          <w:szCs w:val="24"/>
        </w:rPr>
        <w:t>). Deletion of any one of the items would not improve the scale's internal consistency (</w:t>
      </w:r>
      <w:bookmarkStart w:id="56" w:name="bt0010"/>
      <w:r w:rsidRPr="00D162F5">
        <w:rPr>
          <w:rFonts w:cstheme="minorHAnsi"/>
          <w:sz w:val="24"/>
          <w:szCs w:val="24"/>
        </w:rPr>
        <w:t>Table 2</w:t>
      </w:r>
      <w:r w:rsidRPr="003C7883">
        <w:rPr>
          <w:rFonts w:cstheme="minorHAnsi"/>
          <w:sz w:val="24"/>
          <w:szCs w:val="24"/>
        </w:rPr>
        <w:t xml:space="preserve">). In addition, all inter-item correlations were between </w:t>
      </w:r>
      <w:r w:rsidRPr="003C7883">
        <w:rPr>
          <w:rFonts w:cstheme="minorHAnsi"/>
          <w:i/>
          <w:iCs/>
          <w:sz w:val="24"/>
          <w:szCs w:val="24"/>
        </w:rPr>
        <w:t>r</w:t>
      </w:r>
      <w:r w:rsidRPr="003C7883">
        <w:rPr>
          <w:rFonts w:cstheme="minorHAnsi"/>
          <w:sz w:val="24"/>
          <w:szCs w:val="24"/>
        </w:rPr>
        <w:t xml:space="preserve"> = .30 and </w:t>
      </w:r>
      <w:r w:rsidRPr="003C7883">
        <w:rPr>
          <w:rFonts w:cstheme="minorHAnsi"/>
          <w:i/>
          <w:iCs/>
          <w:sz w:val="24"/>
          <w:szCs w:val="24"/>
        </w:rPr>
        <w:t>r</w:t>
      </w:r>
      <w:r w:rsidRPr="003C7883">
        <w:rPr>
          <w:rFonts w:cstheme="minorHAnsi"/>
          <w:sz w:val="24"/>
          <w:szCs w:val="24"/>
        </w:rPr>
        <w:t> = .70, indicating that the scale meets the required criteria of internal consistency (</w:t>
      </w:r>
      <w:r w:rsidRPr="00D162F5">
        <w:rPr>
          <w:rFonts w:cstheme="minorHAnsi"/>
          <w:sz w:val="24"/>
          <w:szCs w:val="24"/>
        </w:rPr>
        <w:t>Nunnally &amp; Bernstein, 1994</w:t>
      </w:r>
      <w:r w:rsidRPr="003C7883">
        <w:rPr>
          <w:rFonts w:cstheme="minorHAnsi"/>
          <w:sz w:val="24"/>
          <w:szCs w:val="24"/>
        </w:rPr>
        <w:t>).</w:t>
      </w:r>
    </w:p>
    <w:p w14:paraId="5465DDDC" w14:textId="77777777" w:rsidR="008F2638" w:rsidRPr="003C7883" w:rsidRDefault="008F2638" w:rsidP="008F2638">
      <w:pPr>
        <w:rPr>
          <w:rFonts w:cstheme="minorHAnsi"/>
          <w:sz w:val="24"/>
          <w:szCs w:val="24"/>
        </w:rPr>
      </w:pPr>
      <w:r w:rsidRPr="003C7883">
        <w:rPr>
          <w:rFonts w:cstheme="minorHAnsi"/>
          <w:sz w:val="24"/>
          <w:szCs w:val="24"/>
        </w:rPr>
        <w:t>Table 2. The Depressive Cognition Scale Item Analysis and Factor Analysis.</w:t>
      </w:r>
    </w:p>
    <w:tbl>
      <w:tblPr>
        <w:tblStyle w:val="TableGrid"/>
        <w:tblW w:w="0" w:type="auto"/>
        <w:tblLook w:val="04A0" w:firstRow="1" w:lastRow="0" w:firstColumn="1" w:lastColumn="0" w:noHBand="0" w:noVBand="1"/>
      </w:tblPr>
      <w:tblGrid>
        <w:gridCol w:w="1735"/>
        <w:gridCol w:w="1981"/>
        <w:gridCol w:w="2865"/>
        <w:gridCol w:w="1518"/>
        <w:gridCol w:w="1971"/>
      </w:tblGrid>
      <w:tr w:rsidR="008F2638" w:rsidRPr="003C7883" w14:paraId="761A0A03" w14:textId="77777777" w:rsidTr="00732B2F">
        <w:tc>
          <w:tcPr>
            <w:tcW w:w="0" w:type="auto"/>
            <w:hideMark/>
          </w:tcPr>
          <w:p w14:paraId="62FD167D" w14:textId="77777777" w:rsidR="008F2638" w:rsidRPr="003C7883" w:rsidRDefault="008F2638" w:rsidP="00732B2F">
            <w:pPr>
              <w:pStyle w:val="NoSpacing"/>
              <w:rPr>
                <w:rFonts w:cstheme="minorHAnsi"/>
              </w:rPr>
            </w:pPr>
            <w:r w:rsidRPr="003C7883">
              <w:rPr>
                <w:rFonts w:cstheme="minorHAnsi"/>
              </w:rPr>
              <w:t>DCS item</w:t>
            </w:r>
          </w:p>
        </w:tc>
        <w:tc>
          <w:tcPr>
            <w:tcW w:w="0" w:type="auto"/>
            <w:hideMark/>
          </w:tcPr>
          <w:p w14:paraId="2254A3E3" w14:textId="77777777" w:rsidR="008F2638" w:rsidRPr="003C7883" w:rsidRDefault="008F2638" w:rsidP="00732B2F">
            <w:pPr>
              <w:pStyle w:val="NoSpacing"/>
              <w:rPr>
                <w:rFonts w:cstheme="minorHAnsi"/>
              </w:rPr>
            </w:pPr>
            <w:r w:rsidRPr="003C7883">
              <w:rPr>
                <w:rFonts w:cstheme="minorHAnsi"/>
              </w:rPr>
              <w:t>Alpha if item deleted</w:t>
            </w:r>
          </w:p>
        </w:tc>
        <w:tc>
          <w:tcPr>
            <w:tcW w:w="0" w:type="auto"/>
            <w:hideMark/>
          </w:tcPr>
          <w:p w14:paraId="241FF337" w14:textId="77777777" w:rsidR="008F2638" w:rsidRPr="003C7883" w:rsidRDefault="008F2638" w:rsidP="00732B2F">
            <w:pPr>
              <w:pStyle w:val="NoSpacing"/>
              <w:rPr>
                <w:rFonts w:cstheme="minorHAnsi"/>
              </w:rPr>
            </w:pPr>
            <w:r w:rsidRPr="003C7883">
              <w:rPr>
                <w:rFonts w:cstheme="minorHAnsi"/>
              </w:rPr>
              <w:t>Item-to-total score correlations</w:t>
            </w:r>
          </w:p>
        </w:tc>
        <w:tc>
          <w:tcPr>
            <w:tcW w:w="0" w:type="auto"/>
            <w:hideMark/>
          </w:tcPr>
          <w:p w14:paraId="78C23DD9" w14:textId="77777777" w:rsidR="008F2638" w:rsidRPr="003C7883" w:rsidRDefault="008F2638" w:rsidP="00732B2F">
            <w:pPr>
              <w:pStyle w:val="NoSpacing"/>
              <w:rPr>
                <w:rFonts w:cstheme="minorHAnsi"/>
              </w:rPr>
            </w:pPr>
            <w:r w:rsidRPr="003C7883">
              <w:rPr>
                <w:rFonts w:cstheme="minorHAnsi"/>
              </w:rPr>
              <w:t>Factor loadings</w:t>
            </w:r>
          </w:p>
        </w:tc>
        <w:tc>
          <w:tcPr>
            <w:tcW w:w="0" w:type="auto"/>
            <w:hideMark/>
          </w:tcPr>
          <w:p w14:paraId="4ECBA8DD" w14:textId="77777777" w:rsidR="008F2638" w:rsidRPr="003C7883" w:rsidRDefault="008F2638" w:rsidP="00732B2F">
            <w:pPr>
              <w:pStyle w:val="NoSpacing"/>
              <w:rPr>
                <w:rFonts w:cstheme="minorHAnsi"/>
              </w:rPr>
            </w:pPr>
            <w:r w:rsidRPr="003C7883">
              <w:rPr>
                <w:rFonts w:cstheme="minorHAnsi"/>
              </w:rPr>
              <w:t>Communality values</w:t>
            </w:r>
          </w:p>
        </w:tc>
      </w:tr>
      <w:tr w:rsidR="008F2638" w:rsidRPr="003C7883" w14:paraId="690BCE7F" w14:textId="77777777" w:rsidTr="00732B2F">
        <w:tc>
          <w:tcPr>
            <w:tcW w:w="0" w:type="auto"/>
            <w:hideMark/>
          </w:tcPr>
          <w:p w14:paraId="5FFF0C39" w14:textId="77777777" w:rsidR="008F2638" w:rsidRPr="003C7883" w:rsidRDefault="008F2638" w:rsidP="00732B2F">
            <w:pPr>
              <w:pStyle w:val="NoSpacing"/>
              <w:rPr>
                <w:rFonts w:cstheme="minorHAnsi"/>
              </w:rPr>
            </w:pPr>
            <w:r w:rsidRPr="003C7883">
              <w:rPr>
                <w:rFonts w:cstheme="minorHAnsi"/>
              </w:rPr>
              <w:t>Emptiness</w:t>
            </w:r>
          </w:p>
        </w:tc>
        <w:tc>
          <w:tcPr>
            <w:tcW w:w="0" w:type="auto"/>
            <w:hideMark/>
          </w:tcPr>
          <w:p w14:paraId="5684DFB7" w14:textId="77777777" w:rsidR="008F2638" w:rsidRPr="003C7883" w:rsidRDefault="008F2638" w:rsidP="00732B2F">
            <w:pPr>
              <w:pStyle w:val="NoSpacing"/>
              <w:rPr>
                <w:rFonts w:cstheme="minorHAnsi"/>
              </w:rPr>
            </w:pPr>
            <w:r w:rsidRPr="003C7883">
              <w:rPr>
                <w:rFonts w:cstheme="minorHAnsi"/>
              </w:rPr>
              <w:t>.881</w:t>
            </w:r>
          </w:p>
        </w:tc>
        <w:tc>
          <w:tcPr>
            <w:tcW w:w="0" w:type="auto"/>
            <w:hideMark/>
          </w:tcPr>
          <w:p w14:paraId="428756BB" w14:textId="77777777" w:rsidR="008F2638" w:rsidRPr="003C7883" w:rsidRDefault="008F2638" w:rsidP="00732B2F">
            <w:pPr>
              <w:pStyle w:val="NoSpacing"/>
              <w:rPr>
                <w:rFonts w:cstheme="minorHAnsi"/>
              </w:rPr>
            </w:pPr>
            <w:r w:rsidRPr="003C7883">
              <w:rPr>
                <w:rFonts w:cstheme="minorHAnsi"/>
              </w:rPr>
              <w:t>.656</w:t>
            </w:r>
          </w:p>
        </w:tc>
        <w:tc>
          <w:tcPr>
            <w:tcW w:w="0" w:type="auto"/>
            <w:hideMark/>
          </w:tcPr>
          <w:p w14:paraId="5D17294F" w14:textId="77777777" w:rsidR="008F2638" w:rsidRPr="003C7883" w:rsidRDefault="008F2638" w:rsidP="00732B2F">
            <w:pPr>
              <w:pStyle w:val="NoSpacing"/>
              <w:rPr>
                <w:rFonts w:cstheme="minorHAnsi"/>
              </w:rPr>
            </w:pPr>
            <w:r w:rsidRPr="003C7883">
              <w:rPr>
                <w:rFonts w:cstheme="minorHAnsi"/>
              </w:rPr>
              <w:t>.745</w:t>
            </w:r>
          </w:p>
        </w:tc>
        <w:tc>
          <w:tcPr>
            <w:tcW w:w="0" w:type="auto"/>
            <w:hideMark/>
          </w:tcPr>
          <w:p w14:paraId="5C98B2AF" w14:textId="77777777" w:rsidR="008F2638" w:rsidRPr="003C7883" w:rsidRDefault="008F2638" w:rsidP="00732B2F">
            <w:pPr>
              <w:pStyle w:val="NoSpacing"/>
              <w:rPr>
                <w:rFonts w:cstheme="minorHAnsi"/>
              </w:rPr>
            </w:pPr>
            <w:r w:rsidRPr="003C7883">
              <w:rPr>
                <w:rFonts w:cstheme="minorHAnsi"/>
              </w:rPr>
              <w:t>.555</w:t>
            </w:r>
          </w:p>
        </w:tc>
      </w:tr>
      <w:tr w:rsidR="008F2638" w:rsidRPr="003C7883" w14:paraId="766BCACF" w14:textId="77777777" w:rsidTr="00732B2F">
        <w:tc>
          <w:tcPr>
            <w:tcW w:w="0" w:type="auto"/>
            <w:hideMark/>
          </w:tcPr>
          <w:p w14:paraId="04FDBFB3" w14:textId="77777777" w:rsidR="008F2638" w:rsidRPr="003C7883" w:rsidRDefault="008F2638" w:rsidP="00732B2F">
            <w:pPr>
              <w:pStyle w:val="NoSpacing"/>
              <w:rPr>
                <w:rFonts w:cstheme="minorHAnsi"/>
              </w:rPr>
            </w:pPr>
            <w:r w:rsidRPr="003C7883">
              <w:rPr>
                <w:rFonts w:cstheme="minorHAnsi"/>
              </w:rPr>
              <w:t>Helplessness</w:t>
            </w:r>
          </w:p>
        </w:tc>
        <w:tc>
          <w:tcPr>
            <w:tcW w:w="0" w:type="auto"/>
            <w:hideMark/>
          </w:tcPr>
          <w:p w14:paraId="15AFD62D" w14:textId="77777777" w:rsidR="008F2638" w:rsidRPr="003C7883" w:rsidRDefault="008F2638" w:rsidP="00732B2F">
            <w:pPr>
              <w:pStyle w:val="NoSpacing"/>
              <w:rPr>
                <w:rFonts w:cstheme="minorHAnsi"/>
              </w:rPr>
            </w:pPr>
            <w:r w:rsidRPr="003C7883">
              <w:rPr>
                <w:rFonts w:cstheme="minorHAnsi"/>
              </w:rPr>
              <w:t>.874</w:t>
            </w:r>
          </w:p>
        </w:tc>
        <w:tc>
          <w:tcPr>
            <w:tcW w:w="0" w:type="auto"/>
            <w:hideMark/>
          </w:tcPr>
          <w:p w14:paraId="15B82CE7" w14:textId="77777777" w:rsidR="008F2638" w:rsidRPr="003C7883" w:rsidRDefault="008F2638" w:rsidP="00732B2F">
            <w:pPr>
              <w:pStyle w:val="NoSpacing"/>
              <w:rPr>
                <w:rFonts w:cstheme="minorHAnsi"/>
              </w:rPr>
            </w:pPr>
            <w:r w:rsidRPr="003C7883">
              <w:rPr>
                <w:rFonts w:cstheme="minorHAnsi"/>
              </w:rPr>
              <w:t>.734</w:t>
            </w:r>
          </w:p>
        </w:tc>
        <w:tc>
          <w:tcPr>
            <w:tcW w:w="0" w:type="auto"/>
            <w:hideMark/>
          </w:tcPr>
          <w:p w14:paraId="559F685E" w14:textId="77777777" w:rsidR="008F2638" w:rsidRPr="003C7883" w:rsidRDefault="008F2638" w:rsidP="00732B2F">
            <w:pPr>
              <w:pStyle w:val="NoSpacing"/>
              <w:rPr>
                <w:rFonts w:cstheme="minorHAnsi"/>
              </w:rPr>
            </w:pPr>
            <w:r w:rsidRPr="003C7883">
              <w:rPr>
                <w:rFonts w:cstheme="minorHAnsi"/>
              </w:rPr>
              <w:t>.813</w:t>
            </w:r>
          </w:p>
        </w:tc>
        <w:tc>
          <w:tcPr>
            <w:tcW w:w="0" w:type="auto"/>
            <w:hideMark/>
          </w:tcPr>
          <w:p w14:paraId="5F73BECE" w14:textId="77777777" w:rsidR="008F2638" w:rsidRPr="003C7883" w:rsidRDefault="008F2638" w:rsidP="00732B2F">
            <w:pPr>
              <w:pStyle w:val="NoSpacing"/>
              <w:rPr>
                <w:rFonts w:cstheme="minorHAnsi"/>
              </w:rPr>
            </w:pPr>
            <w:r w:rsidRPr="003C7883">
              <w:rPr>
                <w:rFonts w:cstheme="minorHAnsi"/>
              </w:rPr>
              <w:t>.661</w:t>
            </w:r>
          </w:p>
        </w:tc>
      </w:tr>
      <w:tr w:rsidR="008F2638" w:rsidRPr="003C7883" w14:paraId="1647D02A" w14:textId="77777777" w:rsidTr="00732B2F">
        <w:tc>
          <w:tcPr>
            <w:tcW w:w="0" w:type="auto"/>
            <w:hideMark/>
          </w:tcPr>
          <w:p w14:paraId="20506F92" w14:textId="77777777" w:rsidR="008F2638" w:rsidRPr="003C7883" w:rsidRDefault="008F2638" w:rsidP="00732B2F">
            <w:pPr>
              <w:pStyle w:val="NoSpacing"/>
              <w:rPr>
                <w:rFonts w:cstheme="minorHAnsi"/>
              </w:rPr>
            </w:pPr>
            <w:r w:rsidRPr="003C7883">
              <w:rPr>
                <w:rFonts w:cstheme="minorHAnsi"/>
              </w:rPr>
              <w:t>Hopelessness</w:t>
            </w:r>
          </w:p>
        </w:tc>
        <w:tc>
          <w:tcPr>
            <w:tcW w:w="0" w:type="auto"/>
            <w:hideMark/>
          </w:tcPr>
          <w:p w14:paraId="48D4FDFE" w14:textId="77777777" w:rsidR="008F2638" w:rsidRPr="003C7883" w:rsidRDefault="008F2638" w:rsidP="00732B2F">
            <w:pPr>
              <w:pStyle w:val="NoSpacing"/>
              <w:rPr>
                <w:rFonts w:cstheme="minorHAnsi"/>
              </w:rPr>
            </w:pPr>
            <w:r w:rsidRPr="003C7883">
              <w:rPr>
                <w:rFonts w:cstheme="minorHAnsi"/>
              </w:rPr>
              <w:t>.869</w:t>
            </w:r>
          </w:p>
        </w:tc>
        <w:tc>
          <w:tcPr>
            <w:tcW w:w="0" w:type="auto"/>
            <w:hideMark/>
          </w:tcPr>
          <w:p w14:paraId="2E20DDD4" w14:textId="77777777" w:rsidR="008F2638" w:rsidRPr="003C7883" w:rsidRDefault="008F2638" w:rsidP="00732B2F">
            <w:pPr>
              <w:pStyle w:val="NoSpacing"/>
              <w:rPr>
                <w:rFonts w:cstheme="minorHAnsi"/>
              </w:rPr>
            </w:pPr>
            <w:r w:rsidRPr="003C7883">
              <w:rPr>
                <w:rFonts w:cstheme="minorHAnsi"/>
              </w:rPr>
              <w:t>.763</w:t>
            </w:r>
          </w:p>
        </w:tc>
        <w:tc>
          <w:tcPr>
            <w:tcW w:w="0" w:type="auto"/>
            <w:hideMark/>
          </w:tcPr>
          <w:p w14:paraId="3DEADEB7" w14:textId="77777777" w:rsidR="008F2638" w:rsidRPr="003C7883" w:rsidRDefault="008F2638" w:rsidP="00732B2F">
            <w:pPr>
              <w:pStyle w:val="NoSpacing"/>
              <w:rPr>
                <w:rFonts w:cstheme="minorHAnsi"/>
              </w:rPr>
            </w:pPr>
            <w:r w:rsidRPr="003C7883">
              <w:rPr>
                <w:rFonts w:cstheme="minorHAnsi"/>
              </w:rPr>
              <w:t>.833</w:t>
            </w:r>
          </w:p>
        </w:tc>
        <w:tc>
          <w:tcPr>
            <w:tcW w:w="0" w:type="auto"/>
            <w:hideMark/>
          </w:tcPr>
          <w:p w14:paraId="766EDE01" w14:textId="77777777" w:rsidR="008F2638" w:rsidRPr="003C7883" w:rsidRDefault="008F2638" w:rsidP="00732B2F">
            <w:pPr>
              <w:pStyle w:val="NoSpacing"/>
              <w:rPr>
                <w:rFonts w:cstheme="minorHAnsi"/>
              </w:rPr>
            </w:pPr>
            <w:r w:rsidRPr="003C7883">
              <w:rPr>
                <w:rFonts w:cstheme="minorHAnsi"/>
              </w:rPr>
              <w:t>.693</w:t>
            </w:r>
          </w:p>
        </w:tc>
      </w:tr>
      <w:tr w:rsidR="008F2638" w:rsidRPr="003C7883" w14:paraId="4CF1869E" w14:textId="77777777" w:rsidTr="00732B2F">
        <w:tc>
          <w:tcPr>
            <w:tcW w:w="0" w:type="auto"/>
            <w:hideMark/>
          </w:tcPr>
          <w:p w14:paraId="5C09A237" w14:textId="77777777" w:rsidR="008F2638" w:rsidRPr="003C7883" w:rsidRDefault="008F2638" w:rsidP="00732B2F">
            <w:pPr>
              <w:pStyle w:val="NoSpacing"/>
              <w:rPr>
                <w:rFonts w:cstheme="minorHAnsi"/>
              </w:rPr>
            </w:pPr>
            <w:r w:rsidRPr="003C7883">
              <w:rPr>
                <w:rFonts w:cstheme="minorHAnsi"/>
              </w:rPr>
              <w:t>Loneliness</w:t>
            </w:r>
          </w:p>
        </w:tc>
        <w:tc>
          <w:tcPr>
            <w:tcW w:w="0" w:type="auto"/>
            <w:hideMark/>
          </w:tcPr>
          <w:p w14:paraId="78A0F257" w14:textId="77777777" w:rsidR="008F2638" w:rsidRPr="003C7883" w:rsidRDefault="008F2638" w:rsidP="00732B2F">
            <w:pPr>
              <w:pStyle w:val="NoSpacing"/>
              <w:rPr>
                <w:rFonts w:cstheme="minorHAnsi"/>
              </w:rPr>
            </w:pPr>
            <w:r w:rsidRPr="003C7883">
              <w:rPr>
                <w:rFonts w:cstheme="minorHAnsi"/>
              </w:rPr>
              <w:t>.882</w:t>
            </w:r>
          </w:p>
        </w:tc>
        <w:tc>
          <w:tcPr>
            <w:tcW w:w="0" w:type="auto"/>
            <w:hideMark/>
          </w:tcPr>
          <w:p w14:paraId="517DF60E" w14:textId="77777777" w:rsidR="008F2638" w:rsidRPr="003C7883" w:rsidRDefault="008F2638" w:rsidP="00732B2F">
            <w:pPr>
              <w:pStyle w:val="NoSpacing"/>
              <w:rPr>
                <w:rFonts w:cstheme="minorHAnsi"/>
              </w:rPr>
            </w:pPr>
            <w:r w:rsidRPr="003C7883">
              <w:rPr>
                <w:rFonts w:cstheme="minorHAnsi"/>
              </w:rPr>
              <w:t>.648</w:t>
            </w:r>
          </w:p>
        </w:tc>
        <w:tc>
          <w:tcPr>
            <w:tcW w:w="0" w:type="auto"/>
            <w:hideMark/>
          </w:tcPr>
          <w:p w14:paraId="68555A10" w14:textId="77777777" w:rsidR="008F2638" w:rsidRPr="003C7883" w:rsidRDefault="008F2638" w:rsidP="00732B2F">
            <w:pPr>
              <w:pStyle w:val="NoSpacing"/>
              <w:rPr>
                <w:rFonts w:cstheme="minorHAnsi"/>
              </w:rPr>
            </w:pPr>
            <w:r w:rsidRPr="003C7883">
              <w:rPr>
                <w:rFonts w:cstheme="minorHAnsi"/>
              </w:rPr>
              <w:t>.734</w:t>
            </w:r>
          </w:p>
        </w:tc>
        <w:tc>
          <w:tcPr>
            <w:tcW w:w="0" w:type="auto"/>
            <w:hideMark/>
          </w:tcPr>
          <w:p w14:paraId="2D6D15FE" w14:textId="77777777" w:rsidR="008F2638" w:rsidRPr="003C7883" w:rsidRDefault="008F2638" w:rsidP="00732B2F">
            <w:pPr>
              <w:pStyle w:val="NoSpacing"/>
              <w:rPr>
                <w:rFonts w:cstheme="minorHAnsi"/>
              </w:rPr>
            </w:pPr>
            <w:r w:rsidRPr="003C7883">
              <w:rPr>
                <w:rFonts w:cstheme="minorHAnsi"/>
              </w:rPr>
              <w:t>.539</w:t>
            </w:r>
          </w:p>
        </w:tc>
      </w:tr>
      <w:tr w:rsidR="008F2638" w:rsidRPr="003C7883" w14:paraId="79A524CF" w14:textId="77777777" w:rsidTr="00732B2F">
        <w:tc>
          <w:tcPr>
            <w:tcW w:w="0" w:type="auto"/>
            <w:hideMark/>
          </w:tcPr>
          <w:p w14:paraId="68C630F7" w14:textId="77777777" w:rsidR="008F2638" w:rsidRPr="003C7883" w:rsidRDefault="008F2638" w:rsidP="00732B2F">
            <w:pPr>
              <w:pStyle w:val="NoSpacing"/>
              <w:rPr>
                <w:rFonts w:cstheme="minorHAnsi"/>
              </w:rPr>
            </w:pPr>
            <w:r w:rsidRPr="003C7883">
              <w:rPr>
                <w:rFonts w:cstheme="minorHAnsi"/>
              </w:rPr>
              <w:t>Meaninglessness</w:t>
            </w:r>
          </w:p>
        </w:tc>
        <w:tc>
          <w:tcPr>
            <w:tcW w:w="0" w:type="auto"/>
            <w:hideMark/>
          </w:tcPr>
          <w:p w14:paraId="16515E35" w14:textId="77777777" w:rsidR="008F2638" w:rsidRPr="003C7883" w:rsidRDefault="008F2638" w:rsidP="00732B2F">
            <w:pPr>
              <w:pStyle w:val="NoSpacing"/>
              <w:rPr>
                <w:rFonts w:cstheme="minorHAnsi"/>
              </w:rPr>
            </w:pPr>
            <w:r w:rsidRPr="003C7883">
              <w:rPr>
                <w:rFonts w:cstheme="minorHAnsi"/>
              </w:rPr>
              <w:t>.877</w:t>
            </w:r>
          </w:p>
        </w:tc>
        <w:tc>
          <w:tcPr>
            <w:tcW w:w="0" w:type="auto"/>
            <w:hideMark/>
          </w:tcPr>
          <w:p w14:paraId="4A97CF00" w14:textId="77777777" w:rsidR="008F2638" w:rsidRPr="003C7883" w:rsidRDefault="008F2638" w:rsidP="00732B2F">
            <w:pPr>
              <w:pStyle w:val="NoSpacing"/>
              <w:rPr>
                <w:rFonts w:cstheme="minorHAnsi"/>
              </w:rPr>
            </w:pPr>
            <w:r w:rsidRPr="003C7883">
              <w:rPr>
                <w:rFonts w:cstheme="minorHAnsi"/>
              </w:rPr>
              <w:t>.716</w:t>
            </w:r>
          </w:p>
        </w:tc>
        <w:tc>
          <w:tcPr>
            <w:tcW w:w="0" w:type="auto"/>
            <w:hideMark/>
          </w:tcPr>
          <w:p w14:paraId="3CED123C" w14:textId="77777777" w:rsidR="008F2638" w:rsidRPr="003C7883" w:rsidRDefault="008F2638" w:rsidP="00732B2F">
            <w:pPr>
              <w:pStyle w:val="NoSpacing"/>
              <w:rPr>
                <w:rFonts w:cstheme="minorHAnsi"/>
              </w:rPr>
            </w:pPr>
            <w:r w:rsidRPr="003C7883">
              <w:rPr>
                <w:rFonts w:cstheme="minorHAnsi"/>
              </w:rPr>
              <w:t>.796</w:t>
            </w:r>
          </w:p>
        </w:tc>
        <w:tc>
          <w:tcPr>
            <w:tcW w:w="0" w:type="auto"/>
            <w:hideMark/>
          </w:tcPr>
          <w:p w14:paraId="6DE15C77" w14:textId="77777777" w:rsidR="008F2638" w:rsidRPr="003C7883" w:rsidRDefault="008F2638" w:rsidP="00732B2F">
            <w:pPr>
              <w:pStyle w:val="NoSpacing"/>
              <w:rPr>
                <w:rFonts w:cstheme="minorHAnsi"/>
              </w:rPr>
            </w:pPr>
            <w:r w:rsidRPr="003C7883">
              <w:rPr>
                <w:rFonts w:cstheme="minorHAnsi"/>
              </w:rPr>
              <w:t>.633</w:t>
            </w:r>
          </w:p>
        </w:tc>
      </w:tr>
      <w:tr w:rsidR="008F2638" w:rsidRPr="003C7883" w14:paraId="6ADEDB3A" w14:textId="77777777" w:rsidTr="00732B2F">
        <w:tc>
          <w:tcPr>
            <w:tcW w:w="0" w:type="auto"/>
            <w:hideMark/>
          </w:tcPr>
          <w:p w14:paraId="4F820279" w14:textId="77777777" w:rsidR="008F2638" w:rsidRPr="003C7883" w:rsidRDefault="008F2638" w:rsidP="00732B2F">
            <w:pPr>
              <w:pStyle w:val="NoSpacing"/>
              <w:rPr>
                <w:rFonts w:cstheme="minorHAnsi"/>
              </w:rPr>
            </w:pPr>
            <w:r w:rsidRPr="003C7883">
              <w:rPr>
                <w:rFonts w:cstheme="minorHAnsi"/>
              </w:rPr>
              <w:t>Powerlessness</w:t>
            </w:r>
          </w:p>
        </w:tc>
        <w:tc>
          <w:tcPr>
            <w:tcW w:w="0" w:type="auto"/>
            <w:hideMark/>
          </w:tcPr>
          <w:p w14:paraId="49A5BDBD" w14:textId="77777777" w:rsidR="008F2638" w:rsidRPr="003C7883" w:rsidRDefault="008F2638" w:rsidP="00732B2F">
            <w:pPr>
              <w:pStyle w:val="NoSpacing"/>
              <w:rPr>
                <w:rFonts w:cstheme="minorHAnsi"/>
              </w:rPr>
            </w:pPr>
            <w:r w:rsidRPr="003C7883">
              <w:rPr>
                <w:rFonts w:cstheme="minorHAnsi"/>
              </w:rPr>
              <w:t>.884</w:t>
            </w:r>
          </w:p>
        </w:tc>
        <w:tc>
          <w:tcPr>
            <w:tcW w:w="0" w:type="auto"/>
            <w:hideMark/>
          </w:tcPr>
          <w:p w14:paraId="766CD712" w14:textId="77777777" w:rsidR="008F2638" w:rsidRPr="003C7883" w:rsidRDefault="008F2638" w:rsidP="00732B2F">
            <w:pPr>
              <w:pStyle w:val="NoSpacing"/>
              <w:rPr>
                <w:rFonts w:cstheme="minorHAnsi"/>
              </w:rPr>
            </w:pPr>
            <w:r w:rsidRPr="003C7883">
              <w:rPr>
                <w:rFonts w:cstheme="minorHAnsi"/>
              </w:rPr>
              <w:t>.616</w:t>
            </w:r>
          </w:p>
        </w:tc>
        <w:tc>
          <w:tcPr>
            <w:tcW w:w="0" w:type="auto"/>
            <w:hideMark/>
          </w:tcPr>
          <w:p w14:paraId="4883BE75" w14:textId="77777777" w:rsidR="008F2638" w:rsidRPr="003C7883" w:rsidRDefault="008F2638" w:rsidP="00732B2F">
            <w:pPr>
              <w:pStyle w:val="NoSpacing"/>
              <w:rPr>
                <w:rFonts w:cstheme="minorHAnsi"/>
              </w:rPr>
            </w:pPr>
            <w:r w:rsidRPr="003C7883">
              <w:rPr>
                <w:rFonts w:cstheme="minorHAnsi"/>
              </w:rPr>
              <w:t>.705</w:t>
            </w:r>
          </w:p>
        </w:tc>
        <w:tc>
          <w:tcPr>
            <w:tcW w:w="0" w:type="auto"/>
            <w:hideMark/>
          </w:tcPr>
          <w:p w14:paraId="012E5E28" w14:textId="77777777" w:rsidR="008F2638" w:rsidRPr="003C7883" w:rsidRDefault="008F2638" w:rsidP="00732B2F">
            <w:pPr>
              <w:pStyle w:val="NoSpacing"/>
              <w:rPr>
                <w:rFonts w:cstheme="minorHAnsi"/>
              </w:rPr>
            </w:pPr>
            <w:r w:rsidRPr="003C7883">
              <w:rPr>
                <w:rFonts w:cstheme="minorHAnsi"/>
              </w:rPr>
              <w:t>.497</w:t>
            </w:r>
          </w:p>
        </w:tc>
      </w:tr>
      <w:tr w:rsidR="008F2638" w:rsidRPr="003C7883" w14:paraId="58B7D39A" w14:textId="77777777" w:rsidTr="00732B2F">
        <w:tc>
          <w:tcPr>
            <w:tcW w:w="0" w:type="auto"/>
            <w:hideMark/>
          </w:tcPr>
          <w:p w14:paraId="028D30D8" w14:textId="77777777" w:rsidR="008F2638" w:rsidRPr="003C7883" w:rsidRDefault="008F2638" w:rsidP="00732B2F">
            <w:pPr>
              <w:pStyle w:val="NoSpacing"/>
              <w:rPr>
                <w:rFonts w:cstheme="minorHAnsi"/>
              </w:rPr>
            </w:pPr>
            <w:r w:rsidRPr="003C7883">
              <w:rPr>
                <w:rFonts w:cstheme="minorHAnsi"/>
              </w:rPr>
              <w:t>Purposelessness</w:t>
            </w:r>
          </w:p>
        </w:tc>
        <w:tc>
          <w:tcPr>
            <w:tcW w:w="0" w:type="auto"/>
            <w:hideMark/>
          </w:tcPr>
          <w:p w14:paraId="7D97755A" w14:textId="77777777" w:rsidR="008F2638" w:rsidRPr="003C7883" w:rsidRDefault="008F2638" w:rsidP="00732B2F">
            <w:pPr>
              <w:pStyle w:val="NoSpacing"/>
              <w:rPr>
                <w:rFonts w:cstheme="minorHAnsi"/>
              </w:rPr>
            </w:pPr>
            <w:r w:rsidRPr="003C7883">
              <w:rPr>
                <w:rFonts w:cstheme="minorHAnsi"/>
              </w:rPr>
              <w:t>.879</w:t>
            </w:r>
          </w:p>
        </w:tc>
        <w:tc>
          <w:tcPr>
            <w:tcW w:w="0" w:type="auto"/>
            <w:hideMark/>
          </w:tcPr>
          <w:p w14:paraId="367E0851" w14:textId="77777777" w:rsidR="008F2638" w:rsidRPr="003C7883" w:rsidRDefault="008F2638" w:rsidP="00732B2F">
            <w:pPr>
              <w:pStyle w:val="NoSpacing"/>
              <w:rPr>
                <w:rFonts w:cstheme="minorHAnsi"/>
              </w:rPr>
            </w:pPr>
            <w:r w:rsidRPr="003C7883">
              <w:rPr>
                <w:rFonts w:cstheme="minorHAnsi"/>
              </w:rPr>
              <w:t>.664</w:t>
            </w:r>
          </w:p>
        </w:tc>
        <w:tc>
          <w:tcPr>
            <w:tcW w:w="0" w:type="auto"/>
            <w:hideMark/>
          </w:tcPr>
          <w:p w14:paraId="1C11D755" w14:textId="77777777" w:rsidR="008F2638" w:rsidRPr="003C7883" w:rsidRDefault="008F2638" w:rsidP="00732B2F">
            <w:pPr>
              <w:pStyle w:val="NoSpacing"/>
              <w:rPr>
                <w:rFonts w:cstheme="minorHAnsi"/>
              </w:rPr>
            </w:pPr>
            <w:r w:rsidRPr="003C7883">
              <w:rPr>
                <w:rFonts w:cstheme="minorHAnsi"/>
              </w:rPr>
              <w:t>.755</w:t>
            </w:r>
          </w:p>
        </w:tc>
        <w:tc>
          <w:tcPr>
            <w:tcW w:w="0" w:type="auto"/>
            <w:hideMark/>
          </w:tcPr>
          <w:p w14:paraId="737E8B6D" w14:textId="77777777" w:rsidR="008F2638" w:rsidRPr="003C7883" w:rsidRDefault="008F2638" w:rsidP="00732B2F">
            <w:pPr>
              <w:pStyle w:val="NoSpacing"/>
              <w:rPr>
                <w:rFonts w:cstheme="minorHAnsi"/>
              </w:rPr>
            </w:pPr>
            <w:r w:rsidRPr="003C7883">
              <w:rPr>
                <w:rFonts w:cstheme="minorHAnsi"/>
              </w:rPr>
              <w:t>.570</w:t>
            </w:r>
          </w:p>
        </w:tc>
      </w:tr>
      <w:tr w:rsidR="008F2638" w:rsidRPr="003C7883" w14:paraId="3448A0B4" w14:textId="77777777" w:rsidTr="00732B2F">
        <w:tc>
          <w:tcPr>
            <w:tcW w:w="0" w:type="auto"/>
            <w:hideMark/>
          </w:tcPr>
          <w:p w14:paraId="1F3D904A" w14:textId="77777777" w:rsidR="008F2638" w:rsidRPr="003C7883" w:rsidRDefault="008F2638" w:rsidP="00732B2F">
            <w:pPr>
              <w:pStyle w:val="NoSpacing"/>
              <w:rPr>
                <w:rFonts w:cstheme="minorHAnsi"/>
              </w:rPr>
            </w:pPr>
            <w:r w:rsidRPr="003C7883">
              <w:rPr>
                <w:rFonts w:cstheme="minorHAnsi"/>
              </w:rPr>
              <w:t>Worthlessness</w:t>
            </w:r>
          </w:p>
        </w:tc>
        <w:tc>
          <w:tcPr>
            <w:tcW w:w="0" w:type="auto"/>
            <w:hideMark/>
          </w:tcPr>
          <w:p w14:paraId="17D53C74" w14:textId="77777777" w:rsidR="008F2638" w:rsidRPr="003C7883" w:rsidRDefault="008F2638" w:rsidP="00732B2F">
            <w:pPr>
              <w:pStyle w:val="NoSpacing"/>
              <w:rPr>
                <w:rFonts w:cstheme="minorHAnsi"/>
              </w:rPr>
            </w:pPr>
            <w:r w:rsidRPr="003C7883">
              <w:rPr>
                <w:rFonts w:cstheme="minorHAnsi"/>
              </w:rPr>
              <w:t>.884</w:t>
            </w:r>
          </w:p>
        </w:tc>
        <w:tc>
          <w:tcPr>
            <w:tcW w:w="0" w:type="auto"/>
            <w:hideMark/>
          </w:tcPr>
          <w:p w14:paraId="6A7CF240" w14:textId="77777777" w:rsidR="008F2638" w:rsidRPr="003C7883" w:rsidRDefault="008F2638" w:rsidP="00732B2F">
            <w:pPr>
              <w:pStyle w:val="NoSpacing"/>
              <w:rPr>
                <w:rFonts w:cstheme="minorHAnsi"/>
              </w:rPr>
            </w:pPr>
            <w:r w:rsidRPr="003C7883">
              <w:rPr>
                <w:rFonts w:cstheme="minorHAnsi"/>
              </w:rPr>
              <w:t>.617</w:t>
            </w:r>
          </w:p>
        </w:tc>
        <w:tc>
          <w:tcPr>
            <w:tcW w:w="0" w:type="auto"/>
            <w:hideMark/>
          </w:tcPr>
          <w:p w14:paraId="56665F5C" w14:textId="77777777" w:rsidR="008F2638" w:rsidRPr="003C7883" w:rsidRDefault="008F2638" w:rsidP="00732B2F">
            <w:pPr>
              <w:pStyle w:val="NoSpacing"/>
              <w:rPr>
                <w:rFonts w:cstheme="minorHAnsi"/>
              </w:rPr>
            </w:pPr>
            <w:r w:rsidRPr="003C7883">
              <w:rPr>
                <w:rFonts w:cstheme="minorHAnsi"/>
              </w:rPr>
              <w:t>.711</w:t>
            </w:r>
          </w:p>
        </w:tc>
        <w:tc>
          <w:tcPr>
            <w:tcW w:w="0" w:type="auto"/>
            <w:hideMark/>
          </w:tcPr>
          <w:p w14:paraId="30652BA8" w14:textId="77777777" w:rsidR="008F2638" w:rsidRPr="003C7883" w:rsidRDefault="008F2638" w:rsidP="00732B2F">
            <w:pPr>
              <w:pStyle w:val="NoSpacing"/>
              <w:rPr>
                <w:rFonts w:cstheme="minorHAnsi"/>
              </w:rPr>
            </w:pPr>
            <w:r w:rsidRPr="003C7883">
              <w:rPr>
                <w:rFonts w:cstheme="minorHAnsi"/>
              </w:rPr>
              <w:t>.505</w:t>
            </w:r>
          </w:p>
        </w:tc>
      </w:tr>
    </w:tbl>
    <w:p w14:paraId="6F89E28A" w14:textId="77777777" w:rsidR="004705E1" w:rsidRPr="003C7883" w:rsidRDefault="004705E1" w:rsidP="008F2638">
      <w:pPr>
        <w:rPr>
          <w:rFonts w:cstheme="minorHAnsi"/>
          <w:sz w:val="24"/>
          <w:szCs w:val="24"/>
        </w:rPr>
      </w:pPr>
    </w:p>
    <w:p w14:paraId="6149D69B" w14:textId="18E312FB" w:rsidR="008F2638" w:rsidRPr="003C7883" w:rsidRDefault="008F2638" w:rsidP="008F2638">
      <w:pPr>
        <w:rPr>
          <w:rFonts w:cstheme="minorHAnsi"/>
          <w:sz w:val="24"/>
          <w:szCs w:val="24"/>
        </w:rPr>
      </w:pPr>
      <w:r w:rsidRPr="003C7883">
        <w:rPr>
          <w:rFonts w:cstheme="minorHAnsi"/>
          <w:sz w:val="24"/>
          <w:szCs w:val="24"/>
        </w:rPr>
        <w:lastRenderedPageBreak/>
        <w:t>To determine the homogeneity of the scale, item-to-total scale correlations were examined (</w:t>
      </w:r>
      <w:r w:rsidRPr="00D162F5">
        <w:rPr>
          <w:rFonts w:cstheme="minorHAnsi"/>
          <w:sz w:val="24"/>
          <w:szCs w:val="24"/>
        </w:rPr>
        <w:t>Ferketich, 1991</w:t>
      </w:r>
      <w:r w:rsidRPr="003C7883">
        <w:rPr>
          <w:rFonts w:cstheme="minorHAnsi"/>
          <w:sz w:val="24"/>
          <w:szCs w:val="24"/>
        </w:rPr>
        <w:t xml:space="preserve">). As shown in </w:t>
      </w:r>
      <w:r w:rsidRPr="00D162F5">
        <w:rPr>
          <w:rFonts w:cstheme="minorHAnsi"/>
          <w:sz w:val="24"/>
          <w:szCs w:val="24"/>
        </w:rPr>
        <w:t>Table 2</w:t>
      </w:r>
      <w:r w:rsidRPr="003C7883">
        <w:rPr>
          <w:rFonts w:cstheme="minorHAnsi"/>
          <w:sz w:val="24"/>
          <w:szCs w:val="24"/>
        </w:rPr>
        <w:t xml:space="preserve">, 63% of the scale items had item-to-total scale correlations within the recommended range of </w:t>
      </w:r>
      <w:r w:rsidRPr="003C7883">
        <w:rPr>
          <w:rFonts w:cstheme="minorHAnsi"/>
          <w:i/>
          <w:iCs/>
          <w:sz w:val="24"/>
          <w:szCs w:val="24"/>
        </w:rPr>
        <w:t>r</w:t>
      </w:r>
      <w:r w:rsidRPr="003C7883">
        <w:rPr>
          <w:rFonts w:cstheme="minorHAnsi"/>
          <w:sz w:val="24"/>
          <w:szCs w:val="24"/>
        </w:rPr>
        <w:t> = .30 to</w:t>
      </w:r>
      <w:r w:rsidRPr="003C7883">
        <w:rPr>
          <w:rFonts w:cstheme="minorHAnsi"/>
          <w:i/>
          <w:iCs/>
          <w:sz w:val="24"/>
          <w:szCs w:val="24"/>
        </w:rPr>
        <w:t>r</w:t>
      </w:r>
      <w:r w:rsidRPr="003C7883">
        <w:rPr>
          <w:rFonts w:cstheme="minorHAnsi"/>
          <w:sz w:val="24"/>
          <w:szCs w:val="24"/>
        </w:rPr>
        <w:t> = .70. Three of the items, hopelessness, helplessness, and meaninglessness, exceeded the recommended range, but none of the eight-items on the DCS fell below it (</w:t>
      </w:r>
      <w:bookmarkStart w:id="57" w:name="bt0015"/>
      <w:r w:rsidRPr="00D162F5">
        <w:rPr>
          <w:rFonts w:cstheme="minorHAnsi"/>
          <w:sz w:val="24"/>
          <w:szCs w:val="24"/>
        </w:rPr>
        <w:t>Table 3</w:t>
      </w:r>
      <w:bookmarkEnd w:id="57"/>
      <w:r w:rsidRPr="003C7883">
        <w:rPr>
          <w:rFonts w:cstheme="minorHAnsi"/>
          <w:sz w:val="24"/>
          <w:szCs w:val="24"/>
        </w:rPr>
        <w:t>).</w:t>
      </w:r>
    </w:p>
    <w:p w14:paraId="68BAE181" w14:textId="5A259B38" w:rsidR="008F2638" w:rsidRPr="003C7883" w:rsidRDefault="008F2638" w:rsidP="008F2638">
      <w:pPr>
        <w:rPr>
          <w:rFonts w:cstheme="minorHAnsi"/>
          <w:sz w:val="24"/>
          <w:szCs w:val="24"/>
        </w:rPr>
      </w:pPr>
      <w:r w:rsidRPr="003C7883">
        <w:rPr>
          <w:rFonts w:cstheme="minorHAnsi"/>
          <w:sz w:val="24"/>
          <w:szCs w:val="24"/>
        </w:rPr>
        <w:t xml:space="preserve">Table 3. Inter-Item Correlation Among the Eight DCS Items in Family Caregivers of Persons With </w:t>
      </w:r>
      <w:r w:rsidRPr="00D162F5">
        <w:rPr>
          <w:rFonts w:cstheme="minorHAnsi"/>
          <w:sz w:val="24"/>
          <w:szCs w:val="24"/>
        </w:rPr>
        <w:t>Autism</w:t>
      </w:r>
      <w:r w:rsidRPr="003C7883">
        <w:rPr>
          <w:rFonts w:cstheme="minorHAnsi"/>
          <w:sz w:val="24"/>
          <w:szCs w:val="24"/>
        </w:rPr>
        <w:t xml:space="preserve"> (</w:t>
      </w:r>
      <w:r w:rsidRPr="003C7883">
        <w:rPr>
          <w:rFonts w:cstheme="minorHAnsi"/>
          <w:i/>
          <w:iCs/>
          <w:sz w:val="24"/>
          <w:szCs w:val="24"/>
        </w:rPr>
        <w:t>N</w:t>
      </w:r>
      <w:r w:rsidRPr="003C7883">
        <w:rPr>
          <w:rFonts w:cstheme="minorHAnsi"/>
          <w:sz w:val="24"/>
          <w:szCs w:val="24"/>
        </w:rPr>
        <w:t> = 95).</w:t>
      </w:r>
    </w:p>
    <w:tbl>
      <w:tblPr>
        <w:tblStyle w:val="TableGrid"/>
        <w:tblW w:w="0" w:type="auto"/>
        <w:tblLook w:val="04A0" w:firstRow="1" w:lastRow="0" w:firstColumn="1" w:lastColumn="0" w:noHBand="0" w:noVBand="1"/>
      </w:tblPr>
      <w:tblGrid>
        <w:gridCol w:w="1951"/>
        <w:gridCol w:w="328"/>
        <w:gridCol w:w="781"/>
        <w:gridCol w:w="781"/>
        <w:gridCol w:w="781"/>
        <w:gridCol w:w="781"/>
        <w:gridCol w:w="781"/>
        <w:gridCol w:w="781"/>
        <w:gridCol w:w="781"/>
      </w:tblGrid>
      <w:tr w:rsidR="008F2638" w:rsidRPr="003C7883" w14:paraId="733C5321" w14:textId="77777777" w:rsidTr="004705E1">
        <w:tc>
          <w:tcPr>
            <w:tcW w:w="0" w:type="auto"/>
            <w:hideMark/>
          </w:tcPr>
          <w:p w14:paraId="646A12F6" w14:textId="77777777" w:rsidR="008F2638" w:rsidRPr="003C7883" w:rsidRDefault="008F2638" w:rsidP="004705E1">
            <w:pPr>
              <w:pStyle w:val="NoSpacing"/>
              <w:rPr>
                <w:rFonts w:cstheme="minorHAnsi"/>
              </w:rPr>
            </w:pPr>
            <w:r w:rsidRPr="003C7883">
              <w:rPr>
                <w:rFonts w:cstheme="minorHAnsi"/>
              </w:rPr>
              <w:t>DCS item</w:t>
            </w:r>
          </w:p>
        </w:tc>
        <w:tc>
          <w:tcPr>
            <w:tcW w:w="0" w:type="auto"/>
            <w:hideMark/>
          </w:tcPr>
          <w:p w14:paraId="5466664B" w14:textId="77777777" w:rsidR="008F2638" w:rsidRPr="003C7883" w:rsidRDefault="008F2638" w:rsidP="004705E1">
            <w:pPr>
              <w:pStyle w:val="NoSpacing"/>
              <w:rPr>
                <w:rFonts w:cstheme="minorHAnsi"/>
              </w:rPr>
            </w:pPr>
            <w:r w:rsidRPr="003C7883">
              <w:rPr>
                <w:rFonts w:cstheme="minorHAnsi"/>
              </w:rPr>
              <w:t>1</w:t>
            </w:r>
          </w:p>
        </w:tc>
        <w:tc>
          <w:tcPr>
            <w:tcW w:w="0" w:type="auto"/>
            <w:hideMark/>
          </w:tcPr>
          <w:p w14:paraId="776F3FE8" w14:textId="77777777" w:rsidR="008F2638" w:rsidRPr="003C7883" w:rsidRDefault="008F2638" w:rsidP="004705E1">
            <w:pPr>
              <w:pStyle w:val="NoSpacing"/>
              <w:rPr>
                <w:rFonts w:cstheme="minorHAnsi"/>
              </w:rPr>
            </w:pPr>
            <w:r w:rsidRPr="003C7883">
              <w:rPr>
                <w:rFonts w:cstheme="minorHAnsi"/>
              </w:rPr>
              <w:t>2</w:t>
            </w:r>
          </w:p>
        </w:tc>
        <w:tc>
          <w:tcPr>
            <w:tcW w:w="0" w:type="auto"/>
            <w:hideMark/>
          </w:tcPr>
          <w:p w14:paraId="01F3A05F" w14:textId="77777777" w:rsidR="008F2638" w:rsidRPr="003C7883" w:rsidRDefault="008F2638" w:rsidP="004705E1">
            <w:pPr>
              <w:pStyle w:val="NoSpacing"/>
              <w:rPr>
                <w:rFonts w:cstheme="minorHAnsi"/>
              </w:rPr>
            </w:pPr>
            <w:r w:rsidRPr="003C7883">
              <w:rPr>
                <w:rFonts w:cstheme="minorHAnsi"/>
              </w:rPr>
              <w:t>3</w:t>
            </w:r>
          </w:p>
        </w:tc>
        <w:tc>
          <w:tcPr>
            <w:tcW w:w="0" w:type="auto"/>
            <w:hideMark/>
          </w:tcPr>
          <w:p w14:paraId="7A5BFE00" w14:textId="77777777" w:rsidR="008F2638" w:rsidRPr="003C7883" w:rsidRDefault="008F2638" w:rsidP="004705E1">
            <w:pPr>
              <w:pStyle w:val="NoSpacing"/>
              <w:rPr>
                <w:rFonts w:cstheme="minorHAnsi"/>
              </w:rPr>
            </w:pPr>
            <w:r w:rsidRPr="003C7883">
              <w:rPr>
                <w:rFonts w:cstheme="minorHAnsi"/>
              </w:rPr>
              <w:t>4</w:t>
            </w:r>
          </w:p>
        </w:tc>
        <w:tc>
          <w:tcPr>
            <w:tcW w:w="0" w:type="auto"/>
            <w:hideMark/>
          </w:tcPr>
          <w:p w14:paraId="362C4DA0" w14:textId="77777777" w:rsidR="008F2638" w:rsidRPr="003C7883" w:rsidRDefault="008F2638" w:rsidP="004705E1">
            <w:pPr>
              <w:pStyle w:val="NoSpacing"/>
              <w:rPr>
                <w:rFonts w:cstheme="minorHAnsi"/>
              </w:rPr>
            </w:pPr>
            <w:r w:rsidRPr="003C7883">
              <w:rPr>
                <w:rFonts w:cstheme="minorHAnsi"/>
              </w:rPr>
              <w:t>5</w:t>
            </w:r>
          </w:p>
        </w:tc>
        <w:tc>
          <w:tcPr>
            <w:tcW w:w="0" w:type="auto"/>
            <w:hideMark/>
          </w:tcPr>
          <w:p w14:paraId="5CAAB4D6" w14:textId="77777777" w:rsidR="008F2638" w:rsidRPr="003C7883" w:rsidRDefault="008F2638" w:rsidP="004705E1">
            <w:pPr>
              <w:pStyle w:val="NoSpacing"/>
              <w:rPr>
                <w:rFonts w:cstheme="minorHAnsi"/>
              </w:rPr>
            </w:pPr>
            <w:r w:rsidRPr="003C7883">
              <w:rPr>
                <w:rFonts w:cstheme="minorHAnsi"/>
              </w:rPr>
              <w:t>6</w:t>
            </w:r>
          </w:p>
        </w:tc>
        <w:tc>
          <w:tcPr>
            <w:tcW w:w="0" w:type="auto"/>
            <w:hideMark/>
          </w:tcPr>
          <w:p w14:paraId="1BE85B0C" w14:textId="77777777" w:rsidR="008F2638" w:rsidRPr="003C7883" w:rsidRDefault="008F2638" w:rsidP="004705E1">
            <w:pPr>
              <w:pStyle w:val="NoSpacing"/>
              <w:rPr>
                <w:rFonts w:cstheme="minorHAnsi"/>
              </w:rPr>
            </w:pPr>
            <w:r w:rsidRPr="003C7883">
              <w:rPr>
                <w:rFonts w:cstheme="minorHAnsi"/>
              </w:rPr>
              <w:t>7</w:t>
            </w:r>
          </w:p>
        </w:tc>
        <w:tc>
          <w:tcPr>
            <w:tcW w:w="0" w:type="auto"/>
            <w:hideMark/>
          </w:tcPr>
          <w:p w14:paraId="3BF9A504" w14:textId="77777777" w:rsidR="008F2638" w:rsidRPr="003C7883" w:rsidRDefault="008F2638" w:rsidP="004705E1">
            <w:pPr>
              <w:pStyle w:val="NoSpacing"/>
              <w:rPr>
                <w:rFonts w:cstheme="minorHAnsi"/>
              </w:rPr>
            </w:pPr>
            <w:r w:rsidRPr="003C7883">
              <w:rPr>
                <w:rFonts w:cstheme="minorHAnsi"/>
              </w:rPr>
              <w:t>8</w:t>
            </w:r>
          </w:p>
        </w:tc>
      </w:tr>
      <w:tr w:rsidR="008F2638" w:rsidRPr="003C7883" w14:paraId="6FA192E9" w14:textId="77777777" w:rsidTr="004705E1">
        <w:tc>
          <w:tcPr>
            <w:tcW w:w="0" w:type="auto"/>
            <w:hideMark/>
          </w:tcPr>
          <w:p w14:paraId="6C4E2088" w14:textId="77777777" w:rsidR="008F2638" w:rsidRPr="003C7883" w:rsidRDefault="008F2638" w:rsidP="004705E1">
            <w:pPr>
              <w:pStyle w:val="NoSpacing"/>
              <w:rPr>
                <w:rFonts w:cstheme="minorHAnsi"/>
              </w:rPr>
            </w:pPr>
            <w:bookmarkStart w:id="58" w:name="btf0005" w:colFirst="2" w:colLast="8"/>
            <w:r w:rsidRPr="003C7883">
              <w:rPr>
                <w:rFonts w:cstheme="minorHAnsi"/>
              </w:rPr>
              <w:t>1. Emptiness</w:t>
            </w:r>
          </w:p>
        </w:tc>
        <w:tc>
          <w:tcPr>
            <w:tcW w:w="0" w:type="auto"/>
            <w:hideMark/>
          </w:tcPr>
          <w:p w14:paraId="0C42F1E1" w14:textId="77777777" w:rsidR="008F2638" w:rsidRPr="003C7883" w:rsidRDefault="008F2638" w:rsidP="004705E1">
            <w:pPr>
              <w:pStyle w:val="NoSpacing"/>
              <w:rPr>
                <w:rFonts w:cstheme="minorHAnsi"/>
              </w:rPr>
            </w:pPr>
          </w:p>
        </w:tc>
        <w:tc>
          <w:tcPr>
            <w:tcW w:w="0" w:type="auto"/>
            <w:hideMark/>
          </w:tcPr>
          <w:p w14:paraId="7F45EA93" w14:textId="23F79847" w:rsidR="008F2638" w:rsidRPr="003C7883" w:rsidRDefault="008F2638" w:rsidP="004705E1">
            <w:pPr>
              <w:pStyle w:val="NoSpacing"/>
              <w:rPr>
                <w:rFonts w:cstheme="minorHAnsi"/>
              </w:rPr>
            </w:pPr>
            <w:r w:rsidRPr="003C7883">
              <w:rPr>
                <w:rFonts w:cstheme="minorHAnsi"/>
              </w:rPr>
              <w:t>.560</w:t>
            </w:r>
            <w:r w:rsidRPr="00D162F5">
              <w:rPr>
                <w:rFonts w:ascii="Tahoma" w:hAnsi="Tahoma" w:cs="Tahoma"/>
                <w:sz w:val="24"/>
                <w:szCs w:val="24"/>
                <w:vertAlign w:val="superscript"/>
              </w:rPr>
              <w:t>⁎⁎</w:t>
            </w:r>
          </w:p>
        </w:tc>
        <w:tc>
          <w:tcPr>
            <w:tcW w:w="0" w:type="auto"/>
            <w:hideMark/>
          </w:tcPr>
          <w:p w14:paraId="3844FF31" w14:textId="554347A5" w:rsidR="008F2638" w:rsidRPr="003C7883" w:rsidRDefault="008F2638" w:rsidP="004705E1">
            <w:pPr>
              <w:pStyle w:val="NoSpacing"/>
              <w:rPr>
                <w:rFonts w:cstheme="minorHAnsi"/>
              </w:rPr>
            </w:pPr>
            <w:r w:rsidRPr="003C7883">
              <w:rPr>
                <w:rFonts w:cstheme="minorHAnsi"/>
              </w:rPr>
              <w:t>.622</w:t>
            </w:r>
            <w:r w:rsidRPr="00D162F5">
              <w:rPr>
                <w:rFonts w:ascii="Tahoma" w:hAnsi="Tahoma" w:cs="Tahoma"/>
                <w:sz w:val="24"/>
                <w:szCs w:val="24"/>
                <w:vertAlign w:val="superscript"/>
              </w:rPr>
              <w:t>⁎⁎</w:t>
            </w:r>
          </w:p>
        </w:tc>
        <w:tc>
          <w:tcPr>
            <w:tcW w:w="0" w:type="auto"/>
            <w:hideMark/>
          </w:tcPr>
          <w:p w14:paraId="49FEC2F5" w14:textId="6721519B" w:rsidR="008F2638" w:rsidRPr="003C7883" w:rsidRDefault="008F2638" w:rsidP="004705E1">
            <w:pPr>
              <w:pStyle w:val="NoSpacing"/>
              <w:rPr>
                <w:rFonts w:cstheme="minorHAnsi"/>
              </w:rPr>
            </w:pPr>
            <w:r w:rsidRPr="003C7883">
              <w:rPr>
                <w:rFonts w:cstheme="minorHAnsi"/>
              </w:rPr>
              <w:t>.521</w:t>
            </w:r>
            <w:r w:rsidRPr="00D162F5">
              <w:rPr>
                <w:rFonts w:ascii="Tahoma" w:hAnsi="Tahoma" w:cs="Tahoma"/>
                <w:sz w:val="24"/>
                <w:szCs w:val="24"/>
                <w:vertAlign w:val="superscript"/>
              </w:rPr>
              <w:t>⁎⁎</w:t>
            </w:r>
          </w:p>
        </w:tc>
        <w:tc>
          <w:tcPr>
            <w:tcW w:w="0" w:type="auto"/>
            <w:hideMark/>
          </w:tcPr>
          <w:p w14:paraId="4D8A07C5" w14:textId="59941FA6" w:rsidR="008F2638" w:rsidRPr="003C7883" w:rsidRDefault="008F2638" w:rsidP="004705E1">
            <w:pPr>
              <w:pStyle w:val="NoSpacing"/>
              <w:rPr>
                <w:rFonts w:cstheme="minorHAnsi"/>
              </w:rPr>
            </w:pPr>
            <w:r w:rsidRPr="003C7883">
              <w:rPr>
                <w:rFonts w:cstheme="minorHAnsi"/>
              </w:rPr>
              <w:t>.554</w:t>
            </w:r>
            <w:r w:rsidRPr="00D162F5">
              <w:rPr>
                <w:rFonts w:ascii="Tahoma" w:hAnsi="Tahoma" w:cs="Tahoma"/>
                <w:sz w:val="24"/>
                <w:szCs w:val="24"/>
                <w:vertAlign w:val="superscript"/>
              </w:rPr>
              <w:t>⁎⁎</w:t>
            </w:r>
          </w:p>
        </w:tc>
        <w:tc>
          <w:tcPr>
            <w:tcW w:w="0" w:type="auto"/>
            <w:hideMark/>
          </w:tcPr>
          <w:p w14:paraId="4358F771" w14:textId="251FE7B1" w:rsidR="008F2638" w:rsidRPr="003C7883" w:rsidRDefault="008F2638" w:rsidP="004705E1">
            <w:pPr>
              <w:pStyle w:val="NoSpacing"/>
              <w:rPr>
                <w:rFonts w:cstheme="minorHAnsi"/>
              </w:rPr>
            </w:pPr>
            <w:r w:rsidRPr="003C7883">
              <w:rPr>
                <w:rFonts w:cstheme="minorHAnsi"/>
              </w:rPr>
              <w:t>.409</w:t>
            </w:r>
            <w:r w:rsidRPr="00D162F5">
              <w:rPr>
                <w:rFonts w:ascii="Tahoma" w:hAnsi="Tahoma" w:cs="Tahoma"/>
                <w:sz w:val="24"/>
                <w:szCs w:val="24"/>
                <w:vertAlign w:val="superscript"/>
              </w:rPr>
              <w:t>⁎⁎</w:t>
            </w:r>
          </w:p>
        </w:tc>
        <w:tc>
          <w:tcPr>
            <w:tcW w:w="0" w:type="auto"/>
            <w:hideMark/>
          </w:tcPr>
          <w:p w14:paraId="471992F3" w14:textId="08D835BC" w:rsidR="008F2638" w:rsidRPr="003C7883" w:rsidRDefault="008F2638" w:rsidP="004705E1">
            <w:pPr>
              <w:pStyle w:val="NoSpacing"/>
              <w:rPr>
                <w:rFonts w:cstheme="minorHAnsi"/>
              </w:rPr>
            </w:pPr>
            <w:r w:rsidRPr="003C7883">
              <w:rPr>
                <w:rFonts w:cstheme="minorHAnsi"/>
              </w:rPr>
              <w:t>.476</w:t>
            </w:r>
            <w:r w:rsidRPr="00D162F5">
              <w:rPr>
                <w:rFonts w:ascii="Tahoma" w:hAnsi="Tahoma" w:cs="Tahoma"/>
                <w:sz w:val="24"/>
                <w:szCs w:val="24"/>
                <w:vertAlign w:val="superscript"/>
              </w:rPr>
              <w:t>⁎⁎</w:t>
            </w:r>
          </w:p>
        </w:tc>
        <w:tc>
          <w:tcPr>
            <w:tcW w:w="0" w:type="auto"/>
            <w:hideMark/>
          </w:tcPr>
          <w:p w14:paraId="3B275982" w14:textId="7A06C1AD" w:rsidR="008F2638" w:rsidRPr="003C7883" w:rsidRDefault="008F2638" w:rsidP="004705E1">
            <w:pPr>
              <w:pStyle w:val="NoSpacing"/>
              <w:rPr>
                <w:rFonts w:cstheme="minorHAnsi"/>
              </w:rPr>
            </w:pPr>
            <w:r w:rsidRPr="003C7883">
              <w:rPr>
                <w:rFonts w:cstheme="minorHAnsi"/>
              </w:rPr>
              <w:t>.390</w:t>
            </w:r>
            <w:r w:rsidRPr="00D162F5">
              <w:rPr>
                <w:rFonts w:ascii="Tahoma" w:hAnsi="Tahoma" w:cs="Tahoma"/>
                <w:sz w:val="24"/>
                <w:szCs w:val="24"/>
                <w:vertAlign w:val="superscript"/>
              </w:rPr>
              <w:t>⁎⁎</w:t>
            </w:r>
          </w:p>
        </w:tc>
      </w:tr>
      <w:tr w:rsidR="008F2638" w:rsidRPr="003C7883" w14:paraId="0626F5EA" w14:textId="77777777" w:rsidTr="004705E1">
        <w:tc>
          <w:tcPr>
            <w:tcW w:w="0" w:type="auto"/>
            <w:hideMark/>
          </w:tcPr>
          <w:p w14:paraId="248DE7D0" w14:textId="77777777" w:rsidR="008F2638" w:rsidRPr="003C7883" w:rsidRDefault="008F2638" w:rsidP="004705E1">
            <w:pPr>
              <w:pStyle w:val="NoSpacing"/>
              <w:rPr>
                <w:rFonts w:cstheme="minorHAnsi"/>
              </w:rPr>
            </w:pPr>
            <w:r w:rsidRPr="003C7883">
              <w:rPr>
                <w:rFonts w:cstheme="minorHAnsi"/>
              </w:rPr>
              <w:t>2. Helplessness</w:t>
            </w:r>
          </w:p>
        </w:tc>
        <w:tc>
          <w:tcPr>
            <w:tcW w:w="0" w:type="auto"/>
            <w:hideMark/>
          </w:tcPr>
          <w:p w14:paraId="7302D114" w14:textId="77777777" w:rsidR="008F2638" w:rsidRPr="003C7883" w:rsidRDefault="008F2638" w:rsidP="004705E1">
            <w:pPr>
              <w:pStyle w:val="NoSpacing"/>
              <w:rPr>
                <w:rFonts w:cstheme="minorHAnsi"/>
              </w:rPr>
            </w:pPr>
          </w:p>
        </w:tc>
        <w:tc>
          <w:tcPr>
            <w:tcW w:w="0" w:type="auto"/>
            <w:hideMark/>
          </w:tcPr>
          <w:p w14:paraId="4E1BE726" w14:textId="77777777" w:rsidR="008F2638" w:rsidRPr="003C7883" w:rsidRDefault="008F2638" w:rsidP="004705E1">
            <w:pPr>
              <w:pStyle w:val="NoSpacing"/>
              <w:rPr>
                <w:rFonts w:cstheme="minorHAnsi"/>
              </w:rPr>
            </w:pPr>
          </w:p>
        </w:tc>
        <w:tc>
          <w:tcPr>
            <w:tcW w:w="0" w:type="auto"/>
            <w:hideMark/>
          </w:tcPr>
          <w:p w14:paraId="1F7F7273" w14:textId="69B84F74" w:rsidR="008F2638" w:rsidRPr="003C7883" w:rsidRDefault="008F2638" w:rsidP="004705E1">
            <w:pPr>
              <w:pStyle w:val="NoSpacing"/>
              <w:rPr>
                <w:rFonts w:cstheme="minorHAnsi"/>
              </w:rPr>
            </w:pPr>
            <w:r w:rsidRPr="003C7883">
              <w:rPr>
                <w:rFonts w:cstheme="minorHAnsi"/>
              </w:rPr>
              <w:t>.651</w:t>
            </w:r>
            <w:r w:rsidRPr="00D162F5">
              <w:rPr>
                <w:rFonts w:ascii="Tahoma" w:hAnsi="Tahoma" w:cs="Tahoma"/>
                <w:sz w:val="24"/>
                <w:szCs w:val="24"/>
                <w:vertAlign w:val="superscript"/>
              </w:rPr>
              <w:t>⁎⁎</w:t>
            </w:r>
          </w:p>
        </w:tc>
        <w:tc>
          <w:tcPr>
            <w:tcW w:w="0" w:type="auto"/>
            <w:hideMark/>
          </w:tcPr>
          <w:p w14:paraId="775670DA" w14:textId="5B1C5C2A" w:rsidR="008F2638" w:rsidRPr="003C7883" w:rsidRDefault="008F2638" w:rsidP="004705E1">
            <w:pPr>
              <w:pStyle w:val="NoSpacing"/>
              <w:rPr>
                <w:rFonts w:cstheme="minorHAnsi"/>
              </w:rPr>
            </w:pPr>
            <w:r w:rsidRPr="003C7883">
              <w:rPr>
                <w:rFonts w:cstheme="minorHAnsi"/>
              </w:rPr>
              <w:t>.467</w:t>
            </w:r>
            <w:r w:rsidRPr="00D162F5">
              <w:rPr>
                <w:rFonts w:ascii="Tahoma" w:hAnsi="Tahoma" w:cs="Tahoma"/>
                <w:sz w:val="24"/>
                <w:szCs w:val="24"/>
                <w:vertAlign w:val="superscript"/>
              </w:rPr>
              <w:t>⁎⁎</w:t>
            </w:r>
          </w:p>
        </w:tc>
        <w:tc>
          <w:tcPr>
            <w:tcW w:w="0" w:type="auto"/>
            <w:hideMark/>
          </w:tcPr>
          <w:p w14:paraId="4A345B8C" w14:textId="250BABEA" w:rsidR="008F2638" w:rsidRPr="003C7883" w:rsidRDefault="008F2638" w:rsidP="004705E1">
            <w:pPr>
              <w:pStyle w:val="NoSpacing"/>
              <w:rPr>
                <w:rFonts w:cstheme="minorHAnsi"/>
              </w:rPr>
            </w:pPr>
            <w:r w:rsidRPr="003C7883">
              <w:rPr>
                <w:rFonts w:cstheme="minorHAnsi"/>
              </w:rPr>
              <w:t>.572</w:t>
            </w:r>
            <w:r w:rsidRPr="00D162F5">
              <w:rPr>
                <w:rFonts w:ascii="Tahoma" w:hAnsi="Tahoma" w:cs="Tahoma"/>
                <w:sz w:val="24"/>
                <w:szCs w:val="24"/>
                <w:vertAlign w:val="superscript"/>
              </w:rPr>
              <w:t>⁎⁎</w:t>
            </w:r>
          </w:p>
        </w:tc>
        <w:tc>
          <w:tcPr>
            <w:tcW w:w="0" w:type="auto"/>
            <w:hideMark/>
          </w:tcPr>
          <w:p w14:paraId="55A8E98B" w14:textId="50853F62" w:rsidR="008F2638" w:rsidRPr="003C7883" w:rsidRDefault="008F2638" w:rsidP="004705E1">
            <w:pPr>
              <w:pStyle w:val="NoSpacing"/>
              <w:rPr>
                <w:rFonts w:cstheme="minorHAnsi"/>
              </w:rPr>
            </w:pPr>
            <w:r w:rsidRPr="003C7883">
              <w:rPr>
                <w:rFonts w:cstheme="minorHAnsi"/>
              </w:rPr>
              <w:t>.498</w:t>
            </w:r>
            <w:r w:rsidRPr="00D162F5">
              <w:rPr>
                <w:rFonts w:ascii="Tahoma" w:hAnsi="Tahoma" w:cs="Tahoma"/>
                <w:sz w:val="24"/>
                <w:szCs w:val="24"/>
                <w:vertAlign w:val="superscript"/>
              </w:rPr>
              <w:t>⁎⁎</w:t>
            </w:r>
          </w:p>
        </w:tc>
        <w:tc>
          <w:tcPr>
            <w:tcW w:w="0" w:type="auto"/>
            <w:hideMark/>
          </w:tcPr>
          <w:p w14:paraId="4C14519D" w14:textId="381CB413" w:rsidR="008F2638" w:rsidRPr="003C7883" w:rsidRDefault="008F2638" w:rsidP="004705E1">
            <w:pPr>
              <w:pStyle w:val="NoSpacing"/>
              <w:rPr>
                <w:rFonts w:cstheme="minorHAnsi"/>
              </w:rPr>
            </w:pPr>
            <w:r w:rsidRPr="003C7883">
              <w:rPr>
                <w:rFonts w:cstheme="minorHAnsi"/>
              </w:rPr>
              <w:t>.603</w:t>
            </w:r>
            <w:r w:rsidRPr="00D162F5">
              <w:rPr>
                <w:rFonts w:ascii="Tahoma" w:hAnsi="Tahoma" w:cs="Tahoma"/>
                <w:sz w:val="24"/>
                <w:szCs w:val="24"/>
                <w:vertAlign w:val="superscript"/>
              </w:rPr>
              <w:t>⁎⁎</w:t>
            </w:r>
          </w:p>
        </w:tc>
        <w:tc>
          <w:tcPr>
            <w:tcW w:w="0" w:type="auto"/>
            <w:hideMark/>
          </w:tcPr>
          <w:p w14:paraId="428BBEE4" w14:textId="204E6D7D" w:rsidR="008F2638" w:rsidRPr="003C7883" w:rsidRDefault="008F2638" w:rsidP="004705E1">
            <w:pPr>
              <w:pStyle w:val="NoSpacing"/>
              <w:rPr>
                <w:rFonts w:cstheme="minorHAnsi"/>
              </w:rPr>
            </w:pPr>
            <w:r w:rsidRPr="003C7883">
              <w:rPr>
                <w:rFonts w:cstheme="minorHAnsi"/>
              </w:rPr>
              <w:t>.570</w:t>
            </w:r>
            <w:r w:rsidRPr="00D162F5">
              <w:rPr>
                <w:rFonts w:ascii="Tahoma" w:hAnsi="Tahoma" w:cs="Tahoma"/>
                <w:sz w:val="24"/>
                <w:szCs w:val="24"/>
                <w:vertAlign w:val="superscript"/>
              </w:rPr>
              <w:t>⁎⁎</w:t>
            </w:r>
          </w:p>
        </w:tc>
      </w:tr>
      <w:tr w:rsidR="008F2638" w:rsidRPr="003C7883" w14:paraId="14D74D4D" w14:textId="77777777" w:rsidTr="004705E1">
        <w:tc>
          <w:tcPr>
            <w:tcW w:w="0" w:type="auto"/>
            <w:hideMark/>
          </w:tcPr>
          <w:p w14:paraId="1FB4D79E" w14:textId="77777777" w:rsidR="008F2638" w:rsidRPr="003C7883" w:rsidRDefault="008F2638" w:rsidP="004705E1">
            <w:pPr>
              <w:pStyle w:val="NoSpacing"/>
              <w:rPr>
                <w:rFonts w:cstheme="minorHAnsi"/>
              </w:rPr>
            </w:pPr>
            <w:r w:rsidRPr="003C7883">
              <w:rPr>
                <w:rFonts w:cstheme="minorHAnsi"/>
              </w:rPr>
              <w:t>3. Hopelessness</w:t>
            </w:r>
          </w:p>
        </w:tc>
        <w:tc>
          <w:tcPr>
            <w:tcW w:w="0" w:type="auto"/>
            <w:hideMark/>
          </w:tcPr>
          <w:p w14:paraId="77C0986B" w14:textId="77777777" w:rsidR="008F2638" w:rsidRPr="003C7883" w:rsidRDefault="008F2638" w:rsidP="004705E1">
            <w:pPr>
              <w:pStyle w:val="NoSpacing"/>
              <w:rPr>
                <w:rFonts w:cstheme="minorHAnsi"/>
              </w:rPr>
            </w:pPr>
          </w:p>
        </w:tc>
        <w:tc>
          <w:tcPr>
            <w:tcW w:w="0" w:type="auto"/>
            <w:hideMark/>
          </w:tcPr>
          <w:p w14:paraId="32A440C6" w14:textId="77777777" w:rsidR="008F2638" w:rsidRPr="003C7883" w:rsidRDefault="008F2638" w:rsidP="004705E1">
            <w:pPr>
              <w:pStyle w:val="NoSpacing"/>
              <w:rPr>
                <w:rFonts w:cstheme="minorHAnsi"/>
              </w:rPr>
            </w:pPr>
          </w:p>
        </w:tc>
        <w:tc>
          <w:tcPr>
            <w:tcW w:w="0" w:type="auto"/>
            <w:hideMark/>
          </w:tcPr>
          <w:p w14:paraId="6255C82A" w14:textId="77777777" w:rsidR="008F2638" w:rsidRPr="003C7883" w:rsidRDefault="008F2638" w:rsidP="004705E1">
            <w:pPr>
              <w:pStyle w:val="NoSpacing"/>
              <w:rPr>
                <w:rFonts w:cstheme="minorHAnsi"/>
              </w:rPr>
            </w:pPr>
          </w:p>
        </w:tc>
        <w:tc>
          <w:tcPr>
            <w:tcW w:w="0" w:type="auto"/>
            <w:hideMark/>
          </w:tcPr>
          <w:p w14:paraId="0FECE41A" w14:textId="06106FF9" w:rsidR="008F2638" w:rsidRPr="003C7883" w:rsidRDefault="008F2638" w:rsidP="004705E1">
            <w:pPr>
              <w:pStyle w:val="NoSpacing"/>
              <w:rPr>
                <w:rFonts w:cstheme="minorHAnsi"/>
              </w:rPr>
            </w:pPr>
            <w:r w:rsidRPr="003C7883">
              <w:rPr>
                <w:rFonts w:cstheme="minorHAnsi"/>
              </w:rPr>
              <w:t>.516</w:t>
            </w:r>
            <w:r w:rsidRPr="00D162F5">
              <w:rPr>
                <w:rFonts w:ascii="Tahoma" w:hAnsi="Tahoma" w:cs="Tahoma"/>
                <w:sz w:val="24"/>
                <w:szCs w:val="24"/>
                <w:vertAlign w:val="superscript"/>
              </w:rPr>
              <w:t>⁎⁎</w:t>
            </w:r>
          </w:p>
        </w:tc>
        <w:tc>
          <w:tcPr>
            <w:tcW w:w="0" w:type="auto"/>
            <w:hideMark/>
          </w:tcPr>
          <w:p w14:paraId="0DF7820E" w14:textId="7F8957D2" w:rsidR="008F2638" w:rsidRPr="003C7883" w:rsidRDefault="008F2638" w:rsidP="004705E1">
            <w:pPr>
              <w:pStyle w:val="NoSpacing"/>
              <w:rPr>
                <w:rFonts w:cstheme="minorHAnsi"/>
              </w:rPr>
            </w:pPr>
            <w:r w:rsidRPr="003C7883">
              <w:rPr>
                <w:rFonts w:cstheme="minorHAnsi"/>
              </w:rPr>
              <w:t>.653</w:t>
            </w:r>
            <w:r w:rsidRPr="00D162F5">
              <w:rPr>
                <w:rFonts w:ascii="Tahoma" w:hAnsi="Tahoma" w:cs="Tahoma"/>
                <w:sz w:val="24"/>
                <w:szCs w:val="24"/>
                <w:vertAlign w:val="superscript"/>
              </w:rPr>
              <w:t>⁎⁎</w:t>
            </w:r>
          </w:p>
        </w:tc>
        <w:tc>
          <w:tcPr>
            <w:tcW w:w="0" w:type="auto"/>
            <w:hideMark/>
          </w:tcPr>
          <w:p w14:paraId="6B4506EF" w14:textId="5F0059DA" w:rsidR="008F2638" w:rsidRPr="003C7883" w:rsidRDefault="008F2638" w:rsidP="004705E1">
            <w:pPr>
              <w:pStyle w:val="NoSpacing"/>
              <w:rPr>
                <w:rFonts w:cstheme="minorHAnsi"/>
              </w:rPr>
            </w:pPr>
            <w:r w:rsidRPr="003C7883">
              <w:rPr>
                <w:rFonts w:cstheme="minorHAnsi"/>
              </w:rPr>
              <w:t>.633</w:t>
            </w:r>
            <w:r w:rsidRPr="00D162F5">
              <w:rPr>
                <w:rFonts w:ascii="Tahoma" w:hAnsi="Tahoma" w:cs="Tahoma"/>
                <w:sz w:val="24"/>
                <w:szCs w:val="24"/>
                <w:vertAlign w:val="superscript"/>
              </w:rPr>
              <w:t>⁎⁎</w:t>
            </w:r>
          </w:p>
        </w:tc>
        <w:tc>
          <w:tcPr>
            <w:tcW w:w="0" w:type="auto"/>
            <w:hideMark/>
          </w:tcPr>
          <w:p w14:paraId="5227F356" w14:textId="79F0984D" w:rsidR="008F2638" w:rsidRPr="003C7883" w:rsidRDefault="008F2638" w:rsidP="004705E1">
            <w:pPr>
              <w:pStyle w:val="NoSpacing"/>
              <w:rPr>
                <w:rFonts w:cstheme="minorHAnsi"/>
              </w:rPr>
            </w:pPr>
            <w:r w:rsidRPr="003C7883">
              <w:rPr>
                <w:rFonts w:cstheme="minorHAnsi"/>
              </w:rPr>
              <w:t>.541</w:t>
            </w:r>
            <w:r w:rsidRPr="00D162F5">
              <w:rPr>
                <w:rFonts w:ascii="Tahoma" w:hAnsi="Tahoma" w:cs="Tahoma"/>
                <w:sz w:val="24"/>
                <w:szCs w:val="24"/>
                <w:vertAlign w:val="superscript"/>
              </w:rPr>
              <w:t>⁎⁎</w:t>
            </w:r>
          </w:p>
        </w:tc>
        <w:tc>
          <w:tcPr>
            <w:tcW w:w="0" w:type="auto"/>
            <w:hideMark/>
          </w:tcPr>
          <w:p w14:paraId="61AF1576" w14:textId="43D98850" w:rsidR="008F2638" w:rsidRPr="003C7883" w:rsidRDefault="008F2638" w:rsidP="004705E1">
            <w:pPr>
              <w:pStyle w:val="NoSpacing"/>
              <w:rPr>
                <w:rFonts w:cstheme="minorHAnsi"/>
              </w:rPr>
            </w:pPr>
            <w:r w:rsidRPr="003C7883">
              <w:rPr>
                <w:rFonts w:cstheme="minorHAnsi"/>
              </w:rPr>
              <w:t>.417</w:t>
            </w:r>
            <w:r w:rsidRPr="00D162F5">
              <w:rPr>
                <w:rFonts w:ascii="Tahoma" w:hAnsi="Tahoma" w:cs="Tahoma"/>
                <w:sz w:val="24"/>
                <w:szCs w:val="24"/>
                <w:vertAlign w:val="superscript"/>
              </w:rPr>
              <w:t>⁎⁎</w:t>
            </w:r>
          </w:p>
        </w:tc>
      </w:tr>
      <w:tr w:rsidR="008F2638" w:rsidRPr="003C7883" w14:paraId="08385AFF" w14:textId="77777777" w:rsidTr="004705E1">
        <w:tc>
          <w:tcPr>
            <w:tcW w:w="0" w:type="auto"/>
            <w:hideMark/>
          </w:tcPr>
          <w:p w14:paraId="22BD3900" w14:textId="77777777" w:rsidR="008F2638" w:rsidRPr="003C7883" w:rsidRDefault="008F2638" w:rsidP="004705E1">
            <w:pPr>
              <w:pStyle w:val="NoSpacing"/>
              <w:rPr>
                <w:rFonts w:cstheme="minorHAnsi"/>
              </w:rPr>
            </w:pPr>
            <w:r w:rsidRPr="003C7883">
              <w:rPr>
                <w:rFonts w:cstheme="minorHAnsi"/>
              </w:rPr>
              <w:t>4. Loneliness</w:t>
            </w:r>
          </w:p>
        </w:tc>
        <w:tc>
          <w:tcPr>
            <w:tcW w:w="0" w:type="auto"/>
            <w:hideMark/>
          </w:tcPr>
          <w:p w14:paraId="5040670D" w14:textId="77777777" w:rsidR="008F2638" w:rsidRPr="003C7883" w:rsidRDefault="008F2638" w:rsidP="004705E1">
            <w:pPr>
              <w:pStyle w:val="NoSpacing"/>
              <w:rPr>
                <w:rFonts w:cstheme="minorHAnsi"/>
              </w:rPr>
            </w:pPr>
          </w:p>
        </w:tc>
        <w:tc>
          <w:tcPr>
            <w:tcW w:w="0" w:type="auto"/>
            <w:hideMark/>
          </w:tcPr>
          <w:p w14:paraId="51BE4473" w14:textId="77777777" w:rsidR="008F2638" w:rsidRPr="003C7883" w:rsidRDefault="008F2638" w:rsidP="004705E1">
            <w:pPr>
              <w:pStyle w:val="NoSpacing"/>
              <w:rPr>
                <w:rFonts w:cstheme="minorHAnsi"/>
              </w:rPr>
            </w:pPr>
          </w:p>
        </w:tc>
        <w:tc>
          <w:tcPr>
            <w:tcW w:w="0" w:type="auto"/>
            <w:hideMark/>
          </w:tcPr>
          <w:p w14:paraId="0B54CABE" w14:textId="77777777" w:rsidR="008F2638" w:rsidRPr="003C7883" w:rsidRDefault="008F2638" w:rsidP="004705E1">
            <w:pPr>
              <w:pStyle w:val="NoSpacing"/>
              <w:rPr>
                <w:rFonts w:cstheme="minorHAnsi"/>
              </w:rPr>
            </w:pPr>
          </w:p>
        </w:tc>
        <w:tc>
          <w:tcPr>
            <w:tcW w:w="0" w:type="auto"/>
            <w:hideMark/>
          </w:tcPr>
          <w:p w14:paraId="4EF2A221" w14:textId="77777777" w:rsidR="008F2638" w:rsidRPr="003C7883" w:rsidRDefault="008F2638" w:rsidP="004705E1">
            <w:pPr>
              <w:pStyle w:val="NoSpacing"/>
              <w:rPr>
                <w:rFonts w:cstheme="minorHAnsi"/>
              </w:rPr>
            </w:pPr>
          </w:p>
        </w:tc>
        <w:tc>
          <w:tcPr>
            <w:tcW w:w="0" w:type="auto"/>
            <w:hideMark/>
          </w:tcPr>
          <w:p w14:paraId="4D42B44A" w14:textId="75A223D3" w:rsidR="008F2638" w:rsidRPr="003C7883" w:rsidRDefault="008F2638" w:rsidP="004705E1">
            <w:pPr>
              <w:pStyle w:val="NoSpacing"/>
              <w:rPr>
                <w:rFonts w:cstheme="minorHAnsi"/>
              </w:rPr>
            </w:pPr>
            <w:r w:rsidRPr="003C7883">
              <w:rPr>
                <w:rFonts w:cstheme="minorHAnsi"/>
              </w:rPr>
              <w:t>.559</w:t>
            </w:r>
            <w:r w:rsidRPr="00D162F5">
              <w:rPr>
                <w:rFonts w:ascii="Tahoma" w:hAnsi="Tahoma" w:cs="Tahoma"/>
                <w:sz w:val="24"/>
                <w:szCs w:val="24"/>
                <w:vertAlign w:val="superscript"/>
              </w:rPr>
              <w:t>⁎⁎</w:t>
            </w:r>
          </w:p>
        </w:tc>
        <w:tc>
          <w:tcPr>
            <w:tcW w:w="0" w:type="auto"/>
            <w:hideMark/>
          </w:tcPr>
          <w:p w14:paraId="130B4EBB" w14:textId="3FE4C40F" w:rsidR="008F2638" w:rsidRPr="003C7883" w:rsidRDefault="008F2638" w:rsidP="004705E1">
            <w:pPr>
              <w:pStyle w:val="NoSpacing"/>
              <w:rPr>
                <w:rFonts w:cstheme="minorHAnsi"/>
              </w:rPr>
            </w:pPr>
            <w:r w:rsidRPr="003C7883">
              <w:rPr>
                <w:rFonts w:cstheme="minorHAnsi"/>
              </w:rPr>
              <w:t>.475</w:t>
            </w:r>
            <w:r w:rsidRPr="00D162F5">
              <w:rPr>
                <w:rFonts w:ascii="Tahoma" w:hAnsi="Tahoma" w:cs="Tahoma"/>
                <w:sz w:val="24"/>
                <w:szCs w:val="24"/>
                <w:vertAlign w:val="superscript"/>
              </w:rPr>
              <w:t>⁎⁎</w:t>
            </w:r>
          </w:p>
        </w:tc>
        <w:tc>
          <w:tcPr>
            <w:tcW w:w="0" w:type="auto"/>
            <w:hideMark/>
          </w:tcPr>
          <w:p w14:paraId="33D8193A" w14:textId="7734BE8A" w:rsidR="008F2638" w:rsidRPr="003C7883" w:rsidRDefault="008F2638" w:rsidP="004705E1">
            <w:pPr>
              <w:pStyle w:val="NoSpacing"/>
              <w:rPr>
                <w:rFonts w:cstheme="minorHAnsi"/>
              </w:rPr>
            </w:pPr>
            <w:r w:rsidRPr="003C7883">
              <w:rPr>
                <w:rFonts w:cstheme="minorHAnsi"/>
              </w:rPr>
              <w:t>.492</w:t>
            </w:r>
            <w:r w:rsidRPr="00D162F5">
              <w:rPr>
                <w:rFonts w:ascii="Tahoma" w:hAnsi="Tahoma" w:cs="Tahoma"/>
                <w:sz w:val="24"/>
                <w:szCs w:val="24"/>
                <w:vertAlign w:val="superscript"/>
              </w:rPr>
              <w:t>⁎⁎</w:t>
            </w:r>
          </w:p>
        </w:tc>
        <w:tc>
          <w:tcPr>
            <w:tcW w:w="0" w:type="auto"/>
            <w:hideMark/>
          </w:tcPr>
          <w:p w14:paraId="044C8FE1" w14:textId="17D7CC28" w:rsidR="008F2638" w:rsidRPr="003C7883" w:rsidRDefault="008F2638" w:rsidP="004705E1">
            <w:pPr>
              <w:pStyle w:val="NoSpacing"/>
              <w:rPr>
                <w:rFonts w:cstheme="minorHAnsi"/>
              </w:rPr>
            </w:pPr>
            <w:r w:rsidRPr="003C7883">
              <w:rPr>
                <w:rFonts w:cstheme="minorHAnsi"/>
              </w:rPr>
              <w:t>.469</w:t>
            </w:r>
            <w:r w:rsidRPr="00D162F5">
              <w:rPr>
                <w:rFonts w:ascii="Tahoma" w:hAnsi="Tahoma" w:cs="Tahoma"/>
                <w:sz w:val="24"/>
                <w:szCs w:val="24"/>
                <w:vertAlign w:val="superscript"/>
              </w:rPr>
              <w:t>⁎⁎</w:t>
            </w:r>
          </w:p>
        </w:tc>
      </w:tr>
      <w:tr w:rsidR="008F2638" w:rsidRPr="003C7883" w14:paraId="05F86280" w14:textId="77777777" w:rsidTr="004705E1">
        <w:tc>
          <w:tcPr>
            <w:tcW w:w="0" w:type="auto"/>
            <w:hideMark/>
          </w:tcPr>
          <w:p w14:paraId="75079B36" w14:textId="77777777" w:rsidR="008F2638" w:rsidRPr="003C7883" w:rsidRDefault="008F2638" w:rsidP="004705E1">
            <w:pPr>
              <w:pStyle w:val="NoSpacing"/>
              <w:rPr>
                <w:rFonts w:cstheme="minorHAnsi"/>
              </w:rPr>
            </w:pPr>
            <w:r w:rsidRPr="003C7883">
              <w:rPr>
                <w:rFonts w:cstheme="minorHAnsi"/>
              </w:rPr>
              <w:t>5. Meaninglessness</w:t>
            </w:r>
          </w:p>
        </w:tc>
        <w:tc>
          <w:tcPr>
            <w:tcW w:w="0" w:type="auto"/>
            <w:hideMark/>
          </w:tcPr>
          <w:p w14:paraId="3FDA57C2" w14:textId="77777777" w:rsidR="008F2638" w:rsidRPr="003C7883" w:rsidRDefault="008F2638" w:rsidP="004705E1">
            <w:pPr>
              <w:pStyle w:val="NoSpacing"/>
              <w:rPr>
                <w:rFonts w:cstheme="minorHAnsi"/>
              </w:rPr>
            </w:pPr>
          </w:p>
        </w:tc>
        <w:tc>
          <w:tcPr>
            <w:tcW w:w="0" w:type="auto"/>
            <w:hideMark/>
          </w:tcPr>
          <w:p w14:paraId="3665921B" w14:textId="77777777" w:rsidR="008F2638" w:rsidRPr="003C7883" w:rsidRDefault="008F2638" w:rsidP="004705E1">
            <w:pPr>
              <w:pStyle w:val="NoSpacing"/>
              <w:rPr>
                <w:rFonts w:cstheme="minorHAnsi"/>
              </w:rPr>
            </w:pPr>
          </w:p>
        </w:tc>
        <w:tc>
          <w:tcPr>
            <w:tcW w:w="0" w:type="auto"/>
            <w:hideMark/>
          </w:tcPr>
          <w:p w14:paraId="71A2ED79" w14:textId="77777777" w:rsidR="008F2638" w:rsidRPr="003C7883" w:rsidRDefault="008F2638" w:rsidP="004705E1">
            <w:pPr>
              <w:pStyle w:val="NoSpacing"/>
              <w:rPr>
                <w:rFonts w:cstheme="minorHAnsi"/>
              </w:rPr>
            </w:pPr>
          </w:p>
        </w:tc>
        <w:tc>
          <w:tcPr>
            <w:tcW w:w="0" w:type="auto"/>
            <w:hideMark/>
          </w:tcPr>
          <w:p w14:paraId="127D28BB" w14:textId="77777777" w:rsidR="008F2638" w:rsidRPr="003C7883" w:rsidRDefault="008F2638" w:rsidP="004705E1">
            <w:pPr>
              <w:pStyle w:val="NoSpacing"/>
              <w:rPr>
                <w:rFonts w:cstheme="minorHAnsi"/>
              </w:rPr>
            </w:pPr>
          </w:p>
        </w:tc>
        <w:tc>
          <w:tcPr>
            <w:tcW w:w="0" w:type="auto"/>
            <w:hideMark/>
          </w:tcPr>
          <w:p w14:paraId="66904574" w14:textId="77777777" w:rsidR="008F2638" w:rsidRPr="003C7883" w:rsidRDefault="008F2638" w:rsidP="004705E1">
            <w:pPr>
              <w:pStyle w:val="NoSpacing"/>
              <w:rPr>
                <w:rFonts w:cstheme="minorHAnsi"/>
              </w:rPr>
            </w:pPr>
          </w:p>
        </w:tc>
        <w:tc>
          <w:tcPr>
            <w:tcW w:w="0" w:type="auto"/>
            <w:hideMark/>
          </w:tcPr>
          <w:p w14:paraId="47C563D5" w14:textId="2E136634" w:rsidR="008F2638" w:rsidRPr="003C7883" w:rsidRDefault="008F2638" w:rsidP="004705E1">
            <w:pPr>
              <w:pStyle w:val="NoSpacing"/>
              <w:rPr>
                <w:rFonts w:cstheme="minorHAnsi"/>
              </w:rPr>
            </w:pPr>
            <w:r w:rsidRPr="003C7883">
              <w:rPr>
                <w:rFonts w:cstheme="minorHAnsi"/>
              </w:rPr>
              <w:t>.412</w:t>
            </w:r>
            <w:r w:rsidRPr="00D162F5">
              <w:rPr>
                <w:rFonts w:ascii="Tahoma" w:hAnsi="Tahoma" w:cs="Tahoma"/>
                <w:sz w:val="24"/>
                <w:szCs w:val="24"/>
                <w:vertAlign w:val="superscript"/>
              </w:rPr>
              <w:t>⁎⁎</w:t>
            </w:r>
          </w:p>
        </w:tc>
        <w:tc>
          <w:tcPr>
            <w:tcW w:w="0" w:type="auto"/>
            <w:hideMark/>
          </w:tcPr>
          <w:p w14:paraId="7A93C368" w14:textId="70EC0256" w:rsidR="008F2638" w:rsidRPr="003C7883" w:rsidRDefault="008F2638" w:rsidP="004705E1">
            <w:pPr>
              <w:pStyle w:val="NoSpacing"/>
              <w:rPr>
                <w:rFonts w:cstheme="minorHAnsi"/>
              </w:rPr>
            </w:pPr>
            <w:r w:rsidRPr="003C7883">
              <w:rPr>
                <w:rFonts w:cstheme="minorHAnsi"/>
              </w:rPr>
              <w:t>.545</w:t>
            </w:r>
            <w:r w:rsidRPr="00D162F5">
              <w:rPr>
                <w:rFonts w:ascii="Tahoma" w:hAnsi="Tahoma" w:cs="Tahoma"/>
                <w:sz w:val="24"/>
                <w:szCs w:val="24"/>
                <w:vertAlign w:val="superscript"/>
              </w:rPr>
              <w:t>⁎⁎</w:t>
            </w:r>
          </w:p>
        </w:tc>
        <w:tc>
          <w:tcPr>
            <w:tcW w:w="0" w:type="auto"/>
            <w:hideMark/>
          </w:tcPr>
          <w:p w14:paraId="11BC759A" w14:textId="573D61DB" w:rsidR="008F2638" w:rsidRPr="003C7883" w:rsidRDefault="008F2638" w:rsidP="004705E1">
            <w:pPr>
              <w:pStyle w:val="NoSpacing"/>
              <w:rPr>
                <w:rFonts w:cstheme="minorHAnsi"/>
              </w:rPr>
            </w:pPr>
            <w:r w:rsidRPr="003C7883">
              <w:rPr>
                <w:rFonts w:cstheme="minorHAnsi"/>
              </w:rPr>
              <w:t>.525</w:t>
            </w:r>
            <w:r w:rsidRPr="00D162F5">
              <w:rPr>
                <w:rFonts w:ascii="Tahoma" w:hAnsi="Tahoma" w:cs="Tahoma"/>
                <w:sz w:val="24"/>
                <w:szCs w:val="24"/>
                <w:vertAlign w:val="superscript"/>
              </w:rPr>
              <w:t>⁎⁎</w:t>
            </w:r>
          </w:p>
        </w:tc>
      </w:tr>
      <w:tr w:rsidR="008F2638" w:rsidRPr="003C7883" w14:paraId="7A248CC5" w14:textId="77777777" w:rsidTr="004705E1">
        <w:tc>
          <w:tcPr>
            <w:tcW w:w="0" w:type="auto"/>
            <w:hideMark/>
          </w:tcPr>
          <w:p w14:paraId="24E77BE7" w14:textId="77777777" w:rsidR="008F2638" w:rsidRPr="003C7883" w:rsidRDefault="008F2638" w:rsidP="004705E1">
            <w:pPr>
              <w:pStyle w:val="NoSpacing"/>
              <w:rPr>
                <w:rFonts w:cstheme="minorHAnsi"/>
              </w:rPr>
            </w:pPr>
            <w:r w:rsidRPr="003C7883">
              <w:rPr>
                <w:rFonts w:cstheme="minorHAnsi"/>
              </w:rPr>
              <w:t>6. Powerlessness</w:t>
            </w:r>
          </w:p>
        </w:tc>
        <w:tc>
          <w:tcPr>
            <w:tcW w:w="0" w:type="auto"/>
            <w:hideMark/>
          </w:tcPr>
          <w:p w14:paraId="5F89179F" w14:textId="77777777" w:rsidR="008F2638" w:rsidRPr="003C7883" w:rsidRDefault="008F2638" w:rsidP="004705E1">
            <w:pPr>
              <w:pStyle w:val="NoSpacing"/>
              <w:rPr>
                <w:rFonts w:cstheme="minorHAnsi"/>
              </w:rPr>
            </w:pPr>
          </w:p>
        </w:tc>
        <w:tc>
          <w:tcPr>
            <w:tcW w:w="0" w:type="auto"/>
            <w:hideMark/>
          </w:tcPr>
          <w:p w14:paraId="295C0C46" w14:textId="77777777" w:rsidR="008F2638" w:rsidRPr="003C7883" w:rsidRDefault="008F2638" w:rsidP="004705E1">
            <w:pPr>
              <w:pStyle w:val="NoSpacing"/>
              <w:rPr>
                <w:rFonts w:cstheme="minorHAnsi"/>
              </w:rPr>
            </w:pPr>
          </w:p>
        </w:tc>
        <w:tc>
          <w:tcPr>
            <w:tcW w:w="0" w:type="auto"/>
            <w:hideMark/>
          </w:tcPr>
          <w:p w14:paraId="4B4FA748" w14:textId="77777777" w:rsidR="008F2638" w:rsidRPr="003C7883" w:rsidRDefault="008F2638" w:rsidP="004705E1">
            <w:pPr>
              <w:pStyle w:val="NoSpacing"/>
              <w:rPr>
                <w:rFonts w:cstheme="minorHAnsi"/>
              </w:rPr>
            </w:pPr>
          </w:p>
        </w:tc>
        <w:tc>
          <w:tcPr>
            <w:tcW w:w="0" w:type="auto"/>
            <w:hideMark/>
          </w:tcPr>
          <w:p w14:paraId="49D1446E" w14:textId="77777777" w:rsidR="008F2638" w:rsidRPr="003C7883" w:rsidRDefault="008F2638" w:rsidP="004705E1">
            <w:pPr>
              <w:pStyle w:val="NoSpacing"/>
              <w:rPr>
                <w:rFonts w:cstheme="minorHAnsi"/>
              </w:rPr>
            </w:pPr>
          </w:p>
        </w:tc>
        <w:tc>
          <w:tcPr>
            <w:tcW w:w="0" w:type="auto"/>
            <w:hideMark/>
          </w:tcPr>
          <w:p w14:paraId="7C3B108A" w14:textId="77777777" w:rsidR="008F2638" w:rsidRPr="003C7883" w:rsidRDefault="008F2638" w:rsidP="004705E1">
            <w:pPr>
              <w:pStyle w:val="NoSpacing"/>
              <w:rPr>
                <w:rFonts w:cstheme="minorHAnsi"/>
              </w:rPr>
            </w:pPr>
          </w:p>
        </w:tc>
        <w:tc>
          <w:tcPr>
            <w:tcW w:w="0" w:type="auto"/>
            <w:hideMark/>
          </w:tcPr>
          <w:p w14:paraId="00F68382" w14:textId="77777777" w:rsidR="008F2638" w:rsidRPr="003C7883" w:rsidRDefault="008F2638" w:rsidP="004705E1">
            <w:pPr>
              <w:pStyle w:val="NoSpacing"/>
              <w:rPr>
                <w:rFonts w:cstheme="minorHAnsi"/>
              </w:rPr>
            </w:pPr>
          </w:p>
        </w:tc>
        <w:tc>
          <w:tcPr>
            <w:tcW w:w="0" w:type="auto"/>
            <w:hideMark/>
          </w:tcPr>
          <w:p w14:paraId="0C1FD1FE" w14:textId="77A96CAC" w:rsidR="008F2638" w:rsidRPr="003C7883" w:rsidRDefault="008F2638" w:rsidP="004705E1">
            <w:pPr>
              <w:pStyle w:val="NoSpacing"/>
              <w:rPr>
                <w:rFonts w:cstheme="minorHAnsi"/>
              </w:rPr>
            </w:pPr>
            <w:r w:rsidRPr="003C7883">
              <w:rPr>
                <w:rFonts w:cstheme="minorHAnsi"/>
              </w:rPr>
              <w:t>.422</w:t>
            </w:r>
            <w:r w:rsidRPr="00D162F5">
              <w:rPr>
                <w:rFonts w:ascii="Tahoma" w:hAnsi="Tahoma" w:cs="Tahoma"/>
                <w:sz w:val="24"/>
                <w:szCs w:val="24"/>
                <w:vertAlign w:val="superscript"/>
              </w:rPr>
              <w:t>⁎⁎</w:t>
            </w:r>
          </w:p>
        </w:tc>
        <w:tc>
          <w:tcPr>
            <w:tcW w:w="0" w:type="auto"/>
            <w:hideMark/>
          </w:tcPr>
          <w:p w14:paraId="3BC7C6DB" w14:textId="53956995" w:rsidR="008F2638" w:rsidRPr="003C7883" w:rsidRDefault="008F2638" w:rsidP="004705E1">
            <w:pPr>
              <w:pStyle w:val="NoSpacing"/>
              <w:rPr>
                <w:rFonts w:cstheme="minorHAnsi"/>
              </w:rPr>
            </w:pPr>
            <w:r w:rsidRPr="003C7883">
              <w:rPr>
                <w:rFonts w:cstheme="minorHAnsi"/>
              </w:rPr>
              <w:t>.482</w:t>
            </w:r>
            <w:r w:rsidRPr="00D162F5">
              <w:rPr>
                <w:rFonts w:ascii="Tahoma" w:hAnsi="Tahoma" w:cs="Tahoma"/>
                <w:sz w:val="24"/>
                <w:szCs w:val="24"/>
                <w:vertAlign w:val="superscript"/>
              </w:rPr>
              <w:t>⁎⁎</w:t>
            </w:r>
          </w:p>
        </w:tc>
      </w:tr>
      <w:tr w:rsidR="008F2638" w:rsidRPr="003C7883" w14:paraId="1300AC29" w14:textId="77777777" w:rsidTr="004705E1">
        <w:tc>
          <w:tcPr>
            <w:tcW w:w="0" w:type="auto"/>
            <w:hideMark/>
          </w:tcPr>
          <w:p w14:paraId="6739558E" w14:textId="77777777" w:rsidR="008F2638" w:rsidRPr="003C7883" w:rsidRDefault="008F2638" w:rsidP="004705E1">
            <w:pPr>
              <w:pStyle w:val="NoSpacing"/>
              <w:rPr>
                <w:rFonts w:cstheme="minorHAnsi"/>
              </w:rPr>
            </w:pPr>
            <w:r w:rsidRPr="003C7883">
              <w:rPr>
                <w:rFonts w:cstheme="minorHAnsi"/>
              </w:rPr>
              <w:t>7. Purposelessness</w:t>
            </w:r>
          </w:p>
        </w:tc>
        <w:tc>
          <w:tcPr>
            <w:tcW w:w="0" w:type="auto"/>
            <w:hideMark/>
          </w:tcPr>
          <w:p w14:paraId="1D940952" w14:textId="77777777" w:rsidR="008F2638" w:rsidRPr="003C7883" w:rsidRDefault="008F2638" w:rsidP="004705E1">
            <w:pPr>
              <w:pStyle w:val="NoSpacing"/>
              <w:rPr>
                <w:rFonts w:cstheme="minorHAnsi"/>
              </w:rPr>
            </w:pPr>
          </w:p>
        </w:tc>
        <w:tc>
          <w:tcPr>
            <w:tcW w:w="0" w:type="auto"/>
            <w:hideMark/>
          </w:tcPr>
          <w:p w14:paraId="5336555F" w14:textId="77777777" w:rsidR="008F2638" w:rsidRPr="003C7883" w:rsidRDefault="008F2638" w:rsidP="004705E1">
            <w:pPr>
              <w:pStyle w:val="NoSpacing"/>
              <w:rPr>
                <w:rFonts w:cstheme="minorHAnsi"/>
              </w:rPr>
            </w:pPr>
          </w:p>
        </w:tc>
        <w:tc>
          <w:tcPr>
            <w:tcW w:w="0" w:type="auto"/>
            <w:hideMark/>
          </w:tcPr>
          <w:p w14:paraId="6675FB65" w14:textId="77777777" w:rsidR="008F2638" w:rsidRPr="003C7883" w:rsidRDefault="008F2638" w:rsidP="004705E1">
            <w:pPr>
              <w:pStyle w:val="NoSpacing"/>
              <w:rPr>
                <w:rFonts w:cstheme="minorHAnsi"/>
              </w:rPr>
            </w:pPr>
          </w:p>
        </w:tc>
        <w:tc>
          <w:tcPr>
            <w:tcW w:w="0" w:type="auto"/>
            <w:hideMark/>
          </w:tcPr>
          <w:p w14:paraId="573A4262" w14:textId="77777777" w:rsidR="008F2638" w:rsidRPr="003C7883" w:rsidRDefault="008F2638" w:rsidP="004705E1">
            <w:pPr>
              <w:pStyle w:val="NoSpacing"/>
              <w:rPr>
                <w:rFonts w:cstheme="minorHAnsi"/>
              </w:rPr>
            </w:pPr>
          </w:p>
        </w:tc>
        <w:tc>
          <w:tcPr>
            <w:tcW w:w="0" w:type="auto"/>
            <w:hideMark/>
          </w:tcPr>
          <w:p w14:paraId="71118AA2" w14:textId="77777777" w:rsidR="008F2638" w:rsidRPr="003C7883" w:rsidRDefault="008F2638" w:rsidP="004705E1">
            <w:pPr>
              <w:pStyle w:val="NoSpacing"/>
              <w:rPr>
                <w:rFonts w:cstheme="minorHAnsi"/>
              </w:rPr>
            </w:pPr>
          </w:p>
        </w:tc>
        <w:tc>
          <w:tcPr>
            <w:tcW w:w="0" w:type="auto"/>
            <w:hideMark/>
          </w:tcPr>
          <w:p w14:paraId="49004B4F" w14:textId="77777777" w:rsidR="008F2638" w:rsidRPr="003C7883" w:rsidRDefault="008F2638" w:rsidP="004705E1">
            <w:pPr>
              <w:pStyle w:val="NoSpacing"/>
              <w:rPr>
                <w:rFonts w:cstheme="minorHAnsi"/>
              </w:rPr>
            </w:pPr>
          </w:p>
        </w:tc>
        <w:tc>
          <w:tcPr>
            <w:tcW w:w="0" w:type="auto"/>
            <w:hideMark/>
          </w:tcPr>
          <w:p w14:paraId="2B55E340" w14:textId="77777777" w:rsidR="008F2638" w:rsidRPr="003C7883" w:rsidRDefault="008F2638" w:rsidP="004705E1">
            <w:pPr>
              <w:pStyle w:val="NoSpacing"/>
              <w:rPr>
                <w:rFonts w:cstheme="minorHAnsi"/>
              </w:rPr>
            </w:pPr>
          </w:p>
        </w:tc>
        <w:tc>
          <w:tcPr>
            <w:tcW w:w="0" w:type="auto"/>
            <w:hideMark/>
          </w:tcPr>
          <w:p w14:paraId="18FBE804" w14:textId="18B907BE" w:rsidR="008F2638" w:rsidRPr="003C7883" w:rsidRDefault="008F2638" w:rsidP="004705E1">
            <w:pPr>
              <w:pStyle w:val="NoSpacing"/>
              <w:rPr>
                <w:rFonts w:cstheme="minorHAnsi"/>
              </w:rPr>
            </w:pPr>
            <w:r w:rsidRPr="003C7883">
              <w:rPr>
                <w:rFonts w:cstheme="minorHAnsi"/>
              </w:rPr>
              <w:t>.523</w:t>
            </w:r>
            <w:r w:rsidRPr="00D162F5">
              <w:rPr>
                <w:rFonts w:ascii="Tahoma" w:hAnsi="Tahoma" w:cs="Tahoma"/>
                <w:sz w:val="24"/>
                <w:szCs w:val="24"/>
                <w:vertAlign w:val="superscript"/>
              </w:rPr>
              <w:t>⁎⁎</w:t>
            </w:r>
          </w:p>
        </w:tc>
      </w:tr>
      <w:bookmarkEnd w:id="58"/>
      <w:tr w:rsidR="008F2638" w:rsidRPr="003C7883" w14:paraId="32E592AB" w14:textId="77777777" w:rsidTr="004705E1">
        <w:tc>
          <w:tcPr>
            <w:tcW w:w="0" w:type="auto"/>
            <w:hideMark/>
          </w:tcPr>
          <w:p w14:paraId="1BD9580B" w14:textId="77777777" w:rsidR="008F2638" w:rsidRPr="003C7883" w:rsidRDefault="008F2638" w:rsidP="004705E1">
            <w:pPr>
              <w:pStyle w:val="NoSpacing"/>
              <w:rPr>
                <w:rFonts w:cstheme="minorHAnsi"/>
              </w:rPr>
            </w:pPr>
            <w:r w:rsidRPr="003C7883">
              <w:rPr>
                <w:rFonts w:cstheme="minorHAnsi"/>
              </w:rPr>
              <w:t>8. Worthlessness</w:t>
            </w:r>
          </w:p>
        </w:tc>
        <w:tc>
          <w:tcPr>
            <w:tcW w:w="0" w:type="auto"/>
            <w:hideMark/>
          </w:tcPr>
          <w:p w14:paraId="7C136BD8" w14:textId="77777777" w:rsidR="008F2638" w:rsidRPr="003C7883" w:rsidRDefault="008F2638" w:rsidP="004705E1">
            <w:pPr>
              <w:pStyle w:val="NoSpacing"/>
              <w:rPr>
                <w:rFonts w:cstheme="minorHAnsi"/>
              </w:rPr>
            </w:pPr>
          </w:p>
        </w:tc>
        <w:tc>
          <w:tcPr>
            <w:tcW w:w="0" w:type="auto"/>
            <w:hideMark/>
          </w:tcPr>
          <w:p w14:paraId="101D331C" w14:textId="77777777" w:rsidR="008F2638" w:rsidRPr="003C7883" w:rsidRDefault="008F2638" w:rsidP="004705E1">
            <w:pPr>
              <w:pStyle w:val="NoSpacing"/>
              <w:rPr>
                <w:rFonts w:cstheme="minorHAnsi"/>
              </w:rPr>
            </w:pPr>
          </w:p>
        </w:tc>
        <w:tc>
          <w:tcPr>
            <w:tcW w:w="0" w:type="auto"/>
            <w:hideMark/>
          </w:tcPr>
          <w:p w14:paraId="4B3E738A" w14:textId="77777777" w:rsidR="008F2638" w:rsidRPr="003C7883" w:rsidRDefault="008F2638" w:rsidP="004705E1">
            <w:pPr>
              <w:pStyle w:val="NoSpacing"/>
              <w:rPr>
                <w:rFonts w:cstheme="minorHAnsi"/>
              </w:rPr>
            </w:pPr>
          </w:p>
        </w:tc>
        <w:tc>
          <w:tcPr>
            <w:tcW w:w="0" w:type="auto"/>
            <w:hideMark/>
          </w:tcPr>
          <w:p w14:paraId="35E36214" w14:textId="77777777" w:rsidR="008F2638" w:rsidRPr="003C7883" w:rsidRDefault="008F2638" w:rsidP="004705E1">
            <w:pPr>
              <w:pStyle w:val="NoSpacing"/>
              <w:rPr>
                <w:rFonts w:cstheme="minorHAnsi"/>
              </w:rPr>
            </w:pPr>
          </w:p>
        </w:tc>
        <w:tc>
          <w:tcPr>
            <w:tcW w:w="0" w:type="auto"/>
            <w:hideMark/>
          </w:tcPr>
          <w:p w14:paraId="6F367726" w14:textId="77777777" w:rsidR="008F2638" w:rsidRPr="003C7883" w:rsidRDefault="008F2638" w:rsidP="004705E1">
            <w:pPr>
              <w:pStyle w:val="NoSpacing"/>
              <w:rPr>
                <w:rFonts w:cstheme="minorHAnsi"/>
              </w:rPr>
            </w:pPr>
          </w:p>
        </w:tc>
        <w:tc>
          <w:tcPr>
            <w:tcW w:w="0" w:type="auto"/>
            <w:hideMark/>
          </w:tcPr>
          <w:p w14:paraId="1785DD80" w14:textId="77777777" w:rsidR="008F2638" w:rsidRPr="003C7883" w:rsidRDefault="008F2638" w:rsidP="004705E1">
            <w:pPr>
              <w:pStyle w:val="NoSpacing"/>
              <w:rPr>
                <w:rFonts w:cstheme="minorHAnsi"/>
              </w:rPr>
            </w:pPr>
          </w:p>
        </w:tc>
        <w:tc>
          <w:tcPr>
            <w:tcW w:w="0" w:type="auto"/>
            <w:hideMark/>
          </w:tcPr>
          <w:p w14:paraId="058F322C" w14:textId="77777777" w:rsidR="008F2638" w:rsidRPr="003C7883" w:rsidRDefault="008F2638" w:rsidP="004705E1">
            <w:pPr>
              <w:pStyle w:val="NoSpacing"/>
              <w:rPr>
                <w:rFonts w:cstheme="minorHAnsi"/>
              </w:rPr>
            </w:pPr>
          </w:p>
        </w:tc>
        <w:tc>
          <w:tcPr>
            <w:tcW w:w="0" w:type="auto"/>
            <w:hideMark/>
          </w:tcPr>
          <w:p w14:paraId="61847E13" w14:textId="77777777" w:rsidR="008F2638" w:rsidRPr="003C7883" w:rsidRDefault="008F2638" w:rsidP="004705E1">
            <w:pPr>
              <w:pStyle w:val="NoSpacing"/>
              <w:rPr>
                <w:rFonts w:cstheme="minorHAnsi"/>
              </w:rPr>
            </w:pPr>
            <w:r w:rsidRPr="003C7883">
              <w:rPr>
                <w:rFonts w:cstheme="minorHAnsi"/>
              </w:rPr>
              <w:t>1</w:t>
            </w:r>
          </w:p>
        </w:tc>
      </w:tr>
    </w:tbl>
    <w:p w14:paraId="2C3875F3" w14:textId="77777777" w:rsidR="008F2638" w:rsidRPr="003C7883" w:rsidRDefault="008F2638" w:rsidP="004705E1">
      <w:pPr>
        <w:pStyle w:val="NoSpacing"/>
        <w:rPr>
          <w:rFonts w:cstheme="minorHAnsi"/>
        </w:rPr>
      </w:pPr>
      <w:r w:rsidRPr="003C7883">
        <w:rPr>
          <w:rFonts w:cstheme="minorHAnsi"/>
        </w:rPr>
        <w:t>Note. Correlation is significant at the 0.01 level.</w:t>
      </w:r>
    </w:p>
    <w:p w14:paraId="7CBB6D77" w14:textId="1544B408" w:rsidR="008F2638" w:rsidRPr="003C7883" w:rsidRDefault="008F2638" w:rsidP="004705E1">
      <w:pPr>
        <w:pStyle w:val="NoSpacing"/>
        <w:rPr>
          <w:rFonts w:cstheme="minorHAnsi"/>
        </w:rPr>
      </w:pPr>
      <w:r w:rsidRPr="003C7883">
        <w:rPr>
          <w:rFonts w:ascii="Tahoma" w:hAnsi="Tahoma" w:cs="Tahoma"/>
        </w:rPr>
        <w:t>⁎⁎</w:t>
      </w:r>
      <w:r w:rsidRPr="003C7883">
        <w:rPr>
          <w:rFonts w:cstheme="minorHAnsi"/>
        </w:rPr>
        <w:t>Correlation is significant at the 0.01 level.</w:t>
      </w:r>
    </w:p>
    <w:p w14:paraId="07BB6223" w14:textId="77777777" w:rsidR="004705E1" w:rsidRPr="003C7883" w:rsidRDefault="004705E1" w:rsidP="008F2638">
      <w:pPr>
        <w:rPr>
          <w:rFonts w:cstheme="minorHAnsi"/>
          <w:sz w:val="24"/>
          <w:szCs w:val="24"/>
        </w:rPr>
      </w:pPr>
    </w:p>
    <w:p w14:paraId="3D63697D" w14:textId="77777777" w:rsidR="008F2638" w:rsidRPr="003C7883" w:rsidRDefault="008F2638" w:rsidP="004705E1">
      <w:pPr>
        <w:pStyle w:val="Heading2"/>
        <w:rPr>
          <w:rFonts w:asciiTheme="minorHAnsi" w:hAnsiTheme="minorHAnsi" w:cstheme="minorHAnsi"/>
        </w:rPr>
      </w:pPr>
      <w:r w:rsidRPr="003C7883">
        <w:rPr>
          <w:rFonts w:asciiTheme="minorHAnsi" w:hAnsiTheme="minorHAnsi" w:cstheme="minorHAnsi"/>
        </w:rPr>
        <w:t>Dimensionality and Construct Validity</w:t>
      </w:r>
    </w:p>
    <w:p w14:paraId="29D2B29C" w14:textId="3DDD9BDC" w:rsidR="008F2638" w:rsidRPr="003C7883" w:rsidRDefault="008F2638" w:rsidP="008F2638">
      <w:pPr>
        <w:rPr>
          <w:rFonts w:cstheme="minorHAnsi"/>
          <w:sz w:val="24"/>
          <w:szCs w:val="24"/>
        </w:rPr>
      </w:pPr>
      <w:r w:rsidRPr="003C7883">
        <w:rPr>
          <w:rFonts w:cstheme="minorHAnsi"/>
          <w:sz w:val="24"/>
          <w:szCs w:val="24"/>
        </w:rPr>
        <w:t xml:space="preserve">Based on the recommended criteria of 5–10 subjects per item, the sample of 95 caregivers of persons with </w:t>
      </w:r>
      <w:r w:rsidRPr="00D162F5">
        <w:rPr>
          <w:rFonts w:cstheme="minorHAnsi"/>
          <w:sz w:val="24"/>
          <w:szCs w:val="24"/>
        </w:rPr>
        <w:t>autism</w:t>
      </w:r>
      <w:r w:rsidRPr="003C7883">
        <w:rPr>
          <w:rFonts w:cstheme="minorHAnsi"/>
          <w:sz w:val="24"/>
          <w:szCs w:val="24"/>
        </w:rPr>
        <w:t xml:space="preserve"> was adequate to conduct factor analysis of the eight-item DCS (</w:t>
      </w:r>
      <w:bookmarkStart w:id="59" w:name="bbb0130"/>
      <w:r w:rsidRPr="00D162F5">
        <w:rPr>
          <w:rFonts w:cstheme="minorHAnsi"/>
          <w:sz w:val="24"/>
          <w:szCs w:val="24"/>
        </w:rPr>
        <w:t>Hair, Anderson, Tatham, Black, et al., 1998</w:t>
      </w:r>
      <w:bookmarkEnd w:id="59"/>
      <w:r w:rsidRPr="003C7883">
        <w:rPr>
          <w:rFonts w:cstheme="minorHAnsi"/>
          <w:sz w:val="24"/>
          <w:szCs w:val="24"/>
        </w:rPr>
        <w:t>). In addition, the Kaiser–Meyer–Olkin (KMO) value was checked to determine the sample's adequacy for factor analysis. A value of at least .60 is required (</w:t>
      </w:r>
      <w:bookmarkStart w:id="60" w:name="bbb0225"/>
      <w:r w:rsidRPr="00D162F5">
        <w:rPr>
          <w:rFonts w:cstheme="minorHAnsi"/>
          <w:sz w:val="24"/>
          <w:szCs w:val="24"/>
        </w:rPr>
        <w:t>Tabachnick &amp; Fidell, 2001</w:t>
      </w:r>
      <w:r w:rsidRPr="003C7883">
        <w:rPr>
          <w:rFonts w:cstheme="minorHAnsi"/>
          <w:sz w:val="24"/>
          <w:szCs w:val="24"/>
        </w:rPr>
        <w:t>); in this study the KMO value was .88 indicating that the sample size was adequate for factor analysis. Bartlett's test of sphericity was significant (</w:t>
      </w:r>
      <w:r w:rsidRPr="003C7883">
        <w:rPr>
          <w:rFonts w:cstheme="minorHAnsi"/>
          <w:i/>
          <w:iCs/>
          <w:sz w:val="24"/>
          <w:szCs w:val="24"/>
        </w:rPr>
        <w:t>χ</w:t>
      </w:r>
      <w:r w:rsidRPr="003C7883">
        <w:rPr>
          <w:rFonts w:cstheme="minorHAnsi"/>
          <w:sz w:val="24"/>
          <w:szCs w:val="24"/>
          <w:vertAlign w:val="superscript"/>
        </w:rPr>
        <w:t>2</w:t>
      </w:r>
      <w:r w:rsidRPr="003C7883">
        <w:rPr>
          <w:rFonts w:cstheme="minorHAnsi"/>
          <w:sz w:val="24"/>
          <w:szCs w:val="24"/>
        </w:rPr>
        <w:t xml:space="preserve"> = 371.18; </w:t>
      </w:r>
      <w:r w:rsidRPr="003C7883">
        <w:rPr>
          <w:rFonts w:cstheme="minorHAnsi"/>
          <w:i/>
          <w:iCs/>
          <w:sz w:val="24"/>
          <w:szCs w:val="24"/>
        </w:rPr>
        <w:t>P</w:t>
      </w:r>
      <w:r w:rsidRPr="003C7883">
        <w:rPr>
          <w:rFonts w:cstheme="minorHAnsi"/>
          <w:sz w:val="24"/>
          <w:szCs w:val="24"/>
        </w:rPr>
        <w:t> &lt; .001; determinant = .017), indicating that the correlation matrix was appropriate for factor analysis (</w:t>
      </w:r>
      <w:bookmarkStart w:id="61" w:name="bbb0220"/>
      <w:r w:rsidRPr="00D162F5">
        <w:rPr>
          <w:rFonts w:cstheme="minorHAnsi"/>
          <w:sz w:val="24"/>
          <w:szCs w:val="24"/>
        </w:rPr>
        <w:t>Strickland, 2003</w:t>
      </w:r>
      <w:bookmarkEnd w:id="61"/>
      <w:r w:rsidRPr="003C7883">
        <w:rPr>
          <w:rFonts w:cstheme="minorHAnsi"/>
          <w:sz w:val="24"/>
          <w:szCs w:val="24"/>
        </w:rPr>
        <w:t>). Principal components factor analysis was carried out on the eight-item DCS to extract the minimum number of factors that explained the maximum variance in scale items. The extraction resulted in only one factor with eigenvalues greater than one, this factor explained 58.16 of the variance in scale items (</w:t>
      </w:r>
      <w:r w:rsidRPr="00D162F5">
        <w:rPr>
          <w:rFonts w:cstheme="minorHAnsi"/>
          <w:sz w:val="24"/>
          <w:szCs w:val="24"/>
        </w:rPr>
        <w:t>Table 2</w:t>
      </w:r>
      <w:r w:rsidRPr="003C7883">
        <w:rPr>
          <w:rFonts w:cstheme="minorHAnsi"/>
          <w:sz w:val="24"/>
          <w:szCs w:val="24"/>
        </w:rPr>
        <w:t>). All communality values were above .30, and all eight scale items have strong factor loadings, exceeding the minimum criterion of .30 (</w:t>
      </w:r>
      <w:r w:rsidRPr="00D162F5">
        <w:rPr>
          <w:rFonts w:cstheme="minorHAnsi"/>
          <w:sz w:val="24"/>
          <w:szCs w:val="24"/>
        </w:rPr>
        <w:t>Table 2</w:t>
      </w:r>
      <w:bookmarkEnd w:id="56"/>
      <w:r w:rsidRPr="003C7883">
        <w:rPr>
          <w:rFonts w:cstheme="minorHAnsi"/>
          <w:sz w:val="24"/>
          <w:szCs w:val="24"/>
        </w:rPr>
        <w:t>) (</w:t>
      </w:r>
      <w:r w:rsidRPr="00D162F5">
        <w:rPr>
          <w:rFonts w:cstheme="minorHAnsi"/>
          <w:sz w:val="24"/>
          <w:szCs w:val="24"/>
        </w:rPr>
        <w:t>Nunnally and Bernstein, 1994</w:t>
      </w:r>
      <w:bookmarkEnd w:id="55"/>
      <w:r w:rsidRPr="003C7883">
        <w:rPr>
          <w:rFonts w:cstheme="minorHAnsi"/>
          <w:sz w:val="24"/>
          <w:szCs w:val="24"/>
        </w:rPr>
        <w:t xml:space="preserve">, </w:t>
      </w:r>
      <w:bookmarkStart w:id="62" w:name="bbb0185"/>
      <w:r w:rsidRPr="00D162F5">
        <w:rPr>
          <w:rFonts w:cstheme="minorHAnsi"/>
          <w:sz w:val="24"/>
          <w:szCs w:val="24"/>
        </w:rPr>
        <w:t>Polit, 1996</w:t>
      </w:r>
      <w:bookmarkEnd w:id="62"/>
      <w:r w:rsidRPr="003C7883">
        <w:rPr>
          <w:rFonts w:cstheme="minorHAnsi"/>
          <w:sz w:val="24"/>
          <w:szCs w:val="24"/>
        </w:rPr>
        <w:t xml:space="preserve">, </w:t>
      </w:r>
      <w:r w:rsidRPr="00D162F5">
        <w:rPr>
          <w:rFonts w:cstheme="minorHAnsi"/>
          <w:sz w:val="24"/>
          <w:szCs w:val="24"/>
        </w:rPr>
        <w:t>Tabachnick and Fidell, 2001</w:t>
      </w:r>
      <w:bookmarkEnd w:id="60"/>
      <w:r w:rsidRPr="003C7883">
        <w:rPr>
          <w:rFonts w:cstheme="minorHAnsi"/>
          <w:sz w:val="24"/>
          <w:szCs w:val="24"/>
        </w:rPr>
        <w:t>). Construct validity was also supported by significant correlations in the expected direction with measures of burden and resourcefulness. Strong positive correlations were found between the DCS and the Zarit Burden Interview (</w:t>
      </w:r>
      <w:r w:rsidRPr="003C7883">
        <w:rPr>
          <w:rFonts w:cstheme="minorHAnsi"/>
          <w:i/>
          <w:iCs/>
          <w:sz w:val="24"/>
          <w:szCs w:val="24"/>
        </w:rPr>
        <w:t>r</w:t>
      </w:r>
      <w:r w:rsidRPr="003C7883">
        <w:rPr>
          <w:rFonts w:cstheme="minorHAnsi"/>
          <w:sz w:val="24"/>
          <w:szCs w:val="24"/>
        </w:rPr>
        <w:t xml:space="preserve"> = .59; </w:t>
      </w:r>
      <w:r w:rsidRPr="003C7883">
        <w:rPr>
          <w:rFonts w:cstheme="minorHAnsi"/>
          <w:i/>
          <w:iCs/>
          <w:sz w:val="24"/>
          <w:szCs w:val="24"/>
        </w:rPr>
        <w:t>P</w:t>
      </w:r>
      <w:r w:rsidRPr="003C7883">
        <w:rPr>
          <w:rFonts w:cstheme="minorHAnsi"/>
          <w:sz w:val="24"/>
          <w:szCs w:val="24"/>
        </w:rPr>
        <w:t> &lt; .01), indicating that higher caregiver burden was associated with greater depressive cognitions. On the other hand, strong negative correlations were found between the DCS scale and the resourcefulness scale (</w:t>
      </w:r>
      <w:r w:rsidRPr="003C7883">
        <w:rPr>
          <w:rFonts w:cstheme="minorHAnsi"/>
          <w:i/>
          <w:iCs/>
          <w:sz w:val="24"/>
          <w:szCs w:val="24"/>
        </w:rPr>
        <w:t>r</w:t>
      </w:r>
      <w:r w:rsidRPr="003C7883">
        <w:rPr>
          <w:rFonts w:cstheme="minorHAnsi"/>
          <w:sz w:val="24"/>
          <w:szCs w:val="24"/>
        </w:rPr>
        <w:t xml:space="preserve"> = − .57; </w:t>
      </w:r>
      <w:r w:rsidRPr="003C7883">
        <w:rPr>
          <w:rFonts w:cstheme="minorHAnsi"/>
          <w:i/>
          <w:iCs/>
          <w:sz w:val="24"/>
          <w:szCs w:val="24"/>
        </w:rPr>
        <w:t>P</w:t>
      </w:r>
      <w:r w:rsidRPr="003C7883">
        <w:rPr>
          <w:rFonts w:cstheme="minorHAnsi"/>
          <w:sz w:val="24"/>
          <w:szCs w:val="24"/>
        </w:rPr>
        <w:t> &lt; .01), indicating that the more the depressive cognitions, the lower the resourcefulness of caregivers.</w:t>
      </w:r>
    </w:p>
    <w:p w14:paraId="131AC81E" w14:textId="77777777" w:rsidR="008F2638" w:rsidRPr="003C7883" w:rsidRDefault="008F2638" w:rsidP="004705E1">
      <w:pPr>
        <w:pStyle w:val="Heading1"/>
        <w:rPr>
          <w:rFonts w:asciiTheme="minorHAnsi" w:hAnsiTheme="minorHAnsi" w:cstheme="minorHAnsi"/>
        </w:rPr>
      </w:pPr>
      <w:r w:rsidRPr="003C7883">
        <w:rPr>
          <w:rFonts w:asciiTheme="minorHAnsi" w:hAnsiTheme="minorHAnsi" w:cstheme="minorHAnsi"/>
        </w:rPr>
        <w:t>Discussion</w:t>
      </w:r>
    </w:p>
    <w:p w14:paraId="057BD848" w14:textId="7DBFC107" w:rsidR="008F2638" w:rsidRPr="003C7883" w:rsidRDefault="008F2638" w:rsidP="008F2638">
      <w:pPr>
        <w:rPr>
          <w:rFonts w:cstheme="minorHAnsi"/>
          <w:sz w:val="24"/>
          <w:szCs w:val="24"/>
        </w:rPr>
      </w:pPr>
      <w:r w:rsidRPr="003C7883">
        <w:rPr>
          <w:rFonts w:cstheme="minorHAnsi"/>
          <w:sz w:val="24"/>
          <w:szCs w:val="24"/>
        </w:rPr>
        <w:t xml:space="preserve">This </w:t>
      </w:r>
      <w:r w:rsidRPr="00D162F5">
        <w:rPr>
          <w:rFonts w:cstheme="minorHAnsi"/>
          <w:sz w:val="24"/>
          <w:szCs w:val="24"/>
        </w:rPr>
        <w:t>psychometric</w:t>
      </w:r>
      <w:r w:rsidRPr="003C7883">
        <w:rPr>
          <w:rFonts w:cstheme="minorHAnsi"/>
          <w:sz w:val="24"/>
          <w:szCs w:val="24"/>
        </w:rPr>
        <w:t xml:space="preserve"> analysis of the properties of the DCS provides further evidence of its reliability and validity as a measure of depressive cognitions in women caregivers (mostly mothers) of persons with </w:t>
      </w:r>
      <w:r w:rsidRPr="00D162F5">
        <w:rPr>
          <w:rFonts w:cstheme="minorHAnsi"/>
          <w:sz w:val="24"/>
          <w:szCs w:val="24"/>
        </w:rPr>
        <w:lastRenderedPageBreak/>
        <w:t>autism spectrum disorders</w:t>
      </w:r>
      <w:r w:rsidRPr="003C7883">
        <w:rPr>
          <w:rFonts w:cstheme="minorHAnsi"/>
          <w:sz w:val="24"/>
          <w:szCs w:val="24"/>
        </w:rPr>
        <w:t>. The reliability estimates found with this sample indicate that the DCS has adequate internal consistency for this population. Although the measure was originally developed to capture depressive cognitions in elders (</w:t>
      </w:r>
      <w:r w:rsidRPr="00D162F5">
        <w:rPr>
          <w:rFonts w:cstheme="minorHAnsi"/>
          <w:sz w:val="24"/>
          <w:szCs w:val="24"/>
        </w:rPr>
        <w:t>Zauszniewski, 1995</w:t>
      </w:r>
      <w:r w:rsidRPr="003C7883">
        <w:rPr>
          <w:rFonts w:cstheme="minorHAnsi"/>
          <w:sz w:val="24"/>
          <w:szCs w:val="24"/>
        </w:rPr>
        <w:t>), this sample ranged in age from 23 to 67, with an average of 43, suggesting that the DCS is also reliable for adults of younger adults.</w:t>
      </w:r>
    </w:p>
    <w:p w14:paraId="7B24EA2A" w14:textId="5041B75D" w:rsidR="008F2638" w:rsidRPr="003C7883" w:rsidRDefault="008F2638" w:rsidP="008F2638">
      <w:pPr>
        <w:rPr>
          <w:rFonts w:cstheme="minorHAnsi"/>
          <w:sz w:val="24"/>
          <w:szCs w:val="24"/>
        </w:rPr>
      </w:pPr>
      <w:r w:rsidRPr="003C7883">
        <w:rPr>
          <w:rFonts w:cstheme="minorHAnsi"/>
          <w:sz w:val="24"/>
          <w:szCs w:val="24"/>
        </w:rPr>
        <w:t xml:space="preserve">While this is the first study to examine the psychometric properties of the DCS in family caregivers of persons with autism spectrum disorder, two published studies have tested the DCS in family members of persons with </w:t>
      </w:r>
      <w:r w:rsidRPr="00D162F5">
        <w:rPr>
          <w:rFonts w:cstheme="minorHAnsi"/>
          <w:sz w:val="24"/>
          <w:szCs w:val="24"/>
        </w:rPr>
        <w:t>dementia</w:t>
      </w:r>
      <w:r w:rsidRPr="003C7883">
        <w:rPr>
          <w:rFonts w:cstheme="minorHAnsi"/>
          <w:sz w:val="24"/>
          <w:szCs w:val="24"/>
        </w:rPr>
        <w:t xml:space="preserve"> (</w:t>
      </w:r>
      <w:r w:rsidRPr="00D162F5">
        <w:rPr>
          <w:rFonts w:cstheme="minorHAnsi"/>
          <w:sz w:val="24"/>
          <w:szCs w:val="24"/>
        </w:rPr>
        <w:t>Zauszniewski, Picot, et al., 2002</w:t>
      </w:r>
      <w:r w:rsidRPr="003C7883">
        <w:rPr>
          <w:rFonts w:cstheme="minorHAnsi"/>
          <w:sz w:val="24"/>
          <w:szCs w:val="24"/>
        </w:rPr>
        <w:t xml:space="preserve">) and serious mental illnesses that included </w:t>
      </w:r>
      <w:r w:rsidRPr="00D162F5">
        <w:rPr>
          <w:rFonts w:cstheme="minorHAnsi"/>
          <w:sz w:val="24"/>
          <w:szCs w:val="24"/>
        </w:rPr>
        <w:t>schizophrenia</w:t>
      </w:r>
      <w:r w:rsidRPr="003C7883">
        <w:rPr>
          <w:rFonts w:cstheme="minorHAnsi"/>
          <w:sz w:val="24"/>
          <w:szCs w:val="24"/>
        </w:rPr>
        <w:t xml:space="preserve">, </w:t>
      </w:r>
      <w:r w:rsidRPr="00D162F5">
        <w:rPr>
          <w:rFonts w:cstheme="minorHAnsi"/>
          <w:sz w:val="24"/>
          <w:szCs w:val="24"/>
        </w:rPr>
        <w:t>bipolar disorder</w:t>
      </w:r>
      <w:r w:rsidRPr="003C7883">
        <w:rPr>
          <w:rFonts w:cstheme="minorHAnsi"/>
          <w:sz w:val="24"/>
          <w:szCs w:val="24"/>
        </w:rPr>
        <w:t>, and depression (</w:t>
      </w:r>
      <w:r w:rsidRPr="00D162F5">
        <w:rPr>
          <w:rFonts w:cstheme="minorHAnsi"/>
          <w:sz w:val="24"/>
          <w:szCs w:val="24"/>
        </w:rPr>
        <w:t>Zauszniewski &amp; Suresky, 2010</w:t>
      </w:r>
      <w:r w:rsidRPr="003C7883">
        <w:rPr>
          <w:rFonts w:cstheme="minorHAnsi"/>
          <w:sz w:val="24"/>
          <w:szCs w:val="24"/>
        </w:rPr>
        <w:t>). As in the study reported here, family caregivers in those two studies were also mostly women. However, the average age of the dementia caregivers was 58 years (</w:t>
      </w:r>
      <w:r w:rsidRPr="00D162F5">
        <w:rPr>
          <w:rFonts w:cstheme="minorHAnsi"/>
          <w:sz w:val="24"/>
          <w:szCs w:val="24"/>
        </w:rPr>
        <w:t>Zauszniewski, Picot, et al., 2002</w:t>
      </w:r>
      <w:r w:rsidRPr="003C7883">
        <w:rPr>
          <w:rFonts w:cstheme="minorHAnsi"/>
          <w:sz w:val="24"/>
          <w:szCs w:val="24"/>
        </w:rPr>
        <w:t>) and the average age of the women family members of the mentally ill was 46 years (</w:t>
      </w:r>
      <w:r w:rsidRPr="00D162F5">
        <w:rPr>
          <w:rFonts w:cstheme="minorHAnsi"/>
          <w:sz w:val="24"/>
          <w:szCs w:val="24"/>
        </w:rPr>
        <w:t>Zauszniewski &amp; Suresky, 2010</w:t>
      </w:r>
      <w:r w:rsidRPr="003C7883">
        <w:rPr>
          <w:rFonts w:cstheme="minorHAnsi"/>
          <w:sz w:val="24"/>
          <w:szCs w:val="24"/>
        </w:rPr>
        <w:t>). Thus, the caregivers in this study were younger, on average, which may account for differences in the psychometrics for the DCS measure. In addition, the dementia caregiver study focused on African-American women caregivers (</w:t>
      </w:r>
      <w:r w:rsidRPr="00D162F5">
        <w:rPr>
          <w:rFonts w:cstheme="minorHAnsi"/>
          <w:sz w:val="24"/>
          <w:szCs w:val="24"/>
        </w:rPr>
        <w:t>Zauszniewski, Picot, et al., 2002</w:t>
      </w:r>
      <w:r w:rsidRPr="003C7883">
        <w:rPr>
          <w:rFonts w:cstheme="minorHAnsi"/>
          <w:sz w:val="24"/>
          <w:szCs w:val="24"/>
        </w:rPr>
        <w:t>), while women in this study were mainly Caucasian which may account for differences in the factor structure of the DCS measure.</w:t>
      </w:r>
    </w:p>
    <w:p w14:paraId="52384D4F" w14:textId="481D082A" w:rsidR="008F2638" w:rsidRPr="003C7883" w:rsidRDefault="008F2638" w:rsidP="008F2638">
      <w:pPr>
        <w:rPr>
          <w:rFonts w:cstheme="minorHAnsi"/>
          <w:sz w:val="24"/>
          <w:szCs w:val="24"/>
        </w:rPr>
      </w:pPr>
      <w:r w:rsidRPr="003C7883">
        <w:rPr>
          <w:rFonts w:cstheme="minorHAnsi"/>
          <w:sz w:val="24"/>
          <w:szCs w:val="24"/>
        </w:rPr>
        <w:t xml:space="preserve">The internal consistency estimate of .90 obtained in this study is consistent with previous psychometric studies of the DCS, in which </w:t>
      </w:r>
      <w:r w:rsidRPr="00D162F5">
        <w:rPr>
          <w:rFonts w:cstheme="minorHAnsi"/>
          <w:sz w:val="24"/>
          <w:szCs w:val="24"/>
        </w:rPr>
        <w:t>Cronbach's alphas</w:t>
      </w:r>
      <w:r w:rsidRPr="003C7883">
        <w:rPr>
          <w:rFonts w:cstheme="minorHAnsi"/>
          <w:sz w:val="24"/>
          <w:szCs w:val="24"/>
        </w:rPr>
        <w:t xml:space="preserve"> ranged between .75 and .87 (</w:t>
      </w:r>
      <w:r w:rsidRPr="00D162F5">
        <w:rPr>
          <w:rFonts w:cstheme="minorHAnsi"/>
          <w:sz w:val="24"/>
          <w:szCs w:val="24"/>
        </w:rPr>
        <w:t>Zauszniewski, 1995</w:t>
      </w:r>
      <w:r w:rsidRPr="003C7883">
        <w:rPr>
          <w:rFonts w:cstheme="minorHAnsi"/>
          <w:sz w:val="24"/>
          <w:szCs w:val="24"/>
        </w:rPr>
        <w:t xml:space="preserve">, </w:t>
      </w:r>
      <w:r w:rsidRPr="00D162F5">
        <w:rPr>
          <w:rFonts w:cstheme="minorHAnsi"/>
          <w:sz w:val="24"/>
          <w:szCs w:val="24"/>
        </w:rPr>
        <w:t>Zauszniewski, 1997</w:t>
      </w:r>
      <w:bookmarkEnd w:id="37"/>
      <w:r w:rsidRPr="003C7883">
        <w:rPr>
          <w:rFonts w:cstheme="minorHAnsi"/>
          <w:sz w:val="24"/>
          <w:szCs w:val="24"/>
        </w:rPr>
        <w:t xml:space="preserve">, </w:t>
      </w:r>
      <w:r w:rsidRPr="00D162F5">
        <w:rPr>
          <w:rFonts w:cstheme="minorHAnsi"/>
          <w:sz w:val="24"/>
          <w:szCs w:val="24"/>
        </w:rPr>
        <w:t>Zauszniewski, Picot, et al., 2002</w:t>
      </w:r>
      <w:r w:rsidRPr="003C7883">
        <w:rPr>
          <w:rFonts w:cstheme="minorHAnsi"/>
          <w:sz w:val="24"/>
          <w:szCs w:val="24"/>
        </w:rPr>
        <w:t xml:space="preserve">, </w:t>
      </w:r>
      <w:r w:rsidRPr="00D162F5">
        <w:rPr>
          <w:rFonts w:cstheme="minorHAnsi"/>
          <w:sz w:val="24"/>
          <w:szCs w:val="24"/>
        </w:rPr>
        <w:t>Zauszniewski and Suresky, 2010</w:t>
      </w:r>
      <w:r w:rsidRPr="003C7883">
        <w:rPr>
          <w:rFonts w:cstheme="minorHAnsi"/>
          <w:sz w:val="24"/>
          <w:szCs w:val="24"/>
        </w:rPr>
        <w:t xml:space="preserve">, </w:t>
      </w:r>
      <w:r w:rsidRPr="00D162F5">
        <w:rPr>
          <w:rFonts w:cstheme="minorHAnsi"/>
          <w:sz w:val="24"/>
          <w:szCs w:val="24"/>
        </w:rPr>
        <w:t>Zauszniewski et al., 2001</w:t>
      </w:r>
      <w:r w:rsidRPr="003C7883">
        <w:rPr>
          <w:rFonts w:cstheme="minorHAnsi"/>
          <w:sz w:val="24"/>
          <w:szCs w:val="24"/>
        </w:rPr>
        <w:t>). The average inter-item correlation of .52 for this sample was considerably higher than for women caregivers of persons with other mental disorders. The mean inter-item correlation was low, .27, in African American women dementia caregivers (</w:t>
      </w:r>
      <w:r w:rsidRPr="00D162F5">
        <w:rPr>
          <w:rFonts w:cstheme="minorHAnsi"/>
          <w:sz w:val="24"/>
          <w:szCs w:val="24"/>
        </w:rPr>
        <w:t>Zauszniewski, Picot, et al., 2002</w:t>
      </w:r>
      <w:r w:rsidRPr="003C7883">
        <w:rPr>
          <w:rFonts w:cstheme="minorHAnsi"/>
          <w:sz w:val="24"/>
          <w:szCs w:val="24"/>
        </w:rPr>
        <w:t>) and moderate, .46, in women family members of the seriously mentally ill (</w:t>
      </w:r>
      <w:r w:rsidRPr="00D162F5">
        <w:rPr>
          <w:rFonts w:cstheme="minorHAnsi"/>
          <w:sz w:val="24"/>
          <w:szCs w:val="24"/>
        </w:rPr>
        <w:t>Zauszniewski &amp; Suresky, 2010</w:t>
      </w:r>
      <w:r w:rsidRPr="003C7883">
        <w:rPr>
          <w:rFonts w:cstheme="minorHAnsi"/>
          <w:sz w:val="24"/>
          <w:szCs w:val="24"/>
        </w:rPr>
        <w:t>).</w:t>
      </w:r>
    </w:p>
    <w:p w14:paraId="54FAB9DF" w14:textId="0F829C3E" w:rsidR="008F2638" w:rsidRPr="003C7883" w:rsidRDefault="008F2638" w:rsidP="008F2638">
      <w:pPr>
        <w:rPr>
          <w:rFonts w:cstheme="minorHAnsi"/>
          <w:sz w:val="24"/>
          <w:szCs w:val="24"/>
        </w:rPr>
      </w:pPr>
      <w:r w:rsidRPr="003C7883">
        <w:rPr>
          <w:rFonts w:cstheme="minorHAnsi"/>
          <w:sz w:val="24"/>
          <w:szCs w:val="24"/>
        </w:rPr>
        <w:t>In this study, five of the eight DCS items were correlated with the total scale in the optimal range (between .30 and .70), demonstrating the instrument's homogeneity, that is, the degree to which scale items measure the same concept (</w:t>
      </w:r>
      <w:r w:rsidRPr="00D162F5">
        <w:rPr>
          <w:rFonts w:cstheme="minorHAnsi"/>
          <w:sz w:val="24"/>
          <w:szCs w:val="24"/>
        </w:rPr>
        <w:t>Ferketich, 1991</w:t>
      </w:r>
      <w:bookmarkEnd w:id="54"/>
      <w:r w:rsidRPr="003C7883">
        <w:rPr>
          <w:rFonts w:cstheme="minorHAnsi"/>
          <w:sz w:val="24"/>
          <w:szCs w:val="24"/>
        </w:rPr>
        <w:t>). However, the homogeneity of the DCS was a bit lower than in other studies of family caregivers. In both of those studies, six of the eight DCS items had acceptable item-to-total scale correlations in the .30 to .70 range (</w:t>
      </w:r>
      <w:r w:rsidRPr="00D162F5">
        <w:rPr>
          <w:rFonts w:cstheme="minorHAnsi"/>
          <w:sz w:val="24"/>
          <w:szCs w:val="24"/>
        </w:rPr>
        <w:t>Zauszniewski and Suresky, 2010</w:t>
      </w:r>
      <w:r w:rsidRPr="003C7883">
        <w:rPr>
          <w:rFonts w:cstheme="minorHAnsi"/>
          <w:sz w:val="24"/>
          <w:szCs w:val="24"/>
        </w:rPr>
        <w:t xml:space="preserve">, </w:t>
      </w:r>
      <w:bookmarkStart w:id="63" w:name="bbb0275"/>
      <w:r w:rsidRPr="00D162F5">
        <w:rPr>
          <w:rFonts w:cstheme="minorHAnsi"/>
          <w:sz w:val="24"/>
          <w:szCs w:val="24"/>
        </w:rPr>
        <w:t>Zauszniewski, McDonald, et al., 2002</w:t>
      </w:r>
      <w:r w:rsidRPr="003C7883">
        <w:rPr>
          <w:rFonts w:cstheme="minorHAnsi"/>
          <w:sz w:val="24"/>
          <w:szCs w:val="24"/>
        </w:rPr>
        <w:t xml:space="preserve">, </w:t>
      </w:r>
      <w:r w:rsidRPr="00D162F5">
        <w:rPr>
          <w:rFonts w:cstheme="minorHAnsi"/>
          <w:sz w:val="24"/>
          <w:szCs w:val="24"/>
        </w:rPr>
        <w:t>Zauszniewski, Picot, et al., 2002</w:t>
      </w:r>
      <w:r w:rsidRPr="003C7883">
        <w:rPr>
          <w:rFonts w:cstheme="minorHAnsi"/>
          <w:sz w:val="24"/>
          <w:szCs w:val="24"/>
        </w:rPr>
        <w:t xml:space="preserve">). The three items that exceeded the .70 criteria in this study of caregivers of persons with autism spectrum disorder were hopelessness, helplessness, and meaninglessness. These items also had the strongest factor in the factor analysis, indicating that these negative cognitions were of greatest concern to the caregivers of persons with </w:t>
      </w:r>
      <w:r w:rsidRPr="00D162F5">
        <w:rPr>
          <w:rFonts w:cstheme="minorHAnsi"/>
          <w:sz w:val="24"/>
          <w:szCs w:val="24"/>
        </w:rPr>
        <w:t>ASD</w:t>
      </w:r>
      <w:r w:rsidRPr="003C7883">
        <w:rPr>
          <w:rFonts w:cstheme="minorHAnsi"/>
          <w:sz w:val="24"/>
          <w:szCs w:val="24"/>
        </w:rPr>
        <w:t>.</w:t>
      </w:r>
    </w:p>
    <w:p w14:paraId="31B9889D" w14:textId="0CF85FB8" w:rsidR="008F2638" w:rsidRPr="003C7883" w:rsidRDefault="008F2638" w:rsidP="008F2638">
      <w:pPr>
        <w:rPr>
          <w:rFonts w:cstheme="minorHAnsi"/>
          <w:sz w:val="24"/>
          <w:szCs w:val="24"/>
        </w:rPr>
      </w:pPr>
      <w:r w:rsidRPr="003C7883">
        <w:rPr>
          <w:rFonts w:cstheme="minorHAnsi"/>
          <w:sz w:val="24"/>
          <w:szCs w:val="24"/>
        </w:rPr>
        <w:t>Interestingly, the three most prominent negative cognitions among family caregivers of persons with ASD differed from those that were of greatest concern to family caregivers in the other studies. In the study of women family members of the mentally ill (</w:t>
      </w:r>
      <w:r w:rsidRPr="00D162F5">
        <w:rPr>
          <w:rFonts w:cstheme="minorHAnsi"/>
          <w:sz w:val="24"/>
          <w:szCs w:val="24"/>
        </w:rPr>
        <w:t>Zauszniewski &amp; Suresky, 2010</w:t>
      </w:r>
      <w:r w:rsidRPr="003C7883">
        <w:rPr>
          <w:rFonts w:cstheme="minorHAnsi"/>
          <w:sz w:val="24"/>
          <w:szCs w:val="24"/>
        </w:rPr>
        <w:t>), there were high factor loadings on worthlessness, purposelessness, and meaninglessness, while in the study of women dementia caregivers (</w:t>
      </w:r>
      <w:r w:rsidRPr="00D162F5">
        <w:rPr>
          <w:rFonts w:cstheme="minorHAnsi"/>
          <w:sz w:val="24"/>
          <w:szCs w:val="24"/>
        </w:rPr>
        <w:t>Zauszniewski, McDonald, et al., 2002</w:t>
      </w:r>
      <w:r w:rsidRPr="003C7883">
        <w:rPr>
          <w:rFonts w:cstheme="minorHAnsi"/>
          <w:sz w:val="24"/>
          <w:szCs w:val="24"/>
        </w:rPr>
        <w:t xml:space="preserve">, </w:t>
      </w:r>
      <w:r w:rsidRPr="00D162F5">
        <w:rPr>
          <w:rFonts w:cstheme="minorHAnsi"/>
          <w:sz w:val="24"/>
          <w:szCs w:val="24"/>
        </w:rPr>
        <w:t>Zauszniewski, Picot, et al., 2002</w:t>
      </w:r>
      <w:r w:rsidRPr="003C7883">
        <w:rPr>
          <w:rFonts w:cstheme="minorHAnsi"/>
          <w:sz w:val="24"/>
          <w:szCs w:val="24"/>
        </w:rPr>
        <w:t>), factor loadings were high for purposelessness, hopelessness, and meaninglessness.</w:t>
      </w:r>
    </w:p>
    <w:p w14:paraId="35BAB864" w14:textId="3578B57E" w:rsidR="008F2638" w:rsidRPr="003C7883" w:rsidRDefault="008F2638" w:rsidP="008F2638">
      <w:pPr>
        <w:rPr>
          <w:rFonts w:cstheme="minorHAnsi"/>
          <w:sz w:val="24"/>
          <w:szCs w:val="24"/>
        </w:rPr>
      </w:pPr>
      <w:r w:rsidRPr="003C7883">
        <w:rPr>
          <w:rFonts w:cstheme="minorHAnsi"/>
          <w:sz w:val="24"/>
          <w:szCs w:val="24"/>
        </w:rPr>
        <w:t xml:space="preserve">However, in all three caregiver studies, the item measuring meaninglessness (not believing that life was worth living) emerged as a prominent depressive cognition with high factor loadings. It is </w:t>
      </w:r>
      <w:r w:rsidRPr="003C7883">
        <w:rPr>
          <w:rFonts w:cstheme="minorHAnsi"/>
          <w:sz w:val="24"/>
          <w:szCs w:val="24"/>
        </w:rPr>
        <w:lastRenderedPageBreak/>
        <w:t>interesting to note that the author of the DCS (</w:t>
      </w:r>
      <w:r w:rsidRPr="00D162F5">
        <w:rPr>
          <w:rFonts w:cstheme="minorHAnsi"/>
          <w:sz w:val="24"/>
          <w:szCs w:val="24"/>
        </w:rPr>
        <w:t>Zauszniewski, 1995</w:t>
      </w:r>
      <w:bookmarkEnd w:id="33"/>
      <w:r w:rsidRPr="003C7883">
        <w:rPr>
          <w:rFonts w:cstheme="minorHAnsi"/>
          <w:sz w:val="24"/>
          <w:szCs w:val="24"/>
        </w:rPr>
        <w:t>) designed this item to reflect Erikson's final developmental stage during which the conflict between integrity and despair emerges. Because the original scale was built on this final developmental stage in life, the appropriateness of the DCS for younger persons (i.e. not over age 65) was of initial concern (</w:t>
      </w:r>
      <w:r w:rsidRPr="00D162F5">
        <w:rPr>
          <w:rFonts w:cstheme="minorHAnsi"/>
          <w:sz w:val="24"/>
          <w:szCs w:val="24"/>
        </w:rPr>
        <w:t>Zauszniewski et al., 2001</w:t>
      </w:r>
      <w:bookmarkEnd w:id="40"/>
      <w:r w:rsidRPr="003C7883">
        <w:rPr>
          <w:rFonts w:cstheme="minorHAnsi"/>
          <w:sz w:val="24"/>
          <w:szCs w:val="24"/>
        </w:rPr>
        <w:t>). Yet the DCS has been found to be reliable and valid in both young and middle aged adults despite their not having experienced all eight of Erikson's developmental stages.</w:t>
      </w:r>
    </w:p>
    <w:p w14:paraId="5740A77F" w14:textId="4B5308BC" w:rsidR="008F2638" w:rsidRPr="003C7883" w:rsidRDefault="008F2638" w:rsidP="008F2638">
      <w:pPr>
        <w:rPr>
          <w:rFonts w:cstheme="minorHAnsi"/>
          <w:sz w:val="24"/>
          <w:szCs w:val="24"/>
        </w:rPr>
      </w:pPr>
      <w:r w:rsidRPr="003C7883">
        <w:rPr>
          <w:rFonts w:cstheme="minorHAnsi"/>
          <w:sz w:val="24"/>
          <w:szCs w:val="24"/>
        </w:rPr>
        <w:t>The literature shows that family caregivers of persons with mental disorders may be prone to experience despair or meaninglessness (</w:t>
      </w:r>
      <w:bookmarkStart w:id="64" w:name="bbb0120"/>
      <w:r w:rsidRPr="00D162F5">
        <w:rPr>
          <w:rFonts w:cstheme="minorHAnsi"/>
          <w:sz w:val="24"/>
          <w:szCs w:val="24"/>
        </w:rPr>
        <w:t>Gravitz, 2001</w:t>
      </w:r>
      <w:bookmarkEnd w:id="64"/>
      <w:r w:rsidRPr="003C7883">
        <w:rPr>
          <w:rFonts w:cstheme="minorHAnsi"/>
          <w:sz w:val="24"/>
          <w:szCs w:val="24"/>
        </w:rPr>
        <w:t xml:space="preserve">). For example, in a study of parents of children with ASD, </w:t>
      </w:r>
      <w:bookmarkStart w:id="65" w:name="bbb0240"/>
      <w:r w:rsidRPr="00D162F5">
        <w:rPr>
          <w:rFonts w:cstheme="minorHAnsi"/>
          <w:sz w:val="24"/>
          <w:szCs w:val="24"/>
        </w:rPr>
        <w:t>Wong and Heriot (2007)</w:t>
      </w:r>
      <w:r w:rsidRPr="003C7883">
        <w:rPr>
          <w:rFonts w:cstheme="minorHAnsi"/>
          <w:sz w:val="24"/>
          <w:szCs w:val="24"/>
        </w:rPr>
        <w:t xml:space="preserve"> examined vicarious futurity, which includes the bipolar concepts of hope and despair. They found that the great majority (80%) of parents of children with ASD reported high despair for their child and suggested that cognitive processes underlay these negative expectancies (</w:t>
      </w:r>
      <w:r w:rsidRPr="00D162F5">
        <w:rPr>
          <w:rFonts w:cstheme="minorHAnsi"/>
          <w:sz w:val="24"/>
          <w:szCs w:val="24"/>
        </w:rPr>
        <w:t>Wong &amp; Heriot, 2007</w:t>
      </w:r>
      <w:bookmarkEnd w:id="65"/>
      <w:r w:rsidRPr="003C7883">
        <w:rPr>
          <w:rFonts w:cstheme="minorHAnsi"/>
          <w:sz w:val="24"/>
          <w:szCs w:val="24"/>
        </w:rPr>
        <w:t>).</w:t>
      </w:r>
    </w:p>
    <w:p w14:paraId="6666A4CD" w14:textId="6A9A2AE2" w:rsidR="008F2638" w:rsidRPr="003C7883" w:rsidRDefault="008F2638" w:rsidP="008F2638">
      <w:pPr>
        <w:rPr>
          <w:rFonts w:cstheme="minorHAnsi"/>
          <w:sz w:val="24"/>
          <w:szCs w:val="24"/>
        </w:rPr>
      </w:pPr>
      <w:r w:rsidRPr="003C7883">
        <w:rPr>
          <w:rFonts w:cstheme="minorHAnsi"/>
          <w:sz w:val="24"/>
          <w:szCs w:val="24"/>
        </w:rPr>
        <w:t xml:space="preserve">This finding is consistent with a study by </w:t>
      </w:r>
      <w:bookmarkStart w:id="66" w:name="bbb0180"/>
      <w:r w:rsidRPr="00D162F5">
        <w:rPr>
          <w:rFonts w:cstheme="minorHAnsi"/>
          <w:sz w:val="24"/>
          <w:szCs w:val="24"/>
        </w:rPr>
        <w:t>Pisula and Kossakowska (2010)</w:t>
      </w:r>
      <w:r w:rsidRPr="003C7883">
        <w:rPr>
          <w:rFonts w:cstheme="minorHAnsi"/>
          <w:sz w:val="24"/>
          <w:szCs w:val="24"/>
        </w:rPr>
        <w:t xml:space="preserve"> which found that parents of autistic children reported significantly lower meaningfulness in life than parents whose children were developmentally normal as well as a tendency toward feeling a greater sense of responsibility. Taking on responsibility has been categorized as an emotion-focused </w:t>
      </w:r>
      <w:r w:rsidRPr="00D162F5">
        <w:rPr>
          <w:rFonts w:cstheme="minorHAnsi"/>
          <w:sz w:val="24"/>
          <w:szCs w:val="24"/>
        </w:rPr>
        <w:t>coping strategy</w:t>
      </w:r>
      <w:r w:rsidRPr="003C7883">
        <w:rPr>
          <w:rFonts w:cstheme="minorHAnsi"/>
          <w:sz w:val="24"/>
          <w:szCs w:val="24"/>
        </w:rPr>
        <w:t xml:space="preserve"> that may involve blaming oneself for the existence of a problem (</w:t>
      </w:r>
      <w:r w:rsidRPr="00D162F5">
        <w:rPr>
          <w:rFonts w:cstheme="minorHAnsi"/>
          <w:sz w:val="24"/>
          <w:szCs w:val="24"/>
        </w:rPr>
        <w:t>Pisula &amp; Kossakowska, 2010</w:t>
      </w:r>
      <w:bookmarkEnd w:id="66"/>
      <w:r w:rsidRPr="003C7883">
        <w:rPr>
          <w:rFonts w:cstheme="minorHAnsi"/>
          <w:sz w:val="24"/>
          <w:szCs w:val="24"/>
        </w:rPr>
        <w:t xml:space="preserve">). Thus, the prominence of meaninglessness in the family caregivers sampled in the study reported here may reflect </w:t>
      </w:r>
      <w:r w:rsidRPr="00D162F5">
        <w:rPr>
          <w:rFonts w:cstheme="minorHAnsi"/>
          <w:sz w:val="24"/>
          <w:szCs w:val="24"/>
        </w:rPr>
        <w:t>self-blame</w:t>
      </w:r>
      <w:r w:rsidRPr="003C7883">
        <w:rPr>
          <w:rFonts w:cstheme="minorHAnsi"/>
          <w:sz w:val="24"/>
          <w:szCs w:val="24"/>
        </w:rPr>
        <w:t xml:space="preserve"> for the autism in the family member.</w:t>
      </w:r>
    </w:p>
    <w:p w14:paraId="0ACD3B5F" w14:textId="47A57374" w:rsidR="008F2638" w:rsidRPr="003C7883" w:rsidRDefault="008F2638" w:rsidP="008F2638">
      <w:pPr>
        <w:rPr>
          <w:rFonts w:cstheme="minorHAnsi"/>
          <w:sz w:val="24"/>
          <w:szCs w:val="24"/>
        </w:rPr>
      </w:pPr>
      <w:r w:rsidRPr="003C7883">
        <w:rPr>
          <w:rFonts w:cstheme="minorHAnsi"/>
          <w:sz w:val="24"/>
          <w:szCs w:val="24"/>
        </w:rPr>
        <w:t>The high factor loading on the DCS item capturing hopelessness found in this study was similar to that in the study of women caregivers for those with dementia (</w:t>
      </w:r>
      <w:r w:rsidRPr="00D162F5">
        <w:rPr>
          <w:rFonts w:cstheme="minorHAnsi"/>
          <w:sz w:val="24"/>
          <w:szCs w:val="24"/>
        </w:rPr>
        <w:t>Zauszniewski, McDonald, et al., 2002</w:t>
      </w:r>
      <w:r w:rsidRPr="003C7883">
        <w:rPr>
          <w:rFonts w:cstheme="minorHAnsi"/>
          <w:sz w:val="24"/>
          <w:szCs w:val="24"/>
        </w:rPr>
        <w:t xml:space="preserve">, </w:t>
      </w:r>
      <w:r w:rsidRPr="00D162F5">
        <w:rPr>
          <w:rFonts w:cstheme="minorHAnsi"/>
          <w:sz w:val="24"/>
          <w:szCs w:val="24"/>
        </w:rPr>
        <w:t>Zauszniewski, Picot, et al., 2002</w:t>
      </w:r>
      <w:r w:rsidRPr="003C7883">
        <w:rPr>
          <w:rFonts w:cstheme="minorHAnsi"/>
          <w:sz w:val="24"/>
          <w:szCs w:val="24"/>
        </w:rPr>
        <w:t>), but was not found in the study of family caregivers of the mentally ill (</w:t>
      </w:r>
      <w:r w:rsidRPr="00D162F5">
        <w:rPr>
          <w:rFonts w:cstheme="minorHAnsi"/>
          <w:sz w:val="24"/>
          <w:szCs w:val="24"/>
        </w:rPr>
        <w:t>Zauszniewski &amp; Suresky, 2010</w:t>
      </w:r>
      <w:r w:rsidRPr="003C7883">
        <w:rPr>
          <w:rFonts w:cstheme="minorHAnsi"/>
          <w:sz w:val="24"/>
          <w:szCs w:val="24"/>
        </w:rPr>
        <w:t>). However, in that study 60% of the caregivers did not live in the same household of the care receiver (</w:t>
      </w:r>
      <w:r w:rsidRPr="00D162F5">
        <w:rPr>
          <w:rFonts w:cstheme="minorHAnsi"/>
          <w:sz w:val="24"/>
          <w:szCs w:val="24"/>
        </w:rPr>
        <w:t>Zauszniewski &amp; Suresky, 2010</w:t>
      </w:r>
      <w:r w:rsidRPr="003C7883">
        <w:rPr>
          <w:rFonts w:cstheme="minorHAnsi"/>
          <w:sz w:val="24"/>
          <w:szCs w:val="24"/>
        </w:rPr>
        <w:t>). Perhaps the level or type of care these family members provided for their mentally ill relatives differed from the care provided by caregivers of persons with dementia or autism. Finally, in the psychometric analysis reported here and in studies of family caregivers of persons with dementia (</w:t>
      </w:r>
      <w:r w:rsidRPr="00D162F5">
        <w:rPr>
          <w:rFonts w:cstheme="minorHAnsi"/>
          <w:sz w:val="24"/>
          <w:szCs w:val="24"/>
        </w:rPr>
        <w:t>Zauszniewski, McDonald, et al., 2002</w:t>
      </w:r>
      <w:bookmarkEnd w:id="63"/>
      <w:r w:rsidRPr="003C7883">
        <w:rPr>
          <w:rFonts w:cstheme="minorHAnsi"/>
          <w:sz w:val="24"/>
          <w:szCs w:val="24"/>
        </w:rPr>
        <w:t xml:space="preserve">, </w:t>
      </w:r>
      <w:r w:rsidRPr="00D162F5">
        <w:rPr>
          <w:rFonts w:cstheme="minorHAnsi"/>
          <w:sz w:val="24"/>
          <w:szCs w:val="24"/>
        </w:rPr>
        <w:t>Zauszniewski, Picot, et al., 2002</w:t>
      </w:r>
      <w:bookmarkEnd w:id="38"/>
      <w:r w:rsidRPr="003C7883">
        <w:rPr>
          <w:rFonts w:cstheme="minorHAnsi"/>
          <w:sz w:val="24"/>
          <w:szCs w:val="24"/>
        </w:rPr>
        <w:t>) and persons with serious mental illness (</w:t>
      </w:r>
      <w:r w:rsidRPr="00D162F5">
        <w:rPr>
          <w:rFonts w:cstheme="minorHAnsi"/>
          <w:sz w:val="24"/>
          <w:szCs w:val="24"/>
        </w:rPr>
        <w:t>Zauszniewski &amp; Suresky, 2010</w:t>
      </w:r>
      <w:bookmarkEnd w:id="39"/>
      <w:r w:rsidRPr="003C7883">
        <w:rPr>
          <w:rFonts w:cstheme="minorHAnsi"/>
          <w:sz w:val="24"/>
          <w:szCs w:val="24"/>
        </w:rPr>
        <w:t xml:space="preserve">), construct validity was supported by strong correlations with two theoretically related constructs, </w:t>
      </w:r>
      <w:r w:rsidRPr="00D162F5">
        <w:rPr>
          <w:rFonts w:cstheme="minorHAnsi"/>
          <w:sz w:val="24"/>
          <w:szCs w:val="24"/>
        </w:rPr>
        <w:t>caregiver burden</w:t>
      </w:r>
      <w:r w:rsidRPr="003C7883">
        <w:rPr>
          <w:rFonts w:cstheme="minorHAnsi"/>
          <w:sz w:val="24"/>
          <w:szCs w:val="24"/>
        </w:rPr>
        <w:t xml:space="preserve"> and resourcefulness.</w:t>
      </w:r>
    </w:p>
    <w:p w14:paraId="7E6B5864" w14:textId="77777777" w:rsidR="008F2638" w:rsidRPr="003C7883" w:rsidRDefault="008F2638" w:rsidP="004705E1">
      <w:pPr>
        <w:pStyle w:val="Heading1"/>
        <w:rPr>
          <w:rFonts w:asciiTheme="minorHAnsi" w:hAnsiTheme="minorHAnsi" w:cstheme="minorHAnsi"/>
        </w:rPr>
      </w:pPr>
      <w:r w:rsidRPr="003C7883">
        <w:rPr>
          <w:rFonts w:asciiTheme="minorHAnsi" w:hAnsiTheme="minorHAnsi" w:cstheme="minorHAnsi"/>
        </w:rPr>
        <w:t>Conclusion</w:t>
      </w:r>
    </w:p>
    <w:p w14:paraId="772AECF6" w14:textId="19F3E933" w:rsidR="008F2638" w:rsidRPr="003C7883" w:rsidRDefault="008F2638" w:rsidP="008F2638">
      <w:pPr>
        <w:rPr>
          <w:rFonts w:cstheme="minorHAnsi"/>
          <w:sz w:val="24"/>
          <w:szCs w:val="24"/>
        </w:rPr>
      </w:pPr>
      <w:r w:rsidRPr="003C7883">
        <w:rPr>
          <w:rFonts w:cstheme="minorHAnsi"/>
          <w:sz w:val="24"/>
          <w:szCs w:val="24"/>
        </w:rPr>
        <w:t xml:space="preserve">This </w:t>
      </w:r>
      <w:r w:rsidRPr="00D162F5">
        <w:rPr>
          <w:rFonts w:cstheme="minorHAnsi"/>
          <w:sz w:val="24"/>
          <w:szCs w:val="24"/>
        </w:rPr>
        <w:t>psychometric</w:t>
      </w:r>
      <w:r w:rsidRPr="003C7883">
        <w:rPr>
          <w:rFonts w:cstheme="minorHAnsi"/>
          <w:sz w:val="24"/>
          <w:szCs w:val="24"/>
        </w:rPr>
        <w:t xml:space="preserve"> study of the DCS in family caregivers of persons with </w:t>
      </w:r>
      <w:r w:rsidRPr="00D162F5">
        <w:rPr>
          <w:rFonts w:cstheme="minorHAnsi"/>
          <w:sz w:val="24"/>
          <w:szCs w:val="24"/>
        </w:rPr>
        <w:t>ASD</w:t>
      </w:r>
      <w:r w:rsidRPr="003C7883">
        <w:rPr>
          <w:rFonts w:cstheme="minorHAnsi"/>
          <w:sz w:val="24"/>
          <w:szCs w:val="24"/>
        </w:rPr>
        <w:t xml:space="preserve"> provides further evidence of the measure's reliability and validity. Since depressive cognitions are believed to appear before other more serious symptoms of depression (</w:t>
      </w:r>
      <w:bookmarkStart w:id="67" w:name="bbb0020"/>
      <w:r w:rsidRPr="00D162F5">
        <w:rPr>
          <w:rFonts w:cstheme="minorHAnsi"/>
          <w:sz w:val="24"/>
          <w:szCs w:val="24"/>
        </w:rPr>
        <w:t>Beck, 1987</w:t>
      </w:r>
      <w:bookmarkEnd w:id="67"/>
      <w:r w:rsidRPr="003C7883">
        <w:rPr>
          <w:rFonts w:cstheme="minorHAnsi"/>
          <w:sz w:val="24"/>
          <w:szCs w:val="24"/>
        </w:rPr>
        <w:t>), the measure can be useful for screening for depression. In a recent study, a cut score of 7 on the DCS was identified as the point at which interventions to strengthen positive thinking in order to prevent depression may be beneficial (</w:t>
      </w:r>
      <w:bookmarkStart w:id="68" w:name="bbb0260"/>
      <w:r w:rsidRPr="00D162F5">
        <w:rPr>
          <w:rFonts w:cstheme="minorHAnsi"/>
          <w:sz w:val="24"/>
          <w:szCs w:val="24"/>
        </w:rPr>
        <w:t>Zauszniewski &amp; Bekhet, 2012</w:t>
      </w:r>
      <w:bookmarkEnd w:id="68"/>
      <w:r w:rsidRPr="003C7883">
        <w:rPr>
          <w:rFonts w:cstheme="minorHAnsi"/>
          <w:sz w:val="24"/>
          <w:szCs w:val="24"/>
        </w:rPr>
        <w:t xml:space="preserve">). Examination of the usefulness of applying this cut score with family members of persons with </w:t>
      </w:r>
      <w:r w:rsidRPr="00D162F5">
        <w:rPr>
          <w:rFonts w:cstheme="minorHAnsi"/>
          <w:sz w:val="24"/>
          <w:szCs w:val="24"/>
        </w:rPr>
        <w:t>autism</w:t>
      </w:r>
      <w:r w:rsidRPr="003C7883">
        <w:rPr>
          <w:rFonts w:cstheme="minorHAnsi"/>
          <w:sz w:val="24"/>
          <w:szCs w:val="24"/>
        </w:rPr>
        <w:t xml:space="preserve"> may help to identify the point at which they could benefit from </w:t>
      </w:r>
      <w:r w:rsidRPr="00D162F5">
        <w:rPr>
          <w:rFonts w:cstheme="minorHAnsi"/>
          <w:sz w:val="24"/>
          <w:szCs w:val="24"/>
        </w:rPr>
        <w:t>cognitive–behavioral intervention</w:t>
      </w:r>
      <w:r w:rsidRPr="003C7883">
        <w:rPr>
          <w:rFonts w:cstheme="minorHAnsi"/>
          <w:sz w:val="24"/>
          <w:szCs w:val="24"/>
        </w:rPr>
        <w:t xml:space="preserve"> to strengthen their positive thinking.</w:t>
      </w:r>
    </w:p>
    <w:p w14:paraId="44D1844A" w14:textId="77777777" w:rsidR="008F2638" w:rsidRPr="003C7883" w:rsidRDefault="008F2638" w:rsidP="004705E1">
      <w:pPr>
        <w:pStyle w:val="Heading1"/>
        <w:rPr>
          <w:rFonts w:asciiTheme="minorHAnsi" w:hAnsiTheme="minorHAnsi" w:cstheme="minorHAnsi"/>
        </w:rPr>
      </w:pPr>
      <w:r w:rsidRPr="003C7883">
        <w:rPr>
          <w:rFonts w:asciiTheme="minorHAnsi" w:hAnsiTheme="minorHAnsi" w:cstheme="minorHAnsi"/>
        </w:rPr>
        <w:lastRenderedPageBreak/>
        <w:t>Acknowledgment</w:t>
      </w:r>
    </w:p>
    <w:p w14:paraId="34CCEC84" w14:textId="1B183CB1" w:rsidR="008F2638" w:rsidRPr="003C7883" w:rsidRDefault="008F2638" w:rsidP="008F2638">
      <w:pPr>
        <w:rPr>
          <w:rFonts w:cstheme="minorHAnsi"/>
          <w:sz w:val="24"/>
          <w:szCs w:val="24"/>
        </w:rPr>
      </w:pPr>
      <w:r w:rsidRPr="003C7883">
        <w:rPr>
          <w:rFonts w:cstheme="minorHAnsi"/>
          <w:sz w:val="24"/>
          <w:szCs w:val="24"/>
        </w:rPr>
        <w:t xml:space="preserve">The parent study is funded by The American Psychiatric Nurses Foundation (APNF) research grant number: </w:t>
      </w:r>
      <w:r w:rsidRPr="00D162F5">
        <w:rPr>
          <w:rFonts w:cstheme="minorHAnsi"/>
          <w:sz w:val="24"/>
          <w:szCs w:val="24"/>
        </w:rPr>
        <w:t>74614</w:t>
      </w:r>
      <w:r w:rsidRPr="003C7883">
        <w:rPr>
          <w:rFonts w:cstheme="minorHAnsi"/>
          <w:sz w:val="24"/>
          <w:szCs w:val="24"/>
        </w:rPr>
        <w:t>.</w:t>
      </w:r>
    </w:p>
    <w:p w14:paraId="349A516E" w14:textId="77777777" w:rsidR="008F2638" w:rsidRPr="003C7883" w:rsidRDefault="008F2638" w:rsidP="008F2638">
      <w:pPr>
        <w:rPr>
          <w:rFonts w:cstheme="minorHAnsi"/>
          <w:sz w:val="24"/>
          <w:szCs w:val="24"/>
        </w:rPr>
      </w:pPr>
      <w:r w:rsidRPr="003C7883">
        <w:rPr>
          <w:rFonts w:cstheme="minorHAnsi"/>
          <w:sz w:val="24"/>
          <w:szCs w:val="24"/>
        </w:rPr>
        <w:t>The authors acknowledge Dr. Norah Johnson for her contribution to the parent study.</w:t>
      </w:r>
    </w:p>
    <w:p w14:paraId="1F32BBC2" w14:textId="77777777" w:rsidR="008F2638" w:rsidRPr="003C7883" w:rsidRDefault="008F2638" w:rsidP="008F2638">
      <w:pPr>
        <w:rPr>
          <w:rFonts w:cstheme="minorHAnsi"/>
          <w:sz w:val="24"/>
          <w:szCs w:val="24"/>
        </w:rPr>
      </w:pPr>
      <w:r w:rsidRPr="003C7883">
        <w:rPr>
          <w:rFonts w:cstheme="minorHAnsi"/>
          <w:sz w:val="24"/>
          <w:szCs w:val="24"/>
        </w:rPr>
        <w:t>The authors acknowledge the editorial assistance of Elizabeth M. Tornquist (University of North Carolina at Chapel Hill).</w:t>
      </w:r>
    </w:p>
    <w:p w14:paraId="7859D04C" w14:textId="77777777" w:rsidR="008F2638" w:rsidRPr="003C7883" w:rsidRDefault="008F2638" w:rsidP="004705E1">
      <w:pPr>
        <w:pStyle w:val="Heading1"/>
        <w:rPr>
          <w:rFonts w:asciiTheme="minorHAnsi" w:hAnsiTheme="minorHAnsi" w:cstheme="minorHAnsi"/>
        </w:rPr>
      </w:pPr>
      <w:r w:rsidRPr="003C7883">
        <w:rPr>
          <w:rFonts w:asciiTheme="minorHAnsi" w:hAnsiTheme="minorHAnsi" w:cstheme="minorHAnsi"/>
        </w:rPr>
        <w:t>References</w:t>
      </w:r>
    </w:p>
    <w:p w14:paraId="0E399E40" w14:textId="0DA1CAAC" w:rsidR="008F2638" w:rsidRPr="003C7883" w:rsidRDefault="008F2638" w:rsidP="004705E1">
      <w:pPr>
        <w:pStyle w:val="NoSpacing"/>
        <w:ind w:left="720" w:hanging="720"/>
        <w:rPr>
          <w:rFonts w:cstheme="minorHAnsi"/>
          <w:sz w:val="24"/>
          <w:szCs w:val="24"/>
        </w:rPr>
      </w:pPr>
      <w:r w:rsidRPr="003C7883">
        <w:rPr>
          <w:rFonts w:cstheme="minorHAnsi"/>
          <w:sz w:val="24"/>
          <w:szCs w:val="24"/>
        </w:rPr>
        <w:t>Altiere and Von Kluge, 2009</w:t>
      </w:r>
      <w:r w:rsidR="004705E1" w:rsidRPr="003C7883">
        <w:rPr>
          <w:rFonts w:cstheme="minorHAnsi"/>
          <w:sz w:val="24"/>
          <w:szCs w:val="24"/>
        </w:rPr>
        <w:t xml:space="preserve">. </w:t>
      </w:r>
      <w:r w:rsidRPr="003C7883">
        <w:rPr>
          <w:rFonts w:cstheme="minorHAnsi"/>
          <w:sz w:val="24"/>
          <w:szCs w:val="24"/>
        </w:rPr>
        <w:t>J. Altiere, S. Von Kluge</w:t>
      </w:r>
      <w:r w:rsidR="003C7883" w:rsidRPr="003C7883">
        <w:rPr>
          <w:rFonts w:cstheme="minorHAnsi"/>
          <w:sz w:val="24"/>
          <w:szCs w:val="24"/>
        </w:rPr>
        <w:t xml:space="preserve">. </w:t>
      </w:r>
      <w:r w:rsidRPr="003C7883">
        <w:rPr>
          <w:rFonts w:cstheme="minorHAnsi"/>
          <w:b/>
          <w:bCs/>
          <w:sz w:val="24"/>
          <w:szCs w:val="24"/>
        </w:rPr>
        <w:t>Searching for acceptance: Challenges encountered while raising a child with autism</w:t>
      </w:r>
      <w:r w:rsidR="003C7883" w:rsidRPr="003C7883">
        <w:rPr>
          <w:rFonts w:cstheme="minorHAnsi"/>
          <w:b/>
          <w:bCs/>
          <w:sz w:val="24"/>
          <w:szCs w:val="24"/>
        </w:rPr>
        <w:t xml:space="preserve">. </w:t>
      </w:r>
      <w:r w:rsidRPr="003C7883">
        <w:rPr>
          <w:rFonts w:cstheme="minorHAnsi"/>
          <w:sz w:val="24"/>
          <w:szCs w:val="24"/>
        </w:rPr>
        <w:t>Journal of Intellectual and Developmental Disability, 34 (2) (2009), pp. 142-152</w:t>
      </w:r>
    </w:p>
    <w:p w14:paraId="43E32143" w14:textId="59096B3C" w:rsidR="008F2638" w:rsidRPr="003C7883" w:rsidRDefault="008F2638" w:rsidP="004705E1">
      <w:pPr>
        <w:pStyle w:val="NoSpacing"/>
        <w:ind w:left="720" w:hanging="720"/>
        <w:rPr>
          <w:rFonts w:cstheme="minorHAnsi"/>
          <w:sz w:val="24"/>
          <w:szCs w:val="24"/>
        </w:rPr>
      </w:pPr>
      <w:r w:rsidRPr="003C7883">
        <w:rPr>
          <w:rFonts w:cstheme="minorHAnsi"/>
          <w:sz w:val="24"/>
          <w:szCs w:val="24"/>
        </w:rPr>
        <w:t>American Psychiatric Association, 2000</w:t>
      </w:r>
      <w:r w:rsidR="003C7883" w:rsidRPr="003C7883">
        <w:rPr>
          <w:rFonts w:cstheme="minorHAnsi"/>
          <w:sz w:val="24"/>
          <w:szCs w:val="24"/>
        </w:rPr>
        <w:t xml:space="preserve">. </w:t>
      </w:r>
      <w:r w:rsidRPr="003C7883">
        <w:rPr>
          <w:rFonts w:cstheme="minorHAnsi"/>
          <w:sz w:val="24"/>
          <w:szCs w:val="24"/>
        </w:rPr>
        <w:t>American Psychiatric Association</w:t>
      </w:r>
      <w:r w:rsidR="003C7883" w:rsidRPr="003C7883">
        <w:rPr>
          <w:rFonts w:cstheme="minorHAnsi"/>
          <w:sz w:val="24"/>
          <w:szCs w:val="24"/>
        </w:rPr>
        <w:t xml:space="preserve">. </w:t>
      </w:r>
      <w:r w:rsidRPr="003C7883">
        <w:rPr>
          <w:rFonts w:cstheme="minorHAnsi"/>
          <w:sz w:val="24"/>
          <w:szCs w:val="24"/>
        </w:rPr>
        <w:t>Diagnostic and statistical manual of mental disorders (4th ed., text revision), American Psychiatric Association, Washington, DC (2000)</w:t>
      </w:r>
    </w:p>
    <w:p w14:paraId="06FCD3F9" w14:textId="4CB44407" w:rsidR="008F2638" w:rsidRPr="003C7883" w:rsidRDefault="008F2638" w:rsidP="004705E1">
      <w:pPr>
        <w:pStyle w:val="NoSpacing"/>
        <w:ind w:left="720" w:hanging="720"/>
        <w:rPr>
          <w:rFonts w:cstheme="minorHAnsi"/>
          <w:sz w:val="24"/>
          <w:szCs w:val="24"/>
        </w:rPr>
      </w:pPr>
      <w:r w:rsidRPr="003C7883">
        <w:rPr>
          <w:rFonts w:cstheme="minorHAnsi"/>
          <w:sz w:val="24"/>
          <w:szCs w:val="24"/>
        </w:rPr>
        <w:t>Baker et al., 2005</w:t>
      </w:r>
      <w:r w:rsidR="003C7883">
        <w:rPr>
          <w:rFonts w:cstheme="minorHAnsi"/>
          <w:sz w:val="24"/>
          <w:szCs w:val="24"/>
        </w:rPr>
        <w:t xml:space="preserve">. </w:t>
      </w:r>
      <w:r w:rsidRPr="003C7883">
        <w:rPr>
          <w:rFonts w:cstheme="minorHAnsi"/>
          <w:sz w:val="24"/>
          <w:szCs w:val="24"/>
        </w:rPr>
        <w:t>B. Baker, J. Blacher, M. Olsson</w:t>
      </w:r>
      <w:r w:rsidR="003C7883">
        <w:rPr>
          <w:rFonts w:cstheme="minorHAnsi"/>
          <w:sz w:val="24"/>
          <w:szCs w:val="24"/>
        </w:rPr>
        <w:t xml:space="preserve">. </w:t>
      </w:r>
      <w:r w:rsidRPr="003C7883">
        <w:rPr>
          <w:rFonts w:cstheme="minorHAnsi"/>
          <w:b/>
          <w:bCs/>
          <w:sz w:val="24"/>
          <w:szCs w:val="24"/>
        </w:rPr>
        <w:t>Preschool children with and without developmental delay: Behavior problems, parents' optimism and well-being</w:t>
      </w:r>
      <w:r w:rsidR="003C7883">
        <w:rPr>
          <w:rFonts w:cstheme="minorHAnsi"/>
          <w:b/>
          <w:bCs/>
          <w:sz w:val="24"/>
          <w:szCs w:val="24"/>
        </w:rPr>
        <w:t xml:space="preserve">. </w:t>
      </w:r>
      <w:r w:rsidRPr="003C7883">
        <w:rPr>
          <w:rFonts w:cstheme="minorHAnsi"/>
          <w:sz w:val="24"/>
          <w:szCs w:val="24"/>
        </w:rPr>
        <w:t>Journal of Intellectual Disability Research, 49 (Part 8) (2005), pp. 575-590</w:t>
      </w:r>
    </w:p>
    <w:p w14:paraId="1E9B10C7" w14:textId="590644A7" w:rsidR="008F2638" w:rsidRPr="003C7883" w:rsidRDefault="008F2638" w:rsidP="004705E1">
      <w:pPr>
        <w:pStyle w:val="NoSpacing"/>
        <w:ind w:left="720" w:hanging="720"/>
        <w:rPr>
          <w:rFonts w:cstheme="minorHAnsi"/>
          <w:sz w:val="24"/>
          <w:szCs w:val="24"/>
        </w:rPr>
      </w:pPr>
      <w:r w:rsidRPr="003C7883">
        <w:rPr>
          <w:rFonts w:cstheme="minorHAnsi"/>
          <w:sz w:val="24"/>
          <w:szCs w:val="24"/>
        </w:rPr>
        <w:t>Beck, 1987</w:t>
      </w:r>
      <w:r w:rsidR="003C7883">
        <w:rPr>
          <w:rFonts w:cstheme="minorHAnsi"/>
          <w:sz w:val="24"/>
          <w:szCs w:val="24"/>
        </w:rPr>
        <w:t xml:space="preserve">. </w:t>
      </w:r>
      <w:r w:rsidRPr="003C7883">
        <w:rPr>
          <w:rFonts w:cstheme="minorHAnsi"/>
          <w:sz w:val="24"/>
          <w:szCs w:val="24"/>
        </w:rPr>
        <w:t>A.T. Beck</w:t>
      </w:r>
      <w:r w:rsidR="003C7883">
        <w:rPr>
          <w:rFonts w:cstheme="minorHAnsi"/>
          <w:sz w:val="24"/>
          <w:szCs w:val="24"/>
        </w:rPr>
        <w:t xml:space="preserve">. </w:t>
      </w:r>
      <w:r w:rsidRPr="003C7883">
        <w:rPr>
          <w:rFonts w:cstheme="minorHAnsi"/>
          <w:b/>
          <w:bCs/>
          <w:sz w:val="24"/>
          <w:szCs w:val="24"/>
        </w:rPr>
        <w:t>Cognitive models of depression</w:t>
      </w:r>
      <w:r w:rsidR="003C7883">
        <w:rPr>
          <w:rFonts w:cstheme="minorHAnsi"/>
          <w:b/>
          <w:bCs/>
          <w:sz w:val="24"/>
          <w:szCs w:val="24"/>
        </w:rPr>
        <w:t xml:space="preserve">. </w:t>
      </w:r>
      <w:r w:rsidRPr="003C7883">
        <w:rPr>
          <w:rFonts w:cstheme="minorHAnsi"/>
          <w:sz w:val="24"/>
          <w:szCs w:val="24"/>
        </w:rPr>
        <w:t>Journal of Cognitive Psychotherapy, 1 (1987), pp. 5-37</w:t>
      </w:r>
    </w:p>
    <w:p w14:paraId="6095EE79" w14:textId="2EA6769B" w:rsidR="008F2638" w:rsidRPr="003C7883" w:rsidRDefault="008F2638" w:rsidP="004705E1">
      <w:pPr>
        <w:pStyle w:val="NoSpacing"/>
        <w:ind w:left="720" w:hanging="720"/>
        <w:rPr>
          <w:rFonts w:cstheme="minorHAnsi"/>
          <w:sz w:val="24"/>
          <w:szCs w:val="24"/>
        </w:rPr>
      </w:pPr>
      <w:r w:rsidRPr="003C7883">
        <w:rPr>
          <w:rFonts w:cstheme="minorHAnsi"/>
          <w:sz w:val="24"/>
          <w:szCs w:val="24"/>
        </w:rPr>
        <w:t>Beck, 1991</w:t>
      </w:r>
      <w:r w:rsidR="003C7883">
        <w:rPr>
          <w:rFonts w:cstheme="minorHAnsi"/>
          <w:sz w:val="24"/>
          <w:szCs w:val="24"/>
        </w:rPr>
        <w:t xml:space="preserve">. </w:t>
      </w:r>
      <w:r w:rsidRPr="003C7883">
        <w:rPr>
          <w:rFonts w:cstheme="minorHAnsi"/>
          <w:sz w:val="24"/>
          <w:szCs w:val="24"/>
        </w:rPr>
        <w:t>A.T. Beck</w:t>
      </w:r>
      <w:r w:rsidR="00512783">
        <w:rPr>
          <w:rFonts w:cstheme="minorHAnsi"/>
          <w:sz w:val="24"/>
          <w:szCs w:val="24"/>
        </w:rPr>
        <w:t xml:space="preserve">. </w:t>
      </w:r>
      <w:r w:rsidRPr="003C7883">
        <w:rPr>
          <w:rFonts w:cstheme="minorHAnsi"/>
          <w:b/>
          <w:bCs/>
          <w:sz w:val="24"/>
          <w:szCs w:val="24"/>
        </w:rPr>
        <w:t>Cognitive therapy: A 30-year retrospective</w:t>
      </w:r>
      <w:r w:rsidR="00512783">
        <w:rPr>
          <w:rFonts w:cstheme="minorHAnsi"/>
          <w:b/>
          <w:bCs/>
          <w:sz w:val="24"/>
          <w:szCs w:val="24"/>
        </w:rPr>
        <w:t xml:space="preserve">. </w:t>
      </w:r>
      <w:r w:rsidRPr="003C7883">
        <w:rPr>
          <w:rFonts w:cstheme="minorHAnsi"/>
          <w:sz w:val="24"/>
          <w:szCs w:val="24"/>
        </w:rPr>
        <w:t>American Psychologist, 46 (4) (1991), pp. 368-375</w:t>
      </w:r>
    </w:p>
    <w:p w14:paraId="5A72670E" w14:textId="1EA7A407" w:rsidR="008F2638" w:rsidRPr="003C7883" w:rsidRDefault="008F2638" w:rsidP="004705E1">
      <w:pPr>
        <w:pStyle w:val="NoSpacing"/>
        <w:ind w:left="720" w:hanging="720"/>
        <w:rPr>
          <w:rFonts w:cstheme="minorHAnsi"/>
          <w:sz w:val="24"/>
          <w:szCs w:val="24"/>
        </w:rPr>
      </w:pPr>
      <w:r w:rsidRPr="003C7883">
        <w:rPr>
          <w:rFonts w:cstheme="minorHAnsi"/>
          <w:sz w:val="24"/>
          <w:szCs w:val="24"/>
        </w:rPr>
        <w:t>Bekhet et al., 2011</w:t>
      </w:r>
      <w:r w:rsidR="00512783">
        <w:rPr>
          <w:rFonts w:cstheme="minorHAnsi"/>
          <w:sz w:val="24"/>
          <w:szCs w:val="24"/>
        </w:rPr>
        <w:t xml:space="preserve">. </w:t>
      </w:r>
      <w:r w:rsidRPr="003C7883">
        <w:rPr>
          <w:rFonts w:cstheme="minorHAnsi"/>
          <w:sz w:val="24"/>
          <w:szCs w:val="24"/>
        </w:rPr>
        <w:t>A. Bekhet, M. ElGeunidi, J.A. Zauszniewski</w:t>
      </w:r>
      <w:r w:rsidR="00512783">
        <w:rPr>
          <w:rFonts w:cstheme="minorHAnsi"/>
          <w:sz w:val="24"/>
          <w:szCs w:val="24"/>
        </w:rPr>
        <w:t xml:space="preserve">. </w:t>
      </w:r>
      <w:r w:rsidRPr="003C7883">
        <w:rPr>
          <w:rFonts w:cstheme="minorHAnsi"/>
          <w:b/>
          <w:bCs/>
          <w:sz w:val="24"/>
          <w:szCs w:val="24"/>
        </w:rPr>
        <w:t>The effects of positive cognitions on the relationship between alienation and resourcefulness in nursing students in Egypt</w:t>
      </w:r>
      <w:r w:rsidR="00512783">
        <w:rPr>
          <w:rFonts w:cstheme="minorHAnsi"/>
          <w:b/>
          <w:bCs/>
          <w:sz w:val="24"/>
          <w:szCs w:val="24"/>
        </w:rPr>
        <w:t xml:space="preserve">. </w:t>
      </w:r>
      <w:r w:rsidRPr="003C7883">
        <w:rPr>
          <w:rFonts w:cstheme="minorHAnsi"/>
          <w:sz w:val="24"/>
          <w:szCs w:val="24"/>
        </w:rPr>
        <w:t>Issues in Mental Health Nursing, 32 (2011, January), pp. 35-41</w:t>
      </w:r>
    </w:p>
    <w:p w14:paraId="467DD2ED" w14:textId="5B2048AC" w:rsidR="008F2638" w:rsidRPr="003C7883" w:rsidRDefault="008F2638" w:rsidP="004705E1">
      <w:pPr>
        <w:pStyle w:val="NoSpacing"/>
        <w:ind w:left="720" w:hanging="720"/>
        <w:rPr>
          <w:rFonts w:cstheme="minorHAnsi"/>
          <w:sz w:val="24"/>
          <w:szCs w:val="24"/>
        </w:rPr>
      </w:pPr>
      <w:r w:rsidRPr="003C7883">
        <w:rPr>
          <w:rFonts w:cstheme="minorHAnsi"/>
          <w:sz w:val="24"/>
          <w:szCs w:val="24"/>
        </w:rPr>
        <w:t>Bekhet et al., 2012</w:t>
      </w:r>
      <w:r w:rsidR="00512783">
        <w:rPr>
          <w:rFonts w:cstheme="minorHAnsi"/>
          <w:sz w:val="24"/>
          <w:szCs w:val="24"/>
        </w:rPr>
        <w:t xml:space="preserve">. </w:t>
      </w:r>
      <w:r w:rsidRPr="003C7883">
        <w:rPr>
          <w:rFonts w:cstheme="minorHAnsi"/>
          <w:sz w:val="24"/>
          <w:szCs w:val="24"/>
        </w:rPr>
        <w:t xml:space="preserve">Bekhet A., Johnson N, Zauszniewski J. A. (2012, under review). Effects on Resilience of Caregivers of persons with Autism Spectrum Disorder: The Role of Positive Cognitions. Submitted to </w:t>
      </w:r>
      <w:r w:rsidRPr="003C7883">
        <w:rPr>
          <w:rFonts w:cstheme="minorHAnsi"/>
          <w:i/>
          <w:iCs/>
          <w:sz w:val="24"/>
          <w:szCs w:val="24"/>
        </w:rPr>
        <w:t>Journal</w:t>
      </w:r>
      <w:r w:rsidRPr="003C7883">
        <w:rPr>
          <w:rFonts w:cstheme="minorHAnsi"/>
          <w:sz w:val="24"/>
          <w:szCs w:val="24"/>
        </w:rPr>
        <w:t xml:space="preserve"> of the American Psychiatric Nurses Association. PMID: 23139377 </w:t>
      </w:r>
    </w:p>
    <w:p w14:paraId="1BCC91D1" w14:textId="38019157" w:rsidR="008F2638" w:rsidRPr="003C7883" w:rsidRDefault="008F2638" w:rsidP="004705E1">
      <w:pPr>
        <w:pStyle w:val="NoSpacing"/>
        <w:ind w:left="720" w:hanging="720"/>
        <w:rPr>
          <w:rFonts w:cstheme="minorHAnsi"/>
          <w:sz w:val="24"/>
          <w:szCs w:val="24"/>
        </w:rPr>
      </w:pPr>
      <w:r w:rsidRPr="003C7883">
        <w:rPr>
          <w:rFonts w:cstheme="minorHAnsi"/>
          <w:sz w:val="24"/>
          <w:szCs w:val="24"/>
        </w:rPr>
        <w:t>Bekhet and Zauszniewski, 2010</w:t>
      </w:r>
      <w:r w:rsidR="00512783">
        <w:rPr>
          <w:rFonts w:cstheme="minorHAnsi"/>
          <w:sz w:val="24"/>
          <w:szCs w:val="24"/>
        </w:rPr>
        <w:t xml:space="preserve">. </w:t>
      </w:r>
      <w:r w:rsidRPr="003C7883">
        <w:rPr>
          <w:rFonts w:cstheme="minorHAnsi"/>
          <w:sz w:val="24"/>
          <w:szCs w:val="24"/>
        </w:rPr>
        <w:t>A. Bekhet, J.A. Zauszniewski</w:t>
      </w:r>
      <w:r w:rsidR="00512783">
        <w:rPr>
          <w:rFonts w:cstheme="minorHAnsi"/>
          <w:sz w:val="24"/>
          <w:szCs w:val="24"/>
        </w:rPr>
        <w:t xml:space="preserve">. </w:t>
      </w:r>
      <w:r w:rsidRPr="003C7883">
        <w:rPr>
          <w:rFonts w:cstheme="minorHAnsi"/>
          <w:b/>
          <w:bCs/>
          <w:sz w:val="24"/>
          <w:szCs w:val="24"/>
        </w:rPr>
        <w:t>Psychometric properties of the Arabic version of the depressive cognition scale in First Year Adolescents Egyptian Nursing Students</w:t>
      </w:r>
      <w:r w:rsidR="00512783">
        <w:rPr>
          <w:rFonts w:cstheme="minorHAnsi"/>
          <w:b/>
          <w:bCs/>
          <w:sz w:val="24"/>
          <w:szCs w:val="24"/>
        </w:rPr>
        <w:t xml:space="preserve">. </w:t>
      </w:r>
      <w:r w:rsidRPr="003C7883">
        <w:rPr>
          <w:rFonts w:cstheme="minorHAnsi"/>
          <w:sz w:val="24"/>
          <w:szCs w:val="24"/>
        </w:rPr>
        <w:t>Journal of Nursing Measurements, 18 (3) (2010), pp. 143-152</w:t>
      </w:r>
    </w:p>
    <w:p w14:paraId="5F4532DB" w14:textId="48568E74" w:rsidR="008F2638" w:rsidRPr="003C7883" w:rsidRDefault="008F2638" w:rsidP="004705E1">
      <w:pPr>
        <w:pStyle w:val="NoSpacing"/>
        <w:ind w:left="720" w:hanging="720"/>
        <w:rPr>
          <w:rFonts w:cstheme="minorHAnsi"/>
          <w:sz w:val="24"/>
          <w:szCs w:val="24"/>
        </w:rPr>
      </w:pPr>
      <w:r w:rsidRPr="003C7883">
        <w:rPr>
          <w:rFonts w:cstheme="minorHAnsi"/>
          <w:sz w:val="24"/>
          <w:szCs w:val="24"/>
        </w:rPr>
        <w:t>Bekhet et al., 2008</w:t>
      </w:r>
      <w:r w:rsidR="00512783">
        <w:rPr>
          <w:rFonts w:cstheme="minorHAnsi"/>
          <w:sz w:val="24"/>
          <w:szCs w:val="24"/>
        </w:rPr>
        <w:t xml:space="preserve">. </w:t>
      </w:r>
      <w:r w:rsidRPr="003C7883">
        <w:rPr>
          <w:rFonts w:cstheme="minorHAnsi"/>
          <w:sz w:val="24"/>
          <w:szCs w:val="24"/>
        </w:rPr>
        <w:t>A. Bekhet, J.A. Zauszniewski, M. Wykle</w:t>
      </w:r>
      <w:r w:rsidR="00512783">
        <w:rPr>
          <w:rFonts w:cstheme="minorHAnsi"/>
          <w:sz w:val="24"/>
          <w:szCs w:val="24"/>
        </w:rPr>
        <w:t xml:space="preserve">. </w:t>
      </w:r>
      <w:r w:rsidRPr="003C7883">
        <w:rPr>
          <w:rFonts w:cstheme="minorHAnsi"/>
          <w:b/>
          <w:bCs/>
          <w:sz w:val="24"/>
          <w:szCs w:val="24"/>
        </w:rPr>
        <w:t>Midwest Nursing Research Society Sage Best Paper Award: Milieu change and relocation adjustment in elders</w:t>
      </w:r>
      <w:r w:rsidR="00512783">
        <w:rPr>
          <w:rFonts w:cstheme="minorHAnsi"/>
          <w:b/>
          <w:bCs/>
          <w:sz w:val="24"/>
          <w:szCs w:val="24"/>
        </w:rPr>
        <w:t xml:space="preserve">. </w:t>
      </w:r>
      <w:r w:rsidRPr="003C7883">
        <w:rPr>
          <w:rFonts w:cstheme="minorHAnsi"/>
          <w:sz w:val="24"/>
          <w:szCs w:val="24"/>
        </w:rPr>
        <w:t>Western Journal of Nursing Research, 30 (2008), pp. 113-129</w:t>
      </w:r>
    </w:p>
    <w:p w14:paraId="0CB72772" w14:textId="399D6BE5" w:rsidR="008F2638" w:rsidRPr="003C7883" w:rsidRDefault="008F2638" w:rsidP="004705E1">
      <w:pPr>
        <w:pStyle w:val="NoSpacing"/>
        <w:ind w:left="720" w:hanging="720"/>
        <w:rPr>
          <w:rFonts w:cstheme="minorHAnsi"/>
          <w:sz w:val="24"/>
          <w:szCs w:val="24"/>
        </w:rPr>
      </w:pPr>
      <w:r w:rsidRPr="003C7883">
        <w:rPr>
          <w:rFonts w:cstheme="minorHAnsi"/>
          <w:sz w:val="24"/>
          <w:szCs w:val="24"/>
        </w:rPr>
        <w:t>Benderix et al., 2006</w:t>
      </w:r>
      <w:r w:rsidR="00512783">
        <w:rPr>
          <w:rFonts w:cstheme="minorHAnsi"/>
          <w:sz w:val="24"/>
          <w:szCs w:val="24"/>
        </w:rPr>
        <w:t xml:space="preserve">. </w:t>
      </w:r>
      <w:r w:rsidRPr="003C7883">
        <w:rPr>
          <w:rFonts w:cstheme="minorHAnsi"/>
          <w:sz w:val="24"/>
          <w:szCs w:val="24"/>
        </w:rPr>
        <w:t>Y. Benderix, B. Nordstrom, B. Sivberg</w:t>
      </w:r>
      <w:r w:rsidR="00512783">
        <w:rPr>
          <w:rFonts w:cstheme="minorHAnsi"/>
          <w:sz w:val="24"/>
          <w:szCs w:val="24"/>
        </w:rPr>
        <w:t xml:space="preserve">. </w:t>
      </w:r>
      <w:r w:rsidRPr="003C7883">
        <w:rPr>
          <w:rFonts w:cstheme="minorHAnsi"/>
          <w:b/>
          <w:bCs/>
          <w:sz w:val="24"/>
          <w:szCs w:val="24"/>
        </w:rPr>
        <w:t>Parents' experience of having a child with autism and learning disabilities living in a group home</w:t>
      </w:r>
      <w:r w:rsidR="00512783">
        <w:rPr>
          <w:rFonts w:cstheme="minorHAnsi"/>
          <w:b/>
          <w:bCs/>
          <w:sz w:val="24"/>
          <w:szCs w:val="24"/>
        </w:rPr>
        <w:t xml:space="preserve">. </w:t>
      </w:r>
      <w:r w:rsidRPr="003C7883">
        <w:rPr>
          <w:rFonts w:cstheme="minorHAnsi"/>
          <w:sz w:val="24"/>
          <w:szCs w:val="24"/>
        </w:rPr>
        <w:t>Autism: The International Journal of Research &amp; Practice, 10 (6) (2006), pp. 629-640</w:t>
      </w:r>
    </w:p>
    <w:p w14:paraId="1CDA4380" w14:textId="1684741B" w:rsidR="008F2638" w:rsidRPr="003C7883" w:rsidRDefault="008F2638" w:rsidP="004705E1">
      <w:pPr>
        <w:pStyle w:val="NoSpacing"/>
        <w:ind w:left="720" w:hanging="720"/>
        <w:rPr>
          <w:rFonts w:cstheme="minorHAnsi"/>
          <w:sz w:val="24"/>
          <w:szCs w:val="24"/>
        </w:rPr>
      </w:pPr>
      <w:r w:rsidRPr="003C7883">
        <w:rPr>
          <w:rFonts w:cstheme="minorHAnsi"/>
          <w:sz w:val="24"/>
          <w:szCs w:val="24"/>
        </w:rPr>
        <w:t>Benson, 2006</w:t>
      </w:r>
      <w:r w:rsidR="00512783">
        <w:rPr>
          <w:rFonts w:cstheme="minorHAnsi"/>
          <w:sz w:val="24"/>
          <w:szCs w:val="24"/>
        </w:rPr>
        <w:t xml:space="preserve">. </w:t>
      </w:r>
      <w:r w:rsidRPr="003C7883">
        <w:rPr>
          <w:rFonts w:cstheme="minorHAnsi"/>
          <w:sz w:val="24"/>
          <w:szCs w:val="24"/>
        </w:rPr>
        <w:t>P. Benson</w:t>
      </w:r>
      <w:r w:rsidR="00512783">
        <w:rPr>
          <w:rFonts w:cstheme="minorHAnsi"/>
          <w:sz w:val="24"/>
          <w:szCs w:val="24"/>
        </w:rPr>
        <w:t xml:space="preserve">. </w:t>
      </w:r>
      <w:r w:rsidRPr="003C7883">
        <w:rPr>
          <w:rFonts w:cstheme="minorHAnsi"/>
          <w:b/>
          <w:bCs/>
          <w:sz w:val="24"/>
          <w:szCs w:val="24"/>
        </w:rPr>
        <w:t>The impact of symptoms severity of depressed mood among parents of children with ASD</w:t>
      </w:r>
      <w:r w:rsidR="00512783">
        <w:rPr>
          <w:rFonts w:cstheme="minorHAnsi"/>
          <w:b/>
          <w:bCs/>
          <w:sz w:val="24"/>
          <w:szCs w:val="24"/>
        </w:rPr>
        <w:t xml:space="preserve">. </w:t>
      </w:r>
      <w:r w:rsidRPr="003C7883">
        <w:rPr>
          <w:rFonts w:cstheme="minorHAnsi"/>
          <w:sz w:val="24"/>
          <w:szCs w:val="24"/>
        </w:rPr>
        <w:t>Journal of Autism and Developmental Disorders, 36 (2006), pp. 685-695</w:t>
      </w:r>
    </w:p>
    <w:p w14:paraId="1AFCEA71" w14:textId="44D5DE6E" w:rsidR="008F2638" w:rsidRPr="003C7883" w:rsidRDefault="008F2638" w:rsidP="004705E1">
      <w:pPr>
        <w:pStyle w:val="NoSpacing"/>
        <w:ind w:left="720" w:hanging="720"/>
        <w:rPr>
          <w:rFonts w:cstheme="minorHAnsi"/>
          <w:sz w:val="24"/>
          <w:szCs w:val="24"/>
        </w:rPr>
      </w:pPr>
      <w:r w:rsidRPr="003C7883">
        <w:rPr>
          <w:rFonts w:cstheme="minorHAnsi"/>
          <w:sz w:val="24"/>
          <w:szCs w:val="24"/>
        </w:rPr>
        <w:t>Benson and Karlof, 2009</w:t>
      </w:r>
      <w:r w:rsidR="00512783">
        <w:rPr>
          <w:rFonts w:cstheme="minorHAnsi"/>
          <w:sz w:val="24"/>
          <w:szCs w:val="24"/>
        </w:rPr>
        <w:t xml:space="preserve">. </w:t>
      </w:r>
      <w:r w:rsidRPr="003C7883">
        <w:rPr>
          <w:rFonts w:cstheme="minorHAnsi"/>
          <w:sz w:val="24"/>
          <w:szCs w:val="24"/>
        </w:rPr>
        <w:t>P. Benson, K. Karlof</w:t>
      </w:r>
      <w:r w:rsidR="00512783">
        <w:rPr>
          <w:rFonts w:cstheme="minorHAnsi"/>
          <w:sz w:val="24"/>
          <w:szCs w:val="24"/>
        </w:rPr>
        <w:t xml:space="preserve">. </w:t>
      </w:r>
      <w:r w:rsidRPr="003C7883">
        <w:rPr>
          <w:rFonts w:cstheme="minorHAnsi"/>
          <w:b/>
          <w:bCs/>
          <w:sz w:val="24"/>
          <w:szCs w:val="24"/>
        </w:rPr>
        <w:t>Anger, stress proliferation, and depressed mood among parents of children with ASD: A longitudinal replication</w:t>
      </w:r>
      <w:r w:rsidR="00512783">
        <w:rPr>
          <w:rFonts w:cstheme="minorHAnsi"/>
          <w:b/>
          <w:bCs/>
          <w:sz w:val="24"/>
          <w:szCs w:val="24"/>
        </w:rPr>
        <w:t xml:space="preserve">. </w:t>
      </w:r>
      <w:r w:rsidRPr="003C7883">
        <w:rPr>
          <w:rFonts w:cstheme="minorHAnsi"/>
          <w:sz w:val="24"/>
          <w:szCs w:val="24"/>
        </w:rPr>
        <w:t>Journal of Autism and Developmental Disorders, 39 (2) (2009), pp. 350-362</w:t>
      </w:r>
    </w:p>
    <w:p w14:paraId="1DE65E5E" w14:textId="014A7501" w:rsidR="008F2638" w:rsidRPr="003C7883" w:rsidRDefault="008F2638" w:rsidP="004705E1">
      <w:pPr>
        <w:pStyle w:val="NoSpacing"/>
        <w:ind w:left="720" w:hanging="720"/>
        <w:rPr>
          <w:rFonts w:cstheme="minorHAnsi"/>
          <w:sz w:val="24"/>
          <w:szCs w:val="24"/>
        </w:rPr>
      </w:pPr>
      <w:r w:rsidRPr="003C7883">
        <w:rPr>
          <w:rFonts w:cstheme="minorHAnsi"/>
          <w:sz w:val="24"/>
          <w:szCs w:val="24"/>
        </w:rPr>
        <w:t>Benson et al., 2008</w:t>
      </w:r>
      <w:r w:rsidR="00971DB6">
        <w:rPr>
          <w:rFonts w:cstheme="minorHAnsi"/>
          <w:sz w:val="24"/>
          <w:szCs w:val="24"/>
        </w:rPr>
        <w:t xml:space="preserve">. </w:t>
      </w:r>
      <w:r w:rsidRPr="003C7883">
        <w:rPr>
          <w:rFonts w:cstheme="minorHAnsi"/>
          <w:sz w:val="24"/>
          <w:szCs w:val="24"/>
        </w:rPr>
        <w:t>P. Benson, K. Karlof, G. Siperstein</w:t>
      </w:r>
      <w:r w:rsidR="00971DB6">
        <w:rPr>
          <w:rFonts w:cstheme="minorHAnsi"/>
          <w:sz w:val="24"/>
          <w:szCs w:val="24"/>
        </w:rPr>
        <w:t xml:space="preserve">. </w:t>
      </w:r>
      <w:r w:rsidRPr="003C7883">
        <w:rPr>
          <w:rFonts w:cstheme="minorHAnsi"/>
          <w:b/>
          <w:bCs/>
          <w:sz w:val="24"/>
          <w:szCs w:val="24"/>
        </w:rPr>
        <w:t>Maternal involvement in the education of young children with autism spectrum disorders</w:t>
      </w:r>
      <w:r w:rsidR="00971DB6">
        <w:rPr>
          <w:rFonts w:cstheme="minorHAnsi"/>
          <w:b/>
          <w:bCs/>
          <w:sz w:val="24"/>
          <w:szCs w:val="24"/>
        </w:rPr>
        <w:t xml:space="preserve">. </w:t>
      </w:r>
      <w:r w:rsidRPr="003C7883">
        <w:rPr>
          <w:rFonts w:cstheme="minorHAnsi"/>
          <w:sz w:val="24"/>
          <w:szCs w:val="24"/>
        </w:rPr>
        <w:t>Autism, 12 (2008), pp. 47-63</w:t>
      </w:r>
    </w:p>
    <w:p w14:paraId="28BF37D3" w14:textId="48CCFD96" w:rsidR="008F2638" w:rsidRPr="003C7883" w:rsidRDefault="008F2638" w:rsidP="004705E1">
      <w:pPr>
        <w:pStyle w:val="NoSpacing"/>
        <w:ind w:left="720" w:hanging="720"/>
        <w:rPr>
          <w:rFonts w:cstheme="minorHAnsi"/>
          <w:sz w:val="24"/>
          <w:szCs w:val="24"/>
        </w:rPr>
      </w:pPr>
      <w:r w:rsidRPr="003C7883">
        <w:rPr>
          <w:rFonts w:cstheme="minorHAnsi"/>
          <w:sz w:val="24"/>
          <w:szCs w:val="24"/>
        </w:rPr>
        <w:lastRenderedPageBreak/>
        <w:t>Bunthumporn, 2012</w:t>
      </w:r>
      <w:r w:rsidR="00971DB6">
        <w:rPr>
          <w:rFonts w:cstheme="minorHAnsi"/>
          <w:sz w:val="24"/>
          <w:szCs w:val="24"/>
        </w:rPr>
        <w:t xml:space="preserve">. </w:t>
      </w:r>
      <w:r w:rsidRPr="003C7883">
        <w:rPr>
          <w:rFonts w:cstheme="minorHAnsi"/>
          <w:sz w:val="24"/>
          <w:szCs w:val="24"/>
        </w:rPr>
        <w:t>Bunthumporn N. (2012). Effects of Biofeedback Training on Negative Affect, Depressive Cognitions, Resourceful Behaviors, and Depressive Symptoms in Thai Elders. Unpublished Doctoral dissertation, Case Western Reserve University. Cleveland. OH.</w:t>
      </w:r>
    </w:p>
    <w:p w14:paraId="75419E71" w14:textId="37AB8054" w:rsidR="008F2638" w:rsidRPr="003C7883" w:rsidRDefault="008F2638" w:rsidP="004705E1">
      <w:pPr>
        <w:pStyle w:val="NoSpacing"/>
        <w:ind w:left="720" w:hanging="720"/>
        <w:rPr>
          <w:rFonts w:cstheme="minorHAnsi"/>
          <w:sz w:val="24"/>
          <w:szCs w:val="24"/>
        </w:rPr>
      </w:pPr>
      <w:r w:rsidRPr="003C7883">
        <w:rPr>
          <w:rFonts w:cstheme="minorHAnsi"/>
          <w:sz w:val="24"/>
          <w:szCs w:val="24"/>
        </w:rPr>
        <w:t>Carbone et al., 2010</w:t>
      </w:r>
      <w:r w:rsidR="00971DB6">
        <w:rPr>
          <w:rFonts w:cstheme="minorHAnsi"/>
          <w:sz w:val="24"/>
          <w:szCs w:val="24"/>
        </w:rPr>
        <w:t xml:space="preserve">. </w:t>
      </w:r>
      <w:r w:rsidRPr="003C7883">
        <w:rPr>
          <w:rFonts w:cstheme="minorHAnsi"/>
          <w:sz w:val="24"/>
          <w:szCs w:val="24"/>
        </w:rPr>
        <w:t>P. Carbone, D. Behl, V. Azor, N. Murphy</w:t>
      </w:r>
      <w:r w:rsidR="00971DB6">
        <w:rPr>
          <w:rFonts w:cstheme="minorHAnsi"/>
          <w:sz w:val="24"/>
          <w:szCs w:val="24"/>
        </w:rPr>
        <w:t xml:space="preserve">. </w:t>
      </w:r>
      <w:r w:rsidRPr="003C7883">
        <w:rPr>
          <w:rFonts w:cstheme="minorHAnsi"/>
          <w:b/>
          <w:bCs/>
          <w:sz w:val="24"/>
          <w:szCs w:val="24"/>
        </w:rPr>
        <w:t>The Medical Home for children with autism spectrum disorders: Parent and pediatrician perspectives</w:t>
      </w:r>
      <w:r w:rsidR="00971DB6">
        <w:rPr>
          <w:rFonts w:cstheme="minorHAnsi"/>
          <w:b/>
          <w:bCs/>
          <w:sz w:val="24"/>
          <w:szCs w:val="24"/>
        </w:rPr>
        <w:t xml:space="preserve">. </w:t>
      </w:r>
      <w:r w:rsidRPr="003C7883">
        <w:rPr>
          <w:rFonts w:cstheme="minorHAnsi"/>
          <w:sz w:val="24"/>
          <w:szCs w:val="24"/>
        </w:rPr>
        <w:t>Journal of Autism and Developmental Disorders, 40 (2010), pp. 317-324</w:t>
      </w:r>
    </w:p>
    <w:p w14:paraId="0A32693A" w14:textId="65DED275" w:rsidR="008F2638" w:rsidRPr="003C7883" w:rsidRDefault="008F2638" w:rsidP="004705E1">
      <w:pPr>
        <w:pStyle w:val="NoSpacing"/>
        <w:ind w:left="720" w:hanging="720"/>
        <w:rPr>
          <w:rFonts w:cstheme="minorHAnsi"/>
          <w:sz w:val="24"/>
          <w:szCs w:val="24"/>
        </w:rPr>
      </w:pPr>
      <w:r w:rsidRPr="003C7883">
        <w:rPr>
          <w:rFonts w:cstheme="minorHAnsi"/>
          <w:sz w:val="24"/>
          <w:szCs w:val="24"/>
        </w:rPr>
        <w:t>Carter et al., 2009</w:t>
      </w:r>
      <w:r w:rsidR="00971DB6">
        <w:rPr>
          <w:rFonts w:cstheme="minorHAnsi"/>
          <w:sz w:val="24"/>
          <w:szCs w:val="24"/>
        </w:rPr>
        <w:t xml:space="preserve">. </w:t>
      </w:r>
      <w:r w:rsidRPr="003C7883">
        <w:rPr>
          <w:rFonts w:cstheme="minorHAnsi"/>
          <w:sz w:val="24"/>
          <w:szCs w:val="24"/>
        </w:rPr>
        <w:t>A.S. Carter, F. Martinez-pedraza, S.A. Gray</w:t>
      </w:r>
      <w:r w:rsidR="00971DB6">
        <w:rPr>
          <w:rFonts w:cstheme="minorHAnsi"/>
          <w:sz w:val="24"/>
          <w:szCs w:val="24"/>
        </w:rPr>
        <w:t xml:space="preserve">. </w:t>
      </w:r>
      <w:r w:rsidRPr="003C7883">
        <w:rPr>
          <w:rFonts w:cstheme="minorHAnsi"/>
          <w:b/>
          <w:bCs/>
          <w:sz w:val="24"/>
          <w:szCs w:val="24"/>
        </w:rPr>
        <w:t>Stability and individual change in depressive symptoms among mothers raising young children with ASD: Maternal and child correlates</w:t>
      </w:r>
      <w:r w:rsidR="00971DB6">
        <w:rPr>
          <w:rFonts w:cstheme="minorHAnsi"/>
          <w:b/>
          <w:bCs/>
          <w:sz w:val="24"/>
          <w:szCs w:val="24"/>
        </w:rPr>
        <w:t xml:space="preserve">. </w:t>
      </w:r>
      <w:r w:rsidRPr="003C7883">
        <w:rPr>
          <w:rFonts w:cstheme="minorHAnsi"/>
          <w:sz w:val="24"/>
          <w:szCs w:val="24"/>
        </w:rPr>
        <w:t>Journal of Clinical Psychology, 65 (12) (2009), pp. 1270-1280</w:t>
      </w:r>
    </w:p>
    <w:p w14:paraId="3AD88A90" w14:textId="3708CC09" w:rsidR="008F2638" w:rsidRPr="003C7883" w:rsidRDefault="008F2638" w:rsidP="004705E1">
      <w:pPr>
        <w:pStyle w:val="NoSpacing"/>
        <w:ind w:left="720" w:hanging="720"/>
        <w:rPr>
          <w:rFonts w:cstheme="minorHAnsi"/>
          <w:sz w:val="24"/>
          <w:szCs w:val="24"/>
        </w:rPr>
      </w:pPr>
      <w:r w:rsidRPr="003C7883">
        <w:rPr>
          <w:rFonts w:cstheme="minorHAnsi"/>
          <w:sz w:val="24"/>
          <w:szCs w:val="24"/>
        </w:rPr>
        <w:t>Chou et al., 2003</w:t>
      </w:r>
      <w:r w:rsidR="00971DB6">
        <w:rPr>
          <w:rFonts w:cstheme="minorHAnsi"/>
          <w:sz w:val="24"/>
          <w:szCs w:val="24"/>
        </w:rPr>
        <w:t xml:space="preserve">. </w:t>
      </w:r>
      <w:r w:rsidRPr="003C7883">
        <w:rPr>
          <w:rFonts w:cstheme="minorHAnsi"/>
          <w:sz w:val="24"/>
          <w:szCs w:val="24"/>
        </w:rPr>
        <w:t>K.R. Chou, H. Chu, C.L. Tseng, R.B. Lu</w:t>
      </w:r>
      <w:r w:rsidR="00971DB6">
        <w:rPr>
          <w:rFonts w:cstheme="minorHAnsi"/>
          <w:sz w:val="24"/>
          <w:szCs w:val="24"/>
        </w:rPr>
        <w:t xml:space="preserve">. </w:t>
      </w:r>
      <w:r w:rsidRPr="003C7883">
        <w:rPr>
          <w:rFonts w:cstheme="minorHAnsi"/>
          <w:b/>
          <w:bCs/>
          <w:sz w:val="24"/>
          <w:szCs w:val="24"/>
        </w:rPr>
        <w:t>The measurement of caregiver burden</w:t>
      </w:r>
      <w:r w:rsidR="00971DB6">
        <w:rPr>
          <w:rFonts w:cstheme="minorHAnsi"/>
          <w:b/>
          <w:bCs/>
          <w:sz w:val="24"/>
          <w:szCs w:val="24"/>
        </w:rPr>
        <w:t xml:space="preserve">. </w:t>
      </w:r>
      <w:r w:rsidRPr="003C7883">
        <w:rPr>
          <w:rFonts w:cstheme="minorHAnsi"/>
          <w:sz w:val="24"/>
          <w:szCs w:val="24"/>
        </w:rPr>
        <w:t>Journal of Medical Science, 23 (2) (2003), pp. 73-82</w:t>
      </w:r>
    </w:p>
    <w:p w14:paraId="7972B00C" w14:textId="00EE4DE8" w:rsidR="008F2638" w:rsidRPr="003C7883" w:rsidRDefault="008F2638" w:rsidP="004705E1">
      <w:pPr>
        <w:pStyle w:val="NoSpacing"/>
        <w:ind w:left="720" w:hanging="720"/>
        <w:rPr>
          <w:rFonts w:cstheme="minorHAnsi"/>
          <w:sz w:val="24"/>
          <w:szCs w:val="24"/>
        </w:rPr>
      </w:pPr>
      <w:r w:rsidRPr="003C7883">
        <w:rPr>
          <w:rFonts w:cstheme="minorHAnsi"/>
          <w:sz w:val="24"/>
          <w:szCs w:val="24"/>
        </w:rPr>
        <w:t>Davis and Carter, 2008</w:t>
      </w:r>
      <w:r w:rsidR="00000FD1">
        <w:rPr>
          <w:rFonts w:cstheme="minorHAnsi"/>
          <w:sz w:val="24"/>
          <w:szCs w:val="24"/>
        </w:rPr>
        <w:t xml:space="preserve">. </w:t>
      </w:r>
      <w:r w:rsidRPr="003C7883">
        <w:rPr>
          <w:rFonts w:cstheme="minorHAnsi"/>
          <w:sz w:val="24"/>
          <w:szCs w:val="24"/>
        </w:rPr>
        <w:t>N. Davis, A. Carter</w:t>
      </w:r>
      <w:r w:rsidR="00000FD1">
        <w:rPr>
          <w:rFonts w:cstheme="minorHAnsi"/>
          <w:sz w:val="24"/>
          <w:szCs w:val="24"/>
        </w:rPr>
        <w:t xml:space="preserve">. </w:t>
      </w:r>
      <w:r w:rsidRPr="003C7883">
        <w:rPr>
          <w:rFonts w:cstheme="minorHAnsi"/>
          <w:b/>
          <w:bCs/>
          <w:sz w:val="24"/>
          <w:szCs w:val="24"/>
        </w:rPr>
        <w:t>Parenting stress in mothers and fathers of toddlers with autism spectrum disorders: Associations with child characteristics</w:t>
      </w:r>
      <w:r w:rsidR="00000FD1">
        <w:rPr>
          <w:rFonts w:cstheme="minorHAnsi"/>
          <w:b/>
          <w:bCs/>
          <w:sz w:val="24"/>
          <w:szCs w:val="24"/>
        </w:rPr>
        <w:t xml:space="preserve">. </w:t>
      </w:r>
      <w:r w:rsidRPr="003C7883">
        <w:rPr>
          <w:rFonts w:cstheme="minorHAnsi"/>
          <w:sz w:val="24"/>
          <w:szCs w:val="24"/>
        </w:rPr>
        <w:t>Journal of Autism and Developmental Disorders, 38 (2008), pp. 1278-1291</w:t>
      </w:r>
    </w:p>
    <w:p w14:paraId="05F2CDE5" w14:textId="366BE0E0" w:rsidR="008F2638" w:rsidRPr="003C7883" w:rsidRDefault="008F2638" w:rsidP="004705E1">
      <w:pPr>
        <w:pStyle w:val="NoSpacing"/>
        <w:ind w:left="720" w:hanging="720"/>
        <w:rPr>
          <w:rFonts w:cstheme="minorHAnsi"/>
          <w:sz w:val="24"/>
          <w:szCs w:val="24"/>
        </w:rPr>
      </w:pPr>
      <w:r w:rsidRPr="003C7883">
        <w:rPr>
          <w:rFonts w:cstheme="minorHAnsi"/>
          <w:sz w:val="24"/>
          <w:szCs w:val="24"/>
        </w:rPr>
        <w:t>Ekas et al., 2010</w:t>
      </w:r>
      <w:r w:rsidR="00000FD1">
        <w:rPr>
          <w:rFonts w:cstheme="minorHAnsi"/>
          <w:sz w:val="24"/>
          <w:szCs w:val="24"/>
        </w:rPr>
        <w:t xml:space="preserve">. </w:t>
      </w:r>
      <w:r w:rsidRPr="003C7883">
        <w:rPr>
          <w:rFonts w:cstheme="minorHAnsi"/>
          <w:sz w:val="24"/>
          <w:szCs w:val="24"/>
        </w:rPr>
        <w:t>N.V. Ekas, D.M. Lickenbrock, T.L. Whitman</w:t>
      </w:r>
      <w:r w:rsidR="00000FD1">
        <w:rPr>
          <w:rFonts w:cstheme="minorHAnsi"/>
          <w:sz w:val="24"/>
          <w:szCs w:val="24"/>
        </w:rPr>
        <w:t xml:space="preserve">. </w:t>
      </w:r>
      <w:r w:rsidRPr="003C7883">
        <w:rPr>
          <w:rFonts w:cstheme="minorHAnsi"/>
          <w:b/>
          <w:bCs/>
          <w:sz w:val="24"/>
          <w:szCs w:val="24"/>
        </w:rPr>
        <w:t>Optimism, social support, and well-being in mothers of children with autism spectrum disorder</w:t>
      </w:r>
      <w:r w:rsidR="00000FD1">
        <w:rPr>
          <w:rFonts w:cstheme="minorHAnsi"/>
          <w:b/>
          <w:bCs/>
          <w:sz w:val="24"/>
          <w:szCs w:val="24"/>
        </w:rPr>
        <w:t xml:space="preserve">. </w:t>
      </w:r>
      <w:r w:rsidRPr="003C7883">
        <w:rPr>
          <w:rFonts w:cstheme="minorHAnsi"/>
          <w:sz w:val="24"/>
          <w:szCs w:val="24"/>
        </w:rPr>
        <w:t>Journal of Autism and Developmental Disorders, 40 (10) (2010), pp. 1274-1284</w:t>
      </w:r>
    </w:p>
    <w:p w14:paraId="4FEF72DF" w14:textId="7055AC68" w:rsidR="008F2638" w:rsidRPr="003C7883" w:rsidRDefault="008F2638" w:rsidP="004705E1">
      <w:pPr>
        <w:pStyle w:val="NoSpacing"/>
        <w:ind w:left="720" w:hanging="720"/>
        <w:rPr>
          <w:rFonts w:cstheme="minorHAnsi"/>
          <w:sz w:val="24"/>
          <w:szCs w:val="24"/>
        </w:rPr>
      </w:pPr>
      <w:r w:rsidRPr="003C7883">
        <w:rPr>
          <w:rFonts w:cstheme="minorHAnsi"/>
          <w:sz w:val="24"/>
          <w:szCs w:val="24"/>
        </w:rPr>
        <w:t>Ekas and Whitman, 2010</w:t>
      </w:r>
      <w:r w:rsidR="00000FD1">
        <w:rPr>
          <w:rFonts w:cstheme="minorHAnsi"/>
          <w:sz w:val="24"/>
          <w:szCs w:val="24"/>
        </w:rPr>
        <w:t xml:space="preserve">. </w:t>
      </w:r>
      <w:r w:rsidRPr="003C7883">
        <w:rPr>
          <w:rFonts w:cstheme="minorHAnsi"/>
          <w:sz w:val="24"/>
          <w:szCs w:val="24"/>
        </w:rPr>
        <w:t>N.V. Ekas, T.L. Whitman</w:t>
      </w:r>
      <w:r w:rsidR="00000FD1">
        <w:rPr>
          <w:rFonts w:cstheme="minorHAnsi"/>
          <w:sz w:val="24"/>
          <w:szCs w:val="24"/>
        </w:rPr>
        <w:t xml:space="preserve">. </w:t>
      </w:r>
      <w:r w:rsidRPr="003C7883">
        <w:rPr>
          <w:rFonts w:cstheme="minorHAnsi"/>
          <w:b/>
          <w:bCs/>
          <w:sz w:val="24"/>
          <w:szCs w:val="24"/>
        </w:rPr>
        <w:t>Autism symptom topography and maternal socioemotional functioning</w:t>
      </w:r>
      <w:r w:rsidR="00000FD1">
        <w:rPr>
          <w:rFonts w:cstheme="minorHAnsi"/>
          <w:b/>
          <w:bCs/>
          <w:sz w:val="24"/>
          <w:szCs w:val="24"/>
        </w:rPr>
        <w:t xml:space="preserve">. </w:t>
      </w:r>
      <w:r w:rsidRPr="003C7883">
        <w:rPr>
          <w:rFonts w:cstheme="minorHAnsi"/>
          <w:sz w:val="24"/>
          <w:szCs w:val="24"/>
        </w:rPr>
        <w:t>American Journal on Intellectual and Developmental Disabilities, 115 (3) (2010), pp. 234-249</w:t>
      </w:r>
    </w:p>
    <w:p w14:paraId="5ADF5E5B" w14:textId="54680AEB" w:rsidR="008F2638" w:rsidRPr="003C7883" w:rsidRDefault="008F2638" w:rsidP="004705E1">
      <w:pPr>
        <w:pStyle w:val="NoSpacing"/>
        <w:ind w:left="720" w:hanging="720"/>
        <w:rPr>
          <w:rFonts w:cstheme="minorHAnsi"/>
          <w:sz w:val="24"/>
          <w:szCs w:val="24"/>
        </w:rPr>
      </w:pPr>
      <w:r w:rsidRPr="003C7883">
        <w:rPr>
          <w:rFonts w:cstheme="minorHAnsi"/>
          <w:sz w:val="24"/>
          <w:szCs w:val="24"/>
        </w:rPr>
        <w:t>Ekas et al., 2009</w:t>
      </w:r>
      <w:r w:rsidR="00002BD9">
        <w:rPr>
          <w:rFonts w:cstheme="minorHAnsi"/>
          <w:sz w:val="24"/>
          <w:szCs w:val="24"/>
        </w:rPr>
        <w:t xml:space="preserve">. </w:t>
      </w:r>
      <w:r w:rsidRPr="003C7883">
        <w:rPr>
          <w:rFonts w:cstheme="minorHAnsi"/>
          <w:sz w:val="24"/>
          <w:szCs w:val="24"/>
        </w:rPr>
        <w:t>N.V. Ekas, T.L. Whitman, C. Shivers</w:t>
      </w:r>
      <w:r w:rsidR="00002BD9">
        <w:rPr>
          <w:rFonts w:cstheme="minorHAnsi"/>
          <w:sz w:val="24"/>
          <w:szCs w:val="24"/>
        </w:rPr>
        <w:t xml:space="preserve">. </w:t>
      </w:r>
      <w:r w:rsidRPr="003C7883">
        <w:rPr>
          <w:rFonts w:cstheme="minorHAnsi"/>
          <w:b/>
          <w:bCs/>
          <w:sz w:val="24"/>
          <w:szCs w:val="24"/>
        </w:rPr>
        <w:t>Religiosity, spirituality, and socioemotional functioning in mothers of children with autism spectrum disorder</w:t>
      </w:r>
      <w:r w:rsidR="00002BD9">
        <w:rPr>
          <w:rFonts w:cstheme="minorHAnsi"/>
          <w:b/>
          <w:bCs/>
          <w:sz w:val="24"/>
          <w:szCs w:val="24"/>
        </w:rPr>
        <w:t xml:space="preserve">. </w:t>
      </w:r>
      <w:r w:rsidRPr="003C7883">
        <w:rPr>
          <w:rFonts w:cstheme="minorHAnsi"/>
          <w:sz w:val="24"/>
          <w:szCs w:val="24"/>
        </w:rPr>
        <w:t>Journal of Autism and Developmental Disorders, 39 (5) (2009), pp. 706-719</w:t>
      </w:r>
    </w:p>
    <w:p w14:paraId="497DCD22" w14:textId="5D029060" w:rsidR="008F2638" w:rsidRPr="003C7883" w:rsidRDefault="008F2638" w:rsidP="004705E1">
      <w:pPr>
        <w:pStyle w:val="NoSpacing"/>
        <w:ind w:left="720" w:hanging="720"/>
        <w:rPr>
          <w:rFonts w:cstheme="minorHAnsi"/>
          <w:sz w:val="24"/>
          <w:szCs w:val="24"/>
        </w:rPr>
      </w:pPr>
      <w:r w:rsidRPr="003C7883">
        <w:rPr>
          <w:rFonts w:cstheme="minorHAnsi"/>
          <w:sz w:val="24"/>
          <w:szCs w:val="24"/>
        </w:rPr>
        <w:t>Erickson, 1994</w:t>
      </w:r>
      <w:r w:rsidR="00002BD9">
        <w:rPr>
          <w:rFonts w:cstheme="minorHAnsi"/>
          <w:sz w:val="24"/>
          <w:szCs w:val="24"/>
        </w:rPr>
        <w:t xml:space="preserve">. </w:t>
      </w:r>
      <w:r w:rsidRPr="003C7883">
        <w:rPr>
          <w:rFonts w:cstheme="minorHAnsi"/>
          <w:sz w:val="24"/>
          <w:szCs w:val="24"/>
        </w:rPr>
        <w:t>E. Erickson</w:t>
      </w:r>
      <w:r w:rsidR="00002BD9">
        <w:rPr>
          <w:rFonts w:cstheme="minorHAnsi"/>
          <w:sz w:val="24"/>
          <w:szCs w:val="24"/>
        </w:rPr>
        <w:t xml:space="preserve">. </w:t>
      </w:r>
      <w:r w:rsidRPr="003C7883">
        <w:rPr>
          <w:rFonts w:cstheme="minorHAnsi"/>
          <w:b/>
          <w:bCs/>
          <w:sz w:val="24"/>
          <w:szCs w:val="24"/>
        </w:rPr>
        <w:t>Life cycle completed: A review</w:t>
      </w:r>
      <w:r w:rsidR="00002BD9">
        <w:rPr>
          <w:rFonts w:cstheme="minorHAnsi"/>
          <w:b/>
          <w:bCs/>
          <w:sz w:val="24"/>
          <w:szCs w:val="24"/>
        </w:rPr>
        <w:t xml:space="preserve">. </w:t>
      </w:r>
      <w:r w:rsidRPr="003C7883">
        <w:rPr>
          <w:rFonts w:cstheme="minorHAnsi"/>
          <w:sz w:val="24"/>
          <w:szCs w:val="24"/>
        </w:rPr>
        <w:t>W. W. Norton, New York (1994)</w:t>
      </w:r>
    </w:p>
    <w:p w14:paraId="3A5F85FE" w14:textId="748DF306" w:rsidR="008F2638" w:rsidRPr="003C7883" w:rsidRDefault="008F2638" w:rsidP="004705E1">
      <w:pPr>
        <w:pStyle w:val="NoSpacing"/>
        <w:ind w:left="720" w:hanging="720"/>
        <w:rPr>
          <w:rFonts w:cstheme="minorHAnsi"/>
          <w:sz w:val="24"/>
          <w:szCs w:val="24"/>
        </w:rPr>
      </w:pPr>
      <w:r w:rsidRPr="003C7883">
        <w:rPr>
          <w:rFonts w:cstheme="minorHAnsi"/>
          <w:sz w:val="24"/>
          <w:szCs w:val="24"/>
        </w:rPr>
        <w:t>Ferketich, 1991</w:t>
      </w:r>
      <w:r w:rsidR="00002BD9">
        <w:rPr>
          <w:rFonts w:cstheme="minorHAnsi"/>
          <w:sz w:val="24"/>
          <w:szCs w:val="24"/>
        </w:rPr>
        <w:t xml:space="preserve">. </w:t>
      </w:r>
      <w:r w:rsidRPr="003C7883">
        <w:rPr>
          <w:rFonts w:cstheme="minorHAnsi"/>
          <w:sz w:val="24"/>
          <w:szCs w:val="24"/>
        </w:rPr>
        <w:t>S. Ferketich</w:t>
      </w:r>
      <w:r w:rsidR="00002BD9">
        <w:rPr>
          <w:rFonts w:cstheme="minorHAnsi"/>
          <w:sz w:val="24"/>
          <w:szCs w:val="24"/>
        </w:rPr>
        <w:t xml:space="preserve">. </w:t>
      </w:r>
      <w:r w:rsidRPr="003C7883">
        <w:rPr>
          <w:rFonts w:cstheme="minorHAnsi"/>
          <w:b/>
          <w:bCs/>
          <w:sz w:val="24"/>
          <w:szCs w:val="24"/>
        </w:rPr>
        <w:t>Focus on psychometrics</w:t>
      </w:r>
      <w:r w:rsidR="00002BD9">
        <w:rPr>
          <w:rFonts w:cstheme="minorHAnsi"/>
          <w:b/>
          <w:bCs/>
          <w:sz w:val="24"/>
          <w:szCs w:val="24"/>
        </w:rPr>
        <w:t xml:space="preserve">. </w:t>
      </w:r>
      <w:r w:rsidRPr="003C7883">
        <w:rPr>
          <w:rFonts w:cstheme="minorHAnsi"/>
          <w:sz w:val="24"/>
          <w:szCs w:val="24"/>
        </w:rPr>
        <w:t>Aspects of item analysis. Research in Nursing and Health, 14 (2) (1991), pp. 165-168</w:t>
      </w:r>
    </w:p>
    <w:p w14:paraId="612D96FF" w14:textId="7FF48F3F" w:rsidR="008F2638" w:rsidRPr="003C7883" w:rsidRDefault="008F2638" w:rsidP="004705E1">
      <w:pPr>
        <w:pStyle w:val="NoSpacing"/>
        <w:ind w:left="720" w:hanging="720"/>
        <w:rPr>
          <w:rFonts w:cstheme="minorHAnsi"/>
          <w:sz w:val="24"/>
          <w:szCs w:val="24"/>
        </w:rPr>
      </w:pPr>
      <w:r w:rsidRPr="003C7883">
        <w:rPr>
          <w:rFonts w:cstheme="minorHAnsi"/>
          <w:sz w:val="24"/>
          <w:szCs w:val="24"/>
        </w:rPr>
        <w:t>Gravitz, 2001</w:t>
      </w:r>
      <w:r w:rsidR="00002BD9">
        <w:rPr>
          <w:rFonts w:cstheme="minorHAnsi"/>
          <w:sz w:val="24"/>
          <w:szCs w:val="24"/>
        </w:rPr>
        <w:t xml:space="preserve">. </w:t>
      </w:r>
      <w:r w:rsidRPr="003C7883">
        <w:rPr>
          <w:rFonts w:cstheme="minorHAnsi"/>
          <w:sz w:val="24"/>
          <w:szCs w:val="24"/>
        </w:rPr>
        <w:t>H. Gravitz</w:t>
      </w:r>
      <w:r w:rsidR="00002BD9">
        <w:rPr>
          <w:rFonts w:cstheme="minorHAnsi"/>
          <w:sz w:val="24"/>
          <w:szCs w:val="24"/>
        </w:rPr>
        <w:t xml:space="preserve">. </w:t>
      </w:r>
      <w:r w:rsidRPr="003C7883">
        <w:rPr>
          <w:rFonts w:cstheme="minorHAnsi"/>
          <w:b/>
          <w:bCs/>
          <w:sz w:val="24"/>
          <w:szCs w:val="24"/>
        </w:rPr>
        <w:t>The binds that tie—And heal: How families cope with mental illness</w:t>
      </w:r>
      <w:r w:rsidR="00002BD9">
        <w:rPr>
          <w:rFonts w:cstheme="minorHAnsi"/>
          <w:b/>
          <w:bCs/>
          <w:sz w:val="24"/>
          <w:szCs w:val="24"/>
        </w:rPr>
        <w:t xml:space="preserve">. </w:t>
      </w:r>
      <w:r w:rsidRPr="003C7883">
        <w:rPr>
          <w:rFonts w:cstheme="minorHAnsi"/>
          <w:sz w:val="24"/>
          <w:szCs w:val="24"/>
        </w:rPr>
        <w:t>Psychology Today, 34 (2) (2001), p. 70</w:t>
      </w:r>
    </w:p>
    <w:p w14:paraId="0B46935D" w14:textId="2027F844" w:rsidR="008F2638" w:rsidRPr="003C7883" w:rsidRDefault="008F2638" w:rsidP="004705E1">
      <w:pPr>
        <w:pStyle w:val="NoSpacing"/>
        <w:ind w:left="720" w:hanging="720"/>
        <w:rPr>
          <w:rFonts w:cstheme="minorHAnsi"/>
          <w:sz w:val="24"/>
          <w:szCs w:val="24"/>
        </w:rPr>
      </w:pPr>
      <w:r w:rsidRPr="003C7883">
        <w:rPr>
          <w:rFonts w:cstheme="minorHAnsi"/>
          <w:sz w:val="24"/>
          <w:szCs w:val="24"/>
        </w:rPr>
        <w:t>Gray, 2006</w:t>
      </w:r>
      <w:r w:rsidR="00002BD9">
        <w:rPr>
          <w:rFonts w:cstheme="minorHAnsi"/>
          <w:sz w:val="24"/>
          <w:szCs w:val="24"/>
        </w:rPr>
        <w:t xml:space="preserve">. </w:t>
      </w:r>
      <w:r w:rsidRPr="003C7883">
        <w:rPr>
          <w:rFonts w:cstheme="minorHAnsi"/>
          <w:sz w:val="24"/>
          <w:szCs w:val="24"/>
        </w:rPr>
        <w:t>D.E. Gray</w:t>
      </w:r>
      <w:r w:rsidR="00002BD9">
        <w:rPr>
          <w:rFonts w:cstheme="minorHAnsi"/>
          <w:sz w:val="24"/>
          <w:szCs w:val="24"/>
        </w:rPr>
        <w:t xml:space="preserve">. </w:t>
      </w:r>
      <w:r w:rsidRPr="003C7883">
        <w:rPr>
          <w:rFonts w:cstheme="minorHAnsi"/>
          <w:b/>
          <w:bCs/>
          <w:sz w:val="24"/>
          <w:szCs w:val="24"/>
        </w:rPr>
        <w:t>Coping over time: The parents of children with autism</w:t>
      </w:r>
      <w:r w:rsidR="00792A8D">
        <w:rPr>
          <w:rFonts w:cstheme="minorHAnsi"/>
          <w:b/>
          <w:bCs/>
          <w:sz w:val="24"/>
          <w:szCs w:val="24"/>
        </w:rPr>
        <w:t xml:space="preserve">. </w:t>
      </w:r>
      <w:r w:rsidRPr="003C7883">
        <w:rPr>
          <w:rFonts w:cstheme="minorHAnsi"/>
          <w:sz w:val="24"/>
          <w:szCs w:val="24"/>
        </w:rPr>
        <w:t>Journal of Intellectual Disability Research, 50 (2006), pp. 970-976</w:t>
      </w:r>
    </w:p>
    <w:p w14:paraId="2DD9D4A5" w14:textId="5A6E076E" w:rsidR="008F2638" w:rsidRPr="003C7883" w:rsidRDefault="008F2638" w:rsidP="004705E1">
      <w:pPr>
        <w:pStyle w:val="NoSpacing"/>
        <w:ind w:left="720" w:hanging="720"/>
        <w:rPr>
          <w:rFonts w:cstheme="minorHAnsi"/>
          <w:sz w:val="24"/>
          <w:szCs w:val="24"/>
        </w:rPr>
      </w:pPr>
      <w:r w:rsidRPr="003C7883">
        <w:rPr>
          <w:rFonts w:cstheme="minorHAnsi"/>
          <w:sz w:val="24"/>
          <w:szCs w:val="24"/>
        </w:rPr>
        <w:t>Hair et al., 1998</w:t>
      </w:r>
      <w:r w:rsidR="00792A8D">
        <w:rPr>
          <w:rFonts w:cstheme="minorHAnsi"/>
          <w:sz w:val="24"/>
          <w:szCs w:val="24"/>
        </w:rPr>
        <w:t xml:space="preserve">. </w:t>
      </w:r>
      <w:r w:rsidRPr="003C7883">
        <w:rPr>
          <w:rFonts w:cstheme="minorHAnsi"/>
          <w:sz w:val="24"/>
          <w:szCs w:val="24"/>
        </w:rPr>
        <w:t xml:space="preserve">J.F.J. Hair, R.E. Anderson, R.L. Tatham, W.C. Black, </w:t>
      </w:r>
      <w:r w:rsidRPr="003C7883">
        <w:rPr>
          <w:rFonts w:cstheme="minorHAnsi"/>
          <w:i/>
          <w:iCs/>
          <w:sz w:val="24"/>
          <w:szCs w:val="24"/>
        </w:rPr>
        <w:t>et al.</w:t>
      </w:r>
      <w:r w:rsidR="00792A8D">
        <w:rPr>
          <w:rFonts w:cstheme="minorHAnsi"/>
          <w:i/>
          <w:iCs/>
          <w:sz w:val="24"/>
          <w:szCs w:val="24"/>
        </w:rPr>
        <w:t xml:space="preserve"> </w:t>
      </w:r>
      <w:r w:rsidRPr="003C7883">
        <w:rPr>
          <w:rFonts w:cstheme="minorHAnsi"/>
          <w:sz w:val="24"/>
          <w:szCs w:val="24"/>
        </w:rPr>
        <w:t>Multivariate data analysis, Prentice Hall, Englewood Cliffs, NJ (1998)</w:t>
      </w:r>
    </w:p>
    <w:p w14:paraId="591289E5" w14:textId="7C55B564" w:rsidR="008F2638" w:rsidRPr="003C7883" w:rsidRDefault="008F2638" w:rsidP="004705E1">
      <w:pPr>
        <w:pStyle w:val="NoSpacing"/>
        <w:ind w:left="720" w:hanging="720"/>
        <w:rPr>
          <w:rFonts w:cstheme="minorHAnsi"/>
          <w:sz w:val="24"/>
          <w:szCs w:val="24"/>
        </w:rPr>
      </w:pPr>
      <w:r w:rsidRPr="003C7883">
        <w:rPr>
          <w:rFonts w:cstheme="minorHAnsi"/>
          <w:sz w:val="24"/>
          <w:szCs w:val="24"/>
        </w:rPr>
        <w:t>Hastings et al., 2005</w:t>
      </w:r>
      <w:r w:rsidR="001E048F">
        <w:rPr>
          <w:rFonts w:cstheme="minorHAnsi"/>
          <w:sz w:val="24"/>
          <w:szCs w:val="24"/>
        </w:rPr>
        <w:t xml:space="preserve">. </w:t>
      </w:r>
      <w:r w:rsidRPr="003C7883">
        <w:rPr>
          <w:rFonts w:cstheme="minorHAnsi"/>
          <w:sz w:val="24"/>
          <w:szCs w:val="24"/>
        </w:rPr>
        <w:t>R. Hastings, H. Kovshoff, N. Ward, F. Degli Espinosa, T. Brown, B. Remington</w:t>
      </w:r>
      <w:r w:rsidR="001E048F">
        <w:rPr>
          <w:rFonts w:cstheme="minorHAnsi"/>
          <w:sz w:val="24"/>
          <w:szCs w:val="24"/>
        </w:rPr>
        <w:t xml:space="preserve">. </w:t>
      </w:r>
      <w:r w:rsidRPr="003C7883">
        <w:rPr>
          <w:rFonts w:cstheme="minorHAnsi"/>
          <w:b/>
          <w:bCs/>
          <w:sz w:val="24"/>
          <w:szCs w:val="24"/>
        </w:rPr>
        <w:t>Systems analysis of stress and positive perceptions in mothers and fathers of preschool children with autism</w:t>
      </w:r>
      <w:r w:rsidR="001E048F">
        <w:rPr>
          <w:rFonts w:cstheme="minorHAnsi"/>
          <w:b/>
          <w:bCs/>
          <w:sz w:val="24"/>
          <w:szCs w:val="24"/>
        </w:rPr>
        <w:t xml:space="preserve">. </w:t>
      </w:r>
      <w:r w:rsidRPr="003C7883">
        <w:rPr>
          <w:rFonts w:cstheme="minorHAnsi"/>
          <w:sz w:val="24"/>
          <w:szCs w:val="24"/>
        </w:rPr>
        <w:t>Journal of Autism and Developmental Disorders, 35 (5) (2005), pp. 635-644</w:t>
      </w:r>
    </w:p>
    <w:p w14:paraId="4BBC296A" w14:textId="4BC455C1" w:rsidR="008F2638" w:rsidRPr="003C7883" w:rsidRDefault="008F2638" w:rsidP="004705E1">
      <w:pPr>
        <w:pStyle w:val="NoSpacing"/>
        <w:ind w:left="720" w:hanging="720"/>
        <w:rPr>
          <w:rFonts w:cstheme="minorHAnsi"/>
          <w:sz w:val="24"/>
          <w:szCs w:val="24"/>
        </w:rPr>
      </w:pPr>
      <w:r w:rsidRPr="003C7883">
        <w:rPr>
          <w:rFonts w:cstheme="minorHAnsi"/>
          <w:sz w:val="24"/>
          <w:szCs w:val="24"/>
        </w:rPr>
        <w:t>Hoffman et al., 2008</w:t>
      </w:r>
      <w:r w:rsidR="001E048F">
        <w:rPr>
          <w:rFonts w:cstheme="minorHAnsi"/>
          <w:sz w:val="24"/>
          <w:szCs w:val="24"/>
        </w:rPr>
        <w:t xml:space="preserve">. </w:t>
      </w:r>
      <w:r w:rsidRPr="003C7883">
        <w:rPr>
          <w:rFonts w:cstheme="minorHAnsi"/>
          <w:sz w:val="24"/>
          <w:szCs w:val="24"/>
        </w:rPr>
        <w:t>C. Hoffman, D. Sweeney, M. Lopez-Wagner, D. Hodge, C. Nam, B. Botts</w:t>
      </w:r>
      <w:r w:rsidR="001E048F">
        <w:rPr>
          <w:rFonts w:cstheme="minorHAnsi"/>
          <w:sz w:val="24"/>
          <w:szCs w:val="24"/>
        </w:rPr>
        <w:t xml:space="preserve">. </w:t>
      </w:r>
      <w:r w:rsidRPr="003C7883">
        <w:rPr>
          <w:rFonts w:cstheme="minorHAnsi"/>
          <w:b/>
          <w:bCs/>
          <w:sz w:val="24"/>
          <w:szCs w:val="24"/>
        </w:rPr>
        <w:t>Children with autism: Sleep problems and mother's stress</w:t>
      </w:r>
      <w:r w:rsidR="001E048F">
        <w:rPr>
          <w:rFonts w:cstheme="minorHAnsi"/>
          <w:b/>
          <w:bCs/>
          <w:sz w:val="24"/>
          <w:szCs w:val="24"/>
        </w:rPr>
        <w:t xml:space="preserve">. </w:t>
      </w:r>
      <w:r w:rsidRPr="003C7883">
        <w:rPr>
          <w:rFonts w:cstheme="minorHAnsi"/>
          <w:sz w:val="24"/>
          <w:szCs w:val="24"/>
        </w:rPr>
        <w:t>Focus on Autism and Other Developmental Disabilities, 23 (3) (2008), pp. 155-165</w:t>
      </w:r>
    </w:p>
    <w:p w14:paraId="04CA0B9D" w14:textId="49E47174" w:rsidR="008F2638" w:rsidRPr="003C7883" w:rsidRDefault="008F2638" w:rsidP="004705E1">
      <w:pPr>
        <w:pStyle w:val="NoSpacing"/>
        <w:ind w:left="720" w:hanging="720"/>
        <w:rPr>
          <w:rFonts w:cstheme="minorHAnsi"/>
          <w:sz w:val="24"/>
          <w:szCs w:val="24"/>
        </w:rPr>
      </w:pPr>
      <w:r w:rsidRPr="003C7883">
        <w:rPr>
          <w:rFonts w:cstheme="minorHAnsi"/>
          <w:sz w:val="24"/>
          <w:szCs w:val="24"/>
        </w:rPr>
        <w:t>Knight et al., 2000</w:t>
      </w:r>
      <w:r w:rsidR="001E048F">
        <w:rPr>
          <w:rFonts w:cstheme="minorHAnsi"/>
          <w:sz w:val="24"/>
          <w:szCs w:val="24"/>
        </w:rPr>
        <w:t xml:space="preserve">. </w:t>
      </w:r>
      <w:r w:rsidRPr="003C7883">
        <w:rPr>
          <w:rFonts w:cstheme="minorHAnsi"/>
          <w:sz w:val="24"/>
          <w:szCs w:val="24"/>
        </w:rPr>
        <w:t>B.G. Knight, L.S. Fox, C. Chou</w:t>
      </w:r>
      <w:r w:rsidR="001E048F">
        <w:rPr>
          <w:rFonts w:cstheme="minorHAnsi"/>
          <w:sz w:val="24"/>
          <w:szCs w:val="24"/>
        </w:rPr>
        <w:t xml:space="preserve">. </w:t>
      </w:r>
      <w:r w:rsidRPr="003C7883">
        <w:rPr>
          <w:rFonts w:cstheme="minorHAnsi"/>
          <w:b/>
          <w:bCs/>
          <w:sz w:val="24"/>
          <w:szCs w:val="24"/>
        </w:rPr>
        <w:t>Factor structure of the burden interview</w:t>
      </w:r>
      <w:r w:rsidR="001E048F">
        <w:rPr>
          <w:rFonts w:cstheme="minorHAnsi"/>
          <w:b/>
          <w:bCs/>
          <w:sz w:val="24"/>
          <w:szCs w:val="24"/>
        </w:rPr>
        <w:t xml:space="preserve">. </w:t>
      </w:r>
      <w:r w:rsidRPr="003C7883">
        <w:rPr>
          <w:rFonts w:cstheme="minorHAnsi"/>
          <w:sz w:val="24"/>
          <w:szCs w:val="24"/>
        </w:rPr>
        <w:t>Journal of Clinical Geropsychology, 6 (2000), pp. 249-258</w:t>
      </w:r>
    </w:p>
    <w:p w14:paraId="43BA0505" w14:textId="3191512B" w:rsidR="008F2638" w:rsidRPr="003C7883" w:rsidRDefault="008F2638" w:rsidP="004705E1">
      <w:pPr>
        <w:pStyle w:val="NoSpacing"/>
        <w:ind w:left="720" w:hanging="720"/>
        <w:rPr>
          <w:rFonts w:cstheme="minorHAnsi"/>
          <w:sz w:val="24"/>
          <w:szCs w:val="24"/>
        </w:rPr>
      </w:pPr>
      <w:r w:rsidRPr="003C7883">
        <w:rPr>
          <w:rFonts w:cstheme="minorHAnsi"/>
          <w:sz w:val="24"/>
          <w:szCs w:val="24"/>
        </w:rPr>
        <w:t>Lloyd and Hastings, 2009</w:t>
      </w:r>
      <w:r w:rsidR="001E048F">
        <w:rPr>
          <w:rFonts w:cstheme="minorHAnsi"/>
          <w:sz w:val="24"/>
          <w:szCs w:val="24"/>
        </w:rPr>
        <w:t xml:space="preserve">. </w:t>
      </w:r>
      <w:r w:rsidRPr="003C7883">
        <w:rPr>
          <w:rFonts w:cstheme="minorHAnsi"/>
          <w:sz w:val="24"/>
          <w:szCs w:val="24"/>
        </w:rPr>
        <w:t>T.J. Lloyd, R. Hastings</w:t>
      </w:r>
      <w:r w:rsidR="001E048F">
        <w:rPr>
          <w:rFonts w:cstheme="minorHAnsi"/>
          <w:sz w:val="24"/>
          <w:szCs w:val="24"/>
        </w:rPr>
        <w:t xml:space="preserve">. </w:t>
      </w:r>
      <w:r w:rsidRPr="003C7883">
        <w:rPr>
          <w:rFonts w:cstheme="minorHAnsi"/>
          <w:b/>
          <w:bCs/>
          <w:sz w:val="24"/>
          <w:szCs w:val="24"/>
        </w:rPr>
        <w:t>Parental locus of control and psychological well-being in mothers of children with intellectual disability</w:t>
      </w:r>
      <w:r w:rsidR="001E048F">
        <w:rPr>
          <w:rFonts w:cstheme="minorHAnsi"/>
          <w:b/>
          <w:bCs/>
          <w:sz w:val="24"/>
          <w:szCs w:val="24"/>
        </w:rPr>
        <w:t xml:space="preserve">. </w:t>
      </w:r>
      <w:r w:rsidRPr="003C7883">
        <w:rPr>
          <w:rFonts w:cstheme="minorHAnsi"/>
          <w:sz w:val="24"/>
          <w:szCs w:val="24"/>
        </w:rPr>
        <w:t>Journal of Intellectual and Developmental Disability, 34 (2) (2009), pp. 104-115</w:t>
      </w:r>
    </w:p>
    <w:p w14:paraId="450A204F" w14:textId="3AB6688E" w:rsidR="008F2638" w:rsidRPr="003C7883" w:rsidRDefault="008F2638" w:rsidP="004705E1">
      <w:pPr>
        <w:pStyle w:val="NoSpacing"/>
        <w:ind w:left="720" w:hanging="720"/>
        <w:rPr>
          <w:rFonts w:cstheme="minorHAnsi"/>
          <w:sz w:val="24"/>
          <w:szCs w:val="24"/>
        </w:rPr>
      </w:pPr>
      <w:r w:rsidRPr="003C7883">
        <w:rPr>
          <w:rFonts w:cstheme="minorHAnsi"/>
          <w:sz w:val="24"/>
          <w:szCs w:val="24"/>
        </w:rPr>
        <w:lastRenderedPageBreak/>
        <w:t>Magana and Ghosh, 2010</w:t>
      </w:r>
      <w:r w:rsidR="001E048F">
        <w:rPr>
          <w:rFonts w:cstheme="minorHAnsi"/>
          <w:sz w:val="24"/>
          <w:szCs w:val="24"/>
        </w:rPr>
        <w:t xml:space="preserve">. </w:t>
      </w:r>
      <w:r w:rsidRPr="003C7883">
        <w:rPr>
          <w:rFonts w:cstheme="minorHAnsi"/>
          <w:sz w:val="24"/>
          <w:szCs w:val="24"/>
        </w:rPr>
        <w:t>S. Magana, S. Ghosh</w:t>
      </w:r>
      <w:r w:rsidR="001E048F">
        <w:rPr>
          <w:rFonts w:cstheme="minorHAnsi"/>
          <w:sz w:val="24"/>
          <w:szCs w:val="24"/>
        </w:rPr>
        <w:t xml:space="preserve">. </w:t>
      </w:r>
      <w:r w:rsidRPr="003C7883">
        <w:rPr>
          <w:rFonts w:cstheme="minorHAnsi"/>
          <w:b/>
          <w:bCs/>
          <w:sz w:val="24"/>
          <w:szCs w:val="24"/>
        </w:rPr>
        <w:t>Latina mothers caring for a son or daughter with autism or schizophrenia: Similarities, differences and the relationship between co-residency and maternal well-being</w:t>
      </w:r>
      <w:r w:rsidR="001E048F">
        <w:rPr>
          <w:rFonts w:cstheme="minorHAnsi"/>
          <w:b/>
          <w:bCs/>
          <w:sz w:val="24"/>
          <w:szCs w:val="24"/>
        </w:rPr>
        <w:t xml:space="preserve">. </w:t>
      </w:r>
      <w:r w:rsidRPr="003C7883">
        <w:rPr>
          <w:rFonts w:cstheme="minorHAnsi"/>
          <w:sz w:val="24"/>
          <w:szCs w:val="24"/>
        </w:rPr>
        <w:t>Journal of Family Social Work, 13 (3) (2010), pp. 227-250</w:t>
      </w:r>
    </w:p>
    <w:p w14:paraId="3C2B7845" w14:textId="6C9FCDA3" w:rsidR="008F2638" w:rsidRPr="003C7883" w:rsidRDefault="008F2638" w:rsidP="004705E1">
      <w:pPr>
        <w:pStyle w:val="NoSpacing"/>
        <w:ind w:left="720" w:hanging="720"/>
        <w:rPr>
          <w:rFonts w:cstheme="minorHAnsi"/>
          <w:sz w:val="24"/>
          <w:szCs w:val="24"/>
        </w:rPr>
      </w:pPr>
      <w:r w:rsidRPr="003C7883">
        <w:rPr>
          <w:rFonts w:cstheme="minorHAnsi"/>
          <w:sz w:val="24"/>
          <w:szCs w:val="24"/>
        </w:rPr>
        <w:t>Matson and Fodstad, 2009</w:t>
      </w:r>
      <w:r w:rsidR="001E048F">
        <w:rPr>
          <w:rFonts w:cstheme="minorHAnsi"/>
          <w:sz w:val="24"/>
          <w:szCs w:val="24"/>
        </w:rPr>
        <w:t xml:space="preserve">. </w:t>
      </w:r>
      <w:r w:rsidRPr="003C7883">
        <w:rPr>
          <w:rFonts w:cstheme="minorHAnsi"/>
          <w:sz w:val="24"/>
          <w:szCs w:val="24"/>
        </w:rPr>
        <w:t>J.L. Matson, J.C. Fodstad</w:t>
      </w:r>
      <w:r w:rsidR="001E048F">
        <w:rPr>
          <w:rFonts w:cstheme="minorHAnsi"/>
          <w:sz w:val="24"/>
          <w:szCs w:val="24"/>
        </w:rPr>
        <w:t xml:space="preserve">. </w:t>
      </w:r>
      <w:r w:rsidRPr="003C7883">
        <w:rPr>
          <w:rFonts w:cstheme="minorHAnsi"/>
          <w:b/>
          <w:bCs/>
          <w:sz w:val="24"/>
          <w:szCs w:val="24"/>
        </w:rPr>
        <w:t>The treatment of food selectivity and other feeding problems in children with autism spectrum disorders</w:t>
      </w:r>
      <w:r w:rsidR="001E048F">
        <w:rPr>
          <w:rFonts w:cstheme="minorHAnsi"/>
          <w:b/>
          <w:bCs/>
          <w:sz w:val="24"/>
          <w:szCs w:val="24"/>
        </w:rPr>
        <w:t xml:space="preserve">. </w:t>
      </w:r>
      <w:r w:rsidRPr="003C7883">
        <w:rPr>
          <w:rFonts w:cstheme="minorHAnsi"/>
          <w:sz w:val="24"/>
          <w:szCs w:val="24"/>
        </w:rPr>
        <w:t>Research in Autism Spectrum Disorders, 3 (2) (2009), pp. 455-461</w:t>
      </w:r>
    </w:p>
    <w:p w14:paraId="2F8FAB5D" w14:textId="488E5878" w:rsidR="008F2638" w:rsidRPr="003C7883" w:rsidRDefault="008F2638" w:rsidP="004705E1">
      <w:pPr>
        <w:pStyle w:val="NoSpacing"/>
        <w:ind w:left="720" w:hanging="720"/>
        <w:rPr>
          <w:rFonts w:cstheme="minorHAnsi"/>
          <w:sz w:val="24"/>
          <w:szCs w:val="24"/>
        </w:rPr>
      </w:pPr>
      <w:r w:rsidRPr="003C7883">
        <w:rPr>
          <w:rFonts w:cstheme="minorHAnsi"/>
          <w:sz w:val="24"/>
          <w:szCs w:val="24"/>
        </w:rPr>
        <w:t>Montes and Halterman, 2007</w:t>
      </w:r>
      <w:r w:rsidR="001E048F">
        <w:rPr>
          <w:rFonts w:cstheme="minorHAnsi"/>
          <w:sz w:val="24"/>
          <w:szCs w:val="24"/>
        </w:rPr>
        <w:t xml:space="preserve">. </w:t>
      </w:r>
      <w:r w:rsidRPr="003C7883">
        <w:rPr>
          <w:rFonts w:cstheme="minorHAnsi"/>
          <w:sz w:val="24"/>
          <w:szCs w:val="24"/>
        </w:rPr>
        <w:t>G. Montes, J. Halterman</w:t>
      </w:r>
      <w:r w:rsidR="001E048F">
        <w:rPr>
          <w:rFonts w:cstheme="minorHAnsi"/>
          <w:sz w:val="24"/>
          <w:szCs w:val="24"/>
        </w:rPr>
        <w:t xml:space="preserve">. </w:t>
      </w:r>
      <w:r w:rsidRPr="003C7883">
        <w:rPr>
          <w:rFonts w:cstheme="minorHAnsi"/>
          <w:b/>
          <w:bCs/>
          <w:sz w:val="24"/>
          <w:szCs w:val="24"/>
        </w:rPr>
        <w:t>Psychological functioning and coping among mothers of children with autism: A population based study</w:t>
      </w:r>
      <w:r w:rsidR="001E048F">
        <w:rPr>
          <w:rFonts w:cstheme="minorHAnsi"/>
          <w:b/>
          <w:bCs/>
          <w:sz w:val="24"/>
          <w:szCs w:val="24"/>
        </w:rPr>
        <w:t xml:space="preserve">. </w:t>
      </w:r>
      <w:r w:rsidRPr="003C7883">
        <w:rPr>
          <w:rFonts w:cstheme="minorHAnsi"/>
          <w:sz w:val="24"/>
          <w:szCs w:val="24"/>
        </w:rPr>
        <w:t>Pediatrics, 119 (5) (2007), pp. e1040-e1046</w:t>
      </w:r>
    </w:p>
    <w:p w14:paraId="7D70369D" w14:textId="3F34F87D" w:rsidR="008F2638" w:rsidRPr="003C7883" w:rsidRDefault="008F2638" w:rsidP="004705E1">
      <w:pPr>
        <w:pStyle w:val="NoSpacing"/>
        <w:ind w:left="720" w:hanging="720"/>
        <w:rPr>
          <w:rFonts w:cstheme="minorHAnsi"/>
          <w:sz w:val="24"/>
          <w:szCs w:val="24"/>
        </w:rPr>
      </w:pPr>
      <w:r w:rsidRPr="003C7883">
        <w:rPr>
          <w:rFonts w:cstheme="minorHAnsi"/>
          <w:sz w:val="24"/>
          <w:szCs w:val="24"/>
        </w:rPr>
        <w:t>Nunnally and Bernstein, 1994</w:t>
      </w:r>
      <w:r w:rsidR="00842AEB">
        <w:rPr>
          <w:rFonts w:cstheme="minorHAnsi"/>
          <w:sz w:val="24"/>
          <w:szCs w:val="24"/>
        </w:rPr>
        <w:t xml:space="preserve">. </w:t>
      </w:r>
      <w:r w:rsidRPr="003C7883">
        <w:rPr>
          <w:rFonts w:cstheme="minorHAnsi"/>
          <w:sz w:val="24"/>
          <w:szCs w:val="24"/>
        </w:rPr>
        <w:t>J.C. Nunnally, I.H. Bernstein</w:t>
      </w:r>
      <w:r w:rsidR="00842AEB">
        <w:rPr>
          <w:rFonts w:cstheme="minorHAnsi"/>
          <w:sz w:val="24"/>
          <w:szCs w:val="24"/>
        </w:rPr>
        <w:t xml:space="preserve">. </w:t>
      </w:r>
      <w:r w:rsidRPr="003C7883">
        <w:rPr>
          <w:rFonts w:cstheme="minorHAnsi"/>
          <w:b/>
          <w:bCs/>
          <w:sz w:val="24"/>
          <w:szCs w:val="24"/>
        </w:rPr>
        <w:t>Psychometric theory</w:t>
      </w:r>
      <w:r w:rsidR="00842AEB">
        <w:rPr>
          <w:rFonts w:cstheme="minorHAnsi"/>
          <w:b/>
          <w:bCs/>
          <w:sz w:val="24"/>
          <w:szCs w:val="24"/>
        </w:rPr>
        <w:t xml:space="preserve">. </w:t>
      </w:r>
      <w:r w:rsidRPr="003C7883">
        <w:rPr>
          <w:rFonts w:cstheme="minorHAnsi"/>
          <w:sz w:val="24"/>
          <w:szCs w:val="24"/>
        </w:rPr>
        <w:t>McGraw-Hill, New York (1994)</w:t>
      </w:r>
    </w:p>
    <w:p w14:paraId="1DF1FDB0" w14:textId="34A9C0BA" w:rsidR="008F2638" w:rsidRPr="003C7883" w:rsidRDefault="008F2638" w:rsidP="004705E1">
      <w:pPr>
        <w:pStyle w:val="NoSpacing"/>
        <w:ind w:left="720" w:hanging="720"/>
        <w:rPr>
          <w:rFonts w:cstheme="minorHAnsi"/>
          <w:sz w:val="24"/>
          <w:szCs w:val="24"/>
        </w:rPr>
      </w:pPr>
      <w:r w:rsidRPr="003C7883">
        <w:rPr>
          <w:rFonts w:cstheme="minorHAnsi"/>
          <w:sz w:val="24"/>
          <w:szCs w:val="24"/>
        </w:rPr>
        <w:t>Phetrasuwan and Miles, 2009</w:t>
      </w:r>
      <w:r w:rsidR="00842AEB">
        <w:rPr>
          <w:rFonts w:cstheme="minorHAnsi"/>
          <w:sz w:val="24"/>
          <w:szCs w:val="24"/>
        </w:rPr>
        <w:t xml:space="preserve">. </w:t>
      </w:r>
      <w:r w:rsidRPr="003C7883">
        <w:rPr>
          <w:rFonts w:cstheme="minorHAnsi"/>
          <w:sz w:val="24"/>
          <w:szCs w:val="24"/>
        </w:rPr>
        <w:t>S. Phetrasuwan, M. Miles</w:t>
      </w:r>
      <w:r w:rsidR="00842AEB">
        <w:rPr>
          <w:rFonts w:cstheme="minorHAnsi"/>
          <w:sz w:val="24"/>
          <w:szCs w:val="24"/>
        </w:rPr>
        <w:t xml:space="preserve">. </w:t>
      </w:r>
      <w:r w:rsidRPr="003C7883">
        <w:rPr>
          <w:rFonts w:cstheme="minorHAnsi"/>
          <w:b/>
          <w:bCs/>
          <w:sz w:val="24"/>
          <w:szCs w:val="24"/>
        </w:rPr>
        <w:t>Parenting stress in mothers of children with autism spectrum disorders</w:t>
      </w:r>
      <w:r w:rsidR="00842AEB">
        <w:rPr>
          <w:rFonts w:cstheme="minorHAnsi"/>
          <w:b/>
          <w:bCs/>
          <w:sz w:val="24"/>
          <w:szCs w:val="24"/>
        </w:rPr>
        <w:t xml:space="preserve">. </w:t>
      </w:r>
      <w:r w:rsidRPr="003C7883">
        <w:rPr>
          <w:rFonts w:cstheme="minorHAnsi"/>
          <w:sz w:val="24"/>
          <w:szCs w:val="24"/>
        </w:rPr>
        <w:t>Journal of Pediatric Nursing, 14 (3) (2009), pp. 157-165</w:t>
      </w:r>
    </w:p>
    <w:p w14:paraId="189AACAF" w14:textId="4DC0436D" w:rsidR="008F2638" w:rsidRPr="003C7883" w:rsidRDefault="008F2638" w:rsidP="004705E1">
      <w:pPr>
        <w:pStyle w:val="NoSpacing"/>
        <w:ind w:left="720" w:hanging="720"/>
        <w:rPr>
          <w:rFonts w:cstheme="minorHAnsi"/>
          <w:sz w:val="24"/>
          <w:szCs w:val="24"/>
        </w:rPr>
      </w:pPr>
      <w:r w:rsidRPr="003C7883">
        <w:rPr>
          <w:rFonts w:cstheme="minorHAnsi"/>
          <w:sz w:val="24"/>
          <w:szCs w:val="24"/>
        </w:rPr>
        <w:t>Pisula and Kossakowska, 2010</w:t>
      </w:r>
      <w:r w:rsidR="00842AEB">
        <w:rPr>
          <w:rFonts w:cstheme="minorHAnsi"/>
          <w:sz w:val="24"/>
          <w:szCs w:val="24"/>
        </w:rPr>
        <w:t xml:space="preserve">. </w:t>
      </w:r>
      <w:r w:rsidRPr="003C7883">
        <w:rPr>
          <w:rFonts w:cstheme="minorHAnsi"/>
          <w:sz w:val="24"/>
          <w:szCs w:val="24"/>
        </w:rPr>
        <w:t>E. Pisula, Z. Kossakowska</w:t>
      </w:r>
      <w:r w:rsidR="00842AEB">
        <w:rPr>
          <w:rFonts w:cstheme="minorHAnsi"/>
          <w:sz w:val="24"/>
          <w:szCs w:val="24"/>
        </w:rPr>
        <w:t xml:space="preserve">. </w:t>
      </w:r>
      <w:r w:rsidRPr="003C7883">
        <w:rPr>
          <w:rFonts w:cstheme="minorHAnsi"/>
          <w:b/>
          <w:bCs/>
          <w:sz w:val="24"/>
          <w:szCs w:val="24"/>
        </w:rPr>
        <w:t>Sense of coherence and coping with stress among mothers and fathers of children with autism</w:t>
      </w:r>
      <w:r w:rsidR="00842AEB">
        <w:rPr>
          <w:rFonts w:cstheme="minorHAnsi"/>
          <w:b/>
          <w:bCs/>
          <w:sz w:val="24"/>
          <w:szCs w:val="24"/>
        </w:rPr>
        <w:t xml:space="preserve">. </w:t>
      </w:r>
      <w:r w:rsidRPr="003C7883">
        <w:rPr>
          <w:rFonts w:cstheme="minorHAnsi"/>
          <w:sz w:val="24"/>
          <w:szCs w:val="24"/>
        </w:rPr>
        <w:t>Journal of Autism and Developmental Disorders, 40 (12) (2010), pp. 1485-1494</w:t>
      </w:r>
    </w:p>
    <w:p w14:paraId="4D6E2691" w14:textId="43CB8C7B" w:rsidR="008F2638" w:rsidRPr="003C7883" w:rsidRDefault="008F2638" w:rsidP="004705E1">
      <w:pPr>
        <w:pStyle w:val="NoSpacing"/>
        <w:ind w:left="720" w:hanging="720"/>
        <w:rPr>
          <w:rFonts w:cstheme="minorHAnsi"/>
          <w:sz w:val="24"/>
          <w:szCs w:val="24"/>
        </w:rPr>
      </w:pPr>
      <w:r w:rsidRPr="003C7883">
        <w:rPr>
          <w:rFonts w:cstheme="minorHAnsi"/>
          <w:sz w:val="24"/>
          <w:szCs w:val="24"/>
        </w:rPr>
        <w:t>Polit, 1996</w:t>
      </w:r>
      <w:r w:rsidR="00842AEB">
        <w:rPr>
          <w:rFonts w:cstheme="minorHAnsi"/>
          <w:sz w:val="24"/>
          <w:szCs w:val="24"/>
        </w:rPr>
        <w:t xml:space="preserve">. </w:t>
      </w:r>
      <w:r w:rsidRPr="003C7883">
        <w:rPr>
          <w:rFonts w:cstheme="minorHAnsi"/>
          <w:sz w:val="24"/>
          <w:szCs w:val="24"/>
        </w:rPr>
        <w:t>D.F. Polit</w:t>
      </w:r>
      <w:r w:rsidR="00842AEB">
        <w:rPr>
          <w:rFonts w:cstheme="minorHAnsi"/>
          <w:sz w:val="24"/>
          <w:szCs w:val="24"/>
        </w:rPr>
        <w:t xml:space="preserve">. </w:t>
      </w:r>
      <w:r w:rsidRPr="003C7883">
        <w:rPr>
          <w:rFonts w:cstheme="minorHAnsi"/>
          <w:b/>
          <w:bCs/>
          <w:sz w:val="24"/>
          <w:szCs w:val="24"/>
        </w:rPr>
        <w:t>Data analysis and statistics for nursing research</w:t>
      </w:r>
      <w:r w:rsidR="00842AEB">
        <w:rPr>
          <w:rFonts w:cstheme="minorHAnsi"/>
          <w:b/>
          <w:bCs/>
          <w:sz w:val="24"/>
          <w:szCs w:val="24"/>
        </w:rPr>
        <w:t xml:space="preserve">. </w:t>
      </w:r>
      <w:r w:rsidRPr="003C7883">
        <w:rPr>
          <w:rFonts w:cstheme="minorHAnsi"/>
          <w:sz w:val="24"/>
          <w:szCs w:val="24"/>
        </w:rPr>
        <w:t>Appleton &amp; Lange, Stamford, CT (1996)</w:t>
      </w:r>
    </w:p>
    <w:p w14:paraId="0163035F" w14:textId="08DCBE66" w:rsidR="008F2638" w:rsidRPr="003C7883" w:rsidRDefault="008F2638" w:rsidP="004705E1">
      <w:pPr>
        <w:pStyle w:val="NoSpacing"/>
        <w:ind w:left="720" w:hanging="720"/>
        <w:rPr>
          <w:rFonts w:cstheme="minorHAnsi"/>
          <w:sz w:val="24"/>
          <w:szCs w:val="24"/>
        </w:rPr>
      </w:pPr>
      <w:r w:rsidRPr="003C7883">
        <w:rPr>
          <w:rFonts w:cstheme="minorHAnsi"/>
          <w:sz w:val="24"/>
          <w:szCs w:val="24"/>
        </w:rPr>
        <w:t>Radloff, 1977</w:t>
      </w:r>
      <w:r w:rsidR="00842AEB">
        <w:rPr>
          <w:rFonts w:cstheme="minorHAnsi"/>
          <w:sz w:val="24"/>
          <w:szCs w:val="24"/>
        </w:rPr>
        <w:t xml:space="preserve">. </w:t>
      </w:r>
      <w:r w:rsidRPr="003C7883">
        <w:rPr>
          <w:rFonts w:cstheme="minorHAnsi"/>
          <w:sz w:val="24"/>
          <w:szCs w:val="24"/>
        </w:rPr>
        <w:t>L.S. Radloff</w:t>
      </w:r>
      <w:r w:rsidR="00842AEB">
        <w:rPr>
          <w:rFonts w:cstheme="minorHAnsi"/>
          <w:sz w:val="24"/>
          <w:szCs w:val="24"/>
        </w:rPr>
        <w:t xml:space="preserve">. </w:t>
      </w:r>
      <w:r w:rsidRPr="003C7883">
        <w:rPr>
          <w:rFonts w:cstheme="minorHAnsi"/>
          <w:b/>
          <w:bCs/>
          <w:sz w:val="24"/>
          <w:szCs w:val="24"/>
        </w:rPr>
        <w:t>The CES-D Scale: A self-report depression scale for research in the general population</w:t>
      </w:r>
      <w:r w:rsidR="00842AEB">
        <w:rPr>
          <w:rFonts w:cstheme="minorHAnsi"/>
          <w:b/>
          <w:bCs/>
          <w:sz w:val="24"/>
          <w:szCs w:val="24"/>
        </w:rPr>
        <w:t xml:space="preserve">. </w:t>
      </w:r>
      <w:r w:rsidRPr="003C7883">
        <w:rPr>
          <w:rFonts w:cstheme="minorHAnsi"/>
          <w:sz w:val="24"/>
          <w:szCs w:val="24"/>
        </w:rPr>
        <w:t>Applied Psychological Measurement, 1 (1977), pp. 385-401</w:t>
      </w:r>
    </w:p>
    <w:p w14:paraId="0379D381" w14:textId="39912BEC" w:rsidR="008F2638" w:rsidRPr="003C7883" w:rsidRDefault="008F2638" w:rsidP="004705E1">
      <w:pPr>
        <w:pStyle w:val="NoSpacing"/>
        <w:ind w:left="720" w:hanging="720"/>
        <w:rPr>
          <w:rFonts w:cstheme="minorHAnsi"/>
          <w:sz w:val="24"/>
          <w:szCs w:val="24"/>
        </w:rPr>
      </w:pPr>
      <w:r w:rsidRPr="003C7883">
        <w:rPr>
          <w:rFonts w:cstheme="minorHAnsi"/>
          <w:sz w:val="24"/>
          <w:szCs w:val="24"/>
        </w:rPr>
        <w:t>Rice, 2009</w:t>
      </w:r>
      <w:r w:rsidR="00842AEB">
        <w:rPr>
          <w:rFonts w:cstheme="minorHAnsi"/>
          <w:sz w:val="24"/>
          <w:szCs w:val="24"/>
        </w:rPr>
        <w:t xml:space="preserve">. </w:t>
      </w:r>
      <w:r w:rsidRPr="003C7883">
        <w:rPr>
          <w:rFonts w:cstheme="minorHAnsi"/>
          <w:sz w:val="24"/>
          <w:szCs w:val="24"/>
        </w:rPr>
        <w:t xml:space="preserve">Rice C. (2009). Prevalence of Autism Spectrum Disorders –- Autism and Developmental Disabilities Monitoring Network, United States, 2006. </w:t>
      </w:r>
      <w:r w:rsidRPr="003C7883">
        <w:rPr>
          <w:rFonts w:cstheme="minorHAnsi"/>
          <w:i/>
          <w:iCs/>
          <w:sz w:val="24"/>
          <w:szCs w:val="24"/>
        </w:rPr>
        <w:t>Morbidity and Mortality Weekly Report, Surveillance Summaries</w:t>
      </w:r>
      <w:r w:rsidRPr="003C7883">
        <w:rPr>
          <w:rFonts w:cstheme="minorHAnsi"/>
          <w:sz w:val="24"/>
          <w:szCs w:val="24"/>
        </w:rPr>
        <w:t>, 58(SS-10), 1–20. Retrieved from http://www.cdc.gov/mmwr/preview/mmwrhtml/ss5810a1.htm.</w:t>
      </w:r>
    </w:p>
    <w:p w14:paraId="4D97DF7D" w14:textId="0FFBC1DF" w:rsidR="008F2638" w:rsidRPr="003C7883" w:rsidRDefault="008F2638" w:rsidP="004705E1">
      <w:pPr>
        <w:pStyle w:val="NoSpacing"/>
        <w:ind w:left="720" w:hanging="720"/>
        <w:rPr>
          <w:rFonts w:cstheme="minorHAnsi"/>
          <w:sz w:val="24"/>
          <w:szCs w:val="24"/>
        </w:rPr>
      </w:pPr>
      <w:r w:rsidRPr="003C7883">
        <w:rPr>
          <w:rFonts w:cstheme="minorHAnsi"/>
          <w:sz w:val="24"/>
          <w:szCs w:val="24"/>
        </w:rPr>
        <w:t>Smith et al., 2008</w:t>
      </w:r>
      <w:r w:rsidR="00842AEB">
        <w:rPr>
          <w:rFonts w:cstheme="minorHAnsi"/>
          <w:sz w:val="24"/>
          <w:szCs w:val="24"/>
        </w:rPr>
        <w:t xml:space="preserve">. </w:t>
      </w:r>
      <w:r w:rsidRPr="003C7883">
        <w:rPr>
          <w:rFonts w:cstheme="minorHAnsi"/>
          <w:sz w:val="24"/>
          <w:szCs w:val="24"/>
        </w:rPr>
        <w:t>Smith L., Seltzer M., Tager-Flusberg H., Greenberg J., Carter A. (2008). A Comparative analysis of well-being and coping among mothers of toddlers and mothers of adolescents with ASD.</w:t>
      </w:r>
    </w:p>
    <w:p w14:paraId="020AE650" w14:textId="7447441F" w:rsidR="008F2638" w:rsidRPr="003C7883" w:rsidRDefault="008F2638" w:rsidP="004705E1">
      <w:pPr>
        <w:pStyle w:val="NoSpacing"/>
        <w:ind w:left="720" w:hanging="720"/>
        <w:rPr>
          <w:rFonts w:cstheme="minorHAnsi"/>
          <w:sz w:val="24"/>
          <w:szCs w:val="24"/>
        </w:rPr>
      </w:pPr>
      <w:r w:rsidRPr="003C7883">
        <w:rPr>
          <w:rFonts w:cstheme="minorHAnsi"/>
          <w:sz w:val="24"/>
          <w:szCs w:val="24"/>
        </w:rPr>
        <w:t>Sousa et al., 2008</w:t>
      </w:r>
      <w:r w:rsidR="00842AEB">
        <w:rPr>
          <w:rFonts w:cstheme="minorHAnsi"/>
          <w:sz w:val="24"/>
          <w:szCs w:val="24"/>
        </w:rPr>
        <w:t xml:space="preserve">. </w:t>
      </w:r>
      <w:r w:rsidRPr="003C7883">
        <w:rPr>
          <w:rFonts w:cstheme="minorHAnsi"/>
          <w:sz w:val="24"/>
          <w:szCs w:val="24"/>
        </w:rPr>
        <w:t>V.D. Sousa, M.L. Zanetti, J.A. Zauszniewski, I.A. Mendes, M.O. Daguano</w:t>
      </w:r>
      <w:r w:rsidR="00842AEB">
        <w:rPr>
          <w:rFonts w:cstheme="minorHAnsi"/>
          <w:sz w:val="24"/>
          <w:szCs w:val="24"/>
        </w:rPr>
        <w:t xml:space="preserve">. </w:t>
      </w:r>
      <w:r w:rsidRPr="003C7883">
        <w:rPr>
          <w:rFonts w:cstheme="minorHAnsi"/>
          <w:b/>
          <w:bCs/>
          <w:sz w:val="24"/>
          <w:szCs w:val="24"/>
        </w:rPr>
        <w:t>Psychometric properties of the Portuguese version of the Depressive Cognition Scale in Brazilian adults with diabetes mellitus</w:t>
      </w:r>
      <w:r w:rsidR="00842AEB">
        <w:rPr>
          <w:rFonts w:cstheme="minorHAnsi"/>
          <w:b/>
          <w:bCs/>
          <w:sz w:val="24"/>
          <w:szCs w:val="24"/>
        </w:rPr>
        <w:t xml:space="preserve">. </w:t>
      </w:r>
      <w:r w:rsidRPr="003C7883">
        <w:rPr>
          <w:rFonts w:cstheme="minorHAnsi"/>
          <w:sz w:val="24"/>
          <w:szCs w:val="24"/>
        </w:rPr>
        <w:t>Journal of Nursing Measurement, 16 (2) (2008), pp. 125-135</w:t>
      </w:r>
    </w:p>
    <w:p w14:paraId="0ECE5745" w14:textId="3646392A" w:rsidR="008F2638" w:rsidRPr="003C7883" w:rsidRDefault="008F2638" w:rsidP="004705E1">
      <w:pPr>
        <w:pStyle w:val="NoSpacing"/>
        <w:ind w:left="720" w:hanging="720"/>
        <w:rPr>
          <w:rFonts w:cstheme="minorHAnsi"/>
          <w:sz w:val="24"/>
          <w:szCs w:val="24"/>
        </w:rPr>
      </w:pPr>
      <w:r w:rsidRPr="003C7883">
        <w:rPr>
          <w:rFonts w:cstheme="minorHAnsi"/>
          <w:sz w:val="24"/>
          <w:szCs w:val="24"/>
        </w:rPr>
        <w:t>Sousa et al., 2005</w:t>
      </w:r>
      <w:r w:rsidR="00842AEB">
        <w:rPr>
          <w:rFonts w:cstheme="minorHAnsi"/>
          <w:sz w:val="24"/>
          <w:szCs w:val="24"/>
        </w:rPr>
        <w:t xml:space="preserve">. </w:t>
      </w:r>
      <w:r w:rsidRPr="003C7883">
        <w:rPr>
          <w:rFonts w:cstheme="minorHAnsi"/>
          <w:sz w:val="24"/>
          <w:szCs w:val="24"/>
        </w:rPr>
        <w:t>V.D. Sousa, J.A. Zauszniewski, I.A. Mendes, M.L. Zanetti</w:t>
      </w:r>
      <w:r w:rsidR="00842AEB">
        <w:rPr>
          <w:rFonts w:cstheme="minorHAnsi"/>
          <w:sz w:val="24"/>
          <w:szCs w:val="24"/>
        </w:rPr>
        <w:t xml:space="preserve">. </w:t>
      </w:r>
      <w:r w:rsidRPr="003C7883">
        <w:rPr>
          <w:rFonts w:cstheme="minorHAnsi"/>
          <w:b/>
          <w:bCs/>
          <w:sz w:val="24"/>
          <w:szCs w:val="24"/>
        </w:rPr>
        <w:t>Cross-cultural equivalence and psychometric properties of the Portuguese version of the Depressive Cognition Scale</w:t>
      </w:r>
      <w:r w:rsidR="00842AEB">
        <w:rPr>
          <w:rFonts w:cstheme="minorHAnsi"/>
          <w:b/>
          <w:bCs/>
          <w:sz w:val="24"/>
          <w:szCs w:val="24"/>
        </w:rPr>
        <w:t xml:space="preserve">. </w:t>
      </w:r>
      <w:r w:rsidRPr="003C7883">
        <w:rPr>
          <w:rFonts w:cstheme="minorHAnsi"/>
          <w:sz w:val="24"/>
          <w:szCs w:val="24"/>
        </w:rPr>
        <w:t>Journal of Nursing Measurement, 13 (2) (2005), pp. 87-99</w:t>
      </w:r>
    </w:p>
    <w:p w14:paraId="36E37A3A" w14:textId="5F1B093B" w:rsidR="008F2638" w:rsidRPr="003C7883" w:rsidRDefault="008F2638" w:rsidP="004705E1">
      <w:pPr>
        <w:pStyle w:val="NoSpacing"/>
        <w:ind w:left="720" w:hanging="720"/>
        <w:rPr>
          <w:rFonts w:cstheme="minorHAnsi"/>
          <w:sz w:val="24"/>
          <w:szCs w:val="24"/>
        </w:rPr>
      </w:pPr>
      <w:r w:rsidRPr="003C7883">
        <w:rPr>
          <w:rFonts w:cstheme="minorHAnsi"/>
          <w:sz w:val="24"/>
          <w:szCs w:val="24"/>
        </w:rPr>
        <w:t>Steptoe, 2007</w:t>
      </w:r>
      <w:r w:rsidR="007C7043">
        <w:rPr>
          <w:rFonts w:cstheme="minorHAnsi"/>
          <w:sz w:val="24"/>
          <w:szCs w:val="24"/>
        </w:rPr>
        <w:t xml:space="preserve">. </w:t>
      </w:r>
      <w:r w:rsidRPr="003C7883">
        <w:rPr>
          <w:rFonts w:cstheme="minorHAnsi"/>
          <w:sz w:val="24"/>
          <w:szCs w:val="24"/>
        </w:rPr>
        <w:t>A. Steptoe</w:t>
      </w:r>
      <w:r w:rsidR="007C7043">
        <w:rPr>
          <w:rFonts w:cstheme="minorHAnsi"/>
          <w:sz w:val="24"/>
          <w:szCs w:val="24"/>
        </w:rPr>
        <w:t xml:space="preserve">. </w:t>
      </w:r>
      <w:r w:rsidRPr="003C7883">
        <w:rPr>
          <w:rFonts w:cstheme="minorHAnsi"/>
          <w:b/>
          <w:bCs/>
          <w:sz w:val="24"/>
          <w:szCs w:val="24"/>
        </w:rPr>
        <w:t>Depression and physical illness</w:t>
      </w:r>
      <w:r w:rsidR="007C7043">
        <w:rPr>
          <w:rFonts w:cstheme="minorHAnsi"/>
          <w:b/>
          <w:bCs/>
          <w:sz w:val="24"/>
          <w:szCs w:val="24"/>
        </w:rPr>
        <w:t xml:space="preserve">. </w:t>
      </w:r>
      <w:r w:rsidRPr="003C7883">
        <w:rPr>
          <w:rFonts w:cstheme="minorHAnsi"/>
          <w:sz w:val="24"/>
          <w:szCs w:val="24"/>
        </w:rPr>
        <w:t>Cambridge University Press, New York (2007)</w:t>
      </w:r>
    </w:p>
    <w:p w14:paraId="616366CE" w14:textId="60F6DABC" w:rsidR="008F2638" w:rsidRPr="003C7883" w:rsidRDefault="008F2638" w:rsidP="004705E1">
      <w:pPr>
        <w:pStyle w:val="NoSpacing"/>
        <w:ind w:left="720" w:hanging="720"/>
        <w:rPr>
          <w:rFonts w:cstheme="minorHAnsi"/>
          <w:sz w:val="24"/>
          <w:szCs w:val="24"/>
        </w:rPr>
      </w:pPr>
      <w:r w:rsidRPr="003C7883">
        <w:rPr>
          <w:rFonts w:cstheme="minorHAnsi"/>
          <w:sz w:val="24"/>
          <w:szCs w:val="24"/>
        </w:rPr>
        <w:t>Strang et al., 2012</w:t>
      </w:r>
      <w:r w:rsidR="007C7043">
        <w:rPr>
          <w:rFonts w:cstheme="minorHAnsi"/>
          <w:sz w:val="24"/>
          <w:szCs w:val="24"/>
        </w:rPr>
        <w:t xml:space="preserve">. </w:t>
      </w:r>
      <w:r w:rsidRPr="003C7883">
        <w:rPr>
          <w:rFonts w:cstheme="minorHAnsi"/>
          <w:sz w:val="24"/>
          <w:szCs w:val="24"/>
        </w:rPr>
        <w:t>J.F. Strang, L. Kenworthy, P. Daniolos, L. Case, M.C. Wills, A. Martin, G.L. Wallace</w:t>
      </w:r>
      <w:r w:rsidR="007C7043">
        <w:rPr>
          <w:rFonts w:cstheme="minorHAnsi"/>
          <w:sz w:val="24"/>
          <w:szCs w:val="24"/>
        </w:rPr>
        <w:t xml:space="preserve">. </w:t>
      </w:r>
      <w:r w:rsidRPr="003C7883">
        <w:rPr>
          <w:rFonts w:cstheme="minorHAnsi"/>
          <w:b/>
          <w:bCs/>
          <w:sz w:val="24"/>
          <w:szCs w:val="24"/>
        </w:rPr>
        <w:t>Depression and Anxiety Symptoms in Children and Adolescents with Autism Spectrum Disorders without Intellectual Disability</w:t>
      </w:r>
      <w:r w:rsidR="007C7043">
        <w:rPr>
          <w:rFonts w:cstheme="minorHAnsi"/>
          <w:b/>
          <w:bCs/>
          <w:sz w:val="24"/>
          <w:szCs w:val="24"/>
        </w:rPr>
        <w:t xml:space="preserve">. </w:t>
      </w:r>
      <w:r w:rsidRPr="003C7883">
        <w:rPr>
          <w:rFonts w:cstheme="minorHAnsi"/>
          <w:sz w:val="24"/>
          <w:szCs w:val="24"/>
        </w:rPr>
        <w:t>Research in Autism Spectrum Disorder, 6 (1) (2012), pp. 406-412</w:t>
      </w:r>
    </w:p>
    <w:p w14:paraId="02B4C03C" w14:textId="7C7F971A" w:rsidR="008F2638" w:rsidRPr="003C7883" w:rsidRDefault="008F2638" w:rsidP="004705E1">
      <w:pPr>
        <w:pStyle w:val="NoSpacing"/>
        <w:ind w:left="720" w:hanging="720"/>
        <w:rPr>
          <w:rFonts w:cstheme="minorHAnsi"/>
          <w:sz w:val="24"/>
          <w:szCs w:val="24"/>
        </w:rPr>
      </w:pPr>
      <w:r w:rsidRPr="003C7883">
        <w:rPr>
          <w:rFonts w:cstheme="minorHAnsi"/>
          <w:sz w:val="24"/>
          <w:szCs w:val="24"/>
        </w:rPr>
        <w:t>Strickland, 2003</w:t>
      </w:r>
      <w:r w:rsidR="007C7043">
        <w:rPr>
          <w:rFonts w:cstheme="minorHAnsi"/>
          <w:sz w:val="24"/>
          <w:szCs w:val="24"/>
        </w:rPr>
        <w:t xml:space="preserve">. </w:t>
      </w:r>
      <w:r w:rsidRPr="003C7883">
        <w:rPr>
          <w:rFonts w:cstheme="minorHAnsi"/>
          <w:sz w:val="24"/>
          <w:szCs w:val="24"/>
        </w:rPr>
        <w:t>O.L. Strickland</w:t>
      </w:r>
      <w:r w:rsidR="007C7043">
        <w:rPr>
          <w:rFonts w:cstheme="minorHAnsi"/>
          <w:sz w:val="24"/>
          <w:szCs w:val="24"/>
        </w:rPr>
        <w:t xml:space="preserve">. </w:t>
      </w:r>
      <w:r w:rsidRPr="003C7883">
        <w:rPr>
          <w:rFonts w:cstheme="minorHAnsi"/>
          <w:b/>
          <w:bCs/>
          <w:sz w:val="24"/>
          <w:szCs w:val="24"/>
        </w:rPr>
        <w:t>Using factor analysis for validity assessment: Practical considerations</w:t>
      </w:r>
      <w:r w:rsidR="007C7043">
        <w:rPr>
          <w:rFonts w:cstheme="minorHAnsi"/>
          <w:b/>
          <w:bCs/>
          <w:sz w:val="24"/>
          <w:szCs w:val="24"/>
        </w:rPr>
        <w:t xml:space="preserve">. </w:t>
      </w:r>
      <w:r w:rsidRPr="003C7883">
        <w:rPr>
          <w:rFonts w:cstheme="minorHAnsi"/>
          <w:sz w:val="24"/>
          <w:szCs w:val="24"/>
        </w:rPr>
        <w:t>Journal of Nursing Measurement, 11 (3) (2003), pp. 203-205</w:t>
      </w:r>
    </w:p>
    <w:p w14:paraId="724B76F6" w14:textId="0DF53A88" w:rsidR="008F2638" w:rsidRPr="003C7883" w:rsidRDefault="008F2638" w:rsidP="004705E1">
      <w:pPr>
        <w:pStyle w:val="NoSpacing"/>
        <w:ind w:left="720" w:hanging="720"/>
        <w:rPr>
          <w:rFonts w:cstheme="minorHAnsi"/>
          <w:sz w:val="24"/>
          <w:szCs w:val="24"/>
        </w:rPr>
      </w:pPr>
      <w:r w:rsidRPr="003C7883">
        <w:rPr>
          <w:rFonts w:cstheme="minorHAnsi"/>
          <w:sz w:val="24"/>
          <w:szCs w:val="24"/>
        </w:rPr>
        <w:t>Tabachnick and Fidell, 2001</w:t>
      </w:r>
      <w:r w:rsidR="007C7043">
        <w:rPr>
          <w:rFonts w:cstheme="minorHAnsi"/>
          <w:sz w:val="24"/>
          <w:szCs w:val="24"/>
        </w:rPr>
        <w:t xml:space="preserve">. </w:t>
      </w:r>
      <w:r w:rsidRPr="003C7883">
        <w:rPr>
          <w:rFonts w:cstheme="minorHAnsi"/>
          <w:sz w:val="24"/>
          <w:szCs w:val="24"/>
        </w:rPr>
        <w:t>B.G. Tabachnick, L.S. Fidell</w:t>
      </w:r>
      <w:r w:rsidR="007C7043">
        <w:rPr>
          <w:rFonts w:cstheme="minorHAnsi"/>
          <w:sz w:val="24"/>
          <w:szCs w:val="24"/>
        </w:rPr>
        <w:t xml:space="preserve">. </w:t>
      </w:r>
      <w:r w:rsidRPr="003C7883">
        <w:rPr>
          <w:rFonts w:cstheme="minorHAnsi"/>
          <w:b/>
          <w:bCs/>
          <w:sz w:val="24"/>
          <w:szCs w:val="24"/>
        </w:rPr>
        <w:t>Using multivariate statistics</w:t>
      </w:r>
      <w:r w:rsidR="007C7043">
        <w:rPr>
          <w:rFonts w:cstheme="minorHAnsi"/>
          <w:b/>
          <w:bCs/>
          <w:sz w:val="24"/>
          <w:szCs w:val="24"/>
        </w:rPr>
        <w:t xml:space="preserve">. </w:t>
      </w:r>
      <w:r w:rsidRPr="003C7883">
        <w:rPr>
          <w:rFonts w:cstheme="minorHAnsi"/>
          <w:sz w:val="24"/>
          <w:szCs w:val="24"/>
        </w:rPr>
        <w:t>Allen and Bacon, Boston (2001)</w:t>
      </w:r>
    </w:p>
    <w:p w14:paraId="03C799EF" w14:textId="336F0C01" w:rsidR="008F2638" w:rsidRPr="003C7883" w:rsidRDefault="008F2638" w:rsidP="004705E1">
      <w:pPr>
        <w:pStyle w:val="NoSpacing"/>
        <w:ind w:left="720" w:hanging="720"/>
        <w:rPr>
          <w:rFonts w:cstheme="minorHAnsi"/>
          <w:sz w:val="24"/>
          <w:szCs w:val="24"/>
        </w:rPr>
      </w:pPr>
      <w:r w:rsidRPr="003C7883">
        <w:rPr>
          <w:rFonts w:cstheme="minorHAnsi"/>
          <w:sz w:val="24"/>
          <w:szCs w:val="24"/>
        </w:rPr>
        <w:lastRenderedPageBreak/>
        <w:t>Thompson et al., 1993</w:t>
      </w:r>
      <w:r w:rsidR="007C7043">
        <w:rPr>
          <w:rFonts w:cstheme="minorHAnsi"/>
          <w:sz w:val="24"/>
          <w:szCs w:val="24"/>
        </w:rPr>
        <w:t xml:space="preserve">. </w:t>
      </w:r>
      <w:r w:rsidRPr="003C7883">
        <w:rPr>
          <w:rFonts w:cstheme="minorHAnsi"/>
          <w:sz w:val="24"/>
          <w:szCs w:val="24"/>
        </w:rPr>
        <w:t>E.H. Thompson, A.M. Futterman, D. Gallagher-Thompson, J.M. Rose, S.B. Lovett</w:t>
      </w:r>
      <w:r w:rsidR="007C7043">
        <w:rPr>
          <w:rFonts w:cstheme="minorHAnsi"/>
          <w:sz w:val="24"/>
          <w:szCs w:val="24"/>
        </w:rPr>
        <w:t xml:space="preserve">. </w:t>
      </w:r>
      <w:r w:rsidRPr="003C7883">
        <w:rPr>
          <w:rFonts w:cstheme="minorHAnsi"/>
          <w:b/>
          <w:bCs/>
          <w:sz w:val="24"/>
          <w:szCs w:val="24"/>
        </w:rPr>
        <w:t>Social support and caregiving burden in family caregivers of frail elders</w:t>
      </w:r>
      <w:r w:rsidR="007F6164">
        <w:rPr>
          <w:rFonts w:cstheme="minorHAnsi"/>
          <w:b/>
          <w:bCs/>
          <w:sz w:val="24"/>
          <w:szCs w:val="24"/>
        </w:rPr>
        <w:t xml:space="preserve">. </w:t>
      </w:r>
      <w:r w:rsidRPr="003C7883">
        <w:rPr>
          <w:rFonts w:cstheme="minorHAnsi"/>
          <w:sz w:val="24"/>
          <w:szCs w:val="24"/>
        </w:rPr>
        <w:t>Journal of Gerontology, 48 (5) (1993), pp. S245-S254</w:t>
      </w:r>
    </w:p>
    <w:p w14:paraId="539BD79D" w14:textId="52874F5F" w:rsidR="008F2638" w:rsidRPr="003C7883" w:rsidRDefault="008F2638" w:rsidP="004705E1">
      <w:pPr>
        <w:pStyle w:val="NoSpacing"/>
        <w:ind w:left="720" w:hanging="720"/>
        <w:rPr>
          <w:rFonts w:cstheme="minorHAnsi"/>
          <w:sz w:val="24"/>
          <w:szCs w:val="24"/>
        </w:rPr>
      </w:pPr>
      <w:r w:rsidRPr="003C7883">
        <w:rPr>
          <w:rFonts w:cstheme="minorHAnsi"/>
          <w:sz w:val="24"/>
          <w:szCs w:val="24"/>
        </w:rPr>
        <w:t>Tunali and Power, 2002</w:t>
      </w:r>
      <w:r w:rsidR="007F6164">
        <w:rPr>
          <w:rFonts w:cstheme="minorHAnsi"/>
          <w:sz w:val="24"/>
          <w:szCs w:val="24"/>
        </w:rPr>
        <w:t xml:space="preserve">. </w:t>
      </w:r>
      <w:r w:rsidRPr="003C7883">
        <w:rPr>
          <w:rFonts w:cstheme="minorHAnsi"/>
          <w:sz w:val="24"/>
          <w:szCs w:val="24"/>
        </w:rPr>
        <w:t>B. Tunali, T.G. Power</w:t>
      </w:r>
      <w:r w:rsidR="007F6164">
        <w:rPr>
          <w:rFonts w:cstheme="minorHAnsi"/>
          <w:sz w:val="24"/>
          <w:szCs w:val="24"/>
        </w:rPr>
        <w:t xml:space="preserve">. </w:t>
      </w:r>
      <w:r w:rsidRPr="003C7883">
        <w:rPr>
          <w:rFonts w:cstheme="minorHAnsi"/>
          <w:b/>
          <w:bCs/>
          <w:sz w:val="24"/>
          <w:szCs w:val="24"/>
        </w:rPr>
        <w:t>Coping by redefinition: Cognitive appraisals in mothers of children with autism and children without autism</w:t>
      </w:r>
      <w:r w:rsidR="007F6164">
        <w:rPr>
          <w:rFonts w:cstheme="minorHAnsi"/>
          <w:b/>
          <w:bCs/>
          <w:sz w:val="24"/>
          <w:szCs w:val="24"/>
        </w:rPr>
        <w:t xml:space="preserve">. </w:t>
      </w:r>
      <w:r w:rsidRPr="003C7883">
        <w:rPr>
          <w:rFonts w:cstheme="minorHAnsi"/>
          <w:sz w:val="24"/>
          <w:szCs w:val="24"/>
        </w:rPr>
        <w:t>Journal of Autism and Developmental Disorders, 32 (1) (2002), pp. 25-34</w:t>
      </w:r>
    </w:p>
    <w:p w14:paraId="4231FAA5" w14:textId="05FFFCD7" w:rsidR="008F2638" w:rsidRPr="003C7883" w:rsidRDefault="008F2638" w:rsidP="004705E1">
      <w:pPr>
        <w:pStyle w:val="NoSpacing"/>
        <w:ind w:left="720" w:hanging="720"/>
        <w:rPr>
          <w:rFonts w:cstheme="minorHAnsi"/>
          <w:sz w:val="24"/>
          <w:szCs w:val="24"/>
        </w:rPr>
      </w:pPr>
      <w:r w:rsidRPr="003C7883">
        <w:rPr>
          <w:rFonts w:cstheme="minorHAnsi"/>
          <w:sz w:val="24"/>
          <w:szCs w:val="24"/>
        </w:rPr>
        <w:t>Wong and Heriot, 2007</w:t>
      </w:r>
      <w:r w:rsidR="007F6164">
        <w:rPr>
          <w:rFonts w:cstheme="minorHAnsi"/>
          <w:sz w:val="24"/>
          <w:szCs w:val="24"/>
        </w:rPr>
        <w:t xml:space="preserve">. </w:t>
      </w:r>
      <w:r w:rsidRPr="003C7883">
        <w:rPr>
          <w:rFonts w:cstheme="minorHAnsi"/>
          <w:sz w:val="24"/>
          <w:szCs w:val="24"/>
        </w:rPr>
        <w:t>M.G. Wong, S.A. Heriot</w:t>
      </w:r>
      <w:r w:rsidR="007F6164">
        <w:rPr>
          <w:rFonts w:cstheme="minorHAnsi"/>
          <w:sz w:val="24"/>
          <w:szCs w:val="24"/>
        </w:rPr>
        <w:t xml:space="preserve">. </w:t>
      </w:r>
      <w:r w:rsidRPr="003C7883">
        <w:rPr>
          <w:rFonts w:cstheme="minorHAnsi"/>
          <w:b/>
          <w:bCs/>
          <w:sz w:val="24"/>
          <w:szCs w:val="24"/>
        </w:rPr>
        <w:t>Vicarious futurity in autism and childhood dementia</w:t>
      </w:r>
      <w:r w:rsidR="007F6164">
        <w:rPr>
          <w:rFonts w:cstheme="minorHAnsi"/>
          <w:b/>
          <w:bCs/>
          <w:sz w:val="24"/>
          <w:szCs w:val="24"/>
        </w:rPr>
        <w:t xml:space="preserve">. </w:t>
      </w:r>
      <w:r w:rsidRPr="003C7883">
        <w:rPr>
          <w:rFonts w:cstheme="minorHAnsi"/>
          <w:sz w:val="24"/>
          <w:szCs w:val="24"/>
        </w:rPr>
        <w:t>Journal of Autism and Developmental Disorders, 37 (10) (2007), pp. 1833-1841</w:t>
      </w:r>
    </w:p>
    <w:p w14:paraId="1FE114EA" w14:textId="51888205" w:rsidR="008F2638" w:rsidRPr="003C7883" w:rsidRDefault="008F2638" w:rsidP="004705E1">
      <w:pPr>
        <w:pStyle w:val="NoSpacing"/>
        <w:ind w:left="720" w:hanging="720"/>
        <w:rPr>
          <w:rFonts w:cstheme="minorHAnsi"/>
          <w:sz w:val="24"/>
          <w:szCs w:val="24"/>
        </w:rPr>
      </w:pPr>
      <w:r w:rsidRPr="003C7883">
        <w:rPr>
          <w:rFonts w:cstheme="minorHAnsi"/>
          <w:sz w:val="24"/>
          <w:szCs w:val="24"/>
        </w:rPr>
        <w:t>Yeun et al., 2012</w:t>
      </w:r>
      <w:r w:rsidR="007F6164">
        <w:rPr>
          <w:rFonts w:cstheme="minorHAnsi"/>
          <w:sz w:val="24"/>
          <w:szCs w:val="24"/>
        </w:rPr>
        <w:t xml:space="preserve">. </w:t>
      </w:r>
      <w:r w:rsidRPr="003C7883">
        <w:rPr>
          <w:rFonts w:cstheme="minorHAnsi"/>
          <w:sz w:val="24"/>
          <w:szCs w:val="24"/>
        </w:rPr>
        <w:t>E.J. Yeun, Y.M. Kwon, J.A. Kim</w:t>
      </w:r>
      <w:r w:rsidR="007F6164">
        <w:rPr>
          <w:rFonts w:cstheme="minorHAnsi"/>
          <w:sz w:val="24"/>
          <w:szCs w:val="24"/>
        </w:rPr>
        <w:t xml:space="preserve">. </w:t>
      </w:r>
      <w:r w:rsidRPr="003C7883">
        <w:rPr>
          <w:rFonts w:cstheme="minorHAnsi"/>
          <w:b/>
          <w:bCs/>
          <w:sz w:val="24"/>
          <w:szCs w:val="24"/>
        </w:rPr>
        <w:t>Psychometric testing of the Depressive Cognition Scale in Korean adults</w:t>
      </w:r>
      <w:r w:rsidR="007F6164">
        <w:rPr>
          <w:rFonts w:cstheme="minorHAnsi"/>
          <w:b/>
          <w:bCs/>
          <w:sz w:val="24"/>
          <w:szCs w:val="24"/>
        </w:rPr>
        <w:t xml:space="preserve">. </w:t>
      </w:r>
      <w:r w:rsidRPr="003C7883">
        <w:rPr>
          <w:rFonts w:cstheme="minorHAnsi"/>
          <w:sz w:val="24"/>
          <w:szCs w:val="24"/>
        </w:rPr>
        <w:t>Applied Nursing Research, 25 (4) (2012), pp. 264-270</w:t>
      </w:r>
    </w:p>
    <w:p w14:paraId="62351CEE" w14:textId="316D52E9" w:rsidR="008F2638" w:rsidRPr="003C7883" w:rsidRDefault="008F2638" w:rsidP="004705E1">
      <w:pPr>
        <w:pStyle w:val="NoSpacing"/>
        <w:ind w:left="720" w:hanging="720"/>
        <w:rPr>
          <w:rFonts w:cstheme="minorHAnsi"/>
          <w:sz w:val="24"/>
          <w:szCs w:val="24"/>
        </w:rPr>
      </w:pPr>
      <w:r w:rsidRPr="003C7883">
        <w:rPr>
          <w:rFonts w:cstheme="minorHAnsi"/>
          <w:sz w:val="24"/>
          <w:szCs w:val="24"/>
        </w:rPr>
        <w:t>Zarit et al., 1980</w:t>
      </w:r>
      <w:r w:rsidR="007F6164">
        <w:rPr>
          <w:rFonts w:cstheme="minorHAnsi"/>
          <w:sz w:val="24"/>
          <w:szCs w:val="24"/>
        </w:rPr>
        <w:t xml:space="preserve">. </w:t>
      </w:r>
      <w:r w:rsidRPr="003C7883">
        <w:rPr>
          <w:rFonts w:cstheme="minorHAnsi"/>
          <w:sz w:val="24"/>
          <w:szCs w:val="24"/>
        </w:rPr>
        <w:t>S.H. Zarit, K.E. Reever, J. Bach-Peterson</w:t>
      </w:r>
      <w:r w:rsidR="007F6164">
        <w:rPr>
          <w:rFonts w:cstheme="minorHAnsi"/>
          <w:sz w:val="24"/>
          <w:szCs w:val="24"/>
        </w:rPr>
        <w:t xml:space="preserve">. </w:t>
      </w:r>
      <w:r w:rsidRPr="003C7883">
        <w:rPr>
          <w:rFonts w:cstheme="minorHAnsi"/>
          <w:b/>
          <w:bCs/>
          <w:sz w:val="24"/>
          <w:szCs w:val="24"/>
        </w:rPr>
        <w:t>Relatives of the impaired elderly: Correlates of feelings of burden</w:t>
      </w:r>
      <w:r w:rsidR="007F6164">
        <w:rPr>
          <w:rFonts w:cstheme="minorHAnsi"/>
          <w:b/>
          <w:bCs/>
          <w:sz w:val="24"/>
          <w:szCs w:val="24"/>
        </w:rPr>
        <w:t xml:space="preserve">. </w:t>
      </w:r>
      <w:r w:rsidRPr="003C7883">
        <w:rPr>
          <w:rFonts w:cstheme="minorHAnsi"/>
          <w:sz w:val="24"/>
          <w:szCs w:val="24"/>
        </w:rPr>
        <w:t>Gerontologist, 20 (6) (1980), pp. 649-655</w:t>
      </w:r>
    </w:p>
    <w:p w14:paraId="0317FDA0" w14:textId="296B2196" w:rsidR="008F2638" w:rsidRPr="003C7883" w:rsidRDefault="008F2638" w:rsidP="004705E1">
      <w:pPr>
        <w:pStyle w:val="NoSpacing"/>
        <w:ind w:left="720" w:hanging="720"/>
        <w:rPr>
          <w:rFonts w:cstheme="minorHAnsi"/>
          <w:sz w:val="24"/>
          <w:szCs w:val="24"/>
        </w:rPr>
      </w:pPr>
      <w:r w:rsidRPr="003C7883">
        <w:rPr>
          <w:rFonts w:cstheme="minorHAnsi"/>
          <w:sz w:val="24"/>
          <w:szCs w:val="24"/>
        </w:rPr>
        <w:t>Zauszniewski, 1995</w:t>
      </w:r>
      <w:r w:rsidR="007F6164">
        <w:rPr>
          <w:rFonts w:cstheme="minorHAnsi"/>
          <w:sz w:val="24"/>
          <w:szCs w:val="24"/>
        </w:rPr>
        <w:t xml:space="preserve">. </w:t>
      </w:r>
      <w:r w:rsidRPr="003C7883">
        <w:rPr>
          <w:rFonts w:cstheme="minorHAnsi"/>
          <w:sz w:val="24"/>
          <w:szCs w:val="24"/>
        </w:rPr>
        <w:t>J.A. Zauszniewski</w:t>
      </w:r>
      <w:r w:rsidR="007F6164">
        <w:rPr>
          <w:rFonts w:cstheme="minorHAnsi"/>
          <w:sz w:val="24"/>
          <w:szCs w:val="24"/>
        </w:rPr>
        <w:t xml:space="preserve">. </w:t>
      </w:r>
      <w:r w:rsidRPr="003C7883">
        <w:rPr>
          <w:rFonts w:cstheme="minorHAnsi"/>
          <w:b/>
          <w:bCs/>
          <w:sz w:val="24"/>
          <w:szCs w:val="24"/>
        </w:rPr>
        <w:t>Development and testing of a measure of depressive cognition in older adults</w:t>
      </w:r>
      <w:r w:rsidR="007F6164">
        <w:rPr>
          <w:rFonts w:cstheme="minorHAnsi"/>
          <w:b/>
          <w:bCs/>
          <w:sz w:val="24"/>
          <w:szCs w:val="24"/>
        </w:rPr>
        <w:t xml:space="preserve">. </w:t>
      </w:r>
      <w:r w:rsidRPr="003C7883">
        <w:rPr>
          <w:rFonts w:cstheme="minorHAnsi"/>
          <w:sz w:val="24"/>
          <w:szCs w:val="24"/>
        </w:rPr>
        <w:t>Journal of Nursing Measurement, 3 (1995), pp. 31-41</w:t>
      </w:r>
    </w:p>
    <w:p w14:paraId="2C4A3DCB" w14:textId="6FBD6EF3" w:rsidR="008F2638" w:rsidRPr="003C7883" w:rsidRDefault="008F2638" w:rsidP="004705E1">
      <w:pPr>
        <w:pStyle w:val="NoSpacing"/>
        <w:ind w:left="720" w:hanging="720"/>
        <w:rPr>
          <w:rFonts w:cstheme="minorHAnsi"/>
          <w:sz w:val="24"/>
          <w:szCs w:val="24"/>
        </w:rPr>
      </w:pPr>
      <w:r w:rsidRPr="003C7883">
        <w:rPr>
          <w:rFonts w:cstheme="minorHAnsi"/>
          <w:sz w:val="24"/>
          <w:szCs w:val="24"/>
        </w:rPr>
        <w:t>Zauszniewski, 1997</w:t>
      </w:r>
      <w:r w:rsidR="007F6164">
        <w:rPr>
          <w:rFonts w:cstheme="minorHAnsi"/>
          <w:sz w:val="24"/>
          <w:szCs w:val="24"/>
        </w:rPr>
        <w:t xml:space="preserve">. </w:t>
      </w:r>
      <w:r w:rsidRPr="003C7883">
        <w:rPr>
          <w:rFonts w:cstheme="minorHAnsi"/>
          <w:sz w:val="24"/>
          <w:szCs w:val="24"/>
        </w:rPr>
        <w:t>J.A. Zauszniewski</w:t>
      </w:r>
      <w:r w:rsidR="00F651D0">
        <w:rPr>
          <w:rFonts w:cstheme="minorHAnsi"/>
          <w:sz w:val="24"/>
          <w:szCs w:val="24"/>
        </w:rPr>
        <w:t xml:space="preserve">. </w:t>
      </w:r>
      <w:r w:rsidRPr="003C7883">
        <w:rPr>
          <w:rFonts w:cstheme="minorHAnsi"/>
          <w:b/>
          <w:bCs/>
          <w:sz w:val="24"/>
          <w:szCs w:val="24"/>
        </w:rPr>
        <w:t>The Depressive Cognition Scale: Further psychometric evaluation</w:t>
      </w:r>
      <w:r w:rsidR="00F651D0">
        <w:rPr>
          <w:rFonts w:cstheme="minorHAnsi"/>
          <w:b/>
          <w:bCs/>
          <w:sz w:val="24"/>
          <w:szCs w:val="24"/>
        </w:rPr>
        <w:t xml:space="preserve">. </w:t>
      </w:r>
      <w:r w:rsidRPr="003C7883">
        <w:rPr>
          <w:rFonts w:cstheme="minorHAnsi"/>
          <w:sz w:val="24"/>
          <w:szCs w:val="24"/>
        </w:rPr>
        <w:t>Journal of Nursing Measurement, 5 (2) (1997), pp. 191-200</w:t>
      </w:r>
    </w:p>
    <w:p w14:paraId="6A06995C" w14:textId="54808DC9" w:rsidR="008F2638" w:rsidRPr="003C7883" w:rsidRDefault="008F2638" w:rsidP="004705E1">
      <w:pPr>
        <w:pStyle w:val="NoSpacing"/>
        <w:ind w:left="720" w:hanging="720"/>
        <w:rPr>
          <w:rFonts w:cstheme="minorHAnsi"/>
          <w:sz w:val="24"/>
          <w:szCs w:val="24"/>
        </w:rPr>
      </w:pPr>
      <w:r w:rsidRPr="003C7883">
        <w:rPr>
          <w:rFonts w:cstheme="minorHAnsi"/>
          <w:sz w:val="24"/>
          <w:szCs w:val="24"/>
        </w:rPr>
        <w:t>Zauszniewski and Bekhet, 2012</w:t>
      </w:r>
      <w:r w:rsidR="00F651D0">
        <w:rPr>
          <w:rFonts w:cstheme="minorHAnsi"/>
          <w:sz w:val="24"/>
          <w:szCs w:val="24"/>
        </w:rPr>
        <w:t xml:space="preserve">. </w:t>
      </w:r>
      <w:r w:rsidRPr="003C7883">
        <w:rPr>
          <w:rFonts w:cstheme="minorHAnsi"/>
          <w:sz w:val="24"/>
          <w:szCs w:val="24"/>
        </w:rPr>
        <w:t>J.A. Zauszniewski, A.K. Bekhet</w:t>
      </w:r>
      <w:r w:rsidR="00F651D0">
        <w:rPr>
          <w:rFonts w:cstheme="minorHAnsi"/>
          <w:sz w:val="24"/>
          <w:szCs w:val="24"/>
        </w:rPr>
        <w:t xml:space="preserve">. </w:t>
      </w:r>
      <w:r w:rsidRPr="003C7883">
        <w:rPr>
          <w:rFonts w:cstheme="minorHAnsi"/>
          <w:b/>
          <w:bCs/>
          <w:sz w:val="24"/>
          <w:szCs w:val="24"/>
        </w:rPr>
        <w:t>Developing a screening measure for early detection of depressive symptoms: The Depressive Cognition Scale</w:t>
      </w:r>
      <w:r w:rsidR="00F651D0">
        <w:rPr>
          <w:rFonts w:cstheme="minorHAnsi"/>
          <w:b/>
          <w:bCs/>
          <w:sz w:val="24"/>
          <w:szCs w:val="24"/>
        </w:rPr>
        <w:t xml:space="preserve">. </w:t>
      </w:r>
      <w:r w:rsidRPr="003C7883">
        <w:rPr>
          <w:rFonts w:cstheme="minorHAnsi"/>
          <w:sz w:val="24"/>
          <w:szCs w:val="24"/>
        </w:rPr>
        <w:t>Western Journal of Nursing Research, 34 (2) (2012), pp. 228-242</w:t>
      </w:r>
    </w:p>
    <w:p w14:paraId="083169B0" w14:textId="474B3B06" w:rsidR="008F2638" w:rsidRPr="003C7883" w:rsidRDefault="008F2638" w:rsidP="004705E1">
      <w:pPr>
        <w:pStyle w:val="NoSpacing"/>
        <w:ind w:left="720" w:hanging="720"/>
        <w:rPr>
          <w:rFonts w:cstheme="minorHAnsi"/>
          <w:sz w:val="24"/>
          <w:szCs w:val="24"/>
        </w:rPr>
      </w:pPr>
      <w:r w:rsidRPr="003C7883">
        <w:rPr>
          <w:rFonts w:cstheme="minorHAnsi"/>
          <w:sz w:val="24"/>
          <w:szCs w:val="24"/>
        </w:rPr>
        <w:t>Zauszniewski et al., 2001</w:t>
      </w:r>
      <w:r w:rsidR="00F651D0">
        <w:rPr>
          <w:rFonts w:cstheme="minorHAnsi"/>
          <w:sz w:val="24"/>
          <w:szCs w:val="24"/>
        </w:rPr>
        <w:t xml:space="preserve">. </w:t>
      </w:r>
      <w:r w:rsidRPr="003C7883">
        <w:rPr>
          <w:rFonts w:cstheme="minorHAnsi"/>
          <w:sz w:val="24"/>
          <w:szCs w:val="24"/>
        </w:rPr>
        <w:t>J.A. Zauszniewski, C. Chung, K. Krafcik, V.D. Sousa</w:t>
      </w:r>
      <w:r w:rsidR="00F651D0">
        <w:rPr>
          <w:rFonts w:cstheme="minorHAnsi"/>
          <w:sz w:val="24"/>
          <w:szCs w:val="24"/>
        </w:rPr>
        <w:t xml:space="preserve">. </w:t>
      </w:r>
      <w:r w:rsidRPr="003C7883">
        <w:rPr>
          <w:rFonts w:cstheme="minorHAnsi"/>
          <w:b/>
          <w:bCs/>
          <w:sz w:val="24"/>
          <w:szCs w:val="24"/>
        </w:rPr>
        <w:t>Psychometric testing of the Depressive Cognition Scale in women with type 2 diabetes</w:t>
      </w:r>
      <w:r w:rsidR="00F651D0">
        <w:rPr>
          <w:rFonts w:cstheme="minorHAnsi"/>
          <w:b/>
          <w:bCs/>
          <w:sz w:val="24"/>
          <w:szCs w:val="24"/>
        </w:rPr>
        <w:t xml:space="preserve">. </w:t>
      </w:r>
      <w:r w:rsidRPr="003C7883">
        <w:rPr>
          <w:rFonts w:cstheme="minorHAnsi"/>
          <w:sz w:val="24"/>
          <w:szCs w:val="24"/>
        </w:rPr>
        <w:t>Journal of Nursing Measurement, 9 (1) (2001), pp. 61-72</w:t>
      </w:r>
    </w:p>
    <w:p w14:paraId="111B0610" w14:textId="40BE9D11" w:rsidR="008F2638" w:rsidRPr="003C7883" w:rsidRDefault="008F2638" w:rsidP="004705E1">
      <w:pPr>
        <w:pStyle w:val="NoSpacing"/>
        <w:ind w:left="720" w:hanging="720"/>
        <w:rPr>
          <w:rFonts w:cstheme="minorHAnsi"/>
          <w:sz w:val="24"/>
          <w:szCs w:val="24"/>
        </w:rPr>
      </w:pPr>
      <w:r w:rsidRPr="003C7883">
        <w:rPr>
          <w:rFonts w:cstheme="minorHAnsi"/>
          <w:sz w:val="24"/>
          <w:szCs w:val="24"/>
        </w:rPr>
        <w:t>Zauszniewski et al., 2006</w:t>
      </w:r>
      <w:r w:rsidR="00F651D0">
        <w:rPr>
          <w:rFonts w:cstheme="minorHAnsi"/>
          <w:sz w:val="24"/>
          <w:szCs w:val="24"/>
        </w:rPr>
        <w:t xml:space="preserve">. </w:t>
      </w:r>
      <w:r w:rsidRPr="003C7883">
        <w:rPr>
          <w:rFonts w:cstheme="minorHAnsi"/>
          <w:sz w:val="24"/>
          <w:szCs w:val="24"/>
        </w:rPr>
        <w:t>J.A. Zauszniewski, C.Y. Lai, S. Tithiphontumrong</w:t>
      </w:r>
      <w:r w:rsidR="00F651D0">
        <w:rPr>
          <w:rFonts w:cstheme="minorHAnsi"/>
          <w:sz w:val="24"/>
          <w:szCs w:val="24"/>
        </w:rPr>
        <w:t xml:space="preserve">. </w:t>
      </w:r>
      <w:r w:rsidRPr="003C7883">
        <w:rPr>
          <w:rFonts w:cstheme="minorHAnsi"/>
          <w:b/>
          <w:bCs/>
          <w:sz w:val="24"/>
          <w:szCs w:val="24"/>
        </w:rPr>
        <w:t>Development and testing of the Resourcefulness Scale for Older Adults</w:t>
      </w:r>
      <w:r w:rsidR="00F651D0">
        <w:rPr>
          <w:rFonts w:cstheme="minorHAnsi"/>
          <w:b/>
          <w:bCs/>
          <w:sz w:val="24"/>
          <w:szCs w:val="24"/>
        </w:rPr>
        <w:t xml:space="preserve">. </w:t>
      </w:r>
      <w:r w:rsidRPr="003C7883">
        <w:rPr>
          <w:rFonts w:cstheme="minorHAnsi"/>
          <w:sz w:val="24"/>
          <w:szCs w:val="24"/>
        </w:rPr>
        <w:t>Journal of Nursing Measurement, 14 (2006), pp. 57-68</w:t>
      </w:r>
    </w:p>
    <w:p w14:paraId="17168106" w14:textId="255EF5CF" w:rsidR="008F2638" w:rsidRPr="003C7883" w:rsidRDefault="008F2638" w:rsidP="004705E1">
      <w:pPr>
        <w:pStyle w:val="NoSpacing"/>
        <w:ind w:left="720" w:hanging="720"/>
        <w:rPr>
          <w:rFonts w:cstheme="minorHAnsi"/>
          <w:sz w:val="24"/>
          <w:szCs w:val="24"/>
        </w:rPr>
      </w:pPr>
      <w:r w:rsidRPr="003C7883">
        <w:rPr>
          <w:rFonts w:cstheme="minorHAnsi"/>
          <w:sz w:val="24"/>
          <w:szCs w:val="24"/>
        </w:rPr>
        <w:t>Zauszniewski, McDonald, et al., 2002</w:t>
      </w:r>
      <w:r w:rsidR="00F651D0">
        <w:rPr>
          <w:rFonts w:cstheme="minorHAnsi"/>
          <w:sz w:val="24"/>
          <w:szCs w:val="24"/>
        </w:rPr>
        <w:t xml:space="preserve">. </w:t>
      </w:r>
      <w:r w:rsidRPr="003C7883">
        <w:rPr>
          <w:rFonts w:cstheme="minorHAnsi"/>
          <w:sz w:val="24"/>
          <w:szCs w:val="24"/>
        </w:rPr>
        <w:t>J. Zauszniewski, P. McDonald, K. Krafcik, C. Chung</w:t>
      </w:r>
      <w:r w:rsidR="00F651D0">
        <w:rPr>
          <w:rFonts w:cstheme="minorHAnsi"/>
          <w:sz w:val="24"/>
          <w:szCs w:val="24"/>
        </w:rPr>
        <w:t xml:space="preserve">. </w:t>
      </w:r>
      <w:r w:rsidRPr="003C7883">
        <w:rPr>
          <w:rFonts w:cstheme="minorHAnsi"/>
          <w:b/>
          <w:bCs/>
          <w:sz w:val="24"/>
          <w:szCs w:val="24"/>
        </w:rPr>
        <w:t>Acceptance, cognitions, and resourcefulness in women with diabetes</w:t>
      </w:r>
      <w:r w:rsidR="00F651D0">
        <w:rPr>
          <w:rFonts w:cstheme="minorHAnsi"/>
          <w:b/>
          <w:bCs/>
          <w:sz w:val="24"/>
          <w:szCs w:val="24"/>
        </w:rPr>
        <w:t xml:space="preserve">. </w:t>
      </w:r>
      <w:r w:rsidRPr="003C7883">
        <w:rPr>
          <w:rFonts w:cstheme="minorHAnsi"/>
          <w:sz w:val="24"/>
          <w:szCs w:val="24"/>
        </w:rPr>
        <w:t>Western Journal of Nursing Research, 24 (7) (2002), pp. 728-750</w:t>
      </w:r>
    </w:p>
    <w:p w14:paraId="02AB833F" w14:textId="29FD38B4" w:rsidR="008F2638" w:rsidRPr="003C7883" w:rsidRDefault="008F2638" w:rsidP="004705E1">
      <w:pPr>
        <w:pStyle w:val="NoSpacing"/>
        <w:ind w:left="720" w:hanging="720"/>
        <w:rPr>
          <w:rFonts w:cstheme="minorHAnsi"/>
          <w:sz w:val="24"/>
          <w:szCs w:val="24"/>
        </w:rPr>
      </w:pPr>
      <w:r w:rsidRPr="003C7883">
        <w:rPr>
          <w:rFonts w:cstheme="minorHAnsi"/>
          <w:sz w:val="24"/>
          <w:szCs w:val="24"/>
        </w:rPr>
        <w:t>Zauszniewski, Picot, et al., 2002</w:t>
      </w:r>
      <w:r w:rsidR="00F651D0">
        <w:rPr>
          <w:rFonts w:cstheme="minorHAnsi"/>
          <w:sz w:val="24"/>
          <w:szCs w:val="24"/>
        </w:rPr>
        <w:t xml:space="preserve">. </w:t>
      </w:r>
      <w:r w:rsidRPr="003C7883">
        <w:rPr>
          <w:rFonts w:cstheme="minorHAnsi"/>
          <w:sz w:val="24"/>
          <w:szCs w:val="24"/>
        </w:rPr>
        <w:t>J.A. Zauszniewski, S.J.F. Picot, S. Debanne, M. Wykle, B.L. Roberts</w:t>
      </w:r>
      <w:r w:rsidR="00F651D0">
        <w:rPr>
          <w:rFonts w:cstheme="minorHAnsi"/>
          <w:sz w:val="24"/>
          <w:szCs w:val="24"/>
        </w:rPr>
        <w:t xml:space="preserve">. </w:t>
      </w:r>
      <w:r w:rsidRPr="003C7883">
        <w:rPr>
          <w:rFonts w:cstheme="minorHAnsi"/>
          <w:b/>
          <w:bCs/>
          <w:sz w:val="24"/>
          <w:szCs w:val="24"/>
        </w:rPr>
        <w:t>Psychometric characteristics of the Depressive Cognition Scale in African American women</w:t>
      </w:r>
      <w:r w:rsidR="00500C32">
        <w:rPr>
          <w:rFonts w:cstheme="minorHAnsi"/>
          <w:b/>
          <w:bCs/>
          <w:sz w:val="24"/>
          <w:szCs w:val="24"/>
        </w:rPr>
        <w:t xml:space="preserve">. </w:t>
      </w:r>
      <w:r w:rsidRPr="003C7883">
        <w:rPr>
          <w:rFonts w:cstheme="minorHAnsi"/>
          <w:sz w:val="24"/>
          <w:szCs w:val="24"/>
        </w:rPr>
        <w:t>Journal of Nursing Measurement, 10 (2) (2002), pp. 83-95</w:t>
      </w:r>
    </w:p>
    <w:p w14:paraId="1D2941D4" w14:textId="41D21F46" w:rsidR="008F2638" w:rsidRPr="003C7883" w:rsidRDefault="008F2638" w:rsidP="004705E1">
      <w:pPr>
        <w:pStyle w:val="NoSpacing"/>
        <w:ind w:left="720" w:hanging="720"/>
        <w:rPr>
          <w:rFonts w:cstheme="minorHAnsi"/>
          <w:sz w:val="24"/>
          <w:szCs w:val="24"/>
        </w:rPr>
      </w:pPr>
      <w:r w:rsidRPr="003C7883">
        <w:rPr>
          <w:rFonts w:cstheme="minorHAnsi"/>
          <w:sz w:val="24"/>
          <w:szCs w:val="24"/>
        </w:rPr>
        <w:t>Zauszniewski and Suresky, 2010</w:t>
      </w:r>
      <w:r w:rsidR="00500C32">
        <w:rPr>
          <w:rFonts w:cstheme="minorHAnsi"/>
          <w:sz w:val="24"/>
          <w:szCs w:val="24"/>
        </w:rPr>
        <w:t xml:space="preserve">. </w:t>
      </w:r>
      <w:r w:rsidRPr="003C7883">
        <w:rPr>
          <w:rFonts w:cstheme="minorHAnsi"/>
          <w:sz w:val="24"/>
          <w:szCs w:val="24"/>
        </w:rPr>
        <w:t>J.A. Zauszniewski, M.J. Suresky</w:t>
      </w:r>
      <w:r w:rsidR="00500C32">
        <w:rPr>
          <w:rFonts w:cstheme="minorHAnsi"/>
          <w:sz w:val="24"/>
          <w:szCs w:val="24"/>
        </w:rPr>
        <w:t xml:space="preserve">. </w:t>
      </w:r>
      <w:r w:rsidRPr="003C7883">
        <w:rPr>
          <w:rFonts w:cstheme="minorHAnsi"/>
          <w:b/>
          <w:bCs/>
          <w:sz w:val="24"/>
          <w:szCs w:val="24"/>
        </w:rPr>
        <w:t>Psychometric testing of the Depressive Cognition Scale in women family members of seriously mentally ill adults</w:t>
      </w:r>
      <w:r w:rsidR="00500C32">
        <w:rPr>
          <w:rFonts w:cstheme="minorHAnsi"/>
          <w:b/>
          <w:bCs/>
          <w:sz w:val="24"/>
          <w:szCs w:val="24"/>
        </w:rPr>
        <w:t xml:space="preserve">. </w:t>
      </w:r>
      <w:r w:rsidRPr="003C7883">
        <w:rPr>
          <w:rFonts w:cstheme="minorHAnsi"/>
          <w:sz w:val="24"/>
          <w:szCs w:val="24"/>
        </w:rPr>
        <w:t>Issues in Mental Health Nursing, 31 (7) (2010), pp. 483-490</w:t>
      </w:r>
    </w:p>
    <w:p w14:paraId="1503A1D0" w14:textId="23018FF4" w:rsidR="008F2638" w:rsidRPr="003C7883" w:rsidRDefault="008F2638" w:rsidP="004705E1">
      <w:pPr>
        <w:pStyle w:val="NoSpacing"/>
        <w:ind w:left="720" w:hanging="720"/>
        <w:rPr>
          <w:rFonts w:cstheme="minorHAnsi"/>
          <w:sz w:val="24"/>
          <w:szCs w:val="24"/>
        </w:rPr>
      </w:pPr>
      <w:r w:rsidRPr="003C7883">
        <w:rPr>
          <w:rFonts w:cstheme="minorHAnsi"/>
          <w:sz w:val="24"/>
          <w:szCs w:val="24"/>
        </w:rPr>
        <w:t>Zigmond and Snaith, 1983</w:t>
      </w:r>
      <w:r w:rsidR="00500C32">
        <w:rPr>
          <w:rFonts w:cstheme="minorHAnsi"/>
          <w:sz w:val="24"/>
          <w:szCs w:val="24"/>
        </w:rPr>
        <w:t xml:space="preserve">. </w:t>
      </w:r>
      <w:r w:rsidRPr="003C7883">
        <w:rPr>
          <w:rFonts w:cstheme="minorHAnsi"/>
          <w:sz w:val="24"/>
          <w:szCs w:val="24"/>
        </w:rPr>
        <w:t>A.S. Zigmond, R.P. Snaith</w:t>
      </w:r>
      <w:r w:rsidR="00500C32">
        <w:rPr>
          <w:rFonts w:cstheme="minorHAnsi"/>
          <w:sz w:val="24"/>
          <w:szCs w:val="24"/>
        </w:rPr>
        <w:t xml:space="preserve">. </w:t>
      </w:r>
      <w:r w:rsidRPr="003C7883">
        <w:rPr>
          <w:rFonts w:cstheme="minorHAnsi"/>
          <w:b/>
          <w:bCs/>
          <w:sz w:val="24"/>
          <w:szCs w:val="24"/>
        </w:rPr>
        <w:t>The hospital anxiety and depression scale</w:t>
      </w:r>
      <w:r w:rsidR="00500C32">
        <w:rPr>
          <w:rFonts w:cstheme="minorHAnsi"/>
          <w:b/>
          <w:bCs/>
          <w:sz w:val="24"/>
          <w:szCs w:val="24"/>
        </w:rPr>
        <w:t xml:space="preserve">. </w:t>
      </w:r>
      <w:r w:rsidRPr="003C7883">
        <w:rPr>
          <w:rFonts w:cstheme="minorHAnsi"/>
          <w:sz w:val="24"/>
          <w:szCs w:val="24"/>
        </w:rPr>
        <w:t>Acta Psychiatrica Scandinavica, 67 (6) (1983), pp. 361-370</w:t>
      </w:r>
    </w:p>
    <w:p w14:paraId="4382B842" w14:textId="6E144E33" w:rsidR="008F2638" w:rsidRPr="003C7883" w:rsidRDefault="008F2638" w:rsidP="004705E1">
      <w:pPr>
        <w:pStyle w:val="NoSpacing"/>
        <w:ind w:left="720" w:hanging="720"/>
        <w:rPr>
          <w:rFonts w:cstheme="minorHAnsi"/>
          <w:sz w:val="24"/>
          <w:szCs w:val="24"/>
        </w:rPr>
      </w:pPr>
      <w:r w:rsidRPr="003C7883">
        <w:rPr>
          <w:rFonts w:cstheme="minorHAnsi"/>
          <w:sz w:val="24"/>
          <w:szCs w:val="24"/>
        </w:rPr>
        <w:t>Zung, 1965</w:t>
      </w:r>
      <w:r w:rsidR="00D162F5">
        <w:rPr>
          <w:rFonts w:cstheme="minorHAnsi"/>
          <w:sz w:val="24"/>
          <w:szCs w:val="24"/>
        </w:rPr>
        <w:t xml:space="preserve">. </w:t>
      </w:r>
      <w:r w:rsidRPr="003C7883">
        <w:rPr>
          <w:rFonts w:cstheme="minorHAnsi"/>
          <w:sz w:val="24"/>
          <w:szCs w:val="24"/>
        </w:rPr>
        <w:t>W.W. Zung</w:t>
      </w:r>
      <w:r w:rsidR="00D162F5">
        <w:rPr>
          <w:rFonts w:cstheme="minorHAnsi"/>
          <w:sz w:val="24"/>
          <w:szCs w:val="24"/>
        </w:rPr>
        <w:t xml:space="preserve">. </w:t>
      </w:r>
      <w:r w:rsidRPr="003C7883">
        <w:rPr>
          <w:rFonts w:cstheme="minorHAnsi"/>
          <w:b/>
          <w:bCs/>
          <w:sz w:val="24"/>
          <w:szCs w:val="24"/>
        </w:rPr>
        <w:t>A self-rating depression scale</w:t>
      </w:r>
      <w:r w:rsidR="00D162F5">
        <w:rPr>
          <w:rFonts w:cstheme="minorHAnsi"/>
          <w:b/>
          <w:bCs/>
          <w:sz w:val="24"/>
          <w:szCs w:val="24"/>
        </w:rPr>
        <w:t xml:space="preserve">. </w:t>
      </w:r>
      <w:r w:rsidRPr="003C7883">
        <w:rPr>
          <w:rFonts w:cstheme="minorHAnsi"/>
          <w:sz w:val="24"/>
          <w:szCs w:val="24"/>
        </w:rPr>
        <w:t>Archives of General Psychiatry, 12 (1965), pp. 63-70</w:t>
      </w:r>
    </w:p>
    <w:p w14:paraId="3462D8AD" w14:textId="77777777" w:rsidR="000416AD" w:rsidRPr="003C7883" w:rsidRDefault="000416AD" w:rsidP="00D14423">
      <w:pPr>
        <w:rPr>
          <w:rFonts w:cstheme="minorHAnsi"/>
          <w:sz w:val="24"/>
          <w:szCs w:val="24"/>
        </w:rPr>
      </w:pPr>
    </w:p>
    <w:sectPr w:rsidR="000416AD" w:rsidRPr="003C7883" w:rsidSect="004D7B6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86264B"/>
    <w:multiLevelType w:val="multilevel"/>
    <w:tmpl w:val="78ACEC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10A373E"/>
    <w:multiLevelType w:val="multilevel"/>
    <w:tmpl w:val="25904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F5E60ED"/>
    <w:multiLevelType w:val="multilevel"/>
    <w:tmpl w:val="4BAC6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8FB5800"/>
    <w:multiLevelType w:val="multilevel"/>
    <w:tmpl w:val="6EBA2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5663F9A"/>
    <w:multiLevelType w:val="multilevel"/>
    <w:tmpl w:val="8ED88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73C2759"/>
    <w:multiLevelType w:val="multilevel"/>
    <w:tmpl w:val="6F9E5F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5"/>
  </w:num>
  <w:num w:numId="3">
    <w:abstractNumId w:val="0"/>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cumentProtection w:edit="readOnly" w:formatting="1" w:enforcement="1" w:cryptProviderType="rsaAES" w:cryptAlgorithmClass="hash" w:cryptAlgorithmType="typeAny" w:cryptAlgorithmSid="14" w:cryptSpinCount="100000" w:hash="LOXgMShvyAP9dMPn/+GCi0SHhsYdPPS2eJfIhJENz7Jd38obnXz7qetwv1kK08QMyvz8w0L+GQhjB8Ic+cMMFw==" w:salt="+G1isou6nVHzjaQbQINYp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0FD1"/>
    <w:rsid w:val="00002BD9"/>
    <w:rsid w:val="00003562"/>
    <w:rsid w:val="0000729D"/>
    <w:rsid w:val="0001072F"/>
    <w:rsid w:val="00014F38"/>
    <w:rsid w:val="000233C1"/>
    <w:rsid w:val="00024048"/>
    <w:rsid w:val="00026BC7"/>
    <w:rsid w:val="0003036D"/>
    <w:rsid w:val="00034205"/>
    <w:rsid w:val="00035704"/>
    <w:rsid w:val="000416AD"/>
    <w:rsid w:val="00041C27"/>
    <w:rsid w:val="000437DE"/>
    <w:rsid w:val="00043C8E"/>
    <w:rsid w:val="00044EBA"/>
    <w:rsid w:val="0004637E"/>
    <w:rsid w:val="0004717F"/>
    <w:rsid w:val="000525F1"/>
    <w:rsid w:val="0005413F"/>
    <w:rsid w:val="00057D20"/>
    <w:rsid w:val="000605E7"/>
    <w:rsid w:val="000606A8"/>
    <w:rsid w:val="00061102"/>
    <w:rsid w:val="00064ECB"/>
    <w:rsid w:val="00071537"/>
    <w:rsid w:val="00072612"/>
    <w:rsid w:val="000735D6"/>
    <w:rsid w:val="00074B64"/>
    <w:rsid w:val="000765ED"/>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048F"/>
    <w:rsid w:val="001E18FE"/>
    <w:rsid w:val="001E5E5C"/>
    <w:rsid w:val="001F70BC"/>
    <w:rsid w:val="001F7FBE"/>
    <w:rsid w:val="002016B1"/>
    <w:rsid w:val="00201875"/>
    <w:rsid w:val="00201AFD"/>
    <w:rsid w:val="00201FDC"/>
    <w:rsid w:val="002022D8"/>
    <w:rsid w:val="00206486"/>
    <w:rsid w:val="00206CC8"/>
    <w:rsid w:val="00211422"/>
    <w:rsid w:val="00212109"/>
    <w:rsid w:val="00224240"/>
    <w:rsid w:val="00226FA2"/>
    <w:rsid w:val="0023766B"/>
    <w:rsid w:val="0024134B"/>
    <w:rsid w:val="00241F16"/>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5F95"/>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17C42"/>
    <w:rsid w:val="00324290"/>
    <w:rsid w:val="00331737"/>
    <w:rsid w:val="0033243D"/>
    <w:rsid w:val="0033652E"/>
    <w:rsid w:val="00340617"/>
    <w:rsid w:val="00340B13"/>
    <w:rsid w:val="00340CDB"/>
    <w:rsid w:val="003427C6"/>
    <w:rsid w:val="00343472"/>
    <w:rsid w:val="003455AA"/>
    <w:rsid w:val="00347634"/>
    <w:rsid w:val="00351E90"/>
    <w:rsid w:val="003520C8"/>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86BF6"/>
    <w:rsid w:val="00391C48"/>
    <w:rsid w:val="00394337"/>
    <w:rsid w:val="003A437A"/>
    <w:rsid w:val="003A503E"/>
    <w:rsid w:val="003A6039"/>
    <w:rsid w:val="003B47FA"/>
    <w:rsid w:val="003B6208"/>
    <w:rsid w:val="003B7F8F"/>
    <w:rsid w:val="003C4172"/>
    <w:rsid w:val="003C437D"/>
    <w:rsid w:val="003C4456"/>
    <w:rsid w:val="003C7883"/>
    <w:rsid w:val="003D3301"/>
    <w:rsid w:val="003D4641"/>
    <w:rsid w:val="003E05B7"/>
    <w:rsid w:val="003E0C0A"/>
    <w:rsid w:val="003E6CFF"/>
    <w:rsid w:val="003F1AAA"/>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05E1"/>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D7B6B"/>
    <w:rsid w:val="004E34F8"/>
    <w:rsid w:val="004E3C84"/>
    <w:rsid w:val="004E528B"/>
    <w:rsid w:val="004F146C"/>
    <w:rsid w:val="004F1F3C"/>
    <w:rsid w:val="00500C32"/>
    <w:rsid w:val="0050408D"/>
    <w:rsid w:val="00504C6A"/>
    <w:rsid w:val="00510364"/>
    <w:rsid w:val="005116C9"/>
    <w:rsid w:val="00511BEE"/>
    <w:rsid w:val="00512783"/>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29A"/>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B2F"/>
    <w:rsid w:val="00732FF6"/>
    <w:rsid w:val="00735393"/>
    <w:rsid w:val="00745E32"/>
    <w:rsid w:val="007466F7"/>
    <w:rsid w:val="00757D89"/>
    <w:rsid w:val="0076194B"/>
    <w:rsid w:val="00763676"/>
    <w:rsid w:val="00772776"/>
    <w:rsid w:val="00776E56"/>
    <w:rsid w:val="00781619"/>
    <w:rsid w:val="0079146B"/>
    <w:rsid w:val="00791DD5"/>
    <w:rsid w:val="00792A8D"/>
    <w:rsid w:val="00796875"/>
    <w:rsid w:val="0079756E"/>
    <w:rsid w:val="007A1233"/>
    <w:rsid w:val="007A258F"/>
    <w:rsid w:val="007A3B3A"/>
    <w:rsid w:val="007B0BBA"/>
    <w:rsid w:val="007C16F7"/>
    <w:rsid w:val="007C7043"/>
    <w:rsid w:val="007C7C53"/>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6164"/>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42AEB"/>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2638"/>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67A86"/>
    <w:rsid w:val="00971DB6"/>
    <w:rsid w:val="009729A3"/>
    <w:rsid w:val="009732A9"/>
    <w:rsid w:val="00977F1D"/>
    <w:rsid w:val="00982217"/>
    <w:rsid w:val="00984B39"/>
    <w:rsid w:val="00986A83"/>
    <w:rsid w:val="00987F07"/>
    <w:rsid w:val="00990645"/>
    <w:rsid w:val="009A130B"/>
    <w:rsid w:val="009A2639"/>
    <w:rsid w:val="009A397F"/>
    <w:rsid w:val="009A63AA"/>
    <w:rsid w:val="009B4F83"/>
    <w:rsid w:val="009B6983"/>
    <w:rsid w:val="009C5450"/>
    <w:rsid w:val="009C5716"/>
    <w:rsid w:val="009C764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27D5"/>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1DD2"/>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335"/>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3A27"/>
    <w:rsid w:val="00CE4712"/>
    <w:rsid w:val="00CE6312"/>
    <w:rsid w:val="00CF53EE"/>
    <w:rsid w:val="00D01E5B"/>
    <w:rsid w:val="00D02378"/>
    <w:rsid w:val="00D02BE9"/>
    <w:rsid w:val="00D101DD"/>
    <w:rsid w:val="00D14423"/>
    <w:rsid w:val="00D15F27"/>
    <w:rsid w:val="00D162F5"/>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9CC"/>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1D0"/>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F1AAA"/>
    <w:rPr>
      <w:color w:val="0563C1" w:themeColor="hyperlink"/>
      <w:u w:val="single"/>
    </w:rPr>
  </w:style>
  <w:style w:type="character" w:styleId="UnresolvedMention">
    <w:name w:val="Unresolved Mention"/>
    <w:basedOn w:val="DefaultParagraphFont"/>
    <w:uiPriority w:val="99"/>
    <w:semiHidden/>
    <w:unhideWhenUsed/>
    <w:rsid w:val="003F1AAA"/>
    <w:rPr>
      <w:color w:val="605E5C"/>
      <w:shd w:val="clear" w:color="auto" w:fill="E1DFDD"/>
    </w:rPr>
  </w:style>
  <w:style w:type="paragraph" w:customStyle="1" w:styleId="msonormal0">
    <w:name w:val="msonormal"/>
    <w:basedOn w:val="Normal"/>
    <w:rsid w:val="00967A8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967A86"/>
  </w:style>
  <w:style w:type="character" w:customStyle="1" w:styleId="sr-only">
    <w:name w:val="sr-only"/>
    <w:basedOn w:val="DefaultParagraphFont"/>
    <w:rsid w:val="00967A86"/>
  </w:style>
  <w:style w:type="character" w:customStyle="1" w:styleId="content">
    <w:name w:val="content"/>
    <w:basedOn w:val="DefaultParagraphFont"/>
    <w:rsid w:val="00967A86"/>
  </w:style>
  <w:style w:type="character" w:customStyle="1" w:styleId="text">
    <w:name w:val="text"/>
    <w:basedOn w:val="DefaultParagraphFont"/>
    <w:rsid w:val="00967A86"/>
  </w:style>
  <w:style w:type="paragraph" w:customStyle="1" w:styleId="previous">
    <w:name w:val="previous"/>
    <w:basedOn w:val="Normal"/>
    <w:rsid w:val="00967A8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967A86"/>
  </w:style>
  <w:style w:type="character" w:customStyle="1" w:styleId="extra-detail-1">
    <w:name w:val="extra-detail-1"/>
    <w:basedOn w:val="DefaultParagraphFont"/>
    <w:rsid w:val="00967A86"/>
  </w:style>
  <w:style w:type="character" w:customStyle="1" w:styleId="extra-detail-2">
    <w:name w:val="extra-detail-2"/>
    <w:basedOn w:val="DefaultParagraphFont"/>
    <w:rsid w:val="00967A86"/>
  </w:style>
  <w:style w:type="character" w:customStyle="1" w:styleId="captions">
    <w:name w:val="captions"/>
    <w:basedOn w:val="DefaultParagraphFont"/>
    <w:rsid w:val="00967A86"/>
  </w:style>
  <w:style w:type="character" w:customStyle="1" w:styleId="label">
    <w:name w:val="label"/>
    <w:basedOn w:val="DefaultParagraphFont"/>
    <w:rsid w:val="00967A86"/>
  </w:style>
  <w:style w:type="character" w:customStyle="1" w:styleId="anchor-text">
    <w:name w:val="anchor-text"/>
    <w:basedOn w:val="DefaultParagraphFont"/>
    <w:rsid w:val="00967A86"/>
  </w:style>
  <w:style w:type="character" w:styleId="FollowedHyperlink">
    <w:name w:val="FollowedHyperlink"/>
    <w:basedOn w:val="DefaultParagraphFont"/>
    <w:uiPriority w:val="99"/>
    <w:semiHidden/>
    <w:unhideWhenUsed/>
    <w:rsid w:val="008F2638"/>
    <w:rPr>
      <w:color w:val="800080"/>
      <w:u w:val="single"/>
    </w:rPr>
  </w:style>
  <w:style w:type="character" w:customStyle="1" w:styleId="author-ref">
    <w:name w:val="author-ref"/>
    <w:basedOn w:val="DefaultParagraphFont"/>
    <w:rsid w:val="008F2638"/>
  </w:style>
  <w:style w:type="paragraph" w:styleId="NormalWeb">
    <w:name w:val="Normal (Web)"/>
    <w:basedOn w:val="Normal"/>
    <w:uiPriority w:val="99"/>
    <w:semiHidden/>
    <w:unhideWhenUsed/>
    <w:rsid w:val="008F263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rsid w:val="008F263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pyright-line">
    <w:name w:val="copyright-line"/>
    <w:basedOn w:val="DefaultParagraphFont"/>
    <w:rsid w:val="008F26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9445221">
      <w:bodyDiv w:val="1"/>
      <w:marLeft w:val="0"/>
      <w:marRight w:val="0"/>
      <w:marTop w:val="0"/>
      <w:marBottom w:val="0"/>
      <w:divBdr>
        <w:top w:val="none" w:sz="0" w:space="0" w:color="auto"/>
        <w:left w:val="none" w:sz="0" w:space="0" w:color="auto"/>
        <w:bottom w:val="none" w:sz="0" w:space="0" w:color="auto"/>
        <w:right w:val="none" w:sz="0" w:space="0" w:color="auto"/>
      </w:divBdr>
      <w:divsChild>
        <w:div w:id="2114131439">
          <w:marLeft w:val="0"/>
          <w:marRight w:val="0"/>
          <w:marTop w:val="0"/>
          <w:marBottom w:val="0"/>
          <w:divBdr>
            <w:top w:val="none" w:sz="0" w:space="0" w:color="auto"/>
            <w:left w:val="none" w:sz="0" w:space="0" w:color="auto"/>
            <w:bottom w:val="none" w:sz="0" w:space="0" w:color="auto"/>
            <w:right w:val="none" w:sz="0" w:space="0" w:color="auto"/>
          </w:divBdr>
        </w:div>
      </w:divsChild>
    </w:div>
    <w:div w:id="82267445">
      <w:bodyDiv w:val="1"/>
      <w:marLeft w:val="0"/>
      <w:marRight w:val="0"/>
      <w:marTop w:val="0"/>
      <w:marBottom w:val="0"/>
      <w:divBdr>
        <w:top w:val="none" w:sz="0" w:space="0" w:color="auto"/>
        <w:left w:val="none" w:sz="0" w:space="0" w:color="auto"/>
        <w:bottom w:val="none" w:sz="0" w:space="0" w:color="auto"/>
        <w:right w:val="none" w:sz="0" w:space="0" w:color="auto"/>
      </w:divBdr>
    </w:div>
    <w:div w:id="288899136">
      <w:bodyDiv w:val="1"/>
      <w:marLeft w:val="0"/>
      <w:marRight w:val="0"/>
      <w:marTop w:val="0"/>
      <w:marBottom w:val="0"/>
      <w:divBdr>
        <w:top w:val="none" w:sz="0" w:space="0" w:color="auto"/>
        <w:left w:val="none" w:sz="0" w:space="0" w:color="auto"/>
        <w:bottom w:val="none" w:sz="0" w:space="0" w:color="auto"/>
        <w:right w:val="none" w:sz="0" w:space="0" w:color="auto"/>
      </w:divBdr>
    </w:div>
    <w:div w:id="361397974">
      <w:bodyDiv w:val="1"/>
      <w:marLeft w:val="0"/>
      <w:marRight w:val="0"/>
      <w:marTop w:val="0"/>
      <w:marBottom w:val="0"/>
      <w:divBdr>
        <w:top w:val="none" w:sz="0" w:space="0" w:color="auto"/>
        <w:left w:val="none" w:sz="0" w:space="0" w:color="auto"/>
        <w:bottom w:val="none" w:sz="0" w:space="0" w:color="auto"/>
        <w:right w:val="none" w:sz="0" w:space="0" w:color="auto"/>
      </w:divBdr>
      <w:divsChild>
        <w:div w:id="914903135">
          <w:marLeft w:val="0"/>
          <w:marRight w:val="0"/>
          <w:marTop w:val="0"/>
          <w:marBottom w:val="120"/>
          <w:divBdr>
            <w:top w:val="none" w:sz="0" w:space="0" w:color="auto"/>
            <w:left w:val="none" w:sz="0" w:space="0" w:color="auto"/>
            <w:bottom w:val="none" w:sz="0" w:space="0" w:color="auto"/>
            <w:right w:val="none" w:sz="0" w:space="0" w:color="auto"/>
          </w:divBdr>
          <w:divsChild>
            <w:div w:id="2091537969">
              <w:marLeft w:val="0"/>
              <w:marRight w:val="0"/>
              <w:marTop w:val="0"/>
              <w:marBottom w:val="0"/>
              <w:divBdr>
                <w:top w:val="none" w:sz="0" w:space="0" w:color="auto"/>
                <w:left w:val="none" w:sz="0" w:space="0" w:color="auto"/>
                <w:bottom w:val="none" w:sz="0" w:space="0" w:color="auto"/>
                <w:right w:val="none" w:sz="0" w:space="0" w:color="auto"/>
              </w:divBdr>
              <w:divsChild>
                <w:div w:id="593325580">
                  <w:marLeft w:val="0"/>
                  <w:marRight w:val="0"/>
                  <w:marTop w:val="0"/>
                  <w:marBottom w:val="0"/>
                  <w:divBdr>
                    <w:top w:val="none" w:sz="0" w:space="0" w:color="auto"/>
                    <w:left w:val="none" w:sz="0" w:space="0" w:color="auto"/>
                    <w:bottom w:val="none" w:sz="0" w:space="0" w:color="auto"/>
                    <w:right w:val="none" w:sz="0" w:space="0" w:color="auto"/>
                  </w:divBdr>
                  <w:divsChild>
                    <w:div w:id="2132044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7165172">
          <w:marLeft w:val="0"/>
          <w:marRight w:val="0"/>
          <w:marTop w:val="0"/>
          <w:marBottom w:val="0"/>
          <w:divBdr>
            <w:top w:val="none" w:sz="0" w:space="0" w:color="auto"/>
            <w:left w:val="none" w:sz="0" w:space="0" w:color="auto"/>
            <w:bottom w:val="none" w:sz="0" w:space="0" w:color="auto"/>
            <w:right w:val="none" w:sz="0" w:space="0" w:color="auto"/>
          </w:divBdr>
        </w:div>
        <w:div w:id="1725563948">
          <w:marLeft w:val="0"/>
          <w:marRight w:val="0"/>
          <w:marTop w:val="0"/>
          <w:marBottom w:val="0"/>
          <w:divBdr>
            <w:top w:val="none" w:sz="0" w:space="0" w:color="auto"/>
            <w:left w:val="none" w:sz="0" w:space="0" w:color="auto"/>
            <w:bottom w:val="none" w:sz="0" w:space="0" w:color="auto"/>
            <w:right w:val="none" w:sz="0" w:space="0" w:color="auto"/>
          </w:divBdr>
          <w:divsChild>
            <w:div w:id="1315328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809816">
      <w:bodyDiv w:val="1"/>
      <w:marLeft w:val="0"/>
      <w:marRight w:val="0"/>
      <w:marTop w:val="0"/>
      <w:marBottom w:val="0"/>
      <w:divBdr>
        <w:top w:val="none" w:sz="0" w:space="0" w:color="auto"/>
        <w:left w:val="none" w:sz="0" w:space="0" w:color="auto"/>
        <w:bottom w:val="none" w:sz="0" w:space="0" w:color="auto"/>
        <w:right w:val="none" w:sz="0" w:space="0" w:color="auto"/>
      </w:divBdr>
      <w:divsChild>
        <w:div w:id="1895579241">
          <w:marLeft w:val="0"/>
          <w:marRight w:val="0"/>
          <w:marTop w:val="0"/>
          <w:marBottom w:val="0"/>
          <w:divBdr>
            <w:top w:val="none" w:sz="0" w:space="0" w:color="auto"/>
            <w:left w:val="none" w:sz="0" w:space="0" w:color="auto"/>
            <w:bottom w:val="none" w:sz="0" w:space="0" w:color="auto"/>
            <w:right w:val="none" w:sz="0" w:space="0" w:color="auto"/>
          </w:divBdr>
          <w:divsChild>
            <w:div w:id="504051529">
              <w:marLeft w:val="0"/>
              <w:marRight w:val="0"/>
              <w:marTop w:val="0"/>
              <w:marBottom w:val="0"/>
              <w:divBdr>
                <w:top w:val="none" w:sz="0" w:space="0" w:color="auto"/>
                <w:left w:val="none" w:sz="0" w:space="0" w:color="auto"/>
                <w:bottom w:val="none" w:sz="0" w:space="0" w:color="auto"/>
                <w:right w:val="none" w:sz="0" w:space="0" w:color="auto"/>
              </w:divBdr>
              <w:divsChild>
                <w:div w:id="425199253">
                  <w:marLeft w:val="0"/>
                  <w:marRight w:val="0"/>
                  <w:marTop w:val="0"/>
                  <w:marBottom w:val="0"/>
                  <w:divBdr>
                    <w:top w:val="none" w:sz="0" w:space="0" w:color="auto"/>
                    <w:left w:val="none" w:sz="0" w:space="0" w:color="auto"/>
                    <w:bottom w:val="none" w:sz="0" w:space="0" w:color="auto"/>
                    <w:right w:val="none" w:sz="0" w:space="0" w:color="auto"/>
                  </w:divBdr>
                  <w:divsChild>
                    <w:div w:id="97992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286833">
          <w:marLeft w:val="0"/>
          <w:marRight w:val="0"/>
          <w:marTop w:val="0"/>
          <w:marBottom w:val="0"/>
          <w:divBdr>
            <w:top w:val="none" w:sz="0" w:space="0" w:color="auto"/>
            <w:left w:val="none" w:sz="0" w:space="0" w:color="auto"/>
            <w:bottom w:val="none" w:sz="0" w:space="0" w:color="auto"/>
            <w:right w:val="none" w:sz="0" w:space="0" w:color="auto"/>
          </w:divBdr>
          <w:divsChild>
            <w:div w:id="1495216584">
              <w:marLeft w:val="0"/>
              <w:marRight w:val="0"/>
              <w:marTop w:val="0"/>
              <w:marBottom w:val="0"/>
              <w:divBdr>
                <w:top w:val="none" w:sz="0" w:space="0" w:color="auto"/>
                <w:left w:val="none" w:sz="0" w:space="0" w:color="auto"/>
                <w:bottom w:val="none" w:sz="0" w:space="0" w:color="auto"/>
                <w:right w:val="none" w:sz="0" w:space="0" w:color="auto"/>
              </w:divBdr>
              <w:divsChild>
                <w:div w:id="1603302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475969">
          <w:marLeft w:val="0"/>
          <w:marRight w:val="0"/>
          <w:marTop w:val="0"/>
          <w:marBottom w:val="0"/>
          <w:divBdr>
            <w:top w:val="none" w:sz="0" w:space="0" w:color="auto"/>
            <w:left w:val="none" w:sz="0" w:space="0" w:color="auto"/>
            <w:bottom w:val="none" w:sz="0" w:space="0" w:color="auto"/>
            <w:right w:val="none" w:sz="0" w:space="0" w:color="auto"/>
          </w:divBdr>
        </w:div>
        <w:div w:id="1166094557">
          <w:marLeft w:val="0"/>
          <w:marRight w:val="0"/>
          <w:marTop w:val="0"/>
          <w:marBottom w:val="0"/>
          <w:divBdr>
            <w:top w:val="none" w:sz="0" w:space="0" w:color="auto"/>
            <w:left w:val="none" w:sz="0" w:space="0" w:color="auto"/>
            <w:bottom w:val="none" w:sz="0" w:space="0" w:color="auto"/>
            <w:right w:val="none" w:sz="0" w:space="0" w:color="auto"/>
          </w:divBdr>
          <w:divsChild>
            <w:div w:id="1765567210">
              <w:marLeft w:val="0"/>
              <w:marRight w:val="0"/>
              <w:marTop w:val="0"/>
              <w:marBottom w:val="0"/>
              <w:divBdr>
                <w:top w:val="none" w:sz="0" w:space="0" w:color="auto"/>
                <w:left w:val="none" w:sz="0" w:space="0" w:color="auto"/>
                <w:bottom w:val="none" w:sz="0" w:space="0" w:color="auto"/>
                <w:right w:val="none" w:sz="0" w:space="0" w:color="auto"/>
              </w:divBdr>
              <w:divsChild>
                <w:div w:id="1566065035">
                  <w:marLeft w:val="0"/>
                  <w:marRight w:val="0"/>
                  <w:marTop w:val="0"/>
                  <w:marBottom w:val="0"/>
                  <w:divBdr>
                    <w:top w:val="none" w:sz="0" w:space="0" w:color="auto"/>
                    <w:left w:val="none" w:sz="0" w:space="0" w:color="auto"/>
                    <w:bottom w:val="none" w:sz="0" w:space="0" w:color="auto"/>
                    <w:right w:val="none" w:sz="0" w:space="0" w:color="auto"/>
                  </w:divBdr>
                </w:div>
                <w:div w:id="537164386">
                  <w:marLeft w:val="0"/>
                  <w:marRight w:val="0"/>
                  <w:marTop w:val="0"/>
                  <w:marBottom w:val="0"/>
                  <w:divBdr>
                    <w:top w:val="none" w:sz="0" w:space="0" w:color="auto"/>
                    <w:left w:val="none" w:sz="0" w:space="0" w:color="auto"/>
                    <w:bottom w:val="none" w:sz="0" w:space="0" w:color="auto"/>
                    <w:right w:val="none" w:sz="0" w:space="0" w:color="auto"/>
                  </w:divBdr>
                </w:div>
                <w:div w:id="592014412">
                  <w:marLeft w:val="0"/>
                  <w:marRight w:val="0"/>
                  <w:marTop w:val="0"/>
                  <w:marBottom w:val="0"/>
                  <w:divBdr>
                    <w:top w:val="none" w:sz="0" w:space="0" w:color="auto"/>
                    <w:left w:val="none" w:sz="0" w:space="0" w:color="auto"/>
                    <w:bottom w:val="none" w:sz="0" w:space="0" w:color="auto"/>
                    <w:right w:val="none" w:sz="0" w:space="0" w:color="auto"/>
                  </w:divBdr>
                </w:div>
                <w:div w:id="1222524181">
                  <w:marLeft w:val="0"/>
                  <w:marRight w:val="0"/>
                  <w:marTop w:val="0"/>
                  <w:marBottom w:val="0"/>
                  <w:divBdr>
                    <w:top w:val="none" w:sz="0" w:space="0" w:color="auto"/>
                    <w:left w:val="none" w:sz="0" w:space="0" w:color="auto"/>
                    <w:bottom w:val="none" w:sz="0" w:space="0" w:color="auto"/>
                    <w:right w:val="none" w:sz="0" w:space="0" w:color="auto"/>
                  </w:divBdr>
                </w:div>
                <w:div w:id="1703285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899394">
          <w:marLeft w:val="0"/>
          <w:marRight w:val="0"/>
          <w:marTop w:val="0"/>
          <w:marBottom w:val="0"/>
          <w:divBdr>
            <w:top w:val="none" w:sz="0" w:space="0" w:color="auto"/>
            <w:left w:val="none" w:sz="0" w:space="0" w:color="auto"/>
            <w:bottom w:val="none" w:sz="0" w:space="0" w:color="auto"/>
            <w:right w:val="none" w:sz="0" w:space="0" w:color="auto"/>
          </w:divBdr>
          <w:divsChild>
            <w:div w:id="208686908">
              <w:marLeft w:val="0"/>
              <w:marRight w:val="0"/>
              <w:marTop w:val="0"/>
              <w:marBottom w:val="0"/>
              <w:divBdr>
                <w:top w:val="none" w:sz="0" w:space="0" w:color="auto"/>
                <w:left w:val="none" w:sz="0" w:space="0" w:color="auto"/>
                <w:bottom w:val="none" w:sz="0" w:space="0" w:color="auto"/>
                <w:right w:val="none" w:sz="0" w:space="0" w:color="auto"/>
              </w:divBdr>
              <w:divsChild>
                <w:div w:id="1457334849">
                  <w:marLeft w:val="0"/>
                  <w:marRight w:val="0"/>
                  <w:marTop w:val="0"/>
                  <w:marBottom w:val="0"/>
                  <w:divBdr>
                    <w:top w:val="none" w:sz="0" w:space="0" w:color="auto"/>
                    <w:left w:val="none" w:sz="0" w:space="0" w:color="auto"/>
                    <w:bottom w:val="none" w:sz="0" w:space="0" w:color="auto"/>
                    <w:right w:val="none" w:sz="0" w:space="0" w:color="auto"/>
                  </w:divBdr>
                  <w:divsChild>
                    <w:div w:id="1710377241">
                      <w:marLeft w:val="0"/>
                      <w:marRight w:val="0"/>
                      <w:marTop w:val="0"/>
                      <w:marBottom w:val="0"/>
                      <w:divBdr>
                        <w:top w:val="none" w:sz="0" w:space="0" w:color="auto"/>
                        <w:left w:val="none" w:sz="0" w:space="0" w:color="auto"/>
                        <w:bottom w:val="none" w:sz="0" w:space="0" w:color="auto"/>
                        <w:right w:val="none" w:sz="0" w:space="0" w:color="auto"/>
                      </w:divBdr>
                      <w:divsChild>
                        <w:div w:id="147674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0228408">
          <w:marLeft w:val="0"/>
          <w:marRight w:val="0"/>
          <w:marTop w:val="0"/>
          <w:marBottom w:val="0"/>
          <w:divBdr>
            <w:top w:val="none" w:sz="0" w:space="0" w:color="auto"/>
            <w:left w:val="none" w:sz="0" w:space="0" w:color="auto"/>
            <w:bottom w:val="none" w:sz="0" w:space="0" w:color="auto"/>
            <w:right w:val="none" w:sz="0" w:space="0" w:color="auto"/>
          </w:divBdr>
        </w:div>
        <w:div w:id="2021664095">
          <w:marLeft w:val="0"/>
          <w:marRight w:val="0"/>
          <w:marTop w:val="0"/>
          <w:marBottom w:val="0"/>
          <w:divBdr>
            <w:top w:val="none" w:sz="0" w:space="0" w:color="auto"/>
            <w:left w:val="none" w:sz="0" w:space="0" w:color="auto"/>
            <w:bottom w:val="none" w:sz="0" w:space="0" w:color="auto"/>
            <w:right w:val="none" w:sz="0" w:space="0" w:color="auto"/>
          </w:divBdr>
        </w:div>
        <w:div w:id="965548506">
          <w:marLeft w:val="0"/>
          <w:marRight w:val="0"/>
          <w:marTop w:val="0"/>
          <w:marBottom w:val="0"/>
          <w:divBdr>
            <w:top w:val="none" w:sz="0" w:space="0" w:color="auto"/>
            <w:left w:val="none" w:sz="0" w:space="0" w:color="auto"/>
            <w:bottom w:val="none" w:sz="0" w:space="0" w:color="auto"/>
            <w:right w:val="none" w:sz="0" w:space="0" w:color="auto"/>
          </w:divBdr>
        </w:div>
        <w:div w:id="1393888442">
          <w:marLeft w:val="0"/>
          <w:marRight w:val="0"/>
          <w:marTop w:val="0"/>
          <w:marBottom w:val="0"/>
          <w:divBdr>
            <w:top w:val="none" w:sz="0" w:space="0" w:color="auto"/>
            <w:left w:val="none" w:sz="0" w:space="0" w:color="auto"/>
            <w:bottom w:val="none" w:sz="0" w:space="0" w:color="auto"/>
            <w:right w:val="none" w:sz="0" w:space="0" w:color="auto"/>
          </w:divBdr>
        </w:div>
        <w:div w:id="1470131626">
          <w:marLeft w:val="0"/>
          <w:marRight w:val="0"/>
          <w:marTop w:val="0"/>
          <w:marBottom w:val="0"/>
          <w:divBdr>
            <w:top w:val="none" w:sz="0" w:space="0" w:color="auto"/>
            <w:left w:val="none" w:sz="0" w:space="0" w:color="auto"/>
            <w:bottom w:val="none" w:sz="0" w:space="0" w:color="auto"/>
            <w:right w:val="none" w:sz="0" w:space="0" w:color="auto"/>
          </w:divBdr>
        </w:div>
        <w:div w:id="1261186179">
          <w:marLeft w:val="0"/>
          <w:marRight w:val="0"/>
          <w:marTop w:val="0"/>
          <w:marBottom w:val="0"/>
          <w:divBdr>
            <w:top w:val="none" w:sz="0" w:space="0" w:color="auto"/>
            <w:left w:val="none" w:sz="0" w:space="0" w:color="auto"/>
            <w:bottom w:val="none" w:sz="0" w:space="0" w:color="auto"/>
            <w:right w:val="none" w:sz="0" w:space="0" w:color="auto"/>
          </w:divBdr>
        </w:div>
        <w:div w:id="902259152">
          <w:marLeft w:val="0"/>
          <w:marRight w:val="0"/>
          <w:marTop w:val="0"/>
          <w:marBottom w:val="0"/>
          <w:divBdr>
            <w:top w:val="none" w:sz="0" w:space="0" w:color="auto"/>
            <w:left w:val="none" w:sz="0" w:space="0" w:color="auto"/>
            <w:bottom w:val="none" w:sz="0" w:space="0" w:color="auto"/>
            <w:right w:val="none" w:sz="0" w:space="0" w:color="auto"/>
          </w:divBdr>
        </w:div>
        <w:div w:id="2096589798">
          <w:marLeft w:val="0"/>
          <w:marRight w:val="0"/>
          <w:marTop w:val="0"/>
          <w:marBottom w:val="0"/>
          <w:divBdr>
            <w:top w:val="none" w:sz="0" w:space="0" w:color="auto"/>
            <w:left w:val="none" w:sz="0" w:space="0" w:color="auto"/>
            <w:bottom w:val="none" w:sz="0" w:space="0" w:color="auto"/>
            <w:right w:val="none" w:sz="0" w:space="0" w:color="auto"/>
          </w:divBdr>
        </w:div>
        <w:div w:id="49503167">
          <w:marLeft w:val="0"/>
          <w:marRight w:val="0"/>
          <w:marTop w:val="0"/>
          <w:marBottom w:val="0"/>
          <w:divBdr>
            <w:top w:val="none" w:sz="0" w:space="0" w:color="auto"/>
            <w:left w:val="none" w:sz="0" w:space="0" w:color="auto"/>
            <w:bottom w:val="none" w:sz="0" w:space="0" w:color="auto"/>
            <w:right w:val="none" w:sz="0" w:space="0" w:color="auto"/>
          </w:divBdr>
        </w:div>
        <w:div w:id="1660229172">
          <w:marLeft w:val="0"/>
          <w:marRight w:val="0"/>
          <w:marTop w:val="0"/>
          <w:marBottom w:val="0"/>
          <w:divBdr>
            <w:top w:val="none" w:sz="0" w:space="0" w:color="auto"/>
            <w:left w:val="none" w:sz="0" w:space="0" w:color="auto"/>
            <w:bottom w:val="none" w:sz="0" w:space="0" w:color="auto"/>
            <w:right w:val="none" w:sz="0" w:space="0" w:color="auto"/>
          </w:divBdr>
        </w:div>
        <w:div w:id="1518423784">
          <w:marLeft w:val="0"/>
          <w:marRight w:val="0"/>
          <w:marTop w:val="0"/>
          <w:marBottom w:val="0"/>
          <w:divBdr>
            <w:top w:val="none" w:sz="0" w:space="0" w:color="auto"/>
            <w:left w:val="none" w:sz="0" w:space="0" w:color="auto"/>
            <w:bottom w:val="none" w:sz="0" w:space="0" w:color="auto"/>
            <w:right w:val="none" w:sz="0" w:space="0" w:color="auto"/>
          </w:divBdr>
        </w:div>
        <w:div w:id="1115640366">
          <w:marLeft w:val="0"/>
          <w:marRight w:val="0"/>
          <w:marTop w:val="0"/>
          <w:marBottom w:val="0"/>
          <w:divBdr>
            <w:top w:val="none" w:sz="0" w:space="0" w:color="auto"/>
            <w:left w:val="none" w:sz="0" w:space="0" w:color="auto"/>
            <w:bottom w:val="none" w:sz="0" w:space="0" w:color="auto"/>
            <w:right w:val="none" w:sz="0" w:space="0" w:color="auto"/>
          </w:divBdr>
        </w:div>
        <w:div w:id="1317606028">
          <w:marLeft w:val="0"/>
          <w:marRight w:val="0"/>
          <w:marTop w:val="0"/>
          <w:marBottom w:val="0"/>
          <w:divBdr>
            <w:top w:val="none" w:sz="0" w:space="0" w:color="auto"/>
            <w:left w:val="none" w:sz="0" w:space="0" w:color="auto"/>
            <w:bottom w:val="none" w:sz="0" w:space="0" w:color="auto"/>
            <w:right w:val="none" w:sz="0" w:space="0" w:color="auto"/>
          </w:divBdr>
        </w:div>
        <w:div w:id="238758443">
          <w:marLeft w:val="0"/>
          <w:marRight w:val="0"/>
          <w:marTop w:val="0"/>
          <w:marBottom w:val="0"/>
          <w:divBdr>
            <w:top w:val="none" w:sz="0" w:space="0" w:color="auto"/>
            <w:left w:val="none" w:sz="0" w:space="0" w:color="auto"/>
            <w:bottom w:val="none" w:sz="0" w:space="0" w:color="auto"/>
            <w:right w:val="none" w:sz="0" w:space="0" w:color="auto"/>
          </w:divBdr>
        </w:div>
        <w:div w:id="1289122191">
          <w:marLeft w:val="0"/>
          <w:marRight w:val="0"/>
          <w:marTop w:val="0"/>
          <w:marBottom w:val="0"/>
          <w:divBdr>
            <w:top w:val="none" w:sz="0" w:space="0" w:color="auto"/>
            <w:left w:val="none" w:sz="0" w:space="0" w:color="auto"/>
            <w:bottom w:val="none" w:sz="0" w:space="0" w:color="auto"/>
            <w:right w:val="none" w:sz="0" w:space="0" w:color="auto"/>
          </w:divBdr>
        </w:div>
        <w:div w:id="849492586">
          <w:marLeft w:val="0"/>
          <w:marRight w:val="0"/>
          <w:marTop w:val="0"/>
          <w:marBottom w:val="0"/>
          <w:divBdr>
            <w:top w:val="none" w:sz="0" w:space="0" w:color="auto"/>
            <w:left w:val="none" w:sz="0" w:space="0" w:color="auto"/>
            <w:bottom w:val="none" w:sz="0" w:space="0" w:color="auto"/>
            <w:right w:val="none" w:sz="0" w:space="0" w:color="auto"/>
          </w:divBdr>
        </w:div>
        <w:div w:id="2070566523">
          <w:marLeft w:val="0"/>
          <w:marRight w:val="0"/>
          <w:marTop w:val="0"/>
          <w:marBottom w:val="0"/>
          <w:divBdr>
            <w:top w:val="none" w:sz="0" w:space="0" w:color="auto"/>
            <w:left w:val="none" w:sz="0" w:space="0" w:color="auto"/>
            <w:bottom w:val="none" w:sz="0" w:space="0" w:color="auto"/>
            <w:right w:val="none" w:sz="0" w:space="0" w:color="auto"/>
          </w:divBdr>
        </w:div>
        <w:div w:id="1402680288">
          <w:marLeft w:val="0"/>
          <w:marRight w:val="0"/>
          <w:marTop w:val="0"/>
          <w:marBottom w:val="0"/>
          <w:divBdr>
            <w:top w:val="none" w:sz="0" w:space="0" w:color="auto"/>
            <w:left w:val="none" w:sz="0" w:space="0" w:color="auto"/>
            <w:bottom w:val="none" w:sz="0" w:space="0" w:color="auto"/>
            <w:right w:val="none" w:sz="0" w:space="0" w:color="auto"/>
          </w:divBdr>
        </w:div>
        <w:div w:id="904872241">
          <w:marLeft w:val="0"/>
          <w:marRight w:val="0"/>
          <w:marTop w:val="0"/>
          <w:marBottom w:val="0"/>
          <w:divBdr>
            <w:top w:val="none" w:sz="0" w:space="0" w:color="auto"/>
            <w:left w:val="none" w:sz="0" w:space="0" w:color="auto"/>
            <w:bottom w:val="none" w:sz="0" w:space="0" w:color="auto"/>
            <w:right w:val="none" w:sz="0" w:space="0" w:color="auto"/>
          </w:divBdr>
        </w:div>
        <w:div w:id="14884834">
          <w:marLeft w:val="0"/>
          <w:marRight w:val="0"/>
          <w:marTop w:val="0"/>
          <w:marBottom w:val="0"/>
          <w:divBdr>
            <w:top w:val="none" w:sz="0" w:space="0" w:color="auto"/>
            <w:left w:val="none" w:sz="0" w:space="0" w:color="auto"/>
            <w:bottom w:val="none" w:sz="0" w:space="0" w:color="auto"/>
            <w:right w:val="none" w:sz="0" w:space="0" w:color="auto"/>
          </w:divBdr>
        </w:div>
        <w:div w:id="773935471">
          <w:marLeft w:val="0"/>
          <w:marRight w:val="0"/>
          <w:marTop w:val="0"/>
          <w:marBottom w:val="0"/>
          <w:divBdr>
            <w:top w:val="none" w:sz="0" w:space="0" w:color="auto"/>
            <w:left w:val="none" w:sz="0" w:space="0" w:color="auto"/>
            <w:bottom w:val="none" w:sz="0" w:space="0" w:color="auto"/>
            <w:right w:val="none" w:sz="0" w:space="0" w:color="auto"/>
          </w:divBdr>
        </w:div>
        <w:div w:id="603658069">
          <w:marLeft w:val="0"/>
          <w:marRight w:val="0"/>
          <w:marTop w:val="0"/>
          <w:marBottom w:val="0"/>
          <w:divBdr>
            <w:top w:val="none" w:sz="0" w:space="0" w:color="auto"/>
            <w:left w:val="none" w:sz="0" w:space="0" w:color="auto"/>
            <w:bottom w:val="none" w:sz="0" w:space="0" w:color="auto"/>
            <w:right w:val="none" w:sz="0" w:space="0" w:color="auto"/>
          </w:divBdr>
        </w:div>
        <w:div w:id="581455194">
          <w:marLeft w:val="0"/>
          <w:marRight w:val="0"/>
          <w:marTop w:val="0"/>
          <w:marBottom w:val="0"/>
          <w:divBdr>
            <w:top w:val="none" w:sz="0" w:space="0" w:color="auto"/>
            <w:left w:val="none" w:sz="0" w:space="0" w:color="auto"/>
            <w:bottom w:val="none" w:sz="0" w:space="0" w:color="auto"/>
            <w:right w:val="none" w:sz="0" w:space="0" w:color="auto"/>
          </w:divBdr>
        </w:div>
        <w:div w:id="546455450">
          <w:marLeft w:val="0"/>
          <w:marRight w:val="0"/>
          <w:marTop w:val="0"/>
          <w:marBottom w:val="0"/>
          <w:divBdr>
            <w:top w:val="none" w:sz="0" w:space="0" w:color="auto"/>
            <w:left w:val="none" w:sz="0" w:space="0" w:color="auto"/>
            <w:bottom w:val="none" w:sz="0" w:space="0" w:color="auto"/>
            <w:right w:val="none" w:sz="0" w:space="0" w:color="auto"/>
          </w:divBdr>
        </w:div>
        <w:div w:id="307168112">
          <w:marLeft w:val="0"/>
          <w:marRight w:val="0"/>
          <w:marTop w:val="0"/>
          <w:marBottom w:val="0"/>
          <w:divBdr>
            <w:top w:val="none" w:sz="0" w:space="0" w:color="auto"/>
            <w:left w:val="none" w:sz="0" w:space="0" w:color="auto"/>
            <w:bottom w:val="none" w:sz="0" w:space="0" w:color="auto"/>
            <w:right w:val="none" w:sz="0" w:space="0" w:color="auto"/>
          </w:divBdr>
        </w:div>
        <w:div w:id="2018845498">
          <w:marLeft w:val="0"/>
          <w:marRight w:val="0"/>
          <w:marTop w:val="0"/>
          <w:marBottom w:val="0"/>
          <w:divBdr>
            <w:top w:val="none" w:sz="0" w:space="0" w:color="auto"/>
            <w:left w:val="none" w:sz="0" w:space="0" w:color="auto"/>
            <w:bottom w:val="none" w:sz="0" w:space="0" w:color="auto"/>
            <w:right w:val="none" w:sz="0" w:space="0" w:color="auto"/>
          </w:divBdr>
        </w:div>
        <w:div w:id="63963533">
          <w:marLeft w:val="0"/>
          <w:marRight w:val="0"/>
          <w:marTop w:val="0"/>
          <w:marBottom w:val="0"/>
          <w:divBdr>
            <w:top w:val="none" w:sz="0" w:space="0" w:color="auto"/>
            <w:left w:val="none" w:sz="0" w:space="0" w:color="auto"/>
            <w:bottom w:val="none" w:sz="0" w:space="0" w:color="auto"/>
            <w:right w:val="none" w:sz="0" w:space="0" w:color="auto"/>
          </w:divBdr>
        </w:div>
        <w:div w:id="98918858">
          <w:marLeft w:val="0"/>
          <w:marRight w:val="0"/>
          <w:marTop w:val="0"/>
          <w:marBottom w:val="0"/>
          <w:divBdr>
            <w:top w:val="none" w:sz="0" w:space="0" w:color="auto"/>
            <w:left w:val="none" w:sz="0" w:space="0" w:color="auto"/>
            <w:bottom w:val="none" w:sz="0" w:space="0" w:color="auto"/>
            <w:right w:val="none" w:sz="0" w:space="0" w:color="auto"/>
          </w:divBdr>
        </w:div>
        <w:div w:id="739212140">
          <w:marLeft w:val="0"/>
          <w:marRight w:val="0"/>
          <w:marTop w:val="0"/>
          <w:marBottom w:val="0"/>
          <w:divBdr>
            <w:top w:val="none" w:sz="0" w:space="0" w:color="auto"/>
            <w:left w:val="none" w:sz="0" w:space="0" w:color="auto"/>
            <w:bottom w:val="none" w:sz="0" w:space="0" w:color="auto"/>
            <w:right w:val="none" w:sz="0" w:space="0" w:color="auto"/>
          </w:divBdr>
        </w:div>
        <w:div w:id="182204520">
          <w:marLeft w:val="0"/>
          <w:marRight w:val="0"/>
          <w:marTop w:val="0"/>
          <w:marBottom w:val="0"/>
          <w:divBdr>
            <w:top w:val="none" w:sz="0" w:space="0" w:color="auto"/>
            <w:left w:val="none" w:sz="0" w:space="0" w:color="auto"/>
            <w:bottom w:val="none" w:sz="0" w:space="0" w:color="auto"/>
            <w:right w:val="none" w:sz="0" w:space="0" w:color="auto"/>
          </w:divBdr>
        </w:div>
        <w:div w:id="2106228169">
          <w:marLeft w:val="0"/>
          <w:marRight w:val="0"/>
          <w:marTop w:val="0"/>
          <w:marBottom w:val="0"/>
          <w:divBdr>
            <w:top w:val="none" w:sz="0" w:space="0" w:color="auto"/>
            <w:left w:val="none" w:sz="0" w:space="0" w:color="auto"/>
            <w:bottom w:val="none" w:sz="0" w:space="0" w:color="auto"/>
            <w:right w:val="none" w:sz="0" w:space="0" w:color="auto"/>
          </w:divBdr>
        </w:div>
        <w:div w:id="1031689778">
          <w:marLeft w:val="0"/>
          <w:marRight w:val="0"/>
          <w:marTop w:val="0"/>
          <w:marBottom w:val="0"/>
          <w:divBdr>
            <w:top w:val="none" w:sz="0" w:space="0" w:color="auto"/>
            <w:left w:val="none" w:sz="0" w:space="0" w:color="auto"/>
            <w:bottom w:val="none" w:sz="0" w:space="0" w:color="auto"/>
            <w:right w:val="none" w:sz="0" w:space="0" w:color="auto"/>
          </w:divBdr>
        </w:div>
        <w:div w:id="1498304782">
          <w:marLeft w:val="0"/>
          <w:marRight w:val="0"/>
          <w:marTop w:val="0"/>
          <w:marBottom w:val="0"/>
          <w:divBdr>
            <w:top w:val="none" w:sz="0" w:space="0" w:color="auto"/>
            <w:left w:val="none" w:sz="0" w:space="0" w:color="auto"/>
            <w:bottom w:val="none" w:sz="0" w:space="0" w:color="auto"/>
            <w:right w:val="none" w:sz="0" w:space="0" w:color="auto"/>
          </w:divBdr>
        </w:div>
        <w:div w:id="807362754">
          <w:marLeft w:val="0"/>
          <w:marRight w:val="0"/>
          <w:marTop w:val="0"/>
          <w:marBottom w:val="0"/>
          <w:divBdr>
            <w:top w:val="none" w:sz="0" w:space="0" w:color="auto"/>
            <w:left w:val="none" w:sz="0" w:space="0" w:color="auto"/>
            <w:bottom w:val="none" w:sz="0" w:space="0" w:color="auto"/>
            <w:right w:val="none" w:sz="0" w:space="0" w:color="auto"/>
          </w:divBdr>
        </w:div>
        <w:div w:id="638923690">
          <w:marLeft w:val="0"/>
          <w:marRight w:val="0"/>
          <w:marTop w:val="0"/>
          <w:marBottom w:val="0"/>
          <w:divBdr>
            <w:top w:val="none" w:sz="0" w:space="0" w:color="auto"/>
            <w:left w:val="none" w:sz="0" w:space="0" w:color="auto"/>
            <w:bottom w:val="none" w:sz="0" w:space="0" w:color="auto"/>
            <w:right w:val="none" w:sz="0" w:space="0" w:color="auto"/>
          </w:divBdr>
        </w:div>
        <w:div w:id="606424631">
          <w:marLeft w:val="0"/>
          <w:marRight w:val="0"/>
          <w:marTop w:val="0"/>
          <w:marBottom w:val="0"/>
          <w:divBdr>
            <w:top w:val="none" w:sz="0" w:space="0" w:color="auto"/>
            <w:left w:val="none" w:sz="0" w:space="0" w:color="auto"/>
            <w:bottom w:val="none" w:sz="0" w:space="0" w:color="auto"/>
            <w:right w:val="none" w:sz="0" w:space="0" w:color="auto"/>
          </w:divBdr>
        </w:div>
        <w:div w:id="838272483">
          <w:marLeft w:val="0"/>
          <w:marRight w:val="0"/>
          <w:marTop w:val="0"/>
          <w:marBottom w:val="0"/>
          <w:divBdr>
            <w:top w:val="none" w:sz="0" w:space="0" w:color="auto"/>
            <w:left w:val="none" w:sz="0" w:space="0" w:color="auto"/>
            <w:bottom w:val="none" w:sz="0" w:space="0" w:color="auto"/>
            <w:right w:val="none" w:sz="0" w:space="0" w:color="auto"/>
          </w:divBdr>
        </w:div>
        <w:div w:id="1624381799">
          <w:marLeft w:val="0"/>
          <w:marRight w:val="0"/>
          <w:marTop w:val="0"/>
          <w:marBottom w:val="0"/>
          <w:divBdr>
            <w:top w:val="none" w:sz="0" w:space="0" w:color="auto"/>
            <w:left w:val="none" w:sz="0" w:space="0" w:color="auto"/>
            <w:bottom w:val="none" w:sz="0" w:space="0" w:color="auto"/>
            <w:right w:val="none" w:sz="0" w:space="0" w:color="auto"/>
          </w:divBdr>
        </w:div>
        <w:div w:id="575939573">
          <w:marLeft w:val="0"/>
          <w:marRight w:val="0"/>
          <w:marTop w:val="0"/>
          <w:marBottom w:val="0"/>
          <w:divBdr>
            <w:top w:val="none" w:sz="0" w:space="0" w:color="auto"/>
            <w:left w:val="none" w:sz="0" w:space="0" w:color="auto"/>
            <w:bottom w:val="none" w:sz="0" w:space="0" w:color="auto"/>
            <w:right w:val="none" w:sz="0" w:space="0" w:color="auto"/>
          </w:divBdr>
        </w:div>
        <w:div w:id="127402726">
          <w:marLeft w:val="0"/>
          <w:marRight w:val="0"/>
          <w:marTop w:val="0"/>
          <w:marBottom w:val="0"/>
          <w:divBdr>
            <w:top w:val="none" w:sz="0" w:space="0" w:color="auto"/>
            <w:left w:val="none" w:sz="0" w:space="0" w:color="auto"/>
            <w:bottom w:val="none" w:sz="0" w:space="0" w:color="auto"/>
            <w:right w:val="none" w:sz="0" w:space="0" w:color="auto"/>
          </w:divBdr>
        </w:div>
        <w:div w:id="1148130224">
          <w:marLeft w:val="0"/>
          <w:marRight w:val="0"/>
          <w:marTop w:val="0"/>
          <w:marBottom w:val="0"/>
          <w:divBdr>
            <w:top w:val="none" w:sz="0" w:space="0" w:color="auto"/>
            <w:left w:val="none" w:sz="0" w:space="0" w:color="auto"/>
            <w:bottom w:val="none" w:sz="0" w:space="0" w:color="auto"/>
            <w:right w:val="none" w:sz="0" w:space="0" w:color="auto"/>
          </w:divBdr>
        </w:div>
        <w:div w:id="1146051396">
          <w:marLeft w:val="0"/>
          <w:marRight w:val="0"/>
          <w:marTop w:val="0"/>
          <w:marBottom w:val="0"/>
          <w:divBdr>
            <w:top w:val="none" w:sz="0" w:space="0" w:color="auto"/>
            <w:left w:val="none" w:sz="0" w:space="0" w:color="auto"/>
            <w:bottom w:val="none" w:sz="0" w:space="0" w:color="auto"/>
            <w:right w:val="none" w:sz="0" w:space="0" w:color="auto"/>
          </w:divBdr>
        </w:div>
        <w:div w:id="1566060604">
          <w:marLeft w:val="0"/>
          <w:marRight w:val="0"/>
          <w:marTop w:val="0"/>
          <w:marBottom w:val="0"/>
          <w:divBdr>
            <w:top w:val="none" w:sz="0" w:space="0" w:color="auto"/>
            <w:left w:val="none" w:sz="0" w:space="0" w:color="auto"/>
            <w:bottom w:val="none" w:sz="0" w:space="0" w:color="auto"/>
            <w:right w:val="none" w:sz="0" w:space="0" w:color="auto"/>
          </w:divBdr>
        </w:div>
        <w:div w:id="1979608672">
          <w:marLeft w:val="0"/>
          <w:marRight w:val="0"/>
          <w:marTop w:val="0"/>
          <w:marBottom w:val="0"/>
          <w:divBdr>
            <w:top w:val="none" w:sz="0" w:space="0" w:color="auto"/>
            <w:left w:val="none" w:sz="0" w:space="0" w:color="auto"/>
            <w:bottom w:val="none" w:sz="0" w:space="0" w:color="auto"/>
            <w:right w:val="none" w:sz="0" w:space="0" w:color="auto"/>
          </w:divBdr>
        </w:div>
        <w:div w:id="2118981571">
          <w:marLeft w:val="0"/>
          <w:marRight w:val="0"/>
          <w:marTop w:val="0"/>
          <w:marBottom w:val="0"/>
          <w:divBdr>
            <w:top w:val="none" w:sz="0" w:space="0" w:color="auto"/>
            <w:left w:val="none" w:sz="0" w:space="0" w:color="auto"/>
            <w:bottom w:val="none" w:sz="0" w:space="0" w:color="auto"/>
            <w:right w:val="none" w:sz="0" w:space="0" w:color="auto"/>
          </w:divBdr>
        </w:div>
        <w:div w:id="372772018">
          <w:marLeft w:val="0"/>
          <w:marRight w:val="0"/>
          <w:marTop w:val="0"/>
          <w:marBottom w:val="0"/>
          <w:divBdr>
            <w:top w:val="none" w:sz="0" w:space="0" w:color="auto"/>
            <w:left w:val="none" w:sz="0" w:space="0" w:color="auto"/>
            <w:bottom w:val="none" w:sz="0" w:space="0" w:color="auto"/>
            <w:right w:val="none" w:sz="0" w:space="0" w:color="auto"/>
          </w:divBdr>
        </w:div>
        <w:div w:id="155731249">
          <w:marLeft w:val="0"/>
          <w:marRight w:val="0"/>
          <w:marTop w:val="0"/>
          <w:marBottom w:val="0"/>
          <w:divBdr>
            <w:top w:val="none" w:sz="0" w:space="0" w:color="auto"/>
            <w:left w:val="none" w:sz="0" w:space="0" w:color="auto"/>
            <w:bottom w:val="none" w:sz="0" w:space="0" w:color="auto"/>
            <w:right w:val="none" w:sz="0" w:space="0" w:color="auto"/>
          </w:divBdr>
        </w:div>
        <w:div w:id="38289682">
          <w:marLeft w:val="0"/>
          <w:marRight w:val="0"/>
          <w:marTop w:val="0"/>
          <w:marBottom w:val="0"/>
          <w:divBdr>
            <w:top w:val="none" w:sz="0" w:space="0" w:color="auto"/>
            <w:left w:val="none" w:sz="0" w:space="0" w:color="auto"/>
            <w:bottom w:val="none" w:sz="0" w:space="0" w:color="auto"/>
            <w:right w:val="none" w:sz="0" w:space="0" w:color="auto"/>
          </w:divBdr>
        </w:div>
        <w:div w:id="2071030777">
          <w:marLeft w:val="0"/>
          <w:marRight w:val="0"/>
          <w:marTop w:val="0"/>
          <w:marBottom w:val="0"/>
          <w:divBdr>
            <w:top w:val="none" w:sz="0" w:space="0" w:color="auto"/>
            <w:left w:val="none" w:sz="0" w:space="0" w:color="auto"/>
            <w:bottom w:val="none" w:sz="0" w:space="0" w:color="auto"/>
            <w:right w:val="none" w:sz="0" w:space="0" w:color="auto"/>
          </w:divBdr>
        </w:div>
        <w:div w:id="1713457754">
          <w:marLeft w:val="0"/>
          <w:marRight w:val="0"/>
          <w:marTop w:val="0"/>
          <w:marBottom w:val="0"/>
          <w:divBdr>
            <w:top w:val="none" w:sz="0" w:space="0" w:color="auto"/>
            <w:left w:val="none" w:sz="0" w:space="0" w:color="auto"/>
            <w:bottom w:val="none" w:sz="0" w:space="0" w:color="auto"/>
            <w:right w:val="none" w:sz="0" w:space="0" w:color="auto"/>
          </w:divBdr>
        </w:div>
        <w:div w:id="2024211164">
          <w:marLeft w:val="0"/>
          <w:marRight w:val="0"/>
          <w:marTop w:val="0"/>
          <w:marBottom w:val="0"/>
          <w:divBdr>
            <w:top w:val="none" w:sz="0" w:space="0" w:color="auto"/>
            <w:left w:val="none" w:sz="0" w:space="0" w:color="auto"/>
            <w:bottom w:val="none" w:sz="0" w:space="0" w:color="auto"/>
            <w:right w:val="none" w:sz="0" w:space="0" w:color="auto"/>
          </w:divBdr>
        </w:div>
        <w:div w:id="1114979389">
          <w:marLeft w:val="0"/>
          <w:marRight w:val="0"/>
          <w:marTop w:val="0"/>
          <w:marBottom w:val="0"/>
          <w:divBdr>
            <w:top w:val="none" w:sz="0" w:space="0" w:color="auto"/>
            <w:left w:val="none" w:sz="0" w:space="0" w:color="auto"/>
            <w:bottom w:val="none" w:sz="0" w:space="0" w:color="auto"/>
            <w:right w:val="none" w:sz="0" w:space="0" w:color="auto"/>
          </w:divBdr>
        </w:div>
        <w:div w:id="420878645">
          <w:marLeft w:val="0"/>
          <w:marRight w:val="0"/>
          <w:marTop w:val="0"/>
          <w:marBottom w:val="0"/>
          <w:divBdr>
            <w:top w:val="none" w:sz="0" w:space="0" w:color="auto"/>
            <w:left w:val="none" w:sz="0" w:space="0" w:color="auto"/>
            <w:bottom w:val="none" w:sz="0" w:space="0" w:color="auto"/>
            <w:right w:val="none" w:sz="0" w:space="0" w:color="auto"/>
          </w:divBdr>
        </w:div>
        <w:div w:id="359480439">
          <w:marLeft w:val="0"/>
          <w:marRight w:val="0"/>
          <w:marTop w:val="0"/>
          <w:marBottom w:val="0"/>
          <w:divBdr>
            <w:top w:val="none" w:sz="0" w:space="0" w:color="auto"/>
            <w:left w:val="none" w:sz="0" w:space="0" w:color="auto"/>
            <w:bottom w:val="none" w:sz="0" w:space="0" w:color="auto"/>
            <w:right w:val="none" w:sz="0" w:space="0" w:color="auto"/>
          </w:divBdr>
        </w:div>
        <w:div w:id="1212888946">
          <w:marLeft w:val="0"/>
          <w:marRight w:val="0"/>
          <w:marTop w:val="0"/>
          <w:marBottom w:val="0"/>
          <w:divBdr>
            <w:top w:val="none" w:sz="0" w:space="0" w:color="auto"/>
            <w:left w:val="none" w:sz="0" w:space="0" w:color="auto"/>
            <w:bottom w:val="none" w:sz="0" w:space="0" w:color="auto"/>
            <w:right w:val="none" w:sz="0" w:space="0" w:color="auto"/>
          </w:divBdr>
        </w:div>
        <w:div w:id="935794341">
          <w:marLeft w:val="0"/>
          <w:marRight w:val="0"/>
          <w:marTop w:val="0"/>
          <w:marBottom w:val="0"/>
          <w:divBdr>
            <w:top w:val="none" w:sz="0" w:space="0" w:color="auto"/>
            <w:left w:val="none" w:sz="0" w:space="0" w:color="auto"/>
            <w:bottom w:val="none" w:sz="0" w:space="0" w:color="auto"/>
            <w:right w:val="none" w:sz="0" w:space="0" w:color="auto"/>
          </w:divBdr>
        </w:div>
        <w:div w:id="1114053861">
          <w:marLeft w:val="0"/>
          <w:marRight w:val="0"/>
          <w:marTop w:val="0"/>
          <w:marBottom w:val="0"/>
          <w:divBdr>
            <w:top w:val="none" w:sz="0" w:space="0" w:color="auto"/>
            <w:left w:val="none" w:sz="0" w:space="0" w:color="auto"/>
            <w:bottom w:val="none" w:sz="0" w:space="0" w:color="auto"/>
            <w:right w:val="none" w:sz="0" w:space="0" w:color="auto"/>
          </w:divBdr>
        </w:div>
        <w:div w:id="368797018">
          <w:marLeft w:val="0"/>
          <w:marRight w:val="0"/>
          <w:marTop w:val="0"/>
          <w:marBottom w:val="0"/>
          <w:divBdr>
            <w:top w:val="none" w:sz="0" w:space="0" w:color="auto"/>
            <w:left w:val="none" w:sz="0" w:space="0" w:color="auto"/>
            <w:bottom w:val="none" w:sz="0" w:space="0" w:color="auto"/>
            <w:right w:val="none" w:sz="0" w:space="0" w:color="auto"/>
          </w:divBdr>
        </w:div>
        <w:div w:id="1409615832">
          <w:marLeft w:val="0"/>
          <w:marRight w:val="0"/>
          <w:marTop w:val="0"/>
          <w:marBottom w:val="0"/>
          <w:divBdr>
            <w:top w:val="none" w:sz="0" w:space="0" w:color="auto"/>
            <w:left w:val="none" w:sz="0" w:space="0" w:color="auto"/>
            <w:bottom w:val="none" w:sz="0" w:space="0" w:color="auto"/>
            <w:right w:val="none" w:sz="0" w:space="0" w:color="auto"/>
          </w:divBdr>
        </w:div>
        <w:div w:id="1690328843">
          <w:marLeft w:val="0"/>
          <w:marRight w:val="0"/>
          <w:marTop w:val="0"/>
          <w:marBottom w:val="0"/>
          <w:divBdr>
            <w:top w:val="none" w:sz="0" w:space="0" w:color="auto"/>
            <w:left w:val="none" w:sz="0" w:space="0" w:color="auto"/>
            <w:bottom w:val="none" w:sz="0" w:space="0" w:color="auto"/>
            <w:right w:val="none" w:sz="0" w:space="0" w:color="auto"/>
          </w:divBdr>
        </w:div>
        <w:div w:id="1532377464">
          <w:marLeft w:val="0"/>
          <w:marRight w:val="0"/>
          <w:marTop w:val="0"/>
          <w:marBottom w:val="0"/>
          <w:divBdr>
            <w:top w:val="none" w:sz="0" w:space="0" w:color="auto"/>
            <w:left w:val="none" w:sz="0" w:space="0" w:color="auto"/>
            <w:bottom w:val="none" w:sz="0" w:space="0" w:color="auto"/>
            <w:right w:val="none" w:sz="0" w:space="0" w:color="auto"/>
          </w:divBdr>
        </w:div>
        <w:div w:id="1504778953">
          <w:marLeft w:val="0"/>
          <w:marRight w:val="0"/>
          <w:marTop w:val="0"/>
          <w:marBottom w:val="0"/>
          <w:divBdr>
            <w:top w:val="none" w:sz="0" w:space="0" w:color="auto"/>
            <w:left w:val="none" w:sz="0" w:space="0" w:color="auto"/>
            <w:bottom w:val="none" w:sz="0" w:space="0" w:color="auto"/>
            <w:right w:val="none" w:sz="0" w:space="0" w:color="auto"/>
          </w:divBdr>
        </w:div>
        <w:div w:id="848448254">
          <w:marLeft w:val="0"/>
          <w:marRight w:val="0"/>
          <w:marTop w:val="0"/>
          <w:marBottom w:val="0"/>
          <w:divBdr>
            <w:top w:val="none" w:sz="0" w:space="0" w:color="auto"/>
            <w:left w:val="none" w:sz="0" w:space="0" w:color="auto"/>
            <w:bottom w:val="none" w:sz="0" w:space="0" w:color="auto"/>
            <w:right w:val="none" w:sz="0" w:space="0" w:color="auto"/>
          </w:divBdr>
        </w:div>
        <w:div w:id="559024036">
          <w:marLeft w:val="0"/>
          <w:marRight w:val="0"/>
          <w:marTop w:val="0"/>
          <w:marBottom w:val="0"/>
          <w:divBdr>
            <w:top w:val="none" w:sz="0" w:space="0" w:color="auto"/>
            <w:left w:val="none" w:sz="0" w:space="0" w:color="auto"/>
            <w:bottom w:val="none" w:sz="0" w:space="0" w:color="auto"/>
            <w:right w:val="none" w:sz="0" w:space="0" w:color="auto"/>
          </w:divBdr>
        </w:div>
        <w:div w:id="913511293">
          <w:marLeft w:val="0"/>
          <w:marRight w:val="0"/>
          <w:marTop w:val="0"/>
          <w:marBottom w:val="0"/>
          <w:divBdr>
            <w:top w:val="none" w:sz="0" w:space="0" w:color="auto"/>
            <w:left w:val="none" w:sz="0" w:space="0" w:color="auto"/>
            <w:bottom w:val="none" w:sz="0" w:space="0" w:color="auto"/>
            <w:right w:val="none" w:sz="0" w:space="0" w:color="auto"/>
          </w:divBdr>
        </w:div>
        <w:div w:id="592665885">
          <w:marLeft w:val="0"/>
          <w:marRight w:val="0"/>
          <w:marTop w:val="0"/>
          <w:marBottom w:val="0"/>
          <w:divBdr>
            <w:top w:val="none" w:sz="0" w:space="0" w:color="auto"/>
            <w:left w:val="none" w:sz="0" w:space="0" w:color="auto"/>
            <w:bottom w:val="none" w:sz="0" w:space="0" w:color="auto"/>
            <w:right w:val="none" w:sz="0" w:space="0" w:color="auto"/>
          </w:divBdr>
        </w:div>
        <w:div w:id="959654309">
          <w:marLeft w:val="0"/>
          <w:marRight w:val="0"/>
          <w:marTop w:val="0"/>
          <w:marBottom w:val="0"/>
          <w:divBdr>
            <w:top w:val="none" w:sz="0" w:space="0" w:color="auto"/>
            <w:left w:val="none" w:sz="0" w:space="0" w:color="auto"/>
            <w:bottom w:val="none" w:sz="0" w:space="0" w:color="auto"/>
            <w:right w:val="none" w:sz="0" w:space="0" w:color="auto"/>
          </w:divBdr>
        </w:div>
        <w:div w:id="1158424365">
          <w:marLeft w:val="0"/>
          <w:marRight w:val="0"/>
          <w:marTop w:val="0"/>
          <w:marBottom w:val="0"/>
          <w:divBdr>
            <w:top w:val="none" w:sz="0" w:space="0" w:color="auto"/>
            <w:left w:val="none" w:sz="0" w:space="0" w:color="auto"/>
            <w:bottom w:val="none" w:sz="0" w:space="0" w:color="auto"/>
            <w:right w:val="none" w:sz="0" w:space="0" w:color="auto"/>
          </w:divBdr>
        </w:div>
        <w:div w:id="1781727707">
          <w:marLeft w:val="0"/>
          <w:marRight w:val="0"/>
          <w:marTop w:val="0"/>
          <w:marBottom w:val="0"/>
          <w:divBdr>
            <w:top w:val="none" w:sz="0" w:space="0" w:color="auto"/>
            <w:left w:val="none" w:sz="0" w:space="0" w:color="auto"/>
            <w:bottom w:val="none" w:sz="0" w:space="0" w:color="auto"/>
            <w:right w:val="none" w:sz="0" w:space="0" w:color="auto"/>
          </w:divBdr>
        </w:div>
        <w:div w:id="653534858">
          <w:marLeft w:val="0"/>
          <w:marRight w:val="0"/>
          <w:marTop w:val="0"/>
          <w:marBottom w:val="0"/>
          <w:divBdr>
            <w:top w:val="none" w:sz="0" w:space="0" w:color="auto"/>
            <w:left w:val="none" w:sz="0" w:space="0" w:color="auto"/>
            <w:bottom w:val="none" w:sz="0" w:space="0" w:color="auto"/>
            <w:right w:val="none" w:sz="0" w:space="0" w:color="auto"/>
          </w:divBdr>
        </w:div>
        <w:div w:id="67578730">
          <w:marLeft w:val="0"/>
          <w:marRight w:val="0"/>
          <w:marTop w:val="0"/>
          <w:marBottom w:val="0"/>
          <w:divBdr>
            <w:top w:val="none" w:sz="0" w:space="0" w:color="auto"/>
            <w:left w:val="none" w:sz="0" w:space="0" w:color="auto"/>
            <w:bottom w:val="none" w:sz="0" w:space="0" w:color="auto"/>
            <w:right w:val="none" w:sz="0" w:space="0" w:color="auto"/>
          </w:divBdr>
        </w:div>
        <w:div w:id="113713795">
          <w:marLeft w:val="0"/>
          <w:marRight w:val="0"/>
          <w:marTop w:val="0"/>
          <w:marBottom w:val="0"/>
          <w:divBdr>
            <w:top w:val="none" w:sz="0" w:space="0" w:color="auto"/>
            <w:left w:val="none" w:sz="0" w:space="0" w:color="auto"/>
            <w:bottom w:val="none" w:sz="0" w:space="0" w:color="auto"/>
            <w:right w:val="none" w:sz="0" w:space="0" w:color="auto"/>
          </w:divBdr>
        </w:div>
        <w:div w:id="19599393">
          <w:marLeft w:val="0"/>
          <w:marRight w:val="0"/>
          <w:marTop w:val="0"/>
          <w:marBottom w:val="0"/>
          <w:divBdr>
            <w:top w:val="none" w:sz="0" w:space="0" w:color="auto"/>
            <w:left w:val="none" w:sz="0" w:space="0" w:color="auto"/>
            <w:bottom w:val="none" w:sz="0" w:space="0" w:color="auto"/>
            <w:right w:val="none" w:sz="0" w:space="0" w:color="auto"/>
          </w:divBdr>
        </w:div>
        <w:div w:id="1193350012">
          <w:marLeft w:val="0"/>
          <w:marRight w:val="0"/>
          <w:marTop w:val="0"/>
          <w:marBottom w:val="0"/>
          <w:divBdr>
            <w:top w:val="none" w:sz="0" w:space="0" w:color="auto"/>
            <w:left w:val="none" w:sz="0" w:space="0" w:color="auto"/>
            <w:bottom w:val="none" w:sz="0" w:space="0" w:color="auto"/>
            <w:right w:val="none" w:sz="0" w:space="0" w:color="auto"/>
          </w:divBdr>
        </w:div>
        <w:div w:id="124352422">
          <w:marLeft w:val="0"/>
          <w:marRight w:val="0"/>
          <w:marTop w:val="0"/>
          <w:marBottom w:val="0"/>
          <w:divBdr>
            <w:top w:val="none" w:sz="0" w:space="0" w:color="auto"/>
            <w:left w:val="none" w:sz="0" w:space="0" w:color="auto"/>
            <w:bottom w:val="none" w:sz="0" w:space="0" w:color="auto"/>
            <w:right w:val="none" w:sz="0" w:space="0" w:color="auto"/>
          </w:divBdr>
        </w:div>
        <w:div w:id="989021923">
          <w:marLeft w:val="0"/>
          <w:marRight w:val="0"/>
          <w:marTop w:val="0"/>
          <w:marBottom w:val="0"/>
          <w:divBdr>
            <w:top w:val="none" w:sz="0" w:space="0" w:color="auto"/>
            <w:left w:val="none" w:sz="0" w:space="0" w:color="auto"/>
            <w:bottom w:val="none" w:sz="0" w:space="0" w:color="auto"/>
            <w:right w:val="none" w:sz="0" w:space="0" w:color="auto"/>
          </w:divBdr>
        </w:div>
        <w:div w:id="437988887">
          <w:marLeft w:val="0"/>
          <w:marRight w:val="0"/>
          <w:marTop w:val="0"/>
          <w:marBottom w:val="0"/>
          <w:divBdr>
            <w:top w:val="none" w:sz="0" w:space="0" w:color="auto"/>
            <w:left w:val="none" w:sz="0" w:space="0" w:color="auto"/>
            <w:bottom w:val="none" w:sz="0" w:space="0" w:color="auto"/>
            <w:right w:val="none" w:sz="0" w:space="0" w:color="auto"/>
          </w:divBdr>
        </w:div>
        <w:div w:id="1066343425">
          <w:marLeft w:val="0"/>
          <w:marRight w:val="0"/>
          <w:marTop w:val="0"/>
          <w:marBottom w:val="0"/>
          <w:divBdr>
            <w:top w:val="none" w:sz="0" w:space="0" w:color="auto"/>
            <w:left w:val="none" w:sz="0" w:space="0" w:color="auto"/>
            <w:bottom w:val="none" w:sz="0" w:space="0" w:color="auto"/>
            <w:right w:val="none" w:sz="0" w:space="0" w:color="auto"/>
          </w:divBdr>
        </w:div>
        <w:div w:id="1471090591">
          <w:marLeft w:val="0"/>
          <w:marRight w:val="0"/>
          <w:marTop w:val="0"/>
          <w:marBottom w:val="0"/>
          <w:divBdr>
            <w:top w:val="none" w:sz="0" w:space="0" w:color="auto"/>
            <w:left w:val="none" w:sz="0" w:space="0" w:color="auto"/>
            <w:bottom w:val="none" w:sz="0" w:space="0" w:color="auto"/>
            <w:right w:val="none" w:sz="0" w:space="0" w:color="auto"/>
          </w:divBdr>
        </w:div>
        <w:div w:id="1325822171">
          <w:marLeft w:val="0"/>
          <w:marRight w:val="0"/>
          <w:marTop w:val="0"/>
          <w:marBottom w:val="0"/>
          <w:divBdr>
            <w:top w:val="none" w:sz="0" w:space="0" w:color="auto"/>
            <w:left w:val="none" w:sz="0" w:space="0" w:color="auto"/>
            <w:bottom w:val="none" w:sz="0" w:space="0" w:color="auto"/>
            <w:right w:val="none" w:sz="0" w:space="0" w:color="auto"/>
          </w:divBdr>
        </w:div>
        <w:div w:id="671570886">
          <w:marLeft w:val="0"/>
          <w:marRight w:val="0"/>
          <w:marTop w:val="0"/>
          <w:marBottom w:val="0"/>
          <w:divBdr>
            <w:top w:val="none" w:sz="0" w:space="0" w:color="auto"/>
            <w:left w:val="none" w:sz="0" w:space="0" w:color="auto"/>
            <w:bottom w:val="none" w:sz="0" w:space="0" w:color="auto"/>
            <w:right w:val="none" w:sz="0" w:space="0" w:color="auto"/>
          </w:divBdr>
        </w:div>
        <w:div w:id="1871336455">
          <w:marLeft w:val="0"/>
          <w:marRight w:val="0"/>
          <w:marTop w:val="0"/>
          <w:marBottom w:val="0"/>
          <w:divBdr>
            <w:top w:val="none" w:sz="0" w:space="0" w:color="auto"/>
            <w:left w:val="none" w:sz="0" w:space="0" w:color="auto"/>
            <w:bottom w:val="none" w:sz="0" w:space="0" w:color="auto"/>
            <w:right w:val="none" w:sz="0" w:space="0" w:color="auto"/>
          </w:divBdr>
        </w:div>
        <w:div w:id="1077627319">
          <w:marLeft w:val="0"/>
          <w:marRight w:val="0"/>
          <w:marTop w:val="0"/>
          <w:marBottom w:val="0"/>
          <w:divBdr>
            <w:top w:val="none" w:sz="0" w:space="0" w:color="auto"/>
            <w:left w:val="none" w:sz="0" w:space="0" w:color="auto"/>
            <w:bottom w:val="none" w:sz="0" w:space="0" w:color="auto"/>
            <w:right w:val="none" w:sz="0" w:space="0" w:color="auto"/>
          </w:divBdr>
        </w:div>
        <w:div w:id="457644676">
          <w:marLeft w:val="0"/>
          <w:marRight w:val="0"/>
          <w:marTop w:val="0"/>
          <w:marBottom w:val="0"/>
          <w:divBdr>
            <w:top w:val="none" w:sz="0" w:space="0" w:color="auto"/>
            <w:left w:val="none" w:sz="0" w:space="0" w:color="auto"/>
            <w:bottom w:val="none" w:sz="0" w:space="0" w:color="auto"/>
            <w:right w:val="none" w:sz="0" w:space="0" w:color="auto"/>
          </w:divBdr>
        </w:div>
        <w:div w:id="1046684219">
          <w:marLeft w:val="0"/>
          <w:marRight w:val="0"/>
          <w:marTop w:val="0"/>
          <w:marBottom w:val="0"/>
          <w:divBdr>
            <w:top w:val="none" w:sz="0" w:space="0" w:color="auto"/>
            <w:left w:val="none" w:sz="0" w:space="0" w:color="auto"/>
            <w:bottom w:val="none" w:sz="0" w:space="0" w:color="auto"/>
            <w:right w:val="none" w:sz="0" w:space="0" w:color="auto"/>
          </w:divBdr>
        </w:div>
        <w:div w:id="1239024056">
          <w:marLeft w:val="0"/>
          <w:marRight w:val="0"/>
          <w:marTop w:val="0"/>
          <w:marBottom w:val="0"/>
          <w:divBdr>
            <w:top w:val="none" w:sz="0" w:space="0" w:color="auto"/>
            <w:left w:val="none" w:sz="0" w:space="0" w:color="auto"/>
            <w:bottom w:val="none" w:sz="0" w:space="0" w:color="auto"/>
            <w:right w:val="none" w:sz="0" w:space="0" w:color="auto"/>
          </w:divBdr>
        </w:div>
        <w:div w:id="171802231">
          <w:marLeft w:val="0"/>
          <w:marRight w:val="0"/>
          <w:marTop w:val="0"/>
          <w:marBottom w:val="0"/>
          <w:divBdr>
            <w:top w:val="none" w:sz="0" w:space="0" w:color="auto"/>
            <w:left w:val="none" w:sz="0" w:space="0" w:color="auto"/>
            <w:bottom w:val="none" w:sz="0" w:space="0" w:color="auto"/>
            <w:right w:val="none" w:sz="0" w:space="0" w:color="auto"/>
          </w:divBdr>
        </w:div>
        <w:div w:id="1241402274">
          <w:marLeft w:val="0"/>
          <w:marRight w:val="0"/>
          <w:marTop w:val="0"/>
          <w:marBottom w:val="0"/>
          <w:divBdr>
            <w:top w:val="none" w:sz="0" w:space="0" w:color="auto"/>
            <w:left w:val="none" w:sz="0" w:space="0" w:color="auto"/>
            <w:bottom w:val="none" w:sz="0" w:space="0" w:color="auto"/>
            <w:right w:val="none" w:sz="0" w:space="0" w:color="auto"/>
          </w:divBdr>
        </w:div>
        <w:div w:id="730884406">
          <w:marLeft w:val="0"/>
          <w:marRight w:val="0"/>
          <w:marTop w:val="0"/>
          <w:marBottom w:val="0"/>
          <w:divBdr>
            <w:top w:val="none" w:sz="0" w:space="0" w:color="auto"/>
            <w:left w:val="none" w:sz="0" w:space="0" w:color="auto"/>
            <w:bottom w:val="none" w:sz="0" w:space="0" w:color="auto"/>
            <w:right w:val="none" w:sz="0" w:space="0" w:color="auto"/>
          </w:divBdr>
        </w:div>
        <w:div w:id="1978335958">
          <w:marLeft w:val="0"/>
          <w:marRight w:val="0"/>
          <w:marTop w:val="0"/>
          <w:marBottom w:val="0"/>
          <w:divBdr>
            <w:top w:val="none" w:sz="0" w:space="0" w:color="auto"/>
            <w:left w:val="none" w:sz="0" w:space="0" w:color="auto"/>
            <w:bottom w:val="none" w:sz="0" w:space="0" w:color="auto"/>
            <w:right w:val="none" w:sz="0" w:space="0" w:color="auto"/>
          </w:divBdr>
        </w:div>
        <w:div w:id="1561673755">
          <w:marLeft w:val="0"/>
          <w:marRight w:val="0"/>
          <w:marTop w:val="0"/>
          <w:marBottom w:val="0"/>
          <w:divBdr>
            <w:top w:val="none" w:sz="0" w:space="0" w:color="auto"/>
            <w:left w:val="none" w:sz="0" w:space="0" w:color="auto"/>
            <w:bottom w:val="none" w:sz="0" w:space="0" w:color="auto"/>
            <w:right w:val="none" w:sz="0" w:space="0" w:color="auto"/>
          </w:divBdr>
        </w:div>
        <w:div w:id="1718311522">
          <w:marLeft w:val="0"/>
          <w:marRight w:val="0"/>
          <w:marTop w:val="0"/>
          <w:marBottom w:val="0"/>
          <w:divBdr>
            <w:top w:val="none" w:sz="0" w:space="0" w:color="auto"/>
            <w:left w:val="none" w:sz="0" w:space="0" w:color="auto"/>
            <w:bottom w:val="none" w:sz="0" w:space="0" w:color="auto"/>
            <w:right w:val="none" w:sz="0" w:space="0" w:color="auto"/>
          </w:divBdr>
        </w:div>
        <w:div w:id="75715367">
          <w:marLeft w:val="0"/>
          <w:marRight w:val="0"/>
          <w:marTop w:val="0"/>
          <w:marBottom w:val="0"/>
          <w:divBdr>
            <w:top w:val="none" w:sz="0" w:space="0" w:color="auto"/>
            <w:left w:val="none" w:sz="0" w:space="0" w:color="auto"/>
            <w:bottom w:val="none" w:sz="0" w:space="0" w:color="auto"/>
            <w:right w:val="none" w:sz="0" w:space="0" w:color="auto"/>
          </w:divBdr>
        </w:div>
        <w:div w:id="750393260">
          <w:marLeft w:val="0"/>
          <w:marRight w:val="0"/>
          <w:marTop w:val="0"/>
          <w:marBottom w:val="0"/>
          <w:divBdr>
            <w:top w:val="none" w:sz="0" w:space="0" w:color="auto"/>
            <w:left w:val="none" w:sz="0" w:space="0" w:color="auto"/>
            <w:bottom w:val="none" w:sz="0" w:space="0" w:color="auto"/>
            <w:right w:val="none" w:sz="0" w:space="0" w:color="auto"/>
          </w:divBdr>
        </w:div>
        <w:div w:id="523396916">
          <w:marLeft w:val="0"/>
          <w:marRight w:val="0"/>
          <w:marTop w:val="0"/>
          <w:marBottom w:val="0"/>
          <w:divBdr>
            <w:top w:val="none" w:sz="0" w:space="0" w:color="auto"/>
            <w:left w:val="none" w:sz="0" w:space="0" w:color="auto"/>
            <w:bottom w:val="none" w:sz="0" w:space="0" w:color="auto"/>
            <w:right w:val="none" w:sz="0" w:space="0" w:color="auto"/>
          </w:divBdr>
        </w:div>
        <w:div w:id="1804762917">
          <w:marLeft w:val="0"/>
          <w:marRight w:val="0"/>
          <w:marTop w:val="0"/>
          <w:marBottom w:val="0"/>
          <w:divBdr>
            <w:top w:val="none" w:sz="0" w:space="0" w:color="auto"/>
            <w:left w:val="none" w:sz="0" w:space="0" w:color="auto"/>
            <w:bottom w:val="none" w:sz="0" w:space="0" w:color="auto"/>
            <w:right w:val="none" w:sz="0" w:space="0" w:color="auto"/>
          </w:divBdr>
        </w:div>
        <w:div w:id="1397506525">
          <w:marLeft w:val="0"/>
          <w:marRight w:val="0"/>
          <w:marTop w:val="0"/>
          <w:marBottom w:val="0"/>
          <w:divBdr>
            <w:top w:val="none" w:sz="0" w:space="0" w:color="auto"/>
            <w:left w:val="none" w:sz="0" w:space="0" w:color="auto"/>
            <w:bottom w:val="none" w:sz="0" w:space="0" w:color="auto"/>
            <w:right w:val="none" w:sz="0" w:space="0" w:color="auto"/>
          </w:divBdr>
        </w:div>
        <w:div w:id="1510217441">
          <w:marLeft w:val="0"/>
          <w:marRight w:val="0"/>
          <w:marTop w:val="0"/>
          <w:marBottom w:val="0"/>
          <w:divBdr>
            <w:top w:val="none" w:sz="0" w:space="0" w:color="auto"/>
            <w:left w:val="none" w:sz="0" w:space="0" w:color="auto"/>
            <w:bottom w:val="none" w:sz="0" w:space="0" w:color="auto"/>
            <w:right w:val="none" w:sz="0" w:space="0" w:color="auto"/>
          </w:divBdr>
        </w:div>
        <w:div w:id="1145507248">
          <w:marLeft w:val="0"/>
          <w:marRight w:val="0"/>
          <w:marTop w:val="0"/>
          <w:marBottom w:val="0"/>
          <w:divBdr>
            <w:top w:val="none" w:sz="0" w:space="0" w:color="auto"/>
            <w:left w:val="none" w:sz="0" w:space="0" w:color="auto"/>
            <w:bottom w:val="none" w:sz="0" w:space="0" w:color="auto"/>
            <w:right w:val="none" w:sz="0" w:space="0" w:color="auto"/>
          </w:divBdr>
        </w:div>
        <w:div w:id="642546244">
          <w:marLeft w:val="0"/>
          <w:marRight w:val="0"/>
          <w:marTop w:val="0"/>
          <w:marBottom w:val="0"/>
          <w:divBdr>
            <w:top w:val="none" w:sz="0" w:space="0" w:color="auto"/>
            <w:left w:val="none" w:sz="0" w:space="0" w:color="auto"/>
            <w:bottom w:val="none" w:sz="0" w:space="0" w:color="auto"/>
            <w:right w:val="none" w:sz="0" w:space="0" w:color="auto"/>
          </w:divBdr>
        </w:div>
        <w:div w:id="1013726253">
          <w:marLeft w:val="0"/>
          <w:marRight w:val="0"/>
          <w:marTop w:val="0"/>
          <w:marBottom w:val="0"/>
          <w:divBdr>
            <w:top w:val="none" w:sz="0" w:space="0" w:color="auto"/>
            <w:left w:val="none" w:sz="0" w:space="0" w:color="auto"/>
            <w:bottom w:val="none" w:sz="0" w:space="0" w:color="auto"/>
            <w:right w:val="none" w:sz="0" w:space="0" w:color="auto"/>
          </w:divBdr>
        </w:div>
        <w:div w:id="301738881">
          <w:marLeft w:val="0"/>
          <w:marRight w:val="0"/>
          <w:marTop w:val="0"/>
          <w:marBottom w:val="0"/>
          <w:divBdr>
            <w:top w:val="none" w:sz="0" w:space="0" w:color="auto"/>
            <w:left w:val="none" w:sz="0" w:space="0" w:color="auto"/>
            <w:bottom w:val="none" w:sz="0" w:space="0" w:color="auto"/>
            <w:right w:val="none" w:sz="0" w:space="0" w:color="auto"/>
          </w:divBdr>
        </w:div>
        <w:div w:id="2075278252">
          <w:marLeft w:val="0"/>
          <w:marRight w:val="0"/>
          <w:marTop w:val="0"/>
          <w:marBottom w:val="0"/>
          <w:divBdr>
            <w:top w:val="none" w:sz="0" w:space="0" w:color="auto"/>
            <w:left w:val="none" w:sz="0" w:space="0" w:color="auto"/>
            <w:bottom w:val="none" w:sz="0" w:space="0" w:color="auto"/>
            <w:right w:val="none" w:sz="0" w:space="0" w:color="auto"/>
          </w:divBdr>
        </w:div>
        <w:div w:id="1532839221">
          <w:marLeft w:val="0"/>
          <w:marRight w:val="0"/>
          <w:marTop w:val="0"/>
          <w:marBottom w:val="0"/>
          <w:divBdr>
            <w:top w:val="none" w:sz="0" w:space="0" w:color="auto"/>
            <w:left w:val="none" w:sz="0" w:space="0" w:color="auto"/>
            <w:bottom w:val="none" w:sz="0" w:space="0" w:color="auto"/>
            <w:right w:val="none" w:sz="0" w:space="0" w:color="auto"/>
          </w:divBdr>
        </w:div>
        <w:div w:id="300232036">
          <w:marLeft w:val="0"/>
          <w:marRight w:val="0"/>
          <w:marTop w:val="0"/>
          <w:marBottom w:val="0"/>
          <w:divBdr>
            <w:top w:val="none" w:sz="0" w:space="0" w:color="auto"/>
            <w:left w:val="none" w:sz="0" w:space="0" w:color="auto"/>
            <w:bottom w:val="none" w:sz="0" w:space="0" w:color="auto"/>
            <w:right w:val="none" w:sz="0" w:space="0" w:color="auto"/>
          </w:divBdr>
        </w:div>
        <w:div w:id="1620648629">
          <w:marLeft w:val="0"/>
          <w:marRight w:val="0"/>
          <w:marTop w:val="0"/>
          <w:marBottom w:val="0"/>
          <w:divBdr>
            <w:top w:val="none" w:sz="0" w:space="0" w:color="auto"/>
            <w:left w:val="none" w:sz="0" w:space="0" w:color="auto"/>
            <w:bottom w:val="none" w:sz="0" w:space="0" w:color="auto"/>
            <w:right w:val="none" w:sz="0" w:space="0" w:color="auto"/>
          </w:divBdr>
        </w:div>
        <w:div w:id="362636003">
          <w:marLeft w:val="0"/>
          <w:marRight w:val="0"/>
          <w:marTop w:val="0"/>
          <w:marBottom w:val="0"/>
          <w:divBdr>
            <w:top w:val="none" w:sz="0" w:space="0" w:color="auto"/>
            <w:left w:val="none" w:sz="0" w:space="0" w:color="auto"/>
            <w:bottom w:val="none" w:sz="0" w:space="0" w:color="auto"/>
            <w:right w:val="none" w:sz="0" w:space="0" w:color="auto"/>
          </w:divBdr>
        </w:div>
        <w:div w:id="1383871754">
          <w:marLeft w:val="0"/>
          <w:marRight w:val="0"/>
          <w:marTop w:val="0"/>
          <w:marBottom w:val="0"/>
          <w:divBdr>
            <w:top w:val="none" w:sz="0" w:space="0" w:color="auto"/>
            <w:left w:val="none" w:sz="0" w:space="0" w:color="auto"/>
            <w:bottom w:val="none" w:sz="0" w:space="0" w:color="auto"/>
            <w:right w:val="none" w:sz="0" w:space="0" w:color="auto"/>
          </w:divBdr>
        </w:div>
        <w:div w:id="1473136998">
          <w:marLeft w:val="0"/>
          <w:marRight w:val="0"/>
          <w:marTop w:val="0"/>
          <w:marBottom w:val="0"/>
          <w:divBdr>
            <w:top w:val="none" w:sz="0" w:space="0" w:color="auto"/>
            <w:left w:val="none" w:sz="0" w:space="0" w:color="auto"/>
            <w:bottom w:val="none" w:sz="0" w:space="0" w:color="auto"/>
            <w:right w:val="none" w:sz="0" w:space="0" w:color="auto"/>
          </w:divBdr>
        </w:div>
        <w:div w:id="2029521897">
          <w:marLeft w:val="0"/>
          <w:marRight w:val="0"/>
          <w:marTop w:val="0"/>
          <w:marBottom w:val="0"/>
          <w:divBdr>
            <w:top w:val="none" w:sz="0" w:space="0" w:color="auto"/>
            <w:left w:val="none" w:sz="0" w:space="0" w:color="auto"/>
            <w:bottom w:val="none" w:sz="0" w:space="0" w:color="auto"/>
            <w:right w:val="none" w:sz="0" w:space="0" w:color="auto"/>
          </w:divBdr>
        </w:div>
        <w:div w:id="1738354892">
          <w:marLeft w:val="0"/>
          <w:marRight w:val="0"/>
          <w:marTop w:val="0"/>
          <w:marBottom w:val="0"/>
          <w:divBdr>
            <w:top w:val="none" w:sz="0" w:space="0" w:color="auto"/>
            <w:left w:val="none" w:sz="0" w:space="0" w:color="auto"/>
            <w:bottom w:val="none" w:sz="0" w:space="0" w:color="auto"/>
            <w:right w:val="none" w:sz="0" w:space="0" w:color="auto"/>
          </w:divBdr>
        </w:div>
        <w:div w:id="194078502">
          <w:marLeft w:val="0"/>
          <w:marRight w:val="0"/>
          <w:marTop w:val="0"/>
          <w:marBottom w:val="0"/>
          <w:divBdr>
            <w:top w:val="none" w:sz="0" w:space="0" w:color="auto"/>
            <w:left w:val="none" w:sz="0" w:space="0" w:color="auto"/>
            <w:bottom w:val="none" w:sz="0" w:space="0" w:color="auto"/>
            <w:right w:val="none" w:sz="0" w:space="0" w:color="auto"/>
          </w:divBdr>
        </w:div>
        <w:div w:id="883638091">
          <w:marLeft w:val="0"/>
          <w:marRight w:val="0"/>
          <w:marTop w:val="0"/>
          <w:marBottom w:val="0"/>
          <w:divBdr>
            <w:top w:val="none" w:sz="0" w:space="0" w:color="auto"/>
            <w:left w:val="none" w:sz="0" w:space="0" w:color="auto"/>
            <w:bottom w:val="none" w:sz="0" w:space="0" w:color="auto"/>
            <w:right w:val="none" w:sz="0" w:space="0" w:color="auto"/>
          </w:divBdr>
        </w:div>
        <w:div w:id="724453655">
          <w:marLeft w:val="0"/>
          <w:marRight w:val="0"/>
          <w:marTop w:val="0"/>
          <w:marBottom w:val="0"/>
          <w:divBdr>
            <w:top w:val="none" w:sz="0" w:space="0" w:color="auto"/>
            <w:left w:val="none" w:sz="0" w:space="0" w:color="auto"/>
            <w:bottom w:val="none" w:sz="0" w:space="0" w:color="auto"/>
            <w:right w:val="none" w:sz="0" w:space="0" w:color="auto"/>
          </w:divBdr>
        </w:div>
        <w:div w:id="254242757">
          <w:marLeft w:val="0"/>
          <w:marRight w:val="0"/>
          <w:marTop w:val="0"/>
          <w:marBottom w:val="0"/>
          <w:divBdr>
            <w:top w:val="none" w:sz="0" w:space="0" w:color="auto"/>
            <w:left w:val="none" w:sz="0" w:space="0" w:color="auto"/>
            <w:bottom w:val="none" w:sz="0" w:space="0" w:color="auto"/>
            <w:right w:val="none" w:sz="0" w:space="0" w:color="auto"/>
          </w:divBdr>
        </w:div>
        <w:div w:id="73599102">
          <w:marLeft w:val="0"/>
          <w:marRight w:val="0"/>
          <w:marTop w:val="0"/>
          <w:marBottom w:val="0"/>
          <w:divBdr>
            <w:top w:val="none" w:sz="0" w:space="0" w:color="auto"/>
            <w:left w:val="none" w:sz="0" w:space="0" w:color="auto"/>
            <w:bottom w:val="none" w:sz="0" w:space="0" w:color="auto"/>
            <w:right w:val="none" w:sz="0" w:space="0" w:color="auto"/>
          </w:divBdr>
        </w:div>
        <w:div w:id="1414208084">
          <w:marLeft w:val="0"/>
          <w:marRight w:val="0"/>
          <w:marTop w:val="0"/>
          <w:marBottom w:val="0"/>
          <w:divBdr>
            <w:top w:val="none" w:sz="0" w:space="0" w:color="auto"/>
            <w:left w:val="none" w:sz="0" w:space="0" w:color="auto"/>
            <w:bottom w:val="none" w:sz="0" w:space="0" w:color="auto"/>
            <w:right w:val="none" w:sz="0" w:space="0" w:color="auto"/>
          </w:divBdr>
        </w:div>
        <w:div w:id="345181213">
          <w:marLeft w:val="0"/>
          <w:marRight w:val="0"/>
          <w:marTop w:val="0"/>
          <w:marBottom w:val="0"/>
          <w:divBdr>
            <w:top w:val="none" w:sz="0" w:space="0" w:color="auto"/>
            <w:left w:val="none" w:sz="0" w:space="0" w:color="auto"/>
            <w:bottom w:val="none" w:sz="0" w:space="0" w:color="auto"/>
            <w:right w:val="none" w:sz="0" w:space="0" w:color="auto"/>
          </w:divBdr>
        </w:div>
        <w:div w:id="957831081">
          <w:marLeft w:val="0"/>
          <w:marRight w:val="0"/>
          <w:marTop w:val="0"/>
          <w:marBottom w:val="0"/>
          <w:divBdr>
            <w:top w:val="none" w:sz="0" w:space="0" w:color="auto"/>
            <w:left w:val="none" w:sz="0" w:space="0" w:color="auto"/>
            <w:bottom w:val="none" w:sz="0" w:space="0" w:color="auto"/>
            <w:right w:val="none" w:sz="0" w:space="0" w:color="auto"/>
          </w:divBdr>
        </w:div>
        <w:div w:id="505094575">
          <w:marLeft w:val="0"/>
          <w:marRight w:val="0"/>
          <w:marTop w:val="0"/>
          <w:marBottom w:val="0"/>
          <w:divBdr>
            <w:top w:val="none" w:sz="0" w:space="0" w:color="auto"/>
            <w:left w:val="none" w:sz="0" w:space="0" w:color="auto"/>
            <w:bottom w:val="none" w:sz="0" w:space="0" w:color="auto"/>
            <w:right w:val="none" w:sz="0" w:space="0" w:color="auto"/>
          </w:divBdr>
        </w:div>
        <w:div w:id="1055200693">
          <w:marLeft w:val="0"/>
          <w:marRight w:val="0"/>
          <w:marTop w:val="0"/>
          <w:marBottom w:val="0"/>
          <w:divBdr>
            <w:top w:val="none" w:sz="0" w:space="0" w:color="auto"/>
            <w:left w:val="none" w:sz="0" w:space="0" w:color="auto"/>
            <w:bottom w:val="none" w:sz="0" w:space="0" w:color="auto"/>
            <w:right w:val="none" w:sz="0" w:space="0" w:color="auto"/>
          </w:divBdr>
        </w:div>
        <w:div w:id="1244097552">
          <w:marLeft w:val="0"/>
          <w:marRight w:val="0"/>
          <w:marTop w:val="0"/>
          <w:marBottom w:val="0"/>
          <w:divBdr>
            <w:top w:val="none" w:sz="0" w:space="0" w:color="auto"/>
            <w:left w:val="none" w:sz="0" w:space="0" w:color="auto"/>
            <w:bottom w:val="none" w:sz="0" w:space="0" w:color="auto"/>
            <w:right w:val="none" w:sz="0" w:space="0" w:color="auto"/>
          </w:divBdr>
        </w:div>
        <w:div w:id="1331835827">
          <w:marLeft w:val="0"/>
          <w:marRight w:val="0"/>
          <w:marTop w:val="0"/>
          <w:marBottom w:val="0"/>
          <w:divBdr>
            <w:top w:val="none" w:sz="0" w:space="0" w:color="auto"/>
            <w:left w:val="none" w:sz="0" w:space="0" w:color="auto"/>
            <w:bottom w:val="none" w:sz="0" w:space="0" w:color="auto"/>
            <w:right w:val="none" w:sz="0" w:space="0" w:color="auto"/>
          </w:divBdr>
        </w:div>
        <w:div w:id="2036539747">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377318354">
          <w:marLeft w:val="0"/>
          <w:marRight w:val="0"/>
          <w:marTop w:val="0"/>
          <w:marBottom w:val="0"/>
          <w:divBdr>
            <w:top w:val="none" w:sz="0" w:space="0" w:color="auto"/>
            <w:left w:val="none" w:sz="0" w:space="0" w:color="auto"/>
            <w:bottom w:val="none" w:sz="0" w:space="0" w:color="auto"/>
            <w:right w:val="none" w:sz="0" w:space="0" w:color="auto"/>
          </w:divBdr>
        </w:div>
        <w:div w:id="1648393821">
          <w:marLeft w:val="0"/>
          <w:marRight w:val="0"/>
          <w:marTop w:val="0"/>
          <w:marBottom w:val="0"/>
          <w:divBdr>
            <w:top w:val="none" w:sz="0" w:space="0" w:color="auto"/>
            <w:left w:val="none" w:sz="0" w:space="0" w:color="auto"/>
            <w:bottom w:val="none" w:sz="0" w:space="0" w:color="auto"/>
            <w:right w:val="none" w:sz="0" w:space="0" w:color="auto"/>
          </w:divBdr>
        </w:div>
        <w:div w:id="1897469033">
          <w:marLeft w:val="0"/>
          <w:marRight w:val="0"/>
          <w:marTop w:val="0"/>
          <w:marBottom w:val="0"/>
          <w:divBdr>
            <w:top w:val="none" w:sz="0" w:space="0" w:color="auto"/>
            <w:left w:val="none" w:sz="0" w:space="0" w:color="auto"/>
            <w:bottom w:val="none" w:sz="0" w:space="0" w:color="auto"/>
            <w:right w:val="none" w:sz="0" w:space="0" w:color="auto"/>
          </w:divBdr>
        </w:div>
        <w:div w:id="508252165">
          <w:marLeft w:val="0"/>
          <w:marRight w:val="0"/>
          <w:marTop w:val="0"/>
          <w:marBottom w:val="0"/>
          <w:divBdr>
            <w:top w:val="none" w:sz="0" w:space="0" w:color="auto"/>
            <w:left w:val="none" w:sz="0" w:space="0" w:color="auto"/>
            <w:bottom w:val="none" w:sz="0" w:space="0" w:color="auto"/>
            <w:right w:val="none" w:sz="0" w:space="0" w:color="auto"/>
          </w:divBdr>
        </w:div>
        <w:div w:id="32316704">
          <w:marLeft w:val="0"/>
          <w:marRight w:val="0"/>
          <w:marTop w:val="0"/>
          <w:marBottom w:val="0"/>
          <w:divBdr>
            <w:top w:val="none" w:sz="0" w:space="0" w:color="auto"/>
            <w:left w:val="none" w:sz="0" w:space="0" w:color="auto"/>
            <w:bottom w:val="none" w:sz="0" w:space="0" w:color="auto"/>
            <w:right w:val="none" w:sz="0" w:space="0" w:color="auto"/>
          </w:divBdr>
        </w:div>
        <w:div w:id="1763448302">
          <w:marLeft w:val="0"/>
          <w:marRight w:val="0"/>
          <w:marTop w:val="0"/>
          <w:marBottom w:val="0"/>
          <w:divBdr>
            <w:top w:val="none" w:sz="0" w:space="0" w:color="auto"/>
            <w:left w:val="none" w:sz="0" w:space="0" w:color="auto"/>
            <w:bottom w:val="none" w:sz="0" w:space="0" w:color="auto"/>
            <w:right w:val="none" w:sz="0" w:space="0" w:color="auto"/>
          </w:divBdr>
        </w:div>
        <w:div w:id="1394430147">
          <w:marLeft w:val="0"/>
          <w:marRight w:val="0"/>
          <w:marTop w:val="0"/>
          <w:marBottom w:val="0"/>
          <w:divBdr>
            <w:top w:val="none" w:sz="0" w:space="0" w:color="auto"/>
            <w:left w:val="none" w:sz="0" w:space="0" w:color="auto"/>
            <w:bottom w:val="none" w:sz="0" w:space="0" w:color="auto"/>
            <w:right w:val="none" w:sz="0" w:space="0" w:color="auto"/>
          </w:divBdr>
        </w:div>
        <w:div w:id="1896695932">
          <w:marLeft w:val="0"/>
          <w:marRight w:val="0"/>
          <w:marTop w:val="0"/>
          <w:marBottom w:val="0"/>
          <w:divBdr>
            <w:top w:val="none" w:sz="0" w:space="0" w:color="auto"/>
            <w:left w:val="none" w:sz="0" w:space="0" w:color="auto"/>
            <w:bottom w:val="none" w:sz="0" w:space="0" w:color="auto"/>
            <w:right w:val="none" w:sz="0" w:space="0" w:color="auto"/>
          </w:divBdr>
        </w:div>
        <w:div w:id="1673024660">
          <w:marLeft w:val="0"/>
          <w:marRight w:val="0"/>
          <w:marTop w:val="0"/>
          <w:marBottom w:val="0"/>
          <w:divBdr>
            <w:top w:val="none" w:sz="0" w:space="0" w:color="auto"/>
            <w:left w:val="none" w:sz="0" w:space="0" w:color="auto"/>
            <w:bottom w:val="none" w:sz="0" w:space="0" w:color="auto"/>
            <w:right w:val="none" w:sz="0" w:space="0" w:color="auto"/>
          </w:divBdr>
        </w:div>
        <w:div w:id="1212427278">
          <w:marLeft w:val="0"/>
          <w:marRight w:val="0"/>
          <w:marTop w:val="0"/>
          <w:marBottom w:val="0"/>
          <w:divBdr>
            <w:top w:val="none" w:sz="0" w:space="0" w:color="auto"/>
            <w:left w:val="none" w:sz="0" w:space="0" w:color="auto"/>
            <w:bottom w:val="none" w:sz="0" w:space="0" w:color="auto"/>
            <w:right w:val="none" w:sz="0" w:space="0" w:color="auto"/>
          </w:divBdr>
        </w:div>
        <w:div w:id="720324808">
          <w:marLeft w:val="0"/>
          <w:marRight w:val="0"/>
          <w:marTop w:val="0"/>
          <w:marBottom w:val="0"/>
          <w:divBdr>
            <w:top w:val="none" w:sz="0" w:space="0" w:color="auto"/>
            <w:left w:val="none" w:sz="0" w:space="0" w:color="auto"/>
            <w:bottom w:val="none" w:sz="0" w:space="0" w:color="auto"/>
            <w:right w:val="none" w:sz="0" w:space="0" w:color="auto"/>
          </w:divBdr>
        </w:div>
        <w:div w:id="1116292130">
          <w:marLeft w:val="0"/>
          <w:marRight w:val="0"/>
          <w:marTop w:val="0"/>
          <w:marBottom w:val="0"/>
          <w:divBdr>
            <w:top w:val="none" w:sz="0" w:space="0" w:color="auto"/>
            <w:left w:val="none" w:sz="0" w:space="0" w:color="auto"/>
            <w:bottom w:val="none" w:sz="0" w:space="0" w:color="auto"/>
            <w:right w:val="none" w:sz="0" w:space="0" w:color="auto"/>
          </w:divBdr>
        </w:div>
        <w:div w:id="1930582395">
          <w:marLeft w:val="0"/>
          <w:marRight w:val="0"/>
          <w:marTop w:val="0"/>
          <w:marBottom w:val="0"/>
          <w:divBdr>
            <w:top w:val="none" w:sz="0" w:space="0" w:color="auto"/>
            <w:left w:val="none" w:sz="0" w:space="0" w:color="auto"/>
            <w:bottom w:val="none" w:sz="0" w:space="0" w:color="auto"/>
            <w:right w:val="none" w:sz="0" w:space="0" w:color="auto"/>
          </w:divBdr>
        </w:div>
        <w:div w:id="1727951216">
          <w:marLeft w:val="0"/>
          <w:marRight w:val="0"/>
          <w:marTop w:val="0"/>
          <w:marBottom w:val="0"/>
          <w:divBdr>
            <w:top w:val="none" w:sz="0" w:space="0" w:color="auto"/>
            <w:left w:val="none" w:sz="0" w:space="0" w:color="auto"/>
            <w:bottom w:val="none" w:sz="0" w:space="0" w:color="auto"/>
            <w:right w:val="none" w:sz="0" w:space="0" w:color="auto"/>
          </w:divBdr>
        </w:div>
        <w:div w:id="2106419191">
          <w:marLeft w:val="0"/>
          <w:marRight w:val="0"/>
          <w:marTop w:val="0"/>
          <w:marBottom w:val="0"/>
          <w:divBdr>
            <w:top w:val="none" w:sz="0" w:space="0" w:color="auto"/>
            <w:left w:val="none" w:sz="0" w:space="0" w:color="auto"/>
            <w:bottom w:val="none" w:sz="0" w:space="0" w:color="auto"/>
            <w:right w:val="none" w:sz="0" w:space="0" w:color="auto"/>
          </w:divBdr>
        </w:div>
        <w:div w:id="227155956">
          <w:marLeft w:val="0"/>
          <w:marRight w:val="0"/>
          <w:marTop w:val="0"/>
          <w:marBottom w:val="0"/>
          <w:divBdr>
            <w:top w:val="none" w:sz="0" w:space="0" w:color="auto"/>
            <w:left w:val="none" w:sz="0" w:space="0" w:color="auto"/>
            <w:bottom w:val="none" w:sz="0" w:space="0" w:color="auto"/>
            <w:right w:val="none" w:sz="0" w:space="0" w:color="auto"/>
          </w:divBdr>
        </w:div>
        <w:div w:id="1609964455">
          <w:marLeft w:val="0"/>
          <w:marRight w:val="0"/>
          <w:marTop w:val="0"/>
          <w:marBottom w:val="0"/>
          <w:divBdr>
            <w:top w:val="none" w:sz="0" w:space="0" w:color="auto"/>
            <w:left w:val="none" w:sz="0" w:space="0" w:color="auto"/>
            <w:bottom w:val="none" w:sz="0" w:space="0" w:color="auto"/>
            <w:right w:val="none" w:sz="0" w:space="0" w:color="auto"/>
          </w:divBdr>
        </w:div>
        <w:div w:id="1499149491">
          <w:marLeft w:val="0"/>
          <w:marRight w:val="0"/>
          <w:marTop w:val="0"/>
          <w:marBottom w:val="0"/>
          <w:divBdr>
            <w:top w:val="none" w:sz="0" w:space="0" w:color="auto"/>
            <w:left w:val="none" w:sz="0" w:space="0" w:color="auto"/>
            <w:bottom w:val="none" w:sz="0" w:space="0" w:color="auto"/>
            <w:right w:val="none" w:sz="0" w:space="0" w:color="auto"/>
          </w:divBdr>
        </w:div>
        <w:div w:id="1074284081">
          <w:marLeft w:val="0"/>
          <w:marRight w:val="0"/>
          <w:marTop w:val="0"/>
          <w:marBottom w:val="0"/>
          <w:divBdr>
            <w:top w:val="none" w:sz="0" w:space="0" w:color="auto"/>
            <w:left w:val="none" w:sz="0" w:space="0" w:color="auto"/>
            <w:bottom w:val="none" w:sz="0" w:space="0" w:color="auto"/>
            <w:right w:val="none" w:sz="0" w:space="0" w:color="auto"/>
          </w:divBdr>
        </w:div>
        <w:div w:id="1741443475">
          <w:marLeft w:val="0"/>
          <w:marRight w:val="0"/>
          <w:marTop w:val="0"/>
          <w:marBottom w:val="0"/>
          <w:divBdr>
            <w:top w:val="none" w:sz="0" w:space="0" w:color="auto"/>
            <w:left w:val="none" w:sz="0" w:space="0" w:color="auto"/>
            <w:bottom w:val="none" w:sz="0" w:space="0" w:color="auto"/>
            <w:right w:val="none" w:sz="0" w:space="0" w:color="auto"/>
          </w:divBdr>
        </w:div>
        <w:div w:id="233586757">
          <w:marLeft w:val="0"/>
          <w:marRight w:val="0"/>
          <w:marTop w:val="0"/>
          <w:marBottom w:val="0"/>
          <w:divBdr>
            <w:top w:val="none" w:sz="0" w:space="0" w:color="auto"/>
            <w:left w:val="none" w:sz="0" w:space="0" w:color="auto"/>
            <w:bottom w:val="none" w:sz="0" w:space="0" w:color="auto"/>
            <w:right w:val="none" w:sz="0" w:space="0" w:color="auto"/>
          </w:divBdr>
        </w:div>
        <w:div w:id="873882703">
          <w:marLeft w:val="0"/>
          <w:marRight w:val="0"/>
          <w:marTop w:val="0"/>
          <w:marBottom w:val="0"/>
          <w:divBdr>
            <w:top w:val="none" w:sz="0" w:space="0" w:color="auto"/>
            <w:left w:val="none" w:sz="0" w:space="0" w:color="auto"/>
            <w:bottom w:val="none" w:sz="0" w:space="0" w:color="auto"/>
            <w:right w:val="none" w:sz="0" w:space="0" w:color="auto"/>
          </w:divBdr>
        </w:div>
        <w:div w:id="1057243110">
          <w:marLeft w:val="0"/>
          <w:marRight w:val="0"/>
          <w:marTop w:val="0"/>
          <w:marBottom w:val="0"/>
          <w:divBdr>
            <w:top w:val="none" w:sz="0" w:space="0" w:color="auto"/>
            <w:left w:val="none" w:sz="0" w:space="0" w:color="auto"/>
            <w:bottom w:val="none" w:sz="0" w:space="0" w:color="auto"/>
            <w:right w:val="none" w:sz="0" w:space="0" w:color="auto"/>
          </w:divBdr>
        </w:div>
        <w:div w:id="90325609">
          <w:marLeft w:val="0"/>
          <w:marRight w:val="0"/>
          <w:marTop w:val="0"/>
          <w:marBottom w:val="0"/>
          <w:divBdr>
            <w:top w:val="none" w:sz="0" w:space="0" w:color="auto"/>
            <w:left w:val="none" w:sz="0" w:space="0" w:color="auto"/>
            <w:bottom w:val="none" w:sz="0" w:space="0" w:color="auto"/>
            <w:right w:val="none" w:sz="0" w:space="0" w:color="auto"/>
          </w:divBdr>
        </w:div>
        <w:div w:id="1570726434">
          <w:marLeft w:val="0"/>
          <w:marRight w:val="0"/>
          <w:marTop w:val="0"/>
          <w:marBottom w:val="0"/>
          <w:divBdr>
            <w:top w:val="none" w:sz="0" w:space="0" w:color="auto"/>
            <w:left w:val="none" w:sz="0" w:space="0" w:color="auto"/>
            <w:bottom w:val="none" w:sz="0" w:space="0" w:color="auto"/>
            <w:right w:val="none" w:sz="0" w:space="0" w:color="auto"/>
          </w:divBdr>
        </w:div>
        <w:div w:id="1181310194">
          <w:marLeft w:val="0"/>
          <w:marRight w:val="0"/>
          <w:marTop w:val="0"/>
          <w:marBottom w:val="0"/>
          <w:divBdr>
            <w:top w:val="none" w:sz="0" w:space="0" w:color="auto"/>
            <w:left w:val="none" w:sz="0" w:space="0" w:color="auto"/>
            <w:bottom w:val="none" w:sz="0" w:space="0" w:color="auto"/>
            <w:right w:val="none" w:sz="0" w:space="0" w:color="auto"/>
          </w:divBdr>
        </w:div>
        <w:div w:id="1467428046">
          <w:marLeft w:val="0"/>
          <w:marRight w:val="0"/>
          <w:marTop w:val="0"/>
          <w:marBottom w:val="0"/>
          <w:divBdr>
            <w:top w:val="none" w:sz="0" w:space="0" w:color="auto"/>
            <w:left w:val="none" w:sz="0" w:space="0" w:color="auto"/>
            <w:bottom w:val="none" w:sz="0" w:space="0" w:color="auto"/>
            <w:right w:val="none" w:sz="0" w:space="0" w:color="auto"/>
          </w:divBdr>
        </w:div>
        <w:div w:id="1925996407">
          <w:marLeft w:val="0"/>
          <w:marRight w:val="0"/>
          <w:marTop w:val="0"/>
          <w:marBottom w:val="0"/>
          <w:divBdr>
            <w:top w:val="none" w:sz="0" w:space="0" w:color="auto"/>
            <w:left w:val="none" w:sz="0" w:space="0" w:color="auto"/>
            <w:bottom w:val="none" w:sz="0" w:space="0" w:color="auto"/>
            <w:right w:val="none" w:sz="0" w:space="0" w:color="auto"/>
          </w:divBdr>
        </w:div>
        <w:div w:id="26101312">
          <w:marLeft w:val="0"/>
          <w:marRight w:val="0"/>
          <w:marTop w:val="0"/>
          <w:marBottom w:val="0"/>
          <w:divBdr>
            <w:top w:val="none" w:sz="0" w:space="0" w:color="auto"/>
            <w:left w:val="none" w:sz="0" w:space="0" w:color="auto"/>
            <w:bottom w:val="none" w:sz="0" w:space="0" w:color="auto"/>
            <w:right w:val="none" w:sz="0" w:space="0" w:color="auto"/>
          </w:divBdr>
        </w:div>
        <w:div w:id="560212629">
          <w:marLeft w:val="0"/>
          <w:marRight w:val="0"/>
          <w:marTop w:val="0"/>
          <w:marBottom w:val="0"/>
          <w:divBdr>
            <w:top w:val="none" w:sz="0" w:space="0" w:color="auto"/>
            <w:left w:val="none" w:sz="0" w:space="0" w:color="auto"/>
            <w:bottom w:val="none" w:sz="0" w:space="0" w:color="auto"/>
            <w:right w:val="none" w:sz="0" w:space="0" w:color="auto"/>
          </w:divBdr>
        </w:div>
        <w:div w:id="410664587">
          <w:marLeft w:val="0"/>
          <w:marRight w:val="0"/>
          <w:marTop w:val="0"/>
          <w:marBottom w:val="0"/>
          <w:divBdr>
            <w:top w:val="none" w:sz="0" w:space="0" w:color="auto"/>
            <w:left w:val="none" w:sz="0" w:space="0" w:color="auto"/>
            <w:bottom w:val="none" w:sz="0" w:space="0" w:color="auto"/>
            <w:right w:val="none" w:sz="0" w:space="0" w:color="auto"/>
          </w:divBdr>
        </w:div>
        <w:div w:id="1714572118">
          <w:marLeft w:val="0"/>
          <w:marRight w:val="0"/>
          <w:marTop w:val="0"/>
          <w:marBottom w:val="0"/>
          <w:divBdr>
            <w:top w:val="none" w:sz="0" w:space="0" w:color="auto"/>
            <w:left w:val="none" w:sz="0" w:space="0" w:color="auto"/>
            <w:bottom w:val="none" w:sz="0" w:space="0" w:color="auto"/>
            <w:right w:val="none" w:sz="0" w:space="0" w:color="auto"/>
          </w:divBdr>
        </w:div>
        <w:div w:id="1204829241">
          <w:marLeft w:val="0"/>
          <w:marRight w:val="0"/>
          <w:marTop w:val="0"/>
          <w:marBottom w:val="0"/>
          <w:divBdr>
            <w:top w:val="none" w:sz="0" w:space="0" w:color="auto"/>
            <w:left w:val="none" w:sz="0" w:space="0" w:color="auto"/>
            <w:bottom w:val="none" w:sz="0" w:space="0" w:color="auto"/>
            <w:right w:val="none" w:sz="0" w:space="0" w:color="auto"/>
          </w:divBdr>
        </w:div>
        <w:div w:id="60566467">
          <w:marLeft w:val="0"/>
          <w:marRight w:val="0"/>
          <w:marTop w:val="0"/>
          <w:marBottom w:val="0"/>
          <w:divBdr>
            <w:top w:val="none" w:sz="0" w:space="0" w:color="auto"/>
            <w:left w:val="none" w:sz="0" w:space="0" w:color="auto"/>
            <w:bottom w:val="none" w:sz="0" w:space="0" w:color="auto"/>
            <w:right w:val="none" w:sz="0" w:space="0" w:color="auto"/>
          </w:divBdr>
        </w:div>
        <w:div w:id="2128768237">
          <w:marLeft w:val="0"/>
          <w:marRight w:val="0"/>
          <w:marTop w:val="0"/>
          <w:marBottom w:val="0"/>
          <w:divBdr>
            <w:top w:val="none" w:sz="0" w:space="0" w:color="auto"/>
            <w:left w:val="none" w:sz="0" w:space="0" w:color="auto"/>
            <w:bottom w:val="none" w:sz="0" w:space="0" w:color="auto"/>
            <w:right w:val="none" w:sz="0" w:space="0" w:color="auto"/>
          </w:divBdr>
        </w:div>
        <w:div w:id="1608200286">
          <w:marLeft w:val="0"/>
          <w:marRight w:val="0"/>
          <w:marTop w:val="0"/>
          <w:marBottom w:val="0"/>
          <w:divBdr>
            <w:top w:val="none" w:sz="0" w:space="0" w:color="auto"/>
            <w:left w:val="none" w:sz="0" w:space="0" w:color="auto"/>
            <w:bottom w:val="none" w:sz="0" w:space="0" w:color="auto"/>
            <w:right w:val="none" w:sz="0" w:space="0" w:color="auto"/>
          </w:divBdr>
        </w:div>
        <w:div w:id="476727141">
          <w:marLeft w:val="0"/>
          <w:marRight w:val="0"/>
          <w:marTop w:val="0"/>
          <w:marBottom w:val="0"/>
          <w:divBdr>
            <w:top w:val="none" w:sz="0" w:space="0" w:color="auto"/>
            <w:left w:val="none" w:sz="0" w:space="0" w:color="auto"/>
            <w:bottom w:val="none" w:sz="0" w:space="0" w:color="auto"/>
            <w:right w:val="none" w:sz="0" w:space="0" w:color="auto"/>
          </w:divBdr>
        </w:div>
        <w:div w:id="2126651396">
          <w:marLeft w:val="0"/>
          <w:marRight w:val="0"/>
          <w:marTop w:val="0"/>
          <w:marBottom w:val="0"/>
          <w:divBdr>
            <w:top w:val="none" w:sz="0" w:space="0" w:color="auto"/>
            <w:left w:val="none" w:sz="0" w:space="0" w:color="auto"/>
            <w:bottom w:val="none" w:sz="0" w:space="0" w:color="auto"/>
            <w:right w:val="none" w:sz="0" w:space="0" w:color="auto"/>
          </w:divBdr>
        </w:div>
        <w:div w:id="1501578745">
          <w:marLeft w:val="0"/>
          <w:marRight w:val="0"/>
          <w:marTop w:val="0"/>
          <w:marBottom w:val="0"/>
          <w:divBdr>
            <w:top w:val="none" w:sz="0" w:space="0" w:color="auto"/>
            <w:left w:val="none" w:sz="0" w:space="0" w:color="auto"/>
            <w:bottom w:val="none" w:sz="0" w:space="0" w:color="auto"/>
            <w:right w:val="none" w:sz="0" w:space="0" w:color="auto"/>
          </w:divBdr>
        </w:div>
        <w:div w:id="1954511643">
          <w:marLeft w:val="0"/>
          <w:marRight w:val="0"/>
          <w:marTop w:val="0"/>
          <w:marBottom w:val="0"/>
          <w:divBdr>
            <w:top w:val="none" w:sz="0" w:space="0" w:color="auto"/>
            <w:left w:val="none" w:sz="0" w:space="0" w:color="auto"/>
            <w:bottom w:val="none" w:sz="0" w:space="0" w:color="auto"/>
            <w:right w:val="none" w:sz="0" w:space="0" w:color="auto"/>
          </w:divBdr>
        </w:div>
        <w:div w:id="1790124986">
          <w:marLeft w:val="0"/>
          <w:marRight w:val="0"/>
          <w:marTop w:val="0"/>
          <w:marBottom w:val="0"/>
          <w:divBdr>
            <w:top w:val="none" w:sz="0" w:space="0" w:color="auto"/>
            <w:left w:val="none" w:sz="0" w:space="0" w:color="auto"/>
            <w:bottom w:val="none" w:sz="0" w:space="0" w:color="auto"/>
            <w:right w:val="none" w:sz="0" w:space="0" w:color="auto"/>
          </w:divBdr>
        </w:div>
        <w:div w:id="899708347">
          <w:marLeft w:val="0"/>
          <w:marRight w:val="0"/>
          <w:marTop w:val="0"/>
          <w:marBottom w:val="0"/>
          <w:divBdr>
            <w:top w:val="none" w:sz="0" w:space="0" w:color="auto"/>
            <w:left w:val="none" w:sz="0" w:space="0" w:color="auto"/>
            <w:bottom w:val="none" w:sz="0" w:space="0" w:color="auto"/>
            <w:right w:val="none" w:sz="0" w:space="0" w:color="auto"/>
          </w:divBdr>
        </w:div>
        <w:div w:id="681473490">
          <w:marLeft w:val="0"/>
          <w:marRight w:val="0"/>
          <w:marTop w:val="0"/>
          <w:marBottom w:val="0"/>
          <w:divBdr>
            <w:top w:val="none" w:sz="0" w:space="0" w:color="auto"/>
            <w:left w:val="none" w:sz="0" w:space="0" w:color="auto"/>
            <w:bottom w:val="none" w:sz="0" w:space="0" w:color="auto"/>
            <w:right w:val="none" w:sz="0" w:space="0" w:color="auto"/>
          </w:divBdr>
        </w:div>
        <w:div w:id="383991828">
          <w:marLeft w:val="0"/>
          <w:marRight w:val="0"/>
          <w:marTop w:val="0"/>
          <w:marBottom w:val="0"/>
          <w:divBdr>
            <w:top w:val="none" w:sz="0" w:space="0" w:color="auto"/>
            <w:left w:val="none" w:sz="0" w:space="0" w:color="auto"/>
            <w:bottom w:val="none" w:sz="0" w:space="0" w:color="auto"/>
            <w:right w:val="none" w:sz="0" w:space="0" w:color="auto"/>
          </w:divBdr>
        </w:div>
        <w:div w:id="1730491682">
          <w:marLeft w:val="0"/>
          <w:marRight w:val="0"/>
          <w:marTop w:val="0"/>
          <w:marBottom w:val="0"/>
          <w:divBdr>
            <w:top w:val="none" w:sz="0" w:space="0" w:color="auto"/>
            <w:left w:val="none" w:sz="0" w:space="0" w:color="auto"/>
            <w:bottom w:val="none" w:sz="0" w:space="0" w:color="auto"/>
            <w:right w:val="none" w:sz="0" w:space="0" w:color="auto"/>
          </w:divBdr>
        </w:div>
        <w:div w:id="1930842657">
          <w:marLeft w:val="0"/>
          <w:marRight w:val="0"/>
          <w:marTop w:val="0"/>
          <w:marBottom w:val="0"/>
          <w:divBdr>
            <w:top w:val="none" w:sz="0" w:space="0" w:color="auto"/>
            <w:left w:val="none" w:sz="0" w:space="0" w:color="auto"/>
            <w:bottom w:val="none" w:sz="0" w:space="0" w:color="auto"/>
            <w:right w:val="none" w:sz="0" w:space="0" w:color="auto"/>
          </w:divBdr>
        </w:div>
        <w:div w:id="1797941823">
          <w:marLeft w:val="0"/>
          <w:marRight w:val="0"/>
          <w:marTop w:val="0"/>
          <w:marBottom w:val="0"/>
          <w:divBdr>
            <w:top w:val="none" w:sz="0" w:space="0" w:color="auto"/>
            <w:left w:val="none" w:sz="0" w:space="0" w:color="auto"/>
            <w:bottom w:val="none" w:sz="0" w:space="0" w:color="auto"/>
            <w:right w:val="none" w:sz="0" w:space="0" w:color="auto"/>
          </w:divBdr>
        </w:div>
        <w:div w:id="313068588">
          <w:marLeft w:val="0"/>
          <w:marRight w:val="0"/>
          <w:marTop w:val="0"/>
          <w:marBottom w:val="0"/>
          <w:divBdr>
            <w:top w:val="none" w:sz="0" w:space="0" w:color="auto"/>
            <w:left w:val="none" w:sz="0" w:space="0" w:color="auto"/>
            <w:bottom w:val="none" w:sz="0" w:space="0" w:color="auto"/>
            <w:right w:val="none" w:sz="0" w:space="0" w:color="auto"/>
          </w:divBdr>
        </w:div>
        <w:div w:id="250285442">
          <w:marLeft w:val="0"/>
          <w:marRight w:val="0"/>
          <w:marTop w:val="0"/>
          <w:marBottom w:val="0"/>
          <w:divBdr>
            <w:top w:val="none" w:sz="0" w:space="0" w:color="auto"/>
            <w:left w:val="none" w:sz="0" w:space="0" w:color="auto"/>
            <w:bottom w:val="none" w:sz="0" w:space="0" w:color="auto"/>
            <w:right w:val="none" w:sz="0" w:space="0" w:color="auto"/>
          </w:divBdr>
        </w:div>
        <w:div w:id="991643537">
          <w:marLeft w:val="0"/>
          <w:marRight w:val="0"/>
          <w:marTop w:val="0"/>
          <w:marBottom w:val="0"/>
          <w:divBdr>
            <w:top w:val="none" w:sz="0" w:space="0" w:color="auto"/>
            <w:left w:val="none" w:sz="0" w:space="0" w:color="auto"/>
            <w:bottom w:val="none" w:sz="0" w:space="0" w:color="auto"/>
            <w:right w:val="none" w:sz="0" w:space="0" w:color="auto"/>
          </w:divBdr>
        </w:div>
        <w:div w:id="495190710">
          <w:marLeft w:val="0"/>
          <w:marRight w:val="0"/>
          <w:marTop w:val="0"/>
          <w:marBottom w:val="0"/>
          <w:divBdr>
            <w:top w:val="none" w:sz="0" w:space="0" w:color="auto"/>
            <w:left w:val="none" w:sz="0" w:space="0" w:color="auto"/>
            <w:bottom w:val="none" w:sz="0" w:space="0" w:color="auto"/>
            <w:right w:val="none" w:sz="0" w:space="0" w:color="auto"/>
          </w:divBdr>
        </w:div>
        <w:div w:id="204416669">
          <w:marLeft w:val="0"/>
          <w:marRight w:val="0"/>
          <w:marTop w:val="0"/>
          <w:marBottom w:val="0"/>
          <w:divBdr>
            <w:top w:val="none" w:sz="0" w:space="0" w:color="auto"/>
            <w:left w:val="none" w:sz="0" w:space="0" w:color="auto"/>
            <w:bottom w:val="none" w:sz="0" w:space="0" w:color="auto"/>
            <w:right w:val="none" w:sz="0" w:space="0" w:color="auto"/>
          </w:divBdr>
        </w:div>
        <w:div w:id="1809199622">
          <w:marLeft w:val="0"/>
          <w:marRight w:val="0"/>
          <w:marTop w:val="0"/>
          <w:marBottom w:val="0"/>
          <w:divBdr>
            <w:top w:val="none" w:sz="0" w:space="0" w:color="auto"/>
            <w:left w:val="none" w:sz="0" w:space="0" w:color="auto"/>
            <w:bottom w:val="none" w:sz="0" w:space="0" w:color="auto"/>
            <w:right w:val="none" w:sz="0" w:space="0" w:color="auto"/>
          </w:divBdr>
        </w:div>
        <w:div w:id="591015194">
          <w:marLeft w:val="0"/>
          <w:marRight w:val="0"/>
          <w:marTop w:val="0"/>
          <w:marBottom w:val="0"/>
          <w:divBdr>
            <w:top w:val="none" w:sz="0" w:space="0" w:color="auto"/>
            <w:left w:val="none" w:sz="0" w:space="0" w:color="auto"/>
            <w:bottom w:val="none" w:sz="0" w:space="0" w:color="auto"/>
            <w:right w:val="none" w:sz="0" w:space="0" w:color="auto"/>
          </w:divBdr>
        </w:div>
        <w:div w:id="1526216303">
          <w:marLeft w:val="0"/>
          <w:marRight w:val="0"/>
          <w:marTop w:val="0"/>
          <w:marBottom w:val="0"/>
          <w:divBdr>
            <w:top w:val="none" w:sz="0" w:space="0" w:color="auto"/>
            <w:left w:val="none" w:sz="0" w:space="0" w:color="auto"/>
            <w:bottom w:val="none" w:sz="0" w:space="0" w:color="auto"/>
            <w:right w:val="none" w:sz="0" w:space="0" w:color="auto"/>
          </w:divBdr>
        </w:div>
        <w:div w:id="1253199028">
          <w:marLeft w:val="0"/>
          <w:marRight w:val="0"/>
          <w:marTop w:val="0"/>
          <w:marBottom w:val="0"/>
          <w:divBdr>
            <w:top w:val="none" w:sz="0" w:space="0" w:color="auto"/>
            <w:left w:val="none" w:sz="0" w:space="0" w:color="auto"/>
            <w:bottom w:val="none" w:sz="0" w:space="0" w:color="auto"/>
            <w:right w:val="none" w:sz="0" w:space="0" w:color="auto"/>
          </w:divBdr>
        </w:div>
        <w:div w:id="998464404">
          <w:marLeft w:val="0"/>
          <w:marRight w:val="0"/>
          <w:marTop w:val="0"/>
          <w:marBottom w:val="0"/>
          <w:divBdr>
            <w:top w:val="none" w:sz="0" w:space="0" w:color="auto"/>
            <w:left w:val="none" w:sz="0" w:space="0" w:color="auto"/>
            <w:bottom w:val="none" w:sz="0" w:space="0" w:color="auto"/>
            <w:right w:val="none" w:sz="0" w:space="0" w:color="auto"/>
          </w:divBdr>
        </w:div>
        <w:div w:id="1463882808">
          <w:marLeft w:val="0"/>
          <w:marRight w:val="0"/>
          <w:marTop w:val="0"/>
          <w:marBottom w:val="0"/>
          <w:divBdr>
            <w:top w:val="none" w:sz="0" w:space="0" w:color="auto"/>
            <w:left w:val="none" w:sz="0" w:space="0" w:color="auto"/>
            <w:bottom w:val="none" w:sz="0" w:space="0" w:color="auto"/>
            <w:right w:val="none" w:sz="0" w:space="0" w:color="auto"/>
          </w:divBdr>
        </w:div>
        <w:div w:id="771315697">
          <w:marLeft w:val="0"/>
          <w:marRight w:val="0"/>
          <w:marTop w:val="0"/>
          <w:marBottom w:val="0"/>
          <w:divBdr>
            <w:top w:val="none" w:sz="0" w:space="0" w:color="auto"/>
            <w:left w:val="none" w:sz="0" w:space="0" w:color="auto"/>
            <w:bottom w:val="none" w:sz="0" w:space="0" w:color="auto"/>
            <w:right w:val="none" w:sz="0" w:space="0" w:color="auto"/>
          </w:divBdr>
        </w:div>
        <w:div w:id="1786650785">
          <w:marLeft w:val="0"/>
          <w:marRight w:val="0"/>
          <w:marTop w:val="0"/>
          <w:marBottom w:val="0"/>
          <w:divBdr>
            <w:top w:val="none" w:sz="0" w:space="0" w:color="auto"/>
            <w:left w:val="none" w:sz="0" w:space="0" w:color="auto"/>
            <w:bottom w:val="none" w:sz="0" w:space="0" w:color="auto"/>
            <w:right w:val="none" w:sz="0" w:space="0" w:color="auto"/>
          </w:divBdr>
        </w:div>
        <w:div w:id="1541749958">
          <w:marLeft w:val="0"/>
          <w:marRight w:val="0"/>
          <w:marTop w:val="0"/>
          <w:marBottom w:val="0"/>
          <w:divBdr>
            <w:top w:val="none" w:sz="0" w:space="0" w:color="auto"/>
            <w:left w:val="none" w:sz="0" w:space="0" w:color="auto"/>
            <w:bottom w:val="none" w:sz="0" w:space="0" w:color="auto"/>
            <w:right w:val="none" w:sz="0" w:space="0" w:color="auto"/>
          </w:divBdr>
        </w:div>
        <w:div w:id="60372965">
          <w:marLeft w:val="0"/>
          <w:marRight w:val="0"/>
          <w:marTop w:val="0"/>
          <w:marBottom w:val="0"/>
          <w:divBdr>
            <w:top w:val="none" w:sz="0" w:space="0" w:color="auto"/>
            <w:left w:val="none" w:sz="0" w:space="0" w:color="auto"/>
            <w:bottom w:val="none" w:sz="0" w:space="0" w:color="auto"/>
            <w:right w:val="none" w:sz="0" w:space="0" w:color="auto"/>
          </w:divBdr>
        </w:div>
        <w:div w:id="1887062442">
          <w:marLeft w:val="0"/>
          <w:marRight w:val="0"/>
          <w:marTop w:val="0"/>
          <w:marBottom w:val="0"/>
          <w:divBdr>
            <w:top w:val="none" w:sz="0" w:space="0" w:color="auto"/>
            <w:left w:val="none" w:sz="0" w:space="0" w:color="auto"/>
            <w:bottom w:val="none" w:sz="0" w:space="0" w:color="auto"/>
            <w:right w:val="none" w:sz="0" w:space="0" w:color="auto"/>
          </w:divBdr>
        </w:div>
        <w:div w:id="701512531">
          <w:marLeft w:val="0"/>
          <w:marRight w:val="0"/>
          <w:marTop w:val="0"/>
          <w:marBottom w:val="0"/>
          <w:divBdr>
            <w:top w:val="none" w:sz="0" w:space="0" w:color="auto"/>
            <w:left w:val="none" w:sz="0" w:space="0" w:color="auto"/>
            <w:bottom w:val="none" w:sz="0" w:space="0" w:color="auto"/>
            <w:right w:val="none" w:sz="0" w:space="0" w:color="auto"/>
          </w:divBdr>
        </w:div>
        <w:div w:id="1730493774">
          <w:marLeft w:val="0"/>
          <w:marRight w:val="0"/>
          <w:marTop w:val="0"/>
          <w:marBottom w:val="0"/>
          <w:divBdr>
            <w:top w:val="none" w:sz="0" w:space="0" w:color="auto"/>
            <w:left w:val="none" w:sz="0" w:space="0" w:color="auto"/>
            <w:bottom w:val="none" w:sz="0" w:space="0" w:color="auto"/>
            <w:right w:val="none" w:sz="0" w:space="0" w:color="auto"/>
          </w:divBdr>
        </w:div>
        <w:div w:id="1645544161">
          <w:marLeft w:val="0"/>
          <w:marRight w:val="0"/>
          <w:marTop w:val="0"/>
          <w:marBottom w:val="0"/>
          <w:divBdr>
            <w:top w:val="none" w:sz="0" w:space="0" w:color="auto"/>
            <w:left w:val="none" w:sz="0" w:space="0" w:color="auto"/>
            <w:bottom w:val="none" w:sz="0" w:space="0" w:color="auto"/>
            <w:right w:val="none" w:sz="0" w:space="0" w:color="auto"/>
          </w:divBdr>
        </w:div>
        <w:div w:id="1923298137">
          <w:marLeft w:val="0"/>
          <w:marRight w:val="0"/>
          <w:marTop w:val="0"/>
          <w:marBottom w:val="0"/>
          <w:divBdr>
            <w:top w:val="none" w:sz="0" w:space="0" w:color="auto"/>
            <w:left w:val="none" w:sz="0" w:space="0" w:color="auto"/>
            <w:bottom w:val="none" w:sz="0" w:space="0" w:color="auto"/>
            <w:right w:val="none" w:sz="0" w:space="0" w:color="auto"/>
          </w:divBdr>
        </w:div>
        <w:div w:id="1680741418">
          <w:marLeft w:val="0"/>
          <w:marRight w:val="0"/>
          <w:marTop w:val="0"/>
          <w:marBottom w:val="0"/>
          <w:divBdr>
            <w:top w:val="none" w:sz="0" w:space="0" w:color="auto"/>
            <w:left w:val="none" w:sz="0" w:space="0" w:color="auto"/>
            <w:bottom w:val="none" w:sz="0" w:space="0" w:color="auto"/>
            <w:right w:val="none" w:sz="0" w:space="0" w:color="auto"/>
          </w:divBdr>
        </w:div>
        <w:div w:id="750396036">
          <w:marLeft w:val="0"/>
          <w:marRight w:val="0"/>
          <w:marTop w:val="0"/>
          <w:marBottom w:val="0"/>
          <w:divBdr>
            <w:top w:val="none" w:sz="0" w:space="0" w:color="auto"/>
            <w:left w:val="none" w:sz="0" w:space="0" w:color="auto"/>
            <w:bottom w:val="none" w:sz="0" w:space="0" w:color="auto"/>
            <w:right w:val="none" w:sz="0" w:space="0" w:color="auto"/>
          </w:divBdr>
        </w:div>
        <w:div w:id="699739419">
          <w:marLeft w:val="0"/>
          <w:marRight w:val="0"/>
          <w:marTop w:val="0"/>
          <w:marBottom w:val="0"/>
          <w:divBdr>
            <w:top w:val="none" w:sz="0" w:space="0" w:color="auto"/>
            <w:left w:val="none" w:sz="0" w:space="0" w:color="auto"/>
            <w:bottom w:val="none" w:sz="0" w:space="0" w:color="auto"/>
            <w:right w:val="none" w:sz="0" w:space="0" w:color="auto"/>
          </w:divBdr>
        </w:div>
        <w:div w:id="1779134792">
          <w:marLeft w:val="0"/>
          <w:marRight w:val="0"/>
          <w:marTop w:val="0"/>
          <w:marBottom w:val="0"/>
          <w:divBdr>
            <w:top w:val="none" w:sz="0" w:space="0" w:color="auto"/>
            <w:left w:val="none" w:sz="0" w:space="0" w:color="auto"/>
            <w:bottom w:val="none" w:sz="0" w:space="0" w:color="auto"/>
            <w:right w:val="none" w:sz="0" w:space="0" w:color="auto"/>
          </w:divBdr>
        </w:div>
        <w:div w:id="1894536570">
          <w:marLeft w:val="0"/>
          <w:marRight w:val="0"/>
          <w:marTop w:val="0"/>
          <w:marBottom w:val="0"/>
          <w:divBdr>
            <w:top w:val="none" w:sz="0" w:space="0" w:color="auto"/>
            <w:left w:val="none" w:sz="0" w:space="0" w:color="auto"/>
            <w:bottom w:val="none" w:sz="0" w:space="0" w:color="auto"/>
            <w:right w:val="none" w:sz="0" w:space="0" w:color="auto"/>
          </w:divBdr>
        </w:div>
        <w:div w:id="1118060243">
          <w:marLeft w:val="0"/>
          <w:marRight w:val="0"/>
          <w:marTop w:val="0"/>
          <w:marBottom w:val="0"/>
          <w:divBdr>
            <w:top w:val="none" w:sz="0" w:space="0" w:color="auto"/>
            <w:left w:val="none" w:sz="0" w:space="0" w:color="auto"/>
            <w:bottom w:val="none" w:sz="0" w:space="0" w:color="auto"/>
            <w:right w:val="none" w:sz="0" w:space="0" w:color="auto"/>
          </w:divBdr>
        </w:div>
        <w:div w:id="895091423">
          <w:marLeft w:val="0"/>
          <w:marRight w:val="0"/>
          <w:marTop w:val="0"/>
          <w:marBottom w:val="0"/>
          <w:divBdr>
            <w:top w:val="none" w:sz="0" w:space="0" w:color="auto"/>
            <w:left w:val="none" w:sz="0" w:space="0" w:color="auto"/>
            <w:bottom w:val="none" w:sz="0" w:space="0" w:color="auto"/>
            <w:right w:val="none" w:sz="0" w:space="0" w:color="auto"/>
          </w:divBdr>
        </w:div>
        <w:div w:id="981614453">
          <w:marLeft w:val="0"/>
          <w:marRight w:val="0"/>
          <w:marTop w:val="0"/>
          <w:marBottom w:val="0"/>
          <w:divBdr>
            <w:top w:val="none" w:sz="0" w:space="0" w:color="auto"/>
            <w:left w:val="none" w:sz="0" w:space="0" w:color="auto"/>
            <w:bottom w:val="none" w:sz="0" w:space="0" w:color="auto"/>
            <w:right w:val="none" w:sz="0" w:space="0" w:color="auto"/>
          </w:divBdr>
        </w:div>
        <w:div w:id="68384422">
          <w:marLeft w:val="0"/>
          <w:marRight w:val="0"/>
          <w:marTop w:val="0"/>
          <w:marBottom w:val="0"/>
          <w:divBdr>
            <w:top w:val="none" w:sz="0" w:space="0" w:color="auto"/>
            <w:left w:val="none" w:sz="0" w:space="0" w:color="auto"/>
            <w:bottom w:val="none" w:sz="0" w:space="0" w:color="auto"/>
            <w:right w:val="none" w:sz="0" w:space="0" w:color="auto"/>
          </w:divBdr>
        </w:div>
        <w:div w:id="1713845433">
          <w:marLeft w:val="0"/>
          <w:marRight w:val="0"/>
          <w:marTop w:val="0"/>
          <w:marBottom w:val="0"/>
          <w:divBdr>
            <w:top w:val="none" w:sz="0" w:space="0" w:color="auto"/>
            <w:left w:val="none" w:sz="0" w:space="0" w:color="auto"/>
            <w:bottom w:val="none" w:sz="0" w:space="0" w:color="auto"/>
            <w:right w:val="none" w:sz="0" w:space="0" w:color="auto"/>
          </w:divBdr>
        </w:div>
        <w:div w:id="982780712">
          <w:marLeft w:val="0"/>
          <w:marRight w:val="0"/>
          <w:marTop w:val="0"/>
          <w:marBottom w:val="0"/>
          <w:divBdr>
            <w:top w:val="none" w:sz="0" w:space="0" w:color="auto"/>
            <w:left w:val="none" w:sz="0" w:space="0" w:color="auto"/>
            <w:bottom w:val="none" w:sz="0" w:space="0" w:color="auto"/>
            <w:right w:val="none" w:sz="0" w:space="0" w:color="auto"/>
          </w:divBdr>
        </w:div>
        <w:div w:id="297761225">
          <w:marLeft w:val="0"/>
          <w:marRight w:val="0"/>
          <w:marTop w:val="0"/>
          <w:marBottom w:val="0"/>
          <w:divBdr>
            <w:top w:val="none" w:sz="0" w:space="0" w:color="auto"/>
            <w:left w:val="none" w:sz="0" w:space="0" w:color="auto"/>
            <w:bottom w:val="none" w:sz="0" w:space="0" w:color="auto"/>
            <w:right w:val="none" w:sz="0" w:space="0" w:color="auto"/>
          </w:divBdr>
        </w:div>
        <w:div w:id="1210650033">
          <w:marLeft w:val="0"/>
          <w:marRight w:val="0"/>
          <w:marTop w:val="0"/>
          <w:marBottom w:val="0"/>
          <w:divBdr>
            <w:top w:val="none" w:sz="0" w:space="0" w:color="auto"/>
            <w:left w:val="none" w:sz="0" w:space="0" w:color="auto"/>
            <w:bottom w:val="none" w:sz="0" w:space="0" w:color="auto"/>
            <w:right w:val="none" w:sz="0" w:space="0" w:color="auto"/>
          </w:divBdr>
        </w:div>
        <w:div w:id="1497961740">
          <w:marLeft w:val="0"/>
          <w:marRight w:val="0"/>
          <w:marTop w:val="0"/>
          <w:marBottom w:val="0"/>
          <w:divBdr>
            <w:top w:val="none" w:sz="0" w:space="0" w:color="auto"/>
            <w:left w:val="none" w:sz="0" w:space="0" w:color="auto"/>
            <w:bottom w:val="none" w:sz="0" w:space="0" w:color="auto"/>
            <w:right w:val="none" w:sz="0" w:space="0" w:color="auto"/>
          </w:divBdr>
        </w:div>
        <w:div w:id="188489750">
          <w:marLeft w:val="0"/>
          <w:marRight w:val="0"/>
          <w:marTop w:val="0"/>
          <w:marBottom w:val="0"/>
          <w:divBdr>
            <w:top w:val="none" w:sz="0" w:space="0" w:color="auto"/>
            <w:left w:val="none" w:sz="0" w:space="0" w:color="auto"/>
            <w:bottom w:val="none" w:sz="0" w:space="0" w:color="auto"/>
            <w:right w:val="none" w:sz="0" w:space="0" w:color="auto"/>
          </w:divBdr>
        </w:div>
        <w:div w:id="2087069799">
          <w:marLeft w:val="0"/>
          <w:marRight w:val="0"/>
          <w:marTop w:val="0"/>
          <w:marBottom w:val="0"/>
          <w:divBdr>
            <w:top w:val="none" w:sz="0" w:space="0" w:color="auto"/>
            <w:left w:val="none" w:sz="0" w:space="0" w:color="auto"/>
            <w:bottom w:val="none" w:sz="0" w:space="0" w:color="auto"/>
            <w:right w:val="none" w:sz="0" w:space="0" w:color="auto"/>
          </w:divBdr>
        </w:div>
        <w:div w:id="15277323">
          <w:marLeft w:val="0"/>
          <w:marRight w:val="0"/>
          <w:marTop w:val="0"/>
          <w:marBottom w:val="0"/>
          <w:divBdr>
            <w:top w:val="none" w:sz="0" w:space="0" w:color="auto"/>
            <w:left w:val="none" w:sz="0" w:space="0" w:color="auto"/>
            <w:bottom w:val="none" w:sz="0" w:space="0" w:color="auto"/>
            <w:right w:val="none" w:sz="0" w:space="0" w:color="auto"/>
          </w:divBdr>
        </w:div>
        <w:div w:id="1024331505">
          <w:marLeft w:val="0"/>
          <w:marRight w:val="0"/>
          <w:marTop w:val="0"/>
          <w:marBottom w:val="0"/>
          <w:divBdr>
            <w:top w:val="none" w:sz="0" w:space="0" w:color="auto"/>
            <w:left w:val="none" w:sz="0" w:space="0" w:color="auto"/>
            <w:bottom w:val="none" w:sz="0" w:space="0" w:color="auto"/>
            <w:right w:val="none" w:sz="0" w:space="0" w:color="auto"/>
          </w:divBdr>
        </w:div>
        <w:div w:id="1046761664">
          <w:marLeft w:val="0"/>
          <w:marRight w:val="0"/>
          <w:marTop w:val="0"/>
          <w:marBottom w:val="0"/>
          <w:divBdr>
            <w:top w:val="none" w:sz="0" w:space="0" w:color="auto"/>
            <w:left w:val="none" w:sz="0" w:space="0" w:color="auto"/>
            <w:bottom w:val="none" w:sz="0" w:space="0" w:color="auto"/>
            <w:right w:val="none" w:sz="0" w:space="0" w:color="auto"/>
          </w:divBdr>
        </w:div>
        <w:div w:id="1929263554">
          <w:marLeft w:val="0"/>
          <w:marRight w:val="0"/>
          <w:marTop w:val="0"/>
          <w:marBottom w:val="0"/>
          <w:divBdr>
            <w:top w:val="none" w:sz="0" w:space="0" w:color="auto"/>
            <w:left w:val="none" w:sz="0" w:space="0" w:color="auto"/>
            <w:bottom w:val="none" w:sz="0" w:space="0" w:color="auto"/>
            <w:right w:val="none" w:sz="0" w:space="0" w:color="auto"/>
          </w:divBdr>
        </w:div>
        <w:div w:id="1855878780">
          <w:marLeft w:val="0"/>
          <w:marRight w:val="0"/>
          <w:marTop w:val="0"/>
          <w:marBottom w:val="0"/>
          <w:divBdr>
            <w:top w:val="none" w:sz="0" w:space="0" w:color="auto"/>
            <w:left w:val="none" w:sz="0" w:space="0" w:color="auto"/>
            <w:bottom w:val="none" w:sz="0" w:space="0" w:color="auto"/>
            <w:right w:val="none" w:sz="0" w:space="0" w:color="auto"/>
          </w:divBdr>
        </w:div>
        <w:div w:id="485124124">
          <w:marLeft w:val="0"/>
          <w:marRight w:val="0"/>
          <w:marTop w:val="0"/>
          <w:marBottom w:val="0"/>
          <w:divBdr>
            <w:top w:val="none" w:sz="0" w:space="0" w:color="auto"/>
            <w:left w:val="none" w:sz="0" w:space="0" w:color="auto"/>
            <w:bottom w:val="none" w:sz="0" w:space="0" w:color="auto"/>
            <w:right w:val="none" w:sz="0" w:space="0" w:color="auto"/>
          </w:divBdr>
        </w:div>
      </w:divsChild>
    </w:div>
    <w:div w:id="676808160">
      <w:bodyDiv w:val="1"/>
      <w:marLeft w:val="0"/>
      <w:marRight w:val="0"/>
      <w:marTop w:val="0"/>
      <w:marBottom w:val="0"/>
      <w:divBdr>
        <w:top w:val="none" w:sz="0" w:space="0" w:color="auto"/>
        <w:left w:val="none" w:sz="0" w:space="0" w:color="auto"/>
        <w:bottom w:val="none" w:sz="0" w:space="0" w:color="auto"/>
        <w:right w:val="none" w:sz="0" w:space="0" w:color="auto"/>
      </w:divBdr>
    </w:div>
    <w:div w:id="705712552">
      <w:bodyDiv w:val="1"/>
      <w:marLeft w:val="0"/>
      <w:marRight w:val="0"/>
      <w:marTop w:val="0"/>
      <w:marBottom w:val="0"/>
      <w:divBdr>
        <w:top w:val="none" w:sz="0" w:space="0" w:color="auto"/>
        <w:left w:val="none" w:sz="0" w:space="0" w:color="auto"/>
        <w:bottom w:val="none" w:sz="0" w:space="0" w:color="auto"/>
        <w:right w:val="none" w:sz="0" w:space="0" w:color="auto"/>
      </w:divBdr>
    </w:div>
    <w:div w:id="950749540">
      <w:bodyDiv w:val="1"/>
      <w:marLeft w:val="0"/>
      <w:marRight w:val="0"/>
      <w:marTop w:val="0"/>
      <w:marBottom w:val="0"/>
      <w:divBdr>
        <w:top w:val="none" w:sz="0" w:space="0" w:color="auto"/>
        <w:left w:val="none" w:sz="0" w:space="0" w:color="auto"/>
        <w:bottom w:val="none" w:sz="0" w:space="0" w:color="auto"/>
        <w:right w:val="none" w:sz="0" w:space="0" w:color="auto"/>
      </w:divBdr>
    </w:div>
    <w:div w:id="953173969">
      <w:bodyDiv w:val="1"/>
      <w:marLeft w:val="0"/>
      <w:marRight w:val="0"/>
      <w:marTop w:val="0"/>
      <w:marBottom w:val="0"/>
      <w:divBdr>
        <w:top w:val="none" w:sz="0" w:space="0" w:color="auto"/>
        <w:left w:val="none" w:sz="0" w:space="0" w:color="auto"/>
        <w:bottom w:val="none" w:sz="0" w:space="0" w:color="auto"/>
        <w:right w:val="none" w:sz="0" w:space="0" w:color="auto"/>
      </w:divBdr>
      <w:divsChild>
        <w:div w:id="69158970">
          <w:marLeft w:val="0"/>
          <w:marRight w:val="0"/>
          <w:marTop w:val="0"/>
          <w:marBottom w:val="0"/>
          <w:divBdr>
            <w:top w:val="none" w:sz="0" w:space="0" w:color="auto"/>
            <w:left w:val="none" w:sz="0" w:space="0" w:color="auto"/>
            <w:bottom w:val="none" w:sz="0" w:space="0" w:color="auto"/>
            <w:right w:val="none" w:sz="0" w:space="0" w:color="auto"/>
          </w:divBdr>
          <w:divsChild>
            <w:div w:id="1602837190">
              <w:marLeft w:val="0"/>
              <w:marRight w:val="0"/>
              <w:marTop w:val="0"/>
              <w:marBottom w:val="0"/>
              <w:divBdr>
                <w:top w:val="none" w:sz="0" w:space="0" w:color="auto"/>
                <w:left w:val="none" w:sz="0" w:space="0" w:color="auto"/>
                <w:bottom w:val="none" w:sz="0" w:space="0" w:color="auto"/>
                <w:right w:val="none" w:sz="0" w:space="0" w:color="auto"/>
              </w:divBdr>
              <w:divsChild>
                <w:div w:id="1106541235">
                  <w:marLeft w:val="0"/>
                  <w:marRight w:val="0"/>
                  <w:marTop w:val="0"/>
                  <w:marBottom w:val="0"/>
                  <w:divBdr>
                    <w:top w:val="none" w:sz="0" w:space="0" w:color="auto"/>
                    <w:left w:val="none" w:sz="0" w:space="0" w:color="auto"/>
                    <w:bottom w:val="none" w:sz="0" w:space="0" w:color="auto"/>
                    <w:right w:val="none" w:sz="0" w:space="0" w:color="auto"/>
                  </w:divBdr>
                  <w:divsChild>
                    <w:div w:id="962930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1537442">
          <w:marLeft w:val="0"/>
          <w:marRight w:val="0"/>
          <w:marTop w:val="0"/>
          <w:marBottom w:val="0"/>
          <w:divBdr>
            <w:top w:val="none" w:sz="0" w:space="0" w:color="auto"/>
            <w:left w:val="none" w:sz="0" w:space="0" w:color="auto"/>
            <w:bottom w:val="none" w:sz="0" w:space="0" w:color="auto"/>
            <w:right w:val="none" w:sz="0" w:space="0" w:color="auto"/>
          </w:divBdr>
        </w:div>
        <w:div w:id="531963191">
          <w:marLeft w:val="0"/>
          <w:marRight w:val="0"/>
          <w:marTop w:val="0"/>
          <w:marBottom w:val="0"/>
          <w:divBdr>
            <w:top w:val="none" w:sz="0" w:space="0" w:color="auto"/>
            <w:left w:val="none" w:sz="0" w:space="0" w:color="auto"/>
            <w:bottom w:val="none" w:sz="0" w:space="0" w:color="auto"/>
            <w:right w:val="none" w:sz="0" w:space="0" w:color="auto"/>
          </w:divBdr>
          <w:divsChild>
            <w:div w:id="1440563562">
              <w:marLeft w:val="0"/>
              <w:marRight w:val="0"/>
              <w:marTop w:val="0"/>
              <w:marBottom w:val="0"/>
              <w:divBdr>
                <w:top w:val="none" w:sz="0" w:space="0" w:color="auto"/>
                <w:left w:val="none" w:sz="0" w:space="0" w:color="auto"/>
                <w:bottom w:val="none" w:sz="0" w:space="0" w:color="auto"/>
                <w:right w:val="none" w:sz="0" w:space="0" w:color="auto"/>
              </w:divBdr>
              <w:divsChild>
                <w:div w:id="493420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374969">
          <w:marLeft w:val="0"/>
          <w:marRight w:val="0"/>
          <w:marTop w:val="0"/>
          <w:marBottom w:val="0"/>
          <w:divBdr>
            <w:top w:val="none" w:sz="0" w:space="0" w:color="auto"/>
            <w:left w:val="none" w:sz="0" w:space="0" w:color="auto"/>
            <w:bottom w:val="none" w:sz="0" w:space="0" w:color="auto"/>
            <w:right w:val="none" w:sz="0" w:space="0" w:color="auto"/>
          </w:divBdr>
          <w:divsChild>
            <w:div w:id="2046982741">
              <w:marLeft w:val="0"/>
              <w:marRight w:val="0"/>
              <w:marTop w:val="0"/>
              <w:marBottom w:val="0"/>
              <w:divBdr>
                <w:top w:val="none" w:sz="0" w:space="0" w:color="auto"/>
                <w:left w:val="none" w:sz="0" w:space="0" w:color="auto"/>
                <w:bottom w:val="none" w:sz="0" w:space="0" w:color="auto"/>
                <w:right w:val="none" w:sz="0" w:space="0" w:color="auto"/>
              </w:divBdr>
              <w:divsChild>
                <w:div w:id="279606555">
                  <w:marLeft w:val="0"/>
                  <w:marRight w:val="0"/>
                  <w:marTop w:val="0"/>
                  <w:marBottom w:val="0"/>
                  <w:divBdr>
                    <w:top w:val="none" w:sz="0" w:space="0" w:color="auto"/>
                    <w:left w:val="none" w:sz="0" w:space="0" w:color="auto"/>
                    <w:bottom w:val="none" w:sz="0" w:space="0" w:color="auto"/>
                    <w:right w:val="none" w:sz="0" w:space="0" w:color="auto"/>
                  </w:divBdr>
                  <w:divsChild>
                    <w:div w:id="814183613">
                      <w:marLeft w:val="0"/>
                      <w:marRight w:val="0"/>
                      <w:marTop w:val="0"/>
                      <w:marBottom w:val="0"/>
                      <w:divBdr>
                        <w:top w:val="none" w:sz="0" w:space="0" w:color="auto"/>
                        <w:left w:val="none" w:sz="0" w:space="0" w:color="auto"/>
                        <w:bottom w:val="none" w:sz="0" w:space="0" w:color="auto"/>
                        <w:right w:val="none" w:sz="0" w:space="0" w:color="auto"/>
                      </w:divBdr>
                      <w:divsChild>
                        <w:div w:id="170262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868036">
                  <w:marLeft w:val="0"/>
                  <w:marRight w:val="0"/>
                  <w:marTop w:val="0"/>
                  <w:marBottom w:val="0"/>
                  <w:divBdr>
                    <w:top w:val="none" w:sz="0" w:space="0" w:color="auto"/>
                    <w:left w:val="none" w:sz="0" w:space="0" w:color="auto"/>
                    <w:bottom w:val="none" w:sz="0" w:space="0" w:color="auto"/>
                    <w:right w:val="none" w:sz="0" w:space="0" w:color="auto"/>
                  </w:divBdr>
                  <w:divsChild>
                    <w:div w:id="400521732">
                      <w:marLeft w:val="0"/>
                      <w:marRight w:val="0"/>
                      <w:marTop w:val="0"/>
                      <w:marBottom w:val="0"/>
                      <w:divBdr>
                        <w:top w:val="none" w:sz="0" w:space="0" w:color="auto"/>
                        <w:left w:val="none" w:sz="0" w:space="0" w:color="auto"/>
                        <w:bottom w:val="none" w:sz="0" w:space="0" w:color="auto"/>
                        <w:right w:val="none" w:sz="0" w:space="0" w:color="auto"/>
                      </w:divBdr>
                      <w:divsChild>
                        <w:div w:id="211446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647553">
                  <w:marLeft w:val="0"/>
                  <w:marRight w:val="0"/>
                  <w:marTop w:val="0"/>
                  <w:marBottom w:val="0"/>
                  <w:divBdr>
                    <w:top w:val="none" w:sz="0" w:space="0" w:color="auto"/>
                    <w:left w:val="none" w:sz="0" w:space="0" w:color="auto"/>
                    <w:bottom w:val="none" w:sz="0" w:space="0" w:color="auto"/>
                    <w:right w:val="none" w:sz="0" w:space="0" w:color="auto"/>
                  </w:divBdr>
                  <w:divsChild>
                    <w:div w:id="945428058">
                      <w:marLeft w:val="0"/>
                      <w:marRight w:val="0"/>
                      <w:marTop w:val="0"/>
                      <w:marBottom w:val="0"/>
                      <w:divBdr>
                        <w:top w:val="none" w:sz="0" w:space="0" w:color="auto"/>
                        <w:left w:val="none" w:sz="0" w:space="0" w:color="auto"/>
                        <w:bottom w:val="none" w:sz="0" w:space="0" w:color="auto"/>
                        <w:right w:val="none" w:sz="0" w:space="0" w:color="auto"/>
                      </w:divBdr>
                      <w:divsChild>
                        <w:div w:id="122594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1128418">
          <w:marLeft w:val="0"/>
          <w:marRight w:val="0"/>
          <w:marTop w:val="0"/>
          <w:marBottom w:val="0"/>
          <w:divBdr>
            <w:top w:val="none" w:sz="0" w:space="0" w:color="auto"/>
            <w:left w:val="none" w:sz="0" w:space="0" w:color="auto"/>
            <w:bottom w:val="none" w:sz="0" w:space="0" w:color="auto"/>
            <w:right w:val="none" w:sz="0" w:space="0" w:color="auto"/>
          </w:divBdr>
        </w:div>
        <w:div w:id="693263949">
          <w:marLeft w:val="0"/>
          <w:marRight w:val="0"/>
          <w:marTop w:val="0"/>
          <w:marBottom w:val="0"/>
          <w:divBdr>
            <w:top w:val="none" w:sz="0" w:space="0" w:color="auto"/>
            <w:left w:val="none" w:sz="0" w:space="0" w:color="auto"/>
            <w:bottom w:val="none" w:sz="0" w:space="0" w:color="auto"/>
            <w:right w:val="none" w:sz="0" w:space="0" w:color="auto"/>
          </w:divBdr>
        </w:div>
        <w:div w:id="1105272871">
          <w:marLeft w:val="0"/>
          <w:marRight w:val="0"/>
          <w:marTop w:val="0"/>
          <w:marBottom w:val="0"/>
          <w:divBdr>
            <w:top w:val="none" w:sz="0" w:space="0" w:color="auto"/>
            <w:left w:val="none" w:sz="0" w:space="0" w:color="auto"/>
            <w:bottom w:val="none" w:sz="0" w:space="0" w:color="auto"/>
            <w:right w:val="none" w:sz="0" w:space="0" w:color="auto"/>
          </w:divBdr>
        </w:div>
        <w:div w:id="75979864">
          <w:marLeft w:val="0"/>
          <w:marRight w:val="0"/>
          <w:marTop w:val="0"/>
          <w:marBottom w:val="0"/>
          <w:divBdr>
            <w:top w:val="none" w:sz="0" w:space="0" w:color="auto"/>
            <w:left w:val="none" w:sz="0" w:space="0" w:color="auto"/>
            <w:bottom w:val="none" w:sz="0" w:space="0" w:color="auto"/>
            <w:right w:val="none" w:sz="0" w:space="0" w:color="auto"/>
          </w:divBdr>
        </w:div>
        <w:div w:id="1331758092">
          <w:marLeft w:val="0"/>
          <w:marRight w:val="0"/>
          <w:marTop w:val="0"/>
          <w:marBottom w:val="0"/>
          <w:divBdr>
            <w:top w:val="none" w:sz="0" w:space="0" w:color="auto"/>
            <w:left w:val="none" w:sz="0" w:space="0" w:color="auto"/>
            <w:bottom w:val="none" w:sz="0" w:space="0" w:color="auto"/>
            <w:right w:val="none" w:sz="0" w:space="0" w:color="auto"/>
          </w:divBdr>
        </w:div>
        <w:div w:id="1158619582">
          <w:marLeft w:val="0"/>
          <w:marRight w:val="0"/>
          <w:marTop w:val="0"/>
          <w:marBottom w:val="0"/>
          <w:divBdr>
            <w:top w:val="none" w:sz="0" w:space="0" w:color="auto"/>
            <w:left w:val="none" w:sz="0" w:space="0" w:color="auto"/>
            <w:bottom w:val="none" w:sz="0" w:space="0" w:color="auto"/>
            <w:right w:val="none" w:sz="0" w:space="0" w:color="auto"/>
          </w:divBdr>
        </w:div>
        <w:div w:id="410397819">
          <w:marLeft w:val="0"/>
          <w:marRight w:val="0"/>
          <w:marTop w:val="0"/>
          <w:marBottom w:val="0"/>
          <w:divBdr>
            <w:top w:val="none" w:sz="0" w:space="0" w:color="auto"/>
            <w:left w:val="none" w:sz="0" w:space="0" w:color="auto"/>
            <w:bottom w:val="none" w:sz="0" w:space="0" w:color="auto"/>
            <w:right w:val="none" w:sz="0" w:space="0" w:color="auto"/>
          </w:divBdr>
        </w:div>
        <w:div w:id="1899827914">
          <w:marLeft w:val="0"/>
          <w:marRight w:val="0"/>
          <w:marTop w:val="0"/>
          <w:marBottom w:val="0"/>
          <w:divBdr>
            <w:top w:val="none" w:sz="0" w:space="0" w:color="auto"/>
            <w:left w:val="none" w:sz="0" w:space="0" w:color="auto"/>
            <w:bottom w:val="none" w:sz="0" w:space="0" w:color="auto"/>
            <w:right w:val="none" w:sz="0" w:space="0" w:color="auto"/>
          </w:divBdr>
        </w:div>
        <w:div w:id="1856309738">
          <w:marLeft w:val="0"/>
          <w:marRight w:val="0"/>
          <w:marTop w:val="0"/>
          <w:marBottom w:val="0"/>
          <w:divBdr>
            <w:top w:val="none" w:sz="0" w:space="0" w:color="auto"/>
            <w:left w:val="none" w:sz="0" w:space="0" w:color="auto"/>
            <w:bottom w:val="none" w:sz="0" w:space="0" w:color="auto"/>
            <w:right w:val="none" w:sz="0" w:space="0" w:color="auto"/>
          </w:divBdr>
        </w:div>
        <w:div w:id="1355575609">
          <w:marLeft w:val="0"/>
          <w:marRight w:val="0"/>
          <w:marTop w:val="0"/>
          <w:marBottom w:val="0"/>
          <w:divBdr>
            <w:top w:val="none" w:sz="0" w:space="0" w:color="auto"/>
            <w:left w:val="none" w:sz="0" w:space="0" w:color="auto"/>
            <w:bottom w:val="none" w:sz="0" w:space="0" w:color="auto"/>
            <w:right w:val="none" w:sz="0" w:space="0" w:color="auto"/>
          </w:divBdr>
        </w:div>
        <w:div w:id="1344360667">
          <w:marLeft w:val="0"/>
          <w:marRight w:val="0"/>
          <w:marTop w:val="0"/>
          <w:marBottom w:val="0"/>
          <w:divBdr>
            <w:top w:val="none" w:sz="0" w:space="0" w:color="auto"/>
            <w:left w:val="none" w:sz="0" w:space="0" w:color="auto"/>
            <w:bottom w:val="none" w:sz="0" w:space="0" w:color="auto"/>
            <w:right w:val="none" w:sz="0" w:space="0" w:color="auto"/>
          </w:divBdr>
        </w:div>
        <w:div w:id="1944532658">
          <w:marLeft w:val="0"/>
          <w:marRight w:val="0"/>
          <w:marTop w:val="0"/>
          <w:marBottom w:val="0"/>
          <w:divBdr>
            <w:top w:val="none" w:sz="0" w:space="0" w:color="auto"/>
            <w:left w:val="none" w:sz="0" w:space="0" w:color="auto"/>
            <w:bottom w:val="none" w:sz="0" w:space="0" w:color="auto"/>
            <w:right w:val="none" w:sz="0" w:space="0" w:color="auto"/>
          </w:divBdr>
        </w:div>
        <w:div w:id="1557934463">
          <w:marLeft w:val="0"/>
          <w:marRight w:val="0"/>
          <w:marTop w:val="0"/>
          <w:marBottom w:val="0"/>
          <w:divBdr>
            <w:top w:val="none" w:sz="0" w:space="0" w:color="auto"/>
            <w:left w:val="none" w:sz="0" w:space="0" w:color="auto"/>
            <w:bottom w:val="none" w:sz="0" w:space="0" w:color="auto"/>
            <w:right w:val="none" w:sz="0" w:space="0" w:color="auto"/>
          </w:divBdr>
        </w:div>
        <w:div w:id="1992253967">
          <w:marLeft w:val="0"/>
          <w:marRight w:val="0"/>
          <w:marTop w:val="0"/>
          <w:marBottom w:val="0"/>
          <w:divBdr>
            <w:top w:val="none" w:sz="0" w:space="0" w:color="auto"/>
            <w:left w:val="none" w:sz="0" w:space="0" w:color="auto"/>
            <w:bottom w:val="none" w:sz="0" w:space="0" w:color="auto"/>
            <w:right w:val="none" w:sz="0" w:space="0" w:color="auto"/>
          </w:divBdr>
        </w:div>
        <w:div w:id="2021731654">
          <w:marLeft w:val="0"/>
          <w:marRight w:val="0"/>
          <w:marTop w:val="0"/>
          <w:marBottom w:val="0"/>
          <w:divBdr>
            <w:top w:val="none" w:sz="0" w:space="0" w:color="auto"/>
            <w:left w:val="none" w:sz="0" w:space="0" w:color="auto"/>
            <w:bottom w:val="none" w:sz="0" w:space="0" w:color="auto"/>
            <w:right w:val="none" w:sz="0" w:space="0" w:color="auto"/>
          </w:divBdr>
        </w:div>
        <w:div w:id="2088383835">
          <w:marLeft w:val="0"/>
          <w:marRight w:val="0"/>
          <w:marTop w:val="0"/>
          <w:marBottom w:val="0"/>
          <w:divBdr>
            <w:top w:val="none" w:sz="0" w:space="0" w:color="auto"/>
            <w:left w:val="none" w:sz="0" w:space="0" w:color="auto"/>
            <w:bottom w:val="none" w:sz="0" w:space="0" w:color="auto"/>
            <w:right w:val="none" w:sz="0" w:space="0" w:color="auto"/>
          </w:divBdr>
        </w:div>
        <w:div w:id="1995645829">
          <w:marLeft w:val="0"/>
          <w:marRight w:val="0"/>
          <w:marTop w:val="0"/>
          <w:marBottom w:val="0"/>
          <w:divBdr>
            <w:top w:val="none" w:sz="0" w:space="0" w:color="auto"/>
            <w:left w:val="none" w:sz="0" w:space="0" w:color="auto"/>
            <w:bottom w:val="none" w:sz="0" w:space="0" w:color="auto"/>
            <w:right w:val="none" w:sz="0" w:space="0" w:color="auto"/>
          </w:divBdr>
        </w:div>
        <w:div w:id="969896477">
          <w:marLeft w:val="0"/>
          <w:marRight w:val="0"/>
          <w:marTop w:val="0"/>
          <w:marBottom w:val="0"/>
          <w:divBdr>
            <w:top w:val="none" w:sz="0" w:space="0" w:color="auto"/>
            <w:left w:val="none" w:sz="0" w:space="0" w:color="auto"/>
            <w:bottom w:val="none" w:sz="0" w:space="0" w:color="auto"/>
            <w:right w:val="none" w:sz="0" w:space="0" w:color="auto"/>
          </w:divBdr>
        </w:div>
        <w:div w:id="1737628966">
          <w:marLeft w:val="0"/>
          <w:marRight w:val="0"/>
          <w:marTop w:val="0"/>
          <w:marBottom w:val="0"/>
          <w:divBdr>
            <w:top w:val="none" w:sz="0" w:space="0" w:color="auto"/>
            <w:left w:val="none" w:sz="0" w:space="0" w:color="auto"/>
            <w:bottom w:val="none" w:sz="0" w:space="0" w:color="auto"/>
            <w:right w:val="none" w:sz="0" w:space="0" w:color="auto"/>
          </w:divBdr>
        </w:div>
        <w:div w:id="981543416">
          <w:marLeft w:val="0"/>
          <w:marRight w:val="0"/>
          <w:marTop w:val="0"/>
          <w:marBottom w:val="0"/>
          <w:divBdr>
            <w:top w:val="none" w:sz="0" w:space="0" w:color="auto"/>
            <w:left w:val="none" w:sz="0" w:space="0" w:color="auto"/>
            <w:bottom w:val="none" w:sz="0" w:space="0" w:color="auto"/>
            <w:right w:val="none" w:sz="0" w:space="0" w:color="auto"/>
          </w:divBdr>
        </w:div>
        <w:div w:id="774597616">
          <w:marLeft w:val="0"/>
          <w:marRight w:val="0"/>
          <w:marTop w:val="0"/>
          <w:marBottom w:val="0"/>
          <w:divBdr>
            <w:top w:val="none" w:sz="0" w:space="0" w:color="auto"/>
            <w:left w:val="none" w:sz="0" w:space="0" w:color="auto"/>
            <w:bottom w:val="none" w:sz="0" w:space="0" w:color="auto"/>
            <w:right w:val="none" w:sz="0" w:space="0" w:color="auto"/>
          </w:divBdr>
        </w:div>
        <w:div w:id="142359223">
          <w:marLeft w:val="0"/>
          <w:marRight w:val="0"/>
          <w:marTop w:val="0"/>
          <w:marBottom w:val="0"/>
          <w:divBdr>
            <w:top w:val="none" w:sz="0" w:space="0" w:color="auto"/>
            <w:left w:val="none" w:sz="0" w:space="0" w:color="auto"/>
            <w:bottom w:val="none" w:sz="0" w:space="0" w:color="auto"/>
            <w:right w:val="none" w:sz="0" w:space="0" w:color="auto"/>
          </w:divBdr>
        </w:div>
        <w:div w:id="449125789">
          <w:marLeft w:val="0"/>
          <w:marRight w:val="0"/>
          <w:marTop w:val="0"/>
          <w:marBottom w:val="0"/>
          <w:divBdr>
            <w:top w:val="none" w:sz="0" w:space="0" w:color="auto"/>
            <w:left w:val="none" w:sz="0" w:space="0" w:color="auto"/>
            <w:bottom w:val="none" w:sz="0" w:space="0" w:color="auto"/>
            <w:right w:val="none" w:sz="0" w:space="0" w:color="auto"/>
          </w:divBdr>
        </w:div>
        <w:div w:id="788862099">
          <w:marLeft w:val="0"/>
          <w:marRight w:val="0"/>
          <w:marTop w:val="0"/>
          <w:marBottom w:val="0"/>
          <w:divBdr>
            <w:top w:val="none" w:sz="0" w:space="0" w:color="auto"/>
            <w:left w:val="none" w:sz="0" w:space="0" w:color="auto"/>
            <w:bottom w:val="none" w:sz="0" w:space="0" w:color="auto"/>
            <w:right w:val="none" w:sz="0" w:space="0" w:color="auto"/>
          </w:divBdr>
        </w:div>
        <w:div w:id="1505899586">
          <w:marLeft w:val="0"/>
          <w:marRight w:val="0"/>
          <w:marTop w:val="0"/>
          <w:marBottom w:val="0"/>
          <w:divBdr>
            <w:top w:val="none" w:sz="0" w:space="0" w:color="auto"/>
            <w:left w:val="none" w:sz="0" w:space="0" w:color="auto"/>
            <w:bottom w:val="none" w:sz="0" w:space="0" w:color="auto"/>
            <w:right w:val="none" w:sz="0" w:space="0" w:color="auto"/>
          </w:divBdr>
        </w:div>
        <w:div w:id="1330065257">
          <w:marLeft w:val="0"/>
          <w:marRight w:val="0"/>
          <w:marTop w:val="0"/>
          <w:marBottom w:val="0"/>
          <w:divBdr>
            <w:top w:val="none" w:sz="0" w:space="0" w:color="auto"/>
            <w:left w:val="none" w:sz="0" w:space="0" w:color="auto"/>
            <w:bottom w:val="none" w:sz="0" w:space="0" w:color="auto"/>
            <w:right w:val="none" w:sz="0" w:space="0" w:color="auto"/>
          </w:divBdr>
        </w:div>
        <w:div w:id="1685278623">
          <w:marLeft w:val="0"/>
          <w:marRight w:val="0"/>
          <w:marTop w:val="0"/>
          <w:marBottom w:val="0"/>
          <w:divBdr>
            <w:top w:val="none" w:sz="0" w:space="0" w:color="auto"/>
            <w:left w:val="none" w:sz="0" w:space="0" w:color="auto"/>
            <w:bottom w:val="none" w:sz="0" w:space="0" w:color="auto"/>
            <w:right w:val="none" w:sz="0" w:space="0" w:color="auto"/>
          </w:divBdr>
        </w:div>
        <w:div w:id="581182093">
          <w:marLeft w:val="0"/>
          <w:marRight w:val="0"/>
          <w:marTop w:val="0"/>
          <w:marBottom w:val="0"/>
          <w:divBdr>
            <w:top w:val="none" w:sz="0" w:space="0" w:color="auto"/>
            <w:left w:val="none" w:sz="0" w:space="0" w:color="auto"/>
            <w:bottom w:val="none" w:sz="0" w:space="0" w:color="auto"/>
            <w:right w:val="none" w:sz="0" w:space="0" w:color="auto"/>
          </w:divBdr>
        </w:div>
        <w:div w:id="2141805387">
          <w:marLeft w:val="0"/>
          <w:marRight w:val="0"/>
          <w:marTop w:val="0"/>
          <w:marBottom w:val="0"/>
          <w:divBdr>
            <w:top w:val="none" w:sz="0" w:space="0" w:color="auto"/>
            <w:left w:val="none" w:sz="0" w:space="0" w:color="auto"/>
            <w:bottom w:val="none" w:sz="0" w:space="0" w:color="auto"/>
            <w:right w:val="none" w:sz="0" w:space="0" w:color="auto"/>
          </w:divBdr>
        </w:div>
        <w:div w:id="37509861">
          <w:marLeft w:val="0"/>
          <w:marRight w:val="0"/>
          <w:marTop w:val="0"/>
          <w:marBottom w:val="0"/>
          <w:divBdr>
            <w:top w:val="none" w:sz="0" w:space="0" w:color="auto"/>
            <w:left w:val="none" w:sz="0" w:space="0" w:color="auto"/>
            <w:bottom w:val="none" w:sz="0" w:space="0" w:color="auto"/>
            <w:right w:val="none" w:sz="0" w:space="0" w:color="auto"/>
          </w:divBdr>
        </w:div>
        <w:div w:id="531265872">
          <w:marLeft w:val="0"/>
          <w:marRight w:val="0"/>
          <w:marTop w:val="0"/>
          <w:marBottom w:val="0"/>
          <w:divBdr>
            <w:top w:val="none" w:sz="0" w:space="0" w:color="auto"/>
            <w:left w:val="none" w:sz="0" w:space="0" w:color="auto"/>
            <w:bottom w:val="none" w:sz="0" w:space="0" w:color="auto"/>
            <w:right w:val="none" w:sz="0" w:space="0" w:color="auto"/>
          </w:divBdr>
        </w:div>
        <w:div w:id="820459510">
          <w:marLeft w:val="0"/>
          <w:marRight w:val="0"/>
          <w:marTop w:val="0"/>
          <w:marBottom w:val="0"/>
          <w:divBdr>
            <w:top w:val="none" w:sz="0" w:space="0" w:color="auto"/>
            <w:left w:val="none" w:sz="0" w:space="0" w:color="auto"/>
            <w:bottom w:val="none" w:sz="0" w:space="0" w:color="auto"/>
            <w:right w:val="none" w:sz="0" w:space="0" w:color="auto"/>
          </w:divBdr>
        </w:div>
        <w:div w:id="2093507988">
          <w:marLeft w:val="0"/>
          <w:marRight w:val="0"/>
          <w:marTop w:val="0"/>
          <w:marBottom w:val="0"/>
          <w:divBdr>
            <w:top w:val="none" w:sz="0" w:space="0" w:color="auto"/>
            <w:left w:val="none" w:sz="0" w:space="0" w:color="auto"/>
            <w:bottom w:val="none" w:sz="0" w:space="0" w:color="auto"/>
            <w:right w:val="none" w:sz="0" w:space="0" w:color="auto"/>
          </w:divBdr>
        </w:div>
        <w:div w:id="1968704691">
          <w:marLeft w:val="0"/>
          <w:marRight w:val="0"/>
          <w:marTop w:val="0"/>
          <w:marBottom w:val="0"/>
          <w:divBdr>
            <w:top w:val="none" w:sz="0" w:space="0" w:color="auto"/>
            <w:left w:val="none" w:sz="0" w:space="0" w:color="auto"/>
            <w:bottom w:val="none" w:sz="0" w:space="0" w:color="auto"/>
            <w:right w:val="none" w:sz="0" w:space="0" w:color="auto"/>
          </w:divBdr>
        </w:div>
        <w:div w:id="739253210">
          <w:marLeft w:val="0"/>
          <w:marRight w:val="0"/>
          <w:marTop w:val="0"/>
          <w:marBottom w:val="0"/>
          <w:divBdr>
            <w:top w:val="none" w:sz="0" w:space="0" w:color="auto"/>
            <w:left w:val="none" w:sz="0" w:space="0" w:color="auto"/>
            <w:bottom w:val="none" w:sz="0" w:space="0" w:color="auto"/>
            <w:right w:val="none" w:sz="0" w:space="0" w:color="auto"/>
          </w:divBdr>
        </w:div>
        <w:div w:id="206333676">
          <w:marLeft w:val="0"/>
          <w:marRight w:val="0"/>
          <w:marTop w:val="0"/>
          <w:marBottom w:val="0"/>
          <w:divBdr>
            <w:top w:val="none" w:sz="0" w:space="0" w:color="auto"/>
            <w:left w:val="none" w:sz="0" w:space="0" w:color="auto"/>
            <w:bottom w:val="none" w:sz="0" w:space="0" w:color="auto"/>
            <w:right w:val="none" w:sz="0" w:space="0" w:color="auto"/>
          </w:divBdr>
        </w:div>
        <w:div w:id="156582474">
          <w:marLeft w:val="0"/>
          <w:marRight w:val="0"/>
          <w:marTop w:val="0"/>
          <w:marBottom w:val="0"/>
          <w:divBdr>
            <w:top w:val="none" w:sz="0" w:space="0" w:color="auto"/>
            <w:left w:val="none" w:sz="0" w:space="0" w:color="auto"/>
            <w:bottom w:val="none" w:sz="0" w:space="0" w:color="auto"/>
            <w:right w:val="none" w:sz="0" w:space="0" w:color="auto"/>
          </w:divBdr>
        </w:div>
        <w:div w:id="790518281">
          <w:marLeft w:val="0"/>
          <w:marRight w:val="0"/>
          <w:marTop w:val="0"/>
          <w:marBottom w:val="0"/>
          <w:divBdr>
            <w:top w:val="none" w:sz="0" w:space="0" w:color="auto"/>
            <w:left w:val="none" w:sz="0" w:space="0" w:color="auto"/>
            <w:bottom w:val="none" w:sz="0" w:space="0" w:color="auto"/>
            <w:right w:val="none" w:sz="0" w:space="0" w:color="auto"/>
          </w:divBdr>
        </w:div>
        <w:div w:id="738286561">
          <w:marLeft w:val="0"/>
          <w:marRight w:val="0"/>
          <w:marTop w:val="0"/>
          <w:marBottom w:val="0"/>
          <w:divBdr>
            <w:top w:val="none" w:sz="0" w:space="0" w:color="auto"/>
            <w:left w:val="none" w:sz="0" w:space="0" w:color="auto"/>
            <w:bottom w:val="none" w:sz="0" w:space="0" w:color="auto"/>
            <w:right w:val="none" w:sz="0" w:space="0" w:color="auto"/>
          </w:divBdr>
        </w:div>
        <w:div w:id="1588463532">
          <w:marLeft w:val="0"/>
          <w:marRight w:val="0"/>
          <w:marTop w:val="0"/>
          <w:marBottom w:val="0"/>
          <w:divBdr>
            <w:top w:val="none" w:sz="0" w:space="0" w:color="auto"/>
            <w:left w:val="none" w:sz="0" w:space="0" w:color="auto"/>
            <w:bottom w:val="none" w:sz="0" w:space="0" w:color="auto"/>
            <w:right w:val="none" w:sz="0" w:space="0" w:color="auto"/>
          </w:divBdr>
        </w:div>
        <w:div w:id="1783646868">
          <w:marLeft w:val="0"/>
          <w:marRight w:val="0"/>
          <w:marTop w:val="0"/>
          <w:marBottom w:val="0"/>
          <w:divBdr>
            <w:top w:val="none" w:sz="0" w:space="0" w:color="auto"/>
            <w:left w:val="none" w:sz="0" w:space="0" w:color="auto"/>
            <w:bottom w:val="none" w:sz="0" w:space="0" w:color="auto"/>
            <w:right w:val="none" w:sz="0" w:space="0" w:color="auto"/>
          </w:divBdr>
        </w:div>
        <w:div w:id="733553688">
          <w:marLeft w:val="0"/>
          <w:marRight w:val="0"/>
          <w:marTop w:val="0"/>
          <w:marBottom w:val="0"/>
          <w:divBdr>
            <w:top w:val="none" w:sz="0" w:space="0" w:color="auto"/>
            <w:left w:val="none" w:sz="0" w:space="0" w:color="auto"/>
            <w:bottom w:val="none" w:sz="0" w:space="0" w:color="auto"/>
            <w:right w:val="none" w:sz="0" w:space="0" w:color="auto"/>
          </w:divBdr>
        </w:div>
        <w:div w:id="1355182444">
          <w:marLeft w:val="0"/>
          <w:marRight w:val="0"/>
          <w:marTop w:val="0"/>
          <w:marBottom w:val="0"/>
          <w:divBdr>
            <w:top w:val="none" w:sz="0" w:space="0" w:color="auto"/>
            <w:left w:val="none" w:sz="0" w:space="0" w:color="auto"/>
            <w:bottom w:val="none" w:sz="0" w:space="0" w:color="auto"/>
            <w:right w:val="none" w:sz="0" w:space="0" w:color="auto"/>
          </w:divBdr>
        </w:div>
        <w:div w:id="1466967014">
          <w:marLeft w:val="0"/>
          <w:marRight w:val="0"/>
          <w:marTop w:val="0"/>
          <w:marBottom w:val="0"/>
          <w:divBdr>
            <w:top w:val="none" w:sz="0" w:space="0" w:color="auto"/>
            <w:left w:val="none" w:sz="0" w:space="0" w:color="auto"/>
            <w:bottom w:val="none" w:sz="0" w:space="0" w:color="auto"/>
            <w:right w:val="none" w:sz="0" w:space="0" w:color="auto"/>
          </w:divBdr>
        </w:div>
        <w:div w:id="834296954">
          <w:marLeft w:val="0"/>
          <w:marRight w:val="0"/>
          <w:marTop w:val="0"/>
          <w:marBottom w:val="0"/>
          <w:divBdr>
            <w:top w:val="none" w:sz="0" w:space="0" w:color="auto"/>
            <w:left w:val="none" w:sz="0" w:space="0" w:color="auto"/>
            <w:bottom w:val="none" w:sz="0" w:space="0" w:color="auto"/>
            <w:right w:val="none" w:sz="0" w:space="0" w:color="auto"/>
          </w:divBdr>
        </w:div>
        <w:div w:id="1691224501">
          <w:marLeft w:val="0"/>
          <w:marRight w:val="0"/>
          <w:marTop w:val="0"/>
          <w:marBottom w:val="0"/>
          <w:divBdr>
            <w:top w:val="none" w:sz="0" w:space="0" w:color="auto"/>
            <w:left w:val="none" w:sz="0" w:space="0" w:color="auto"/>
            <w:bottom w:val="none" w:sz="0" w:space="0" w:color="auto"/>
            <w:right w:val="none" w:sz="0" w:space="0" w:color="auto"/>
          </w:divBdr>
        </w:div>
        <w:div w:id="3287704">
          <w:marLeft w:val="0"/>
          <w:marRight w:val="0"/>
          <w:marTop w:val="0"/>
          <w:marBottom w:val="0"/>
          <w:divBdr>
            <w:top w:val="none" w:sz="0" w:space="0" w:color="auto"/>
            <w:left w:val="none" w:sz="0" w:space="0" w:color="auto"/>
            <w:bottom w:val="none" w:sz="0" w:space="0" w:color="auto"/>
            <w:right w:val="none" w:sz="0" w:space="0" w:color="auto"/>
          </w:divBdr>
        </w:div>
        <w:div w:id="355234871">
          <w:marLeft w:val="0"/>
          <w:marRight w:val="0"/>
          <w:marTop w:val="0"/>
          <w:marBottom w:val="0"/>
          <w:divBdr>
            <w:top w:val="none" w:sz="0" w:space="0" w:color="auto"/>
            <w:left w:val="none" w:sz="0" w:space="0" w:color="auto"/>
            <w:bottom w:val="none" w:sz="0" w:space="0" w:color="auto"/>
            <w:right w:val="none" w:sz="0" w:space="0" w:color="auto"/>
          </w:divBdr>
        </w:div>
        <w:div w:id="154956671">
          <w:marLeft w:val="0"/>
          <w:marRight w:val="0"/>
          <w:marTop w:val="0"/>
          <w:marBottom w:val="0"/>
          <w:divBdr>
            <w:top w:val="none" w:sz="0" w:space="0" w:color="auto"/>
            <w:left w:val="none" w:sz="0" w:space="0" w:color="auto"/>
            <w:bottom w:val="none" w:sz="0" w:space="0" w:color="auto"/>
            <w:right w:val="none" w:sz="0" w:space="0" w:color="auto"/>
          </w:divBdr>
        </w:div>
        <w:div w:id="2106145991">
          <w:marLeft w:val="0"/>
          <w:marRight w:val="0"/>
          <w:marTop w:val="0"/>
          <w:marBottom w:val="0"/>
          <w:divBdr>
            <w:top w:val="none" w:sz="0" w:space="0" w:color="auto"/>
            <w:left w:val="none" w:sz="0" w:space="0" w:color="auto"/>
            <w:bottom w:val="none" w:sz="0" w:space="0" w:color="auto"/>
            <w:right w:val="none" w:sz="0" w:space="0" w:color="auto"/>
          </w:divBdr>
        </w:div>
        <w:div w:id="1078554151">
          <w:marLeft w:val="0"/>
          <w:marRight w:val="0"/>
          <w:marTop w:val="0"/>
          <w:marBottom w:val="0"/>
          <w:divBdr>
            <w:top w:val="none" w:sz="0" w:space="0" w:color="auto"/>
            <w:left w:val="none" w:sz="0" w:space="0" w:color="auto"/>
            <w:bottom w:val="none" w:sz="0" w:space="0" w:color="auto"/>
            <w:right w:val="none" w:sz="0" w:space="0" w:color="auto"/>
          </w:divBdr>
        </w:div>
        <w:div w:id="1741632536">
          <w:marLeft w:val="0"/>
          <w:marRight w:val="0"/>
          <w:marTop w:val="0"/>
          <w:marBottom w:val="0"/>
          <w:divBdr>
            <w:top w:val="none" w:sz="0" w:space="0" w:color="auto"/>
            <w:left w:val="none" w:sz="0" w:space="0" w:color="auto"/>
            <w:bottom w:val="none" w:sz="0" w:space="0" w:color="auto"/>
            <w:right w:val="none" w:sz="0" w:space="0" w:color="auto"/>
          </w:divBdr>
        </w:div>
        <w:div w:id="147748398">
          <w:marLeft w:val="0"/>
          <w:marRight w:val="0"/>
          <w:marTop w:val="0"/>
          <w:marBottom w:val="0"/>
          <w:divBdr>
            <w:top w:val="none" w:sz="0" w:space="0" w:color="auto"/>
            <w:left w:val="none" w:sz="0" w:space="0" w:color="auto"/>
            <w:bottom w:val="none" w:sz="0" w:space="0" w:color="auto"/>
            <w:right w:val="none" w:sz="0" w:space="0" w:color="auto"/>
          </w:divBdr>
        </w:div>
        <w:div w:id="2128310054">
          <w:marLeft w:val="0"/>
          <w:marRight w:val="0"/>
          <w:marTop w:val="0"/>
          <w:marBottom w:val="0"/>
          <w:divBdr>
            <w:top w:val="none" w:sz="0" w:space="0" w:color="auto"/>
            <w:left w:val="none" w:sz="0" w:space="0" w:color="auto"/>
            <w:bottom w:val="none" w:sz="0" w:space="0" w:color="auto"/>
            <w:right w:val="none" w:sz="0" w:space="0" w:color="auto"/>
          </w:divBdr>
        </w:div>
        <w:div w:id="458766917">
          <w:marLeft w:val="0"/>
          <w:marRight w:val="0"/>
          <w:marTop w:val="0"/>
          <w:marBottom w:val="0"/>
          <w:divBdr>
            <w:top w:val="none" w:sz="0" w:space="0" w:color="auto"/>
            <w:left w:val="none" w:sz="0" w:space="0" w:color="auto"/>
            <w:bottom w:val="none" w:sz="0" w:space="0" w:color="auto"/>
            <w:right w:val="none" w:sz="0" w:space="0" w:color="auto"/>
          </w:divBdr>
        </w:div>
        <w:div w:id="2014918802">
          <w:marLeft w:val="0"/>
          <w:marRight w:val="0"/>
          <w:marTop w:val="0"/>
          <w:marBottom w:val="0"/>
          <w:divBdr>
            <w:top w:val="none" w:sz="0" w:space="0" w:color="auto"/>
            <w:left w:val="none" w:sz="0" w:space="0" w:color="auto"/>
            <w:bottom w:val="none" w:sz="0" w:space="0" w:color="auto"/>
            <w:right w:val="none" w:sz="0" w:space="0" w:color="auto"/>
          </w:divBdr>
        </w:div>
        <w:div w:id="1060977482">
          <w:marLeft w:val="0"/>
          <w:marRight w:val="0"/>
          <w:marTop w:val="0"/>
          <w:marBottom w:val="0"/>
          <w:divBdr>
            <w:top w:val="none" w:sz="0" w:space="0" w:color="auto"/>
            <w:left w:val="none" w:sz="0" w:space="0" w:color="auto"/>
            <w:bottom w:val="none" w:sz="0" w:space="0" w:color="auto"/>
            <w:right w:val="none" w:sz="0" w:space="0" w:color="auto"/>
          </w:divBdr>
        </w:div>
        <w:div w:id="293564054">
          <w:marLeft w:val="0"/>
          <w:marRight w:val="0"/>
          <w:marTop w:val="0"/>
          <w:marBottom w:val="0"/>
          <w:divBdr>
            <w:top w:val="none" w:sz="0" w:space="0" w:color="auto"/>
            <w:left w:val="none" w:sz="0" w:space="0" w:color="auto"/>
            <w:bottom w:val="none" w:sz="0" w:space="0" w:color="auto"/>
            <w:right w:val="none" w:sz="0" w:space="0" w:color="auto"/>
          </w:divBdr>
        </w:div>
        <w:div w:id="115637640">
          <w:marLeft w:val="0"/>
          <w:marRight w:val="0"/>
          <w:marTop w:val="0"/>
          <w:marBottom w:val="0"/>
          <w:divBdr>
            <w:top w:val="none" w:sz="0" w:space="0" w:color="auto"/>
            <w:left w:val="none" w:sz="0" w:space="0" w:color="auto"/>
            <w:bottom w:val="none" w:sz="0" w:space="0" w:color="auto"/>
            <w:right w:val="none" w:sz="0" w:space="0" w:color="auto"/>
          </w:divBdr>
        </w:div>
        <w:div w:id="1759595437">
          <w:marLeft w:val="0"/>
          <w:marRight w:val="0"/>
          <w:marTop w:val="0"/>
          <w:marBottom w:val="0"/>
          <w:divBdr>
            <w:top w:val="none" w:sz="0" w:space="0" w:color="auto"/>
            <w:left w:val="none" w:sz="0" w:space="0" w:color="auto"/>
            <w:bottom w:val="none" w:sz="0" w:space="0" w:color="auto"/>
            <w:right w:val="none" w:sz="0" w:space="0" w:color="auto"/>
          </w:divBdr>
        </w:div>
        <w:div w:id="1071385835">
          <w:marLeft w:val="0"/>
          <w:marRight w:val="0"/>
          <w:marTop w:val="0"/>
          <w:marBottom w:val="0"/>
          <w:divBdr>
            <w:top w:val="none" w:sz="0" w:space="0" w:color="auto"/>
            <w:left w:val="none" w:sz="0" w:space="0" w:color="auto"/>
            <w:bottom w:val="none" w:sz="0" w:space="0" w:color="auto"/>
            <w:right w:val="none" w:sz="0" w:space="0" w:color="auto"/>
          </w:divBdr>
        </w:div>
        <w:div w:id="746071058">
          <w:marLeft w:val="0"/>
          <w:marRight w:val="0"/>
          <w:marTop w:val="0"/>
          <w:marBottom w:val="0"/>
          <w:divBdr>
            <w:top w:val="none" w:sz="0" w:space="0" w:color="auto"/>
            <w:left w:val="none" w:sz="0" w:space="0" w:color="auto"/>
            <w:bottom w:val="none" w:sz="0" w:space="0" w:color="auto"/>
            <w:right w:val="none" w:sz="0" w:space="0" w:color="auto"/>
          </w:divBdr>
        </w:div>
        <w:div w:id="1445154786">
          <w:marLeft w:val="0"/>
          <w:marRight w:val="0"/>
          <w:marTop w:val="0"/>
          <w:marBottom w:val="0"/>
          <w:divBdr>
            <w:top w:val="none" w:sz="0" w:space="0" w:color="auto"/>
            <w:left w:val="none" w:sz="0" w:space="0" w:color="auto"/>
            <w:bottom w:val="none" w:sz="0" w:space="0" w:color="auto"/>
            <w:right w:val="none" w:sz="0" w:space="0" w:color="auto"/>
          </w:divBdr>
        </w:div>
        <w:div w:id="953947852">
          <w:marLeft w:val="0"/>
          <w:marRight w:val="0"/>
          <w:marTop w:val="0"/>
          <w:marBottom w:val="0"/>
          <w:divBdr>
            <w:top w:val="none" w:sz="0" w:space="0" w:color="auto"/>
            <w:left w:val="none" w:sz="0" w:space="0" w:color="auto"/>
            <w:bottom w:val="none" w:sz="0" w:space="0" w:color="auto"/>
            <w:right w:val="none" w:sz="0" w:space="0" w:color="auto"/>
          </w:divBdr>
        </w:div>
        <w:div w:id="308050301">
          <w:marLeft w:val="0"/>
          <w:marRight w:val="0"/>
          <w:marTop w:val="0"/>
          <w:marBottom w:val="0"/>
          <w:divBdr>
            <w:top w:val="none" w:sz="0" w:space="0" w:color="auto"/>
            <w:left w:val="none" w:sz="0" w:space="0" w:color="auto"/>
            <w:bottom w:val="none" w:sz="0" w:space="0" w:color="auto"/>
            <w:right w:val="none" w:sz="0" w:space="0" w:color="auto"/>
          </w:divBdr>
        </w:div>
        <w:div w:id="1643389932">
          <w:marLeft w:val="0"/>
          <w:marRight w:val="0"/>
          <w:marTop w:val="0"/>
          <w:marBottom w:val="0"/>
          <w:divBdr>
            <w:top w:val="none" w:sz="0" w:space="0" w:color="auto"/>
            <w:left w:val="none" w:sz="0" w:space="0" w:color="auto"/>
            <w:bottom w:val="none" w:sz="0" w:space="0" w:color="auto"/>
            <w:right w:val="none" w:sz="0" w:space="0" w:color="auto"/>
          </w:divBdr>
        </w:div>
        <w:div w:id="506948254">
          <w:marLeft w:val="0"/>
          <w:marRight w:val="0"/>
          <w:marTop w:val="0"/>
          <w:marBottom w:val="0"/>
          <w:divBdr>
            <w:top w:val="none" w:sz="0" w:space="0" w:color="auto"/>
            <w:left w:val="none" w:sz="0" w:space="0" w:color="auto"/>
            <w:bottom w:val="none" w:sz="0" w:space="0" w:color="auto"/>
            <w:right w:val="none" w:sz="0" w:space="0" w:color="auto"/>
          </w:divBdr>
        </w:div>
        <w:div w:id="1766266491">
          <w:marLeft w:val="0"/>
          <w:marRight w:val="0"/>
          <w:marTop w:val="0"/>
          <w:marBottom w:val="0"/>
          <w:divBdr>
            <w:top w:val="none" w:sz="0" w:space="0" w:color="auto"/>
            <w:left w:val="none" w:sz="0" w:space="0" w:color="auto"/>
            <w:bottom w:val="none" w:sz="0" w:space="0" w:color="auto"/>
            <w:right w:val="none" w:sz="0" w:space="0" w:color="auto"/>
          </w:divBdr>
        </w:div>
        <w:div w:id="229272396">
          <w:marLeft w:val="0"/>
          <w:marRight w:val="0"/>
          <w:marTop w:val="0"/>
          <w:marBottom w:val="0"/>
          <w:divBdr>
            <w:top w:val="none" w:sz="0" w:space="0" w:color="auto"/>
            <w:left w:val="none" w:sz="0" w:space="0" w:color="auto"/>
            <w:bottom w:val="none" w:sz="0" w:space="0" w:color="auto"/>
            <w:right w:val="none" w:sz="0" w:space="0" w:color="auto"/>
          </w:divBdr>
        </w:div>
        <w:div w:id="1796681314">
          <w:marLeft w:val="0"/>
          <w:marRight w:val="0"/>
          <w:marTop w:val="0"/>
          <w:marBottom w:val="0"/>
          <w:divBdr>
            <w:top w:val="none" w:sz="0" w:space="0" w:color="auto"/>
            <w:left w:val="none" w:sz="0" w:space="0" w:color="auto"/>
            <w:bottom w:val="none" w:sz="0" w:space="0" w:color="auto"/>
            <w:right w:val="none" w:sz="0" w:space="0" w:color="auto"/>
          </w:divBdr>
        </w:div>
        <w:div w:id="1867252940">
          <w:marLeft w:val="0"/>
          <w:marRight w:val="0"/>
          <w:marTop w:val="0"/>
          <w:marBottom w:val="0"/>
          <w:divBdr>
            <w:top w:val="none" w:sz="0" w:space="0" w:color="auto"/>
            <w:left w:val="none" w:sz="0" w:space="0" w:color="auto"/>
            <w:bottom w:val="none" w:sz="0" w:space="0" w:color="auto"/>
            <w:right w:val="none" w:sz="0" w:space="0" w:color="auto"/>
          </w:divBdr>
        </w:div>
        <w:div w:id="176238285">
          <w:marLeft w:val="0"/>
          <w:marRight w:val="0"/>
          <w:marTop w:val="0"/>
          <w:marBottom w:val="0"/>
          <w:divBdr>
            <w:top w:val="none" w:sz="0" w:space="0" w:color="auto"/>
            <w:left w:val="none" w:sz="0" w:space="0" w:color="auto"/>
            <w:bottom w:val="none" w:sz="0" w:space="0" w:color="auto"/>
            <w:right w:val="none" w:sz="0" w:space="0" w:color="auto"/>
          </w:divBdr>
        </w:div>
        <w:div w:id="215163721">
          <w:marLeft w:val="0"/>
          <w:marRight w:val="0"/>
          <w:marTop w:val="0"/>
          <w:marBottom w:val="0"/>
          <w:divBdr>
            <w:top w:val="none" w:sz="0" w:space="0" w:color="auto"/>
            <w:left w:val="none" w:sz="0" w:space="0" w:color="auto"/>
            <w:bottom w:val="none" w:sz="0" w:space="0" w:color="auto"/>
            <w:right w:val="none" w:sz="0" w:space="0" w:color="auto"/>
          </w:divBdr>
        </w:div>
        <w:div w:id="657195493">
          <w:marLeft w:val="0"/>
          <w:marRight w:val="0"/>
          <w:marTop w:val="0"/>
          <w:marBottom w:val="0"/>
          <w:divBdr>
            <w:top w:val="none" w:sz="0" w:space="0" w:color="auto"/>
            <w:left w:val="none" w:sz="0" w:space="0" w:color="auto"/>
            <w:bottom w:val="none" w:sz="0" w:space="0" w:color="auto"/>
            <w:right w:val="none" w:sz="0" w:space="0" w:color="auto"/>
          </w:divBdr>
        </w:div>
        <w:div w:id="991133509">
          <w:marLeft w:val="0"/>
          <w:marRight w:val="0"/>
          <w:marTop w:val="0"/>
          <w:marBottom w:val="0"/>
          <w:divBdr>
            <w:top w:val="none" w:sz="0" w:space="0" w:color="auto"/>
            <w:left w:val="none" w:sz="0" w:space="0" w:color="auto"/>
            <w:bottom w:val="none" w:sz="0" w:space="0" w:color="auto"/>
            <w:right w:val="none" w:sz="0" w:space="0" w:color="auto"/>
          </w:divBdr>
        </w:div>
        <w:div w:id="852299978">
          <w:marLeft w:val="0"/>
          <w:marRight w:val="0"/>
          <w:marTop w:val="0"/>
          <w:marBottom w:val="0"/>
          <w:divBdr>
            <w:top w:val="none" w:sz="0" w:space="0" w:color="auto"/>
            <w:left w:val="none" w:sz="0" w:space="0" w:color="auto"/>
            <w:bottom w:val="none" w:sz="0" w:space="0" w:color="auto"/>
            <w:right w:val="none" w:sz="0" w:space="0" w:color="auto"/>
          </w:divBdr>
        </w:div>
        <w:div w:id="512257619">
          <w:marLeft w:val="0"/>
          <w:marRight w:val="0"/>
          <w:marTop w:val="0"/>
          <w:marBottom w:val="0"/>
          <w:divBdr>
            <w:top w:val="none" w:sz="0" w:space="0" w:color="auto"/>
            <w:left w:val="none" w:sz="0" w:space="0" w:color="auto"/>
            <w:bottom w:val="none" w:sz="0" w:space="0" w:color="auto"/>
            <w:right w:val="none" w:sz="0" w:space="0" w:color="auto"/>
          </w:divBdr>
        </w:div>
        <w:div w:id="303659116">
          <w:marLeft w:val="0"/>
          <w:marRight w:val="0"/>
          <w:marTop w:val="0"/>
          <w:marBottom w:val="0"/>
          <w:divBdr>
            <w:top w:val="none" w:sz="0" w:space="0" w:color="auto"/>
            <w:left w:val="none" w:sz="0" w:space="0" w:color="auto"/>
            <w:bottom w:val="none" w:sz="0" w:space="0" w:color="auto"/>
            <w:right w:val="none" w:sz="0" w:space="0" w:color="auto"/>
          </w:divBdr>
        </w:div>
        <w:div w:id="2064137572">
          <w:marLeft w:val="0"/>
          <w:marRight w:val="0"/>
          <w:marTop w:val="0"/>
          <w:marBottom w:val="0"/>
          <w:divBdr>
            <w:top w:val="none" w:sz="0" w:space="0" w:color="auto"/>
            <w:left w:val="none" w:sz="0" w:space="0" w:color="auto"/>
            <w:bottom w:val="none" w:sz="0" w:space="0" w:color="auto"/>
            <w:right w:val="none" w:sz="0" w:space="0" w:color="auto"/>
          </w:divBdr>
        </w:div>
        <w:div w:id="1182479112">
          <w:marLeft w:val="0"/>
          <w:marRight w:val="0"/>
          <w:marTop w:val="0"/>
          <w:marBottom w:val="0"/>
          <w:divBdr>
            <w:top w:val="none" w:sz="0" w:space="0" w:color="auto"/>
            <w:left w:val="none" w:sz="0" w:space="0" w:color="auto"/>
            <w:bottom w:val="none" w:sz="0" w:space="0" w:color="auto"/>
            <w:right w:val="none" w:sz="0" w:space="0" w:color="auto"/>
          </w:divBdr>
        </w:div>
        <w:div w:id="1386946880">
          <w:marLeft w:val="0"/>
          <w:marRight w:val="0"/>
          <w:marTop w:val="0"/>
          <w:marBottom w:val="0"/>
          <w:divBdr>
            <w:top w:val="none" w:sz="0" w:space="0" w:color="auto"/>
            <w:left w:val="none" w:sz="0" w:space="0" w:color="auto"/>
            <w:bottom w:val="none" w:sz="0" w:space="0" w:color="auto"/>
            <w:right w:val="none" w:sz="0" w:space="0" w:color="auto"/>
          </w:divBdr>
        </w:div>
        <w:div w:id="492986542">
          <w:marLeft w:val="0"/>
          <w:marRight w:val="0"/>
          <w:marTop w:val="0"/>
          <w:marBottom w:val="0"/>
          <w:divBdr>
            <w:top w:val="none" w:sz="0" w:space="0" w:color="auto"/>
            <w:left w:val="none" w:sz="0" w:space="0" w:color="auto"/>
            <w:bottom w:val="none" w:sz="0" w:space="0" w:color="auto"/>
            <w:right w:val="none" w:sz="0" w:space="0" w:color="auto"/>
          </w:divBdr>
        </w:div>
        <w:div w:id="668673702">
          <w:marLeft w:val="0"/>
          <w:marRight w:val="0"/>
          <w:marTop w:val="0"/>
          <w:marBottom w:val="0"/>
          <w:divBdr>
            <w:top w:val="none" w:sz="0" w:space="0" w:color="auto"/>
            <w:left w:val="none" w:sz="0" w:space="0" w:color="auto"/>
            <w:bottom w:val="none" w:sz="0" w:space="0" w:color="auto"/>
            <w:right w:val="none" w:sz="0" w:space="0" w:color="auto"/>
          </w:divBdr>
        </w:div>
        <w:div w:id="886339343">
          <w:marLeft w:val="0"/>
          <w:marRight w:val="0"/>
          <w:marTop w:val="0"/>
          <w:marBottom w:val="0"/>
          <w:divBdr>
            <w:top w:val="none" w:sz="0" w:space="0" w:color="auto"/>
            <w:left w:val="none" w:sz="0" w:space="0" w:color="auto"/>
            <w:bottom w:val="none" w:sz="0" w:space="0" w:color="auto"/>
            <w:right w:val="none" w:sz="0" w:space="0" w:color="auto"/>
          </w:divBdr>
        </w:div>
        <w:div w:id="633633071">
          <w:marLeft w:val="0"/>
          <w:marRight w:val="0"/>
          <w:marTop w:val="0"/>
          <w:marBottom w:val="0"/>
          <w:divBdr>
            <w:top w:val="none" w:sz="0" w:space="0" w:color="auto"/>
            <w:left w:val="none" w:sz="0" w:space="0" w:color="auto"/>
            <w:bottom w:val="none" w:sz="0" w:space="0" w:color="auto"/>
            <w:right w:val="none" w:sz="0" w:space="0" w:color="auto"/>
          </w:divBdr>
        </w:div>
        <w:div w:id="900363091">
          <w:marLeft w:val="0"/>
          <w:marRight w:val="0"/>
          <w:marTop w:val="0"/>
          <w:marBottom w:val="0"/>
          <w:divBdr>
            <w:top w:val="none" w:sz="0" w:space="0" w:color="auto"/>
            <w:left w:val="none" w:sz="0" w:space="0" w:color="auto"/>
            <w:bottom w:val="none" w:sz="0" w:space="0" w:color="auto"/>
            <w:right w:val="none" w:sz="0" w:space="0" w:color="auto"/>
          </w:divBdr>
        </w:div>
        <w:div w:id="1860241940">
          <w:marLeft w:val="0"/>
          <w:marRight w:val="0"/>
          <w:marTop w:val="0"/>
          <w:marBottom w:val="0"/>
          <w:divBdr>
            <w:top w:val="none" w:sz="0" w:space="0" w:color="auto"/>
            <w:left w:val="none" w:sz="0" w:space="0" w:color="auto"/>
            <w:bottom w:val="none" w:sz="0" w:space="0" w:color="auto"/>
            <w:right w:val="none" w:sz="0" w:space="0" w:color="auto"/>
          </w:divBdr>
        </w:div>
        <w:div w:id="863521959">
          <w:marLeft w:val="0"/>
          <w:marRight w:val="0"/>
          <w:marTop w:val="0"/>
          <w:marBottom w:val="0"/>
          <w:divBdr>
            <w:top w:val="none" w:sz="0" w:space="0" w:color="auto"/>
            <w:left w:val="none" w:sz="0" w:space="0" w:color="auto"/>
            <w:bottom w:val="none" w:sz="0" w:space="0" w:color="auto"/>
            <w:right w:val="none" w:sz="0" w:space="0" w:color="auto"/>
          </w:divBdr>
        </w:div>
        <w:div w:id="956523179">
          <w:marLeft w:val="0"/>
          <w:marRight w:val="0"/>
          <w:marTop w:val="0"/>
          <w:marBottom w:val="0"/>
          <w:divBdr>
            <w:top w:val="none" w:sz="0" w:space="0" w:color="auto"/>
            <w:left w:val="none" w:sz="0" w:space="0" w:color="auto"/>
            <w:bottom w:val="none" w:sz="0" w:space="0" w:color="auto"/>
            <w:right w:val="none" w:sz="0" w:space="0" w:color="auto"/>
          </w:divBdr>
        </w:div>
        <w:div w:id="1923636816">
          <w:marLeft w:val="0"/>
          <w:marRight w:val="0"/>
          <w:marTop w:val="0"/>
          <w:marBottom w:val="0"/>
          <w:divBdr>
            <w:top w:val="none" w:sz="0" w:space="0" w:color="auto"/>
            <w:left w:val="none" w:sz="0" w:space="0" w:color="auto"/>
            <w:bottom w:val="none" w:sz="0" w:space="0" w:color="auto"/>
            <w:right w:val="none" w:sz="0" w:space="0" w:color="auto"/>
          </w:divBdr>
        </w:div>
        <w:div w:id="1241713977">
          <w:marLeft w:val="0"/>
          <w:marRight w:val="0"/>
          <w:marTop w:val="0"/>
          <w:marBottom w:val="0"/>
          <w:divBdr>
            <w:top w:val="none" w:sz="0" w:space="0" w:color="auto"/>
            <w:left w:val="none" w:sz="0" w:space="0" w:color="auto"/>
            <w:bottom w:val="none" w:sz="0" w:space="0" w:color="auto"/>
            <w:right w:val="none" w:sz="0" w:space="0" w:color="auto"/>
          </w:divBdr>
        </w:div>
        <w:div w:id="1539973809">
          <w:marLeft w:val="0"/>
          <w:marRight w:val="0"/>
          <w:marTop w:val="0"/>
          <w:marBottom w:val="0"/>
          <w:divBdr>
            <w:top w:val="none" w:sz="0" w:space="0" w:color="auto"/>
            <w:left w:val="none" w:sz="0" w:space="0" w:color="auto"/>
            <w:bottom w:val="none" w:sz="0" w:space="0" w:color="auto"/>
            <w:right w:val="none" w:sz="0" w:space="0" w:color="auto"/>
          </w:divBdr>
        </w:div>
        <w:div w:id="1949198542">
          <w:marLeft w:val="0"/>
          <w:marRight w:val="0"/>
          <w:marTop w:val="0"/>
          <w:marBottom w:val="0"/>
          <w:divBdr>
            <w:top w:val="none" w:sz="0" w:space="0" w:color="auto"/>
            <w:left w:val="none" w:sz="0" w:space="0" w:color="auto"/>
            <w:bottom w:val="none" w:sz="0" w:space="0" w:color="auto"/>
            <w:right w:val="none" w:sz="0" w:space="0" w:color="auto"/>
          </w:divBdr>
        </w:div>
        <w:div w:id="1062870197">
          <w:marLeft w:val="0"/>
          <w:marRight w:val="0"/>
          <w:marTop w:val="0"/>
          <w:marBottom w:val="0"/>
          <w:divBdr>
            <w:top w:val="none" w:sz="0" w:space="0" w:color="auto"/>
            <w:left w:val="none" w:sz="0" w:space="0" w:color="auto"/>
            <w:bottom w:val="none" w:sz="0" w:space="0" w:color="auto"/>
            <w:right w:val="none" w:sz="0" w:space="0" w:color="auto"/>
          </w:divBdr>
        </w:div>
        <w:div w:id="1245913846">
          <w:marLeft w:val="0"/>
          <w:marRight w:val="0"/>
          <w:marTop w:val="0"/>
          <w:marBottom w:val="0"/>
          <w:divBdr>
            <w:top w:val="none" w:sz="0" w:space="0" w:color="auto"/>
            <w:left w:val="none" w:sz="0" w:space="0" w:color="auto"/>
            <w:bottom w:val="none" w:sz="0" w:space="0" w:color="auto"/>
            <w:right w:val="none" w:sz="0" w:space="0" w:color="auto"/>
          </w:divBdr>
        </w:div>
        <w:div w:id="1363552889">
          <w:marLeft w:val="0"/>
          <w:marRight w:val="0"/>
          <w:marTop w:val="0"/>
          <w:marBottom w:val="0"/>
          <w:divBdr>
            <w:top w:val="none" w:sz="0" w:space="0" w:color="auto"/>
            <w:left w:val="none" w:sz="0" w:space="0" w:color="auto"/>
            <w:bottom w:val="none" w:sz="0" w:space="0" w:color="auto"/>
            <w:right w:val="none" w:sz="0" w:space="0" w:color="auto"/>
          </w:divBdr>
        </w:div>
        <w:div w:id="89663143">
          <w:marLeft w:val="0"/>
          <w:marRight w:val="0"/>
          <w:marTop w:val="0"/>
          <w:marBottom w:val="0"/>
          <w:divBdr>
            <w:top w:val="none" w:sz="0" w:space="0" w:color="auto"/>
            <w:left w:val="none" w:sz="0" w:space="0" w:color="auto"/>
            <w:bottom w:val="none" w:sz="0" w:space="0" w:color="auto"/>
            <w:right w:val="none" w:sz="0" w:space="0" w:color="auto"/>
          </w:divBdr>
        </w:div>
        <w:div w:id="1758481790">
          <w:marLeft w:val="0"/>
          <w:marRight w:val="0"/>
          <w:marTop w:val="0"/>
          <w:marBottom w:val="0"/>
          <w:divBdr>
            <w:top w:val="none" w:sz="0" w:space="0" w:color="auto"/>
            <w:left w:val="none" w:sz="0" w:space="0" w:color="auto"/>
            <w:bottom w:val="none" w:sz="0" w:space="0" w:color="auto"/>
            <w:right w:val="none" w:sz="0" w:space="0" w:color="auto"/>
          </w:divBdr>
        </w:div>
        <w:div w:id="50422747">
          <w:marLeft w:val="0"/>
          <w:marRight w:val="0"/>
          <w:marTop w:val="0"/>
          <w:marBottom w:val="0"/>
          <w:divBdr>
            <w:top w:val="none" w:sz="0" w:space="0" w:color="auto"/>
            <w:left w:val="none" w:sz="0" w:space="0" w:color="auto"/>
            <w:bottom w:val="none" w:sz="0" w:space="0" w:color="auto"/>
            <w:right w:val="none" w:sz="0" w:space="0" w:color="auto"/>
          </w:divBdr>
        </w:div>
        <w:div w:id="1889872348">
          <w:marLeft w:val="0"/>
          <w:marRight w:val="0"/>
          <w:marTop w:val="0"/>
          <w:marBottom w:val="0"/>
          <w:divBdr>
            <w:top w:val="none" w:sz="0" w:space="0" w:color="auto"/>
            <w:left w:val="none" w:sz="0" w:space="0" w:color="auto"/>
            <w:bottom w:val="none" w:sz="0" w:space="0" w:color="auto"/>
            <w:right w:val="none" w:sz="0" w:space="0" w:color="auto"/>
          </w:divBdr>
        </w:div>
        <w:div w:id="1946886726">
          <w:marLeft w:val="0"/>
          <w:marRight w:val="0"/>
          <w:marTop w:val="0"/>
          <w:marBottom w:val="0"/>
          <w:divBdr>
            <w:top w:val="none" w:sz="0" w:space="0" w:color="auto"/>
            <w:left w:val="none" w:sz="0" w:space="0" w:color="auto"/>
            <w:bottom w:val="none" w:sz="0" w:space="0" w:color="auto"/>
            <w:right w:val="none" w:sz="0" w:space="0" w:color="auto"/>
          </w:divBdr>
        </w:div>
        <w:div w:id="1572810834">
          <w:marLeft w:val="0"/>
          <w:marRight w:val="0"/>
          <w:marTop w:val="0"/>
          <w:marBottom w:val="0"/>
          <w:divBdr>
            <w:top w:val="none" w:sz="0" w:space="0" w:color="auto"/>
            <w:left w:val="none" w:sz="0" w:space="0" w:color="auto"/>
            <w:bottom w:val="none" w:sz="0" w:space="0" w:color="auto"/>
            <w:right w:val="none" w:sz="0" w:space="0" w:color="auto"/>
          </w:divBdr>
        </w:div>
        <w:div w:id="1537040618">
          <w:marLeft w:val="0"/>
          <w:marRight w:val="0"/>
          <w:marTop w:val="0"/>
          <w:marBottom w:val="0"/>
          <w:divBdr>
            <w:top w:val="none" w:sz="0" w:space="0" w:color="auto"/>
            <w:left w:val="none" w:sz="0" w:space="0" w:color="auto"/>
            <w:bottom w:val="none" w:sz="0" w:space="0" w:color="auto"/>
            <w:right w:val="none" w:sz="0" w:space="0" w:color="auto"/>
          </w:divBdr>
        </w:div>
        <w:div w:id="418017393">
          <w:marLeft w:val="0"/>
          <w:marRight w:val="0"/>
          <w:marTop w:val="0"/>
          <w:marBottom w:val="0"/>
          <w:divBdr>
            <w:top w:val="none" w:sz="0" w:space="0" w:color="auto"/>
            <w:left w:val="none" w:sz="0" w:space="0" w:color="auto"/>
            <w:bottom w:val="none" w:sz="0" w:space="0" w:color="auto"/>
            <w:right w:val="none" w:sz="0" w:space="0" w:color="auto"/>
          </w:divBdr>
        </w:div>
        <w:div w:id="1171139024">
          <w:marLeft w:val="0"/>
          <w:marRight w:val="0"/>
          <w:marTop w:val="0"/>
          <w:marBottom w:val="0"/>
          <w:divBdr>
            <w:top w:val="none" w:sz="0" w:space="0" w:color="auto"/>
            <w:left w:val="none" w:sz="0" w:space="0" w:color="auto"/>
            <w:bottom w:val="none" w:sz="0" w:space="0" w:color="auto"/>
            <w:right w:val="none" w:sz="0" w:space="0" w:color="auto"/>
          </w:divBdr>
        </w:div>
        <w:div w:id="339045268">
          <w:marLeft w:val="0"/>
          <w:marRight w:val="0"/>
          <w:marTop w:val="0"/>
          <w:marBottom w:val="0"/>
          <w:divBdr>
            <w:top w:val="none" w:sz="0" w:space="0" w:color="auto"/>
            <w:left w:val="none" w:sz="0" w:space="0" w:color="auto"/>
            <w:bottom w:val="none" w:sz="0" w:space="0" w:color="auto"/>
            <w:right w:val="none" w:sz="0" w:space="0" w:color="auto"/>
          </w:divBdr>
        </w:div>
        <w:div w:id="619603631">
          <w:marLeft w:val="0"/>
          <w:marRight w:val="0"/>
          <w:marTop w:val="0"/>
          <w:marBottom w:val="0"/>
          <w:divBdr>
            <w:top w:val="none" w:sz="0" w:space="0" w:color="auto"/>
            <w:left w:val="none" w:sz="0" w:space="0" w:color="auto"/>
            <w:bottom w:val="none" w:sz="0" w:space="0" w:color="auto"/>
            <w:right w:val="none" w:sz="0" w:space="0" w:color="auto"/>
          </w:divBdr>
        </w:div>
        <w:div w:id="2076971722">
          <w:marLeft w:val="0"/>
          <w:marRight w:val="0"/>
          <w:marTop w:val="0"/>
          <w:marBottom w:val="0"/>
          <w:divBdr>
            <w:top w:val="none" w:sz="0" w:space="0" w:color="auto"/>
            <w:left w:val="none" w:sz="0" w:space="0" w:color="auto"/>
            <w:bottom w:val="none" w:sz="0" w:space="0" w:color="auto"/>
            <w:right w:val="none" w:sz="0" w:space="0" w:color="auto"/>
          </w:divBdr>
        </w:div>
        <w:div w:id="1442144925">
          <w:marLeft w:val="0"/>
          <w:marRight w:val="0"/>
          <w:marTop w:val="0"/>
          <w:marBottom w:val="0"/>
          <w:divBdr>
            <w:top w:val="none" w:sz="0" w:space="0" w:color="auto"/>
            <w:left w:val="none" w:sz="0" w:space="0" w:color="auto"/>
            <w:bottom w:val="none" w:sz="0" w:space="0" w:color="auto"/>
            <w:right w:val="none" w:sz="0" w:space="0" w:color="auto"/>
          </w:divBdr>
        </w:div>
        <w:div w:id="1259406775">
          <w:marLeft w:val="0"/>
          <w:marRight w:val="0"/>
          <w:marTop w:val="0"/>
          <w:marBottom w:val="0"/>
          <w:divBdr>
            <w:top w:val="none" w:sz="0" w:space="0" w:color="auto"/>
            <w:left w:val="none" w:sz="0" w:space="0" w:color="auto"/>
            <w:bottom w:val="none" w:sz="0" w:space="0" w:color="auto"/>
            <w:right w:val="none" w:sz="0" w:space="0" w:color="auto"/>
          </w:divBdr>
        </w:div>
        <w:div w:id="1487935662">
          <w:marLeft w:val="0"/>
          <w:marRight w:val="0"/>
          <w:marTop w:val="0"/>
          <w:marBottom w:val="0"/>
          <w:divBdr>
            <w:top w:val="none" w:sz="0" w:space="0" w:color="auto"/>
            <w:left w:val="none" w:sz="0" w:space="0" w:color="auto"/>
            <w:bottom w:val="none" w:sz="0" w:space="0" w:color="auto"/>
            <w:right w:val="none" w:sz="0" w:space="0" w:color="auto"/>
          </w:divBdr>
        </w:div>
        <w:div w:id="1475759372">
          <w:marLeft w:val="0"/>
          <w:marRight w:val="0"/>
          <w:marTop w:val="0"/>
          <w:marBottom w:val="0"/>
          <w:divBdr>
            <w:top w:val="none" w:sz="0" w:space="0" w:color="auto"/>
            <w:left w:val="none" w:sz="0" w:space="0" w:color="auto"/>
            <w:bottom w:val="none" w:sz="0" w:space="0" w:color="auto"/>
            <w:right w:val="none" w:sz="0" w:space="0" w:color="auto"/>
          </w:divBdr>
        </w:div>
        <w:div w:id="1867716129">
          <w:marLeft w:val="0"/>
          <w:marRight w:val="0"/>
          <w:marTop w:val="0"/>
          <w:marBottom w:val="0"/>
          <w:divBdr>
            <w:top w:val="none" w:sz="0" w:space="0" w:color="auto"/>
            <w:left w:val="none" w:sz="0" w:space="0" w:color="auto"/>
            <w:bottom w:val="none" w:sz="0" w:space="0" w:color="auto"/>
            <w:right w:val="none" w:sz="0" w:space="0" w:color="auto"/>
          </w:divBdr>
        </w:div>
        <w:div w:id="2008704713">
          <w:marLeft w:val="0"/>
          <w:marRight w:val="0"/>
          <w:marTop w:val="0"/>
          <w:marBottom w:val="0"/>
          <w:divBdr>
            <w:top w:val="none" w:sz="0" w:space="0" w:color="auto"/>
            <w:left w:val="none" w:sz="0" w:space="0" w:color="auto"/>
            <w:bottom w:val="none" w:sz="0" w:space="0" w:color="auto"/>
            <w:right w:val="none" w:sz="0" w:space="0" w:color="auto"/>
          </w:divBdr>
        </w:div>
        <w:div w:id="1673532874">
          <w:marLeft w:val="0"/>
          <w:marRight w:val="0"/>
          <w:marTop w:val="0"/>
          <w:marBottom w:val="0"/>
          <w:divBdr>
            <w:top w:val="none" w:sz="0" w:space="0" w:color="auto"/>
            <w:left w:val="none" w:sz="0" w:space="0" w:color="auto"/>
            <w:bottom w:val="none" w:sz="0" w:space="0" w:color="auto"/>
            <w:right w:val="none" w:sz="0" w:space="0" w:color="auto"/>
          </w:divBdr>
        </w:div>
        <w:div w:id="2120752967">
          <w:marLeft w:val="0"/>
          <w:marRight w:val="0"/>
          <w:marTop w:val="0"/>
          <w:marBottom w:val="0"/>
          <w:divBdr>
            <w:top w:val="none" w:sz="0" w:space="0" w:color="auto"/>
            <w:left w:val="none" w:sz="0" w:space="0" w:color="auto"/>
            <w:bottom w:val="none" w:sz="0" w:space="0" w:color="auto"/>
            <w:right w:val="none" w:sz="0" w:space="0" w:color="auto"/>
          </w:divBdr>
        </w:div>
        <w:div w:id="1978602970">
          <w:marLeft w:val="0"/>
          <w:marRight w:val="0"/>
          <w:marTop w:val="0"/>
          <w:marBottom w:val="0"/>
          <w:divBdr>
            <w:top w:val="none" w:sz="0" w:space="0" w:color="auto"/>
            <w:left w:val="none" w:sz="0" w:space="0" w:color="auto"/>
            <w:bottom w:val="none" w:sz="0" w:space="0" w:color="auto"/>
            <w:right w:val="none" w:sz="0" w:space="0" w:color="auto"/>
          </w:divBdr>
        </w:div>
        <w:div w:id="1300376152">
          <w:marLeft w:val="0"/>
          <w:marRight w:val="0"/>
          <w:marTop w:val="0"/>
          <w:marBottom w:val="0"/>
          <w:divBdr>
            <w:top w:val="none" w:sz="0" w:space="0" w:color="auto"/>
            <w:left w:val="none" w:sz="0" w:space="0" w:color="auto"/>
            <w:bottom w:val="none" w:sz="0" w:space="0" w:color="auto"/>
            <w:right w:val="none" w:sz="0" w:space="0" w:color="auto"/>
          </w:divBdr>
        </w:div>
        <w:div w:id="2030134550">
          <w:marLeft w:val="0"/>
          <w:marRight w:val="0"/>
          <w:marTop w:val="0"/>
          <w:marBottom w:val="0"/>
          <w:divBdr>
            <w:top w:val="none" w:sz="0" w:space="0" w:color="auto"/>
            <w:left w:val="none" w:sz="0" w:space="0" w:color="auto"/>
            <w:bottom w:val="none" w:sz="0" w:space="0" w:color="auto"/>
            <w:right w:val="none" w:sz="0" w:space="0" w:color="auto"/>
          </w:divBdr>
        </w:div>
        <w:div w:id="894392399">
          <w:marLeft w:val="0"/>
          <w:marRight w:val="0"/>
          <w:marTop w:val="0"/>
          <w:marBottom w:val="0"/>
          <w:divBdr>
            <w:top w:val="none" w:sz="0" w:space="0" w:color="auto"/>
            <w:left w:val="none" w:sz="0" w:space="0" w:color="auto"/>
            <w:bottom w:val="none" w:sz="0" w:space="0" w:color="auto"/>
            <w:right w:val="none" w:sz="0" w:space="0" w:color="auto"/>
          </w:divBdr>
        </w:div>
        <w:div w:id="1623685949">
          <w:marLeft w:val="0"/>
          <w:marRight w:val="0"/>
          <w:marTop w:val="0"/>
          <w:marBottom w:val="0"/>
          <w:divBdr>
            <w:top w:val="none" w:sz="0" w:space="0" w:color="auto"/>
            <w:left w:val="none" w:sz="0" w:space="0" w:color="auto"/>
            <w:bottom w:val="none" w:sz="0" w:space="0" w:color="auto"/>
            <w:right w:val="none" w:sz="0" w:space="0" w:color="auto"/>
          </w:divBdr>
        </w:div>
        <w:div w:id="286666467">
          <w:marLeft w:val="0"/>
          <w:marRight w:val="0"/>
          <w:marTop w:val="0"/>
          <w:marBottom w:val="0"/>
          <w:divBdr>
            <w:top w:val="none" w:sz="0" w:space="0" w:color="auto"/>
            <w:left w:val="none" w:sz="0" w:space="0" w:color="auto"/>
            <w:bottom w:val="none" w:sz="0" w:space="0" w:color="auto"/>
            <w:right w:val="none" w:sz="0" w:space="0" w:color="auto"/>
          </w:divBdr>
        </w:div>
        <w:div w:id="1575776157">
          <w:marLeft w:val="0"/>
          <w:marRight w:val="0"/>
          <w:marTop w:val="0"/>
          <w:marBottom w:val="0"/>
          <w:divBdr>
            <w:top w:val="none" w:sz="0" w:space="0" w:color="auto"/>
            <w:left w:val="none" w:sz="0" w:space="0" w:color="auto"/>
            <w:bottom w:val="none" w:sz="0" w:space="0" w:color="auto"/>
            <w:right w:val="none" w:sz="0" w:space="0" w:color="auto"/>
          </w:divBdr>
        </w:div>
        <w:div w:id="353652807">
          <w:marLeft w:val="0"/>
          <w:marRight w:val="0"/>
          <w:marTop w:val="0"/>
          <w:marBottom w:val="0"/>
          <w:divBdr>
            <w:top w:val="none" w:sz="0" w:space="0" w:color="auto"/>
            <w:left w:val="none" w:sz="0" w:space="0" w:color="auto"/>
            <w:bottom w:val="none" w:sz="0" w:space="0" w:color="auto"/>
            <w:right w:val="none" w:sz="0" w:space="0" w:color="auto"/>
          </w:divBdr>
        </w:div>
        <w:div w:id="1414859009">
          <w:marLeft w:val="0"/>
          <w:marRight w:val="0"/>
          <w:marTop w:val="0"/>
          <w:marBottom w:val="0"/>
          <w:divBdr>
            <w:top w:val="none" w:sz="0" w:space="0" w:color="auto"/>
            <w:left w:val="none" w:sz="0" w:space="0" w:color="auto"/>
            <w:bottom w:val="none" w:sz="0" w:space="0" w:color="auto"/>
            <w:right w:val="none" w:sz="0" w:space="0" w:color="auto"/>
          </w:divBdr>
        </w:div>
        <w:div w:id="2053336805">
          <w:marLeft w:val="0"/>
          <w:marRight w:val="0"/>
          <w:marTop w:val="0"/>
          <w:marBottom w:val="0"/>
          <w:divBdr>
            <w:top w:val="none" w:sz="0" w:space="0" w:color="auto"/>
            <w:left w:val="none" w:sz="0" w:space="0" w:color="auto"/>
            <w:bottom w:val="none" w:sz="0" w:space="0" w:color="auto"/>
            <w:right w:val="none" w:sz="0" w:space="0" w:color="auto"/>
          </w:divBdr>
        </w:div>
        <w:div w:id="49882844">
          <w:marLeft w:val="0"/>
          <w:marRight w:val="0"/>
          <w:marTop w:val="0"/>
          <w:marBottom w:val="0"/>
          <w:divBdr>
            <w:top w:val="none" w:sz="0" w:space="0" w:color="auto"/>
            <w:left w:val="none" w:sz="0" w:space="0" w:color="auto"/>
            <w:bottom w:val="none" w:sz="0" w:space="0" w:color="auto"/>
            <w:right w:val="none" w:sz="0" w:space="0" w:color="auto"/>
          </w:divBdr>
        </w:div>
        <w:div w:id="1586692865">
          <w:marLeft w:val="0"/>
          <w:marRight w:val="0"/>
          <w:marTop w:val="0"/>
          <w:marBottom w:val="0"/>
          <w:divBdr>
            <w:top w:val="none" w:sz="0" w:space="0" w:color="auto"/>
            <w:left w:val="none" w:sz="0" w:space="0" w:color="auto"/>
            <w:bottom w:val="none" w:sz="0" w:space="0" w:color="auto"/>
            <w:right w:val="none" w:sz="0" w:space="0" w:color="auto"/>
          </w:divBdr>
        </w:div>
        <w:div w:id="1132362142">
          <w:marLeft w:val="0"/>
          <w:marRight w:val="0"/>
          <w:marTop w:val="0"/>
          <w:marBottom w:val="0"/>
          <w:divBdr>
            <w:top w:val="none" w:sz="0" w:space="0" w:color="auto"/>
            <w:left w:val="none" w:sz="0" w:space="0" w:color="auto"/>
            <w:bottom w:val="none" w:sz="0" w:space="0" w:color="auto"/>
            <w:right w:val="none" w:sz="0" w:space="0" w:color="auto"/>
          </w:divBdr>
        </w:div>
        <w:div w:id="1573661343">
          <w:marLeft w:val="0"/>
          <w:marRight w:val="0"/>
          <w:marTop w:val="0"/>
          <w:marBottom w:val="0"/>
          <w:divBdr>
            <w:top w:val="none" w:sz="0" w:space="0" w:color="auto"/>
            <w:left w:val="none" w:sz="0" w:space="0" w:color="auto"/>
            <w:bottom w:val="none" w:sz="0" w:space="0" w:color="auto"/>
            <w:right w:val="none" w:sz="0" w:space="0" w:color="auto"/>
          </w:divBdr>
        </w:div>
        <w:div w:id="922109230">
          <w:marLeft w:val="0"/>
          <w:marRight w:val="0"/>
          <w:marTop w:val="0"/>
          <w:marBottom w:val="0"/>
          <w:divBdr>
            <w:top w:val="none" w:sz="0" w:space="0" w:color="auto"/>
            <w:left w:val="none" w:sz="0" w:space="0" w:color="auto"/>
            <w:bottom w:val="none" w:sz="0" w:space="0" w:color="auto"/>
            <w:right w:val="none" w:sz="0" w:space="0" w:color="auto"/>
          </w:divBdr>
        </w:div>
        <w:div w:id="549805437">
          <w:marLeft w:val="0"/>
          <w:marRight w:val="0"/>
          <w:marTop w:val="0"/>
          <w:marBottom w:val="0"/>
          <w:divBdr>
            <w:top w:val="none" w:sz="0" w:space="0" w:color="auto"/>
            <w:left w:val="none" w:sz="0" w:space="0" w:color="auto"/>
            <w:bottom w:val="none" w:sz="0" w:space="0" w:color="auto"/>
            <w:right w:val="none" w:sz="0" w:space="0" w:color="auto"/>
          </w:divBdr>
        </w:div>
        <w:div w:id="888229643">
          <w:marLeft w:val="0"/>
          <w:marRight w:val="0"/>
          <w:marTop w:val="0"/>
          <w:marBottom w:val="0"/>
          <w:divBdr>
            <w:top w:val="none" w:sz="0" w:space="0" w:color="auto"/>
            <w:left w:val="none" w:sz="0" w:space="0" w:color="auto"/>
            <w:bottom w:val="none" w:sz="0" w:space="0" w:color="auto"/>
            <w:right w:val="none" w:sz="0" w:space="0" w:color="auto"/>
          </w:divBdr>
        </w:div>
        <w:div w:id="2088575970">
          <w:marLeft w:val="0"/>
          <w:marRight w:val="0"/>
          <w:marTop w:val="0"/>
          <w:marBottom w:val="0"/>
          <w:divBdr>
            <w:top w:val="none" w:sz="0" w:space="0" w:color="auto"/>
            <w:left w:val="none" w:sz="0" w:space="0" w:color="auto"/>
            <w:bottom w:val="none" w:sz="0" w:space="0" w:color="auto"/>
            <w:right w:val="none" w:sz="0" w:space="0" w:color="auto"/>
          </w:divBdr>
        </w:div>
        <w:div w:id="594561374">
          <w:marLeft w:val="0"/>
          <w:marRight w:val="0"/>
          <w:marTop w:val="0"/>
          <w:marBottom w:val="0"/>
          <w:divBdr>
            <w:top w:val="none" w:sz="0" w:space="0" w:color="auto"/>
            <w:left w:val="none" w:sz="0" w:space="0" w:color="auto"/>
            <w:bottom w:val="none" w:sz="0" w:space="0" w:color="auto"/>
            <w:right w:val="none" w:sz="0" w:space="0" w:color="auto"/>
          </w:divBdr>
        </w:div>
        <w:div w:id="992760885">
          <w:marLeft w:val="0"/>
          <w:marRight w:val="0"/>
          <w:marTop w:val="0"/>
          <w:marBottom w:val="0"/>
          <w:divBdr>
            <w:top w:val="none" w:sz="0" w:space="0" w:color="auto"/>
            <w:left w:val="none" w:sz="0" w:space="0" w:color="auto"/>
            <w:bottom w:val="none" w:sz="0" w:space="0" w:color="auto"/>
            <w:right w:val="none" w:sz="0" w:space="0" w:color="auto"/>
          </w:divBdr>
        </w:div>
        <w:div w:id="539635747">
          <w:marLeft w:val="0"/>
          <w:marRight w:val="0"/>
          <w:marTop w:val="0"/>
          <w:marBottom w:val="0"/>
          <w:divBdr>
            <w:top w:val="none" w:sz="0" w:space="0" w:color="auto"/>
            <w:left w:val="none" w:sz="0" w:space="0" w:color="auto"/>
            <w:bottom w:val="none" w:sz="0" w:space="0" w:color="auto"/>
            <w:right w:val="none" w:sz="0" w:space="0" w:color="auto"/>
          </w:divBdr>
        </w:div>
        <w:div w:id="1359814477">
          <w:marLeft w:val="0"/>
          <w:marRight w:val="0"/>
          <w:marTop w:val="0"/>
          <w:marBottom w:val="0"/>
          <w:divBdr>
            <w:top w:val="none" w:sz="0" w:space="0" w:color="auto"/>
            <w:left w:val="none" w:sz="0" w:space="0" w:color="auto"/>
            <w:bottom w:val="none" w:sz="0" w:space="0" w:color="auto"/>
            <w:right w:val="none" w:sz="0" w:space="0" w:color="auto"/>
          </w:divBdr>
        </w:div>
        <w:div w:id="1576671861">
          <w:marLeft w:val="0"/>
          <w:marRight w:val="0"/>
          <w:marTop w:val="0"/>
          <w:marBottom w:val="0"/>
          <w:divBdr>
            <w:top w:val="none" w:sz="0" w:space="0" w:color="auto"/>
            <w:left w:val="none" w:sz="0" w:space="0" w:color="auto"/>
            <w:bottom w:val="none" w:sz="0" w:space="0" w:color="auto"/>
            <w:right w:val="none" w:sz="0" w:space="0" w:color="auto"/>
          </w:divBdr>
        </w:div>
        <w:div w:id="47580817">
          <w:marLeft w:val="0"/>
          <w:marRight w:val="0"/>
          <w:marTop w:val="0"/>
          <w:marBottom w:val="0"/>
          <w:divBdr>
            <w:top w:val="none" w:sz="0" w:space="0" w:color="auto"/>
            <w:left w:val="none" w:sz="0" w:space="0" w:color="auto"/>
            <w:bottom w:val="none" w:sz="0" w:space="0" w:color="auto"/>
            <w:right w:val="none" w:sz="0" w:space="0" w:color="auto"/>
          </w:divBdr>
        </w:div>
        <w:div w:id="1825701927">
          <w:marLeft w:val="0"/>
          <w:marRight w:val="0"/>
          <w:marTop w:val="0"/>
          <w:marBottom w:val="0"/>
          <w:divBdr>
            <w:top w:val="none" w:sz="0" w:space="0" w:color="auto"/>
            <w:left w:val="none" w:sz="0" w:space="0" w:color="auto"/>
            <w:bottom w:val="none" w:sz="0" w:space="0" w:color="auto"/>
            <w:right w:val="none" w:sz="0" w:space="0" w:color="auto"/>
          </w:divBdr>
        </w:div>
        <w:div w:id="1767723706">
          <w:marLeft w:val="0"/>
          <w:marRight w:val="0"/>
          <w:marTop w:val="0"/>
          <w:marBottom w:val="0"/>
          <w:divBdr>
            <w:top w:val="none" w:sz="0" w:space="0" w:color="auto"/>
            <w:left w:val="none" w:sz="0" w:space="0" w:color="auto"/>
            <w:bottom w:val="none" w:sz="0" w:space="0" w:color="auto"/>
            <w:right w:val="none" w:sz="0" w:space="0" w:color="auto"/>
          </w:divBdr>
        </w:div>
        <w:div w:id="1137915563">
          <w:marLeft w:val="0"/>
          <w:marRight w:val="0"/>
          <w:marTop w:val="0"/>
          <w:marBottom w:val="0"/>
          <w:divBdr>
            <w:top w:val="none" w:sz="0" w:space="0" w:color="auto"/>
            <w:left w:val="none" w:sz="0" w:space="0" w:color="auto"/>
            <w:bottom w:val="none" w:sz="0" w:space="0" w:color="auto"/>
            <w:right w:val="none" w:sz="0" w:space="0" w:color="auto"/>
          </w:divBdr>
        </w:div>
        <w:div w:id="1501043863">
          <w:marLeft w:val="0"/>
          <w:marRight w:val="0"/>
          <w:marTop w:val="0"/>
          <w:marBottom w:val="0"/>
          <w:divBdr>
            <w:top w:val="none" w:sz="0" w:space="0" w:color="auto"/>
            <w:left w:val="none" w:sz="0" w:space="0" w:color="auto"/>
            <w:bottom w:val="none" w:sz="0" w:space="0" w:color="auto"/>
            <w:right w:val="none" w:sz="0" w:space="0" w:color="auto"/>
          </w:divBdr>
        </w:div>
        <w:div w:id="1733653632">
          <w:marLeft w:val="0"/>
          <w:marRight w:val="0"/>
          <w:marTop w:val="0"/>
          <w:marBottom w:val="0"/>
          <w:divBdr>
            <w:top w:val="none" w:sz="0" w:space="0" w:color="auto"/>
            <w:left w:val="none" w:sz="0" w:space="0" w:color="auto"/>
            <w:bottom w:val="none" w:sz="0" w:space="0" w:color="auto"/>
            <w:right w:val="none" w:sz="0" w:space="0" w:color="auto"/>
          </w:divBdr>
        </w:div>
        <w:div w:id="79108813">
          <w:marLeft w:val="0"/>
          <w:marRight w:val="0"/>
          <w:marTop w:val="0"/>
          <w:marBottom w:val="0"/>
          <w:divBdr>
            <w:top w:val="none" w:sz="0" w:space="0" w:color="auto"/>
            <w:left w:val="none" w:sz="0" w:space="0" w:color="auto"/>
            <w:bottom w:val="none" w:sz="0" w:space="0" w:color="auto"/>
            <w:right w:val="none" w:sz="0" w:space="0" w:color="auto"/>
          </w:divBdr>
        </w:div>
        <w:div w:id="718554964">
          <w:marLeft w:val="0"/>
          <w:marRight w:val="0"/>
          <w:marTop w:val="0"/>
          <w:marBottom w:val="0"/>
          <w:divBdr>
            <w:top w:val="none" w:sz="0" w:space="0" w:color="auto"/>
            <w:left w:val="none" w:sz="0" w:space="0" w:color="auto"/>
            <w:bottom w:val="none" w:sz="0" w:space="0" w:color="auto"/>
            <w:right w:val="none" w:sz="0" w:space="0" w:color="auto"/>
          </w:divBdr>
        </w:div>
        <w:div w:id="1937591676">
          <w:marLeft w:val="0"/>
          <w:marRight w:val="0"/>
          <w:marTop w:val="0"/>
          <w:marBottom w:val="0"/>
          <w:divBdr>
            <w:top w:val="none" w:sz="0" w:space="0" w:color="auto"/>
            <w:left w:val="none" w:sz="0" w:space="0" w:color="auto"/>
            <w:bottom w:val="none" w:sz="0" w:space="0" w:color="auto"/>
            <w:right w:val="none" w:sz="0" w:space="0" w:color="auto"/>
          </w:divBdr>
        </w:div>
        <w:div w:id="554586446">
          <w:marLeft w:val="0"/>
          <w:marRight w:val="0"/>
          <w:marTop w:val="0"/>
          <w:marBottom w:val="0"/>
          <w:divBdr>
            <w:top w:val="none" w:sz="0" w:space="0" w:color="auto"/>
            <w:left w:val="none" w:sz="0" w:space="0" w:color="auto"/>
            <w:bottom w:val="none" w:sz="0" w:space="0" w:color="auto"/>
            <w:right w:val="none" w:sz="0" w:space="0" w:color="auto"/>
          </w:divBdr>
        </w:div>
        <w:div w:id="778645091">
          <w:marLeft w:val="0"/>
          <w:marRight w:val="0"/>
          <w:marTop w:val="0"/>
          <w:marBottom w:val="0"/>
          <w:divBdr>
            <w:top w:val="none" w:sz="0" w:space="0" w:color="auto"/>
            <w:left w:val="none" w:sz="0" w:space="0" w:color="auto"/>
            <w:bottom w:val="none" w:sz="0" w:space="0" w:color="auto"/>
            <w:right w:val="none" w:sz="0" w:space="0" w:color="auto"/>
          </w:divBdr>
        </w:div>
        <w:div w:id="533343797">
          <w:marLeft w:val="0"/>
          <w:marRight w:val="0"/>
          <w:marTop w:val="0"/>
          <w:marBottom w:val="0"/>
          <w:divBdr>
            <w:top w:val="none" w:sz="0" w:space="0" w:color="auto"/>
            <w:left w:val="none" w:sz="0" w:space="0" w:color="auto"/>
            <w:bottom w:val="none" w:sz="0" w:space="0" w:color="auto"/>
            <w:right w:val="none" w:sz="0" w:space="0" w:color="auto"/>
          </w:divBdr>
        </w:div>
        <w:div w:id="770977589">
          <w:marLeft w:val="0"/>
          <w:marRight w:val="0"/>
          <w:marTop w:val="0"/>
          <w:marBottom w:val="0"/>
          <w:divBdr>
            <w:top w:val="none" w:sz="0" w:space="0" w:color="auto"/>
            <w:left w:val="none" w:sz="0" w:space="0" w:color="auto"/>
            <w:bottom w:val="none" w:sz="0" w:space="0" w:color="auto"/>
            <w:right w:val="none" w:sz="0" w:space="0" w:color="auto"/>
          </w:divBdr>
        </w:div>
        <w:div w:id="612447402">
          <w:marLeft w:val="0"/>
          <w:marRight w:val="0"/>
          <w:marTop w:val="0"/>
          <w:marBottom w:val="0"/>
          <w:divBdr>
            <w:top w:val="none" w:sz="0" w:space="0" w:color="auto"/>
            <w:left w:val="none" w:sz="0" w:space="0" w:color="auto"/>
            <w:bottom w:val="none" w:sz="0" w:space="0" w:color="auto"/>
            <w:right w:val="none" w:sz="0" w:space="0" w:color="auto"/>
          </w:divBdr>
        </w:div>
        <w:div w:id="1942957045">
          <w:marLeft w:val="0"/>
          <w:marRight w:val="0"/>
          <w:marTop w:val="0"/>
          <w:marBottom w:val="0"/>
          <w:divBdr>
            <w:top w:val="none" w:sz="0" w:space="0" w:color="auto"/>
            <w:left w:val="none" w:sz="0" w:space="0" w:color="auto"/>
            <w:bottom w:val="none" w:sz="0" w:space="0" w:color="auto"/>
            <w:right w:val="none" w:sz="0" w:space="0" w:color="auto"/>
          </w:divBdr>
        </w:div>
        <w:div w:id="2086954103">
          <w:marLeft w:val="0"/>
          <w:marRight w:val="0"/>
          <w:marTop w:val="0"/>
          <w:marBottom w:val="0"/>
          <w:divBdr>
            <w:top w:val="none" w:sz="0" w:space="0" w:color="auto"/>
            <w:left w:val="none" w:sz="0" w:space="0" w:color="auto"/>
            <w:bottom w:val="none" w:sz="0" w:space="0" w:color="auto"/>
            <w:right w:val="none" w:sz="0" w:space="0" w:color="auto"/>
          </w:divBdr>
        </w:div>
        <w:div w:id="1046564735">
          <w:marLeft w:val="0"/>
          <w:marRight w:val="0"/>
          <w:marTop w:val="0"/>
          <w:marBottom w:val="0"/>
          <w:divBdr>
            <w:top w:val="none" w:sz="0" w:space="0" w:color="auto"/>
            <w:left w:val="none" w:sz="0" w:space="0" w:color="auto"/>
            <w:bottom w:val="none" w:sz="0" w:space="0" w:color="auto"/>
            <w:right w:val="none" w:sz="0" w:space="0" w:color="auto"/>
          </w:divBdr>
        </w:div>
        <w:div w:id="1714840482">
          <w:marLeft w:val="0"/>
          <w:marRight w:val="0"/>
          <w:marTop w:val="0"/>
          <w:marBottom w:val="0"/>
          <w:divBdr>
            <w:top w:val="none" w:sz="0" w:space="0" w:color="auto"/>
            <w:left w:val="none" w:sz="0" w:space="0" w:color="auto"/>
            <w:bottom w:val="none" w:sz="0" w:space="0" w:color="auto"/>
            <w:right w:val="none" w:sz="0" w:space="0" w:color="auto"/>
          </w:divBdr>
        </w:div>
        <w:div w:id="1656840412">
          <w:marLeft w:val="0"/>
          <w:marRight w:val="0"/>
          <w:marTop w:val="0"/>
          <w:marBottom w:val="0"/>
          <w:divBdr>
            <w:top w:val="none" w:sz="0" w:space="0" w:color="auto"/>
            <w:left w:val="none" w:sz="0" w:space="0" w:color="auto"/>
            <w:bottom w:val="none" w:sz="0" w:space="0" w:color="auto"/>
            <w:right w:val="none" w:sz="0" w:space="0" w:color="auto"/>
          </w:divBdr>
        </w:div>
        <w:div w:id="1791781298">
          <w:marLeft w:val="0"/>
          <w:marRight w:val="0"/>
          <w:marTop w:val="0"/>
          <w:marBottom w:val="0"/>
          <w:divBdr>
            <w:top w:val="none" w:sz="0" w:space="0" w:color="auto"/>
            <w:left w:val="none" w:sz="0" w:space="0" w:color="auto"/>
            <w:bottom w:val="none" w:sz="0" w:space="0" w:color="auto"/>
            <w:right w:val="none" w:sz="0" w:space="0" w:color="auto"/>
          </w:divBdr>
        </w:div>
        <w:div w:id="1976717145">
          <w:marLeft w:val="0"/>
          <w:marRight w:val="0"/>
          <w:marTop w:val="0"/>
          <w:marBottom w:val="0"/>
          <w:divBdr>
            <w:top w:val="none" w:sz="0" w:space="0" w:color="auto"/>
            <w:left w:val="none" w:sz="0" w:space="0" w:color="auto"/>
            <w:bottom w:val="none" w:sz="0" w:space="0" w:color="auto"/>
            <w:right w:val="none" w:sz="0" w:space="0" w:color="auto"/>
          </w:divBdr>
        </w:div>
        <w:div w:id="715274712">
          <w:marLeft w:val="0"/>
          <w:marRight w:val="0"/>
          <w:marTop w:val="0"/>
          <w:marBottom w:val="0"/>
          <w:divBdr>
            <w:top w:val="none" w:sz="0" w:space="0" w:color="auto"/>
            <w:left w:val="none" w:sz="0" w:space="0" w:color="auto"/>
            <w:bottom w:val="none" w:sz="0" w:space="0" w:color="auto"/>
            <w:right w:val="none" w:sz="0" w:space="0" w:color="auto"/>
          </w:divBdr>
        </w:div>
        <w:div w:id="801776629">
          <w:marLeft w:val="0"/>
          <w:marRight w:val="0"/>
          <w:marTop w:val="0"/>
          <w:marBottom w:val="0"/>
          <w:divBdr>
            <w:top w:val="none" w:sz="0" w:space="0" w:color="auto"/>
            <w:left w:val="none" w:sz="0" w:space="0" w:color="auto"/>
            <w:bottom w:val="none" w:sz="0" w:space="0" w:color="auto"/>
            <w:right w:val="none" w:sz="0" w:space="0" w:color="auto"/>
          </w:divBdr>
        </w:div>
        <w:div w:id="300766898">
          <w:marLeft w:val="0"/>
          <w:marRight w:val="0"/>
          <w:marTop w:val="0"/>
          <w:marBottom w:val="0"/>
          <w:divBdr>
            <w:top w:val="none" w:sz="0" w:space="0" w:color="auto"/>
            <w:left w:val="none" w:sz="0" w:space="0" w:color="auto"/>
            <w:bottom w:val="none" w:sz="0" w:space="0" w:color="auto"/>
            <w:right w:val="none" w:sz="0" w:space="0" w:color="auto"/>
          </w:divBdr>
        </w:div>
        <w:div w:id="33432542">
          <w:marLeft w:val="0"/>
          <w:marRight w:val="0"/>
          <w:marTop w:val="0"/>
          <w:marBottom w:val="0"/>
          <w:divBdr>
            <w:top w:val="none" w:sz="0" w:space="0" w:color="auto"/>
            <w:left w:val="none" w:sz="0" w:space="0" w:color="auto"/>
            <w:bottom w:val="none" w:sz="0" w:space="0" w:color="auto"/>
            <w:right w:val="none" w:sz="0" w:space="0" w:color="auto"/>
          </w:divBdr>
        </w:div>
        <w:div w:id="57287288">
          <w:marLeft w:val="0"/>
          <w:marRight w:val="0"/>
          <w:marTop w:val="0"/>
          <w:marBottom w:val="0"/>
          <w:divBdr>
            <w:top w:val="none" w:sz="0" w:space="0" w:color="auto"/>
            <w:left w:val="none" w:sz="0" w:space="0" w:color="auto"/>
            <w:bottom w:val="none" w:sz="0" w:space="0" w:color="auto"/>
            <w:right w:val="none" w:sz="0" w:space="0" w:color="auto"/>
          </w:divBdr>
        </w:div>
        <w:div w:id="1449541583">
          <w:marLeft w:val="0"/>
          <w:marRight w:val="0"/>
          <w:marTop w:val="0"/>
          <w:marBottom w:val="0"/>
          <w:divBdr>
            <w:top w:val="none" w:sz="0" w:space="0" w:color="auto"/>
            <w:left w:val="none" w:sz="0" w:space="0" w:color="auto"/>
            <w:bottom w:val="none" w:sz="0" w:space="0" w:color="auto"/>
            <w:right w:val="none" w:sz="0" w:space="0" w:color="auto"/>
          </w:divBdr>
        </w:div>
        <w:div w:id="127868459">
          <w:marLeft w:val="0"/>
          <w:marRight w:val="0"/>
          <w:marTop w:val="0"/>
          <w:marBottom w:val="0"/>
          <w:divBdr>
            <w:top w:val="none" w:sz="0" w:space="0" w:color="auto"/>
            <w:left w:val="none" w:sz="0" w:space="0" w:color="auto"/>
            <w:bottom w:val="none" w:sz="0" w:space="0" w:color="auto"/>
            <w:right w:val="none" w:sz="0" w:space="0" w:color="auto"/>
          </w:divBdr>
        </w:div>
        <w:div w:id="2061200118">
          <w:marLeft w:val="0"/>
          <w:marRight w:val="0"/>
          <w:marTop w:val="0"/>
          <w:marBottom w:val="0"/>
          <w:divBdr>
            <w:top w:val="none" w:sz="0" w:space="0" w:color="auto"/>
            <w:left w:val="none" w:sz="0" w:space="0" w:color="auto"/>
            <w:bottom w:val="none" w:sz="0" w:space="0" w:color="auto"/>
            <w:right w:val="none" w:sz="0" w:space="0" w:color="auto"/>
          </w:divBdr>
        </w:div>
        <w:div w:id="2074573612">
          <w:marLeft w:val="0"/>
          <w:marRight w:val="0"/>
          <w:marTop w:val="0"/>
          <w:marBottom w:val="0"/>
          <w:divBdr>
            <w:top w:val="none" w:sz="0" w:space="0" w:color="auto"/>
            <w:left w:val="none" w:sz="0" w:space="0" w:color="auto"/>
            <w:bottom w:val="none" w:sz="0" w:space="0" w:color="auto"/>
            <w:right w:val="none" w:sz="0" w:space="0" w:color="auto"/>
          </w:divBdr>
        </w:div>
        <w:div w:id="1830441718">
          <w:marLeft w:val="0"/>
          <w:marRight w:val="0"/>
          <w:marTop w:val="0"/>
          <w:marBottom w:val="0"/>
          <w:divBdr>
            <w:top w:val="none" w:sz="0" w:space="0" w:color="auto"/>
            <w:left w:val="none" w:sz="0" w:space="0" w:color="auto"/>
            <w:bottom w:val="none" w:sz="0" w:space="0" w:color="auto"/>
            <w:right w:val="none" w:sz="0" w:space="0" w:color="auto"/>
          </w:divBdr>
        </w:div>
        <w:div w:id="1296377076">
          <w:marLeft w:val="0"/>
          <w:marRight w:val="0"/>
          <w:marTop w:val="0"/>
          <w:marBottom w:val="0"/>
          <w:divBdr>
            <w:top w:val="none" w:sz="0" w:space="0" w:color="auto"/>
            <w:left w:val="none" w:sz="0" w:space="0" w:color="auto"/>
            <w:bottom w:val="none" w:sz="0" w:space="0" w:color="auto"/>
            <w:right w:val="none" w:sz="0" w:space="0" w:color="auto"/>
          </w:divBdr>
        </w:div>
        <w:div w:id="1194535368">
          <w:marLeft w:val="0"/>
          <w:marRight w:val="0"/>
          <w:marTop w:val="0"/>
          <w:marBottom w:val="0"/>
          <w:divBdr>
            <w:top w:val="none" w:sz="0" w:space="0" w:color="auto"/>
            <w:left w:val="none" w:sz="0" w:space="0" w:color="auto"/>
            <w:bottom w:val="none" w:sz="0" w:space="0" w:color="auto"/>
            <w:right w:val="none" w:sz="0" w:space="0" w:color="auto"/>
          </w:divBdr>
        </w:div>
        <w:div w:id="1765107797">
          <w:marLeft w:val="0"/>
          <w:marRight w:val="0"/>
          <w:marTop w:val="0"/>
          <w:marBottom w:val="0"/>
          <w:divBdr>
            <w:top w:val="none" w:sz="0" w:space="0" w:color="auto"/>
            <w:left w:val="none" w:sz="0" w:space="0" w:color="auto"/>
            <w:bottom w:val="none" w:sz="0" w:space="0" w:color="auto"/>
            <w:right w:val="none" w:sz="0" w:space="0" w:color="auto"/>
          </w:divBdr>
        </w:div>
        <w:div w:id="784425615">
          <w:marLeft w:val="0"/>
          <w:marRight w:val="0"/>
          <w:marTop w:val="0"/>
          <w:marBottom w:val="0"/>
          <w:divBdr>
            <w:top w:val="none" w:sz="0" w:space="0" w:color="auto"/>
            <w:left w:val="none" w:sz="0" w:space="0" w:color="auto"/>
            <w:bottom w:val="none" w:sz="0" w:space="0" w:color="auto"/>
            <w:right w:val="none" w:sz="0" w:space="0" w:color="auto"/>
          </w:divBdr>
        </w:div>
        <w:div w:id="605382482">
          <w:marLeft w:val="0"/>
          <w:marRight w:val="0"/>
          <w:marTop w:val="0"/>
          <w:marBottom w:val="0"/>
          <w:divBdr>
            <w:top w:val="none" w:sz="0" w:space="0" w:color="auto"/>
            <w:left w:val="none" w:sz="0" w:space="0" w:color="auto"/>
            <w:bottom w:val="none" w:sz="0" w:space="0" w:color="auto"/>
            <w:right w:val="none" w:sz="0" w:space="0" w:color="auto"/>
          </w:divBdr>
        </w:div>
        <w:div w:id="1772822157">
          <w:marLeft w:val="0"/>
          <w:marRight w:val="0"/>
          <w:marTop w:val="0"/>
          <w:marBottom w:val="0"/>
          <w:divBdr>
            <w:top w:val="none" w:sz="0" w:space="0" w:color="auto"/>
            <w:left w:val="none" w:sz="0" w:space="0" w:color="auto"/>
            <w:bottom w:val="none" w:sz="0" w:space="0" w:color="auto"/>
            <w:right w:val="none" w:sz="0" w:space="0" w:color="auto"/>
          </w:divBdr>
        </w:div>
        <w:div w:id="108671180">
          <w:marLeft w:val="0"/>
          <w:marRight w:val="0"/>
          <w:marTop w:val="0"/>
          <w:marBottom w:val="0"/>
          <w:divBdr>
            <w:top w:val="none" w:sz="0" w:space="0" w:color="auto"/>
            <w:left w:val="none" w:sz="0" w:space="0" w:color="auto"/>
            <w:bottom w:val="none" w:sz="0" w:space="0" w:color="auto"/>
            <w:right w:val="none" w:sz="0" w:space="0" w:color="auto"/>
          </w:divBdr>
        </w:div>
        <w:div w:id="413086386">
          <w:marLeft w:val="0"/>
          <w:marRight w:val="0"/>
          <w:marTop w:val="0"/>
          <w:marBottom w:val="0"/>
          <w:divBdr>
            <w:top w:val="none" w:sz="0" w:space="0" w:color="auto"/>
            <w:left w:val="none" w:sz="0" w:space="0" w:color="auto"/>
            <w:bottom w:val="none" w:sz="0" w:space="0" w:color="auto"/>
            <w:right w:val="none" w:sz="0" w:space="0" w:color="auto"/>
          </w:divBdr>
        </w:div>
        <w:div w:id="1865822396">
          <w:marLeft w:val="0"/>
          <w:marRight w:val="0"/>
          <w:marTop w:val="0"/>
          <w:marBottom w:val="0"/>
          <w:divBdr>
            <w:top w:val="none" w:sz="0" w:space="0" w:color="auto"/>
            <w:left w:val="none" w:sz="0" w:space="0" w:color="auto"/>
            <w:bottom w:val="none" w:sz="0" w:space="0" w:color="auto"/>
            <w:right w:val="none" w:sz="0" w:space="0" w:color="auto"/>
          </w:divBdr>
        </w:div>
      </w:divsChild>
    </w:div>
    <w:div w:id="1002858160">
      <w:bodyDiv w:val="1"/>
      <w:marLeft w:val="0"/>
      <w:marRight w:val="0"/>
      <w:marTop w:val="0"/>
      <w:marBottom w:val="0"/>
      <w:divBdr>
        <w:top w:val="none" w:sz="0" w:space="0" w:color="auto"/>
        <w:left w:val="none" w:sz="0" w:space="0" w:color="auto"/>
        <w:bottom w:val="none" w:sz="0" w:space="0" w:color="auto"/>
        <w:right w:val="none" w:sz="0" w:space="0" w:color="auto"/>
      </w:divBdr>
    </w:div>
    <w:div w:id="1004938480">
      <w:bodyDiv w:val="1"/>
      <w:marLeft w:val="0"/>
      <w:marRight w:val="0"/>
      <w:marTop w:val="0"/>
      <w:marBottom w:val="0"/>
      <w:divBdr>
        <w:top w:val="none" w:sz="0" w:space="0" w:color="auto"/>
        <w:left w:val="none" w:sz="0" w:space="0" w:color="auto"/>
        <w:bottom w:val="none" w:sz="0" w:space="0" w:color="auto"/>
        <w:right w:val="none" w:sz="0" w:space="0" w:color="auto"/>
      </w:divBdr>
    </w:div>
    <w:div w:id="1045986004">
      <w:bodyDiv w:val="1"/>
      <w:marLeft w:val="0"/>
      <w:marRight w:val="0"/>
      <w:marTop w:val="0"/>
      <w:marBottom w:val="0"/>
      <w:divBdr>
        <w:top w:val="none" w:sz="0" w:space="0" w:color="auto"/>
        <w:left w:val="none" w:sz="0" w:space="0" w:color="auto"/>
        <w:bottom w:val="none" w:sz="0" w:space="0" w:color="auto"/>
        <w:right w:val="none" w:sz="0" w:space="0" w:color="auto"/>
      </w:divBdr>
    </w:div>
    <w:div w:id="1334601333">
      <w:bodyDiv w:val="1"/>
      <w:marLeft w:val="0"/>
      <w:marRight w:val="0"/>
      <w:marTop w:val="0"/>
      <w:marBottom w:val="0"/>
      <w:divBdr>
        <w:top w:val="none" w:sz="0" w:space="0" w:color="auto"/>
        <w:left w:val="none" w:sz="0" w:space="0" w:color="auto"/>
        <w:bottom w:val="none" w:sz="0" w:space="0" w:color="auto"/>
        <w:right w:val="none" w:sz="0" w:space="0" w:color="auto"/>
      </w:divBdr>
      <w:divsChild>
        <w:div w:id="864366190">
          <w:marLeft w:val="0"/>
          <w:marRight w:val="0"/>
          <w:marTop w:val="0"/>
          <w:marBottom w:val="0"/>
          <w:divBdr>
            <w:top w:val="none" w:sz="0" w:space="0" w:color="auto"/>
            <w:left w:val="none" w:sz="0" w:space="0" w:color="auto"/>
            <w:bottom w:val="none" w:sz="0" w:space="0" w:color="auto"/>
            <w:right w:val="none" w:sz="0" w:space="0" w:color="auto"/>
          </w:divBdr>
          <w:divsChild>
            <w:div w:id="1351027827">
              <w:marLeft w:val="-225"/>
              <w:marRight w:val="-225"/>
              <w:marTop w:val="0"/>
              <w:marBottom w:val="0"/>
              <w:divBdr>
                <w:top w:val="none" w:sz="0" w:space="0" w:color="auto"/>
                <w:left w:val="none" w:sz="0" w:space="0" w:color="auto"/>
                <w:bottom w:val="none" w:sz="0" w:space="0" w:color="auto"/>
                <w:right w:val="none" w:sz="0" w:space="0" w:color="auto"/>
              </w:divBdr>
              <w:divsChild>
                <w:div w:id="793913542">
                  <w:marLeft w:val="0"/>
                  <w:marRight w:val="0"/>
                  <w:marTop w:val="0"/>
                  <w:marBottom w:val="0"/>
                  <w:divBdr>
                    <w:top w:val="none" w:sz="0" w:space="0" w:color="auto"/>
                    <w:left w:val="none" w:sz="0" w:space="0" w:color="auto"/>
                    <w:bottom w:val="none" w:sz="0" w:space="0" w:color="auto"/>
                    <w:right w:val="none" w:sz="0" w:space="0" w:color="auto"/>
                  </w:divBdr>
                  <w:divsChild>
                    <w:div w:id="1890023377">
                      <w:marLeft w:val="0"/>
                      <w:marRight w:val="0"/>
                      <w:marTop w:val="0"/>
                      <w:marBottom w:val="0"/>
                      <w:divBdr>
                        <w:top w:val="none" w:sz="0" w:space="0" w:color="auto"/>
                        <w:left w:val="none" w:sz="0" w:space="0" w:color="auto"/>
                        <w:bottom w:val="none" w:sz="0" w:space="0" w:color="auto"/>
                        <w:right w:val="none" w:sz="0" w:space="0" w:color="auto"/>
                      </w:divBdr>
                      <w:divsChild>
                        <w:div w:id="1917206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1774065">
          <w:marLeft w:val="0"/>
          <w:marRight w:val="0"/>
          <w:marTop w:val="0"/>
          <w:marBottom w:val="0"/>
          <w:divBdr>
            <w:top w:val="none" w:sz="0" w:space="0" w:color="auto"/>
            <w:left w:val="none" w:sz="0" w:space="0" w:color="auto"/>
            <w:bottom w:val="none" w:sz="0" w:space="0" w:color="auto"/>
            <w:right w:val="none" w:sz="0" w:space="0" w:color="auto"/>
          </w:divBdr>
          <w:divsChild>
            <w:div w:id="170070732">
              <w:marLeft w:val="0"/>
              <w:marRight w:val="0"/>
              <w:marTop w:val="0"/>
              <w:marBottom w:val="0"/>
              <w:divBdr>
                <w:top w:val="none" w:sz="0" w:space="0" w:color="auto"/>
                <w:left w:val="none" w:sz="0" w:space="0" w:color="auto"/>
                <w:bottom w:val="none" w:sz="0" w:space="0" w:color="auto"/>
                <w:right w:val="none" w:sz="0" w:space="0" w:color="auto"/>
              </w:divBdr>
              <w:divsChild>
                <w:div w:id="373434825">
                  <w:marLeft w:val="0"/>
                  <w:marRight w:val="0"/>
                  <w:marTop w:val="0"/>
                  <w:marBottom w:val="0"/>
                  <w:divBdr>
                    <w:top w:val="none" w:sz="0" w:space="0" w:color="auto"/>
                    <w:left w:val="none" w:sz="0" w:space="0" w:color="auto"/>
                    <w:bottom w:val="none" w:sz="0" w:space="0" w:color="auto"/>
                    <w:right w:val="none" w:sz="0" w:space="0" w:color="auto"/>
                  </w:divBdr>
                  <w:divsChild>
                    <w:div w:id="1092122366">
                      <w:marLeft w:val="0"/>
                      <w:marRight w:val="0"/>
                      <w:marTop w:val="0"/>
                      <w:marBottom w:val="0"/>
                      <w:divBdr>
                        <w:top w:val="none" w:sz="0" w:space="0" w:color="auto"/>
                        <w:left w:val="none" w:sz="0" w:space="0" w:color="auto"/>
                        <w:bottom w:val="none" w:sz="0" w:space="0" w:color="auto"/>
                        <w:right w:val="none" w:sz="0" w:space="0" w:color="auto"/>
                      </w:divBdr>
                      <w:divsChild>
                        <w:div w:id="305210796">
                          <w:marLeft w:val="0"/>
                          <w:marRight w:val="0"/>
                          <w:marTop w:val="0"/>
                          <w:marBottom w:val="0"/>
                          <w:divBdr>
                            <w:top w:val="none" w:sz="0" w:space="0" w:color="auto"/>
                            <w:left w:val="none" w:sz="0" w:space="0" w:color="auto"/>
                            <w:bottom w:val="none" w:sz="0" w:space="0" w:color="auto"/>
                            <w:right w:val="none" w:sz="0" w:space="0" w:color="auto"/>
                          </w:divBdr>
                          <w:divsChild>
                            <w:div w:id="189806620">
                              <w:marLeft w:val="0"/>
                              <w:marRight w:val="0"/>
                              <w:marTop w:val="0"/>
                              <w:marBottom w:val="0"/>
                              <w:divBdr>
                                <w:top w:val="none" w:sz="0" w:space="0" w:color="auto"/>
                                <w:left w:val="none" w:sz="0" w:space="0" w:color="auto"/>
                                <w:bottom w:val="none" w:sz="0" w:space="0" w:color="auto"/>
                                <w:right w:val="none" w:sz="0" w:space="0" w:color="auto"/>
                              </w:divBdr>
                              <w:divsChild>
                                <w:div w:id="1378319211">
                                  <w:marLeft w:val="0"/>
                                  <w:marRight w:val="0"/>
                                  <w:marTop w:val="0"/>
                                  <w:marBottom w:val="0"/>
                                  <w:divBdr>
                                    <w:top w:val="none" w:sz="0" w:space="0" w:color="auto"/>
                                    <w:left w:val="none" w:sz="0" w:space="0" w:color="auto"/>
                                    <w:bottom w:val="none" w:sz="0" w:space="0" w:color="auto"/>
                                    <w:right w:val="none" w:sz="0" w:space="0" w:color="auto"/>
                                  </w:divBdr>
                                </w:div>
                                <w:div w:id="512035325">
                                  <w:marLeft w:val="0"/>
                                  <w:marRight w:val="0"/>
                                  <w:marTop w:val="0"/>
                                  <w:marBottom w:val="0"/>
                                  <w:divBdr>
                                    <w:top w:val="none" w:sz="0" w:space="0" w:color="auto"/>
                                    <w:left w:val="none" w:sz="0" w:space="0" w:color="auto"/>
                                    <w:bottom w:val="none" w:sz="0" w:space="0" w:color="auto"/>
                                    <w:right w:val="none" w:sz="0" w:space="0" w:color="auto"/>
                                  </w:divBdr>
                                </w:div>
                                <w:div w:id="950554468">
                                  <w:marLeft w:val="0"/>
                                  <w:marRight w:val="0"/>
                                  <w:marTop w:val="0"/>
                                  <w:marBottom w:val="0"/>
                                  <w:divBdr>
                                    <w:top w:val="none" w:sz="0" w:space="0" w:color="auto"/>
                                    <w:left w:val="none" w:sz="0" w:space="0" w:color="auto"/>
                                    <w:bottom w:val="none" w:sz="0" w:space="0" w:color="auto"/>
                                    <w:right w:val="none" w:sz="0" w:space="0" w:color="auto"/>
                                  </w:divBdr>
                                </w:div>
                                <w:div w:id="1098983687">
                                  <w:marLeft w:val="0"/>
                                  <w:marRight w:val="0"/>
                                  <w:marTop w:val="0"/>
                                  <w:marBottom w:val="0"/>
                                  <w:divBdr>
                                    <w:top w:val="none" w:sz="0" w:space="0" w:color="auto"/>
                                    <w:left w:val="none" w:sz="0" w:space="0" w:color="auto"/>
                                    <w:bottom w:val="none" w:sz="0" w:space="0" w:color="auto"/>
                                    <w:right w:val="none" w:sz="0" w:space="0" w:color="auto"/>
                                  </w:divBdr>
                                </w:div>
                                <w:div w:id="8215796">
                                  <w:marLeft w:val="0"/>
                                  <w:marRight w:val="0"/>
                                  <w:marTop w:val="0"/>
                                  <w:marBottom w:val="0"/>
                                  <w:divBdr>
                                    <w:top w:val="none" w:sz="0" w:space="0" w:color="auto"/>
                                    <w:left w:val="none" w:sz="0" w:space="0" w:color="auto"/>
                                    <w:bottom w:val="none" w:sz="0" w:space="0" w:color="auto"/>
                                    <w:right w:val="none" w:sz="0" w:space="0" w:color="auto"/>
                                  </w:divBdr>
                                </w:div>
                                <w:div w:id="272136548">
                                  <w:marLeft w:val="0"/>
                                  <w:marRight w:val="0"/>
                                  <w:marTop w:val="0"/>
                                  <w:marBottom w:val="0"/>
                                  <w:divBdr>
                                    <w:top w:val="none" w:sz="0" w:space="0" w:color="auto"/>
                                    <w:left w:val="none" w:sz="0" w:space="0" w:color="auto"/>
                                    <w:bottom w:val="none" w:sz="0" w:space="0" w:color="auto"/>
                                    <w:right w:val="none" w:sz="0" w:space="0" w:color="auto"/>
                                  </w:divBdr>
                                </w:div>
                              </w:divsChild>
                            </w:div>
                            <w:div w:id="1064642687">
                              <w:marLeft w:val="204"/>
                              <w:marRight w:val="0"/>
                              <w:marTop w:val="0"/>
                              <w:marBottom w:val="0"/>
                              <w:divBdr>
                                <w:top w:val="none" w:sz="0" w:space="0" w:color="auto"/>
                                <w:left w:val="none" w:sz="0" w:space="0" w:color="auto"/>
                                <w:bottom w:val="none" w:sz="0" w:space="0" w:color="auto"/>
                                <w:right w:val="none" w:sz="0" w:space="0" w:color="auto"/>
                              </w:divBdr>
                              <w:divsChild>
                                <w:div w:id="844899443">
                                  <w:marLeft w:val="0"/>
                                  <w:marRight w:val="0"/>
                                  <w:marTop w:val="0"/>
                                  <w:marBottom w:val="0"/>
                                  <w:divBdr>
                                    <w:top w:val="none" w:sz="0" w:space="0" w:color="auto"/>
                                    <w:left w:val="none" w:sz="0" w:space="0" w:color="auto"/>
                                    <w:bottom w:val="none" w:sz="0" w:space="0" w:color="auto"/>
                                    <w:right w:val="none" w:sz="0" w:space="0" w:color="auto"/>
                                  </w:divBdr>
                                </w:div>
                                <w:div w:id="1521160019">
                                  <w:marLeft w:val="0"/>
                                  <w:marRight w:val="0"/>
                                  <w:marTop w:val="0"/>
                                  <w:marBottom w:val="0"/>
                                  <w:divBdr>
                                    <w:top w:val="none" w:sz="0" w:space="0" w:color="auto"/>
                                    <w:left w:val="none" w:sz="0" w:space="0" w:color="auto"/>
                                    <w:bottom w:val="none" w:sz="0" w:space="0" w:color="auto"/>
                                    <w:right w:val="none" w:sz="0" w:space="0" w:color="auto"/>
                                  </w:divBdr>
                                </w:div>
                                <w:div w:id="1566378999">
                                  <w:marLeft w:val="0"/>
                                  <w:marRight w:val="0"/>
                                  <w:marTop w:val="0"/>
                                  <w:marBottom w:val="0"/>
                                  <w:divBdr>
                                    <w:top w:val="none" w:sz="0" w:space="0" w:color="auto"/>
                                    <w:left w:val="none" w:sz="0" w:space="0" w:color="auto"/>
                                    <w:bottom w:val="none" w:sz="0" w:space="0" w:color="auto"/>
                                    <w:right w:val="none" w:sz="0" w:space="0" w:color="auto"/>
                                  </w:divBdr>
                                </w:div>
                                <w:div w:id="438643135">
                                  <w:marLeft w:val="0"/>
                                  <w:marRight w:val="0"/>
                                  <w:marTop w:val="0"/>
                                  <w:marBottom w:val="0"/>
                                  <w:divBdr>
                                    <w:top w:val="none" w:sz="0" w:space="0" w:color="auto"/>
                                    <w:left w:val="none" w:sz="0" w:space="0" w:color="auto"/>
                                    <w:bottom w:val="none" w:sz="0" w:space="0" w:color="auto"/>
                                    <w:right w:val="none" w:sz="0" w:space="0" w:color="auto"/>
                                  </w:divBdr>
                                </w:div>
                                <w:div w:id="439448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9982017">
      <w:bodyDiv w:val="1"/>
      <w:marLeft w:val="0"/>
      <w:marRight w:val="0"/>
      <w:marTop w:val="0"/>
      <w:marBottom w:val="0"/>
      <w:divBdr>
        <w:top w:val="none" w:sz="0" w:space="0" w:color="auto"/>
        <w:left w:val="none" w:sz="0" w:space="0" w:color="auto"/>
        <w:bottom w:val="none" w:sz="0" w:space="0" w:color="auto"/>
        <w:right w:val="none" w:sz="0" w:space="0" w:color="auto"/>
      </w:divBdr>
      <w:divsChild>
        <w:div w:id="531649857">
          <w:marLeft w:val="0"/>
          <w:marRight w:val="0"/>
          <w:marTop w:val="0"/>
          <w:marBottom w:val="0"/>
          <w:divBdr>
            <w:top w:val="none" w:sz="0" w:space="0" w:color="auto"/>
            <w:left w:val="none" w:sz="0" w:space="0" w:color="auto"/>
            <w:bottom w:val="none" w:sz="0" w:space="0" w:color="auto"/>
            <w:right w:val="none" w:sz="0" w:space="0" w:color="auto"/>
          </w:divBdr>
          <w:divsChild>
            <w:div w:id="1233928654">
              <w:marLeft w:val="0"/>
              <w:marRight w:val="0"/>
              <w:marTop w:val="0"/>
              <w:marBottom w:val="0"/>
              <w:divBdr>
                <w:top w:val="none" w:sz="0" w:space="0" w:color="auto"/>
                <w:left w:val="none" w:sz="0" w:space="0" w:color="auto"/>
                <w:bottom w:val="none" w:sz="0" w:space="0" w:color="auto"/>
                <w:right w:val="none" w:sz="0" w:space="0" w:color="auto"/>
              </w:divBdr>
              <w:divsChild>
                <w:div w:id="1201167985">
                  <w:marLeft w:val="0"/>
                  <w:marRight w:val="0"/>
                  <w:marTop w:val="0"/>
                  <w:marBottom w:val="0"/>
                  <w:divBdr>
                    <w:top w:val="none" w:sz="0" w:space="0" w:color="auto"/>
                    <w:left w:val="none" w:sz="0" w:space="0" w:color="auto"/>
                    <w:bottom w:val="none" w:sz="0" w:space="0" w:color="auto"/>
                    <w:right w:val="none" w:sz="0" w:space="0" w:color="auto"/>
                  </w:divBdr>
                  <w:divsChild>
                    <w:div w:id="1527867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3066623">
          <w:marLeft w:val="0"/>
          <w:marRight w:val="0"/>
          <w:marTop w:val="0"/>
          <w:marBottom w:val="0"/>
          <w:divBdr>
            <w:top w:val="none" w:sz="0" w:space="0" w:color="auto"/>
            <w:left w:val="none" w:sz="0" w:space="0" w:color="auto"/>
            <w:bottom w:val="none" w:sz="0" w:space="0" w:color="auto"/>
            <w:right w:val="none" w:sz="0" w:space="0" w:color="auto"/>
          </w:divBdr>
        </w:div>
        <w:div w:id="475874488">
          <w:marLeft w:val="0"/>
          <w:marRight w:val="0"/>
          <w:marTop w:val="0"/>
          <w:marBottom w:val="0"/>
          <w:divBdr>
            <w:top w:val="none" w:sz="0" w:space="0" w:color="auto"/>
            <w:left w:val="none" w:sz="0" w:space="0" w:color="auto"/>
            <w:bottom w:val="none" w:sz="0" w:space="0" w:color="auto"/>
            <w:right w:val="none" w:sz="0" w:space="0" w:color="auto"/>
          </w:divBdr>
          <w:divsChild>
            <w:div w:id="631903357">
              <w:marLeft w:val="0"/>
              <w:marRight w:val="0"/>
              <w:marTop w:val="0"/>
              <w:marBottom w:val="0"/>
              <w:divBdr>
                <w:top w:val="none" w:sz="0" w:space="0" w:color="auto"/>
                <w:left w:val="none" w:sz="0" w:space="0" w:color="auto"/>
                <w:bottom w:val="none" w:sz="0" w:space="0" w:color="auto"/>
                <w:right w:val="none" w:sz="0" w:space="0" w:color="auto"/>
              </w:divBdr>
              <w:divsChild>
                <w:div w:id="103693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837376">
          <w:marLeft w:val="0"/>
          <w:marRight w:val="0"/>
          <w:marTop w:val="0"/>
          <w:marBottom w:val="0"/>
          <w:divBdr>
            <w:top w:val="none" w:sz="0" w:space="0" w:color="auto"/>
            <w:left w:val="none" w:sz="0" w:space="0" w:color="auto"/>
            <w:bottom w:val="none" w:sz="0" w:space="0" w:color="auto"/>
            <w:right w:val="none" w:sz="0" w:space="0" w:color="auto"/>
          </w:divBdr>
          <w:divsChild>
            <w:div w:id="2141532318">
              <w:marLeft w:val="0"/>
              <w:marRight w:val="0"/>
              <w:marTop w:val="0"/>
              <w:marBottom w:val="0"/>
              <w:divBdr>
                <w:top w:val="none" w:sz="0" w:space="0" w:color="auto"/>
                <w:left w:val="none" w:sz="0" w:space="0" w:color="auto"/>
                <w:bottom w:val="none" w:sz="0" w:space="0" w:color="auto"/>
                <w:right w:val="none" w:sz="0" w:space="0" w:color="auto"/>
              </w:divBdr>
              <w:divsChild>
                <w:div w:id="619459177">
                  <w:marLeft w:val="0"/>
                  <w:marRight w:val="0"/>
                  <w:marTop w:val="0"/>
                  <w:marBottom w:val="0"/>
                  <w:divBdr>
                    <w:top w:val="none" w:sz="0" w:space="0" w:color="auto"/>
                    <w:left w:val="none" w:sz="0" w:space="0" w:color="auto"/>
                    <w:bottom w:val="none" w:sz="0" w:space="0" w:color="auto"/>
                    <w:right w:val="none" w:sz="0" w:space="0" w:color="auto"/>
                  </w:divBdr>
                  <w:divsChild>
                    <w:div w:id="1734891500">
                      <w:marLeft w:val="0"/>
                      <w:marRight w:val="0"/>
                      <w:marTop w:val="0"/>
                      <w:marBottom w:val="0"/>
                      <w:divBdr>
                        <w:top w:val="none" w:sz="0" w:space="0" w:color="auto"/>
                        <w:left w:val="none" w:sz="0" w:space="0" w:color="auto"/>
                        <w:bottom w:val="none" w:sz="0" w:space="0" w:color="auto"/>
                        <w:right w:val="none" w:sz="0" w:space="0" w:color="auto"/>
                      </w:divBdr>
                      <w:divsChild>
                        <w:div w:id="1984192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309610">
                  <w:marLeft w:val="0"/>
                  <w:marRight w:val="0"/>
                  <w:marTop w:val="0"/>
                  <w:marBottom w:val="0"/>
                  <w:divBdr>
                    <w:top w:val="none" w:sz="0" w:space="0" w:color="auto"/>
                    <w:left w:val="none" w:sz="0" w:space="0" w:color="auto"/>
                    <w:bottom w:val="none" w:sz="0" w:space="0" w:color="auto"/>
                    <w:right w:val="none" w:sz="0" w:space="0" w:color="auto"/>
                  </w:divBdr>
                  <w:divsChild>
                    <w:div w:id="1165628151">
                      <w:marLeft w:val="0"/>
                      <w:marRight w:val="0"/>
                      <w:marTop w:val="0"/>
                      <w:marBottom w:val="0"/>
                      <w:divBdr>
                        <w:top w:val="none" w:sz="0" w:space="0" w:color="auto"/>
                        <w:left w:val="none" w:sz="0" w:space="0" w:color="auto"/>
                        <w:bottom w:val="none" w:sz="0" w:space="0" w:color="auto"/>
                        <w:right w:val="none" w:sz="0" w:space="0" w:color="auto"/>
                      </w:divBdr>
                      <w:divsChild>
                        <w:div w:id="719868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82078">
                  <w:marLeft w:val="0"/>
                  <w:marRight w:val="0"/>
                  <w:marTop w:val="0"/>
                  <w:marBottom w:val="0"/>
                  <w:divBdr>
                    <w:top w:val="none" w:sz="0" w:space="0" w:color="auto"/>
                    <w:left w:val="none" w:sz="0" w:space="0" w:color="auto"/>
                    <w:bottom w:val="none" w:sz="0" w:space="0" w:color="auto"/>
                    <w:right w:val="none" w:sz="0" w:space="0" w:color="auto"/>
                  </w:divBdr>
                  <w:divsChild>
                    <w:div w:id="1762607832">
                      <w:marLeft w:val="0"/>
                      <w:marRight w:val="0"/>
                      <w:marTop w:val="0"/>
                      <w:marBottom w:val="0"/>
                      <w:divBdr>
                        <w:top w:val="none" w:sz="0" w:space="0" w:color="auto"/>
                        <w:left w:val="none" w:sz="0" w:space="0" w:color="auto"/>
                        <w:bottom w:val="none" w:sz="0" w:space="0" w:color="auto"/>
                        <w:right w:val="none" w:sz="0" w:space="0" w:color="auto"/>
                      </w:divBdr>
                      <w:divsChild>
                        <w:div w:id="573779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5473329">
          <w:marLeft w:val="0"/>
          <w:marRight w:val="0"/>
          <w:marTop w:val="0"/>
          <w:marBottom w:val="0"/>
          <w:divBdr>
            <w:top w:val="none" w:sz="0" w:space="0" w:color="auto"/>
            <w:left w:val="none" w:sz="0" w:space="0" w:color="auto"/>
            <w:bottom w:val="none" w:sz="0" w:space="0" w:color="auto"/>
            <w:right w:val="none" w:sz="0" w:space="0" w:color="auto"/>
          </w:divBdr>
        </w:div>
        <w:div w:id="1952323114">
          <w:marLeft w:val="0"/>
          <w:marRight w:val="0"/>
          <w:marTop w:val="0"/>
          <w:marBottom w:val="0"/>
          <w:divBdr>
            <w:top w:val="none" w:sz="0" w:space="0" w:color="auto"/>
            <w:left w:val="none" w:sz="0" w:space="0" w:color="auto"/>
            <w:bottom w:val="none" w:sz="0" w:space="0" w:color="auto"/>
            <w:right w:val="none" w:sz="0" w:space="0" w:color="auto"/>
          </w:divBdr>
        </w:div>
        <w:div w:id="1762949296">
          <w:marLeft w:val="0"/>
          <w:marRight w:val="0"/>
          <w:marTop w:val="0"/>
          <w:marBottom w:val="0"/>
          <w:divBdr>
            <w:top w:val="none" w:sz="0" w:space="0" w:color="auto"/>
            <w:left w:val="none" w:sz="0" w:space="0" w:color="auto"/>
            <w:bottom w:val="none" w:sz="0" w:space="0" w:color="auto"/>
            <w:right w:val="none" w:sz="0" w:space="0" w:color="auto"/>
          </w:divBdr>
        </w:div>
        <w:div w:id="699161251">
          <w:marLeft w:val="0"/>
          <w:marRight w:val="0"/>
          <w:marTop w:val="0"/>
          <w:marBottom w:val="0"/>
          <w:divBdr>
            <w:top w:val="none" w:sz="0" w:space="0" w:color="auto"/>
            <w:left w:val="none" w:sz="0" w:space="0" w:color="auto"/>
            <w:bottom w:val="none" w:sz="0" w:space="0" w:color="auto"/>
            <w:right w:val="none" w:sz="0" w:space="0" w:color="auto"/>
          </w:divBdr>
        </w:div>
        <w:div w:id="1366172818">
          <w:marLeft w:val="0"/>
          <w:marRight w:val="0"/>
          <w:marTop w:val="0"/>
          <w:marBottom w:val="0"/>
          <w:divBdr>
            <w:top w:val="none" w:sz="0" w:space="0" w:color="auto"/>
            <w:left w:val="none" w:sz="0" w:space="0" w:color="auto"/>
            <w:bottom w:val="none" w:sz="0" w:space="0" w:color="auto"/>
            <w:right w:val="none" w:sz="0" w:space="0" w:color="auto"/>
          </w:divBdr>
        </w:div>
        <w:div w:id="186797032">
          <w:marLeft w:val="0"/>
          <w:marRight w:val="0"/>
          <w:marTop w:val="0"/>
          <w:marBottom w:val="0"/>
          <w:divBdr>
            <w:top w:val="none" w:sz="0" w:space="0" w:color="auto"/>
            <w:left w:val="none" w:sz="0" w:space="0" w:color="auto"/>
            <w:bottom w:val="none" w:sz="0" w:space="0" w:color="auto"/>
            <w:right w:val="none" w:sz="0" w:space="0" w:color="auto"/>
          </w:divBdr>
        </w:div>
        <w:div w:id="752432694">
          <w:marLeft w:val="0"/>
          <w:marRight w:val="0"/>
          <w:marTop w:val="0"/>
          <w:marBottom w:val="0"/>
          <w:divBdr>
            <w:top w:val="none" w:sz="0" w:space="0" w:color="auto"/>
            <w:left w:val="none" w:sz="0" w:space="0" w:color="auto"/>
            <w:bottom w:val="none" w:sz="0" w:space="0" w:color="auto"/>
            <w:right w:val="none" w:sz="0" w:space="0" w:color="auto"/>
          </w:divBdr>
        </w:div>
        <w:div w:id="1356419652">
          <w:marLeft w:val="0"/>
          <w:marRight w:val="0"/>
          <w:marTop w:val="0"/>
          <w:marBottom w:val="0"/>
          <w:divBdr>
            <w:top w:val="none" w:sz="0" w:space="0" w:color="auto"/>
            <w:left w:val="none" w:sz="0" w:space="0" w:color="auto"/>
            <w:bottom w:val="none" w:sz="0" w:space="0" w:color="auto"/>
            <w:right w:val="none" w:sz="0" w:space="0" w:color="auto"/>
          </w:divBdr>
        </w:div>
        <w:div w:id="233130961">
          <w:marLeft w:val="0"/>
          <w:marRight w:val="0"/>
          <w:marTop w:val="0"/>
          <w:marBottom w:val="0"/>
          <w:divBdr>
            <w:top w:val="none" w:sz="0" w:space="0" w:color="auto"/>
            <w:left w:val="none" w:sz="0" w:space="0" w:color="auto"/>
            <w:bottom w:val="none" w:sz="0" w:space="0" w:color="auto"/>
            <w:right w:val="none" w:sz="0" w:space="0" w:color="auto"/>
          </w:divBdr>
        </w:div>
        <w:div w:id="1030566294">
          <w:marLeft w:val="0"/>
          <w:marRight w:val="0"/>
          <w:marTop w:val="0"/>
          <w:marBottom w:val="0"/>
          <w:divBdr>
            <w:top w:val="none" w:sz="0" w:space="0" w:color="auto"/>
            <w:left w:val="none" w:sz="0" w:space="0" w:color="auto"/>
            <w:bottom w:val="none" w:sz="0" w:space="0" w:color="auto"/>
            <w:right w:val="none" w:sz="0" w:space="0" w:color="auto"/>
          </w:divBdr>
        </w:div>
        <w:div w:id="1743213276">
          <w:marLeft w:val="0"/>
          <w:marRight w:val="0"/>
          <w:marTop w:val="0"/>
          <w:marBottom w:val="0"/>
          <w:divBdr>
            <w:top w:val="none" w:sz="0" w:space="0" w:color="auto"/>
            <w:left w:val="none" w:sz="0" w:space="0" w:color="auto"/>
            <w:bottom w:val="none" w:sz="0" w:space="0" w:color="auto"/>
            <w:right w:val="none" w:sz="0" w:space="0" w:color="auto"/>
          </w:divBdr>
        </w:div>
        <w:div w:id="1439183269">
          <w:marLeft w:val="0"/>
          <w:marRight w:val="0"/>
          <w:marTop w:val="0"/>
          <w:marBottom w:val="0"/>
          <w:divBdr>
            <w:top w:val="none" w:sz="0" w:space="0" w:color="auto"/>
            <w:left w:val="none" w:sz="0" w:space="0" w:color="auto"/>
            <w:bottom w:val="none" w:sz="0" w:space="0" w:color="auto"/>
            <w:right w:val="none" w:sz="0" w:space="0" w:color="auto"/>
          </w:divBdr>
        </w:div>
        <w:div w:id="283007523">
          <w:marLeft w:val="0"/>
          <w:marRight w:val="0"/>
          <w:marTop w:val="0"/>
          <w:marBottom w:val="0"/>
          <w:divBdr>
            <w:top w:val="none" w:sz="0" w:space="0" w:color="auto"/>
            <w:left w:val="none" w:sz="0" w:space="0" w:color="auto"/>
            <w:bottom w:val="none" w:sz="0" w:space="0" w:color="auto"/>
            <w:right w:val="none" w:sz="0" w:space="0" w:color="auto"/>
          </w:divBdr>
        </w:div>
        <w:div w:id="417484853">
          <w:marLeft w:val="0"/>
          <w:marRight w:val="0"/>
          <w:marTop w:val="0"/>
          <w:marBottom w:val="0"/>
          <w:divBdr>
            <w:top w:val="none" w:sz="0" w:space="0" w:color="auto"/>
            <w:left w:val="none" w:sz="0" w:space="0" w:color="auto"/>
            <w:bottom w:val="none" w:sz="0" w:space="0" w:color="auto"/>
            <w:right w:val="none" w:sz="0" w:space="0" w:color="auto"/>
          </w:divBdr>
        </w:div>
        <w:div w:id="441654138">
          <w:marLeft w:val="0"/>
          <w:marRight w:val="0"/>
          <w:marTop w:val="0"/>
          <w:marBottom w:val="0"/>
          <w:divBdr>
            <w:top w:val="none" w:sz="0" w:space="0" w:color="auto"/>
            <w:left w:val="none" w:sz="0" w:space="0" w:color="auto"/>
            <w:bottom w:val="none" w:sz="0" w:space="0" w:color="auto"/>
            <w:right w:val="none" w:sz="0" w:space="0" w:color="auto"/>
          </w:divBdr>
        </w:div>
        <w:div w:id="655500542">
          <w:marLeft w:val="0"/>
          <w:marRight w:val="0"/>
          <w:marTop w:val="0"/>
          <w:marBottom w:val="0"/>
          <w:divBdr>
            <w:top w:val="none" w:sz="0" w:space="0" w:color="auto"/>
            <w:left w:val="none" w:sz="0" w:space="0" w:color="auto"/>
            <w:bottom w:val="none" w:sz="0" w:space="0" w:color="auto"/>
            <w:right w:val="none" w:sz="0" w:space="0" w:color="auto"/>
          </w:divBdr>
        </w:div>
        <w:div w:id="1091051662">
          <w:marLeft w:val="0"/>
          <w:marRight w:val="0"/>
          <w:marTop w:val="0"/>
          <w:marBottom w:val="0"/>
          <w:divBdr>
            <w:top w:val="none" w:sz="0" w:space="0" w:color="auto"/>
            <w:left w:val="none" w:sz="0" w:space="0" w:color="auto"/>
            <w:bottom w:val="none" w:sz="0" w:space="0" w:color="auto"/>
            <w:right w:val="none" w:sz="0" w:space="0" w:color="auto"/>
          </w:divBdr>
        </w:div>
        <w:div w:id="2073578661">
          <w:marLeft w:val="0"/>
          <w:marRight w:val="0"/>
          <w:marTop w:val="0"/>
          <w:marBottom w:val="0"/>
          <w:divBdr>
            <w:top w:val="none" w:sz="0" w:space="0" w:color="auto"/>
            <w:left w:val="none" w:sz="0" w:space="0" w:color="auto"/>
            <w:bottom w:val="none" w:sz="0" w:space="0" w:color="auto"/>
            <w:right w:val="none" w:sz="0" w:space="0" w:color="auto"/>
          </w:divBdr>
        </w:div>
        <w:div w:id="93208448">
          <w:marLeft w:val="0"/>
          <w:marRight w:val="0"/>
          <w:marTop w:val="0"/>
          <w:marBottom w:val="0"/>
          <w:divBdr>
            <w:top w:val="none" w:sz="0" w:space="0" w:color="auto"/>
            <w:left w:val="none" w:sz="0" w:space="0" w:color="auto"/>
            <w:bottom w:val="none" w:sz="0" w:space="0" w:color="auto"/>
            <w:right w:val="none" w:sz="0" w:space="0" w:color="auto"/>
          </w:divBdr>
        </w:div>
        <w:div w:id="547768435">
          <w:marLeft w:val="0"/>
          <w:marRight w:val="0"/>
          <w:marTop w:val="0"/>
          <w:marBottom w:val="0"/>
          <w:divBdr>
            <w:top w:val="none" w:sz="0" w:space="0" w:color="auto"/>
            <w:left w:val="none" w:sz="0" w:space="0" w:color="auto"/>
            <w:bottom w:val="none" w:sz="0" w:space="0" w:color="auto"/>
            <w:right w:val="none" w:sz="0" w:space="0" w:color="auto"/>
          </w:divBdr>
        </w:div>
        <w:div w:id="1929390635">
          <w:marLeft w:val="0"/>
          <w:marRight w:val="0"/>
          <w:marTop w:val="0"/>
          <w:marBottom w:val="0"/>
          <w:divBdr>
            <w:top w:val="none" w:sz="0" w:space="0" w:color="auto"/>
            <w:left w:val="none" w:sz="0" w:space="0" w:color="auto"/>
            <w:bottom w:val="none" w:sz="0" w:space="0" w:color="auto"/>
            <w:right w:val="none" w:sz="0" w:space="0" w:color="auto"/>
          </w:divBdr>
        </w:div>
        <w:div w:id="954404905">
          <w:marLeft w:val="0"/>
          <w:marRight w:val="0"/>
          <w:marTop w:val="0"/>
          <w:marBottom w:val="0"/>
          <w:divBdr>
            <w:top w:val="none" w:sz="0" w:space="0" w:color="auto"/>
            <w:left w:val="none" w:sz="0" w:space="0" w:color="auto"/>
            <w:bottom w:val="none" w:sz="0" w:space="0" w:color="auto"/>
            <w:right w:val="none" w:sz="0" w:space="0" w:color="auto"/>
          </w:divBdr>
        </w:div>
        <w:div w:id="190266427">
          <w:marLeft w:val="0"/>
          <w:marRight w:val="0"/>
          <w:marTop w:val="0"/>
          <w:marBottom w:val="0"/>
          <w:divBdr>
            <w:top w:val="none" w:sz="0" w:space="0" w:color="auto"/>
            <w:left w:val="none" w:sz="0" w:space="0" w:color="auto"/>
            <w:bottom w:val="none" w:sz="0" w:space="0" w:color="auto"/>
            <w:right w:val="none" w:sz="0" w:space="0" w:color="auto"/>
          </w:divBdr>
        </w:div>
        <w:div w:id="858930518">
          <w:marLeft w:val="0"/>
          <w:marRight w:val="0"/>
          <w:marTop w:val="0"/>
          <w:marBottom w:val="0"/>
          <w:divBdr>
            <w:top w:val="none" w:sz="0" w:space="0" w:color="auto"/>
            <w:left w:val="none" w:sz="0" w:space="0" w:color="auto"/>
            <w:bottom w:val="none" w:sz="0" w:space="0" w:color="auto"/>
            <w:right w:val="none" w:sz="0" w:space="0" w:color="auto"/>
          </w:divBdr>
        </w:div>
        <w:div w:id="935332332">
          <w:marLeft w:val="0"/>
          <w:marRight w:val="0"/>
          <w:marTop w:val="0"/>
          <w:marBottom w:val="0"/>
          <w:divBdr>
            <w:top w:val="none" w:sz="0" w:space="0" w:color="auto"/>
            <w:left w:val="none" w:sz="0" w:space="0" w:color="auto"/>
            <w:bottom w:val="none" w:sz="0" w:space="0" w:color="auto"/>
            <w:right w:val="none" w:sz="0" w:space="0" w:color="auto"/>
          </w:divBdr>
        </w:div>
        <w:div w:id="823932488">
          <w:marLeft w:val="0"/>
          <w:marRight w:val="0"/>
          <w:marTop w:val="0"/>
          <w:marBottom w:val="0"/>
          <w:divBdr>
            <w:top w:val="none" w:sz="0" w:space="0" w:color="auto"/>
            <w:left w:val="none" w:sz="0" w:space="0" w:color="auto"/>
            <w:bottom w:val="none" w:sz="0" w:space="0" w:color="auto"/>
            <w:right w:val="none" w:sz="0" w:space="0" w:color="auto"/>
          </w:divBdr>
        </w:div>
        <w:div w:id="2011563050">
          <w:marLeft w:val="0"/>
          <w:marRight w:val="0"/>
          <w:marTop w:val="0"/>
          <w:marBottom w:val="0"/>
          <w:divBdr>
            <w:top w:val="none" w:sz="0" w:space="0" w:color="auto"/>
            <w:left w:val="none" w:sz="0" w:space="0" w:color="auto"/>
            <w:bottom w:val="none" w:sz="0" w:space="0" w:color="auto"/>
            <w:right w:val="none" w:sz="0" w:space="0" w:color="auto"/>
          </w:divBdr>
        </w:div>
        <w:div w:id="977535567">
          <w:marLeft w:val="0"/>
          <w:marRight w:val="0"/>
          <w:marTop w:val="0"/>
          <w:marBottom w:val="0"/>
          <w:divBdr>
            <w:top w:val="none" w:sz="0" w:space="0" w:color="auto"/>
            <w:left w:val="none" w:sz="0" w:space="0" w:color="auto"/>
            <w:bottom w:val="none" w:sz="0" w:space="0" w:color="auto"/>
            <w:right w:val="none" w:sz="0" w:space="0" w:color="auto"/>
          </w:divBdr>
        </w:div>
        <w:div w:id="288555616">
          <w:marLeft w:val="0"/>
          <w:marRight w:val="0"/>
          <w:marTop w:val="0"/>
          <w:marBottom w:val="0"/>
          <w:divBdr>
            <w:top w:val="none" w:sz="0" w:space="0" w:color="auto"/>
            <w:left w:val="none" w:sz="0" w:space="0" w:color="auto"/>
            <w:bottom w:val="none" w:sz="0" w:space="0" w:color="auto"/>
            <w:right w:val="none" w:sz="0" w:space="0" w:color="auto"/>
          </w:divBdr>
        </w:div>
        <w:div w:id="920453234">
          <w:marLeft w:val="0"/>
          <w:marRight w:val="0"/>
          <w:marTop w:val="0"/>
          <w:marBottom w:val="0"/>
          <w:divBdr>
            <w:top w:val="none" w:sz="0" w:space="0" w:color="auto"/>
            <w:left w:val="none" w:sz="0" w:space="0" w:color="auto"/>
            <w:bottom w:val="none" w:sz="0" w:space="0" w:color="auto"/>
            <w:right w:val="none" w:sz="0" w:space="0" w:color="auto"/>
          </w:divBdr>
        </w:div>
        <w:div w:id="400640008">
          <w:marLeft w:val="0"/>
          <w:marRight w:val="0"/>
          <w:marTop w:val="0"/>
          <w:marBottom w:val="0"/>
          <w:divBdr>
            <w:top w:val="none" w:sz="0" w:space="0" w:color="auto"/>
            <w:left w:val="none" w:sz="0" w:space="0" w:color="auto"/>
            <w:bottom w:val="none" w:sz="0" w:space="0" w:color="auto"/>
            <w:right w:val="none" w:sz="0" w:space="0" w:color="auto"/>
          </w:divBdr>
        </w:div>
        <w:div w:id="54596616">
          <w:marLeft w:val="0"/>
          <w:marRight w:val="0"/>
          <w:marTop w:val="0"/>
          <w:marBottom w:val="0"/>
          <w:divBdr>
            <w:top w:val="none" w:sz="0" w:space="0" w:color="auto"/>
            <w:left w:val="none" w:sz="0" w:space="0" w:color="auto"/>
            <w:bottom w:val="none" w:sz="0" w:space="0" w:color="auto"/>
            <w:right w:val="none" w:sz="0" w:space="0" w:color="auto"/>
          </w:divBdr>
        </w:div>
        <w:div w:id="1966885458">
          <w:marLeft w:val="0"/>
          <w:marRight w:val="0"/>
          <w:marTop w:val="0"/>
          <w:marBottom w:val="0"/>
          <w:divBdr>
            <w:top w:val="none" w:sz="0" w:space="0" w:color="auto"/>
            <w:left w:val="none" w:sz="0" w:space="0" w:color="auto"/>
            <w:bottom w:val="none" w:sz="0" w:space="0" w:color="auto"/>
            <w:right w:val="none" w:sz="0" w:space="0" w:color="auto"/>
          </w:divBdr>
        </w:div>
        <w:div w:id="1359310681">
          <w:marLeft w:val="0"/>
          <w:marRight w:val="0"/>
          <w:marTop w:val="0"/>
          <w:marBottom w:val="0"/>
          <w:divBdr>
            <w:top w:val="none" w:sz="0" w:space="0" w:color="auto"/>
            <w:left w:val="none" w:sz="0" w:space="0" w:color="auto"/>
            <w:bottom w:val="none" w:sz="0" w:space="0" w:color="auto"/>
            <w:right w:val="none" w:sz="0" w:space="0" w:color="auto"/>
          </w:divBdr>
        </w:div>
        <w:div w:id="1239166784">
          <w:marLeft w:val="0"/>
          <w:marRight w:val="0"/>
          <w:marTop w:val="0"/>
          <w:marBottom w:val="0"/>
          <w:divBdr>
            <w:top w:val="none" w:sz="0" w:space="0" w:color="auto"/>
            <w:left w:val="none" w:sz="0" w:space="0" w:color="auto"/>
            <w:bottom w:val="none" w:sz="0" w:space="0" w:color="auto"/>
            <w:right w:val="none" w:sz="0" w:space="0" w:color="auto"/>
          </w:divBdr>
        </w:div>
        <w:div w:id="982739391">
          <w:marLeft w:val="0"/>
          <w:marRight w:val="0"/>
          <w:marTop w:val="0"/>
          <w:marBottom w:val="0"/>
          <w:divBdr>
            <w:top w:val="none" w:sz="0" w:space="0" w:color="auto"/>
            <w:left w:val="none" w:sz="0" w:space="0" w:color="auto"/>
            <w:bottom w:val="none" w:sz="0" w:space="0" w:color="auto"/>
            <w:right w:val="none" w:sz="0" w:space="0" w:color="auto"/>
          </w:divBdr>
        </w:div>
        <w:div w:id="1551767664">
          <w:marLeft w:val="0"/>
          <w:marRight w:val="0"/>
          <w:marTop w:val="0"/>
          <w:marBottom w:val="0"/>
          <w:divBdr>
            <w:top w:val="none" w:sz="0" w:space="0" w:color="auto"/>
            <w:left w:val="none" w:sz="0" w:space="0" w:color="auto"/>
            <w:bottom w:val="none" w:sz="0" w:space="0" w:color="auto"/>
            <w:right w:val="none" w:sz="0" w:space="0" w:color="auto"/>
          </w:divBdr>
        </w:div>
        <w:div w:id="302008153">
          <w:marLeft w:val="0"/>
          <w:marRight w:val="0"/>
          <w:marTop w:val="0"/>
          <w:marBottom w:val="0"/>
          <w:divBdr>
            <w:top w:val="none" w:sz="0" w:space="0" w:color="auto"/>
            <w:left w:val="none" w:sz="0" w:space="0" w:color="auto"/>
            <w:bottom w:val="none" w:sz="0" w:space="0" w:color="auto"/>
            <w:right w:val="none" w:sz="0" w:space="0" w:color="auto"/>
          </w:divBdr>
        </w:div>
        <w:div w:id="756365527">
          <w:marLeft w:val="0"/>
          <w:marRight w:val="0"/>
          <w:marTop w:val="0"/>
          <w:marBottom w:val="0"/>
          <w:divBdr>
            <w:top w:val="none" w:sz="0" w:space="0" w:color="auto"/>
            <w:left w:val="none" w:sz="0" w:space="0" w:color="auto"/>
            <w:bottom w:val="none" w:sz="0" w:space="0" w:color="auto"/>
            <w:right w:val="none" w:sz="0" w:space="0" w:color="auto"/>
          </w:divBdr>
        </w:div>
        <w:div w:id="923227392">
          <w:marLeft w:val="0"/>
          <w:marRight w:val="0"/>
          <w:marTop w:val="0"/>
          <w:marBottom w:val="0"/>
          <w:divBdr>
            <w:top w:val="none" w:sz="0" w:space="0" w:color="auto"/>
            <w:left w:val="none" w:sz="0" w:space="0" w:color="auto"/>
            <w:bottom w:val="none" w:sz="0" w:space="0" w:color="auto"/>
            <w:right w:val="none" w:sz="0" w:space="0" w:color="auto"/>
          </w:divBdr>
        </w:div>
        <w:div w:id="43333034">
          <w:marLeft w:val="0"/>
          <w:marRight w:val="0"/>
          <w:marTop w:val="0"/>
          <w:marBottom w:val="0"/>
          <w:divBdr>
            <w:top w:val="none" w:sz="0" w:space="0" w:color="auto"/>
            <w:left w:val="none" w:sz="0" w:space="0" w:color="auto"/>
            <w:bottom w:val="none" w:sz="0" w:space="0" w:color="auto"/>
            <w:right w:val="none" w:sz="0" w:space="0" w:color="auto"/>
          </w:divBdr>
        </w:div>
        <w:div w:id="1479494941">
          <w:marLeft w:val="0"/>
          <w:marRight w:val="0"/>
          <w:marTop w:val="0"/>
          <w:marBottom w:val="0"/>
          <w:divBdr>
            <w:top w:val="none" w:sz="0" w:space="0" w:color="auto"/>
            <w:left w:val="none" w:sz="0" w:space="0" w:color="auto"/>
            <w:bottom w:val="none" w:sz="0" w:space="0" w:color="auto"/>
            <w:right w:val="none" w:sz="0" w:space="0" w:color="auto"/>
          </w:divBdr>
        </w:div>
        <w:div w:id="1698505440">
          <w:marLeft w:val="0"/>
          <w:marRight w:val="0"/>
          <w:marTop w:val="0"/>
          <w:marBottom w:val="0"/>
          <w:divBdr>
            <w:top w:val="none" w:sz="0" w:space="0" w:color="auto"/>
            <w:left w:val="none" w:sz="0" w:space="0" w:color="auto"/>
            <w:bottom w:val="none" w:sz="0" w:space="0" w:color="auto"/>
            <w:right w:val="none" w:sz="0" w:space="0" w:color="auto"/>
          </w:divBdr>
        </w:div>
        <w:div w:id="1888836370">
          <w:marLeft w:val="0"/>
          <w:marRight w:val="0"/>
          <w:marTop w:val="0"/>
          <w:marBottom w:val="0"/>
          <w:divBdr>
            <w:top w:val="none" w:sz="0" w:space="0" w:color="auto"/>
            <w:left w:val="none" w:sz="0" w:space="0" w:color="auto"/>
            <w:bottom w:val="none" w:sz="0" w:space="0" w:color="auto"/>
            <w:right w:val="none" w:sz="0" w:space="0" w:color="auto"/>
          </w:divBdr>
        </w:div>
        <w:div w:id="1510951799">
          <w:marLeft w:val="0"/>
          <w:marRight w:val="0"/>
          <w:marTop w:val="0"/>
          <w:marBottom w:val="0"/>
          <w:divBdr>
            <w:top w:val="none" w:sz="0" w:space="0" w:color="auto"/>
            <w:left w:val="none" w:sz="0" w:space="0" w:color="auto"/>
            <w:bottom w:val="none" w:sz="0" w:space="0" w:color="auto"/>
            <w:right w:val="none" w:sz="0" w:space="0" w:color="auto"/>
          </w:divBdr>
        </w:div>
        <w:div w:id="938022162">
          <w:marLeft w:val="0"/>
          <w:marRight w:val="0"/>
          <w:marTop w:val="0"/>
          <w:marBottom w:val="0"/>
          <w:divBdr>
            <w:top w:val="none" w:sz="0" w:space="0" w:color="auto"/>
            <w:left w:val="none" w:sz="0" w:space="0" w:color="auto"/>
            <w:bottom w:val="none" w:sz="0" w:space="0" w:color="auto"/>
            <w:right w:val="none" w:sz="0" w:space="0" w:color="auto"/>
          </w:divBdr>
        </w:div>
        <w:div w:id="1676767197">
          <w:marLeft w:val="0"/>
          <w:marRight w:val="0"/>
          <w:marTop w:val="0"/>
          <w:marBottom w:val="0"/>
          <w:divBdr>
            <w:top w:val="none" w:sz="0" w:space="0" w:color="auto"/>
            <w:left w:val="none" w:sz="0" w:space="0" w:color="auto"/>
            <w:bottom w:val="none" w:sz="0" w:space="0" w:color="auto"/>
            <w:right w:val="none" w:sz="0" w:space="0" w:color="auto"/>
          </w:divBdr>
        </w:div>
        <w:div w:id="390275792">
          <w:marLeft w:val="0"/>
          <w:marRight w:val="0"/>
          <w:marTop w:val="0"/>
          <w:marBottom w:val="0"/>
          <w:divBdr>
            <w:top w:val="none" w:sz="0" w:space="0" w:color="auto"/>
            <w:left w:val="none" w:sz="0" w:space="0" w:color="auto"/>
            <w:bottom w:val="none" w:sz="0" w:space="0" w:color="auto"/>
            <w:right w:val="none" w:sz="0" w:space="0" w:color="auto"/>
          </w:divBdr>
        </w:div>
        <w:div w:id="357700913">
          <w:marLeft w:val="0"/>
          <w:marRight w:val="0"/>
          <w:marTop w:val="0"/>
          <w:marBottom w:val="0"/>
          <w:divBdr>
            <w:top w:val="none" w:sz="0" w:space="0" w:color="auto"/>
            <w:left w:val="none" w:sz="0" w:space="0" w:color="auto"/>
            <w:bottom w:val="none" w:sz="0" w:space="0" w:color="auto"/>
            <w:right w:val="none" w:sz="0" w:space="0" w:color="auto"/>
          </w:divBdr>
        </w:div>
        <w:div w:id="429353854">
          <w:marLeft w:val="0"/>
          <w:marRight w:val="0"/>
          <w:marTop w:val="0"/>
          <w:marBottom w:val="0"/>
          <w:divBdr>
            <w:top w:val="none" w:sz="0" w:space="0" w:color="auto"/>
            <w:left w:val="none" w:sz="0" w:space="0" w:color="auto"/>
            <w:bottom w:val="none" w:sz="0" w:space="0" w:color="auto"/>
            <w:right w:val="none" w:sz="0" w:space="0" w:color="auto"/>
          </w:divBdr>
        </w:div>
        <w:div w:id="1575629861">
          <w:marLeft w:val="0"/>
          <w:marRight w:val="0"/>
          <w:marTop w:val="0"/>
          <w:marBottom w:val="0"/>
          <w:divBdr>
            <w:top w:val="none" w:sz="0" w:space="0" w:color="auto"/>
            <w:left w:val="none" w:sz="0" w:space="0" w:color="auto"/>
            <w:bottom w:val="none" w:sz="0" w:space="0" w:color="auto"/>
            <w:right w:val="none" w:sz="0" w:space="0" w:color="auto"/>
          </w:divBdr>
        </w:div>
        <w:div w:id="331834001">
          <w:marLeft w:val="0"/>
          <w:marRight w:val="0"/>
          <w:marTop w:val="0"/>
          <w:marBottom w:val="0"/>
          <w:divBdr>
            <w:top w:val="none" w:sz="0" w:space="0" w:color="auto"/>
            <w:left w:val="none" w:sz="0" w:space="0" w:color="auto"/>
            <w:bottom w:val="none" w:sz="0" w:space="0" w:color="auto"/>
            <w:right w:val="none" w:sz="0" w:space="0" w:color="auto"/>
          </w:divBdr>
        </w:div>
        <w:div w:id="1814636798">
          <w:marLeft w:val="0"/>
          <w:marRight w:val="0"/>
          <w:marTop w:val="0"/>
          <w:marBottom w:val="0"/>
          <w:divBdr>
            <w:top w:val="none" w:sz="0" w:space="0" w:color="auto"/>
            <w:left w:val="none" w:sz="0" w:space="0" w:color="auto"/>
            <w:bottom w:val="none" w:sz="0" w:space="0" w:color="auto"/>
            <w:right w:val="none" w:sz="0" w:space="0" w:color="auto"/>
          </w:divBdr>
        </w:div>
        <w:div w:id="729042341">
          <w:marLeft w:val="0"/>
          <w:marRight w:val="0"/>
          <w:marTop w:val="0"/>
          <w:marBottom w:val="0"/>
          <w:divBdr>
            <w:top w:val="none" w:sz="0" w:space="0" w:color="auto"/>
            <w:left w:val="none" w:sz="0" w:space="0" w:color="auto"/>
            <w:bottom w:val="none" w:sz="0" w:space="0" w:color="auto"/>
            <w:right w:val="none" w:sz="0" w:space="0" w:color="auto"/>
          </w:divBdr>
        </w:div>
        <w:div w:id="1481196488">
          <w:marLeft w:val="0"/>
          <w:marRight w:val="0"/>
          <w:marTop w:val="0"/>
          <w:marBottom w:val="0"/>
          <w:divBdr>
            <w:top w:val="none" w:sz="0" w:space="0" w:color="auto"/>
            <w:left w:val="none" w:sz="0" w:space="0" w:color="auto"/>
            <w:bottom w:val="none" w:sz="0" w:space="0" w:color="auto"/>
            <w:right w:val="none" w:sz="0" w:space="0" w:color="auto"/>
          </w:divBdr>
        </w:div>
        <w:div w:id="2096703398">
          <w:marLeft w:val="0"/>
          <w:marRight w:val="0"/>
          <w:marTop w:val="0"/>
          <w:marBottom w:val="0"/>
          <w:divBdr>
            <w:top w:val="none" w:sz="0" w:space="0" w:color="auto"/>
            <w:left w:val="none" w:sz="0" w:space="0" w:color="auto"/>
            <w:bottom w:val="none" w:sz="0" w:space="0" w:color="auto"/>
            <w:right w:val="none" w:sz="0" w:space="0" w:color="auto"/>
          </w:divBdr>
        </w:div>
        <w:div w:id="767584600">
          <w:marLeft w:val="0"/>
          <w:marRight w:val="0"/>
          <w:marTop w:val="0"/>
          <w:marBottom w:val="0"/>
          <w:divBdr>
            <w:top w:val="none" w:sz="0" w:space="0" w:color="auto"/>
            <w:left w:val="none" w:sz="0" w:space="0" w:color="auto"/>
            <w:bottom w:val="none" w:sz="0" w:space="0" w:color="auto"/>
            <w:right w:val="none" w:sz="0" w:space="0" w:color="auto"/>
          </w:divBdr>
        </w:div>
        <w:div w:id="1985314165">
          <w:marLeft w:val="0"/>
          <w:marRight w:val="0"/>
          <w:marTop w:val="0"/>
          <w:marBottom w:val="0"/>
          <w:divBdr>
            <w:top w:val="none" w:sz="0" w:space="0" w:color="auto"/>
            <w:left w:val="none" w:sz="0" w:space="0" w:color="auto"/>
            <w:bottom w:val="none" w:sz="0" w:space="0" w:color="auto"/>
            <w:right w:val="none" w:sz="0" w:space="0" w:color="auto"/>
          </w:divBdr>
        </w:div>
        <w:div w:id="813178986">
          <w:marLeft w:val="0"/>
          <w:marRight w:val="0"/>
          <w:marTop w:val="0"/>
          <w:marBottom w:val="0"/>
          <w:divBdr>
            <w:top w:val="none" w:sz="0" w:space="0" w:color="auto"/>
            <w:left w:val="none" w:sz="0" w:space="0" w:color="auto"/>
            <w:bottom w:val="none" w:sz="0" w:space="0" w:color="auto"/>
            <w:right w:val="none" w:sz="0" w:space="0" w:color="auto"/>
          </w:divBdr>
        </w:div>
        <w:div w:id="594247596">
          <w:marLeft w:val="0"/>
          <w:marRight w:val="0"/>
          <w:marTop w:val="0"/>
          <w:marBottom w:val="0"/>
          <w:divBdr>
            <w:top w:val="none" w:sz="0" w:space="0" w:color="auto"/>
            <w:left w:val="none" w:sz="0" w:space="0" w:color="auto"/>
            <w:bottom w:val="none" w:sz="0" w:space="0" w:color="auto"/>
            <w:right w:val="none" w:sz="0" w:space="0" w:color="auto"/>
          </w:divBdr>
        </w:div>
        <w:div w:id="456686488">
          <w:marLeft w:val="0"/>
          <w:marRight w:val="0"/>
          <w:marTop w:val="0"/>
          <w:marBottom w:val="0"/>
          <w:divBdr>
            <w:top w:val="none" w:sz="0" w:space="0" w:color="auto"/>
            <w:left w:val="none" w:sz="0" w:space="0" w:color="auto"/>
            <w:bottom w:val="none" w:sz="0" w:space="0" w:color="auto"/>
            <w:right w:val="none" w:sz="0" w:space="0" w:color="auto"/>
          </w:divBdr>
        </w:div>
        <w:div w:id="353769800">
          <w:marLeft w:val="0"/>
          <w:marRight w:val="0"/>
          <w:marTop w:val="0"/>
          <w:marBottom w:val="0"/>
          <w:divBdr>
            <w:top w:val="none" w:sz="0" w:space="0" w:color="auto"/>
            <w:left w:val="none" w:sz="0" w:space="0" w:color="auto"/>
            <w:bottom w:val="none" w:sz="0" w:space="0" w:color="auto"/>
            <w:right w:val="none" w:sz="0" w:space="0" w:color="auto"/>
          </w:divBdr>
        </w:div>
        <w:div w:id="1834951995">
          <w:marLeft w:val="0"/>
          <w:marRight w:val="0"/>
          <w:marTop w:val="0"/>
          <w:marBottom w:val="0"/>
          <w:divBdr>
            <w:top w:val="none" w:sz="0" w:space="0" w:color="auto"/>
            <w:left w:val="none" w:sz="0" w:space="0" w:color="auto"/>
            <w:bottom w:val="none" w:sz="0" w:space="0" w:color="auto"/>
            <w:right w:val="none" w:sz="0" w:space="0" w:color="auto"/>
          </w:divBdr>
        </w:div>
        <w:div w:id="1340153533">
          <w:marLeft w:val="0"/>
          <w:marRight w:val="0"/>
          <w:marTop w:val="0"/>
          <w:marBottom w:val="0"/>
          <w:divBdr>
            <w:top w:val="none" w:sz="0" w:space="0" w:color="auto"/>
            <w:left w:val="none" w:sz="0" w:space="0" w:color="auto"/>
            <w:bottom w:val="none" w:sz="0" w:space="0" w:color="auto"/>
            <w:right w:val="none" w:sz="0" w:space="0" w:color="auto"/>
          </w:divBdr>
        </w:div>
        <w:div w:id="1089623211">
          <w:marLeft w:val="0"/>
          <w:marRight w:val="0"/>
          <w:marTop w:val="0"/>
          <w:marBottom w:val="0"/>
          <w:divBdr>
            <w:top w:val="none" w:sz="0" w:space="0" w:color="auto"/>
            <w:left w:val="none" w:sz="0" w:space="0" w:color="auto"/>
            <w:bottom w:val="none" w:sz="0" w:space="0" w:color="auto"/>
            <w:right w:val="none" w:sz="0" w:space="0" w:color="auto"/>
          </w:divBdr>
        </w:div>
        <w:div w:id="981495133">
          <w:marLeft w:val="0"/>
          <w:marRight w:val="0"/>
          <w:marTop w:val="0"/>
          <w:marBottom w:val="0"/>
          <w:divBdr>
            <w:top w:val="none" w:sz="0" w:space="0" w:color="auto"/>
            <w:left w:val="none" w:sz="0" w:space="0" w:color="auto"/>
            <w:bottom w:val="none" w:sz="0" w:space="0" w:color="auto"/>
            <w:right w:val="none" w:sz="0" w:space="0" w:color="auto"/>
          </w:divBdr>
        </w:div>
        <w:div w:id="1149398999">
          <w:marLeft w:val="0"/>
          <w:marRight w:val="0"/>
          <w:marTop w:val="0"/>
          <w:marBottom w:val="0"/>
          <w:divBdr>
            <w:top w:val="none" w:sz="0" w:space="0" w:color="auto"/>
            <w:left w:val="none" w:sz="0" w:space="0" w:color="auto"/>
            <w:bottom w:val="none" w:sz="0" w:space="0" w:color="auto"/>
            <w:right w:val="none" w:sz="0" w:space="0" w:color="auto"/>
          </w:divBdr>
        </w:div>
        <w:div w:id="767776531">
          <w:marLeft w:val="0"/>
          <w:marRight w:val="0"/>
          <w:marTop w:val="0"/>
          <w:marBottom w:val="0"/>
          <w:divBdr>
            <w:top w:val="none" w:sz="0" w:space="0" w:color="auto"/>
            <w:left w:val="none" w:sz="0" w:space="0" w:color="auto"/>
            <w:bottom w:val="none" w:sz="0" w:space="0" w:color="auto"/>
            <w:right w:val="none" w:sz="0" w:space="0" w:color="auto"/>
          </w:divBdr>
        </w:div>
        <w:div w:id="140001755">
          <w:marLeft w:val="0"/>
          <w:marRight w:val="0"/>
          <w:marTop w:val="0"/>
          <w:marBottom w:val="0"/>
          <w:divBdr>
            <w:top w:val="none" w:sz="0" w:space="0" w:color="auto"/>
            <w:left w:val="none" w:sz="0" w:space="0" w:color="auto"/>
            <w:bottom w:val="none" w:sz="0" w:space="0" w:color="auto"/>
            <w:right w:val="none" w:sz="0" w:space="0" w:color="auto"/>
          </w:divBdr>
        </w:div>
        <w:div w:id="453641829">
          <w:marLeft w:val="0"/>
          <w:marRight w:val="0"/>
          <w:marTop w:val="0"/>
          <w:marBottom w:val="0"/>
          <w:divBdr>
            <w:top w:val="none" w:sz="0" w:space="0" w:color="auto"/>
            <w:left w:val="none" w:sz="0" w:space="0" w:color="auto"/>
            <w:bottom w:val="none" w:sz="0" w:space="0" w:color="auto"/>
            <w:right w:val="none" w:sz="0" w:space="0" w:color="auto"/>
          </w:divBdr>
        </w:div>
        <w:div w:id="1682119499">
          <w:marLeft w:val="0"/>
          <w:marRight w:val="0"/>
          <w:marTop w:val="0"/>
          <w:marBottom w:val="0"/>
          <w:divBdr>
            <w:top w:val="none" w:sz="0" w:space="0" w:color="auto"/>
            <w:left w:val="none" w:sz="0" w:space="0" w:color="auto"/>
            <w:bottom w:val="none" w:sz="0" w:space="0" w:color="auto"/>
            <w:right w:val="none" w:sz="0" w:space="0" w:color="auto"/>
          </w:divBdr>
        </w:div>
        <w:div w:id="655182449">
          <w:marLeft w:val="0"/>
          <w:marRight w:val="0"/>
          <w:marTop w:val="0"/>
          <w:marBottom w:val="0"/>
          <w:divBdr>
            <w:top w:val="none" w:sz="0" w:space="0" w:color="auto"/>
            <w:left w:val="none" w:sz="0" w:space="0" w:color="auto"/>
            <w:bottom w:val="none" w:sz="0" w:space="0" w:color="auto"/>
            <w:right w:val="none" w:sz="0" w:space="0" w:color="auto"/>
          </w:divBdr>
        </w:div>
        <w:div w:id="1768965227">
          <w:marLeft w:val="0"/>
          <w:marRight w:val="0"/>
          <w:marTop w:val="0"/>
          <w:marBottom w:val="0"/>
          <w:divBdr>
            <w:top w:val="none" w:sz="0" w:space="0" w:color="auto"/>
            <w:left w:val="none" w:sz="0" w:space="0" w:color="auto"/>
            <w:bottom w:val="none" w:sz="0" w:space="0" w:color="auto"/>
            <w:right w:val="none" w:sz="0" w:space="0" w:color="auto"/>
          </w:divBdr>
        </w:div>
        <w:div w:id="1591960559">
          <w:marLeft w:val="0"/>
          <w:marRight w:val="0"/>
          <w:marTop w:val="0"/>
          <w:marBottom w:val="0"/>
          <w:divBdr>
            <w:top w:val="none" w:sz="0" w:space="0" w:color="auto"/>
            <w:left w:val="none" w:sz="0" w:space="0" w:color="auto"/>
            <w:bottom w:val="none" w:sz="0" w:space="0" w:color="auto"/>
            <w:right w:val="none" w:sz="0" w:space="0" w:color="auto"/>
          </w:divBdr>
        </w:div>
        <w:div w:id="2089762922">
          <w:marLeft w:val="0"/>
          <w:marRight w:val="0"/>
          <w:marTop w:val="0"/>
          <w:marBottom w:val="0"/>
          <w:divBdr>
            <w:top w:val="none" w:sz="0" w:space="0" w:color="auto"/>
            <w:left w:val="none" w:sz="0" w:space="0" w:color="auto"/>
            <w:bottom w:val="none" w:sz="0" w:space="0" w:color="auto"/>
            <w:right w:val="none" w:sz="0" w:space="0" w:color="auto"/>
          </w:divBdr>
        </w:div>
        <w:div w:id="946157474">
          <w:marLeft w:val="0"/>
          <w:marRight w:val="0"/>
          <w:marTop w:val="0"/>
          <w:marBottom w:val="0"/>
          <w:divBdr>
            <w:top w:val="none" w:sz="0" w:space="0" w:color="auto"/>
            <w:left w:val="none" w:sz="0" w:space="0" w:color="auto"/>
            <w:bottom w:val="none" w:sz="0" w:space="0" w:color="auto"/>
            <w:right w:val="none" w:sz="0" w:space="0" w:color="auto"/>
          </w:divBdr>
        </w:div>
        <w:div w:id="1625429377">
          <w:marLeft w:val="0"/>
          <w:marRight w:val="0"/>
          <w:marTop w:val="0"/>
          <w:marBottom w:val="0"/>
          <w:divBdr>
            <w:top w:val="none" w:sz="0" w:space="0" w:color="auto"/>
            <w:left w:val="none" w:sz="0" w:space="0" w:color="auto"/>
            <w:bottom w:val="none" w:sz="0" w:space="0" w:color="auto"/>
            <w:right w:val="none" w:sz="0" w:space="0" w:color="auto"/>
          </w:divBdr>
        </w:div>
        <w:div w:id="353533651">
          <w:marLeft w:val="0"/>
          <w:marRight w:val="0"/>
          <w:marTop w:val="0"/>
          <w:marBottom w:val="0"/>
          <w:divBdr>
            <w:top w:val="none" w:sz="0" w:space="0" w:color="auto"/>
            <w:left w:val="none" w:sz="0" w:space="0" w:color="auto"/>
            <w:bottom w:val="none" w:sz="0" w:space="0" w:color="auto"/>
            <w:right w:val="none" w:sz="0" w:space="0" w:color="auto"/>
          </w:divBdr>
        </w:div>
        <w:div w:id="106659186">
          <w:marLeft w:val="0"/>
          <w:marRight w:val="0"/>
          <w:marTop w:val="0"/>
          <w:marBottom w:val="0"/>
          <w:divBdr>
            <w:top w:val="none" w:sz="0" w:space="0" w:color="auto"/>
            <w:left w:val="none" w:sz="0" w:space="0" w:color="auto"/>
            <w:bottom w:val="none" w:sz="0" w:space="0" w:color="auto"/>
            <w:right w:val="none" w:sz="0" w:space="0" w:color="auto"/>
          </w:divBdr>
        </w:div>
        <w:div w:id="1047026832">
          <w:marLeft w:val="0"/>
          <w:marRight w:val="0"/>
          <w:marTop w:val="0"/>
          <w:marBottom w:val="0"/>
          <w:divBdr>
            <w:top w:val="none" w:sz="0" w:space="0" w:color="auto"/>
            <w:left w:val="none" w:sz="0" w:space="0" w:color="auto"/>
            <w:bottom w:val="none" w:sz="0" w:space="0" w:color="auto"/>
            <w:right w:val="none" w:sz="0" w:space="0" w:color="auto"/>
          </w:divBdr>
        </w:div>
        <w:div w:id="332420715">
          <w:marLeft w:val="0"/>
          <w:marRight w:val="0"/>
          <w:marTop w:val="0"/>
          <w:marBottom w:val="0"/>
          <w:divBdr>
            <w:top w:val="none" w:sz="0" w:space="0" w:color="auto"/>
            <w:left w:val="none" w:sz="0" w:space="0" w:color="auto"/>
            <w:bottom w:val="none" w:sz="0" w:space="0" w:color="auto"/>
            <w:right w:val="none" w:sz="0" w:space="0" w:color="auto"/>
          </w:divBdr>
        </w:div>
        <w:div w:id="1804275482">
          <w:marLeft w:val="0"/>
          <w:marRight w:val="0"/>
          <w:marTop w:val="0"/>
          <w:marBottom w:val="0"/>
          <w:divBdr>
            <w:top w:val="none" w:sz="0" w:space="0" w:color="auto"/>
            <w:left w:val="none" w:sz="0" w:space="0" w:color="auto"/>
            <w:bottom w:val="none" w:sz="0" w:space="0" w:color="auto"/>
            <w:right w:val="none" w:sz="0" w:space="0" w:color="auto"/>
          </w:divBdr>
        </w:div>
        <w:div w:id="1588297216">
          <w:marLeft w:val="0"/>
          <w:marRight w:val="0"/>
          <w:marTop w:val="0"/>
          <w:marBottom w:val="0"/>
          <w:divBdr>
            <w:top w:val="none" w:sz="0" w:space="0" w:color="auto"/>
            <w:left w:val="none" w:sz="0" w:space="0" w:color="auto"/>
            <w:bottom w:val="none" w:sz="0" w:space="0" w:color="auto"/>
            <w:right w:val="none" w:sz="0" w:space="0" w:color="auto"/>
          </w:divBdr>
        </w:div>
        <w:div w:id="10302517">
          <w:marLeft w:val="0"/>
          <w:marRight w:val="0"/>
          <w:marTop w:val="0"/>
          <w:marBottom w:val="0"/>
          <w:divBdr>
            <w:top w:val="none" w:sz="0" w:space="0" w:color="auto"/>
            <w:left w:val="none" w:sz="0" w:space="0" w:color="auto"/>
            <w:bottom w:val="none" w:sz="0" w:space="0" w:color="auto"/>
            <w:right w:val="none" w:sz="0" w:space="0" w:color="auto"/>
          </w:divBdr>
        </w:div>
        <w:div w:id="1887793511">
          <w:marLeft w:val="0"/>
          <w:marRight w:val="0"/>
          <w:marTop w:val="0"/>
          <w:marBottom w:val="0"/>
          <w:divBdr>
            <w:top w:val="none" w:sz="0" w:space="0" w:color="auto"/>
            <w:left w:val="none" w:sz="0" w:space="0" w:color="auto"/>
            <w:bottom w:val="none" w:sz="0" w:space="0" w:color="auto"/>
            <w:right w:val="none" w:sz="0" w:space="0" w:color="auto"/>
          </w:divBdr>
        </w:div>
        <w:div w:id="768237699">
          <w:marLeft w:val="0"/>
          <w:marRight w:val="0"/>
          <w:marTop w:val="0"/>
          <w:marBottom w:val="0"/>
          <w:divBdr>
            <w:top w:val="none" w:sz="0" w:space="0" w:color="auto"/>
            <w:left w:val="none" w:sz="0" w:space="0" w:color="auto"/>
            <w:bottom w:val="none" w:sz="0" w:space="0" w:color="auto"/>
            <w:right w:val="none" w:sz="0" w:space="0" w:color="auto"/>
          </w:divBdr>
        </w:div>
        <w:div w:id="491915688">
          <w:marLeft w:val="0"/>
          <w:marRight w:val="0"/>
          <w:marTop w:val="0"/>
          <w:marBottom w:val="0"/>
          <w:divBdr>
            <w:top w:val="none" w:sz="0" w:space="0" w:color="auto"/>
            <w:left w:val="none" w:sz="0" w:space="0" w:color="auto"/>
            <w:bottom w:val="none" w:sz="0" w:space="0" w:color="auto"/>
            <w:right w:val="none" w:sz="0" w:space="0" w:color="auto"/>
          </w:divBdr>
        </w:div>
        <w:div w:id="2779993">
          <w:marLeft w:val="0"/>
          <w:marRight w:val="0"/>
          <w:marTop w:val="0"/>
          <w:marBottom w:val="0"/>
          <w:divBdr>
            <w:top w:val="none" w:sz="0" w:space="0" w:color="auto"/>
            <w:left w:val="none" w:sz="0" w:space="0" w:color="auto"/>
            <w:bottom w:val="none" w:sz="0" w:space="0" w:color="auto"/>
            <w:right w:val="none" w:sz="0" w:space="0" w:color="auto"/>
          </w:divBdr>
        </w:div>
        <w:div w:id="1752465042">
          <w:marLeft w:val="0"/>
          <w:marRight w:val="0"/>
          <w:marTop w:val="0"/>
          <w:marBottom w:val="0"/>
          <w:divBdr>
            <w:top w:val="none" w:sz="0" w:space="0" w:color="auto"/>
            <w:left w:val="none" w:sz="0" w:space="0" w:color="auto"/>
            <w:bottom w:val="none" w:sz="0" w:space="0" w:color="auto"/>
            <w:right w:val="none" w:sz="0" w:space="0" w:color="auto"/>
          </w:divBdr>
        </w:div>
        <w:div w:id="1513766070">
          <w:marLeft w:val="0"/>
          <w:marRight w:val="0"/>
          <w:marTop w:val="0"/>
          <w:marBottom w:val="0"/>
          <w:divBdr>
            <w:top w:val="none" w:sz="0" w:space="0" w:color="auto"/>
            <w:left w:val="none" w:sz="0" w:space="0" w:color="auto"/>
            <w:bottom w:val="none" w:sz="0" w:space="0" w:color="auto"/>
            <w:right w:val="none" w:sz="0" w:space="0" w:color="auto"/>
          </w:divBdr>
        </w:div>
        <w:div w:id="594897645">
          <w:marLeft w:val="0"/>
          <w:marRight w:val="0"/>
          <w:marTop w:val="0"/>
          <w:marBottom w:val="0"/>
          <w:divBdr>
            <w:top w:val="none" w:sz="0" w:space="0" w:color="auto"/>
            <w:left w:val="none" w:sz="0" w:space="0" w:color="auto"/>
            <w:bottom w:val="none" w:sz="0" w:space="0" w:color="auto"/>
            <w:right w:val="none" w:sz="0" w:space="0" w:color="auto"/>
          </w:divBdr>
        </w:div>
        <w:div w:id="765660558">
          <w:marLeft w:val="0"/>
          <w:marRight w:val="0"/>
          <w:marTop w:val="0"/>
          <w:marBottom w:val="0"/>
          <w:divBdr>
            <w:top w:val="none" w:sz="0" w:space="0" w:color="auto"/>
            <w:left w:val="none" w:sz="0" w:space="0" w:color="auto"/>
            <w:bottom w:val="none" w:sz="0" w:space="0" w:color="auto"/>
            <w:right w:val="none" w:sz="0" w:space="0" w:color="auto"/>
          </w:divBdr>
        </w:div>
        <w:div w:id="456070080">
          <w:marLeft w:val="0"/>
          <w:marRight w:val="0"/>
          <w:marTop w:val="0"/>
          <w:marBottom w:val="0"/>
          <w:divBdr>
            <w:top w:val="none" w:sz="0" w:space="0" w:color="auto"/>
            <w:left w:val="none" w:sz="0" w:space="0" w:color="auto"/>
            <w:bottom w:val="none" w:sz="0" w:space="0" w:color="auto"/>
            <w:right w:val="none" w:sz="0" w:space="0" w:color="auto"/>
          </w:divBdr>
        </w:div>
        <w:div w:id="931429476">
          <w:marLeft w:val="0"/>
          <w:marRight w:val="0"/>
          <w:marTop w:val="0"/>
          <w:marBottom w:val="0"/>
          <w:divBdr>
            <w:top w:val="none" w:sz="0" w:space="0" w:color="auto"/>
            <w:left w:val="none" w:sz="0" w:space="0" w:color="auto"/>
            <w:bottom w:val="none" w:sz="0" w:space="0" w:color="auto"/>
            <w:right w:val="none" w:sz="0" w:space="0" w:color="auto"/>
          </w:divBdr>
        </w:div>
        <w:div w:id="1105267591">
          <w:marLeft w:val="0"/>
          <w:marRight w:val="0"/>
          <w:marTop w:val="0"/>
          <w:marBottom w:val="0"/>
          <w:divBdr>
            <w:top w:val="none" w:sz="0" w:space="0" w:color="auto"/>
            <w:left w:val="none" w:sz="0" w:space="0" w:color="auto"/>
            <w:bottom w:val="none" w:sz="0" w:space="0" w:color="auto"/>
            <w:right w:val="none" w:sz="0" w:space="0" w:color="auto"/>
          </w:divBdr>
        </w:div>
        <w:div w:id="1053771215">
          <w:marLeft w:val="0"/>
          <w:marRight w:val="0"/>
          <w:marTop w:val="0"/>
          <w:marBottom w:val="0"/>
          <w:divBdr>
            <w:top w:val="none" w:sz="0" w:space="0" w:color="auto"/>
            <w:left w:val="none" w:sz="0" w:space="0" w:color="auto"/>
            <w:bottom w:val="none" w:sz="0" w:space="0" w:color="auto"/>
            <w:right w:val="none" w:sz="0" w:space="0" w:color="auto"/>
          </w:divBdr>
        </w:div>
        <w:div w:id="904267498">
          <w:marLeft w:val="0"/>
          <w:marRight w:val="0"/>
          <w:marTop w:val="0"/>
          <w:marBottom w:val="0"/>
          <w:divBdr>
            <w:top w:val="none" w:sz="0" w:space="0" w:color="auto"/>
            <w:left w:val="none" w:sz="0" w:space="0" w:color="auto"/>
            <w:bottom w:val="none" w:sz="0" w:space="0" w:color="auto"/>
            <w:right w:val="none" w:sz="0" w:space="0" w:color="auto"/>
          </w:divBdr>
        </w:div>
        <w:div w:id="1025058877">
          <w:marLeft w:val="0"/>
          <w:marRight w:val="0"/>
          <w:marTop w:val="0"/>
          <w:marBottom w:val="0"/>
          <w:divBdr>
            <w:top w:val="none" w:sz="0" w:space="0" w:color="auto"/>
            <w:left w:val="none" w:sz="0" w:space="0" w:color="auto"/>
            <w:bottom w:val="none" w:sz="0" w:space="0" w:color="auto"/>
            <w:right w:val="none" w:sz="0" w:space="0" w:color="auto"/>
          </w:divBdr>
        </w:div>
        <w:div w:id="1257593104">
          <w:marLeft w:val="0"/>
          <w:marRight w:val="0"/>
          <w:marTop w:val="0"/>
          <w:marBottom w:val="0"/>
          <w:divBdr>
            <w:top w:val="none" w:sz="0" w:space="0" w:color="auto"/>
            <w:left w:val="none" w:sz="0" w:space="0" w:color="auto"/>
            <w:bottom w:val="none" w:sz="0" w:space="0" w:color="auto"/>
            <w:right w:val="none" w:sz="0" w:space="0" w:color="auto"/>
          </w:divBdr>
        </w:div>
        <w:div w:id="1500577936">
          <w:marLeft w:val="0"/>
          <w:marRight w:val="0"/>
          <w:marTop w:val="0"/>
          <w:marBottom w:val="0"/>
          <w:divBdr>
            <w:top w:val="none" w:sz="0" w:space="0" w:color="auto"/>
            <w:left w:val="none" w:sz="0" w:space="0" w:color="auto"/>
            <w:bottom w:val="none" w:sz="0" w:space="0" w:color="auto"/>
            <w:right w:val="none" w:sz="0" w:space="0" w:color="auto"/>
          </w:divBdr>
        </w:div>
        <w:div w:id="293172924">
          <w:marLeft w:val="0"/>
          <w:marRight w:val="0"/>
          <w:marTop w:val="0"/>
          <w:marBottom w:val="0"/>
          <w:divBdr>
            <w:top w:val="none" w:sz="0" w:space="0" w:color="auto"/>
            <w:left w:val="none" w:sz="0" w:space="0" w:color="auto"/>
            <w:bottom w:val="none" w:sz="0" w:space="0" w:color="auto"/>
            <w:right w:val="none" w:sz="0" w:space="0" w:color="auto"/>
          </w:divBdr>
        </w:div>
        <w:div w:id="775487694">
          <w:marLeft w:val="0"/>
          <w:marRight w:val="0"/>
          <w:marTop w:val="0"/>
          <w:marBottom w:val="0"/>
          <w:divBdr>
            <w:top w:val="none" w:sz="0" w:space="0" w:color="auto"/>
            <w:left w:val="none" w:sz="0" w:space="0" w:color="auto"/>
            <w:bottom w:val="none" w:sz="0" w:space="0" w:color="auto"/>
            <w:right w:val="none" w:sz="0" w:space="0" w:color="auto"/>
          </w:divBdr>
        </w:div>
        <w:div w:id="1673145328">
          <w:marLeft w:val="0"/>
          <w:marRight w:val="0"/>
          <w:marTop w:val="0"/>
          <w:marBottom w:val="0"/>
          <w:divBdr>
            <w:top w:val="none" w:sz="0" w:space="0" w:color="auto"/>
            <w:left w:val="none" w:sz="0" w:space="0" w:color="auto"/>
            <w:bottom w:val="none" w:sz="0" w:space="0" w:color="auto"/>
            <w:right w:val="none" w:sz="0" w:space="0" w:color="auto"/>
          </w:divBdr>
        </w:div>
        <w:div w:id="462885991">
          <w:marLeft w:val="0"/>
          <w:marRight w:val="0"/>
          <w:marTop w:val="0"/>
          <w:marBottom w:val="0"/>
          <w:divBdr>
            <w:top w:val="none" w:sz="0" w:space="0" w:color="auto"/>
            <w:left w:val="none" w:sz="0" w:space="0" w:color="auto"/>
            <w:bottom w:val="none" w:sz="0" w:space="0" w:color="auto"/>
            <w:right w:val="none" w:sz="0" w:space="0" w:color="auto"/>
          </w:divBdr>
        </w:div>
        <w:div w:id="1414014433">
          <w:marLeft w:val="0"/>
          <w:marRight w:val="0"/>
          <w:marTop w:val="0"/>
          <w:marBottom w:val="0"/>
          <w:divBdr>
            <w:top w:val="none" w:sz="0" w:space="0" w:color="auto"/>
            <w:left w:val="none" w:sz="0" w:space="0" w:color="auto"/>
            <w:bottom w:val="none" w:sz="0" w:space="0" w:color="auto"/>
            <w:right w:val="none" w:sz="0" w:space="0" w:color="auto"/>
          </w:divBdr>
        </w:div>
        <w:div w:id="1042167384">
          <w:marLeft w:val="0"/>
          <w:marRight w:val="0"/>
          <w:marTop w:val="0"/>
          <w:marBottom w:val="0"/>
          <w:divBdr>
            <w:top w:val="none" w:sz="0" w:space="0" w:color="auto"/>
            <w:left w:val="none" w:sz="0" w:space="0" w:color="auto"/>
            <w:bottom w:val="none" w:sz="0" w:space="0" w:color="auto"/>
            <w:right w:val="none" w:sz="0" w:space="0" w:color="auto"/>
          </w:divBdr>
        </w:div>
        <w:div w:id="1601334896">
          <w:marLeft w:val="0"/>
          <w:marRight w:val="0"/>
          <w:marTop w:val="0"/>
          <w:marBottom w:val="0"/>
          <w:divBdr>
            <w:top w:val="none" w:sz="0" w:space="0" w:color="auto"/>
            <w:left w:val="none" w:sz="0" w:space="0" w:color="auto"/>
            <w:bottom w:val="none" w:sz="0" w:space="0" w:color="auto"/>
            <w:right w:val="none" w:sz="0" w:space="0" w:color="auto"/>
          </w:divBdr>
        </w:div>
        <w:div w:id="1585414080">
          <w:marLeft w:val="0"/>
          <w:marRight w:val="0"/>
          <w:marTop w:val="0"/>
          <w:marBottom w:val="0"/>
          <w:divBdr>
            <w:top w:val="none" w:sz="0" w:space="0" w:color="auto"/>
            <w:left w:val="none" w:sz="0" w:space="0" w:color="auto"/>
            <w:bottom w:val="none" w:sz="0" w:space="0" w:color="auto"/>
            <w:right w:val="none" w:sz="0" w:space="0" w:color="auto"/>
          </w:divBdr>
        </w:div>
        <w:div w:id="318651910">
          <w:marLeft w:val="0"/>
          <w:marRight w:val="0"/>
          <w:marTop w:val="0"/>
          <w:marBottom w:val="0"/>
          <w:divBdr>
            <w:top w:val="none" w:sz="0" w:space="0" w:color="auto"/>
            <w:left w:val="none" w:sz="0" w:space="0" w:color="auto"/>
            <w:bottom w:val="none" w:sz="0" w:space="0" w:color="auto"/>
            <w:right w:val="none" w:sz="0" w:space="0" w:color="auto"/>
          </w:divBdr>
        </w:div>
        <w:div w:id="411702783">
          <w:marLeft w:val="0"/>
          <w:marRight w:val="0"/>
          <w:marTop w:val="0"/>
          <w:marBottom w:val="0"/>
          <w:divBdr>
            <w:top w:val="none" w:sz="0" w:space="0" w:color="auto"/>
            <w:left w:val="none" w:sz="0" w:space="0" w:color="auto"/>
            <w:bottom w:val="none" w:sz="0" w:space="0" w:color="auto"/>
            <w:right w:val="none" w:sz="0" w:space="0" w:color="auto"/>
          </w:divBdr>
        </w:div>
        <w:div w:id="1870213812">
          <w:marLeft w:val="0"/>
          <w:marRight w:val="0"/>
          <w:marTop w:val="0"/>
          <w:marBottom w:val="0"/>
          <w:divBdr>
            <w:top w:val="none" w:sz="0" w:space="0" w:color="auto"/>
            <w:left w:val="none" w:sz="0" w:space="0" w:color="auto"/>
            <w:bottom w:val="none" w:sz="0" w:space="0" w:color="auto"/>
            <w:right w:val="none" w:sz="0" w:space="0" w:color="auto"/>
          </w:divBdr>
        </w:div>
        <w:div w:id="675032370">
          <w:marLeft w:val="0"/>
          <w:marRight w:val="0"/>
          <w:marTop w:val="0"/>
          <w:marBottom w:val="0"/>
          <w:divBdr>
            <w:top w:val="none" w:sz="0" w:space="0" w:color="auto"/>
            <w:left w:val="none" w:sz="0" w:space="0" w:color="auto"/>
            <w:bottom w:val="none" w:sz="0" w:space="0" w:color="auto"/>
            <w:right w:val="none" w:sz="0" w:space="0" w:color="auto"/>
          </w:divBdr>
        </w:div>
        <w:div w:id="1813669962">
          <w:marLeft w:val="0"/>
          <w:marRight w:val="0"/>
          <w:marTop w:val="0"/>
          <w:marBottom w:val="0"/>
          <w:divBdr>
            <w:top w:val="none" w:sz="0" w:space="0" w:color="auto"/>
            <w:left w:val="none" w:sz="0" w:space="0" w:color="auto"/>
            <w:bottom w:val="none" w:sz="0" w:space="0" w:color="auto"/>
            <w:right w:val="none" w:sz="0" w:space="0" w:color="auto"/>
          </w:divBdr>
        </w:div>
        <w:div w:id="2094082036">
          <w:marLeft w:val="0"/>
          <w:marRight w:val="0"/>
          <w:marTop w:val="0"/>
          <w:marBottom w:val="0"/>
          <w:divBdr>
            <w:top w:val="none" w:sz="0" w:space="0" w:color="auto"/>
            <w:left w:val="none" w:sz="0" w:space="0" w:color="auto"/>
            <w:bottom w:val="none" w:sz="0" w:space="0" w:color="auto"/>
            <w:right w:val="none" w:sz="0" w:space="0" w:color="auto"/>
          </w:divBdr>
        </w:div>
        <w:div w:id="1270891199">
          <w:marLeft w:val="0"/>
          <w:marRight w:val="0"/>
          <w:marTop w:val="0"/>
          <w:marBottom w:val="0"/>
          <w:divBdr>
            <w:top w:val="none" w:sz="0" w:space="0" w:color="auto"/>
            <w:left w:val="none" w:sz="0" w:space="0" w:color="auto"/>
            <w:bottom w:val="none" w:sz="0" w:space="0" w:color="auto"/>
            <w:right w:val="none" w:sz="0" w:space="0" w:color="auto"/>
          </w:divBdr>
        </w:div>
        <w:div w:id="914167464">
          <w:marLeft w:val="0"/>
          <w:marRight w:val="0"/>
          <w:marTop w:val="0"/>
          <w:marBottom w:val="0"/>
          <w:divBdr>
            <w:top w:val="none" w:sz="0" w:space="0" w:color="auto"/>
            <w:left w:val="none" w:sz="0" w:space="0" w:color="auto"/>
            <w:bottom w:val="none" w:sz="0" w:space="0" w:color="auto"/>
            <w:right w:val="none" w:sz="0" w:space="0" w:color="auto"/>
          </w:divBdr>
        </w:div>
        <w:div w:id="1289581767">
          <w:marLeft w:val="0"/>
          <w:marRight w:val="0"/>
          <w:marTop w:val="0"/>
          <w:marBottom w:val="0"/>
          <w:divBdr>
            <w:top w:val="none" w:sz="0" w:space="0" w:color="auto"/>
            <w:left w:val="none" w:sz="0" w:space="0" w:color="auto"/>
            <w:bottom w:val="none" w:sz="0" w:space="0" w:color="auto"/>
            <w:right w:val="none" w:sz="0" w:space="0" w:color="auto"/>
          </w:divBdr>
        </w:div>
        <w:div w:id="851071651">
          <w:marLeft w:val="0"/>
          <w:marRight w:val="0"/>
          <w:marTop w:val="0"/>
          <w:marBottom w:val="0"/>
          <w:divBdr>
            <w:top w:val="none" w:sz="0" w:space="0" w:color="auto"/>
            <w:left w:val="none" w:sz="0" w:space="0" w:color="auto"/>
            <w:bottom w:val="none" w:sz="0" w:space="0" w:color="auto"/>
            <w:right w:val="none" w:sz="0" w:space="0" w:color="auto"/>
          </w:divBdr>
        </w:div>
        <w:div w:id="1339574572">
          <w:marLeft w:val="0"/>
          <w:marRight w:val="0"/>
          <w:marTop w:val="0"/>
          <w:marBottom w:val="0"/>
          <w:divBdr>
            <w:top w:val="none" w:sz="0" w:space="0" w:color="auto"/>
            <w:left w:val="none" w:sz="0" w:space="0" w:color="auto"/>
            <w:bottom w:val="none" w:sz="0" w:space="0" w:color="auto"/>
            <w:right w:val="none" w:sz="0" w:space="0" w:color="auto"/>
          </w:divBdr>
        </w:div>
        <w:div w:id="1143350037">
          <w:marLeft w:val="0"/>
          <w:marRight w:val="0"/>
          <w:marTop w:val="0"/>
          <w:marBottom w:val="0"/>
          <w:divBdr>
            <w:top w:val="none" w:sz="0" w:space="0" w:color="auto"/>
            <w:left w:val="none" w:sz="0" w:space="0" w:color="auto"/>
            <w:bottom w:val="none" w:sz="0" w:space="0" w:color="auto"/>
            <w:right w:val="none" w:sz="0" w:space="0" w:color="auto"/>
          </w:divBdr>
        </w:div>
        <w:div w:id="1613051512">
          <w:marLeft w:val="0"/>
          <w:marRight w:val="0"/>
          <w:marTop w:val="0"/>
          <w:marBottom w:val="0"/>
          <w:divBdr>
            <w:top w:val="none" w:sz="0" w:space="0" w:color="auto"/>
            <w:left w:val="none" w:sz="0" w:space="0" w:color="auto"/>
            <w:bottom w:val="none" w:sz="0" w:space="0" w:color="auto"/>
            <w:right w:val="none" w:sz="0" w:space="0" w:color="auto"/>
          </w:divBdr>
        </w:div>
        <w:div w:id="851795627">
          <w:marLeft w:val="0"/>
          <w:marRight w:val="0"/>
          <w:marTop w:val="0"/>
          <w:marBottom w:val="0"/>
          <w:divBdr>
            <w:top w:val="none" w:sz="0" w:space="0" w:color="auto"/>
            <w:left w:val="none" w:sz="0" w:space="0" w:color="auto"/>
            <w:bottom w:val="none" w:sz="0" w:space="0" w:color="auto"/>
            <w:right w:val="none" w:sz="0" w:space="0" w:color="auto"/>
          </w:divBdr>
        </w:div>
        <w:div w:id="1831948400">
          <w:marLeft w:val="0"/>
          <w:marRight w:val="0"/>
          <w:marTop w:val="0"/>
          <w:marBottom w:val="0"/>
          <w:divBdr>
            <w:top w:val="none" w:sz="0" w:space="0" w:color="auto"/>
            <w:left w:val="none" w:sz="0" w:space="0" w:color="auto"/>
            <w:bottom w:val="none" w:sz="0" w:space="0" w:color="auto"/>
            <w:right w:val="none" w:sz="0" w:space="0" w:color="auto"/>
          </w:divBdr>
        </w:div>
        <w:div w:id="125395671">
          <w:marLeft w:val="0"/>
          <w:marRight w:val="0"/>
          <w:marTop w:val="0"/>
          <w:marBottom w:val="0"/>
          <w:divBdr>
            <w:top w:val="none" w:sz="0" w:space="0" w:color="auto"/>
            <w:left w:val="none" w:sz="0" w:space="0" w:color="auto"/>
            <w:bottom w:val="none" w:sz="0" w:space="0" w:color="auto"/>
            <w:right w:val="none" w:sz="0" w:space="0" w:color="auto"/>
          </w:divBdr>
        </w:div>
        <w:div w:id="1945382636">
          <w:marLeft w:val="0"/>
          <w:marRight w:val="0"/>
          <w:marTop w:val="0"/>
          <w:marBottom w:val="0"/>
          <w:divBdr>
            <w:top w:val="none" w:sz="0" w:space="0" w:color="auto"/>
            <w:left w:val="none" w:sz="0" w:space="0" w:color="auto"/>
            <w:bottom w:val="none" w:sz="0" w:space="0" w:color="auto"/>
            <w:right w:val="none" w:sz="0" w:space="0" w:color="auto"/>
          </w:divBdr>
        </w:div>
        <w:div w:id="734201383">
          <w:marLeft w:val="0"/>
          <w:marRight w:val="0"/>
          <w:marTop w:val="0"/>
          <w:marBottom w:val="0"/>
          <w:divBdr>
            <w:top w:val="none" w:sz="0" w:space="0" w:color="auto"/>
            <w:left w:val="none" w:sz="0" w:space="0" w:color="auto"/>
            <w:bottom w:val="none" w:sz="0" w:space="0" w:color="auto"/>
            <w:right w:val="none" w:sz="0" w:space="0" w:color="auto"/>
          </w:divBdr>
        </w:div>
        <w:div w:id="342785714">
          <w:marLeft w:val="0"/>
          <w:marRight w:val="0"/>
          <w:marTop w:val="0"/>
          <w:marBottom w:val="0"/>
          <w:divBdr>
            <w:top w:val="none" w:sz="0" w:space="0" w:color="auto"/>
            <w:left w:val="none" w:sz="0" w:space="0" w:color="auto"/>
            <w:bottom w:val="none" w:sz="0" w:space="0" w:color="auto"/>
            <w:right w:val="none" w:sz="0" w:space="0" w:color="auto"/>
          </w:divBdr>
        </w:div>
        <w:div w:id="658731471">
          <w:marLeft w:val="0"/>
          <w:marRight w:val="0"/>
          <w:marTop w:val="0"/>
          <w:marBottom w:val="0"/>
          <w:divBdr>
            <w:top w:val="none" w:sz="0" w:space="0" w:color="auto"/>
            <w:left w:val="none" w:sz="0" w:space="0" w:color="auto"/>
            <w:bottom w:val="none" w:sz="0" w:space="0" w:color="auto"/>
            <w:right w:val="none" w:sz="0" w:space="0" w:color="auto"/>
          </w:divBdr>
        </w:div>
        <w:div w:id="1145464534">
          <w:marLeft w:val="0"/>
          <w:marRight w:val="0"/>
          <w:marTop w:val="0"/>
          <w:marBottom w:val="0"/>
          <w:divBdr>
            <w:top w:val="none" w:sz="0" w:space="0" w:color="auto"/>
            <w:left w:val="none" w:sz="0" w:space="0" w:color="auto"/>
            <w:bottom w:val="none" w:sz="0" w:space="0" w:color="auto"/>
            <w:right w:val="none" w:sz="0" w:space="0" w:color="auto"/>
          </w:divBdr>
        </w:div>
        <w:div w:id="1009717062">
          <w:marLeft w:val="0"/>
          <w:marRight w:val="0"/>
          <w:marTop w:val="0"/>
          <w:marBottom w:val="0"/>
          <w:divBdr>
            <w:top w:val="none" w:sz="0" w:space="0" w:color="auto"/>
            <w:left w:val="none" w:sz="0" w:space="0" w:color="auto"/>
            <w:bottom w:val="none" w:sz="0" w:space="0" w:color="auto"/>
            <w:right w:val="none" w:sz="0" w:space="0" w:color="auto"/>
          </w:divBdr>
        </w:div>
        <w:div w:id="174656942">
          <w:marLeft w:val="0"/>
          <w:marRight w:val="0"/>
          <w:marTop w:val="0"/>
          <w:marBottom w:val="0"/>
          <w:divBdr>
            <w:top w:val="none" w:sz="0" w:space="0" w:color="auto"/>
            <w:left w:val="none" w:sz="0" w:space="0" w:color="auto"/>
            <w:bottom w:val="none" w:sz="0" w:space="0" w:color="auto"/>
            <w:right w:val="none" w:sz="0" w:space="0" w:color="auto"/>
          </w:divBdr>
        </w:div>
        <w:div w:id="1403528152">
          <w:marLeft w:val="0"/>
          <w:marRight w:val="0"/>
          <w:marTop w:val="0"/>
          <w:marBottom w:val="0"/>
          <w:divBdr>
            <w:top w:val="none" w:sz="0" w:space="0" w:color="auto"/>
            <w:left w:val="none" w:sz="0" w:space="0" w:color="auto"/>
            <w:bottom w:val="none" w:sz="0" w:space="0" w:color="auto"/>
            <w:right w:val="none" w:sz="0" w:space="0" w:color="auto"/>
          </w:divBdr>
        </w:div>
        <w:div w:id="578832626">
          <w:marLeft w:val="0"/>
          <w:marRight w:val="0"/>
          <w:marTop w:val="0"/>
          <w:marBottom w:val="0"/>
          <w:divBdr>
            <w:top w:val="none" w:sz="0" w:space="0" w:color="auto"/>
            <w:left w:val="none" w:sz="0" w:space="0" w:color="auto"/>
            <w:bottom w:val="none" w:sz="0" w:space="0" w:color="auto"/>
            <w:right w:val="none" w:sz="0" w:space="0" w:color="auto"/>
          </w:divBdr>
        </w:div>
        <w:div w:id="54203919">
          <w:marLeft w:val="0"/>
          <w:marRight w:val="0"/>
          <w:marTop w:val="0"/>
          <w:marBottom w:val="0"/>
          <w:divBdr>
            <w:top w:val="none" w:sz="0" w:space="0" w:color="auto"/>
            <w:left w:val="none" w:sz="0" w:space="0" w:color="auto"/>
            <w:bottom w:val="none" w:sz="0" w:space="0" w:color="auto"/>
            <w:right w:val="none" w:sz="0" w:space="0" w:color="auto"/>
          </w:divBdr>
        </w:div>
        <w:div w:id="985165526">
          <w:marLeft w:val="0"/>
          <w:marRight w:val="0"/>
          <w:marTop w:val="0"/>
          <w:marBottom w:val="0"/>
          <w:divBdr>
            <w:top w:val="none" w:sz="0" w:space="0" w:color="auto"/>
            <w:left w:val="none" w:sz="0" w:space="0" w:color="auto"/>
            <w:bottom w:val="none" w:sz="0" w:space="0" w:color="auto"/>
            <w:right w:val="none" w:sz="0" w:space="0" w:color="auto"/>
          </w:divBdr>
        </w:div>
        <w:div w:id="875896098">
          <w:marLeft w:val="0"/>
          <w:marRight w:val="0"/>
          <w:marTop w:val="0"/>
          <w:marBottom w:val="0"/>
          <w:divBdr>
            <w:top w:val="none" w:sz="0" w:space="0" w:color="auto"/>
            <w:left w:val="none" w:sz="0" w:space="0" w:color="auto"/>
            <w:bottom w:val="none" w:sz="0" w:space="0" w:color="auto"/>
            <w:right w:val="none" w:sz="0" w:space="0" w:color="auto"/>
          </w:divBdr>
        </w:div>
        <w:div w:id="922758257">
          <w:marLeft w:val="0"/>
          <w:marRight w:val="0"/>
          <w:marTop w:val="0"/>
          <w:marBottom w:val="0"/>
          <w:divBdr>
            <w:top w:val="none" w:sz="0" w:space="0" w:color="auto"/>
            <w:left w:val="none" w:sz="0" w:space="0" w:color="auto"/>
            <w:bottom w:val="none" w:sz="0" w:space="0" w:color="auto"/>
            <w:right w:val="none" w:sz="0" w:space="0" w:color="auto"/>
          </w:divBdr>
        </w:div>
        <w:div w:id="1948653518">
          <w:marLeft w:val="0"/>
          <w:marRight w:val="0"/>
          <w:marTop w:val="0"/>
          <w:marBottom w:val="0"/>
          <w:divBdr>
            <w:top w:val="none" w:sz="0" w:space="0" w:color="auto"/>
            <w:left w:val="none" w:sz="0" w:space="0" w:color="auto"/>
            <w:bottom w:val="none" w:sz="0" w:space="0" w:color="auto"/>
            <w:right w:val="none" w:sz="0" w:space="0" w:color="auto"/>
          </w:divBdr>
        </w:div>
        <w:div w:id="1527060335">
          <w:marLeft w:val="0"/>
          <w:marRight w:val="0"/>
          <w:marTop w:val="0"/>
          <w:marBottom w:val="0"/>
          <w:divBdr>
            <w:top w:val="none" w:sz="0" w:space="0" w:color="auto"/>
            <w:left w:val="none" w:sz="0" w:space="0" w:color="auto"/>
            <w:bottom w:val="none" w:sz="0" w:space="0" w:color="auto"/>
            <w:right w:val="none" w:sz="0" w:space="0" w:color="auto"/>
          </w:divBdr>
        </w:div>
        <w:div w:id="409041189">
          <w:marLeft w:val="0"/>
          <w:marRight w:val="0"/>
          <w:marTop w:val="0"/>
          <w:marBottom w:val="0"/>
          <w:divBdr>
            <w:top w:val="none" w:sz="0" w:space="0" w:color="auto"/>
            <w:left w:val="none" w:sz="0" w:space="0" w:color="auto"/>
            <w:bottom w:val="none" w:sz="0" w:space="0" w:color="auto"/>
            <w:right w:val="none" w:sz="0" w:space="0" w:color="auto"/>
          </w:divBdr>
        </w:div>
        <w:div w:id="839975653">
          <w:marLeft w:val="0"/>
          <w:marRight w:val="0"/>
          <w:marTop w:val="0"/>
          <w:marBottom w:val="0"/>
          <w:divBdr>
            <w:top w:val="none" w:sz="0" w:space="0" w:color="auto"/>
            <w:left w:val="none" w:sz="0" w:space="0" w:color="auto"/>
            <w:bottom w:val="none" w:sz="0" w:space="0" w:color="auto"/>
            <w:right w:val="none" w:sz="0" w:space="0" w:color="auto"/>
          </w:divBdr>
        </w:div>
        <w:div w:id="385223261">
          <w:marLeft w:val="0"/>
          <w:marRight w:val="0"/>
          <w:marTop w:val="0"/>
          <w:marBottom w:val="0"/>
          <w:divBdr>
            <w:top w:val="none" w:sz="0" w:space="0" w:color="auto"/>
            <w:left w:val="none" w:sz="0" w:space="0" w:color="auto"/>
            <w:bottom w:val="none" w:sz="0" w:space="0" w:color="auto"/>
            <w:right w:val="none" w:sz="0" w:space="0" w:color="auto"/>
          </w:divBdr>
        </w:div>
        <w:div w:id="548995166">
          <w:marLeft w:val="0"/>
          <w:marRight w:val="0"/>
          <w:marTop w:val="0"/>
          <w:marBottom w:val="0"/>
          <w:divBdr>
            <w:top w:val="none" w:sz="0" w:space="0" w:color="auto"/>
            <w:left w:val="none" w:sz="0" w:space="0" w:color="auto"/>
            <w:bottom w:val="none" w:sz="0" w:space="0" w:color="auto"/>
            <w:right w:val="none" w:sz="0" w:space="0" w:color="auto"/>
          </w:divBdr>
        </w:div>
        <w:div w:id="587035581">
          <w:marLeft w:val="0"/>
          <w:marRight w:val="0"/>
          <w:marTop w:val="0"/>
          <w:marBottom w:val="0"/>
          <w:divBdr>
            <w:top w:val="none" w:sz="0" w:space="0" w:color="auto"/>
            <w:left w:val="none" w:sz="0" w:space="0" w:color="auto"/>
            <w:bottom w:val="none" w:sz="0" w:space="0" w:color="auto"/>
            <w:right w:val="none" w:sz="0" w:space="0" w:color="auto"/>
          </w:divBdr>
        </w:div>
        <w:div w:id="1430661583">
          <w:marLeft w:val="0"/>
          <w:marRight w:val="0"/>
          <w:marTop w:val="0"/>
          <w:marBottom w:val="0"/>
          <w:divBdr>
            <w:top w:val="none" w:sz="0" w:space="0" w:color="auto"/>
            <w:left w:val="none" w:sz="0" w:space="0" w:color="auto"/>
            <w:bottom w:val="none" w:sz="0" w:space="0" w:color="auto"/>
            <w:right w:val="none" w:sz="0" w:space="0" w:color="auto"/>
          </w:divBdr>
        </w:div>
        <w:div w:id="275910069">
          <w:marLeft w:val="0"/>
          <w:marRight w:val="0"/>
          <w:marTop w:val="0"/>
          <w:marBottom w:val="0"/>
          <w:divBdr>
            <w:top w:val="none" w:sz="0" w:space="0" w:color="auto"/>
            <w:left w:val="none" w:sz="0" w:space="0" w:color="auto"/>
            <w:bottom w:val="none" w:sz="0" w:space="0" w:color="auto"/>
            <w:right w:val="none" w:sz="0" w:space="0" w:color="auto"/>
          </w:divBdr>
        </w:div>
        <w:div w:id="1421290899">
          <w:marLeft w:val="0"/>
          <w:marRight w:val="0"/>
          <w:marTop w:val="0"/>
          <w:marBottom w:val="0"/>
          <w:divBdr>
            <w:top w:val="none" w:sz="0" w:space="0" w:color="auto"/>
            <w:left w:val="none" w:sz="0" w:space="0" w:color="auto"/>
            <w:bottom w:val="none" w:sz="0" w:space="0" w:color="auto"/>
            <w:right w:val="none" w:sz="0" w:space="0" w:color="auto"/>
          </w:divBdr>
        </w:div>
        <w:div w:id="2008706673">
          <w:marLeft w:val="0"/>
          <w:marRight w:val="0"/>
          <w:marTop w:val="0"/>
          <w:marBottom w:val="0"/>
          <w:divBdr>
            <w:top w:val="none" w:sz="0" w:space="0" w:color="auto"/>
            <w:left w:val="none" w:sz="0" w:space="0" w:color="auto"/>
            <w:bottom w:val="none" w:sz="0" w:space="0" w:color="auto"/>
            <w:right w:val="none" w:sz="0" w:space="0" w:color="auto"/>
          </w:divBdr>
        </w:div>
        <w:div w:id="21637890">
          <w:marLeft w:val="0"/>
          <w:marRight w:val="0"/>
          <w:marTop w:val="0"/>
          <w:marBottom w:val="0"/>
          <w:divBdr>
            <w:top w:val="none" w:sz="0" w:space="0" w:color="auto"/>
            <w:left w:val="none" w:sz="0" w:space="0" w:color="auto"/>
            <w:bottom w:val="none" w:sz="0" w:space="0" w:color="auto"/>
            <w:right w:val="none" w:sz="0" w:space="0" w:color="auto"/>
          </w:divBdr>
        </w:div>
        <w:div w:id="2034332608">
          <w:marLeft w:val="0"/>
          <w:marRight w:val="0"/>
          <w:marTop w:val="0"/>
          <w:marBottom w:val="0"/>
          <w:divBdr>
            <w:top w:val="none" w:sz="0" w:space="0" w:color="auto"/>
            <w:left w:val="none" w:sz="0" w:space="0" w:color="auto"/>
            <w:bottom w:val="none" w:sz="0" w:space="0" w:color="auto"/>
            <w:right w:val="none" w:sz="0" w:space="0" w:color="auto"/>
          </w:divBdr>
        </w:div>
        <w:div w:id="967008388">
          <w:marLeft w:val="0"/>
          <w:marRight w:val="0"/>
          <w:marTop w:val="0"/>
          <w:marBottom w:val="0"/>
          <w:divBdr>
            <w:top w:val="none" w:sz="0" w:space="0" w:color="auto"/>
            <w:left w:val="none" w:sz="0" w:space="0" w:color="auto"/>
            <w:bottom w:val="none" w:sz="0" w:space="0" w:color="auto"/>
            <w:right w:val="none" w:sz="0" w:space="0" w:color="auto"/>
          </w:divBdr>
        </w:div>
        <w:div w:id="1370302354">
          <w:marLeft w:val="0"/>
          <w:marRight w:val="0"/>
          <w:marTop w:val="0"/>
          <w:marBottom w:val="0"/>
          <w:divBdr>
            <w:top w:val="none" w:sz="0" w:space="0" w:color="auto"/>
            <w:left w:val="none" w:sz="0" w:space="0" w:color="auto"/>
            <w:bottom w:val="none" w:sz="0" w:space="0" w:color="auto"/>
            <w:right w:val="none" w:sz="0" w:space="0" w:color="auto"/>
          </w:divBdr>
        </w:div>
        <w:div w:id="571933511">
          <w:marLeft w:val="0"/>
          <w:marRight w:val="0"/>
          <w:marTop w:val="0"/>
          <w:marBottom w:val="0"/>
          <w:divBdr>
            <w:top w:val="none" w:sz="0" w:space="0" w:color="auto"/>
            <w:left w:val="none" w:sz="0" w:space="0" w:color="auto"/>
            <w:bottom w:val="none" w:sz="0" w:space="0" w:color="auto"/>
            <w:right w:val="none" w:sz="0" w:space="0" w:color="auto"/>
          </w:divBdr>
        </w:div>
        <w:div w:id="1284386986">
          <w:marLeft w:val="0"/>
          <w:marRight w:val="0"/>
          <w:marTop w:val="0"/>
          <w:marBottom w:val="0"/>
          <w:divBdr>
            <w:top w:val="none" w:sz="0" w:space="0" w:color="auto"/>
            <w:left w:val="none" w:sz="0" w:space="0" w:color="auto"/>
            <w:bottom w:val="none" w:sz="0" w:space="0" w:color="auto"/>
            <w:right w:val="none" w:sz="0" w:space="0" w:color="auto"/>
          </w:divBdr>
        </w:div>
        <w:div w:id="2005430311">
          <w:marLeft w:val="0"/>
          <w:marRight w:val="0"/>
          <w:marTop w:val="0"/>
          <w:marBottom w:val="0"/>
          <w:divBdr>
            <w:top w:val="none" w:sz="0" w:space="0" w:color="auto"/>
            <w:left w:val="none" w:sz="0" w:space="0" w:color="auto"/>
            <w:bottom w:val="none" w:sz="0" w:space="0" w:color="auto"/>
            <w:right w:val="none" w:sz="0" w:space="0" w:color="auto"/>
          </w:divBdr>
        </w:div>
        <w:div w:id="571694837">
          <w:marLeft w:val="0"/>
          <w:marRight w:val="0"/>
          <w:marTop w:val="0"/>
          <w:marBottom w:val="0"/>
          <w:divBdr>
            <w:top w:val="none" w:sz="0" w:space="0" w:color="auto"/>
            <w:left w:val="none" w:sz="0" w:space="0" w:color="auto"/>
            <w:bottom w:val="none" w:sz="0" w:space="0" w:color="auto"/>
            <w:right w:val="none" w:sz="0" w:space="0" w:color="auto"/>
          </w:divBdr>
        </w:div>
        <w:div w:id="230122064">
          <w:marLeft w:val="0"/>
          <w:marRight w:val="0"/>
          <w:marTop w:val="0"/>
          <w:marBottom w:val="0"/>
          <w:divBdr>
            <w:top w:val="none" w:sz="0" w:space="0" w:color="auto"/>
            <w:left w:val="none" w:sz="0" w:space="0" w:color="auto"/>
            <w:bottom w:val="none" w:sz="0" w:space="0" w:color="auto"/>
            <w:right w:val="none" w:sz="0" w:space="0" w:color="auto"/>
          </w:divBdr>
        </w:div>
        <w:div w:id="1210074847">
          <w:marLeft w:val="0"/>
          <w:marRight w:val="0"/>
          <w:marTop w:val="0"/>
          <w:marBottom w:val="0"/>
          <w:divBdr>
            <w:top w:val="none" w:sz="0" w:space="0" w:color="auto"/>
            <w:left w:val="none" w:sz="0" w:space="0" w:color="auto"/>
            <w:bottom w:val="none" w:sz="0" w:space="0" w:color="auto"/>
            <w:right w:val="none" w:sz="0" w:space="0" w:color="auto"/>
          </w:divBdr>
        </w:div>
        <w:div w:id="1931696579">
          <w:marLeft w:val="0"/>
          <w:marRight w:val="0"/>
          <w:marTop w:val="0"/>
          <w:marBottom w:val="0"/>
          <w:divBdr>
            <w:top w:val="none" w:sz="0" w:space="0" w:color="auto"/>
            <w:left w:val="none" w:sz="0" w:space="0" w:color="auto"/>
            <w:bottom w:val="none" w:sz="0" w:space="0" w:color="auto"/>
            <w:right w:val="none" w:sz="0" w:space="0" w:color="auto"/>
          </w:divBdr>
        </w:div>
        <w:div w:id="515119627">
          <w:marLeft w:val="0"/>
          <w:marRight w:val="0"/>
          <w:marTop w:val="0"/>
          <w:marBottom w:val="0"/>
          <w:divBdr>
            <w:top w:val="none" w:sz="0" w:space="0" w:color="auto"/>
            <w:left w:val="none" w:sz="0" w:space="0" w:color="auto"/>
            <w:bottom w:val="none" w:sz="0" w:space="0" w:color="auto"/>
            <w:right w:val="none" w:sz="0" w:space="0" w:color="auto"/>
          </w:divBdr>
        </w:div>
        <w:div w:id="751464027">
          <w:marLeft w:val="0"/>
          <w:marRight w:val="0"/>
          <w:marTop w:val="0"/>
          <w:marBottom w:val="0"/>
          <w:divBdr>
            <w:top w:val="none" w:sz="0" w:space="0" w:color="auto"/>
            <w:left w:val="none" w:sz="0" w:space="0" w:color="auto"/>
            <w:bottom w:val="none" w:sz="0" w:space="0" w:color="auto"/>
            <w:right w:val="none" w:sz="0" w:space="0" w:color="auto"/>
          </w:divBdr>
        </w:div>
        <w:div w:id="1421870959">
          <w:marLeft w:val="0"/>
          <w:marRight w:val="0"/>
          <w:marTop w:val="0"/>
          <w:marBottom w:val="0"/>
          <w:divBdr>
            <w:top w:val="none" w:sz="0" w:space="0" w:color="auto"/>
            <w:left w:val="none" w:sz="0" w:space="0" w:color="auto"/>
            <w:bottom w:val="none" w:sz="0" w:space="0" w:color="auto"/>
            <w:right w:val="none" w:sz="0" w:space="0" w:color="auto"/>
          </w:divBdr>
        </w:div>
        <w:div w:id="820467892">
          <w:marLeft w:val="0"/>
          <w:marRight w:val="0"/>
          <w:marTop w:val="0"/>
          <w:marBottom w:val="0"/>
          <w:divBdr>
            <w:top w:val="none" w:sz="0" w:space="0" w:color="auto"/>
            <w:left w:val="none" w:sz="0" w:space="0" w:color="auto"/>
            <w:bottom w:val="none" w:sz="0" w:space="0" w:color="auto"/>
            <w:right w:val="none" w:sz="0" w:space="0" w:color="auto"/>
          </w:divBdr>
        </w:div>
        <w:div w:id="109739892">
          <w:marLeft w:val="0"/>
          <w:marRight w:val="0"/>
          <w:marTop w:val="0"/>
          <w:marBottom w:val="0"/>
          <w:divBdr>
            <w:top w:val="none" w:sz="0" w:space="0" w:color="auto"/>
            <w:left w:val="none" w:sz="0" w:space="0" w:color="auto"/>
            <w:bottom w:val="none" w:sz="0" w:space="0" w:color="auto"/>
            <w:right w:val="none" w:sz="0" w:space="0" w:color="auto"/>
          </w:divBdr>
        </w:div>
        <w:div w:id="1083646268">
          <w:marLeft w:val="0"/>
          <w:marRight w:val="0"/>
          <w:marTop w:val="0"/>
          <w:marBottom w:val="0"/>
          <w:divBdr>
            <w:top w:val="none" w:sz="0" w:space="0" w:color="auto"/>
            <w:left w:val="none" w:sz="0" w:space="0" w:color="auto"/>
            <w:bottom w:val="none" w:sz="0" w:space="0" w:color="auto"/>
            <w:right w:val="none" w:sz="0" w:space="0" w:color="auto"/>
          </w:divBdr>
        </w:div>
        <w:div w:id="304315753">
          <w:marLeft w:val="0"/>
          <w:marRight w:val="0"/>
          <w:marTop w:val="0"/>
          <w:marBottom w:val="0"/>
          <w:divBdr>
            <w:top w:val="none" w:sz="0" w:space="0" w:color="auto"/>
            <w:left w:val="none" w:sz="0" w:space="0" w:color="auto"/>
            <w:bottom w:val="none" w:sz="0" w:space="0" w:color="auto"/>
            <w:right w:val="none" w:sz="0" w:space="0" w:color="auto"/>
          </w:divBdr>
        </w:div>
        <w:div w:id="1256940355">
          <w:marLeft w:val="0"/>
          <w:marRight w:val="0"/>
          <w:marTop w:val="0"/>
          <w:marBottom w:val="0"/>
          <w:divBdr>
            <w:top w:val="none" w:sz="0" w:space="0" w:color="auto"/>
            <w:left w:val="none" w:sz="0" w:space="0" w:color="auto"/>
            <w:bottom w:val="none" w:sz="0" w:space="0" w:color="auto"/>
            <w:right w:val="none" w:sz="0" w:space="0" w:color="auto"/>
          </w:divBdr>
        </w:div>
        <w:div w:id="813067208">
          <w:marLeft w:val="0"/>
          <w:marRight w:val="0"/>
          <w:marTop w:val="0"/>
          <w:marBottom w:val="0"/>
          <w:divBdr>
            <w:top w:val="none" w:sz="0" w:space="0" w:color="auto"/>
            <w:left w:val="none" w:sz="0" w:space="0" w:color="auto"/>
            <w:bottom w:val="none" w:sz="0" w:space="0" w:color="auto"/>
            <w:right w:val="none" w:sz="0" w:space="0" w:color="auto"/>
          </w:divBdr>
        </w:div>
        <w:div w:id="311447643">
          <w:marLeft w:val="0"/>
          <w:marRight w:val="0"/>
          <w:marTop w:val="0"/>
          <w:marBottom w:val="0"/>
          <w:divBdr>
            <w:top w:val="none" w:sz="0" w:space="0" w:color="auto"/>
            <w:left w:val="none" w:sz="0" w:space="0" w:color="auto"/>
            <w:bottom w:val="none" w:sz="0" w:space="0" w:color="auto"/>
            <w:right w:val="none" w:sz="0" w:space="0" w:color="auto"/>
          </w:divBdr>
        </w:div>
        <w:div w:id="1607496732">
          <w:marLeft w:val="0"/>
          <w:marRight w:val="0"/>
          <w:marTop w:val="0"/>
          <w:marBottom w:val="0"/>
          <w:divBdr>
            <w:top w:val="none" w:sz="0" w:space="0" w:color="auto"/>
            <w:left w:val="none" w:sz="0" w:space="0" w:color="auto"/>
            <w:bottom w:val="none" w:sz="0" w:space="0" w:color="auto"/>
            <w:right w:val="none" w:sz="0" w:space="0" w:color="auto"/>
          </w:divBdr>
        </w:div>
        <w:div w:id="147943363">
          <w:marLeft w:val="0"/>
          <w:marRight w:val="0"/>
          <w:marTop w:val="0"/>
          <w:marBottom w:val="0"/>
          <w:divBdr>
            <w:top w:val="none" w:sz="0" w:space="0" w:color="auto"/>
            <w:left w:val="none" w:sz="0" w:space="0" w:color="auto"/>
            <w:bottom w:val="none" w:sz="0" w:space="0" w:color="auto"/>
            <w:right w:val="none" w:sz="0" w:space="0" w:color="auto"/>
          </w:divBdr>
        </w:div>
        <w:div w:id="826900159">
          <w:marLeft w:val="0"/>
          <w:marRight w:val="0"/>
          <w:marTop w:val="0"/>
          <w:marBottom w:val="0"/>
          <w:divBdr>
            <w:top w:val="none" w:sz="0" w:space="0" w:color="auto"/>
            <w:left w:val="none" w:sz="0" w:space="0" w:color="auto"/>
            <w:bottom w:val="none" w:sz="0" w:space="0" w:color="auto"/>
            <w:right w:val="none" w:sz="0" w:space="0" w:color="auto"/>
          </w:divBdr>
        </w:div>
        <w:div w:id="423887133">
          <w:marLeft w:val="0"/>
          <w:marRight w:val="0"/>
          <w:marTop w:val="0"/>
          <w:marBottom w:val="0"/>
          <w:divBdr>
            <w:top w:val="none" w:sz="0" w:space="0" w:color="auto"/>
            <w:left w:val="none" w:sz="0" w:space="0" w:color="auto"/>
            <w:bottom w:val="none" w:sz="0" w:space="0" w:color="auto"/>
            <w:right w:val="none" w:sz="0" w:space="0" w:color="auto"/>
          </w:divBdr>
        </w:div>
        <w:div w:id="1259556455">
          <w:marLeft w:val="0"/>
          <w:marRight w:val="0"/>
          <w:marTop w:val="0"/>
          <w:marBottom w:val="0"/>
          <w:divBdr>
            <w:top w:val="none" w:sz="0" w:space="0" w:color="auto"/>
            <w:left w:val="none" w:sz="0" w:space="0" w:color="auto"/>
            <w:bottom w:val="none" w:sz="0" w:space="0" w:color="auto"/>
            <w:right w:val="none" w:sz="0" w:space="0" w:color="auto"/>
          </w:divBdr>
        </w:div>
        <w:div w:id="1864437060">
          <w:marLeft w:val="0"/>
          <w:marRight w:val="0"/>
          <w:marTop w:val="0"/>
          <w:marBottom w:val="0"/>
          <w:divBdr>
            <w:top w:val="none" w:sz="0" w:space="0" w:color="auto"/>
            <w:left w:val="none" w:sz="0" w:space="0" w:color="auto"/>
            <w:bottom w:val="none" w:sz="0" w:space="0" w:color="auto"/>
            <w:right w:val="none" w:sz="0" w:space="0" w:color="auto"/>
          </w:divBdr>
        </w:div>
        <w:div w:id="1691566467">
          <w:marLeft w:val="0"/>
          <w:marRight w:val="0"/>
          <w:marTop w:val="0"/>
          <w:marBottom w:val="0"/>
          <w:divBdr>
            <w:top w:val="none" w:sz="0" w:space="0" w:color="auto"/>
            <w:left w:val="none" w:sz="0" w:space="0" w:color="auto"/>
            <w:bottom w:val="none" w:sz="0" w:space="0" w:color="auto"/>
            <w:right w:val="none" w:sz="0" w:space="0" w:color="auto"/>
          </w:divBdr>
        </w:div>
        <w:div w:id="1225679781">
          <w:marLeft w:val="0"/>
          <w:marRight w:val="0"/>
          <w:marTop w:val="0"/>
          <w:marBottom w:val="0"/>
          <w:divBdr>
            <w:top w:val="none" w:sz="0" w:space="0" w:color="auto"/>
            <w:left w:val="none" w:sz="0" w:space="0" w:color="auto"/>
            <w:bottom w:val="none" w:sz="0" w:space="0" w:color="auto"/>
            <w:right w:val="none" w:sz="0" w:space="0" w:color="auto"/>
          </w:divBdr>
        </w:div>
        <w:div w:id="1292007971">
          <w:marLeft w:val="0"/>
          <w:marRight w:val="0"/>
          <w:marTop w:val="0"/>
          <w:marBottom w:val="0"/>
          <w:divBdr>
            <w:top w:val="none" w:sz="0" w:space="0" w:color="auto"/>
            <w:left w:val="none" w:sz="0" w:space="0" w:color="auto"/>
            <w:bottom w:val="none" w:sz="0" w:space="0" w:color="auto"/>
            <w:right w:val="none" w:sz="0" w:space="0" w:color="auto"/>
          </w:divBdr>
        </w:div>
        <w:div w:id="871384985">
          <w:marLeft w:val="0"/>
          <w:marRight w:val="0"/>
          <w:marTop w:val="0"/>
          <w:marBottom w:val="0"/>
          <w:divBdr>
            <w:top w:val="none" w:sz="0" w:space="0" w:color="auto"/>
            <w:left w:val="none" w:sz="0" w:space="0" w:color="auto"/>
            <w:bottom w:val="none" w:sz="0" w:space="0" w:color="auto"/>
            <w:right w:val="none" w:sz="0" w:space="0" w:color="auto"/>
          </w:divBdr>
        </w:div>
      </w:divsChild>
    </w:div>
    <w:div w:id="1442334532">
      <w:bodyDiv w:val="1"/>
      <w:marLeft w:val="0"/>
      <w:marRight w:val="0"/>
      <w:marTop w:val="0"/>
      <w:marBottom w:val="0"/>
      <w:divBdr>
        <w:top w:val="none" w:sz="0" w:space="0" w:color="auto"/>
        <w:left w:val="none" w:sz="0" w:space="0" w:color="auto"/>
        <w:bottom w:val="none" w:sz="0" w:space="0" w:color="auto"/>
        <w:right w:val="none" w:sz="0" w:space="0" w:color="auto"/>
      </w:divBdr>
      <w:divsChild>
        <w:div w:id="743768479">
          <w:marLeft w:val="0"/>
          <w:marRight w:val="0"/>
          <w:marTop w:val="0"/>
          <w:marBottom w:val="0"/>
          <w:divBdr>
            <w:top w:val="none" w:sz="0" w:space="0" w:color="auto"/>
            <w:left w:val="none" w:sz="0" w:space="0" w:color="auto"/>
            <w:bottom w:val="none" w:sz="0" w:space="0" w:color="auto"/>
            <w:right w:val="none" w:sz="0" w:space="0" w:color="auto"/>
          </w:divBdr>
          <w:divsChild>
            <w:div w:id="1969893897">
              <w:marLeft w:val="0"/>
              <w:marRight w:val="0"/>
              <w:marTop w:val="0"/>
              <w:marBottom w:val="0"/>
              <w:divBdr>
                <w:top w:val="none" w:sz="0" w:space="0" w:color="auto"/>
                <w:left w:val="none" w:sz="0" w:space="0" w:color="auto"/>
                <w:bottom w:val="none" w:sz="0" w:space="0" w:color="auto"/>
                <w:right w:val="none" w:sz="0" w:space="0" w:color="auto"/>
              </w:divBdr>
              <w:divsChild>
                <w:div w:id="1743985262">
                  <w:marLeft w:val="0"/>
                  <w:marRight w:val="0"/>
                  <w:marTop w:val="0"/>
                  <w:marBottom w:val="0"/>
                  <w:divBdr>
                    <w:top w:val="none" w:sz="0" w:space="0" w:color="auto"/>
                    <w:left w:val="none" w:sz="0" w:space="0" w:color="auto"/>
                    <w:bottom w:val="none" w:sz="0" w:space="0" w:color="auto"/>
                    <w:right w:val="none" w:sz="0" w:space="0" w:color="auto"/>
                  </w:divBdr>
                  <w:divsChild>
                    <w:div w:id="2075472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7076331">
          <w:marLeft w:val="0"/>
          <w:marRight w:val="0"/>
          <w:marTop w:val="0"/>
          <w:marBottom w:val="0"/>
          <w:divBdr>
            <w:top w:val="none" w:sz="0" w:space="0" w:color="auto"/>
            <w:left w:val="none" w:sz="0" w:space="0" w:color="auto"/>
            <w:bottom w:val="none" w:sz="0" w:space="0" w:color="auto"/>
            <w:right w:val="none" w:sz="0" w:space="0" w:color="auto"/>
          </w:divBdr>
          <w:divsChild>
            <w:div w:id="1813448122">
              <w:marLeft w:val="0"/>
              <w:marRight w:val="0"/>
              <w:marTop w:val="0"/>
              <w:marBottom w:val="0"/>
              <w:divBdr>
                <w:top w:val="none" w:sz="0" w:space="0" w:color="auto"/>
                <w:left w:val="none" w:sz="0" w:space="0" w:color="auto"/>
                <w:bottom w:val="none" w:sz="0" w:space="0" w:color="auto"/>
                <w:right w:val="none" w:sz="0" w:space="0" w:color="auto"/>
              </w:divBdr>
              <w:divsChild>
                <w:div w:id="1215236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035132">
          <w:marLeft w:val="0"/>
          <w:marRight w:val="0"/>
          <w:marTop w:val="0"/>
          <w:marBottom w:val="0"/>
          <w:divBdr>
            <w:top w:val="none" w:sz="0" w:space="0" w:color="auto"/>
            <w:left w:val="none" w:sz="0" w:space="0" w:color="auto"/>
            <w:bottom w:val="none" w:sz="0" w:space="0" w:color="auto"/>
            <w:right w:val="none" w:sz="0" w:space="0" w:color="auto"/>
          </w:divBdr>
        </w:div>
        <w:div w:id="1084230312">
          <w:marLeft w:val="0"/>
          <w:marRight w:val="0"/>
          <w:marTop w:val="0"/>
          <w:marBottom w:val="0"/>
          <w:divBdr>
            <w:top w:val="none" w:sz="0" w:space="0" w:color="auto"/>
            <w:left w:val="none" w:sz="0" w:space="0" w:color="auto"/>
            <w:bottom w:val="none" w:sz="0" w:space="0" w:color="auto"/>
            <w:right w:val="none" w:sz="0" w:space="0" w:color="auto"/>
          </w:divBdr>
          <w:divsChild>
            <w:div w:id="2101827575">
              <w:marLeft w:val="0"/>
              <w:marRight w:val="0"/>
              <w:marTop w:val="0"/>
              <w:marBottom w:val="0"/>
              <w:divBdr>
                <w:top w:val="none" w:sz="0" w:space="0" w:color="auto"/>
                <w:left w:val="none" w:sz="0" w:space="0" w:color="auto"/>
                <w:bottom w:val="none" w:sz="0" w:space="0" w:color="auto"/>
                <w:right w:val="none" w:sz="0" w:space="0" w:color="auto"/>
              </w:divBdr>
              <w:divsChild>
                <w:div w:id="435175078">
                  <w:marLeft w:val="0"/>
                  <w:marRight w:val="0"/>
                  <w:marTop w:val="0"/>
                  <w:marBottom w:val="0"/>
                  <w:divBdr>
                    <w:top w:val="none" w:sz="0" w:space="0" w:color="auto"/>
                    <w:left w:val="none" w:sz="0" w:space="0" w:color="auto"/>
                    <w:bottom w:val="none" w:sz="0" w:space="0" w:color="auto"/>
                    <w:right w:val="none" w:sz="0" w:space="0" w:color="auto"/>
                  </w:divBdr>
                </w:div>
                <w:div w:id="1859848983">
                  <w:marLeft w:val="0"/>
                  <w:marRight w:val="0"/>
                  <w:marTop w:val="0"/>
                  <w:marBottom w:val="0"/>
                  <w:divBdr>
                    <w:top w:val="none" w:sz="0" w:space="0" w:color="auto"/>
                    <w:left w:val="none" w:sz="0" w:space="0" w:color="auto"/>
                    <w:bottom w:val="none" w:sz="0" w:space="0" w:color="auto"/>
                    <w:right w:val="none" w:sz="0" w:space="0" w:color="auto"/>
                  </w:divBdr>
                </w:div>
                <w:div w:id="1860317296">
                  <w:marLeft w:val="0"/>
                  <w:marRight w:val="0"/>
                  <w:marTop w:val="0"/>
                  <w:marBottom w:val="0"/>
                  <w:divBdr>
                    <w:top w:val="none" w:sz="0" w:space="0" w:color="auto"/>
                    <w:left w:val="none" w:sz="0" w:space="0" w:color="auto"/>
                    <w:bottom w:val="none" w:sz="0" w:space="0" w:color="auto"/>
                    <w:right w:val="none" w:sz="0" w:space="0" w:color="auto"/>
                  </w:divBdr>
                </w:div>
                <w:div w:id="1081952283">
                  <w:marLeft w:val="0"/>
                  <w:marRight w:val="0"/>
                  <w:marTop w:val="0"/>
                  <w:marBottom w:val="0"/>
                  <w:divBdr>
                    <w:top w:val="none" w:sz="0" w:space="0" w:color="auto"/>
                    <w:left w:val="none" w:sz="0" w:space="0" w:color="auto"/>
                    <w:bottom w:val="none" w:sz="0" w:space="0" w:color="auto"/>
                    <w:right w:val="none" w:sz="0" w:space="0" w:color="auto"/>
                  </w:divBdr>
                </w:div>
                <w:div w:id="105546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381319">
          <w:marLeft w:val="0"/>
          <w:marRight w:val="0"/>
          <w:marTop w:val="0"/>
          <w:marBottom w:val="0"/>
          <w:divBdr>
            <w:top w:val="none" w:sz="0" w:space="0" w:color="auto"/>
            <w:left w:val="none" w:sz="0" w:space="0" w:color="auto"/>
            <w:bottom w:val="none" w:sz="0" w:space="0" w:color="auto"/>
            <w:right w:val="none" w:sz="0" w:space="0" w:color="auto"/>
          </w:divBdr>
          <w:divsChild>
            <w:div w:id="1484275660">
              <w:marLeft w:val="0"/>
              <w:marRight w:val="0"/>
              <w:marTop w:val="0"/>
              <w:marBottom w:val="0"/>
              <w:divBdr>
                <w:top w:val="none" w:sz="0" w:space="0" w:color="auto"/>
                <w:left w:val="none" w:sz="0" w:space="0" w:color="auto"/>
                <w:bottom w:val="none" w:sz="0" w:space="0" w:color="auto"/>
                <w:right w:val="none" w:sz="0" w:space="0" w:color="auto"/>
              </w:divBdr>
              <w:divsChild>
                <w:div w:id="682974257">
                  <w:marLeft w:val="0"/>
                  <w:marRight w:val="0"/>
                  <w:marTop w:val="0"/>
                  <w:marBottom w:val="0"/>
                  <w:divBdr>
                    <w:top w:val="none" w:sz="0" w:space="0" w:color="auto"/>
                    <w:left w:val="none" w:sz="0" w:space="0" w:color="auto"/>
                    <w:bottom w:val="none" w:sz="0" w:space="0" w:color="auto"/>
                    <w:right w:val="none" w:sz="0" w:space="0" w:color="auto"/>
                  </w:divBdr>
                  <w:divsChild>
                    <w:div w:id="554777305">
                      <w:marLeft w:val="0"/>
                      <w:marRight w:val="0"/>
                      <w:marTop w:val="0"/>
                      <w:marBottom w:val="0"/>
                      <w:divBdr>
                        <w:top w:val="none" w:sz="0" w:space="0" w:color="auto"/>
                        <w:left w:val="none" w:sz="0" w:space="0" w:color="auto"/>
                        <w:bottom w:val="none" w:sz="0" w:space="0" w:color="auto"/>
                        <w:right w:val="none" w:sz="0" w:space="0" w:color="auto"/>
                      </w:divBdr>
                      <w:divsChild>
                        <w:div w:id="1071077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4893400">
          <w:marLeft w:val="0"/>
          <w:marRight w:val="0"/>
          <w:marTop w:val="0"/>
          <w:marBottom w:val="0"/>
          <w:divBdr>
            <w:top w:val="none" w:sz="0" w:space="0" w:color="auto"/>
            <w:left w:val="none" w:sz="0" w:space="0" w:color="auto"/>
            <w:bottom w:val="none" w:sz="0" w:space="0" w:color="auto"/>
            <w:right w:val="none" w:sz="0" w:space="0" w:color="auto"/>
          </w:divBdr>
        </w:div>
        <w:div w:id="2075808875">
          <w:marLeft w:val="0"/>
          <w:marRight w:val="0"/>
          <w:marTop w:val="0"/>
          <w:marBottom w:val="0"/>
          <w:divBdr>
            <w:top w:val="none" w:sz="0" w:space="0" w:color="auto"/>
            <w:left w:val="none" w:sz="0" w:space="0" w:color="auto"/>
            <w:bottom w:val="none" w:sz="0" w:space="0" w:color="auto"/>
            <w:right w:val="none" w:sz="0" w:space="0" w:color="auto"/>
          </w:divBdr>
        </w:div>
        <w:div w:id="1002052896">
          <w:marLeft w:val="0"/>
          <w:marRight w:val="0"/>
          <w:marTop w:val="0"/>
          <w:marBottom w:val="0"/>
          <w:divBdr>
            <w:top w:val="none" w:sz="0" w:space="0" w:color="auto"/>
            <w:left w:val="none" w:sz="0" w:space="0" w:color="auto"/>
            <w:bottom w:val="none" w:sz="0" w:space="0" w:color="auto"/>
            <w:right w:val="none" w:sz="0" w:space="0" w:color="auto"/>
          </w:divBdr>
        </w:div>
        <w:div w:id="1873151883">
          <w:marLeft w:val="0"/>
          <w:marRight w:val="0"/>
          <w:marTop w:val="0"/>
          <w:marBottom w:val="0"/>
          <w:divBdr>
            <w:top w:val="none" w:sz="0" w:space="0" w:color="auto"/>
            <w:left w:val="none" w:sz="0" w:space="0" w:color="auto"/>
            <w:bottom w:val="none" w:sz="0" w:space="0" w:color="auto"/>
            <w:right w:val="none" w:sz="0" w:space="0" w:color="auto"/>
          </w:divBdr>
        </w:div>
        <w:div w:id="1651785105">
          <w:marLeft w:val="0"/>
          <w:marRight w:val="0"/>
          <w:marTop w:val="0"/>
          <w:marBottom w:val="0"/>
          <w:divBdr>
            <w:top w:val="none" w:sz="0" w:space="0" w:color="auto"/>
            <w:left w:val="none" w:sz="0" w:space="0" w:color="auto"/>
            <w:bottom w:val="none" w:sz="0" w:space="0" w:color="auto"/>
            <w:right w:val="none" w:sz="0" w:space="0" w:color="auto"/>
          </w:divBdr>
        </w:div>
        <w:div w:id="2013754319">
          <w:marLeft w:val="0"/>
          <w:marRight w:val="0"/>
          <w:marTop w:val="0"/>
          <w:marBottom w:val="0"/>
          <w:divBdr>
            <w:top w:val="none" w:sz="0" w:space="0" w:color="auto"/>
            <w:left w:val="none" w:sz="0" w:space="0" w:color="auto"/>
            <w:bottom w:val="none" w:sz="0" w:space="0" w:color="auto"/>
            <w:right w:val="none" w:sz="0" w:space="0" w:color="auto"/>
          </w:divBdr>
        </w:div>
        <w:div w:id="1793746286">
          <w:marLeft w:val="0"/>
          <w:marRight w:val="0"/>
          <w:marTop w:val="0"/>
          <w:marBottom w:val="0"/>
          <w:divBdr>
            <w:top w:val="none" w:sz="0" w:space="0" w:color="auto"/>
            <w:left w:val="none" w:sz="0" w:space="0" w:color="auto"/>
            <w:bottom w:val="none" w:sz="0" w:space="0" w:color="auto"/>
            <w:right w:val="none" w:sz="0" w:space="0" w:color="auto"/>
          </w:divBdr>
        </w:div>
        <w:div w:id="1618876273">
          <w:marLeft w:val="0"/>
          <w:marRight w:val="0"/>
          <w:marTop w:val="0"/>
          <w:marBottom w:val="0"/>
          <w:divBdr>
            <w:top w:val="none" w:sz="0" w:space="0" w:color="auto"/>
            <w:left w:val="none" w:sz="0" w:space="0" w:color="auto"/>
            <w:bottom w:val="none" w:sz="0" w:space="0" w:color="auto"/>
            <w:right w:val="none" w:sz="0" w:space="0" w:color="auto"/>
          </w:divBdr>
        </w:div>
        <w:div w:id="1479299761">
          <w:marLeft w:val="0"/>
          <w:marRight w:val="0"/>
          <w:marTop w:val="0"/>
          <w:marBottom w:val="0"/>
          <w:divBdr>
            <w:top w:val="none" w:sz="0" w:space="0" w:color="auto"/>
            <w:left w:val="none" w:sz="0" w:space="0" w:color="auto"/>
            <w:bottom w:val="none" w:sz="0" w:space="0" w:color="auto"/>
            <w:right w:val="none" w:sz="0" w:space="0" w:color="auto"/>
          </w:divBdr>
        </w:div>
        <w:div w:id="1880312114">
          <w:marLeft w:val="0"/>
          <w:marRight w:val="0"/>
          <w:marTop w:val="0"/>
          <w:marBottom w:val="0"/>
          <w:divBdr>
            <w:top w:val="none" w:sz="0" w:space="0" w:color="auto"/>
            <w:left w:val="none" w:sz="0" w:space="0" w:color="auto"/>
            <w:bottom w:val="none" w:sz="0" w:space="0" w:color="auto"/>
            <w:right w:val="none" w:sz="0" w:space="0" w:color="auto"/>
          </w:divBdr>
        </w:div>
        <w:div w:id="641354146">
          <w:marLeft w:val="0"/>
          <w:marRight w:val="0"/>
          <w:marTop w:val="0"/>
          <w:marBottom w:val="0"/>
          <w:divBdr>
            <w:top w:val="none" w:sz="0" w:space="0" w:color="auto"/>
            <w:left w:val="none" w:sz="0" w:space="0" w:color="auto"/>
            <w:bottom w:val="none" w:sz="0" w:space="0" w:color="auto"/>
            <w:right w:val="none" w:sz="0" w:space="0" w:color="auto"/>
          </w:divBdr>
        </w:div>
        <w:div w:id="1699893363">
          <w:marLeft w:val="0"/>
          <w:marRight w:val="0"/>
          <w:marTop w:val="0"/>
          <w:marBottom w:val="0"/>
          <w:divBdr>
            <w:top w:val="none" w:sz="0" w:space="0" w:color="auto"/>
            <w:left w:val="none" w:sz="0" w:space="0" w:color="auto"/>
            <w:bottom w:val="none" w:sz="0" w:space="0" w:color="auto"/>
            <w:right w:val="none" w:sz="0" w:space="0" w:color="auto"/>
          </w:divBdr>
        </w:div>
        <w:div w:id="1888639674">
          <w:marLeft w:val="0"/>
          <w:marRight w:val="0"/>
          <w:marTop w:val="0"/>
          <w:marBottom w:val="0"/>
          <w:divBdr>
            <w:top w:val="none" w:sz="0" w:space="0" w:color="auto"/>
            <w:left w:val="none" w:sz="0" w:space="0" w:color="auto"/>
            <w:bottom w:val="none" w:sz="0" w:space="0" w:color="auto"/>
            <w:right w:val="none" w:sz="0" w:space="0" w:color="auto"/>
          </w:divBdr>
        </w:div>
        <w:div w:id="672877802">
          <w:marLeft w:val="0"/>
          <w:marRight w:val="0"/>
          <w:marTop w:val="0"/>
          <w:marBottom w:val="0"/>
          <w:divBdr>
            <w:top w:val="none" w:sz="0" w:space="0" w:color="auto"/>
            <w:left w:val="none" w:sz="0" w:space="0" w:color="auto"/>
            <w:bottom w:val="none" w:sz="0" w:space="0" w:color="auto"/>
            <w:right w:val="none" w:sz="0" w:space="0" w:color="auto"/>
          </w:divBdr>
        </w:div>
        <w:div w:id="1216160100">
          <w:marLeft w:val="0"/>
          <w:marRight w:val="0"/>
          <w:marTop w:val="0"/>
          <w:marBottom w:val="0"/>
          <w:divBdr>
            <w:top w:val="none" w:sz="0" w:space="0" w:color="auto"/>
            <w:left w:val="none" w:sz="0" w:space="0" w:color="auto"/>
            <w:bottom w:val="none" w:sz="0" w:space="0" w:color="auto"/>
            <w:right w:val="none" w:sz="0" w:space="0" w:color="auto"/>
          </w:divBdr>
        </w:div>
        <w:div w:id="2123723585">
          <w:marLeft w:val="0"/>
          <w:marRight w:val="0"/>
          <w:marTop w:val="0"/>
          <w:marBottom w:val="0"/>
          <w:divBdr>
            <w:top w:val="none" w:sz="0" w:space="0" w:color="auto"/>
            <w:left w:val="none" w:sz="0" w:space="0" w:color="auto"/>
            <w:bottom w:val="none" w:sz="0" w:space="0" w:color="auto"/>
            <w:right w:val="none" w:sz="0" w:space="0" w:color="auto"/>
          </w:divBdr>
        </w:div>
        <w:div w:id="1093625634">
          <w:marLeft w:val="0"/>
          <w:marRight w:val="0"/>
          <w:marTop w:val="0"/>
          <w:marBottom w:val="0"/>
          <w:divBdr>
            <w:top w:val="none" w:sz="0" w:space="0" w:color="auto"/>
            <w:left w:val="none" w:sz="0" w:space="0" w:color="auto"/>
            <w:bottom w:val="none" w:sz="0" w:space="0" w:color="auto"/>
            <w:right w:val="none" w:sz="0" w:space="0" w:color="auto"/>
          </w:divBdr>
        </w:div>
        <w:div w:id="978074655">
          <w:marLeft w:val="0"/>
          <w:marRight w:val="0"/>
          <w:marTop w:val="0"/>
          <w:marBottom w:val="0"/>
          <w:divBdr>
            <w:top w:val="none" w:sz="0" w:space="0" w:color="auto"/>
            <w:left w:val="none" w:sz="0" w:space="0" w:color="auto"/>
            <w:bottom w:val="none" w:sz="0" w:space="0" w:color="auto"/>
            <w:right w:val="none" w:sz="0" w:space="0" w:color="auto"/>
          </w:divBdr>
        </w:div>
        <w:div w:id="174350518">
          <w:marLeft w:val="0"/>
          <w:marRight w:val="0"/>
          <w:marTop w:val="0"/>
          <w:marBottom w:val="0"/>
          <w:divBdr>
            <w:top w:val="none" w:sz="0" w:space="0" w:color="auto"/>
            <w:left w:val="none" w:sz="0" w:space="0" w:color="auto"/>
            <w:bottom w:val="none" w:sz="0" w:space="0" w:color="auto"/>
            <w:right w:val="none" w:sz="0" w:space="0" w:color="auto"/>
          </w:divBdr>
        </w:div>
        <w:div w:id="1355811549">
          <w:marLeft w:val="0"/>
          <w:marRight w:val="0"/>
          <w:marTop w:val="0"/>
          <w:marBottom w:val="0"/>
          <w:divBdr>
            <w:top w:val="none" w:sz="0" w:space="0" w:color="auto"/>
            <w:left w:val="none" w:sz="0" w:space="0" w:color="auto"/>
            <w:bottom w:val="none" w:sz="0" w:space="0" w:color="auto"/>
            <w:right w:val="none" w:sz="0" w:space="0" w:color="auto"/>
          </w:divBdr>
        </w:div>
        <w:div w:id="1388070045">
          <w:marLeft w:val="0"/>
          <w:marRight w:val="0"/>
          <w:marTop w:val="0"/>
          <w:marBottom w:val="0"/>
          <w:divBdr>
            <w:top w:val="none" w:sz="0" w:space="0" w:color="auto"/>
            <w:left w:val="none" w:sz="0" w:space="0" w:color="auto"/>
            <w:bottom w:val="none" w:sz="0" w:space="0" w:color="auto"/>
            <w:right w:val="none" w:sz="0" w:space="0" w:color="auto"/>
          </w:divBdr>
        </w:div>
        <w:div w:id="1330402898">
          <w:marLeft w:val="0"/>
          <w:marRight w:val="0"/>
          <w:marTop w:val="0"/>
          <w:marBottom w:val="0"/>
          <w:divBdr>
            <w:top w:val="none" w:sz="0" w:space="0" w:color="auto"/>
            <w:left w:val="none" w:sz="0" w:space="0" w:color="auto"/>
            <w:bottom w:val="none" w:sz="0" w:space="0" w:color="auto"/>
            <w:right w:val="none" w:sz="0" w:space="0" w:color="auto"/>
          </w:divBdr>
        </w:div>
        <w:div w:id="821509930">
          <w:marLeft w:val="0"/>
          <w:marRight w:val="0"/>
          <w:marTop w:val="0"/>
          <w:marBottom w:val="0"/>
          <w:divBdr>
            <w:top w:val="none" w:sz="0" w:space="0" w:color="auto"/>
            <w:left w:val="none" w:sz="0" w:space="0" w:color="auto"/>
            <w:bottom w:val="none" w:sz="0" w:space="0" w:color="auto"/>
            <w:right w:val="none" w:sz="0" w:space="0" w:color="auto"/>
          </w:divBdr>
        </w:div>
        <w:div w:id="980228566">
          <w:marLeft w:val="0"/>
          <w:marRight w:val="0"/>
          <w:marTop w:val="0"/>
          <w:marBottom w:val="0"/>
          <w:divBdr>
            <w:top w:val="none" w:sz="0" w:space="0" w:color="auto"/>
            <w:left w:val="none" w:sz="0" w:space="0" w:color="auto"/>
            <w:bottom w:val="none" w:sz="0" w:space="0" w:color="auto"/>
            <w:right w:val="none" w:sz="0" w:space="0" w:color="auto"/>
          </w:divBdr>
        </w:div>
        <w:div w:id="934437311">
          <w:marLeft w:val="0"/>
          <w:marRight w:val="0"/>
          <w:marTop w:val="0"/>
          <w:marBottom w:val="0"/>
          <w:divBdr>
            <w:top w:val="none" w:sz="0" w:space="0" w:color="auto"/>
            <w:left w:val="none" w:sz="0" w:space="0" w:color="auto"/>
            <w:bottom w:val="none" w:sz="0" w:space="0" w:color="auto"/>
            <w:right w:val="none" w:sz="0" w:space="0" w:color="auto"/>
          </w:divBdr>
        </w:div>
        <w:div w:id="1868373470">
          <w:marLeft w:val="0"/>
          <w:marRight w:val="0"/>
          <w:marTop w:val="0"/>
          <w:marBottom w:val="0"/>
          <w:divBdr>
            <w:top w:val="none" w:sz="0" w:space="0" w:color="auto"/>
            <w:left w:val="none" w:sz="0" w:space="0" w:color="auto"/>
            <w:bottom w:val="none" w:sz="0" w:space="0" w:color="auto"/>
            <w:right w:val="none" w:sz="0" w:space="0" w:color="auto"/>
          </w:divBdr>
        </w:div>
        <w:div w:id="1749687083">
          <w:marLeft w:val="0"/>
          <w:marRight w:val="0"/>
          <w:marTop w:val="0"/>
          <w:marBottom w:val="0"/>
          <w:divBdr>
            <w:top w:val="none" w:sz="0" w:space="0" w:color="auto"/>
            <w:left w:val="none" w:sz="0" w:space="0" w:color="auto"/>
            <w:bottom w:val="none" w:sz="0" w:space="0" w:color="auto"/>
            <w:right w:val="none" w:sz="0" w:space="0" w:color="auto"/>
          </w:divBdr>
        </w:div>
        <w:div w:id="1278683984">
          <w:marLeft w:val="0"/>
          <w:marRight w:val="0"/>
          <w:marTop w:val="0"/>
          <w:marBottom w:val="0"/>
          <w:divBdr>
            <w:top w:val="none" w:sz="0" w:space="0" w:color="auto"/>
            <w:left w:val="none" w:sz="0" w:space="0" w:color="auto"/>
            <w:bottom w:val="none" w:sz="0" w:space="0" w:color="auto"/>
            <w:right w:val="none" w:sz="0" w:space="0" w:color="auto"/>
          </w:divBdr>
        </w:div>
        <w:div w:id="882253020">
          <w:marLeft w:val="0"/>
          <w:marRight w:val="0"/>
          <w:marTop w:val="0"/>
          <w:marBottom w:val="0"/>
          <w:divBdr>
            <w:top w:val="none" w:sz="0" w:space="0" w:color="auto"/>
            <w:left w:val="none" w:sz="0" w:space="0" w:color="auto"/>
            <w:bottom w:val="none" w:sz="0" w:space="0" w:color="auto"/>
            <w:right w:val="none" w:sz="0" w:space="0" w:color="auto"/>
          </w:divBdr>
        </w:div>
        <w:div w:id="730158098">
          <w:marLeft w:val="0"/>
          <w:marRight w:val="0"/>
          <w:marTop w:val="0"/>
          <w:marBottom w:val="0"/>
          <w:divBdr>
            <w:top w:val="none" w:sz="0" w:space="0" w:color="auto"/>
            <w:left w:val="none" w:sz="0" w:space="0" w:color="auto"/>
            <w:bottom w:val="none" w:sz="0" w:space="0" w:color="auto"/>
            <w:right w:val="none" w:sz="0" w:space="0" w:color="auto"/>
          </w:divBdr>
        </w:div>
        <w:div w:id="1757049600">
          <w:marLeft w:val="0"/>
          <w:marRight w:val="0"/>
          <w:marTop w:val="0"/>
          <w:marBottom w:val="0"/>
          <w:divBdr>
            <w:top w:val="none" w:sz="0" w:space="0" w:color="auto"/>
            <w:left w:val="none" w:sz="0" w:space="0" w:color="auto"/>
            <w:bottom w:val="none" w:sz="0" w:space="0" w:color="auto"/>
            <w:right w:val="none" w:sz="0" w:space="0" w:color="auto"/>
          </w:divBdr>
        </w:div>
        <w:div w:id="2041389624">
          <w:marLeft w:val="0"/>
          <w:marRight w:val="0"/>
          <w:marTop w:val="0"/>
          <w:marBottom w:val="0"/>
          <w:divBdr>
            <w:top w:val="none" w:sz="0" w:space="0" w:color="auto"/>
            <w:left w:val="none" w:sz="0" w:space="0" w:color="auto"/>
            <w:bottom w:val="none" w:sz="0" w:space="0" w:color="auto"/>
            <w:right w:val="none" w:sz="0" w:space="0" w:color="auto"/>
          </w:divBdr>
        </w:div>
        <w:div w:id="1573419450">
          <w:marLeft w:val="0"/>
          <w:marRight w:val="0"/>
          <w:marTop w:val="0"/>
          <w:marBottom w:val="0"/>
          <w:divBdr>
            <w:top w:val="none" w:sz="0" w:space="0" w:color="auto"/>
            <w:left w:val="none" w:sz="0" w:space="0" w:color="auto"/>
            <w:bottom w:val="none" w:sz="0" w:space="0" w:color="auto"/>
            <w:right w:val="none" w:sz="0" w:space="0" w:color="auto"/>
          </w:divBdr>
        </w:div>
        <w:div w:id="1881941976">
          <w:marLeft w:val="0"/>
          <w:marRight w:val="0"/>
          <w:marTop w:val="0"/>
          <w:marBottom w:val="0"/>
          <w:divBdr>
            <w:top w:val="none" w:sz="0" w:space="0" w:color="auto"/>
            <w:left w:val="none" w:sz="0" w:space="0" w:color="auto"/>
            <w:bottom w:val="none" w:sz="0" w:space="0" w:color="auto"/>
            <w:right w:val="none" w:sz="0" w:space="0" w:color="auto"/>
          </w:divBdr>
        </w:div>
        <w:div w:id="549653467">
          <w:marLeft w:val="0"/>
          <w:marRight w:val="0"/>
          <w:marTop w:val="0"/>
          <w:marBottom w:val="0"/>
          <w:divBdr>
            <w:top w:val="none" w:sz="0" w:space="0" w:color="auto"/>
            <w:left w:val="none" w:sz="0" w:space="0" w:color="auto"/>
            <w:bottom w:val="none" w:sz="0" w:space="0" w:color="auto"/>
            <w:right w:val="none" w:sz="0" w:space="0" w:color="auto"/>
          </w:divBdr>
        </w:div>
        <w:div w:id="1607232296">
          <w:marLeft w:val="0"/>
          <w:marRight w:val="0"/>
          <w:marTop w:val="0"/>
          <w:marBottom w:val="0"/>
          <w:divBdr>
            <w:top w:val="none" w:sz="0" w:space="0" w:color="auto"/>
            <w:left w:val="none" w:sz="0" w:space="0" w:color="auto"/>
            <w:bottom w:val="none" w:sz="0" w:space="0" w:color="auto"/>
            <w:right w:val="none" w:sz="0" w:space="0" w:color="auto"/>
          </w:divBdr>
        </w:div>
        <w:div w:id="1938322356">
          <w:marLeft w:val="0"/>
          <w:marRight w:val="0"/>
          <w:marTop w:val="0"/>
          <w:marBottom w:val="0"/>
          <w:divBdr>
            <w:top w:val="none" w:sz="0" w:space="0" w:color="auto"/>
            <w:left w:val="none" w:sz="0" w:space="0" w:color="auto"/>
            <w:bottom w:val="none" w:sz="0" w:space="0" w:color="auto"/>
            <w:right w:val="none" w:sz="0" w:space="0" w:color="auto"/>
          </w:divBdr>
        </w:div>
        <w:div w:id="1794396186">
          <w:marLeft w:val="0"/>
          <w:marRight w:val="0"/>
          <w:marTop w:val="0"/>
          <w:marBottom w:val="0"/>
          <w:divBdr>
            <w:top w:val="none" w:sz="0" w:space="0" w:color="auto"/>
            <w:left w:val="none" w:sz="0" w:space="0" w:color="auto"/>
            <w:bottom w:val="none" w:sz="0" w:space="0" w:color="auto"/>
            <w:right w:val="none" w:sz="0" w:space="0" w:color="auto"/>
          </w:divBdr>
        </w:div>
        <w:div w:id="526212413">
          <w:marLeft w:val="0"/>
          <w:marRight w:val="0"/>
          <w:marTop w:val="0"/>
          <w:marBottom w:val="0"/>
          <w:divBdr>
            <w:top w:val="none" w:sz="0" w:space="0" w:color="auto"/>
            <w:left w:val="none" w:sz="0" w:space="0" w:color="auto"/>
            <w:bottom w:val="none" w:sz="0" w:space="0" w:color="auto"/>
            <w:right w:val="none" w:sz="0" w:space="0" w:color="auto"/>
          </w:divBdr>
        </w:div>
        <w:div w:id="158160288">
          <w:marLeft w:val="0"/>
          <w:marRight w:val="0"/>
          <w:marTop w:val="0"/>
          <w:marBottom w:val="0"/>
          <w:divBdr>
            <w:top w:val="none" w:sz="0" w:space="0" w:color="auto"/>
            <w:left w:val="none" w:sz="0" w:space="0" w:color="auto"/>
            <w:bottom w:val="none" w:sz="0" w:space="0" w:color="auto"/>
            <w:right w:val="none" w:sz="0" w:space="0" w:color="auto"/>
          </w:divBdr>
        </w:div>
        <w:div w:id="85927704">
          <w:marLeft w:val="0"/>
          <w:marRight w:val="0"/>
          <w:marTop w:val="0"/>
          <w:marBottom w:val="0"/>
          <w:divBdr>
            <w:top w:val="none" w:sz="0" w:space="0" w:color="auto"/>
            <w:left w:val="none" w:sz="0" w:space="0" w:color="auto"/>
            <w:bottom w:val="none" w:sz="0" w:space="0" w:color="auto"/>
            <w:right w:val="none" w:sz="0" w:space="0" w:color="auto"/>
          </w:divBdr>
        </w:div>
        <w:div w:id="1412851976">
          <w:marLeft w:val="0"/>
          <w:marRight w:val="0"/>
          <w:marTop w:val="0"/>
          <w:marBottom w:val="0"/>
          <w:divBdr>
            <w:top w:val="none" w:sz="0" w:space="0" w:color="auto"/>
            <w:left w:val="none" w:sz="0" w:space="0" w:color="auto"/>
            <w:bottom w:val="none" w:sz="0" w:space="0" w:color="auto"/>
            <w:right w:val="none" w:sz="0" w:space="0" w:color="auto"/>
          </w:divBdr>
        </w:div>
        <w:div w:id="2065249245">
          <w:marLeft w:val="0"/>
          <w:marRight w:val="0"/>
          <w:marTop w:val="0"/>
          <w:marBottom w:val="0"/>
          <w:divBdr>
            <w:top w:val="none" w:sz="0" w:space="0" w:color="auto"/>
            <w:left w:val="none" w:sz="0" w:space="0" w:color="auto"/>
            <w:bottom w:val="none" w:sz="0" w:space="0" w:color="auto"/>
            <w:right w:val="none" w:sz="0" w:space="0" w:color="auto"/>
          </w:divBdr>
        </w:div>
        <w:div w:id="1057585462">
          <w:marLeft w:val="0"/>
          <w:marRight w:val="0"/>
          <w:marTop w:val="0"/>
          <w:marBottom w:val="0"/>
          <w:divBdr>
            <w:top w:val="none" w:sz="0" w:space="0" w:color="auto"/>
            <w:left w:val="none" w:sz="0" w:space="0" w:color="auto"/>
            <w:bottom w:val="none" w:sz="0" w:space="0" w:color="auto"/>
            <w:right w:val="none" w:sz="0" w:space="0" w:color="auto"/>
          </w:divBdr>
        </w:div>
        <w:div w:id="1208953496">
          <w:marLeft w:val="0"/>
          <w:marRight w:val="0"/>
          <w:marTop w:val="0"/>
          <w:marBottom w:val="0"/>
          <w:divBdr>
            <w:top w:val="none" w:sz="0" w:space="0" w:color="auto"/>
            <w:left w:val="none" w:sz="0" w:space="0" w:color="auto"/>
            <w:bottom w:val="none" w:sz="0" w:space="0" w:color="auto"/>
            <w:right w:val="none" w:sz="0" w:space="0" w:color="auto"/>
          </w:divBdr>
        </w:div>
        <w:div w:id="355009663">
          <w:marLeft w:val="0"/>
          <w:marRight w:val="0"/>
          <w:marTop w:val="0"/>
          <w:marBottom w:val="0"/>
          <w:divBdr>
            <w:top w:val="none" w:sz="0" w:space="0" w:color="auto"/>
            <w:left w:val="none" w:sz="0" w:space="0" w:color="auto"/>
            <w:bottom w:val="none" w:sz="0" w:space="0" w:color="auto"/>
            <w:right w:val="none" w:sz="0" w:space="0" w:color="auto"/>
          </w:divBdr>
        </w:div>
        <w:div w:id="1917587099">
          <w:marLeft w:val="0"/>
          <w:marRight w:val="0"/>
          <w:marTop w:val="0"/>
          <w:marBottom w:val="0"/>
          <w:divBdr>
            <w:top w:val="none" w:sz="0" w:space="0" w:color="auto"/>
            <w:left w:val="none" w:sz="0" w:space="0" w:color="auto"/>
            <w:bottom w:val="none" w:sz="0" w:space="0" w:color="auto"/>
            <w:right w:val="none" w:sz="0" w:space="0" w:color="auto"/>
          </w:divBdr>
        </w:div>
        <w:div w:id="1692028300">
          <w:marLeft w:val="0"/>
          <w:marRight w:val="0"/>
          <w:marTop w:val="0"/>
          <w:marBottom w:val="0"/>
          <w:divBdr>
            <w:top w:val="none" w:sz="0" w:space="0" w:color="auto"/>
            <w:left w:val="none" w:sz="0" w:space="0" w:color="auto"/>
            <w:bottom w:val="none" w:sz="0" w:space="0" w:color="auto"/>
            <w:right w:val="none" w:sz="0" w:space="0" w:color="auto"/>
          </w:divBdr>
        </w:div>
        <w:div w:id="290675216">
          <w:marLeft w:val="0"/>
          <w:marRight w:val="0"/>
          <w:marTop w:val="0"/>
          <w:marBottom w:val="0"/>
          <w:divBdr>
            <w:top w:val="none" w:sz="0" w:space="0" w:color="auto"/>
            <w:left w:val="none" w:sz="0" w:space="0" w:color="auto"/>
            <w:bottom w:val="none" w:sz="0" w:space="0" w:color="auto"/>
            <w:right w:val="none" w:sz="0" w:space="0" w:color="auto"/>
          </w:divBdr>
        </w:div>
        <w:div w:id="1126460750">
          <w:marLeft w:val="0"/>
          <w:marRight w:val="0"/>
          <w:marTop w:val="0"/>
          <w:marBottom w:val="0"/>
          <w:divBdr>
            <w:top w:val="none" w:sz="0" w:space="0" w:color="auto"/>
            <w:left w:val="none" w:sz="0" w:space="0" w:color="auto"/>
            <w:bottom w:val="none" w:sz="0" w:space="0" w:color="auto"/>
            <w:right w:val="none" w:sz="0" w:space="0" w:color="auto"/>
          </w:divBdr>
        </w:div>
        <w:div w:id="1775977008">
          <w:marLeft w:val="0"/>
          <w:marRight w:val="0"/>
          <w:marTop w:val="0"/>
          <w:marBottom w:val="0"/>
          <w:divBdr>
            <w:top w:val="none" w:sz="0" w:space="0" w:color="auto"/>
            <w:left w:val="none" w:sz="0" w:space="0" w:color="auto"/>
            <w:bottom w:val="none" w:sz="0" w:space="0" w:color="auto"/>
            <w:right w:val="none" w:sz="0" w:space="0" w:color="auto"/>
          </w:divBdr>
        </w:div>
        <w:div w:id="882790521">
          <w:marLeft w:val="0"/>
          <w:marRight w:val="0"/>
          <w:marTop w:val="0"/>
          <w:marBottom w:val="0"/>
          <w:divBdr>
            <w:top w:val="none" w:sz="0" w:space="0" w:color="auto"/>
            <w:left w:val="none" w:sz="0" w:space="0" w:color="auto"/>
            <w:bottom w:val="none" w:sz="0" w:space="0" w:color="auto"/>
            <w:right w:val="none" w:sz="0" w:space="0" w:color="auto"/>
          </w:divBdr>
        </w:div>
        <w:div w:id="1321349080">
          <w:marLeft w:val="0"/>
          <w:marRight w:val="0"/>
          <w:marTop w:val="0"/>
          <w:marBottom w:val="0"/>
          <w:divBdr>
            <w:top w:val="none" w:sz="0" w:space="0" w:color="auto"/>
            <w:left w:val="none" w:sz="0" w:space="0" w:color="auto"/>
            <w:bottom w:val="none" w:sz="0" w:space="0" w:color="auto"/>
            <w:right w:val="none" w:sz="0" w:space="0" w:color="auto"/>
          </w:divBdr>
        </w:div>
        <w:div w:id="47993340">
          <w:marLeft w:val="0"/>
          <w:marRight w:val="0"/>
          <w:marTop w:val="0"/>
          <w:marBottom w:val="0"/>
          <w:divBdr>
            <w:top w:val="none" w:sz="0" w:space="0" w:color="auto"/>
            <w:left w:val="none" w:sz="0" w:space="0" w:color="auto"/>
            <w:bottom w:val="none" w:sz="0" w:space="0" w:color="auto"/>
            <w:right w:val="none" w:sz="0" w:space="0" w:color="auto"/>
          </w:divBdr>
        </w:div>
        <w:div w:id="1203202302">
          <w:marLeft w:val="0"/>
          <w:marRight w:val="0"/>
          <w:marTop w:val="0"/>
          <w:marBottom w:val="0"/>
          <w:divBdr>
            <w:top w:val="none" w:sz="0" w:space="0" w:color="auto"/>
            <w:left w:val="none" w:sz="0" w:space="0" w:color="auto"/>
            <w:bottom w:val="none" w:sz="0" w:space="0" w:color="auto"/>
            <w:right w:val="none" w:sz="0" w:space="0" w:color="auto"/>
          </w:divBdr>
        </w:div>
        <w:div w:id="2067679898">
          <w:marLeft w:val="0"/>
          <w:marRight w:val="0"/>
          <w:marTop w:val="0"/>
          <w:marBottom w:val="0"/>
          <w:divBdr>
            <w:top w:val="none" w:sz="0" w:space="0" w:color="auto"/>
            <w:left w:val="none" w:sz="0" w:space="0" w:color="auto"/>
            <w:bottom w:val="none" w:sz="0" w:space="0" w:color="auto"/>
            <w:right w:val="none" w:sz="0" w:space="0" w:color="auto"/>
          </w:divBdr>
        </w:div>
        <w:div w:id="503672163">
          <w:marLeft w:val="0"/>
          <w:marRight w:val="0"/>
          <w:marTop w:val="0"/>
          <w:marBottom w:val="0"/>
          <w:divBdr>
            <w:top w:val="none" w:sz="0" w:space="0" w:color="auto"/>
            <w:left w:val="none" w:sz="0" w:space="0" w:color="auto"/>
            <w:bottom w:val="none" w:sz="0" w:space="0" w:color="auto"/>
            <w:right w:val="none" w:sz="0" w:space="0" w:color="auto"/>
          </w:divBdr>
        </w:div>
        <w:div w:id="580868747">
          <w:marLeft w:val="0"/>
          <w:marRight w:val="0"/>
          <w:marTop w:val="0"/>
          <w:marBottom w:val="0"/>
          <w:divBdr>
            <w:top w:val="none" w:sz="0" w:space="0" w:color="auto"/>
            <w:left w:val="none" w:sz="0" w:space="0" w:color="auto"/>
            <w:bottom w:val="none" w:sz="0" w:space="0" w:color="auto"/>
            <w:right w:val="none" w:sz="0" w:space="0" w:color="auto"/>
          </w:divBdr>
        </w:div>
        <w:div w:id="576287500">
          <w:marLeft w:val="0"/>
          <w:marRight w:val="0"/>
          <w:marTop w:val="0"/>
          <w:marBottom w:val="0"/>
          <w:divBdr>
            <w:top w:val="none" w:sz="0" w:space="0" w:color="auto"/>
            <w:left w:val="none" w:sz="0" w:space="0" w:color="auto"/>
            <w:bottom w:val="none" w:sz="0" w:space="0" w:color="auto"/>
            <w:right w:val="none" w:sz="0" w:space="0" w:color="auto"/>
          </w:divBdr>
        </w:div>
        <w:div w:id="1019502978">
          <w:marLeft w:val="0"/>
          <w:marRight w:val="0"/>
          <w:marTop w:val="0"/>
          <w:marBottom w:val="0"/>
          <w:divBdr>
            <w:top w:val="none" w:sz="0" w:space="0" w:color="auto"/>
            <w:left w:val="none" w:sz="0" w:space="0" w:color="auto"/>
            <w:bottom w:val="none" w:sz="0" w:space="0" w:color="auto"/>
            <w:right w:val="none" w:sz="0" w:space="0" w:color="auto"/>
          </w:divBdr>
        </w:div>
        <w:div w:id="1705672696">
          <w:marLeft w:val="0"/>
          <w:marRight w:val="0"/>
          <w:marTop w:val="0"/>
          <w:marBottom w:val="0"/>
          <w:divBdr>
            <w:top w:val="none" w:sz="0" w:space="0" w:color="auto"/>
            <w:left w:val="none" w:sz="0" w:space="0" w:color="auto"/>
            <w:bottom w:val="none" w:sz="0" w:space="0" w:color="auto"/>
            <w:right w:val="none" w:sz="0" w:space="0" w:color="auto"/>
          </w:divBdr>
        </w:div>
        <w:div w:id="1979648055">
          <w:marLeft w:val="0"/>
          <w:marRight w:val="0"/>
          <w:marTop w:val="0"/>
          <w:marBottom w:val="0"/>
          <w:divBdr>
            <w:top w:val="none" w:sz="0" w:space="0" w:color="auto"/>
            <w:left w:val="none" w:sz="0" w:space="0" w:color="auto"/>
            <w:bottom w:val="none" w:sz="0" w:space="0" w:color="auto"/>
            <w:right w:val="none" w:sz="0" w:space="0" w:color="auto"/>
          </w:divBdr>
        </w:div>
        <w:div w:id="576331519">
          <w:marLeft w:val="0"/>
          <w:marRight w:val="0"/>
          <w:marTop w:val="0"/>
          <w:marBottom w:val="0"/>
          <w:divBdr>
            <w:top w:val="none" w:sz="0" w:space="0" w:color="auto"/>
            <w:left w:val="none" w:sz="0" w:space="0" w:color="auto"/>
            <w:bottom w:val="none" w:sz="0" w:space="0" w:color="auto"/>
            <w:right w:val="none" w:sz="0" w:space="0" w:color="auto"/>
          </w:divBdr>
        </w:div>
        <w:div w:id="640966127">
          <w:marLeft w:val="0"/>
          <w:marRight w:val="0"/>
          <w:marTop w:val="0"/>
          <w:marBottom w:val="0"/>
          <w:divBdr>
            <w:top w:val="none" w:sz="0" w:space="0" w:color="auto"/>
            <w:left w:val="none" w:sz="0" w:space="0" w:color="auto"/>
            <w:bottom w:val="none" w:sz="0" w:space="0" w:color="auto"/>
            <w:right w:val="none" w:sz="0" w:space="0" w:color="auto"/>
          </w:divBdr>
        </w:div>
        <w:div w:id="905527106">
          <w:marLeft w:val="0"/>
          <w:marRight w:val="0"/>
          <w:marTop w:val="0"/>
          <w:marBottom w:val="0"/>
          <w:divBdr>
            <w:top w:val="none" w:sz="0" w:space="0" w:color="auto"/>
            <w:left w:val="none" w:sz="0" w:space="0" w:color="auto"/>
            <w:bottom w:val="none" w:sz="0" w:space="0" w:color="auto"/>
            <w:right w:val="none" w:sz="0" w:space="0" w:color="auto"/>
          </w:divBdr>
        </w:div>
        <w:div w:id="1814833337">
          <w:marLeft w:val="0"/>
          <w:marRight w:val="0"/>
          <w:marTop w:val="0"/>
          <w:marBottom w:val="0"/>
          <w:divBdr>
            <w:top w:val="none" w:sz="0" w:space="0" w:color="auto"/>
            <w:left w:val="none" w:sz="0" w:space="0" w:color="auto"/>
            <w:bottom w:val="none" w:sz="0" w:space="0" w:color="auto"/>
            <w:right w:val="none" w:sz="0" w:space="0" w:color="auto"/>
          </w:divBdr>
        </w:div>
        <w:div w:id="1456174122">
          <w:marLeft w:val="0"/>
          <w:marRight w:val="0"/>
          <w:marTop w:val="0"/>
          <w:marBottom w:val="0"/>
          <w:divBdr>
            <w:top w:val="none" w:sz="0" w:space="0" w:color="auto"/>
            <w:left w:val="none" w:sz="0" w:space="0" w:color="auto"/>
            <w:bottom w:val="none" w:sz="0" w:space="0" w:color="auto"/>
            <w:right w:val="none" w:sz="0" w:space="0" w:color="auto"/>
          </w:divBdr>
        </w:div>
        <w:div w:id="268972924">
          <w:marLeft w:val="0"/>
          <w:marRight w:val="0"/>
          <w:marTop w:val="0"/>
          <w:marBottom w:val="0"/>
          <w:divBdr>
            <w:top w:val="none" w:sz="0" w:space="0" w:color="auto"/>
            <w:left w:val="none" w:sz="0" w:space="0" w:color="auto"/>
            <w:bottom w:val="none" w:sz="0" w:space="0" w:color="auto"/>
            <w:right w:val="none" w:sz="0" w:space="0" w:color="auto"/>
          </w:divBdr>
        </w:div>
        <w:div w:id="803044209">
          <w:marLeft w:val="0"/>
          <w:marRight w:val="0"/>
          <w:marTop w:val="0"/>
          <w:marBottom w:val="0"/>
          <w:divBdr>
            <w:top w:val="none" w:sz="0" w:space="0" w:color="auto"/>
            <w:left w:val="none" w:sz="0" w:space="0" w:color="auto"/>
            <w:bottom w:val="none" w:sz="0" w:space="0" w:color="auto"/>
            <w:right w:val="none" w:sz="0" w:space="0" w:color="auto"/>
          </w:divBdr>
        </w:div>
        <w:div w:id="1544753244">
          <w:marLeft w:val="0"/>
          <w:marRight w:val="0"/>
          <w:marTop w:val="0"/>
          <w:marBottom w:val="0"/>
          <w:divBdr>
            <w:top w:val="none" w:sz="0" w:space="0" w:color="auto"/>
            <w:left w:val="none" w:sz="0" w:space="0" w:color="auto"/>
            <w:bottom w:val="none" w:sz="0" w:space="0" w:color="auto"/>
            <w:right w:val="none" w:sz="0" w:space="0" w:color="auto"/>
          </w:divBdr>
        </w:div>
        <w:div w:id="381295566">
          <w:marLeft w:val="0"/>
          <w:marRight w:val="0"/>
          <w:marTop w:val="0"/>
          <w:marBottom w:val="0"/>
          <w:divBdr>
            <w:top w:val="none" w:sz="0" w:space="0" w:color="auto"/>
            <w:left w:val="none" w:sz="0" w:space="0" w:color="auto"/>
            <w:bottom w:val="none" w:sz="0" w:space="0" w:color="auto"/>
            <w:right w:val="none" w:sz="0" w:space="0" w:color="auto"/>
          </w:divBdr>
        </w:div>
        <w:div w:id="971397807">
          <w:marLeft w:val="0"/>
          <w:marRight w:val="0"/>
          <w:marTop w:val="0"/>
          <w:marBottom w:val="0"/>
          <w:divBdr>
            <w:top w:val="none" w:sz="0" w:space="0" w:color="auto"/>
            <w:left w:val="none" w:sz="0" w:space="0" w:color="auto"/>
            <w:bottom w:val="none" w:sz="0" w:space="0" w:color="auto"/>
            <w:right w:val="none" w:sz="0" w:space="0" w:color="auto"/>
          </w:divBdr>
        </w:div>
        <w:div w:id="287200643">
          <w:marLeft w:val="0"/>
          <w:marRight w:val="0"/>
          <w:marTop w:val="0"/>
          <w:marBottom w:val="0"/>
          <w:divBdr>
            <w:top w:val="none" w:sz="0" w:space="0" w:color="auto"/>
            <w:left w:val="none" w:sz="0" w:space="0" w:color="auto"/>
            <w:bottom w:val="none" w:sz="0" w:space="0" w:color="auto"/>
            <w:right w:val="none" w:sz="0" w:space="0" w:color="auto"/>
          </w:divBdr>
        </w:div>
        <w:div w:id="857159281">
          <w:marLeft w:val="0"/>
          <w:marRight w:val="0"/>
          <w:marTop w:val="0"/>
          <w:marBottom w:val="0"/>
          <w:divBdr>
            <w:top w:val="none" w:sz="0" w:space="0" w:color="auto"/>
            <w:left w:val="none" w:sz="0" w:space="0" w:color="auto"/>
            <w:bottom w:val="none" w:sz="0" w:space="0" w:color="auto"/>
            <w:right w:val="none" w:sz="0" w:space="0" w:color="auto"/>
          </w:divBdr>
        </w:div>
        <w:div w:id="683283795">
          <w:marLeft w:val="0"/>
          <w:marRight w:val="0"/>
          <w:marTop w:val="0"/>
          <w:marBottom w:val="0"/>
          <w:divBdr>
            <w:top w:val="none" w:sz="0" w:space="0" w:color="auto"/>
            <w:left w:val="none" w:sz="0" w:space="0" w:color="auto"/>
            <w:bottom w:val="none" w:sz="0" w:space="0" w:color="auto"/>
            <w:right w:val="none" w:sz="0" w:space="0" w:color="auto"/>
          </w:divBdr>
        </w:div>
        <w:div w:id="572400624">
          <w:marLeft w:val="0"/>
          <w:marRight w:val="0"/>
          <w:marTop w:val="0"/>
          <w:marBottom w:val="0"/>
          <w:divBdr>
            <w:top w:val="none" w:sz="0" w:space="0" w:color="auto"/>
            <w:left w:val="none" w:sz="0" w:space="0" w:color="auto"/>
            <w:bottom w:val="none" w:sz="0" w:space="0" w:color="auto"/>
            <w:right w:val="none" w:sz="0" w:space="0" w:color="auto"/>
          </w:divBdr>
        </w:div>
        <w:div w:id="1131363215">
          <w:marLeft w:val="0"/>
          <w:marRight w:val="0"/>
          <w:marTop w:val="0"/>
          <w:marBottom w:val="0"/>
          <w:divBdr>
            <w:top w:val="none" w:sz="0" w:space="0" w:color="auto"/>
            <w:left w:val="none" w:sz="0" w:space="0" w:color="auto"/>
            <w:bottom w:val="none" w:sz="0" w:space="0" w:color="auto"/>
            <w:right w:val="none" w:sz="0" w:space="0" w:color="auto"/>
          </w:divBdr>
        </w:div>
        <w:div w:id="61412351">
          <w:marLeft w:val="0"/>
          <w:marRight w:val="0"/>
          <w:marTop w:val="0"/>
          <w:marBottom w:val="0"/>
          <w:divBdr>
            <w:top w:val="none" w:sz="0" w:space="0" w:color="auto"/>
            <w:left w:val="none" w:sz="0" w:space="0" w:color="auto"/>
            <w:bottom w:val="none" w:sz="0" w:space="0" w:color="auto"/>
            <w:right w:val="none" w:sz="0" w:space="0" w:color="auto"/>
          </w:divBdr>
        </w:div>
        <w:div w:id="460155320">
          <w:marLeft w:val="0"/>
          <w:marRight w:val="0"/>
          <w:marTop w:val="0"/>
          <w:marBottom w:val="0"/>
          <w:divBdr>
            <w:top w:val="none" w:sz="0" w:space="0" w:color="auto"/>
            <w:left w:val="none" w:sz="0" w:space="0" w:color="auto"/>
            <w:bottom w:val="none" w:sz="0" w:space="0" w:color="auto"/>
            <w:right w:val="none" w:sz="0" w:space="0" w:color="auto"/>
          </w:divBdr>
        </w:div>
        <w:div w:id="1568301755">
          <w:marLeft w:val="0"/>
          <w:marRight w:val="0"/>
          <w:marTop w:val="0"/>
          <w:marBottom w:val="0"/>
          <w:divBdr>
            <w:top w:val="none" w:sz="0" w:space="0" w:color="auto"/>
            <w:left w:val="none" w:sz="0" w:space="0" w:color="auto"/>
            <w:bottom w:val="none" w:sz="0" w:space="0" w:color="auto"/>
            <w:right w:val="none" w:sz="0" w:space="0" w:color="auto"/>
          </w:divBdr>
        </w:div>
        <w:div w:id="1196042100">
          <w:marLeft w:val="0"/>
          <w:marRight w:val="0"/>
          <w:marTop w:val="0"/>
          <w:marBottom w:val="0"/>
          <w:divBdr>
            <w:top w:val="none" w:sz="0" w:space="0" w:color="auto"/>
            <w:left w:val="none" w:sz="0" w:space="0" w:color="auto"/>
            <w:bottom w:val="none" w:sz="0" w:space="0" w:color="auto"/>
            <w:right w:val="none" w:sz="0" w:space="0" w:color="auto"/>
          </w:divBdr>
        </w:div>
        <w:div w:id="313684767">
          <w:marLeft w:val="0"/>
          <w:marRight w:val="0"/>
          <w:marTop w:val="0"/>
          <w:marBottom w:val="0"/>
          <w:divBdr>
            <w:top w:val="none" w:sz="0" w:space="0" w:color="auto"/>
            <w:left w:val="none" w:sz="0" w:space="0" w:color="auto"/>
            <w:bottom w:val="none" w:sz="0" w:space="0" w:color="auto"/>
            <w:right w:val="none" w:sz="0" w:space="0" w:color="auto"/>
          </w:divBdr>
        </w:div>
        <w:div w:id="532688734">
          <w:marLeft w:val="0"/>
          <w:marRight w:val="0"/>
          <w:marTop w:val="0"/>
          <w:marBottom w:val="0"/>
          <w:divBdr>
            <w:top w:val="none" w:sz="0" w:space="0" w:color="auto"/>
            <w:left w:val="none" w:sz="0" w:space="0" w:color="auto"/>
            <w:bottom w:val="none" w:sz="0" w:space="0" w:color="auto"/>
            <w:right w:val="none" w:sz="0" w:space="0" w:color="auto"/>
          </w:divBdr>
        </w:div>
        <w:div w:id="752511043">
          <w:marLeft w:val="0"/>
          <w:marRight w:val="0"/>
          <w:marTop w:val="0"/>
          <w:marBottom w:val="0"/>
          <w:divBdr>
            <w:top w:val="none" w:sz="0" w:space="0" w:color="auto"/>
            <w:left w:val="none" w:sz="0" w:space="0" w:color="auto"/>
            <w:bottom w:val="none" w:sz="0" w:space="0" w:color="auto"/>
            <w:right w:val="none" w:sz="0" w:space="0" w:color="auto"/>
          </w:divBdr>
        </w:div>
        <w:div w:id="203564586">
          <w:marLeft w:val="0"/>
          <w:marRight w:val="0"/>
          <w:marTop w:val="0"/>
          <w:marBottom w:val="0"/>
          <w:divBdr>
            <w:top w:val="none" w:sz="0" w:space="0" w:color="auto"/>
            <w:left w:val="none" w:sz="0" w:space="0" w:color="auto"/>
            <w:bottom w:val="none" w:sz="0" w:space="0" w:color="auto"/>
            <w:right w:val="none" w:sz="0" w:space="0" w:color="auto"/>
          </w:divBdr>
        </w:div>
        <w:div w:id="479004475">
          <w:marLeft w:val="0"/>
          <w:marRight w:val="0"/>
          <w:marTop w:val="0"/>
          <w:marBottom w:val="0"/>
          <w:divBdr>
            <w:top w:val="none" w:sz="0" w:space="0" w:color="auto"/>
            <w:left w:val="none" w:sz="0" w:space="0" w:color="auto"/>
            <w:bottom w:val="none" w:sz="0" w:space="0" w:color="auto"/>
            <w:right w:val="none" w:sz="0" w:space="0" w:color="auto"/>
          </w:divBdr>
        </w:div>
        <w:div w:id="2007784025">
          <w:marLeft w:val="0"/>
          <w:marRight w:val="0"/>
          <w:marTop w:val="0"/>
          <w:marBottom w:val="0"/>
          <w:divBdr>
            <w:top w:val="none" w:sz="0" w:space="0" w:color="auto"/>
            <w:left w:val="none" w:sz="0" w:space="0" w:color="auto"/>
            <w:bottom w:val="none" w:sz="0" w:space="0" w:color="auto"/>
            <w:right w:val="none" w:sz="0" w:space="0" w:color="auto"/>
          </w:divBdr>
        </w:div>
        <w:div w:id="585842431">
          <w:marLeft w:val="0"/>
          <w:marRight w:val="0"/>
          <w:marTop w:val="0"/>
          <w:marBottom w:val="0"/>
          <w:divBdr>
            <w:top w:val="none" w:sz="0" w:space="0" w:color="auto"/>
            <w:left w:val="none" w:sz="0" w:space="0" w:color="auto"/>
            <w:bottom w:val="none" w:sz="0" w:space="0" w:color="auto"/>
            <w:right w:val="none" w:sz="0" w:space="0" w:color="auto"/>
          </w:divBdr>
        </w:div>
        <w:div w:id="1259174592">
          <w:marLeft w:val="0"/>
          <w:marRight w:val="0"/>
          <w:marTop w:val="0"/>
          <w:marBottom w:val="0"/>
          <w:divBdr>
            <w:top w:val="none" w:sz="0" w:space="0" w:color="auto"/>
            <w:left w:val="none" w:sz="0" w:space="0" w:color="auto"/>
            <w:bottom w:val="none" w:sz="0" w:space="0" w:color="auto"/>
            <w:right w:val="none" w:sz="0" w:space="0" w:color="auto"/>
          </w:divBdr>
        </w:div>
        <w:div w:id="1102723144">
          <w:marLeft w:val="0"/>
          <w:marRight w:val="0"/>
          <w:marTop w:val="0"/>
          <w:marBottom w:val="0"/>
          <w:divBdr>
            <w:top w:val="none" w:sz="0" w:space="0" w:color="auto"/>
            <w:left w:val="none" w:sz="0" w:space="0" w:color="auto"/>
            <w:bottom w:val="none" w:sz="0" w:space="0" w:color="auto"/>
            <w:right w:val="none" w:sz="0" w:space="0" w:color="auto"/>
          </w:divBdr>
        </w:div>
        <w:div w:id="1101294814">
          <w:marLeft w:val="0"/>
          <w:marRight w:val="0"/>
          <w:marTop w:val="0"/>
          <w:marBottom w:val="0"/>
          <w:divBdr>
            <w:top w:val="none" w:sz="0" w:space="0" w:color="auto"/>
            <w:left w:val="none" w:sz="0" w:space="0" w:color="auto"/>
            <w:bottom w:val="none" w:sz="0" w:space="0" w:color="auto"/>
            <w:right w:val="none" w:sz="0" w:space="0" w:color="auto"/>
          </w:divBdr>
        </w:div>
        <w:div w:id="617686463">
          <w:marLeft w:val="0"/>
          <w:marRight w:val="0"/>
          <w:marTop w:val="0"/>
          <w:marBottom w:val="0"/>
          <w:divBdr>
            <w:top w:val="none" w:sz="0" w:space="0" w:color="auto"/>
            <w:left w:val="none" w:sz="0" w:space="0" w:color="auto"/>
            <w:bottom w:val="none" w:sz="0" w:space="0" w:color="auto"/>
            <w:right w:val="none" w:sz="0" w:space="0" w:color="auto"/>
          </w:divBdr>
        </w:div>
        <w:div w:id="317197497">
          <w:marLeft w:val="0"/>
          <w:marRight w:val="0"/>
          <w:marTop w:val="0"/>
          <w:marBottom w:val="0"/>
          <w:divBdr>
            <w:top w:val="none" w:sz="0" w:space="0" w:color="auto"/>
            <w:left w:val="none" w:sz="0" w:space="0" w:color="auto"/>
            <w:bottom w:val="none" w:sz="0" w:space="0" w:color="auto"/>
            <w:right w:val="none" w:sz="0" w:space="0" w:color="auto"/>
          </w:divBdr>
        </w:div>
        <w:div w:id="742800328">
          <w:marLeft w:val="0"/>
          <w:marRight w:val="0"/>
          <w:marTop w:val="0"/>
          <w:marBottom w:val="0"/>
          <w:divBdr>
            <w:top w:val="none" w:sz="0" w:space="0" w:color="auto"/>
            <w:left w:val="none" w:sz="0" w:space="0" w:color="auto"/>
            <w:bottom w:val="none" w:sz="0" w:space="0" w:color="auto"/>
            <w:right w:val="none" w:sz="0" w:space="0" w:color="auto"/>
          </w:divBdr>
        </w:div>
        <w:div w:id="2022272486">
          <w:marLeft w:val="0"/>
          <w:marRight w:val="0"/>
          <w:marTop w:val="0"/>
          <w:marBottom w:val="0"/>
          <w:divBdr>
            <w:top w:val="none" w:sz="0" w:space="0" w:color="auto"/>
            <w:left w:val="none" w:sz="0" w:space="0" w:color="auto"/>
            <w:bottom w:val="none" w:sz="0" w:space="0" w:color="auto"/>
            <w:right w:val="none" w:sz="0" w:space="0" w:color="auto"/>
          </w:divBdr>
        </w:div>
        <w:div w:id="687563128">
          <w:marLeft w:val="0"/>
          <w:marRight w:val="0"/>
          <w:marTop w:val="0"/>
          <w:marBottom w:val="0"/>
          <w:divBdr>
            <w:top w:val="none" w:sz="0" w:space="0" w:color="auto"/>
            <w:left w:val="none" w:sz="0" w:space="0" w:color="auto"/>
            <w:bottom w:val="none" w:sz="0" w:space="0" w:color="auto"/>
            <w:right w:val="none" w:sz="0" w:space="0" w:color="auto"/>
          </w:divBdr>
        </w:div>
        <w:div w:id="1877355405">
          <w:marLeft w:val="0"/>
          <w:marRight w:val="0"/>
          <w:marTop w:val="0"/>
          <w:marBottom w:val="0"/>
          <w:divBdr>
            <w:top w:val="none" w:sz="0" w:space="0" w:color="auto"/>
            <w:left w:val="none" w:sz="0" w:space="0" w:color="auto"/>
            <w:bottom w:val="none" w:sz="0" w:space="0" w:color="auto"/>
            <w:right w:val="none" w:sz="0" w:space="0" w:color="auto"/>
          </w:divBdr>
        </w:div>
        <w:div w:id="1670793382">
          <w:marLeft w:val="0"/>
          <w:marRight w:val="0"/>
          <w:marTop w:val="0"/>
          <w:marBottom w:val="0"/>
          <w:divBdr>
            <w:top w:val="none" w:sz="0" w:space="0" w:color="auto"/>
            <w:left w:val="none" w:sz="0" w:space="0" w:color="auto"/>
            <w:bottom w:val="none" w:sz="0" w:space="0" w:color="auto"/>
            <w:right w:val="none" w:sz="0" w:space="0" w:color="auto"/>
          </w:divBdr>
        </w:div>
        <w:div w:id="908883826">
          <w:marLeft w:val="0"/>
          <w:marRight w:val="0"/>
          <w:marTop w:val="0"/>
          <w:marBottom w:val="0"/>
          <w:divBdr>
            <w:top w:val="none" w:sz="0" w:space="0" w:color="auto"/>
            <w:left w:val="none" w:sz="0" w:space="0" w:color="auto"/>
            <w:bottom w:val="none" w:sz="0" w:space="0" w:color="auto"/>
            <w:right w:val="none" w:sz="0" w:space="0" w:color="auto"/>
          </w:divBdr>
        </w:div>
        <w:div w:id="1812752006">
          <w:marLeft w:val="0"/>
          <w:marRight w:val="0"/>
          <w:marTop w:val="0"/>
          <w:marBottom w:val="0"/>
          <w:divBdr>
            <w:top w:val="none" w:sz="0" w:space="0" w:color="auto"/>
            <w:left w:val="none" w:sz="0" w:space="0" w:color="auto"/>
            <w:bottom w:val="none" w:sz="0" w:space="0" w:color="auto"/>
            <w:right w:val="none" w:sz="0" w:space="0" w:color="auto"/>
          </w:divBdr>
        </w:div>
        <w:div w:id="1306159102">
          <w:marLeft w:val="0"/>
          <w:marRight w:val="0"/>
          <w:marTop w:val="0"/>
          <w:marBottom w:val="0"/>
          <w:divBdr>
            <w:top w:val="none" w:sz="0" w:space="0" w:color="auto"/>
            <w:left w:val="none" w:sz="0" w:space="0" w:color="auto"/>
            <w:bottom w:val="none" w:sz="0" w:space="0" w:color="auto"/>
            <w:right w:val="none" w:sz="0" w:space="0" w:color="auto"/>
          </w:divBdr>
        </w:div>
        <w:div w:id="758647860">
          <w:marLeft w:val="0"/>
          <w:marRight w:val="0"/>
          <w:marTop w:val="0"/>
          <w:marBottom w:val="0"/>
          <w:divBdr>
            <w:top w:val="none" w:sz="0" w:space="0" w:color="auto"/>
            <w:left w:val="none" w:sz="0" w:space="0" w:color="auto"/>
            <w:bottom w:val="none" w:sz="0" w:space="0" w:color="auto"/>
            <w:right w:val="none" w:sz="0" w:space="0" w:color="auto"/>
          </w:divBdr>
        </w:div>
        <w:div w:id="1089158871">
          <w:marLeft w:val="0"/>
          <w:marRight w:val="0"/>
          <w:marTop w:val="0"/>
          <w:marBottom w:val="0"/>
          <w:divBdr>
            <w:top w:val="none" w:sz="0" w:space="0" w:color="auto"/>
            <w:left w:val="none" w:sz="0" w:space="0" w:color="auto"/>
            <w:bottom w:val="none" w:sz="0" w:space="0" w:color="auto"/>
            <w:right w:val="none" w:sz="0" w:space="0" w:color="auto"/>
          </w:divBdr>
        </w:div>
        <w:div w:id="1705053811">
          <w:marLeft w:val="0"/>
          <w:marRight w:val="0"/>
          <w:marTop w:val="0"/>
          <w:marBottom w:val="0"/>
          <w:divBdr>
            <w:top w:val="none" w:sz="0" w:space="0" w:color="auto"/>
            <w:left w:val="none" w:sz="0" w:space="0" w:color="auto"/>
            <w:bottom w:val="none" w:sz="0" w:space="0" w:color="auto"/>
            <w:right w:val="none" w:sz="0" w:space="0" w:color="auto"/>
          </w:divBdr>
        </w:div>
        <w:div w:id="1332953402">
          <w:marLeft w:val="0"/>
          <w:marRight w:val="0"/>
          <w:marTop w:val="0"/>
          <w:marBottom w:val="0"/>
          <w:divBdr>
            <w:top w:val="none" w:sz="0" w:space="0" w:color="auto"/>
            <w:left w:val="none" w:sz="0" w:space="0" w:color="auto"/>
            <w:bottom w:val="none" w:sz="0" w:space="0" w:color="auto"/>
            <w:right w:val="none" w:sz="0" w:space="0" w:color="auto"/>
          </w:divBdr>
        </w:div>
        <w:div w:id="1976717759">
          <w:marLeft w:val="0"/>
          <w:marRight w:val="0"/>
          <w:marTop w:val="0"/>
          <w:marBottom w:val="0"/>
          <w:divBdr>
            <w:top w:val="none" w:sz="0" w:space="0" w:color="auto"/>
            <w:left w:val="none" w:sz="0" w:space="0" w:color="auto"/>
            <w:bottom w:val="none" w:sz="0" w:space="0" w:color="auto"/>
            <w:right w:val="none" w:sz="0" w:space="0" w:color="auto"/>
          </w:divBdr>
        </w:div>
        <w:div w:id="912199488">
          <w:marLeft w:val="0"/>
          <w:marRight w:val="0"/>
          <w:marTop w:val="0"/>
          <w:marBottom w:val="0"/>
          <w:divBdr>
            <w:top w:val="none" w:sz="0" w:space="0" w:color="auto"/>
            <w:left w:val="none" w:sz="0" w:space="0" w:color="auto"/>
            <w:bottom w:val="none" w:sz="0" w:space="0" w:color="auto"/>
            <w:right w:val="none" w:sz="0" w:space="0" w:color="auto"/>
          </w:divBdr>
        </w:div>
        <w:div w:id="289285521">
          <w:marLeft w:val="0"/>
          <w:marRight w:val="0"/>
          <w:marTop w:val="0"/>
          <w:marBottom w:val="0"/>
          <w:divBdr>
            <w:top w:val="none" w:sz="0" w:space="0" w:color="auto"/>
            <w:left w:val="none" w:sz="0" w:space="0" w:color="auto"/>
            <w:bottom w:val="none" w:sz="0" w:space="0" w:color="auto"/>
            <w:right w:val="none" w:sz="0" w:space="0" w:color="auto"/>
          </w:divBdr>
        </w:div>
        <w:div w:id="1182932852">
          <w:marLeft w:val="0"/>
          <w:marRight w:val="0"/>
          <w:marTop w:val="0"/>
          <w:marBottom w:val="0"/>
          <w:divBdr>
            <w:top w:val="none" w:sz="0" w:space="0" w:color="auto"/>
            <w:left w:val="none" w:sz="0" w:space="0" w:color="auto"/>
            <w:bottom w:val="none" w:sz="0" w:space="0" w:color="auto"/>
            <w:right w:val="none" w:sz="0" w:space="0" w:color="auto"/>
          </w:divBdr>
        </w:div>
        <w:div w:id="1106466915">
          <w:marLeft w:val="0"/>
          <w:marRight w:val="0"/>
          <w:marTop w:val="0"/>
          <w:marBottom w:val="0"/>
          <w:divBdr>
            <w:top w:val="none" w:sz="0" w:space="0" w:color="auto"/>
            <w:left w:val="none" w:sz="0" w:space="0" w:color="auto"/>
            <w:bottom w:val="none" w:sz="0" w:space="0" w:color="auto"/>
            <w:right w:val="none" w:sz="0" w:space="0" w:color="auto"/>
          </w:divBdr>
        </w:div>
        <w:div w:id="1911619728">
          <w:marLeft w:val="0"/>
          <w:marRight w:val="0"/>
          <w:marTop w:val="0"/>
          <w:marBottom w:val="0"/>
          <w:divBdr>
            <w:top w:val="none" w:sz="0" w:space="0" w:color="auto"/>
            <w:left w:val="none" w:sz="0" w:space="0" w:color="auto"/>
            <w:bottom w:val="none" w:sz="0" w:space="0" w:color="auto"/>
            <w:right w:val="none" w:sz="0" w:space="0" w:color="auto"/>
          </w:divBdr>
        </w:div>
        <w:div w:id="512064449">
          <w:marLeft w:val="0"/>
          <w:marRight w:val="0"/>
          <w:marTop w:val="0"/>
          <w:marBottom w:val="0"/>
          <w:divBdr>
            <w:top w:val="none" w:sz="0" w:space="0" w:color="auto"/>
            <w:left w:val="none" w:sz="0" w:space="0" w:color="auto"/>
            <w:bottom w:val="none" w:sz="0" w:space="0" w:color="auto"/>
            <w:right w:val="none" w:sz="0" w:space="0" w:color="auto"/>
          </w:divBdr>
        </w:div>
        <w:div w:id="1260914404">
          <w:marLeft w:val="0"/>
          <w:marRight w:val="0"/>
          <w:marTop w:val="0"/>
          <w:marBottom w:val="0"/>
          <w:divBdr>
            <w:top w:val="none" w:sz="0" w:space="0" w:color="auto"/>
            <w:left w:val="none" w:sz="0" w:space="0" w:color="auto"/>
            <w:bottom w:val="none" w:sz="0" w:space="0" w:color="auto"/>
            <w:right w:val="none" w:sz="0" w:space="0" w:color="auto"/>
          </w:divBdr>
        </w:div>
        <w:div w:id="1360741355">
          <w:marLeft w:val="0"/>
          <w:marRight w:val="0"/>
          <w:marTop w:val="0"/>
          <w:marBottom w:val="0"/>
          <w:divBdr>
            <w:top w:val="none" w:sz="0" w:space="0" w:color="auto"/>
            <w:left w:val="none" w:sz="0" w:space="0" w:color="auto"/>
            <w:bottom w:val="none" w:sz="0" w:space="0" w:color="auto"/>
            <w:right w:val="none" w:sz="0" w:space="0" w:color="auto"/>
          </w:divBdr>
        </w:div>
        <w:div w:id="460657162">
          <w:marLeft w:val="0"/>
          <w:marRight w:val="0"/>
          <w:marTop w:val="0"/>
          <w:marBottom w:val="0"/>
          <w:divBdr>
            <w:top w:val="none" w:sz="0" w:space="0" w:color="auto"/>
            <w:left w:val="none" w:sz="0" w:space="0" w:color="auto"/>
            <w:bottom w:val="none" w:sz="0" w:space="0" w:color="auto"/>
            <w:right w:val="none" w:sz="0" w:space="0" w:color="auto"/>
          </w:divBdr>
        </w:div>
        <w:div w:id="457530990">
          <w:marLeft w:val="0"/>
          <w:marRight w:val="0"/>
          <w:marTop w:val="0"/>
          <w:marBottom w:val="0"/>
          <w:divBdr>
            <w:top w:val="none" w:sz="0" w:space="0" w:color="auto"/>
            <w:left w:val="none" w:sz="0" w:space="0" w:color="auto"/>
            <w:bottom w:val="none" w:sz="0" w:space="0" w:color="auto"/>
            <w:right w:val="none" w:sz="0" w:space="0" w:color="auto"/>
          </w:divBdr>
        </w:div>
        <w:div w:id="906305913">
          <w:marLeft w:val="0"/>
          <w:marRight w:val="0"/>
          <w:marTop w:val="0"/>
          <w:marBottom w:val="0"/>
          <w:divBdr>
            <w:top w:val="none" w:sz="0" w:space="0" w:color="auto"/>
            <w:left w:val="none" w:sz="0" w:space="0" w:color="auto"/>
            <w:bottom w:val="none" w:sz="0" w:space="0" w:color="auto"/>
            <w:right w:val="none" w:sz="0" w:space="0" w:color="auto"/>
          </w:divBdr>
        </w:div>
        <w:div w:id="936251725">
          <w:marLeft w:val="0"/>
          <w:marRight w:val="0"/>
          <w:marTop w:val="0"/>
          <w:marBottom w:val="0"/>
          <w:divBdr>
            <w:top w:val="none" w:sz="0" w:space="0" w:color="auto"/>
            <w:left w:val="none" w:sz="0" w:space="0" w:color="auto"/>
            <w:bottom w:val="none" w:sz="0" w:space="0" w:color="auto"/>
            <w:right w:val="none" w:sz="0" w:space="0" w:color="auto"/>
          </w:divBdr>
        </w:div>
        <w:div w:id="842547834">
          <w:marLeft w:val="0"/>
          <w:marRight w:val="0"/>
          <w:marTop w:val="0"/>
          <w:marBottom w:val="0"/>
          <w:divBdr>
            <w:top w:val="none" w:sz="0" w:space="0" w:color="auto"/>
            <w:left w:val="none" w:sz="0" w:space="0" w:color="auto"/>
            <w:bottom w:val="none" w:sz="0" w:space="0" w:color="auto"/>
            <w:right w:val="none" w:sz="0" w:space="0" w:color="auto"/>
          </w:divBdr>
        </w:div>
        <w:div w:id="1349790965">
          <w:marLeft w:val="0"/>
          <w:marRight w:val="0"/>
          <w:marTop w:val="0"/>
          <w:marBottom w:val="0"/>
          <w:divBdr>
            <w:top w:val="none" w:sz="0" w:space="0" w:color="auto"/>
            <w:left w:val="none" w:sz="0" w:space="0" w:color="auto"/>
            <w:bottom w:val="none" w:sz="0" w:space="0" w:color="auto"/>
            <w:right w:val="none" w:sz="0" w:space="0" w:color="auto"/>
          </w:divBdr>
        </w:div>
        <w:div w:id="1261373823">
          <w:marLeft w:val="0"/>
          <w:marRight w:val="0"/>
          <w:marTop w:val="0"/>
          <w:marBottom w:val="0"/>
          <w:divBdr>
            <w:top w:val="none" w:sz="0" w:space="0" w:color="auto"/>
            <w:left w:val="none" w:sz="0" w:space="0" w:color="auto"/>
            <w:bottom w:val="none" w:sz="0" w:space="0" w:color="auto"/>
            <w:right w:val="none" w:sz="0" w:space="0" w:color="auto"/>
          </w:divBdr>
        </w:div>
        <w:div w:id="1238321950">
          <w:marLeft w:val="0"/>
          <w:marRight w:val="0"/>
          <w:marTop w:val="0"/>
          <w:marBottom w:val="0"/>
          <w:divBdr>
            <w:top w:val="none" w:sz="0" w:space="0" w:color="auto"/>
            <w:left w:val="none" w:sz="0" w:space="0" w:color="auto"/>
            <w:bottom w:val="none" w:sz="0" w:space="0" w:color="auto"/>
            <w:right w:val="none" w:sz="0" w:space="0" w:color="auto"/>
          </w:divBdr>
        </w:div>
        <w:div w:id="1717318682">
          <w:marLeft w:val="0"/>
          <w:marRight w:val="0"/>
          <w:marTop w:val="0"/>
          <w:marBottom w:val="0"/>
          <w:divBdr>
            <w:top w:val="none" w:sz="0" w:space="0" w:color="auto"/>
            <w:left w:val="none" w:sz="0" w:space="0" w:color="auto"/>
            <w:bottom w:val="none" w:sz="0" w:space="0" w:color="auto"/>
            <w:right w:val="none" w:sz="0" w:space="0" w:color="auto"/>
          </w:divBdr>
        </w:div>
        <w:div w:id="1327710609">
          <w:marLeft w:val="0"/>
          <w:marRight w:val="0"/>
          <w:marTop w:val="0"/>
          <w:marBottom w:val="0"/>
          <w:divBdr>
            <w:top w:val="none" w:sz="0" w:space="0" w:color="auto"/>
            <w:left w:val="none" w:sz="0" w:space="0" w:color="auto"/>
            <w:bottom w:val="none" w:sz="0" w:space="0" w:color="auto"/>
            <w:right w:val="none" w:sz="0" w:space="0" w:color="auto"/>
          </w:divBdr>
        </w:div>
        <w:div w:id="1831215784">
          <w:marLeft w:val="0"/>
          <w:marRight w:val="0"/>
          <w:marTop w:val="0"/>
          <w:marBottom w:val="0"/>
          <w:divBdr>
            <w:top w:val="none" w:sz="0" w:space="0" w:color="auto"/>
            <w:left w:val="none" w:sz="0" w:space="0" w:color="auto"/>
            <w:bottom w:val="none" w:sz="0" w:space="0" w:color="auto"/>
            <w:right w:val="none" w:sz="0" w:space="0" w:color="auto"/>
          </w:divBdr>
        </w:div>
        <w:div w:id="715739504">
          <w:marLeft w:val="0"/>
          <w:marRight w:val="0"/>
          <w:marTop w:val="0"/>
          <w:marBottom w:val="0"/>
          <w:divBdr>
            <w:top w:val="none" w:sz="0" w:space="0" w:color="auto"/>
            <w:left w:val="none" w:sz="0" w:space="0" w:color="auto"/>
            <w:bottom w:val="none" w:sz="0" w:space="0" w:color="auto"/>
            <w:right w:val="none" w:sz="0" w:space="0" w:color="auto"/>
          </w:divBdr>
        </w:div>
        <w:div w:id="1414207636">
          <w:marLeft w:val="0"/>
          <w:marRight w:val="0"/>
          <w:marTop w:val="0"/>
          <w:marBottom w:val="0"/>
          <w:divBdr>
            <w:top w:val="none" w:sz="0" w:space="0" w:color="auto"/>
            <w:left w:val="none" w:sz="0" w:space="0" w:color="auto"/>
            <w:bottom w:val="none" w:sz="0" w:space="0" w:color="auto"/>
            <w:right w:val="none" w:sz="0" w:space="0" w:color="auto"/>
          </w:divBdr>
        </w:div>
        <w:div w:id="1675299135">
          <w:marLeft w:val="0"/>
          <w:marRight w:val="0"/>
          <w:marTop w:val="0"/>
          <w:marBottom w:val="0"/>
          <w:divBdr>
            <w:top w:val="none" w:sz="0" w:space="0" w:color="auto"/>
            <w:left w:val="none" w:sz="0" w:space="0" w:color="auto"/>
            <w:bottom w:val="none" w:sz="0" w:space="0" w:color="auto"/>
            <w:right w:val="none" w:sz="0" w:space="0" w:color="auto"/>
          </w:divBdr>
        </w:div>
        <w:div w:id="842352093">
          <w:marLeft w:val="0"/>
          <w:marRight w:val="0"/>
          <w:marTop w:val="0"/>
          <w:marBottom w:val="0"/>
          <w:divBdr>
            <w:top w:val="none" w:sz="0" w:space="0" w:color="auto"/>
            <w:left w:val="none" w:sz="0" w:space="0" w:color="auto"/>
            <w:bottom w:val="none" w:sz="0" w:space="0" w:color="auto"/>
            <w:right w:val="none" w:sz="0" w:space="0" w:color="auto"/>
          </w:divBdr>
        </w:div>
        <w:div w:id="1129981168">
          <w:marLeft w:val="0"/>
          <w:marRight w:val="0"/>
          <w:marTop w:val="0"/>
          <w:marBottom w:val="0"/>
          <w:divBdr>
            <w:top w:val="none" w:sz="0" w:space="0" w:color="auto"/>
            <w:left w:val="none" w:sz="0" w:space="0" w:color="auto"/>
            <w:bottom w:val="none" w:sz="0" w:space="0" w:color="auto"/>
            <w:right w:val="none" w:sz="0" w:space="0" w:color="auto"/>
          </w:divBdr>
        </w:div>
        <w:div w:id="322587271">
          <w:marLeft w:val="0"/>
          <w:marRight w:val="0"/>
          <w:marTop w:val="0"/>
          <w:marBottom w:val="0"/>
          <w:divBdr>
            <w:top w:val="none" w:sz="0" w:space="0" w:color="auto"/>
            <w:left w:val="none" w:sz="0" w:space="0" w:color="auto"/>
            <w:bottom w:val="none" w:sz="0" w:space="0" w:color="auto"/>
            <w:right w:val="none" w:sz="0" w:space="0" w:color="auto"/>
          </w:divBdr>
        </w:div>
        <w:div w:id="927543593">
          <w:marLeft w:val="0"/>
          <w:marRight w:val="0"/>
          <w:marTop w:val="0"/>
          <w:marBottom w:val="0"/>
          <w:divBdr>
            <w:top w:val="none" w:sz="0" w:space="0" w:color="auto"/>
            <w:left w:val="none" w:sz="0" w:space="0" w:color="auto"/>
            <w:bottom w:val="none" w:sz="0" w:space="0" w:color="auto"/>
            <w:right w:val="none" w:sz="0" w:space="0" w:color="auto"/>
          </w:divBdr>
        </w:div>
        <w:div w:id="41953090">
          <w:marLeft w:val="0"/>
          <w:marRight w:val="0"/>
          <w:marTop w:val="0"/>
          <w:marBottom w:val="0"/>
          <w:divBdr>
            <w:top w:val="none" w:sz="0" w:space="0" w:color="auto"/>
            <w:left w:val="none" w:sz="0" w:space="0" w:color="auto"/>
            <w:bottom w:val="none" w:sz="0" w:space="0" w:color="auto"/>
            <w:right w:val="none" w:sz="0" w:space="0" w:color="auto"/>
          </w:divBdr>
        </w:div>
        <w:div w:id="587885990">
          <w:marLeft w:val="0"/>
          <w:marRight w:val="0"/>
          <w:marTop w:val="0"/>
          <w:marBottom w:val="0"/>
          <w:divBdr>
            <w:top w:val="none" w:sz="0" w:space="0" w:color="auto"/>
            <w:left w:val="none" w:sz="0" w:space="0" w:color="auto"/>
            <w:bottom w:val="none" w:sz="0" w:space="0" w:color="auto"/>
            <w:right w:val="none" w:sz="0" w:space="0" w:color="auto"/>
          </w:divBdr>
        </w:div>
        <w:div w:id="663360707">
          <w:marLeft w:val="0"/>
          <w:marRight w:val="0"/>
          <w:marTop w:val="0"/>
          <w:marBottom w:val="0"/>
          <w:divBdr>
            <w:top w:val="none" w:sz="0" w:space="0" w:color="auto"/>
            <w:left w:val="none" w:sz="0" w:space="0" w:color="auto"/>
            <w:bottom w:val="none" w:sz="0" w:space="0" w:color="auto"/>
            <w:right w:val="none" w:sz="0" w:space="0" w:color="auto"/>
          </w:divBdr>
        </w:div>
        <w:div w:id="342710725">
          <w:marLeft w:val="0"/>
          <w:marRight w:val="0"/>
          <w:marTop w:val="0"/>
          <w:marBottom w:val="0"/>
          <w:divBdr>
            <w:top w:val="none" w:sz="0" w:space="0" w:color="auto"/>
            <w:left w:val="none" w:sz="0" w:space="0" w:color="auto"/>
            <w:bottom w:val="none" w:sz="0" w:space="0" w:color="auto"/>
            <w:right w:val="none" w:sz="0" w:space="0" w:color="auto"/>
          </w:divBdr>
        </w:div>
        <w:div w:id="164052662">
          <w:marLeft w:val="0"/>
          <w:marRight w:val="0"/>
          <w:marTop w:val="0"/>
          <w:marBottom w:val="0"/>
          <w:divBdr>
            <w:top w:val="none" w:sz="0" w:space="0" w:color="auto"/>
            <w:left w:val="none" w:sz="0" w:space="0" w:color="auto"/>
            <w:bottom w:val="none" w:sz="0" w:space="0" w:color="auto"/>
            <w:right w:val="none" w:sz="0" w:space="0" w:color="auto"/>
          </w:divBdr>
        </w:div>
        <w:div w:id="1453865482">
          <w:marLeft w:val="0"/>
          <w:marRight w:val="0"/>
          <w:marTop w:val="0"/>
          <w:marBottom w:val="0"/>
          <w:divBdr>
            <w:top w:val="none" w:sz="0" w:space="0" w:color="auto"/>
            <w:left w:val="none" w:sz="0" w:space="0" w:color="auto"/>
            <w:bottom w:val="none" w:sz="0" w:space="0" w:color="auto"/>
            <w:right w:val="none" w:sz="0" w:space="0" w:color="auto"/>
          </w:divBdr>
        </w:div>
        <w:div w:id="867065563">
          <w:marLeft w:val="0"/>
          <w:marRight w:val="0"/>
          <w:marTop w:val="0"/>
          <w:marBottom w:val="0"/>
          <w:divBdr>
            <w:top w:val="none" w:sz="0" w:space="0" w:color="auto"/>
            <w:left w:val="none" w:sz="0" w:space="0" w:color="auto"/>
            <w:bottom w:val="none" w:sz="0" w:space="0" w:color="auto"/>
            <w:right w:val="none" w:sz="0" w:space="0" w:color="auto"/>
          </w:divBdr>
        </w:div>
        <w:div w:id="543175876">
          <w:marLeft w:val="0"/>
          <w:marRight w:val="0"/>
          <w:marTop w:val="0"/>
          <w:marBottom w:val="0"/>
          <w:divBdr>
            <w:top w:val="none" w:sz="0" w:space="0" w:color="auto"/>
            <w:left w:val="none" w:sz="0" w:space="0" w:color="auto"/>
            <w:bottom w:val="none" w:sz="0" w:space="0" w:color="auto"/>
            <w:right w:val="none" w:sz="0" w:space="0" w:color="auto"/>
          </w:divBdr>
        </w:div>
        <w:div w:id="1454397442">
          <w:marLeft w:val="0"/>
          <w:marRight w:val="0"/>
          <w:marTop w:val="0"/>
          <w:marBottom w:val="0"/>
          <w:divBdr>
            <w:top w:val="none" w:sz="0" w:space="0" w:color="auto"/>
            <w:left w:val="none" w:sz="0" w:space="0" w:color="auto"/>
            <w:bottom w:val="none" w:sz="0" w:space="0" w:color="auto"/>
            <w:right w:val="none" w:sz="0" w:space="0" w:color="auto"/>
          </w:divBdr>
        </w:div>
        <w:div w:id="1507209675">
          <w:marLeft w:val="0"/>
          <w:marRight w:val="0"/>
          <w:marTop w:val="0"/>
          <w:marBottom w:val="0"/>
          <w:divBdr>
            <w:top w:val="none" w:sz="0" w:space="0" w:color="auto"/>
            <w:left w:val="none" w:sz="0" w:space="0" w:color="auto"/>
            <w:bottom w:val="none" w:sz="0" w:space="0" w:color="auto"/>
            <w:right w:val="none" w:sz="0" w:space="0" w:color="auto"/>
          </w:divBdr>
        </w:div>
        <w:div w:id="1288199102">
          <w:marLeft w:val="0"/>
          <w:marRight w:val="0"/>
          <w:marTop w:val="0"/>
          <w:marBottom w:val="0"/>
          <w:divBdr>
            <w:top w:val="none" w:sz="0" w:space="0" w:color="auto"/>
            <w:left w:val="none" w:sz="0" w:space="0" w:color="auto"/>
            <w:bottom w:val="none" w:sz="0" w:space="0" w:color="auto"/>
            <w:right w:val="none" w:sz="0" w:space="0" w:color="auto"/>
          </w:divBdr>
        </w:div>
        <w:div w:id="842162538">
          <w:marLeft w:val="0"/>
          <w:marRight w:val="0"/>
          <w:marTop w:val="0"/>
          <w:marBottom w:val="0"/>
          <w:divBdr>
            <w:top w:val="none" w:sz="0" w:space="0" w:color="auto"/>
            <w:left w:val="none" w:sz="0" w:space="0" w:color="auto"/>
            <w:bottom w:val="none" w:sz="0" w:space="0" w:color="auto"/>
            <w:right w:val="none" w:sz="0" w:space="0" w:color="auto"/>
          </w:divBdr>
        </w:div>
        <w:div w:id="1337222117">
          <w:marLeft w:val="0"/>
          <w:marRight w:val="0"/>
          <w:marTop w:val="0"/>
          <w:marBottom w:val="0"/>
          <w:divBdr>
            <w:top w:val="none" w:sz="0" w:space="0" w:color="auto"/>
            <w:left w:val="none" w:sz="0" w:space="0" w:color="auto"/>
            <w:bottom w:val="none" w:sz="0" w:space="0" w:color="auto"/>
            <w:right w:val="none" w:sz="0" w:space="0" w:color="auto"/>
          </w:divBdr>
        </w:div>
        <w:div w:id="1597442028">
          <w:marLeft w:val="0"/>
          <w:marRight w:val="0"/>
          <w:marTop w:val="0"/>
          <w:marBottom w:val="0"/>
          <w:divBdr>
            <w:top w:val="none" w:sz="0" w:space="0" w:color="auto"/>
            <w:left w:val="none" w:sz="0" w:space="0" w:color="auto"/>
            <w:bottom w:val="none" w:sz="0" w:space="0" w:color="auto"/>
            <w:right w:val="none" w:sz="0" w:space="0" w:color="auto"/>
          </w:divBdr>
        </w:div>
        <w:div w:id="1737580875">
          <w:marLeft w:val="0"/>
          <w:marRight w:val="0"/>
          <w:marTop w:val="0"/>
          <w:marBottom w:val="0"/>
          <w:divBdr>
            <w:top w:val="none" w:sz="0" w:space="0" w:color="auto"/>
            <w:left w:val="none" w:sz="0" w:space="0" w:color="auto"/>
            <w:bottom w:val="none" w:sz="0" w:space="0" w:color="auto"/>
            <w:right w:val="none" w:sz="0" w:space="0" w:color="auto"/>
          </w:divBdr>
        </w:div>
        <w:div w:id="751661898">
          <w:marLeft w:val="0"/>
          <w:marRight w:val="0"/>
          <w:marTop w:val="0"/>
          <w:marBottom w:val="0"/>
          <w:divBdr>
            <w:top w:val="none" w:sz="0" w:space="0" w:color="auto"/>
            <w:left w:val="none" w:sz="0" w:space="0" w:color="auto"/>
            <w:bottom w:val="none" w:sz="0" w:space="0" w:color="auto"/>
            <w:right w:val="none" w:sz="0" w:space="0" w:color="auto"/>
          </w:divBdr>
        </w:div>
        <w:div w:id="84112998">
          <w:marLeft w:val="0"/>
          <w:marRight w:val="0"/>
          <w:marTop w:val="0"/>
          <w:marBottom w:val="0"/>
          <w:divBdr>
            <w:top w:val="none" w:sz="0" w:space="0" w:color="auto"/>
            <w:left w:val="none" w:sz="0" w:space="0" w:color="auto"/>
            <w:bottom w:val="none" w:sz="0" w:space="0" w:color="auto"/>
            <w:right w:val="none" w:sz="0" w:space="0" w:color="auto"/>
          </w:divBdr>
        </w:div>
        <w:div w:id="1214541690">
          <w:marLeft w:val="0"/>
          <w:marRight w:val="0"/>
          <w:marTop w:val="0"/>
          <w:marBottom w:val="0"/>
          <w:divBdr>
            <w:top w:val="none" w:sz="0" w:space="0" w:color="auto"/>
            <w:left w:val="none" w:sz="0" w:space="0" w:color="auto"/>
            <w:bottom w:val="none" w:sz="0" w:space="0" w:color="auto"/>
            <w:right w:val="none" w:sz="0" w:space="0" w:color="auto"/>
          </w:divBdr>
        </w:div>
        <w:div w:id="1200506606">
          <w:marLeft w:val="0"/>
          <w:marRight w:val="0"/>
          <w:marTop w:val="0"/>
          <w:marBottom w:val="0"/>
          <w:divBdr>
            <w:top w:val="none" w:sz="0" w:space="0" w:color="auto"/>
            <w:left w:val="none" w:sz="0" w:space="0" w:color="auto"/>
            <w:bottom w:val="none" w:sz="0" w:space="0" w:color="auto"/>
            <w:right w:val="none" w:sz="0" w:space="0" w:color="auto"/>
          </w:divBdr>
        </w:div>
        <w:div w:id="1151874677">
          <w:marLeft w:val="0"/>
          <w:marRight w:val="0"/>
          <w:marTop w:val="0"/>
          <w:marBottom w:val="0"/>
          <w:divBdr>
            <w:top w:val="none" w:sz="0" w:space="0" w:color="auto"/>
            <w:left w:val="none" w:sz="0" w:space="0" w:color="auto"/>
            <w:bottom w:val="none" w:sz="0" w:space="0" w:color="auto"/>
            <w:right w:val="none" w:sz="0" w:space="0" w:color="auto"/>
          </w:divBdr>
        </w:div>
        <w:div w:id="918369527">
          <w:marLeft w:val="0"/>
          <w:marRight w:val="0"/>
          <w:marTop w:val="0"/>
          <w:marBottom w:val="0"/>
          <w:divBdr>
            <w:top w:val="none" w:sz="0" w:space="0" w:color="auto"/>
            <w:left w:val="none" w:sz="0" w:space="0" w:color="auto"/>
            <w:bottom w:val="none" w:sz="0" w:space="0" w:color="auto"/>
            <w:right w:val="none" w:sz="0" w:space="0" w:color="auto"/>
          </w:divBdr>
        </w:div>
        <w:div w:id="2137987826">
          <w:marLeft w:val="0"/>
          <w:marRight w:val="0"/>
          <w:marTop w:val="0"/>
          <w:marBottom w:val="0"/>
          <w:divBdr>
            <w:top w:val="none" w:sz="0" w:space="0" w:color="auto"/>
            <w:left w:val="none" w:sz="0" w:space="0" w:color="auto"/>
            <w:bottom w:val="none" w:sz="0" w:space="0" w:color="auto"/>
            <w:right w:val="none" w:sz="0" w:space="0" w:color="auto"/>
          </w:divBdr>
        </w:div>
        <w:div w:id="1217204499">
          <w:marLeft w:val="0"/>
          <w:marRight w:val="0"/>
          <w:marTop w:val="0"/>
          <w:marBottom w:val="0"/>
          <w:divBdr>
            <w:top w:val="none" w:sz="0" w:space="0" w:color="auto"/>
            <w:left w:val="none" w:sz="0" w:space="0" w:color="auto"/>
            <w:bottom w:val="none" w:sz="0" w:space="0" w:color="auto"/>
            <w:right w:val="none" w:sz="0" w:space="0" w:color="auto"/>
          </w:divBdr>
        </w:div>
        <w:div w:id="321932562">
          <w:marLeft w:val="0"/>
          <w:marRight w:val="0"/>
          <w:marTop w:val="0"/>
          <w:marBottom w:val="0"/>
          <w:divBdr>
            <w:top w:val="none" w:sz="0" w:space="0" w:color="auto"/>
            <w:left w:val="none" w:sz="0" w:space="0" w:color="auto"/>
            <w:bottom w:val="none" w:sz="0" w:space="0" w:color="auto"/>
            <w:right w:val="none" w:sz="0" w:space="0" w:color="auto"/>
          </w:divBdr>
        </w:div>
        <w:div w:id="1100220700">
          <w:marLeft w:val="0"/>
          <w:marRight w:val="0"/>
          <w:marTop w:val="0"/>
          <w:marBottom w:val="0"/>
          <w:divBdr>
            <w:top w:val="none" w:sz="0" w:space="0" w:color="auto"/>
            <w:left w:val="none" w:sz="0" w:space="0" w:color="auto"/>
            <w:bottom w:val="none" w:sz="0" w:space="0" w:color="auto"/>
            <w:right w:val="none" w:sz="0" w:space="0" w:color="auto"/>
          </w:divBdr>
        </w:div>
        <w:div w:id="1955742897">
          <w:marLeft w:val="0"/>
          <w:marRight w:val="0"/>
          <w:marTop w:val="0"/>
          <w:marBottom w:val="0"/>
          <w:divBdr>
            <w:top w:val="none" w:sz="0" w:space="0" w:color="auto"/>
            <w:left w:val="none" w:sz="0" w:space="0" w:color="auto"/>
            <w:bottom w:val="none" w:sz="0" w:space="0" w:color="auto"/>
            <w:right w:val="none" w:sz="0" w:space="0" w:color="auto"/>
          </w:divBdr>
        </w:div>
        <w:div w:id="1751463890">
          <w:marLeft w:val="0"/>
          <w:marRight w:val="0"/>
          <w:marTop w:val="0"/>
          <w:marBottom w:val="0"/>
          <w:divBdr>
            <w:top w:val="none" w:sz="0" w:space="0" w:color="auto"/>
            <w:left w:val="none" w:sz="0" w:space="0" w:color="auto"/>
            <w:bottom w:val="none" w:sz="0" w:space="0" w:color="auto"/>
            <w:right w:val="none" w:sz="0" w:space="0" w:color="auto"/>
          </w:divBdr>
        </w:div>
        <w:div w:id="325940321">
          <w:marLeft w:val="0"/>
          <w:marRight w:val="0"/>
          <w:marTop w:val="0"/>
          <w:marBottom w:val="0"/>
          <w:divBdr>
            <w:top w:val="none" w:sz="0" w:space="0" w:color="auto"/>
            <w:left w:val="none" w:sz="0" w:space="0" w:color="auto"/>
            <w:bottom w:val="none" w:sz="0" w:space="0" w:color="auto"/>
            <w:right w:val="none" w:sz="0" w:space="0" w:color="auto"/>
          </w:divBdr>
        </w:div>
        <w:div w:id="1743285170">
          <w:marLeft w:val="0"/>
          <w:marRight w:val="0"/>
          <w:marTop w:val="0"/>
          <w:marBottom w:val="0"/>
          <w:divBdr>
            <w:top w:val="none" w:sz="0" w:space="0" w:color="auto"/>
            <w:left w:val="none" w:sz="0" w:space="0" w:color="auto"/>
            <w:bottom w:val="none" w:sz="0" w:space="0" w:color="auto"/>
            <w:right w:val="none" w:sz="0" w:space="0" w:color="auto"/>
          </w:divBdr>
        </w:div>
        <w:div w:id="910776083">
          <w:marLeft w:val="0"/>
          <w:marRight w:val="0"/>
          <w:marTop w:val="0"/>
          <w:marBottom w:val="0"/>
          <w:divBdr>
            <w:top w:val="none" w:sz="0" w:space="0" w:color="auto"/>
            <w:left w:val="none" w:sz="0" w:space="0" w:color="auto"/>
            <w:bottom w:val="none" w:sz="0" w:space="0" w:color="auto"/>
            <w:right w:val="none" w:sz="0" w:space="0" w:color="auto"/>
          </w:divBdr>
        </w:div>
        <w:div w:id="491482792">
          <w:marLeft w:val="0"/>
          <w:marRight w:val="0"/>
          <w:marTop w:val="0"/>
          <w:marBottom w:val="0"/>
          <w:divBdr>
            <w:top w:val="none" w:sz="0" w:space="0" w:color="auto"/>
            <w:left w:val="none" w:sz="0" w:space="0" w:color="auto"/>
            <w:bottom w:val="none" w:sz="0" w:space="0" w:color="auto"/>
            <w:right w:val="none" w:sz="0" w:space="0" w:color="auto"/>
          </w:divBdr>
        </w:div>
        <w:div w:id="1046682438">
          <w:marLeft w:val="0"/>
          <w:marRight w:val="0"/>
          <w:marTop w:val="0"/>
          <w:marBottom w:val="0"/>
          <w:divBdr>
            <w:top w:val="none" w:sz="0" w:space="0" w:color="auto"/>
            <w:left w:val="none" w:sz="0" w:space="0" w:color="auto"/>
            <w:bottom w:val="none" w:sz="0" w:space="0" w:color="auto"/>
            <w:right w:val="none" w:sz="0" w:space="0" w:color="auto"/>
          </w:divBdr>
        </w:div>
        <w:div w:id="1239903772">
          <w:marLeft w:val="0"/>
          <w:marRight w:val="0"/>
          <w:marTop w:val="0"/>
          <w:marBottom w:val="0"/>
          <w:divBdr>
            <w:top w:val="none" w:sz="0" w:space="0" w:color="auto"/>
            <w:left w:val="none" w:sz="0" w:space="0" w:color="auto"/>
            <w:bottom w:val="none" w:sz="0" w:space="0" w:color="auto"/>
            <w:right w:val="none" w:sz="0" w:space="0" w:color="auto"/>
          </w:divBdr>
        </w:div>
        <w:div w:id="1326317726">
          <w:marLeft w:val="0"/>
          <w:marRight w:val="0"/>
          <w:marTop w:val="0"/>
          <w:marBottom w:val="0"/>
          <w:divBdr>
            <w:top w:val="none" w:sz="0" w:space="0" w:color="auto"/>
            <w:left w:val="none" w:sz="0" w:space="0" w:color="auto"/>
            <w:bottom w:val="none" w:sz="0" w:space="0" w:color="auto"/>
            <w:right w:val="none" w:sz="0" w:space="0" w:color="auto"/>
          </w:divBdr>
        </w:div>
        <w:div w:id="1087844704">
          <w:marLeft w:val="0"/>
          <w:marRight w:val="0"/>
          <w:marTop w:val="0"/>
          <w:marBottom w:val="0"/>
          <w:divBdr>
            <w:top w:val="none" w:sz="0" w:space="0" w:color="auto"/>
            <w:left w:val="none" w:sz="0" w:space="0" w:color="auto"/>
            <w:bottom w:val="none" w:sz="0" w:space="0" w:color="auto"/>
            <w:right w:val="none" w:sz="0" w:space="0" w:color="auto"/>
          </w:divBdr>
        </w:div>
        <w:div w:id="1010645984">
          <w:marLeft w:val="0"/>
          <w:marRight w:val="0"/>
          <w:marTop w:val="0"/>
          <w:marBottom w:val="0"/>
          <w:divBdr>
            <w:top w:val="none" w:sz="0" w:space="0" w:color="auto"/>
            <w:left w:val="none" w:sz="0" w:space="0" w:color="auto"/>
            <w:bottom w:val="none" w:sz="0" w:space="0" w:color="auto"/>
            <w:right w:val="none" w:sz="0" w:space="0" w:color="auto"/>
          </w:divBdr>
        </w:div>
        <w:div w:id="405957487">
          <w:marLeft w:val="0"/>
          <w:marRight w:val="0"/>
          <w:marTop w:val="0"/>
          <w:marBottom w:val="0"/>
          <w:divBdr>
            <w:top w:val="none" w:sz="0" w:space="0" w:color="auto"/>
            <w:left w:val="none" w:sz="0" w:space="0" w:color="auto"/>
            <w:bottom w:val="none" w:sz="0" w:space="0" w:color="auto"/>
            <w:right w:val="none" w:sz="0" w:space="0" w:color="auto"/>
          </w:divBdr>
        </w:div>
        <w:div w:id="689264382">
          <w:marLeft w:val="0"/>
          <w:marRight w:val="0"/>
          <w:marTop w:val="0"/>
          <w:marBottom w:val="0"/>
          <w:divBdr>
            <w:top w:val="none" w:sz="0" w:space="0" w:color="auto"/>
            <w:left w:val="none" w:sz="0" w:space="0" w:color="auto"/>
            <w:bottom w:val="none" w:sz="0" w:space="0" w:color="auto"/>
            <w:right w:val="none" w:sz="0" w:space="0" w:color="auto"/>
          </w:divBdr>
        </w:div>
        <w:div w:id="1755278758">
          <w:marLeft w:val="0"/>
          <w:marRight w:val="0"/>
          <w:marTop w:val="0"/>
          <w:marBottom w:val="0"/>
          <w:divBdr>
            <w:top w:val="none" w:sz="0" w:space="0" w:color="auto"/>
            <w:left w:val="none" w:sz="0" w:space="0" w:color="auto"/>
            <w:bottom w:val="none" w:sz="0" w:space="0" w:color="auto"/>
            <w:right w:val="none" w:sz="0" w:space="0" w:color="auto"/>
          </w:divBdr>
        </w:div>
        <w:div w:id="470169255">
          <w:marLeft w:val="0"/>
          <w:marRight w:val="0"/>
          <w:marTop w:val="0"/>
          <w:marBottom w:val="0"/>
          <w:divBdr>
            <w:top w:val="none" w:sz="0" w:space="0" w:color="auto"/>
            <w:left w:val="none" w:sz="0" w:space="0" w:color="auto"/>
            <w:bottom w:val="none" w:sz="0" w:space="0" w:color="auto"/>
            <w:right w:val="none" w:sz="0" w:space="0" w:color="auto"/>
          </w:divBdr>
        </w:div>
        <w:div w:id="1188523742">
          <w:marLeft w:val="0"/>
          <w:marRight w:val="0"/>
          <w:marTop w:val="0"/>
          <w:marBottom w:val="0"/>
          <w:divBdr>
            <w:top w:val="none" w:sz="0" w:space="0" w:color="auto"/>
            <w:left w:val="none" w:sz="0" w:space="0" w:color="auto"/>
            <w:bottom w:val="none" w:sz="0" w:space="0" w:color="auto"/>
            <w:right w:val="none" w:sz="0" w:space="0" w:color="auto"/>
          </w:divBdr>
        </w:div>
        <w:div w:id="1882939080">
          <w:marLeft w:val="0"/>
          <w:marRight w:val="0"/>
          <w:marTop w:val="0"/>
          <w:marBottom w:val="0"/>
          <w:divBdr>
            <w:top w:val="none" w:sz="0" w:space="0" w:color="auto"/>
            <w:left w:val="none" w:sz="0" w:space="0" w:color="auto"/>
            <w:bottom w:val="none" w:sz="0" w:space="0" w:color="auto"/>
            <w:right w:val="none" w:sz="0" w:space="0" w:color="auto"/>
          </w:divBdr>
        </w:div>
        <w:div w:id="1170755364">
          <w:marLeft w:val="0"/>
          <w:marRight w:val="0"/>
          <w:marTop w:val="0"/>
          <w:marBottom w:val="0"/>
          <w:divBdr>
            <w:top w:val="none" w:sz="0" w:space="0" w:color="auto"/>
            <w:left w:val="none" w:sz="0" w:space="0" w:color="auto"/>
            <w:bottom w:val="none" w:sz="0" w:space="0" w:color="auto"/>
            <w:right w:val="none" w:sz="0" w:space="0" w:color="auto"/>
          </w:divBdr>
        </w:div>
        <w:div w:id="634019557">
          <w:marLeft w:val="0"/>
          <w:marRight w:val="0"/>
          <w:marTop w:val="0"/>
          <w:marBottom w:val="0"/>
          <w:divBdr>
            <w:top w:val="none" w:sz="0" w:space="0" w:color="auto"/>
            <w:left w:val="none" w:sz="0" w:space="0" w:color="auto"/>
            <w:bottom w:val="none" w:sz="0" w:space="0" w:color="auto"/>
            <w:right w:val="none" w:sz="0" w:space="0" w:color="auto"/>
          </w:divBdr>
        </w:div>
        <w:div w:id="326203139">
          <w:marLeft w:val="0"/>
          <w:marRight w:val="0"/>
          <w:marTop w:val="0"/>
          <w:marBottom w:val="0"/>
          <w:divBdr>
            <w:top w:val="none" w:sz="0" w:space="0" w:color="auto"/>
            <w:left w:val="none" w:sz="0" w:space="0" w:color="auto"/>
            <w:bottom w:val="none" w:sz="0" w:space="0" w:color="auto"/>
            <w:right w:val="none" w:sz="0" w:space="0" w:color="auto"/>
          </w:divBdr>
        </w:div>
        <w:div w:id="1205411647">
          <w:marLeft w:val="0"/>
          <w:marRight w:val="0"/>
          <w:marTop w:val="0"/>
          <w:marBottom w:val="0"/>
          <w:divBdr>
            <w:top w:val="none" w:sz="0" w:space="0" w:color="auto"/>
            <w:left w:val="none" w:sz="0" w:space="0" w:color="auto"/>
            <w:bottom w:val="none" w:sz="0" w:space="0" w:color="auto"/>
            <w:right w:val="none" w:sz="0" w:space="0" w:color="auto"/>
          </w:divBdr>
        </w:div>
        <w:div w:id="1203203628">
          <w:marLeft w:val="0"/>
          <w:marRight w:val="0"/>
          <w:marTop w:val="0"/>
          <w:marBottom w:val="0"/>
          <w:divBdr>
            <w:top w:val="none" w:sz="0" w:space="0" w:color="auto"/>
            <w:left w:val="none" w:sz="0" w:space="0" w:color="auto"/>
            <w:bottom w:val="none" w:sz="0" w:space="0" w:color="auto"/>
            <w:right w:val="none" w:sz="0" w:space="0" w:color="auto"/>
          </w:divBdr>
        </w:div>
        <w:div w:id="758986282">
          <w:marLeft w:val="0"/>
          <w:marRight w:val="0"/>
          <w:marTop w:val="0"/>
          <w:marBottom w:val="0"/>
          <w:divBdr>
            <w:top w:val="none" w:sz="0" w:space="0" w:color="auto"/>
            <w:left w:val="none" w:sz="0" w:space="0" w:color="auto"/>
            <w:bottom w:val="none" w:sz="0" w:space="0" w:color="auto"/>
            <w:right w:val="none" w:sz="0" w:space="0" w:color="auto"/>
          </w:divBdr>
        </w:div>
        <w:div w:id="213810082">
          <w:marLeft w:val="0"/>
          <w:marRight w:val="0"/>
          <w:marTop w:val="0"/>
          <w:marBottom w:val="0"/>
          <w:divBdr>
            <w:top w:val="none" w:sz="0" w:space="0" w:color="auto"/>
            <w:left w:val="none" w:sz="0" w:space="0" w:color="auto"/>
            <w:bottom w:val="none" w:sz="0" w:space="0" w:color="auto"/>
            <w:right w:val="none" w:sz="0" w:space="0" w:color="auto"/>
          </w:divBdr>
        </w:div>
        <w:div w:id="472718791">
          <w:marLeft w:val="0"/>
          <w:marRight w:val="0"/>
          <w:marTop w:val="0"/>
          <w:marBottom w:val="0"/>
          <w:divBdr>
            <w:top w:val="none" w:sz="0" w:space="0" w:color="auto"/>
            <w:left w:val="none" w:sz="0" w:space="0" w:color="auto"/>
            <w:bottom w:val="none" w:sz="0" w:space="0" w:color="auto"/>
            <w:right w:val="none" w:sz="0" w:space="0" w:color="auto"/>
          </w:divBdr>
        </w:div>
        <w:div w:id="1772125500">
          <w:marLeft w:val="0"/>
          <w:marRight w:val="0"/>
          <w:marTop w:val="0"/>
          <w:marBottom w:val="0"/>
          <w:divBdr>
            <w:top w:val="none" w:sz="0" w:space="0" w:color="auto"/>
            <w:left w:val="none" w:sz="0" w:space="0" w:color="auto"/>
            <w:bottom w:val="none" w:sz="0" w:space="0" w:color="auto"/>
            <w:right w:val="none" w:sz="0" w:space="0" w:color="auto"/>
          </w:divBdr>
        </w:div>
        <w:div w:id="392390682">
          <w:marLeft w:val="0"/>
          <w:marRight w:val="0"/>
          <w:marTop w:val="0"/>
          <w:marBottom w:val="0"/>
          <w:divBdr>
            <w:top w:val="none" w:sz="0" w:space="0" w:color="auto"/>
            <w:left w:val="none" w:sz="0" w:space="0" w:color="auto"/>
            <w:bottom w:val="none" w:sz="0" w:space="0" w:color="auto"/>
            <w:right w:val="none" w:sz="0" w:space="0" w:color="auto"/>
          </w:divBdr>
        </w:div>
        <w:div w:id="1271595409">
          <w:marLeft w:val="0"/>
          <w:marRight w:val="0"/>
          <w:marTop w:val="0"/>
          <w:marBottom w:val="0"/>
          <w:divBdr>
            <w:top w:val="none" w:sz="0" w:space="0" w:color="auto"/>
            <w:left w:val="none" w:sz="0" w:space="0" w:color="auto"/>
            <w:bottom w:val="none" w:sz="0" w:space="0" w:color="auto"/>
            <w:right w:val="none" w:sz="0" w:space="0" w:color="auto"/>
          </w:divBdr>
        </w:div>
        <w:div w:id="727924616">
          <w:marLeft w:val="0"/>
          <w:marRight w:val="0"/>
          <w:marTop w:val="0"/>
          <w:marBottom w:val="0"/>
          <w:divBdr>
            <w:top w:val="none" w:sz="0" w:space="0" w:color="auto"/>
            <w:left w:val="none" w:sz="0" w:space="0" w:color="auto"/>
            <w:bottom w:val="none" w:sz="0" w:space="0" w:color="auto"/>
            <w:right w:val="none" w:sz="0" w:space="0" w:color="auto"/>
          </w:divBdr>
        </w:div>
        <w:div w:id="1598441456">
          <w:marLeft w:val="0"/>
          <w:marRight w:val="0"/>
          <w:marTop w:val="0"/>
          <w:marBottom w:val="0"/>
          <w:divBdr>
            <w:top w:val="none" w:sz="0" w:space="0" w:color="auto"/>
            <w:left w:val="none" w:sz="0" w:space="0" w:color="auto"/>
            <w:bottom w:val="none" w:sz="0" w:space="0" w:color="auto"/>
            <w:right w:val="none" w:sz="0" w:space="0" w:color="auto"/>
          </w:divBdr>
        </w:div>
        <w:div w:id="1674801040">
          <w:marLeft w:val="0"/>
          <w:marRight w:val="0"/>
          <w:marTop w:val="0"/>
          <w:marBottom w:val="0"/>
          <w:divBdr>
            <w:top w:val="none" w:sz="0" w:space="0" w:color="auto"/>
            <w:left w:val="none" w:sz="0" w:space="0" w:color="auto"/>
            <w:bottom w:val="none" w:sz="0" w:space="0" w:color="auto"/>
            <w:right w:val="none" w:sz="0" w:space="0" w:color="auto"/>
          </w:divBdr>
        </w:div>
        <w:div w:id="526531656">
          <w:marLeft w:val="0"/>
          <w:marRight w:val="0"/>
          <w:marTop w:val="0"/>
          <w:marBottom w:val="0"/>
          <w:divBdr>
            <w:top w:val="none" w:sz="0" w:space="0" w:color="auto"/>
            <w:left w:val="none" w:sz="0" w:space="0" w:color="auto"/>
            <w:bottom w:val="none" w:sz="0" w:space="0" w:color="auto"/>
            <w:right w:val="none" w:sz="0" w:space="0" w:color="auto"/>
          </w:divBdr>
        </w:div>
        <w:div w:id="726493032">
          <w:marLeft w:val="0"/>
          <w:marRight w:val="0"/>
          <w:marTop w:val="0"/>
          <w:marBottom w:val="0"/>
          <w:divBdr>
            <w:top w:val="none" w:sz="0" w:space="0" w:color="auto"/>
            <w:left w:val="none" w:sz="0" w:space="0" w:color="auto"/>
            <w:bottom w:val="none" w:sz="0" w:space="0" w:color="auto"/>
            <w:right w:val="none" w:sz="0" w:space="0" w:color="auto"/>
          </w:divBdr>
        </w:div>
        <w:div w:id="853610590">
          <w:marLeft w:val="0"/>
          <w:marRight w:val="0"/>
          <w:marTop w:val="0"/>
          <w:marBottom w:val="0"/>
          <w:divBdr>
            <w:top w:val="none" w:sz="0" w:space="0" w:color="auto"/>
            <w:left w:val="none" w:sz="0" w:space="0" w:color="auto"/>
            <w:bottom w:val="none" w:sz="0" w:space="0" w:color="auto"/>
            <w:right w:val="none" w:sz="0" w:space="0" w:color="auto"/>
          </w:divBdr>
        </w:div>
        <w:div w:id="10229404">
          <w:marLeft w:val="0"/>
          <w:marRight w:val="0"/>
          <w:marTop w:val="0"/>
          <w:marBottom w:val="0"/>
          <w:divBdr>
            <w:top w:val="none" w:sz="0" w:space="0" w:color="auto"/>
            <w:left w:val="none" w:sz="0" w:space="0" w:color="auto"/>
            <w:bottom w:val="none" w:sz="0" w:space="0" w:color="auto"/>
            <w:right w:val="none" w:sz="0" w:space="0" w:color="auto"/>
          </w:divBdr>
        </w:div>
        <w:div w:id="1658263549">
          <w:marLeft w:val="0"/>
          <w:marRight w:val="0"/>
          <w:marTop w:val="0"/>
          <w:marBottom w:val="0"/>
          <w:divBdr>
            <w:top w:val="none" w:sz="0" w:space="0" w:color="auto"/>
            <w:left w:val="none" w:sz="0" w:space="0" w:color="auto"/>
            <w:bottom w:val="none" w:sz="0" w:space="0" w:color="auto"/>
            <w:right w:val="none" w:sz="0" w:space="0" w:color="auto"/>
          </w:divBdr>
        </w:div>
        <w:div w:id="1440220265">
          <w:marLeft w:val="0"/>
          <w:marRight w:val="0"/>
          <w:marTop w:val="0"/>
          <w:marBottom w:val="0"/>
          <w:divBdr>
            <w:top w:val="none" w:sz="0" w:space="0" w:color="auto"/>
            <w:left w:val="none" w:sz="0" w:space="0" w:color="auto"/>
            <w:bottom w:val="none" w:sz="0" w:space="0" w:color="auto"/>
            <w:right w:val="none" w:sz="0" w:space="0" w:color="auto"/>
          </w:divBdr>
        </w:div>
        <w:div w:id="895429772">
          <w:marLeft w:val="0"/>
          <w:marRight w:val="0"/>
          <w:marTop w:val="0"/>
          <w:marBottom w:val="0"/>
          <w:divBdr>
            <w:top w:val="none" w:sz="0" w:space="0" w:color="auto"/>
            <w:left w:val="none" w:sz="0" w:space="0" w:color="auto"/>
            <w:bottom w:val="none" w:sz="0" w:space="0" w:color="auto"/>
            <w:right w:val="none" w:sz="0" w:space="0" w:color="auto"/>
          </w:divBdr>
        </w:div>
        <w:div w:id="284120907">
          <w:marLeft w:val="0"/>
          <w:marRight w:val="0"/>
          <w:marTop w:val="0"/>
          <w:marBottom w:val="0"/>
          <w:divBdr>
            <w:top w:val="none" w:sz="0" w:space="0" w:color="auto"/>
            <w:left w:val="none" w:sz="0" w:space="0" w:color="auto"/>
            <w:bottom w:val="none" w:sz="0" w:space="0" w:color="auto"/>
            <w:right w:val="none" w:sz="0" w:space="0" w:color="auto"/>
          </w:divBdr>
        </w:div>
        <w:div w:id="1775439801">
          <w:marLeft w:val="0"/>
          <w:marRight w:val="0"/>
          <w:marTop w:val="0"/>
          <w:marBottom w:val="0"/>
          <w:divBdr>
            <w:top w:val="none" w:sz="0" w:space="0" w:color="auto"/>
            <w:left w:val="none" w:sz="0" w:space="0" w:color="auto"/>
            <w:bottom w:val="none" w:sz="0" w:space="0" w:color="auto"/>
            <w:right w:val="none" w:sz="0" w:space="0" w:color="auto"/>
          </w:divBdr>
        </w:div>
        <w:div w:id="919481968">
          <w:marLeft w:val="0"/>
          <w:marRight w:val="0"/>
          <w:marTop w:val="0"/>
          <w:marBottom w:val="0"/>
          <w:divBdr>
            <w:top w:val="none" w:sz="0" w:space="0" w:color="auto"/>
            <w:left w:val="none" w:sz="0" w:space="0" w:color="auto"/>
            <w:bottom w:val="none" w:sz="0" w:space="0" w:color="auto"/>
            <w:right w:val="none" w:sz="0" w:space="0" w:color="auto"/>
          </w:divBdr>
        </w:div>
        <w:div w:id="345323994">
          <w:marLeft w:val="0"/>
          <w:marRight w:val="0"/>
          <w:marTop w:val="0"/>
          <w:marBottom w:val="0"/>
          <w:divBdr>
            <w:top w:val="none" w:sz="0" w:space="0" w:color="auto"/>
            <w:left w:val="none" w:sz="0" w:space="0" w:color="auto"/>
            <w:bottom w:val="none" w:sz="0" w:space="0" w:color="auto"/>
            <w:right w:val="none" w:sz="0" w:space="0" w:color="auto"/>
          </w:divBdr>
        </w:div>
        <w:div w:id="1907761081">
          <w:marLeft w:val="0"/>
          <w:marRight w:val="0"/>
          <w:marTop w:val="0"/>
          <w:marBottom w:val="0"/>
          <w:divBdr>
            <w:top w:val="none" w:sz="0" w:space="0" w:color="auto"/>
            <w:left w:val="none" w:sz="0" w:space="0" w:color="auto"/>
            <w:bottom w:val="none" w:sz="0" w:space="0" w:color="auto"/>
            <w:right w:val="none" w:sz="0" w:space="0" w:color="auto"/>
          </w:divBdr>
        </w:div>
        <w:div w:id="12388003">
          <w:marLeft w:val="0"/>
          <w:marRight w:val="0"/>
          <w:marTop w:val="0"/>
          <w:marBottom w:val="0"/>
          <w:divBdr>
            <w:top w:val="none" w:sz="0" w:space="0" w:color="auto"/>
            <w:left w:val="none" w:sz="0" w:space="0" w:color="auto"/>
            <w:bottom w:val="none" w:sz="0" w:space="0" w:color="auto"/>
            <w:right w:val="none" w:sz="0" w:space="0" w:color="auto"/>
          </w:divBdr>
        </w:div>
        <w:div w:id="494994303">
          <w:marLeft w:val="0"/>
          <w:marRight w:val="0"/>
          <w:marTop w:val="0"/>
          <w:marBottom w:val="0"/>
          <w:divBdr>
            <w:top w:val="none" w:sz="0" w:space="0" w:color="auto"/>
            <w:left w:val="none" w:sz="0" w:space="0" w:color="auto"/>
            <w:bottom w:val="none" w:sz="0" w:space="0" w:color="auto"/>
            <w:right w:val="none" w:sz="0" w:space="0" w:color="auto"/>
          </w:divBdr>
        </w:div>
        <w:div w:id="664745470">
          <w:marLeft w:val="0"/>
          <w:marRight w:val="0"/>
          <w:marTop w:val="0"/>
          <w:marBottom w:val="0"/>
          <w:divBdr>
            <w:top w:val="none" w:sz="0" w:space="0" w:color="auto"/>
            <w:left w:val="none" w:sz="0" w:space="0" w:color="auto"/>
            <w:bottom w:val="none" w:sz="0" w:space="0" w:color="auto"/>
            <w:right w:val="none" w:sz="0" w:space="0" w:color="auto"/>
          </w:divBdr>
        </w:div>
        <w:div w:id="1697189720">
          <w:marLeft w:val="0"/>
          <w:marRight w:val="0"/>
          <w:marTop w:val="0"/>
          <w:marBottom w:val="0"/>
          <w:divBdr>
            <w:top w:val="none" w:sz="0" w:space="0" w:color="auto"/>
            <w:left w:val="none" w:sz="0" w:space="0" w:color="auto"/>
            <w:bottom w:val="none" w:sz="0" w:space="0" w:color="auto"/>
            <w:right w:val="none" w:sz="0" w:space="0" w:color="auto"/>
          </w:divBdr>
        </w:div>
        <w:div w:id="900989488">
          <w:marLeft w:val="0"/>
          <w:marRight w:val="0"/>
          <w:marTop w:val="0"/>
          <w:marBottom w:val="0"/>
          <w:divBdr>
            <w:top w:val="none" w:sz="0" w:space="0" w:color="auto"/>
            <w:left w:val="none" w:sz="0" w:space="0" w:color="auto"/>
            <w:bottom w:val="none" w:sz="0" w:space="0" w:color="auto"/>
            <w:right w:val="none" w:sz="0" w:space="0" w:color="auto"/>
          </w:divBdr>
        </w:div>
        <w:div w:id="1769617654">
          <w:marLeft w:val="0"/>
          <w:marRight w:val="0"/>
          <w:marTop w:val="0"/>
          <w:marBottom w:val="0"/>
          <w:divBdr>
            <w:top w:val="none" w:sz="0" w:space="0" w:color="auto"/>
            <w:left w:val="none" w:sz="0" w:space="0" w:color="auto"/>
            <w:bottom w:val="none" w:sz="0" w:space="0" w:color="auto"/>
            <w:right w:val="none" w:sz="0" w:space="0" w:color="auto"/>
          </w:divBdr>
        </w:div>
        <w:div w:id="1441800258">
          <w:marLeft w:val="0"/>
          <w:marRight w:val="0"/>
          <w:marTop w:val="0"/>
          <w:marBottom w:val="0"/>
          <w:divBdr>
            <w:top w:val="none" w:sz="0" w:space="0" w:color="auto"/>
            <w:left w:val="none" w:sz="0" w:space="0" w:color="auto"/>
            <w:bottom w:val="none" w:sz="0" w:space="0" w:color="auto"/>
            <w:right w:val="none" w:sz="0" w:space="0" w:color="auto"/>
          </w:divBdr>
        </w:div>
        <w:div w:id="443965750">
          <w:marLeft w:val="0"/>
          <w:marRight w:val="0"/>
          <w:marTop w:val="0"/>
          <w:marBottom w:val="0"/>
          <w:divBdr>
            <w:top w:val="none" w:sz="0" w:space="0" w:color="auto"/>
            <w:left w:val="none" w:sz="0" w:space="0" w:color="auto"/>
            <w:bottom w:val="none" w:sz="0" w:space="0" w:color="auto"/>
            <w:right w:val="none" w:sz="0" w:space="0" w:color="auto"/>
          </w:divBdr>
        </w:div>
        <w:div w:id="46806102">
          <w:marLeft w:val="0"/>
          <w:marRight w:val="0"/>
          <w:marTop w:val="0"/>
          <w:marBottom w:val="0"/>
          <w:divBdr>
            <w:top w:val="none" w:sz="0" w:space="0" w:color="auto"/>
            <w:left w:val="none" w:sz="0" w:space="0" w:color="auto"/>
            <w:bottom w:val="none" w:sz="0" w:space="0" w:color="auto"/>
            <w:right w:val="none" w:sz="0" w:space="0" w:color="auto"/>
          </w:divBdr>
        </w:div>
        <w:div w:id="1858427096">
          <w:marLeft w:val="0"/>
          <w:marRight w:val="0"/>
          <w:marTop w:val="0"/>
          <w:marBottom w:val="0"/>
          <w:divBdr>
            <w:top w:val="none" w:sz="0" w:space="0" w:color="auto"/>
            <w:left w:val="none" w:sz="0" w:space="0" w:color="auto"/>
            <w:bottom w:val="none" w:sz="0" w:space="0" w:color="auto"/>
            <w:right w:val="none" w:sz="0" w:space="0" w:color="auto"/>
          </w:divBdr>
        </w:div>
        <w:div w:id="2077630184">
          <w:marLeft w:val="0"/>
          <w:marRight w:val="0"/>
          <w:marTop w:val="0"/>
          <w:marBottom w:val="0"/>
          <w:divBdr>
            <w:top w:val="none" w:sz="0" w:space="0" w:color="auto"/>
            <w:left w:val="none" w:sz="0" w:space="0" w:color="auto"/>
            <w:bottom w:val="none" w:sz="0" w:space="0" w:color="auto"/>
            <w:right w:val="none" w:sz="0" w:space="0" w:color="auto"/>
          </w:divBdr>
        </w:div>
        <w:div w:id="1317420862">
          <w:marLeft w:val="0"/>
          <w:marRight w:val="0"/>
          <w:marTop w:val="0"/>
          <w:marBottom w:val="0"/>
          <w:divBdr>
            <w:top w:val="none" w:sz="0" w:space="0" w:color="auto"/>
            <w:left w:val="none" w:sz="0" w:space="0" w:color="auto"/>
            <w:bottom w:val="none" w:sz="0" w:space="0" w:color="auto"/>
            <w:right w:val="none" w:sz="0" w:space="0" w:color="auto"/>
          </w:divBdr>
        </w:div>
        <w:div w:id="1383795676">
          <w:marLeft w:val="0"/>
          <w:marRight w:val="0"/>
          <w:marTop w:val="0"/>
          <w:marBottom w:val="0"/>
          <w:divBdr>
            <w:top w:val="none" w:sz="0" w:space="0" w:color="auto"/>
            <w:left w:val="none" w:sz="0" w:space="0" w:color="auto"/>
            <w:bottom w:val="none" w:sz="0" w:space="0" w:color="auto"/>
            <w:right w:val="none" w:sz="0" w:space="0" w:color="auto"/>
          </w:divBdr>
        </w:div>
        <w:div w:id="1942881229">
          <w:marLeft w:val="0"/>
          <w:marRight w:val="0"/>
          <w:marTop w:val="0"/>
          <w:marBottom w:val="0"/>
          <w:divBdr>
            <w:top w:val="none" w:sz="0" w:space="0" w:color="auto"/>
            <w:left w:val="none" w:sz="0" w:space="0" w:color="auto"/>
            <w:bottom w:val="none" w:sz="0" w:space="0" w:color="auto"/>
            <w:right w:val="none" w:sz="0" w:space="0" w:color="auto"/>
          </w:divBdr>
        </w:div>
      </w:divsChild>
    </w:div>
    <w:div w:id="1662656903">
      <w:bodyDiv w:val="1"/>
      <w:marLeft w:val="0"/>
      <w:marRight w:val="0"/>
      <w:marTop w:val="0"/>
      <w:marBottom w:val="0"/>
      <w:divBdr>
        <w:top w:val="none" w:sz="0" w:space="0" w:color="auto"/>
        <w:left w:val="none" w:sz="0" w:space="0" w:color="auto"/>
        <w:bottom w:val="none" w:sz="0" w:space="0" w:color="auto"/>
        <w:right w:val="none" w:sz="0" w:space="0" w:color="auto"/>
      </w:divBdr>
    </w:div>
    <w:div w:id="1942644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apnu.2012.10.004"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1E1D243-D4F4-4FDC-9A0C-E1902F821A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8B2E78A-8B44-42D0-9EEE-51305F34B77F}">
  <ds:schemaRefs>
    <ds:schemaRef ds:uri="http://schemas.microsoft.com/sharepoint/v3/contenttype/forms"/>
  </ds:schemaRefs>
</ds:datastoreItem>
</file>

<file path=customXml/itemProps3.xml><?xml version="1.0" encoding="utf-8"?>
<ds:datastoreItem xmlns:ds="http://schemas.openxmlformats.org/officeDocument/2006/customXml" ds:itemID="{6D9A2E84-5AC0-490C-B06F-9A9265B7ACD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12</Pages>
  <Words>5608</Words>
  <Characters>31972</Characters>
  <Application>Microsoft Office Word</Application>
  <DocSecurity>8</DocSecurity>
  <Lines>266</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23</cp:revision>
  <dcterms:created xsi:type="dcterms:W3CDTF">2020-05-20T16:18:00Z</dcterms:created>
  <dcterms:modified xsi:type="dcterms:W3CDTF">2020-05-27T16:56:00Z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