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EFFBF7C" w:rsidR="000A7622" w:rsidRPr="00C04F25" w:rsidRDefault="004417DE" w:rsidP="00D14423">
      <w:pPr>
        <w:autoSpaceDE w:val="0"/>
        <w:autoSpaceDN w:val="0"/>
        <w:adjustRightInd w:val="0"/>
        <w:rPr>
          <w:rFonts w:cstheme="minorHAnsi"/>
          <w:b/>
          <w:bCs/>
          <w:i/>
          <w:iCs/>
          <w:sz w:val="32"/>
          <w:szCs w:val="32"/>
        </w:rPr>
      </w:pPr>
      <w:r>
        <w:rPr>
          <w:rFonts w:cstheme="minorHAnsi"/>
          <w:b/>
          <w:bCs/>
          <w:i/>
          <w:iCs/>
          <w:sz w:val="32"/>
          <w:szCs w:val="32"/>
        </w:rPr>
        <w:t xml:space="preserve">Physics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A30836E" w:rsidR="000A7622" w:rsidRDefault="00BA70B2" w:rsidP="00D14423">
      <w:pPr>
        <w:rPr>
          <w:rFonts w:cstheme="minorHAnsi"/>
          <w:sz w:val="24"/>
          <w:szCs w:val="24"/>
        </w:rPr>
      </w:pP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60</w:t>
      </w:r>
      <w:r w:rsidR="000A7622" w:rsidRPr="00C04F25">
        <w:rPr>
          <w:rFonts w:cstheme="minorHAnsi"/>
          <w:sz w:val="24"/>
          <w:szCs w:val="24"/>
          <w:lang w:val="fr-FR"/>
        </w:rPr>
        <w:t xml:space="preserve">, No. </w:t>
      </w:r>
      <w:r>
        <w:rPr>
          <w:rFonts w:cstheme="minorHAnsi"/>
          <w:sz w:val="24"/>
          <w:szCs w:val="24"/>
          <w:lang w:val="fr-FR"/>
        </w:rPr>
        <w:t>49</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3771-3782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42824">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42824">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E42824">
        <w:rPr>
          <w:rFonts w:cstheme="minorHAnsi"/>
          <w:sz w:val="24"/>
          <w:szCs w:val="24"/>
        </w:rPr>
        <w:t>American Chemical Society</w:t>
      </w:r>
      <w:r w:rsidR="000A7622" w:rsidRPr="00C04F25">
        <w:rPr>
          <w:rFonts w:cstheme="minorHAnsi"/>
          <w:sz w:val="24"/>
          <w:szCs w:val="24"/>
        </w:rPr>
        <w:t xml:space="preserve">. </w:t>
      </w:r>
      <w:bookmarkEnd w:id="1"/>
    </w:p>
    <w:p w14:paraId="36D66B89" w14:textId="54D6AD17" w:rsidR="000976FB" w:rsidRDefault="000976FB" w:rsidP="000976FB"/>
    <w:p w14:paraId="16CC8BCF" w14:textId="5F90F986" w:rsidR="00F93A38" w:rsidRDefault="00F93A38" w:rsidP="00F93A38">
      <w:pPr>
        <w:pStyle w:val="Title"/>
      </w:pPr>
      <w:r w:rsidRPr="00F93A38">
        <w:t>Identification of an Intermediate Species along the Nitrile Hydratase Reaction Pathway by EPR Spectroscopy</w:t>
      </w:r>
    </w:p>
    <w:p w14:paraId="30E17228" w14:textId="77777777" w:rsidR="004417DE" w:rsidRDefault="004417DE" w:rsidP="00F93A38"/>
    <w:p w14:paraId="79B42CA8" w14:textId="42518251" w:rsidR="00791DAD" w:rsidRPr="00260330" w:rsidRDefault="00791DAD" w:rsidP="00260330">
      <w:pPr>
        <w:pStyle w:val="NoSpacing"/>
        <w:rPr>
          <w:sz w:val="32"/>
          <w:szCs w:val="32"/>
        </w:rPr>
      </w:pPr>
      <w:proofErr w:type="spellStart"/>
      <w:r w:rsidRPr="00260330">
        <w:rPr>
          <w:sz w:val="32"/>
          <w:szCs w:val="32"/>
        </w:rPr>
        <w:t>Wasantha</w:t>
      </w:r>
      <w:proofErr w:type="spellEnd"/>
      <w:r w:rsidRPr="00260330">
        <w:rPr>
          <w:sz w:val="32"/>
          <w:szCs w:val="32"/>
        </w:rPr>
        <w:t xml:space="preserve"> </w:t>
      </w:r>
      <w:proofErr w:type="spellStart"/>
      <w:r w:rsidRPr="00260330">
        <w:rPr>
          <w:sz w:val="32"/>
          <w:szCs w:val="32"/>
        </w:rPr>
        <w:t>Lankathilaka</w:t>
      </w:r>
      <w:proofErr w:type="spellEnd"/>
      <w:r w:rsidRPr="00260330">
        <w:rPr>
          <w:sz w:val="32"/>
          <w:szCs w:val="32"/>
        </w:rPr>
        <w:t xml:space="preserve"> </w:t>
      </w:r>
      <w:proofErr w:type="spellStart"/>
      <w:r w:rsidRPr="00260330">
        <w:rPr>
          <w:sz w:val="32"/>
          <w:szCs w:val="32"/>
        </w:rPr>
        <w:t>Karunagala</w:t>
      </w:r>
      <w:proofErr w:type="spellEnd"/>
      <w:r w:rsidRPr="00260330">
        <w:rPr>
          <w:sz w:val="32"/>
          <w:szCs w:val="32"/>
        </w:rPr>
        <w:t xml:space="preserve"> </w:t>
      </w:r>
      <w:proofErr w:type="spellStart"/>
      <w:r w:rsidRPr="00260330">
        <w:rPr>
          <w:sz w:val="32"/>
          <w:szCs w:val="32"/>
        </w:rPr>
        <w:t>Pathiranage</w:t>
      </w:r>
      <w:proofErr w:type="spellEnd"/>
      <w:r w:rsidRPr="00260330">
        <w:rPr>
          <w:sz w:val="32"/>
          <w:szCs w:val="32"/>
        </w:rPr>
        <w:t xml:space="preserve"> </w:t>
      </w:r>
    </w:p>
    <w:p w14:paraId="1022257E" w14:textId="367DC7A7" w:rsidR="00791DAD" w:rsidRPr="00260330" w:rsidRDefault="00791DAD" w:rsidP="00260330">
      <w:pPr>
        <w:pStyle w:val="NoSpacing"/>
        <w:rPr>
          <w:sz w:val="24"/>
          <w:szCs w:val="24"/>
        </w:rPr>
      </w:pPr>
      <w:r w:rsidRPr="00260330">
        <w:rPr>
          <w:sz w:val="24"/>
          <w:szCs w:val="24"/>
        </w:rPr>
        <w:t>Department of Chemistry, Marquette University, Milwaukee, Wisconsin</w:t>
      </w:r>
    </w:p>
    <w:p w14:paraId="0D22AA21" w14:textId="77777777" w:rsidR="00791DAD" w:rsidRPr="00260330" w:rsidRDefault="00791DAD" w:rsidP="00260330">
      <w:pPr>
        <w:pStyle w:val="NoSpacing"/>
        <w:rPr>
          <w:sz w:val="32"/>
          <w:szCs w:val="32"/>
        </w:rPr>
      </w:pPr>
      <w:r w:rsidRPr="00260330">
        <w:rPr>
          <w:sz w:val="32"/>
          <w:szCs w:val="32"/>
        </w:rPr>
        <w:t xml:space="preserve">Natalie </w:t>
      </w:r>
      <w:proofErr w:type="spellStart"/>
      <w:r w:rsidRPr="00260330">
        <w:rPr>
          <w:sz w:val="32"/>
          <w:szCs w:val="32"/>
        </w:rPr>
        <w:t>Gumataotao</w:t>
      </w:r>
      <w:proofErr w:type="spellEnd"/>
    </w:p>
    <w:p w14:paraId="500F0BC0" w14:textId="74D1FA57" w:rsidR="00791DAD" w:rsidRPr="00260330" w:rsidRDefault="003F278D" w:rsidP="00260330">
      <w:pPr>
        <w:pStyle w:val="NoSpacing"/>
        <w:rPr>
          <w:sz w:val="24"/>
          <w:szCs w:val="24"/>
        </w:rPr>
      </w:pPr>
      <w:r w:rsidRPr="00260330">
        <w:rPr>
          <w:sz w:val="24"/>
          <w:szCs w:val="24"/>
        </w:rPr>
        <w:t>Department of Chemistry and Biochemistry, Loyola University, Chicago, Illinois</w:t>
      </w:r>
    </w:p>
    <w:p w14:paraId="5482A4BD" w14:textId="248113B6" w:rsidR="00791DAD" w:rsidRPr="00260330" w:rsidRDefault="00791DAD" w:rsidP="00260330">
      <w:pPr>
        <w:pStyle w:val="NoSpacing"/>
        <w:rPr>
          <w:sz w:val="32"/>
          <w:szCs w:val="32"/>
        </w:rPr>
      </w:pPr>
      <w:r w:rsidRPr="00260330">
        <w:rPr>
          <w:sz w:val="32"/>
          <w:szCs w:val="32"/>
        </w:rPr>
        <w:t>Adam T. Fiedler</w:t>
      </w:r>
    </w:p>
    <w:p w14:paraId="42741B72" w14:textId="00E1E31A" w:rsidR="00791DAD" w:rsidRPr="00260330" w:rsidRDefault="00260330" w:rsidP="00260330">
      <w:pPr>
        <w:pStyle w:val="NoSpacing"/>
        <w:rPr>
          <w:sz w:val="24"/>
          <w:szCs w:val="24"/>
        </w:rPr>
      </w:pPr>
      <w:r w:rsidRPr="00260330">
        <w:rPr>
          <w:sz w:val="24"/>
          <w:szCs w:val="24"/>
        </w:rPr>
        <w:t>Department of Chemistry, Marquette University, Milwaukee, Wisconsin</w:t>
      </w:r>
    </w:p>
    <w:p w14:paraId="6D8BF7AF" w14:textId="39BF391B" w:rsidR="00791DAD" w:rsidRPr="00260330" w:rsidRDefault="00791DAD" w:rsidP="00260330">
      <w:pPr>
        <w:pStyle w:val="NoSpacing"/>
        <w:rPr>
          <w:sz w:val="32"/>
          <w:szCs w:val="32"/>
        </w:rPr>
      </w:pPr>
      <w:r w:rsidRPr="00260330">
        <w:rPr>
          <w:sz w:val="32"/>
          <w:szCs w:val="32"/>
        </w:rPr>
        <w:t xml:space="preserve">Richard C. Holz </w:t>
      </w:r>
    </w:p>
    <w:p w14:paraId="699C6502" w14:textId="508E5F11" w:rsidR="00791DAD" w:rsidRPr="00260330" w:rsidRDefault="00260330" w:rsidP="00260330">
      <w:pPr>
        <w:pStyle w:val="NoSpacing"/>
        <w:rPr>
          <w:sz w:val="24"/>
          <w:szCs w:val="24"/>
        </w:rPr>
      </w:pPr>
      <w:r w:rsidRPr="00260330">
        <w:rPr>
          <w:sz w:val="24"/>
          <w:szCs w:val="24"/>
        </w:rPr>
        <w:t>Department of Chemistry, Marquette University, Milwaukee, Wisconsin</w:t>
      </w:r>
    </w:p>
    <w:p w14:paraId="05BD530F" w14:textId="77FE867D" w:rsidR="00F93A38" w:rsidRPr="00260330" w:rsidRDefault="00791DAD" w:rsidP="00260330">
      <w:pPr>
        <w:pStyle w:val="NoSpacing"/>
        <w:rPr>
          <w:sz w:val="32"/>
          <w:szCs w:val="32"/>
        </w:rPr>
      </w:pPr>
      <w:r w:rsidRPr="00260330">
        <w:rPr>
          <w:sz w:val="32"/>
          <w:szCs w:val="32"/>
        </w:rPr>
        <w:t>Brian Bennett</w:t>
      </w:r>
    </w:p>
    <w:p w14:paraId="36D14E2E" w14:textId="09DBCE84" w:rsidR="00791DAD" w:rsidRPr="00260330" w:rsidRDefault="00260330" w:rsidP="00260330">
      <w:pPr>
        <w:pStyle w:val="NoSpacing"/>
        <w:rPr>
          <w:sz w:val="24"/>
          <w:szCs w:val="24"/>
        </w:rPr>
      </w:pPr>
      <w:r w:rsidRPr="00260330">
        <w:rPr>
          <w:sz w:val="24"/>
          <w:szCs w:val="24"/>
        </w:rPr>
        <w:t>Department of Physics, Marquette University, Milwaukee, Wisconsin</w:t>
      </w:r>
    </w:p>
    <w:p w14:paraId="51D595AC" w14:textId="77777777" w:rsidR="00260330" w:rsidRDefault="00260330" w:rsidP="00F93A38"/>
    <w:p w14:paraId="62DF778C" w14:textId="77777777" w:rsidR="00F93A38" w:rsidRPr="00F93A38" w:rsidRDefault="00F93A38" w:rsidP="00260330">
      <w:pPr>
        <w:pStyle w:val="Heading1"/>
      </w:pPr>
      <w:r w:rsidRPr="00F93A38">
        <w:t>Abstract</w:t>
      </w:r>
    </w:p>
    <w:p w14:paraId="31FA19D1" w14:textId="76AD29D1" w:rsidR="00F93A38" w:rsidRPr="00F93A38" w:rsidRDefault="00F93A38" w:rsidP="00F93A38">
      <w:r w:rsidRPr="00F93A38">
        <w:rPr>
          <w:noProof/>
        </w:rPr>
        <w:lastRenderedPageBreak/>
        <w:drawing>
          <wp:inline distT="0" distB="0" distL="0" distR="0" wp14:anchorId="4246823E" wp14:editId="75F4D05C">
            <wp:extent cx="3657600" cy="1984248"/>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984248"/>
                    </a:xfrm>
                    <a:prstGeom prst="rect">
                      <a:avLst/>
                    </a:prstGeom>
                    <a:noFill/>
                    <a:ln>
                      <a:noFill/>
                    </a:ln>
                  </pic:spPr>
                </pic:pic>
              </a:graphicData>
            </a:graphic>
          </wp:inline>
        </w:drawing>
      </w:r>
    </w:p>
    <w:p w14:paraId="62BD263D" w14:textId="77777777" w:rsidR="00F93A38" w:rsidRPr="00F93A38" w:rsidRDefault="00F93A38" w:rsidP="00F93A38">
      <w:r w:rsidRPr="00F93A38">
        <w:t>A new method to trap catalytic intermediate species was employed with Fe-type nitrile hydratase from </w:t>
      </w:r>
      <w:proofErr w:type="spellStart"/>
      <w:r w:rsidRPr="00F93A38">
        <w:rPr>
          <w:i/>
          <w:iCs/>
        </w:rPr>
        <w:t>Rhodococcus</w:t>
      </w:r>
      <w:proofErr w:type="spellEnd"/>
      <w:r w:rsidRPr="00F93A38">
        <w:rPr>
          <w:i/>
          <w:iCs/>
        </w:rPr>
        <w:t xml:space="preserve"> </w:t>
      </w:r>
      <w:proofErr w:type="spellStart"/>
      <w:r w:rsidRPr="00F93A38">
        <w:rPr>
          <w:i/>
          <w:iCs/>
        </w:rPr>
        <w:t>equi</w:t>
      </w:r>
      <w:proofErr w:type="spellEnd"/>
      <w:r w:rsidRPr="00F93A38">
        <w:t> TG328-2 (</w:t>
      </w:r>
      <w:proofErr w:type="spellStart"/>
      <w:r w:rsidRPr="00F93A38">
        <w:rPr>
          <w:i/>
          <w:iCs/>
        </w:rPr>
        <w:t>Re</w:t>
      </w:r>
      <w:r w:rsidRPr="00F93A38">
        <w:t>NHase</w:t>
      </w:r>
      <w:proofErr w:type="spellEnd"/>
      <w:r w:rsidRPr="00F93A38">
        <w:t>). </w:t>
      </w:r>
      <w:proofErr w:type="spellStart"/>
      <w:r w:rsidRPr="00F93A38">
        <w:rPr>
          <w:i/>
          <w:iCs/>
        </w:rPr>
        <w:t>Re</w:t>
      </w:r>
      <w:r w:rsidRPr="00F93A38">
        <w:t>NHase</w:t>
      </w:r>
      <w:proofErr w:type="spellEnd"/>
      <w:r w:rsidRPr="00F93A38">
        <w:t xml:space="preserve"> was incubated with substrates in a 23% (w/w) NaCl/H</w:t>
      </w:r>
      <w:r w:rsidRPr="00F93A38">
        <w:rPr>
          <w:vertAlign w:val="subscript"/>
        </w:rPr>
        <w:t>2</w:t>
      </w:r>
      <w:r w:rsidRPr="00F93A38">
        <w:t xml:space="preserve">O eutectic system that remained liquid at −20 °C, thereby permitting the observation of transient species that were present at electron paramagnetic resonance (EPR)-detectable levels in samples frozen while in the steady state. </w:t>
      </w:r>
      <w:proofErr w:type="spellStart"/>
      <w:r w:rsidRPr="00F93A38">
        <w:t>Fe</w:t>
      </w:r>
      <w:r w:rsidRPr="00F93A38">
        <w:rPr>
          <w:vertAlign w:val="superscript"/>
        </w:rPr>
        <w:t>III</w:t>
      </w:r>
      <w:proofErr w:type="spellEnd"/>
      <w:r w:rsidRPr="00F93A38">
        <w:t xml:space="preserve">-EPR signals from the resting enzyme were unaffected by the presence of 23% NaCl, and the catalytic activity was </w:t>
      </w:r>
      <w:r w:rsidRPr="00F93A38">
        <w:rPr>
          <w:rFonts w:ascii="Cambria Math" w:hAnsi="Cambria Math" w:cs="Cambria Math"/>
        </w:rPr>
        <w:t>∼</w:t>
      </w:r>
      <w:r w:rsidRPr="00F93A38">
        <w:t>55% that in the absence of NaCl at the optimum pH of 7.5. The reaction of</w:t>
      </w:r>
      <w:r w:rsidRPr="00F93A38">
        <w:rPr>
          <w:rFonts w:ascii="Calibri" w:hAnsi="Calibri" w:cs="Calibri"/>
        </w:rPr>
        <w:t> </w:t>
      </w:r>
      <w:proofErr w:type="spellStart"/>
      <w:r w:rsidRPr="00F93A38">
        <w:rPr>
          <w:i/>
          <w:iCs/>
        </w:rPr>
        <w:t>Re</w:t>
      </w:r>
      <w:r w:rsidRPr="00F93A38">
        <w:t>NHase</w:t>
      </w:r>
      <w:proofErr w:type="spellEnd"/>
      <w:r w:rsidRPr="00F93A38">
        <w:t xml:space="preserve"> in the eutectic system at −20 °C with the substrates acetonitrile or benzonitrile induced significant changes in the EPR spectra. A previously unobserved signal with highly rhombic </w:t>
      </w:r>
      <w:r w:rsidRPr="00F93A38">
        <w:rPr>
          <w:i/>
          <w:iCs/>
        </w:rPr>
        <w:t>g</w:t>
      </w:r>
      <w:r w:rsidRPr="00F93A38">
        <w:t>-values (</w:t>
      </w:r>
      <w:r w:rsidRPr="00F93A38">
        <w:rPr>
          <w:i/>
          <w:iCs/>
        </w:rPr>
        <w:t>g</w:t>
      </w:r>
      <w:r w:rsidRPr="00F93A38">
        <w:rPr>
          <w:vertAlign w:val="subscript"/>
        </w:rPr>
        <w:t>1</w:t>
      </w:r>
      <w:r w:rsidRPr="00F93A38">
        <w:t> = 2.31) was observed during the steady state but did not persist beyond the exhaustion of the substrate, indicating that it arises from a catalytically competent intermediate. Distinct signals due to product complexes provide a detailed mechanism for product release, the rate-limiting step of the reaction. Assignment of the observed EPR signals was facilitated by density functional theory calculations, which provided candidate structures and </w:t>
      </w:r>
      <w:r w:rsidRPr="00F93A38">
        <w:rPr>
          <w:i/>
          <w:iCs/>
        </w:rPr>
        <w:t>g</w:t>
      </w:r>
      <w:r w:rsidRPr="00F93A38">
        <w:t>-values for various proposed </w:t>
      </w:r>
      <w:proofErr w:type="spellStart"/>
      <w:r w:rsidRPr="00F93A38">
        <w:rPr>
          <w:i/>
          <w:iCs/>
        </w:rPr>
        <w:t>Re</w:t>
      </w:r>
      <w:r w:rsidRPr="00F93A38">
        <w:t>NHase</w:t>
      </w:r>
      <w:proofErr w:type="spellEnd"/>
      <w:r w:rsidRPr="00F93A38">
        <w:t xml:space="preserve"> intermediates. Collectively, these results provide new insights into the catalytic mechanism of </w:t>
      </w:r>
      <w:proofErr w:type="spellStart"/>
      <w:r w:rsidRPr="00F93A38">
        <w:t>NHase</w:t>
      </w:r>
      <w:proofErr w:type="spellEnd"/>
      <w:r w:rsidRPr="00F93A38">
        <w:t xml:space="preserve"> and offer a new approach for isolating and characterizing EPR-active intermediates in metalloenzymes.</w:t>
      </w:r>
    </w:p>
    <w:p w14:paraId="0D70DEA9" w14:textId="77777777" w:rsidR="00F93A38" w:rsidRPr="00F93A38" w:rsidRDefault="00F93A38" w:rsidP="00260330">
      <w:pPr>
        <w:pStyle w:val="Heading1"/>
      </w:pPr>
      <w:r w:rsidRPr="00F93A38">
        <w:t>Introduction</w:t>
      </w:r>
    </w:p>
    <w:p w14:paraId="11FB3A18" w14:textId="21A39035" w:rsidR="00F93A38" w:rsidRPr="00F93A38" w:rsidRDefault="00F93A38" w:rsidP="00F93A38"/>
    <w:p w14:paraId="6DF05593" w14:textId="5825A4E6" w:rsidR="00F93A38" w:rsidRPr="00F93A38" w:rsidRDefault="00F93A38" w:rsidP="00F93A38">
      <w:r w:rsidRPr="00F93A38">
        <w:t>Nitrile hydratases (</w:t>
      </w:r>
      <w:proofErr w:type="spellStart"/>
      <w:r w:rsidRPr="00F93A38">
        <w:t>NHases</w:t>
      </w:r>
      <w:proofErr w:type="spellEnd"/>
      <w:r w:rsidRPr="00F93A38">
        <w:t>, EC 4.2.1.84) are metalloenzymes that contain either low-spin (</w:t>
      </w:r>
      <w:r w:rsidRPr="00F93A38">
        <w:rPr>
          <w:i/>
          <w:iCs/>
        </w:rPr>
        <w:t>S</w:t>
      </w:r>
      <w:r w:rsidRPr="00F93A38">
        <w:t xml:space="preserve"> = 1/2) </w:t>
      </w:r>
      <w:proofErr w:type="gramStart"/>
      <w:r w:rsidRPr="00F93A38">
        <w:t>Fe(</w:t>
      </w:r>
      <w:proofErr w:type="gramEnd"/>
      <w:r w:rsidRPr="00F93A38">
        <w:t>III) (Fe-type) or low-spin (</w:t>
      </w:r>
      <w:r w:rsidRPr="00F93A38">
        <w:rPr>
          <w:i/>
          <w:iCs/>
        </w:rPr>
        <w:t>S</w:t>
      </w:r>
      <w:r w:rsidRPr="00F93A38">
        <w:t> = 0) Co(III) (Co-type) ions in their active site. </w:t>
      </w:r>
      <w:r w:rsidRPr="00BA70B2">
        <w:t>(1,2)</w:t>
      </w:r>
      <w:r w:rsidRPr="00F93A38">
        <w:t xml:space="preserve"> X-ray crystallographic studies on </w:t>
      </w:r>
      <w:proofErr w:type="spellStart"/>
      <w:r w:rsidRPr="00F93A38">
        <w:t>NHases</w:t>
      </w:r>
      <w:proofErr w:type="spellEnd"/>
      <w:r w:rsidRPr="00F93A38">
        <w:t xml:space="preserve"> revealed that they are α</w:t>
      </w:r>
      <w:r w:rsidRPr="00F93A38">
        <w:rPr>
          <w:vertAlign w:val="subscript"/>
        </w:rPr>
        <w:t>2</w:t>
      </w:r>
      <w:r w:rsidRPr="00F93A38">
        <w:t>β</w:t>
      </w:r>
      <w:r w:rsidRPr="00F93A38">
        <w:rPr>
          <w:vertAlign w:val="subscript"/>
        </w:rPr>
        <w:t>2</w:t>
      </w:r>
      <w:r w:rsidRPr="00F93A38">
        <w:t> </w:t>
      </w:r>
      <w:proofErr w:type="spellStart"/>
      <w:r w:rsidRPr="00F93A38">
        <w:t>heterotetramers</w:t>
      </w:r>
      <w:proofErr w:type="spellEnd"/>
      <w:r w:rsidRPr="00F93A38">
        <w:t xml:space="preserve"> with an active site metal ion coordinated by three cysteine (</w:t>
      </w:r>
      <w:proofErr w:type="spellStart"/>
      <w:r w:rsidRPr="00F93A38">
        <w:t>Cys</w:t>
      </w:r>
      <w:proofErr w:type="spellEnd"/>
      <w:r w:rsidRPr="00F93A38">
        <w:t xml:space="preserve">) residues and two amidate </w:t>
      </w:r>
      <w:proofErr w:type="spellStart"/>
      <w:r w:rsidRPr="00F93A38">
        <w:t>nitrogens</w:t>
      </w:r>
      <w:proofErr w:type="spellEnd"/>
      <w:r w:rsidRPr="00F93A38">
        <w:t xml:space="preserve"> derived from the protein backbone yielding a coordination geometry referred to as a “claw-setting”. </w:t>
      </w:r>
      <w:r w:rsidRPr="00BA70B2">
        <w:t>(3,4)</w:t>
      </w:r>
      <w:r w:rsidRPr="00F93A38">
        <w:t> Two of the active site cysteine residues are post-translationally modified to cysteine–</w:t>
      </w:r>
      <w:proofErr w:type="spellStart"/>
      <w:r w:rsidRPr="00F93A38">
        <w:t>sulfinic</w:t>
      </w:r>
      <w:proofErr w:type="spellEnd"/>
      <w:r w:rsidRPr="00F93A38">
        <w:t xml:space="preserve"> acid (−SO</w:t>
      </w:r>
      <w:r w:rsidRPr="00F93A38">
        <w:rPr>
          <w:vertAlign w:val="subscript"/>
        </w:rPr>
        <w:t>2</w:t>
      </w:r>
      <w:r w:rsidRPr="00F93A38">
        <w:t xml:space="preserve">H) and cysteine–sulfenic acid (−SOH), respectively, while the axial </w:t>
      </w:r>
      <w:proofErr w:type="spellStart"/>
      <w:r w:rsidRPr="00F93A38">
        <w:t>cysteinate</w:t>
      </w:r>
      <w:proofErr w:type="spellEnd"/>
      <w:r w:rsidRPr="00F93A38">
        <w:t xml:space="preserve"> ligand remains unaltered. The protonation states of the active site equatorial sulfenic and </w:t>
      </w:r>
      <w:proofErr w:type="spellStart"/>
      <w:r w:rsidRPr="00F93A38">
        <w:t>sulfinic</w:t>
      </w:r>
      <w:proofErr w:type="spellEnd"/>
      <w:r w:rsidRPr="00F93A38">
        <w:t xml:space="preserve"> acid iron-ligands have been proposed to be neutral </w:t>
      </w:r>
      <w:proofErr w:type="spellStart"/>
      <w:r w:rsidRPr="00F93A38">
        <w:t>Cys</w:t>
      </w:r>
      <w:proofErr w:type="spellEnd"/>
      <w:r w:rsidRPr="00F93A38">
        <w:t xml:space="preserve">–SOH and anionic </w:t>
      </w:r>
      <w:proofErr w:type="spellStart"/>
      <w:r w:rsidRPr="00F93A38">
        <w:t>Cys</w:t>
      </w:r>
      <w:proofErr w:type="spellEnd"/>
      <w:r w:rsidRPr="00F93A38">
        <w:t>–SO</w:t>
      </w:r>
      <w:r w:rsidRPr="00F93A38">
        <w:rPr>
          <w:vertAlign w:val="subscript"/>
        </w:rPr>
        <w:t>2</w:t>
      </w:r>
      <w:r w:rsidRPr="00F93A38">
        <w:rPr>
          <w:vertAlign w:val="superscript"/>
        </w:rPr>
        <w:t>–</w:t>
      </w:r>
      <w:r w:rsidRPr="00F93A38">
        <w:t>, based on sulfur K-edge X-ray absorption spectroscopy (XAS) and geometry-optimized density functional theory (DFT) calculations. </w:t>
      </w:r>
      <w:r w:rsidRPr="00BA70B2">
        <w:t>(5)</w:t>
      </w:r>
      <w:r w:rsidRPr="00F93A38">
        <w:t xml:space="preserve"> Oxidation of the equatorial </w:t>
      </w:r>
      <w:proofErr w:type="spellStart"/>
      <w:r w:rsidRPr="00F93A38">
        <w:t>Cys</w:t>
      </w:r>
      <w:proofErr w:type="spellEnd"/>
      <w:r w:rsidRPr="00F93A38">
        <w:t xml:space="preserve"> residues is essential for catalysis and the catalytic relevance of these moieties is well-</w:t>
      </w:r>
      <w:r w:rsidRPr="00F93A38">
        <w:lastRenderedPageBreak/>
        <w:t>established, </w:t>
      </w:r>
      <w:r w:rsidRPr="00BA70B2">
        <w:t>(6)</w:t>
      </w:r>
      <w:r w:rsidRPr="00F93A38">
        <w:t> but information concerning their mechanistic roles and the catalytic significance of their protonation states is only just starting to evolve. </w:t>
      </w:r>
      <w:r w:rsidRPr="00BA70B2">
        <w:t>(7)</w:t>
      </w:r>
    </w:p>
    <w:p w14:paraId="4566FB21" w14:textId="5C0CAD3D" w:rsidR="00F93A38" w:rsidRPr="00F93A38" w:rsidRDefault="00F93A38" w:rsidP="00260330">
      <w:pPr>
        <w:pStyle w:val="NoSpacing"/>
      </w:pPr>
      <w:r w:rsidRPr="00F93A38">
        <w:t xml:space="preserve">Biomimetic </w:t>
      </w:r>
      <w:proofErr w:type="spellStart"/>
      <w:r w:rsidRPr="00F93A38">
        <w:t>NHase</w:t>
      </w:r>
      <w:proofErr w:type="spellEnd"/>
      <w:r w:rsidRPr="00F93A38">
        <w:t xml:space="preserve"> models and structure/function studies on </w:t>
      </w:r>
      <w:proofErr w:type="spellStart"/>
      <w:r w:rsidRPr="00F93A38">
        <w:t>NHase</w:t>
      </w:r>
      <w:proofErr w:type="spellEnd"/>
      <w:r w:rsidRPr="00F93A38">
        <w:t xml:space="preserve"> enzymes have yielded insights into the catalytic mechanism. However, models that display activity are scarce, and the rational design is hampered by insufficient understanding of the mechanism of </w:t>
      </w:r>
      <w:proofErr w:type="spellStart"/>
      <w:r w:rsidRPr="00F93A38">
        <w:t>NHase</w:t>
      </w:r>
      <w:proofErr w:type="spellEnd"/>
      <w:r w:rsidRPr="00F93A38">
        <w:t xml:space="preserve"> itself. </w:t>
      </w:r>
      <w:r w:rsidRPr="00BA70B2">
        <w:t>(8−12)</w:t>
      </w:r>
      <w:r w:rsidRPr="00F93A38">
        <w:t> From X-ray crystallography, stopped-flow kinetics, and electron paramagnetic resonance (EPR) spectroscopic evidence, </w:t>
      </w:r>
      <w:r w:rsidRPr="00BA70B2">
        <w:t>(13−15)</w:t>
      </w:r>
      <w:r w:rsidRPr="00F93A38">
        <w:t> a catalytic mechanism was proposed with a heretofore unknown role for the sulfenic acid (α</w:t>
      </w:r>
      <w:proofErr w:type="spellStart"/>
      <w:r w:rsidRPr="00F93A38">
        <w:t>Cys</w:t>
      </w:r>
      <w:proofErr w:type="spellEnd"/>
      <w:r w:rsidRPr="00F93A38">
        <w:t>–OH) ligand as an active site nucleophile (</w:t>
      </w:r>
      <w:r w:rsidRPr="00BA70B2">
        <w:t>Figure 1</w:t>
      </w:r>
      <w:r w:rsidRPr="00F93A38">
        <w:t>). </w:t>
      </w:r>
      <w:r w:rsidRPr="00BA70B2">
        <w:t>(15)</w:t>
      </w:r>
      <w:r w:rsidRPr="00F93A38">
        <w:t> This unique chemistry was subsequently corroborated by time-resolved X-ray crystallography and DFT calculations. </w:t>
      </w:r>
      <w:r w:rsidRPr="00BA70B2">
        <w:t>(7,16−18)</w:t>
      </w:r>
      <w:r w:rsidRPr="00F93A38">
        <w:t> Salient features of this mechanism include (</w:t>
      </w:r>
      <w:proofErr w:type="spellStart"/>
      <w:r w:rsidRPr="00F93A38">
        <w:t>i</w:t>
      </w:r>
      <w:proofErr w:type="spellEnd"/>
      <w:r w:rsidRPr="00F93A38">
        <w:t>) direct coordination of the nitrile substrate to the active site metal center </w:t>
      </w:r>
      <w:r w:rsidRPr="00BA70B2">
        <w:t>(13,17)</w:t>
      </w:r>
      <w:r w:rsidRPr="00F93A38">
        <w:t> and (ii) activation of the bound nitrile bond toward nucleophilic attack by the α</w:t>
      </w:r>
      <w:proofErr w:type="spellStart"/>
      <w:r w:rsidRPr="00F93A38">
        <w:t>Cys</w:t>
      </w:r>
      <w:proofErr w:type="spellEnd"/>
      <w:r w:rsidRPr="00F93A38">
        <w:t>–OH ligand, forming a cyclic intermediate (</w:t>
      </w:r>
      <w:r w:rsidRPr="00F93A38">
        <w:rPr>
          <w:b/>
          <w:bCs/>
        </w:rPr>
        <w:t>I</w:t>
      </w:r>
      <w:r w:rsidRPr="00F93A38">
        <w:t> in </w:t>
      </w:r>
      <w:r w:rsidRPr="00BA70B2">
        <w:t>Figure 1</w:t>
      </w:r>
      <w:r w:rsidRPr="00F93A38">
        <w:t>). Subsequent </w:t>
      </w:r>
      <w:r w:rsidRPr="00F93A38">
        <w:rPr>
          <w:vertAlign w:val="superscript"/>
        </w:rPr>
        <w:t>16/18</w:t>
      </w:r>
      <w:r w:rsidRPr="00F93A38">
        <w:t>O mass spectrometric studies </w:t>
      </w:r>
      <w:r w:rsidRPr="00BA70B2">
        <w:t>(19)</w:t>
      </w:r>
      <w:r w:rsidRPr="00F93A38">
        <w:t> found that the product amide oxygen is protein-, rather than water-derived, providing further support for active participation by the sulfenic acid (α</w:t>
      </w:r>
      <w:proofErr w:type="spellStart"/>
      <w:r w:rsidRPr="00F93A38">
        <w:t>Cys</w:t>
      </w:r>
      <w:proofErr w:type="spellEnd"/>
      <w:r w:rsidRPr="00F93A38">
        <w:t>–OH) ligand. Once the cyclic intermediate is formed, it must react with H</w:t>
      </w:r>
      <w:r w:rsidRPr="00F93A38">
        <w:rPr>
          <w:vertAlign w:val="subscript"/>
        </w:rPr>
        <w:t>2</w:t>
      </w:r>
      <w:r w:rsidRPr="00F93A38">
        <w:t>O to generate the amide product, and two possible pathways have been proposed for this portion of the catalytic mechanism (</w:t>
      </w:r>
      <w:r w:rsidRPr="00BA70B2">
        <w:t>Figure 1</w:t>
      </w:r>
      <w:r w:rsidRPr="00F93A38">
        <w:t>). In the first route (</w:t>
      </w:r>
      <w:r w:rsidRPr="00F93A38">
        <w:rPr>
          <w:b/>
          <w:bCs/>
        </w:rPr>
        <w:t>A</w:t>
      </w:r>
      <w:r w:rsidRPr="00F93A38">
        <w:t>), a water-derived nucleophile attacks the S-atom of the cyclized unit, cleaving the S–O bond and regenerating the sulfenic acid ligand. An alternative route (</w:t>
      </w:r>
      <w:r w:rsidRPr="00F93A38">
        <w:rPr>
          <w:b/>
          <w:bCs/>
        </w:rPr>
        <w:t>B</w:t>
      </w:r>
      <w:r w:rsidRPr="00F93A38">
        <w:t xml:space="preserve">) is based on recent theoretical studies that suggest that S–O bond cleavage is accompanied by the formation of a disulfide bond with the axial </w:t>
      </w:r>
      <w:proofErr w:type="spellStart"/>
      <w:r w:rsidRPr="00F93A38">
        <w:t>Cys</w:t>
      </w:r>
      <w:proofErr w:type="spellEnd"/>
      <w:r w:rsidRPr="00F93A38">
        <w:t xml:space="preserve"> ligand (</w:t>
      </w:r>
      <w:r w:rsidRPr="00F93A38">
        <w:rPr>
          <w:b/>
          <w:bCs/>
        </w:rPr>
        <w:t>II</w:t>
      </w:r>
      <w:r w:rsidRPr="00F93A38">
        <w:t> in </w:t>
      </w:r>
      <w:r w:rsidRPr="00BA70B2">
        <w:t>Figure 1</w:t>
      </w:r>
      <w:r w:rsidRPr="00F93A38">
        <w:t>). </w:t>
      </w:r>
      <w:r w:rsidRPr="00BA70B2">
        <w:t>(16,18,20)</w:t>
      </w:r>
      <w:r w:rsidRPr="00F93A38">
        <w:t> In this scenario, the sulfenic acid ligand is then regenerated by the reaction of the disulfide moiety with H</w:t>
      </w:r>
      <w:r w:rsidRPr="00F93A38">
        <w:rPr>
          <w:vertAlign w:val="subscript"/>
        </w:rPr>
        <w:t>2</w:t>
      </w:r>
      <w:r w:rsidRPr="00F93A38">
        <w:t>O. In both pathways, once nucleophilic attack of the nitrile carbon occurs, two water-derived protons are transferred in the rate-limiting step. </w:t>
      </w:r>
      <w:r w:rsidRPr="00BA70B2">
        <w:t>(21,22)</w:t>
      </w:r>
      <w:r w:rsidRPr="00F93A38">
        <w:t> As shown in </w:t>
      </w:r>
      <w:r w:rsidRPr="00BA70B2">
        <w:t>Figure 1</w:t>
      </w:r>
      <w:r w:rsidRPr="00F93A38">
        <w:t xml:space="preserve">, the nascent product may exist as an </w:t>
      </w:r>
      <w:proofErr w:type="spellStart"/>
      <w:r w:rsidRPr="00F93A38">
        <w:t>iminol</w:t>
      </w:r>
      <w:proofErr w:type="spellEnd"/>
      <w:r w:rsidRPr="00F93A38">
        <w:t xml:space="preserve"> ligand (</w:t>
      </w:r>
      <w:r w:rsidRPr="00F93A38">
        <w:rPr>
          <w:b/>
          <w:bCs/>
        </w:rPr>
        <w:t>III</w:t>
      </w:r>
      <w:r w:rsidRPr="00F93A38">
        <w:t>) that subsequently tautomerizes to an amide. The amide product is then displaced by a water molecule in the final step, thereby regenerating the catalyst.</w:t>
      </w:r>
      <w:r w:rsidRPr="00F93A38">
        <w:rPr>
          <w:noProof/>
        </w:rPr>
        <w:drawing>
          <wp:inline distT="0" distB="0" distL="0" distR="0" wp14:anchorId="4EC01F62" wp14:editId="4BEA3D3A">
            <wp:extent cx="4763135" cy="3413125"/>
            <wp:effectExtent l="0" t="0" r="0" b="0"/>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3135" cy="3413125"/>
                    </a:xfrm>
                    <a:prstGeom prst="rect">
                      <a:avLst/>
                    </a:prstGeom>
                    <a:noFill/>
                    <a:ln>
                      <a:noFill/>
                    </a:ln>
                  </pic:spPr>
                </pic:pic>
              </a:graphicData>
            </a:graphic>
          </wp:inline>
        </w:drawing>
      </w:r>
    </w:p>
    <w:p w14:paraId="1ABCFDFA" w14:textId="77777777" w:rsidR="00F93A38" w:rsidRPr="00F93A38" w:rsidRDefault="00F93A38" w:rsidP="00260330">
      <w:pPr>
        <w:pStyle w:val="NoSpacing"/>
      </w:pPr>
      <w:r w:rsidRPr="00F93A38">
        <w:t xml:space="preserve">Figure 1. Proposed catalytic cycle for </w:t>
      </w:r>
      <w:proofErr w:type="spellStart"/>
      <w:r w:rsidRPr="00F93A38">
        <w:t>NHase</w:t>
      </w:r>
      <w:proofErr w:type="spellEnd"/>
      <w:r w:rsidRPr="00F93A38">
        <w:t>. The cysteine–</w:t>
      </w:r>
      <w:proofErr w:type="spellStart"/>
      <w:r w:rsidRPr="00F93A38">
        <w:t>sulfinic</w:t>
      </w:r>
      <w:proofErr w:type="spellEnd"/>
      <w:r w:rsidRPr="00F93A38">
        <w:t xml:space="preserve"> acid moiety shown in the resting enzyme is omitted in subsequent structures for compactness.</w:t>
      </w:r>
    </w:p>
    <w:p w14:paraId="64EC8591" w14:textId="77777777" w:rsidR="00260330" w:rsidRDefault="00260330" w:rsidP="00F93A38"/>
    <w:p w14:paraId="5F682341" w14:textId="46850565" w:rsidR="00F93A38" w:rsidRPr="00F93A38" w:rsidRDefault="00F93A38" w:rsidP="00F93A38">
      <w:r w:rsidRPr="00F93A38">
        <w:t xml:space="preserve">Elucidation of the </w:t>
      </w:r>
      <w:proofErr w:type="spellStart"/>
      <w:r w:rsidRPr="00F93A38">
        <w:t>NHase</w:t>
      </w:r>
      <w:proofErr w:type="spellEnd"/>
      <w:r w:rsidRPr="00F93A38">
        <w:t xml:space="preserve"> reaction pathway requires the trapping of catalytic intermediates amenable to spectroscopic characterization, as well as computational methods capable of translating the spectroscopic data into structural information. To identify intermediate species and provide insight into the catalytic mechanism of </w:t>
      </w:r>
      <w:proofErr w:type="spellStart"/>
      <w:r w:rsidRPr="00F93A38">
        <w:t>NHases</w:t>
      </w:r>
      <w:proofErr w:type="spellEnd"/>
      <w:r w:rsidRPr="00F93A38">
        <w:t xml:space="preserve">, we report herein a novel </w:t>
      </w:r>
      <w:proofErr w:type="spellStart"/>
      <w:r w:rsidRPr="00F93A38">
        <w:t>cryoenzymological</w:t>
      </w:r>
      <w:proofErr w:type="spellEnd"/>
      <w:r w:rsidRPr="00F93A38">
        <w:t xml:space="preserve"> approach that utilizes a 23% (w/w) NaCl/H</w:t>
      </w:r>
      <w:r w:rsidRPr="00F93A38">
        <w:rPr>
          <w:vertAlign w:val="subscript"/>
        </w:rPr>
        <w:t>2</w:t>
      </w:r>
      <w:r w:rsidRPr="00F93A38">
        <w:t xml:space="preserve">O eutectic system that can be cooled to −20 °C while remaining in the liquid state. This approach was developed after attempts to employ rapid-freeze-quench (RFQ) techniques were unsuccessful due to the incompatibility of Fe-type </w:t>
      </w:r>
      <w:proofErr w:type="spellStart"/>
      <w:r w:rsidRPr="00F93A38">
        <w:t>NHase</w:t>
      </w:r>
      <w:proofErr w:type="spellEnd"/>
      <w:r w:rsidRPr="00F93A38">
        <w:t xml:space="preserve"> with various solvents. In contrast, EPR spectra of the Fe-type nitrile hydratase from </w:t>
      </w:r>
      <w:proofErr w:type="spellStart"/>
      <w:r w:rsidRPr="00F93A38">
        <w:rPr>
          <w:i/>
          <w:iCs/>
        </w:rPr>
        <w:t>Rhodococcus</w:t>
      </w:r>
      <w:proofErr w:type="spellEnd"/>
      <w:r w:rsidRPr="00F93A38">
        <w:rPr>
          <w:i/>
          <w:iCs/>
        </w:rPr>
        <w:t xml:space="preserve"> </w:t>
      </w:r>
      <w:proofErr w:type="spellStart"/>
      <w:r w:rsidRPr="00F93A38">
        <w:rPr>
          <w:i/>
          <w:iCs/>
        </w:rPr>
        <w:t>equi</w:t>
      </w:r>
      <w:proofErr w:type="spellEnd"/>
      <w:r w:rsidRPr="00F93A38">
        <w:t> TG328-2 (</w:t>
      </w:r>
      <w:proofErr w:type="spellStart"/>
      <w:r w:rsidRPr="00F93A38">
        <w:rPr>
          <w:i/>
          <w:iCs/>
        </w:rPr>
        <w:t>Re</w:t>
      </w:r>
      <w:r w:rsidRPr="00F93A38">
        <w:t>NHase</w:t>
      </w:r>
      <w:proofErr w:type="spellEnd"/>
      <w:r w:rsidRPr="00F93A38">
        <w:t xml:space="preserve">) recorded on samples frozen after being cooled to −20 °C in this eutectic system were indistinguishable from resting EPR signals observed in the absence of NaCl. Moreover, the enzyme in the liquid eutectic retained </w:t>
      </w:r>
      <w:r w:rsidRPr="00F93A38">
        <w:rPr>
          <w:rFonts w:ascii="Cambria Math" w:hAnsi="Cambria Math" w:cs="Cambria Math"/>
        </w:rPr>
        <w:t>∼</w:t>
      </w:r>
      <w:r w:rsidRPr="00F93A38">
        <w:t>55% of its catalytic activity at the optimum pH of 7.5. The reaction of </w:t>
      </w:r>
      <w:proofErr w:type="spellStart"/>
      <w:r w:rsidRPr="00F93A38">
        <w:rPr>
          <w:i/>
          <w:iCs/>
        </w:rPr>
        <w:t>Re</w:t>
      </w:r>
      <w:r w:rsidRPr="00F93A38">
        <w:t>NHase</w:t>
      </w:r>
      <w:proofErr w:type="spellEnd"/>
      <w:r w:rsidRPr="00F93A38">
        <w:t xml:space="preserve"> and the slow substrate acetonitrile (ACN) in 23% (w/w) NaCl/H</w:t>
      </w:r>
      <w:r w:rsidRPr="00F93A38">
        <w:rPr>
          <w:vertAlign w:val="subscript"/>
        </w:rPr>
        <w:t>2</w:t>
      </w:r>
      <w:r w:rsidRPr="00F93A38">
        <w:t xml:space="preserve">O at −20 °C revealed a novel EPR signal in the steady state. This signal arises from a catalytically competent intermediate that has not been observed in prior </w:t>
      </w:r>
      <w:proofErr w:type="spellStart"/>
      <w:r w:rsidRPr="00F93A38">
        <w:t>NHase</w:t>
      </w:r>
      <w:proofErr w:type="spellEnd"/>
      <w:r w:rsidRPr="00F93A38">
        <w:t xml:space="preserve"> studies. Insights into the structural identity of this intermediate were gained from density functional theory (DFT) calculations that provided computed </w:t>
      </w:r>
      <w:r w:rsidRPr="00F93A38">
        <w:rPr>
          <w:i/>
          <w:iCs/>
        </w:rPr>
        <w:t>g</w:t>
      </w:r>
      <w:r w:rsidRPr="00F93A38">
        <w:t xml:space="preserve">-values for proposed active-site structures. This combined spectroscopic and computational approach was also applied to the product-bound enzyme, providing compelling evidence in support of the </w:t>
      </w:r>
      <w:proofErr w:type="spellStart"/>
      <w:r w:rsidRPr="00F93A38">
        <w:t>iminol</w:t>
      </w:r>
      <w:proofErr w:type="spellEnd"/>
      <w:r w:rsidRPr="00F93A38">
        <w:t>/amide tautomerization shown in </w:t>
      </w:r>
      <w:r w:rsidRPr="00BA70B2">
        <w:t>Figure 1</w:t>
      </w:r>
      <w:r w:rsidRPr="00F93A38">
        <w:t xml:space="preserve">. In addition to advancing our understanding of the </w:t>
      </w:r>
      <w:proofErr w:type="spellStart"/>
      <w:r w:rsidRPr="00F93A38">
        <w:t>NHase</w:t>
      </w:r>
      <w:proofErr w:type="spellEnd"/>
      <w:r w:rsidRPr="00F93A38">
        <w:t xml:space="preserve"> catalytic cycle, the novel methods and procedures described here can be applied to future mechanistic studies of EPR-active metalloenzymes. </w:t>
      </w:r>
      <w:proofErr w:type="gramStart"/>
      <w:r w:rsidRPr="00F93A38">
        <w:t>In particular, it</w:t>
      </w:r>
      <w:proofErr w:type="gramEnd"/>
      <w:r w:rsidRPr="00F93A38">
        <w:t xml:space="preserve"> is shown that the NaCl/H</w:t>
      </w:r>
      <w:r w:rsidRPr="00F93A38">
        <w:rPr>
          <w:vertAlign w:val="subscript"/>
        </w:rPr>
        <w:t>2</w:t>
      </w:r>
      <w:r w:rsidRPr="00F93A38">
        <w:t>O eutectic system offers an alternative to traditional RFQ techniques for the trapping of transient species.</w:t>
      </w:r>
    </w:p>
    <w:p w14:paraId="1762D558" w14:textId="588AF270" w:rsidR="00F93A38" w:rsidRPr="00F93A38" w:rsidRDefault="00F93A38" w:rsidP="00260330">
      <w:pPr>
        <w:pStyle w:val="Heading1"/>
      </w:pPr>
      <w:r w:rsidRPr="00F93A38">
        <w:t>Materials and Methods</w:t>
      </w:r>
    </w:p>
    <w:p w14:paraId="459F4D70" w14:textId="77777777" w:rsidR="00F93A38" w:rsidRPr="00F93A38" w:rsidRDefault="00F93A38" w:rsidP="00260330">
      <w:pPr>
        <w:pStyle w:val="Heading2"/>
      </w:pPr>
      <w:r w:rsidRPr="00F93A38">
        <w:t>Materials</w:t>
      </w:r>
    </w:p>
    <w:p w14:paraId="0B6A8B92" w14:textId="77777777" w:rsidR="00F93A38" w:rsidRPr="00F93A38" w:rsidRDefault="00F93A38" w:rsidP="00F93A38">
      <w:r w:rsidRPr="00F93A38">
        <w:t>All reagents were purchased commercially and were of the highest purity available. Ampicillin, kanamycin, </w:t>
      </w:r>
      <w:r w:rsidRPr="00F93A38">
        <w:rPr>
          <w:i/>
          <w:iCs/>
        </w:rPr>
        <w:t>N</w:t>
      </w:r>
      <w:r w:rsidRPr="00F93A38">
        <w:t>-2-hydroxyethylpiperazine-</w:t>
      </w:r>
      <w:r w:rsidRPr="00F93A38">
        <w:rPr>
          <w:i/>
          <w:iCs/>
        </w:rPr>
        <w:t>N</w:t>
      </w:r>
      <w:r w:rsidRPr="00F93A38">
        <w:t>-2-ethanesulfonic acid (HEPES), 2-(</w:t>
      </w:r>
      <w:r w:rsidRPr="00F93A38">
        <w:rPr>
          <w:i/>
          <w:iCs/>
        </w:rPr>
        <w:t>N</w:t>
      </w:r>
      <w:r w:rsidRPr="00F93A38">
        <w:t>-</w:t>
      </w:r>
      <w:proofErr w:type="gramStart"/>
      <w:r w:rsidRPr="00F93A38">
        <w:t>morpholino)</w:t>
      </w:r>
      <w:proofErr w:type="spellStart"/>
      <w:r w:rsidRPr="00F93A38">
        <w:t>ethanesulfonic</w:t>
      </w:r>
      <w:proofErr w:type="spellEnd"/>
      <w:proofErr w:type="gramEnd"/>
      <w:r w:rsidRPr="00F93A38">
        <w:t xml:space="preserve"> acid (MES), </w:t>
      </w:r>
      <w:r w:rsidRPr="00F93A38">
        <w:rPr>
          <w:i/>
          <w:iCs/>
        </w:rPr>
        <w:t>N</w:t>
      </w:r>
      <w:r w:rsidRPr="00F93A38">
        <w:t xml:space="preserve">-cyclohexyl-2-aminoethanesulfonic acid (CHES), isopropyl-β-d-1- </w:t>
      </w:r>
      <w:proofErr w:type="spellStart"/>
      <w:r w:rsidRPr="00F93A38">
        <w:t>thiogalactopyranoside</w:t>
      </w:r>
      <w:proofErr w:type="spellEnd"/>
      <w:r w:rsidRPr="00F93A38">
        <w:t xml:space="preserve"> (IPTG), acrylonitrile, acetonitrile, benzonitrile, 3-hydroxybenzonitrile, 3,4-dihydroxybenzonitrile, 2-methylbutane (2-MeBu), 2-methylpentane, and pentane were purchased from Sigma-Aldrich or Fisher scientific.</w:t>
      </w:r>
    </w:p>
    <w:p w14:paraId="11791744" w14:textId="77777777" w:rsidR="00F93A38" w:rsidRPr="00F93A38" w:rsidRDefault="00F93A38" w:rsidP="00260330">
      <w:pPr>
        <w:pStyle w:val="Heading2"/>
      </w:pPr>
      <w:r w:rsidRPr="00F93A38">
        <w:t>Expression and Isolation of </w:t>
      </w:r>
      <w:proofErr w:type="spellStart"/>
      <w:r w:rsidRPr="00F93A38">
        <w:rPr>
          <w:i/>
          <w:iCs/>
        </w:rPr>
        <w:t>Re</w:t>
      </w:r>
      <w:r w:rsidRPr="00F93A38">
        <w:t>NHase</w:t>
      </w:r>
      <w:proofErr w:type="spellEnd"/>
    </w:p>
    <w:p w14:paraId="6D7E3A28" w14:textId="7C4D50B5" w:rsidR="00F93A38" w:rsidRPr="00F93A38" w:rsidRDefault="00F93A38" w:rsidP="00F93A38">
      <w:proofErr w:type="spellStart"/>
      <w:r w:rsidRPr="00F93A38">
        <w:t>NHase</w:t>
      </w:r>
      <w:proofErr w:type="spellEnd"/>
      <w:r w:rsidRPr="00F93A38">
        <w:t xml:space="preserve"> was isolated using an anaerobic protocol as previously described in detail. </w:t>
      </w:r>
      <w:r w:rsidRPr="00BA70B2">
        <w:t>(23)</w:t>
      </w:r>
      <w:r w:rsidRPr="00F93A38">
        <w:t xml:space="preserve"> Briefly, the α and β genes were inserted into a </w:t>
      </w:r>
      <w:proofErr w:type="spellStart"/>
      <w:r w:rsidRPr="00F93A38">
        <w:t>pET</w:t>
      </w:r>
      <w:proofErr w:type="spellEnd"/>
      <w:r w:rsidRPr="00F93A38">
        <w:t xml:space="preserve"> 28a</w:t>
      </w:r>
      <w:r w:rsidRPr="00F93A38">
        <w:rPr>
          <w:vertAlign w:val="superscript"/>
        </w:rPr>
        <w:t>+</w:t>
      </w:r>
      <w:r w:rsidRPr="00F93A38">
        <w:t xml:space="preserve"> plasmid and the ε gene was inserted into a </w:t>
      </w:r>
      <w:proofErr w:type="spellStart"/>
      <w:r w:rsidRPr="00F93A38">
        <w:t>pET</w:t>
      </w:r>
      <w:proofErr w:type="spellEnd"/>
      <w:r w:rsidRPr="00F93A38">
        <w:t xml:space="preserve"> 21a</w:t>
      </w:r>
      <w:r w:rsidRPr="00F93A38">
        <w:rPr>
          <w:vertAlign w:val="superscript"/>
        </w:rPr>
        <w:t>+</w:t>
      </w:r>
      <w:r w:rsidRPr="00F93A38">
        <w:t> plasmid, and the genes were co-expressed in </w:t>
      </w:r>
      <w:r w:rsidRPr="00F93A38">
        <w:rPr>
          <w:i/>
          <w:iCs/>
        </w:rPr>
        <w:t>Escherichia coli</w:t>
      </w:r>
      <w:r w:rsidRPr="00F93A38">
        <w:t> BL21 DE3 cells. The active enzyme was isolated using two anion exchange chromatography steps, eluted with NaCl, with an intervening metal affinity chromatography step, eluted with imidazole.</w:t>
      </w:r>
    </w:p>
    <w:p w14:paraId="1E8A020D" w14:textId="77777777" w:rsidR="00F93A38" w:rsidRPr="00F93A38" w:rsidRDefault="00F93A38" w:rsidP="00260330">
      <w:pPr>
        <w:pStyle w:val="Heading2"/>
      </w:pPr>
      <w:r w:rsidRPr="00F93A38">
        <w:t>Steady-State Kinetic Assays</w:t>
      </w:r>
    </w:p>
    <w:p w14:paraId="2F7D6765" w14:textId="77777777" w:rsidR="00F93A38" w:rsidRPr="00F93A38" w:rsidRDefault="00F93A38" w:rsidP="00F93A38">
      <w:r w:rsidRPr="00F93A38">
        <w:t xml:space="preserve">The enzymatic activities at 25 °C of 20–200 </w:t>
      </w:r>
      <w:proofErr w:type="spellStart"/>
      <w:r w:rsidRPr="00F93A38">
        <w:t>nM</w:t>
      </w:r>
      <w:proofErr w:type="spellEnd"/>
      <w:r w:rsidRPr="00F93A38">
        <w:t> </w:t>
      </w:r>
      <w:proofErr w:type="spellStart"/>
      <w:r w:rsidRPr="00F93A38">
        <w:rPr>
          <w:i/>
          <w:iCs/>
        </w:rPr>
        <w:t>Re</w:t>
      </w:r>
      <w:r w:rsidRPr="00F93A38">
        <w:t>NHase</w:t>
      </w:r>
      <w:proofErr w:type="spellEnd"/>
      <w:r w:rsidRPr="00F93A38">
        <w:t xml:space="preserve"> in 2.5 mM HEPES buffer, pH 7.5, toward the substrates 1–400 </w:t>
      </w:r>
      <w:proofErr w:type="spellStart"/>
      <w:r w:rsidRPr="00F93A38">
        <w:t>μM</w:t>
      </w:r>
      <w:proofErr w:type="spellEnd"/>
      <w:r w:rsidRPr="00F93A38">
        <w:t xml:space="preserve"> benzonitrile (benzamide; Δε</w:t>
      </w:r>
      <w:r w:rsidRPr="00F93A38">
        <w:rPr>
          <w:vertAlign w:val="subscript"/>
        </w:rPr>
        <w:t>244</w:t>
      </w:r>
      <w:r w:rsidRPr="00F93A38">
        <w:t> = 3.49 mM</w:t>
      </w:r>
      <w:r w:rsidRPr="00F93A38">
        <w:rPr>
          <w:vertAlign w:val="superscript"/>
        </w:rPr>
        <w:t>–1</w:t>
      </w:r>
      <w:r w:rsidRPr="00F93A38">
        <w:t> cm</w:t>
      </w:r>
      <w:r w:rsidRPr="00F93A38">
        <w:rPr>
          <w:vertAlign w:val="superscript"/>
        </w:rPr>
        <w:t>–1</w:t>
      </w:r>
      <w:r w:rsidRPr="00F93A38">
        <w:t xml:space="preserve">), 1–400 </w:t>
      </w:r>
      <w:proofErr w:type="spellStart"/>
      <w:r w:rsidRPr="00F93A38">
        <w:t>μM</w:t>
      </w:r>
      <w:proofErr w:type="spellEnd"/>
      <w:r w:rsidRPr="00F93A38">
        <w:t xml:space="preserve"> 3-hydroxybenzonitrile (3-hydroxybenzamide; Δε</w:t>
      </w:r>
      <w:r w:rsidRPr="00F93A38">
        <w:rPr>
          <w:vertAlign w:val="subscript"/>
        </w:rPr>
        <w:t>247</w:t>
      </w:r>
      <w:r w:rsidRPr="00F93A38">
        <w:t> = 2.19 mM</w:t>
      </w:r>
      <w:r w:rsidRPr="00F93A38">
        <w:rPr>
          <w:vertAlign w:val="superscript"/>
        </w:rPr>
        <w:t>–1</w:t>
      </w:r>
      <w:r w:rsidRPr="00F93A38">
        <w:t> cm</w:t>
      </w:r>
      <w:r w:rsidRPr="00F93A38">
        <w:rPr>
          <w:vertAlign w:val="superscript"/>
        </w:rPr>
        <w:t>–1</w:t>
      </w:r>
      <w:r w:rsidRPr="00F93A38">
        <w:t xml:space="preserve">), 1–400 </w:t>
      </w:r>
      <w:proofErr w:type="spellStart"/>
      <w:r w:rsidRPr="00F93A38">
        <w:t>μM</w:t>
      </w:r>
      <w:proofErr w:type="spellEnd"/>
      <w:r w:rsidRPr="00F93A38">
        <w:t xml:space="preserve"> 3,4-dihydroxybenzonitrile (3,4-dihydroxybenzamide; Δε</w:t>
      </w:r>
      <w:r w:rsidRPr="00F93A38">
        <w:rPr>
          <w:vertAlign w:val="subscript"/>
        </w:rPr>
        <w:t>264</w:t>
      </w:r>
      <w:r w:rsidRPr="00F93A38">
        <w:t> = 4.04 mM</w:t>
      </w:r>
      <w:r w:rsidRPr="00F93A38">
        <w:rPr>
          <w:vertAlign w:val="superscript"/>
        </w:rPr>
        <w:t>–1</w:t>
      </w:r>
      <w:r w:rsidRPr="00F93A38">
        <w:t> cm</w:t>
      </w:r>
      <w:r w:rsidRPr="00F93A38">
        <w:rPr>
          <w:vertAlign w:val="superscript"/>
        </w:rPr>
        <w:t>–1</w:t>
      </w:r>
      <w:r w:rsidRPr="00F93A38">
        <w:t>), 1–100 mM acrylonitrile (acrylamide; Δε</w:t>
      </w:r>
      <w:r w:rsidRPr="00F93A38">
        <w:rPr>
          <w:vertAlign w:val="subscript"/>
        </w:rPr>
        <w:t>225</w:t>
      </w:r>
      <w:r w:rsidRPr="00F93A38">
        <w:t> = 2.9 mM</w:t>
      </w:r>
      <w:r w:rsidRPr="00F93A38">
        <w:rPr>
          <w:vertAlign w:val="superscript"/>
        </w:rPr>
        <w:t>–1</w:t>
      </w:r>
      <w:r w:rsidRPr="00F93A38">
        <w:t> cm</w:t>
      </w:r>
      <w:r w:rsidRPr="00F93A38">
        <w:rPr>
          <w:vertAlign w:val="superscript"/>
        </w:rPr>
        <w:t>–1</w:t>
      </w:r>
      <w:r w:rsidRPr="00F93A38">
        <w:t>), and 1–100 mM acetonitrile (acetamide; Δε</w:t>
      </w:r>
      <w:r w:rsidRPr="00F93A38">
        <w:rPr>
          <w:vertAlign w:val="subscript"/>
        </w:rPr>
        <w:t>220</w:t>
      </w:r>
      <w:r w:rsidRPr="00F93A38">
        <w:t> = 4.96 × 10</w:t>
      </w:r>
      <w:r w:rsidRPr="00F93A38">
        <w:rPr>
          <w:vertAlign w:val="superscript"/>
        </w:rPr>
        <w:t>–2</w:t>
      </w:r>
      <w:r w:rsidRPr="00F93A38">
        <w:t> mM</w:t>
      </w:r>
      <w:r w:rsidRPr="00F93A38">
        <w:rPr>
          <w:vertAlign w:val="superscript"/>
        </w:rPr>
        <w:t>–1</w:t>
      </w:r>
      <w:r w:rsidRPr="00F93A38">
        <w:t> cm</w:t>
      </w:r>
      <w:r w:rsidRPr="00F93A38">
        <w:rPr>
          <w:vertAlign w:val="superscript"/>
        </w:rPr>
        <w:t>–1</w:t>
      </w:r>
      <w:r w:rsidRPr="00F93A38">
        <w:t>) were determined spectrophotometrically. The kinetic constants </w:t>
      </w:r>
      <w:r w:rsidRPr="00F93A38">
        <w:rPr>
          <w:i/>
          <w:iCs/>
        </w:rPr>
        <w:t>V</w:t>
      </w:r>
      <w:r w:rsidRPr="00F93A38">
        <w:rPr>
          <w:vertAlign w:val="subscript"/>
        </w:rPr>
        <w:t>max</w:t>
      </w:r>
      <w:r w:rsidRPr="00F93A38">
        <w:t> and </w:t>
      </w:r>
      <w:r w:rsidRPr="00F93A38">
        <w:rPr>
          <w:i/>
          <w:iCs/>
        </w:rPr>
        <w:t>K</w:t>
      </w:r>
      <w:r w:rsidRPr="00F93A38">
        <w:rPr>
          <w:vertAlign w:val="subscript"/>
        </w:rPr>
        <w:t>m</w:t>
      </w:r>
      <w:r w:rsidRPr="00F93A38">
        <w:t xml:space="preserve"> were calculated by fitting the data to the Michaelis–Menten equation in </w:t>
      </w:r>
      <w:proofErr w:type="spellStart"/>
      <w:r w:rsidRPr="00F93A38">
        <w:t>OriginPro</w:t>
      </w:r>
      <w:proofErr w:type="spellEnd"/>
      <w:r w:rsidRPr="00F93A38">
        <w:t xml:space="preserve"> 9.0. Arrhenius equation coefficients </w:t>
      </w:r>
      <w:proofErr w:type="spellStart"/>
      <w:r w:rsidRPr="00F93A38">
        <w:rPr>
          <w:i/>
          <w:iCs/>
        </w:rPr>
        <w:t>E</w:t>
      </w:r>
      <w:r w:rsidRPr="00F93A38">
        <w:rPr>
          <w:vertAlign w:val="subscript"/>
        </w:rPr>
        <w:t>a</w:t>
      </w:r>
      <w:proofErr w:type="spellEnd"/>
      <w:r w:rsidRPr="00F93A38">
        <w:t> and </w:t>
      </w:r>
      <w:r w:rsidRPr="00F93A38">
        <w:rPr>
          <w:i/>
          <w:iCs/>
        </w:rPr>
        <w:t>A</w:t>
      </w:r>
      <w:r w:rsidRPr="00F93A38">
        <w:t> were estimated from fitting plots of ln(activity) vs 1/</w:t>
      </w:r>
      <w:r w:rsidRPr="00F93A38">
        <w:rPr>
          <w:i/>
          <w:iCs/>
        </w:rPr>
        <w:t>T</w:t>
      </w:r>
      <w:r w:rsidRPr="00F93A38">
        <w:t> (K) using activities measured between 5 and 35 °C.</w:t>
      </w:r>
    </w:p>
    <w:p w14:paraId="78F449C8" w14:textId="77777777" w:rsidR="00F93A38" w:rsidRPr="00F93A38" w:rsidRDefault="00F93A38" w:rsidP="00F9707D">
      <w:pPr>
        <w:pStyle w:val="Heading2"/>
      </w:pPr>
      <w:r w:rsidRPr="00F93A38">
        <w:t>Trapping Reaction Intermediates for </w:t>
      </w:r>
      <w:proofErr w:type="spellStart"/>
      <w:r w:rsidRPr="00F93A38">
        <w:rPr>
          <w:i/>
          <w:iCs/>
        </w:rPr>
        <w:t>Re</w:t>
      </w:r>
      <w:r w:rsidRPr="00F93A38">
        <w:t>NHase</w:t>
      </w:r>
      <w:proofErr w:type="spellEnd"/>
    </w:p>
    <w:p w14:paraId="4EBF716B" w14:textId="58689004" w:rsidR="00F93A38" w:rsidRPr="00F93A38" w:rsidRDefault="00F93A38" w:rsidP="00F93A38">
      <w:r w:rsidRPr="00F93A38">
        <w:t xml:space="preserve">Three approaches for </w:t>
      </w:r>
      <w:proofErr w:type="spellStart"/>
      <w:r w:rsidRPr="00F93A38">
        <w:t>presteady</w:t>
      </w:r>
      <w:proofErr w:type="spellEnd"/>
      <w:r w:rsidRPr="00F93A38">
        <w:t xml:space="preserve">-state EPR </w:t>
      </w:r>
      <w:proofErr w:type="spellStart"/>
      <w:r w:rsidRPr="00F93A38">
        <w:t>spectrokinetics</w:t>
      </w:r>
      <w:proofErr w:type="spellEnd"/>
      <w:r w:rsidRPr="00F93A38">
        <w:t xml:space="preserve"> were evaluated. One was the use of traditional rapid-freeze-quench (RFQ), using 2-methylbutane (isopentane) at −95 °C as a nominally inert, immiscible cryogen with a freezing time of 4 </w:t>
      </w:r>
      <w:proofErr w:type="spellStart"/>
      <w:r w:rsidRPr="00F93A38">
        <w:t>ms</w:t>
      </w:r>
      <w:proofErr w:type="spellEnd"/>
      <w:r w:rsidRPr="00F93A38">
        <w:t xml:space="preserve"> under the conditions employed. A second approach utilized </w:t>
      </w:r>
      <w:proofErr w:type="spellStart"/>
      <w:r w:rsidRPr="00F93A38">
        <w:t>cryoenzymology</w:t>
      </w:r>
      <w:proofErr w:type="spellEnd"/>
      <w:r w:rsidRPr="00F93A38">
        <w:t>, in which </w:t>
      </w:r>
      <w:proofErr w:type="spellStart"/>
      <w:r w:rsidRPr="00F93A38">
        <w:rPr>
          <w:i/>
          <w:iCs/>
        </w:rPr>
        <w:t>Re</w:t>
      </w:r>
      <w:r w:rsidRPr="00F93A38">
        <w:t>NHase</w:t>
      </w:r>
      <w:proofErr w:type="spellEnd"/>
      <w:r w:rsidRPr="00F93A38">
        <w:t xml:space="preserve"> was dissolved in a eutectic system of an aqueous buffer solution and dimethyl sulfoxide (DMSO) that remains liquid at temperatures down to −80 °C. Under certain conditions, such a mixture can be exploited to significantly slow an enzymatic reaction and allow intermediates to be subsequently trapped by manual freezing techniques. </w:t>
      </w:r>
      <w:r w:rsidRPr="00BA70B2">
        <w:t>(24)</w:t>
      </w:r>
      <w:r w:rsidRPr="00F93A38">
        <w:t xml:space="preserve"> Both of these methods ultimately proved unsuitable with </w:t>
      </w:r>
      <w:proofErr w:type="spellStart"/>
      <w:r w:rsidRPr="00F93A38">
        <w:t>NHase</w:t>
      </w:r>
      <w:proofErr w:type="spellEnd"/>
      <w:r w:rsidRPr="00F93A38">
        <w:t xml:space="preserve"> (vide infra).</w:t>
      </w:r>
    </w:p>
    <w:p w14:paraId="216F0824" w14:textId="77777777" w:rsidR="00F93A38" w:rsidRPr="00F93A38" w:rsidRDefault="00F93A38" w:rsidP="00F93A38">
      <w:r w:rsidRPr="00F93A38">
        <w:t>Finally, a third, apparently unreported method was chosen that utilized a eutectic (</w:t>
      </w:r>
      <w:proofErr w:type="spellStart"/>
      <w:r w:rsidRPr="00F93A38">
        <w:t>cryohydratic</w:t>
      </w:r>
      <w:proofErr w:type="spellEnd"/>
      <w:r w:rsidRPr="00F93A38">
        <w:t>) system whereby a 23% by weight solution of NaCl in buffer provided a melting temperature </w:t>
      </w:r>
      <w:r w:rsidRPr="00F93A38">
        <w:rPr>
          <w:i/>
          <w:iCs/>
        </w:rPr>
        <w:t>T</w:t>
      </w:r>
      <w:r w:rsidRPr="00F93A38">
        <w:t>°</w:t>
      </w:r>
      <w:r w:rsidRPr="00F93A38">
        <w:rPr>
          <w:vertAlign w:val="subscript"/>
        </w:rPr>
        <w:t>23%</w:t>
      </w:r>
      <w:r w:rsidRPr="00F93A38">
        <w:t> of −21 °C. Such a salt solution containing 32.5 mM HEPES at pH 7.5 (hereafter referred to as “CSS 7.5”) remained liquid indefinitely in a commercial −20 °C freezer (measured sample temperature −18 to −20 °C; Fluke 2165A Digital Thermometer). Solutions of resting </w:t>
      </w:r>
      <w:proofErr w:type="spellStart"/>
      <w:r w:rsidRPr="00F93A38">
        <w:rPr>
          <w:i/>
          <w:iCs/>
        </w:rPr>
        <w:t>Re</w:t>
      </w:r>
      <w:r w:rsidRPr="00F93A38">
        <w:t>NHase</w:t>
      </w:r>
      <w:proofErr w:type="spellEnd"/>
      <w:r w:rsidRPr="00F93A38">
        <w:t xml:space="preserve"> in CSS 7.5 were prepared, the catalytic activities were measured, and the EPR spectra of the subsequently frozen samples were recorded. Analogous samples were similarly prepared containing 32.5 mM MES pH 5.0, CHES pH 9.0, CHES pH 9.5, and CHES pH 10.0 (CSS 5.0, CSS 9.0, CSS 9.5, and CSS 10.0, respectively). Separate aliquots of 100 </w:t>
      </w:r>
      <w:proofErr w:type="spellStart"/>
      <w:r w:rsidRPr="00F93A38">
        <w:t>μM</w:t>
      </w:r>
      <w:proofErr w:type="spellEnd"/>
      <w:r w:rsidRPr="00F93A38">
        <w:t> </w:t>
      </w:r>
      <w:proofErr w:type="spellStart"/>
      <w:r w:rsidRPr="00F93A38">
        <w:rPr>
          <w:i/>
          <w:iCs/>
        </w:rPr>
        <w:t>Re</w:t>
      </w:r>
      <w:r w:rsidRPr="00F93A38">
        <w:t>NHase</w:t>
      </w:r>
      <w:proofErr w:type="spellEnd"/>
      <w:r w:rsidRPr="00F93A38">
        <w:t xml:space="preserve"> and 250 </w:t>
      </w:r>
      <w:proofErr w:type="spellStart"/>
      <w:r w:rsidRPr="00F93A38">
        <w:t>μM</w:t>
      </w:r>
      <w:proofErr w:type="spellEnd"/>
      <w:r w:rsidRPr="00F93A38">
        <w:t xml:space="preserve"> acetonitrile in CSS at each pH were prepared. For studies with benzonitrile, a saturated solution of benzonitrile in buffer was prepared, and then the appropriate amount of NaCl was added to make CSS.</w:t>
      </w:r>
    </w:p>
    <w:p w14:paraId="3B9800A1" w14:textId="7DD88304" w:rsidR="00F93A38" w:rsidRPr="00F93A38" w:rsidRDefault="00F93A38" w:rsidP="00F93A38">
      <w:r w:rsidRPr="00F93A38">
        <w:t xml:space="preserve">For EPR studies, a 150 </w:t>
      </w:r>
      <w:proofErr w:type="spellStart"/>
      <w:r w:rsidRPr="00F93A38">
        <w:t>μL</w:t>
      </w:r>
      <w:proofErr w:type="spellEnd"/>
      <w:r w:rsidRPr="00F93A38">
        <w:t xml:space="preserve"> slug of the substrate solution was placed in the lower half, leaving an air gap of about 3 cm to the bottom of a 3 mm I.D. EPR tube (707-SQ-250M, </w:t>
      </w:r>
      <w:proofErr w:type="spellStart"/>
      <w:r w:rsidRPr="00F93A38">
        <w:t>Wilmad</w:t>
      </w:r>
      <w:proofErr w:type="spellEnd"/>
      <w:r w:rsidRPr="00F93A38">
        <w:t xml:space="preserve">) and a 150 </w:t>
      </w:r>
      <w:proofErr w:type="spellStart"/>
      <w:r w:rsidRPr="00F93A38">
        <w:t>μL</w:t>
      </w:r>
      <w:proofErr w:type="spellEnd"/>
      <w:r w:rsidRPr="00F93A38">
        <w:t xml:space="preserve"> slug of the </w:t>
      </w:r>
      <w:proofErr w:type="spellStart"/>
      <w:r w:rsidRPr="00F93A38">
        <w:rPr>
          <w:i/>
          <w:iCs/>
        </w:rPr>
        <w:t>Re</w:t>
      </w:r>
      <w:r w:rsidRPr="00F93A38">
        <w:t>NHase</w:t>
      </w:r>
      <w:proofErr w:type="spellEnd"/>
      <w:r w:rsidRPr="00F93A38">
        <w:t xml:space="preserve"> solution were placed in the upper part of the EPR tube, about 3 cm from the top. The </w:t>
      </w:r>
      <w:r w:rsidRPr="00F93A38">
        <w:rPr>
          <w:rFonts w:ascii="Cambria Math" w:hAnsi="Cambria Math" w:cs="Cambria Math"/>
        </w:rPr>
        <w:t>∼</w:t>
      </w:r>
      <w:r w:rsidRPr="00F93A38">
        <w:t xml:space="preserve">1.5 cm slugs were quite stable in position due to capillary attraction to the tube walls. The EPR tube was allowed to thermally equilibrate in the </w:t>
      </w:r>
      <w:r w:rsidRPr="00F93A38">
        <w:rPr>
          <w:rFonts w:ascii="Calibri" w:hAnsi="Calibri" w:cs="Calibri"/>
        </w:rPr>
        <w:t>−</w:t>
      </w:r>
      <w:r w:rsidRPr="00F93A38">
        <w:t xml:space="preserve">20 </w:t>
      </w:r>
      <w:r w:rsidRPr="00F93A38">
        <w:rPr>
          <w:rFonts w:ascii="Calibri" w:hAnsi="Calibri" w:cs="Calibri"/>
        </w:rPr>
        <w:t>°</w:t>
      </w:r>
      <w:r w:rsidRPr="00F93A38">
        <w:t xml:space="preserve">C freezer for 30 min. The reaction was then initiated by holding the 25 </w:t>
      </w:r>
      <w:proofErr w:type="gramStart"/>
      <w:r w:rsidRPr="00F93A38">
        <w:t>cm-long</w:t>
      </w:r>
      <w:proofErr w:type="gramEnd"/>
      <w:r w:rsidRPr="00F93A38">
        <w:t xml:space="preserve"> EPR tube by the neck and violently flicking the tube to propel the contents to the bottom of the tube; this method has been observed to provide surprisingly efficient mixing. </w:t>
      </w:r>
      <w:r w:rsidRPr="00BA70B2">
        <w:t>(25)</w:t>
      </w:r>
      <w:r w:rsidRPr="00F93A38">
        <w:t> For the shortest reaction times, the tube was immediately plunged into a bath of methanol on solid CO</w:t>
      </w:r>
      <w:r w:rsidRPr="00F93A38">
        <w:rPr>
          <w:vertAlign w:val="subscript"/>
        </w:rPr>
        <w:t>2</w:t>
      </w:r>
      <w:r w:rsidRPr="00F93A38">
        <w:t> with agitation.</w:t>
      </w:r>
    </w:p>
    <w:p w14:paraId="515CF921" w14:textId="77777777" w:rsidR="00F93A38" w:rsidRPr="00F93A38" w:rsidRDefault="00F93A38" w:rsidP="00F93A38">
      <w:r w:rsidRPr="00F93A38">
        <w:t>For incubation times of &gt;5 s, the mixing was carried out in the freezer compartment and the door was immediately closed afterward, with the remainder of the incubation (up to 30 s) carried out with the tube lying directly on the cold freezer floor. An accumulated layer of frost (</w:t>
      </w:r>
      <w:r w:rsidRPr="00F93A38">
        <w:rPr>
          <w:rFonts w:ascii="Cambria Math" w:hAnsi="Cambria Math" w:cs="Cambria Math"/>
        </w:rPr>
        <w:t>∼</w:t>
      </w:r>
      <w:r w:rsidRPr="00F93A38">
        <w:t>3 mm) in the corrugations of the freezer floor provided good thermal contact with the sample, and the temperature of a control sample that remained in the freezer was stable within 1 °C throughout the procedure; however, the use of a bath of the temperature-equilibrated eutectic mixture, with a large heat coefficient and in which to incubate samples, could be employed where concerns around temperature stability exist.</w:t>
      </w:r>
    </w:p>
    <w:p w14:paraId="76CE3C41" w14:textId="75FE3F0D" w:rsidR="00F93A38" w:rsidRPr="00F93A38" w:rsidRDefault="00F93A38" w:rsidP="00F93A38">
      <w:r w:rsidRPr="00F93A38">
        <w:t>Following freezing, the samples were stored either under liquid N</w:t>
      </w:r>
      <w:r w:rsidRPr="00F93A38">
        <w:rPr>
          <w:vertAlign w:val="subscript"/>
        </w:rPr>
        <w:t>2</w:t>
      </w:r>
      <w:r w:rsidRPr="00F93A38">
        <w:t> or at −80 °C prior to EPR examination. The samples were examined as soon as possible after generation as sample tubes tended to shatter upon handling that involved temperature changes (SCC solutions expand by 5% upon slow freezing </w:t>
      </w:r>
      <w:r w:rsidRPr="00BA70B2">
        <w:t>(26)</w:t>
      </w:r>
      <w:r w:rsidRPr="00F93A38">
        <w:t xml:space="preserve"> and the solid solution likely imposes significant stress on the tube upon rapid freezing); because of this, the use of a liquid nitrogen finger </w:t>
      </w:r>
      <w:proofErr w:type="spellStart"/>
      <w:r w:rsidRPr="00F93A38">
        <w:t>dewar</w:t>
      </w:r>
      <w:proofErr w:type="spellEnd"/>
      <w:r w:rsidRPr="00F93A38">
        <w:t xml:space="preserve"> for EPR that contained no salt-corrodible parts and is easy to clean in the event of tube failure was preferred for routine EPR studies of the low-spin Fe(III) signals over a variable-temperature cryostat.</w:t>
      </w:r>
    </w:p>
    <w:p w14:paraId="60EA7E93" w14:textId="77777777" w:rsidR="00F93A38" w:rsidRPr="00F93A38" w:rsidRDefault="00F93A38" w:rsidP="00F9707D">
      <w:pPr>
        <w:pStyle w:val="Heading2"/>
      </w:pPr>
      <w:r w:rsidRPr="00F93A38">
        <w:t>EPR Spectroscopy</w:t>
      </w:r>
    </w:p>
    <w:p w14:paraId="1F06BC13" w14:textId="7FFAF5F7" w:rsidR="00F93A38" w:rsidRPr="00F93A38" w:rsidRDefault="00F93A38" w:rsidP="00F93A38">
      <w:r w:rsidRPr="00F93A38">
        <w:t>EPR spectra were obtained on an updated Bruker EMX-AA-TDU/L spectrometer equipped with an ER4112-SHQ resonator and an HP 5350B microwave counter for precise frequency measurement. Spectra were recorded with 5 G magnetic field modulation at 100 kHz at either 77 K (</w:t>
      </w:r>
      <w:r w:rsidRPr="00F93A38">
        <w:rPr>
          <w:rFonts w:ascii="Cambria Math" w:hAnsi="Cambria Math" w:cs="Cambria Math"/>
        </w:rPr>
        <w:t>∼</w:t>
      </w:r>
      <w:r w:rsidRPr="00F93A38">
        <w:t xml:space="preserve">9.45 GHz) with 5 </w:t>
      </w:r>
      <w:proofErr w:type="spellStart"/>
      <w:r w:rsidRPr="00F93A38">
        <w:t>mW</w:t>
      </w:r>
      <w:proofErr w:type="spellEnd"/>
      <w:r w:rsidRPr="00F93A38">
        <w:t xml:space="preserve"> microwave power, 50 K with 2 </w:t>
      </w:r>
      <w:proofErr w:type="spellStart"/>
      <w:r w:rsidRPr="00F93A38">
        <w:t>mW</w:t>
      </w:r>
      <w:proofErr w:type="spellEnd"/>
      <w:r w:rsidRPr="00F93A38">
        <w:t xml:space="preserve"> microwave power, or either 25 or 35 K (</w:t>
      </w:r>
      <w:r w:rsidRPr="00F93A38">
        <w:rPr>
          <w:rFonts w:ascii="Cambria Math" w:hAnsi="Cambria Math" w:cs="Cambria Math"/>
        </w:rPr>
        <w:t>∼</w:t>
      </w:r>
      <w:r w:rsidRPr="00F93A38">
        <w:t>9.49 GHz) with 0.5</w:t>
      </w:r>
      <w:r w:rsidRPr="00F93A38">
        <w:rPr>
          <w:rFonts w:ascii="Calibri" w:hAnsi="Calibri" w:cs="Calibri"/>
        </w:rPr>
        <w:t>–</w:t>
      </w:r>
      <w:r w:rsidRPr="00F93A38">
        <w:t xml:space="preserve">5 </w:t>
      </w:r>
      <w:proofErr w:type="spellStart"/>
      <w:r w:rsidRPr="00F93A38">
        <w:t>mW</w:t>
      </w:r>
      <w:proofErr w:type="spellEnd"/>
      <w:r w:rsidRPr="00F93A38">
        <w:t xml:space="preserve"> microwave power; the conditions at 50 and 77 K were </w:t>
      </w:r>
      <w:proofErr w:type="spellStart"/>
      <w:r w:rsidRPr="00F93A38">
        <w:t>nonsaturating</w:t>
      </w:r>
      <w:proofErr w:type="spellEnd"/>
      <w:r w:rsidRPr="00F93A38">
        <w:t xml:space="preserve"> for low-spin Fe(III), and 0.5 </w:t>
      </w:r>
      <w:proofErr w:type="spellStart"/>
      <w:r w:rsidRPr="00F93A38">
        <w:t>mW</w:t>
      </w:r>
      <w:proofErr w:type="spellEnd"/>
      <w:r w:rsidRPr="00F93A38">
        <w:t xml:space="preserve"> at 25 K was only slightly saturating, whereas putative high-spin Fe(III) signals could be much better observed with 5 </w:t>
      </w:r>
      <w:proofErr w:type="spellStart"/>
      <w:r w:rsidRPr="00F93A38">
        <w:t>mW</w:t>
      </w:r>
      <w:proofErr w:type="spellEnd"/>
      <w:r w:rsidRPr="00F93A38">
        <w:t xml:space="preserve"> power at 25 K. A temperature of 77 K was maintained with liquid nitrogen, while temperatures of 25–50 K were maintained using a </w:t>
      </w:r>
      <w:proofErr w:type="spellStart"/>
      <w:r w:rsidRPr="00F93A38">
        <w:t>ColdEdge</w:t>
      </w:r>
      <w:proofErr w:type="spellEnd"/>
      <w:r w:rsidRPr="00F93A38">
        <w:t xml:space="preserve">/Bruker Stinger S5-L recirculating helium refrigerator, an Oxford ESR900 cryostat, and </w:t>
      </w:r>
      <w:proofErr w:type="spellStart"/>
      <w:r w:rsidRPr="00F93A38">
        <w:t>MercuryITC</w:t>
      </w:r>
      <w:proofErr w:type="spellEnd"/>
      <w:r w:rsidRPr="00F93A38">
        <w:t xml:space="preserve"> temperature controller. EPR simulations were carried out using </w:t>
      </w:r>
      <w:proofErr w:type="spellStart"/>
      <w:r w:rsidRPr="00F93A38">
        <w:t>EasySpin</w:t>
      </w:r>
      <w:proofErr w:type="spellEnd"/>
      <w:r w:rsidRPr="00F93A38">
        <w:t>, </w:t>
      </w:r>
      <w:r w:rsidRPr="00BA70B2">
        <w:t>(27)</w:t>
      </w:r>
      <w:r w:rsidRPr="00F93A38">
        <w:t xml:space="preserve"> and all spectra are presented on a field scale corresponding to a resonant frequency of 9.49 GHz. An integration standard of 1.7 mM </w:t>
      </w:r>
      <w:proofErr w:type="gramStart"/>
      <w:r w:rsidRPr="00F93A38">
        <w:t>Cu(</w:t>
      </w:r>
      <w:proofErr w:type="gramEnd"/>
      <w:r w:rsidRPr="00F93A38">
        <w:t xml:space="preserve">II) in 50 mM HEPES buffer containing 15% v/v glycerol and 10 mM imidazole at pH 7.5 was prepared, and EPR spectra were recorded at 77 K, 0.5 </w:t>
      </w:r>
      <w:proofErr w:type="spellStart"/>
      <w:r w:rsidRPr="00F93A38">
        <w:t>mW</w:t>
      </w:r>
      <w:proofErr w:type="spellEnd"/>
      <w:r w:rsidRPr="00F93A38">
        <w:t>. These data were used to calibrate spin densities from </w:t>
      </w:r>
      <w:proofErr w:type="spellStart"/>
      <w:r w:rsidRPr="00F93A38">
        <w:rPr>
          <w:i/>
          <w:iCs/>
        </w:rPr>
        <w:t>Re</w:t>
      </w:r>
      <w:r w:rsidRPr="00F93A38">
        <w:t>NHase</w:t>
      </w:r>
      <w:proofErr w:type="spellEnd"/>
      <w:r w:rsidRPr="00F93A38">
        <w:t xml:space="preserve"> EPR spectra with standard corrections for differences in 1/</w:t>
      </w:r>
      <w:r w:rsidRPr="00F93A38">
        <w:rPr>
          <w:i/>
          <w:iCs/>
        </w:rPr>
        <w:t>T</w:t>
      </w:r>
      <w:r w:rsidRPr="00F93A38">
        <w:t>,</w:t>
      </w:r>
      <w:r w:rsidR="00F9707D">
        <w:t xml:space="preserve"> </w:t>
      </w:r>
      <m:oMath>
        <m:rad>
          <m:radPr>
            <m:degHide m:val="1"/>
            <m:ctrlPr>
              <w:rPr>
                <w:rFonts w:ascii="Cambria Math" w:hAnsi="Cambria Math"/>
                <w:i/>
              </w:rPr>
            </m:ctrlPr>
          </m:radPr>
          <m:deg/>
          <m:e>
            <m:d>
              <m:dPr>
                <m:ctrlPr>
                  <w:rPr>
                    <w:rFonts w:ascii="Cambria Math" w:hAnsi="Cambria Math"/>
                    <w:i/>
                  </w:rPr>
                </m:ctrlPr>
              </m:dPr>
              <m:e>
                <m:r>
                  <m:rPr>
                    <m:sty m:val="p"/>
                  </m:rPr>
                  <w:rPr>
                    <w:rFonts w:ascii="Cambria Math" w:hAnsi="Cambria Math"/>
                  </w:rPr>
                  <m:t>microwave power</m:t>
                </m:r>
              </m:e>
            </m:d>
          </m:e>
        </m:rad>
      </m:oMath>
      <w:r w:rsidRPr="00F93A38">
        <w:t>, and (field range)</w:t>
      </w:r>
      <w:r w:rsidRPr="00F93A38">
        <w:rPr>
          <w:vertAlign w:val="superscript"/>
        </w:rPr>
        <w:t>2</w:t>
      </w:r>
      <w:r w:rsidRPr="00F93A38">
        <w:t>.</w:t>
      </w:r>
    </w:p>
    <w:p w14:paraId="6069E33E" w14:textId="77777777" w:rsidR="00F93A38" w:rsidRPr="00F93A38" w:rsidRDefault="00F93A38" w:rsidP="00F9707D">
      <w:pPr>
        <w:pStyle w:val="Heading2"/>
      </w:pPr>
      <w:r w:rsidRPr="00F93A38">
        <w:t>Computational Methods</w:t>
      </w:r>
    </w:p>
    <w:p w14:paraId="593FA028" w14:textId="3C7987E9" w:rsidR="00F93A38" w:rsidRPr="00F93A38" w:rsidRDefault="00F93A38" w:rsidP="00F93A38">
      <w:r w:rsidRPr="00F93A38">
        <w:t>Density functional theory (DFT) calculations were performed using the ORCA 3.0 software package developed by Neese. </w:t>
      </w:r>
      <w:r w:rsidRPr="00BA70B2">
        <w:t>(28)</w:t>
      </w:r>
      <w:r w:rsidRPr="00F93A38">
        <w:t xml:space="preserve"> Unless otherwise noted, calculations utilized the PBE0 functional (i.e., the one-parameter hybrid version of the </w:t>
      </w:r>
      <w:proofErr w:type="spellStart"/>
      <w:r w:rsidRPr="00F93A38">
        <w:t>Perdew</w:t>
      </w:r>
      <w:proofErr w:type="spellEnd"/>
      <w:r w:rsidRPr="00F93A38">
        <w:t>–Burke–</w:t>
      </w:r>
      <w:proofErr w:type="spellStart"/>
      <w:r w:rsidRPr="00F93A38">
        <w:t>Ernzerhof</w:t>
      </w:r>
      <w:proofErr w:type="spellEnd"/>
      <w:r w:rsidRPr="00F93A38">
        <w:t xml:space="preserve"> functional). </w:t>
      </w:r>
      <w:r w:rsidRPr="00BA70B2">
        <w:t>(29,30)</w:t>
      </w:r>
      <w:r w:rsidRPr="00F93A38">
        <w:t> </w:t>
      </w:r>
      <w:proofErr w:type="spellStart"/>
      <w:r w:rsidRPr="00F93A38">
        <w:t>Ahlrichs</w:t>
      </w:r>
      <w:proofErr w:type="spellEnd"/>
      <w:r w:rsidRPr="00F93A38">
        <w:t>’ valence triple-ζ (TZV) basis sets with additional polarization functions on heavy atoms were employed in conjunction with the appropriate auxiliary basis set. </w:t>
      </w:r>
      <w:r w:rsidRPr="00BA70B2">
        <w:t>(31,32)</w:t>
      </w:r>
      <w:r w:rsidRPr="00F93A38">
        <w:t> The truncated version of the Fe-</w:t>
      </w:r>
      <w:proofErr w:type="spellStart"/>
      <w:r w:rsidRPr="00F93A38">
        <w:t>NHase</w:t>
      </w:r>
      <w:proofErr w:type="spellEnd"/>
      <w:r w:rsidRPr="00F93A38">
        <w:t xml:space="preserve"> active site was based on previous computational studies by our group </w:t>
      </w:r>
      <w:r w:rsidRPr="00BA70B2">
        <w:t>(14)</w:t>
      </w:r>
      <w:r w:rsidRPr="00F93A38">
        <w:t xml:space="preserve"> and </w:t>
      </w:r>
      <w:proofErr w:type="spellStart"/>
      <w:r w:rsidRPr="00F93A38">
        <w:t>Hopmann</w:t>
      </w:r>
      <w:proofErr w:type="spellEnd"/>
      <w:r w:rsidRPr="00F93A38">
        <w:t>. </w:t>
      </w:r>
      <w:r w:rsidRPr="00BA70B2">
        <w:t>(20)</w:t>
      </w:r>
      <w:r w:rsidRPr="00F93A38">
        <w:t xml:space="preserve"> In addition to the primary coordination sphere provided by the “claw-setting”, these computational models included the two conserved protonated arginine residues (Arg56 and Arg141) capable of participating in hydrogen-bonding interactions with the </w:t>
      </w:r>
      <w:proofErr w:type="spellStart"/>
      <w:r w:rsidRPr="00F93A38">
        <w:t>Cys</w:t>
      </w:r>
      <w:proofErr w:type="spellEnd"/>
      <w:r w:rsidRPr="00F93A38">
        <w:t>–SO</w:t>
      </w:r>
      <w:r w:rsidRPr="00F93A38">
        <w:rPr>
          <w:vertAlign w:val="superscript"/>
        </w:rPr>
        <w:t>–</w:t>
      </w:r>
      <w:r w:rsidRPr="00F93A38">
        <w:t xml:space="preserve"> and </w:t>
      </w:r>
      <w:proofErr w:type="spellStart"/>
      <w:r w:rsidRPr="00F93A38">
        <w:t>Cys</w:t>
      </w:r>
      <w:proofErr w:type="spellEnd"/>
      <w:r w:rsidRPr="00F93A38">
        <w:t>–SO</w:t>
      </w:r>
      <w:r w:rsidRPr="00F93A38">
        <w:rPr>
          <w:vertAlign w:val="subscript"/>
        </w:rPr>
        <w:t>2</w:t>
      </w:r>
      <w:r w:rsidRPr="00F93A38">
        <w:rPr>
          <w:vertAlign w:val="superscript"/>
        </w:rPr>
        <w:t>–</w:t>
      </w:r>
      <w:r w:rsidRPr="00F93A38">
        <w:t> moieties. Energy-minimized active-site structures were generated by constrained geometry optimizations in which the positions of carbon atoms attached to the protein backbone were fixed. In addition to these geometry-optimized models, single-point calculations were also performed with Fe-</w:t>
      </w:r>
      <w:proofErr w:type="spellStart"/>
      <w:r w:rsidRPr="00F93A38">
        <w:t>NHase</w:t>
      </w:r>
      <w:proofErr w:type="spellEnd"/>
      <w:r w:rsidRPr="00F93A38">
        <w:t xml:space="preserve"> models reported by the Solomon, </w:t>
      </w:r>
      <w:r w:rsidRPr="00BA70B2">
        <w:t>(17)</w:t>
      </w:r>
      <w:r w:rsidRPr="00F93A38">
        <w:t> </w:t>
      </w:r>
      <w:proofErr w:type="spellStart"/>
      <w:r w:rsidRPr="00F93A38">
        <w:t>Hopmann</w:t>
      </w:r>
      <w:proofErr w:type="spellEnd"/>
      <w:r w:rsidRPr="00F93A38">
        <w:t>, </w:t>
      </w:r>
      <w:r w:rsidRPr="00BA70B2">
        <w:t>(20)</w:t>
      </w:r>
      <w:r w:rsidRPr="00F93A38">
        <w:t> and Toscano </w:t>
      </w:r>
      <w:r w:rsidRPr="00BA70B2">
        <w:t>(16)</w:t>
      </w:r>
      <w:r w:rsidRPr="00F93A38">
        <w:t> groups. Time-dependent DFT (TD-DFT) calculations </w:t>
      </w:r>
      <w:r w:rsidRPr="00BA70B2">
        <w:t>(33−35)</w:t>
      </w:r>
      <w:r w:rsidRPr="00F93A38">
        <w:t> provided absorption energies and intensities for 40 excited states within the Tamm–</w:t>
      </w:r>
      <w:proofErr w:type="spellStart"/>
      <w:r w:rsidRPr="00F93A38">
        <w:t>Dancoff</w:t>
      </w:r>
      <w:proofErr w:type="spellEnd"/>
      <w:r w:rsidRPr="00F93A38">
        <w:t xml:space="preserve"> approximation. </w:t>
      </w:r>
      <w:r w:rsidRPr="00BA70B2">
        <w:t>(36,37)</w:t>
      </w:r>
    </w:p>
    <w:p w14:paraId="78F0082D" w14:textId="1C3F83A8" w:rsidR="00F93A38" w:rsidRPr="00F93A38" w:rsidRDefault="00F93A38" w:rsidP="00F93A38">
      <w:r w:rsidRPr="00F93A38">
        <w:t>EPR </w:t>
      </w:r>
      <w:r w:rsidRPr="00F93A38">
        <w:rPr>
          <w:i/>
          <w:iCs/>
        </w:rPr>
        <w:t>g</w:t>
      </w:r>
      <w:r w:rsidRPr="00F93A38">
        <w:t>-values of the Fe-</w:t>
      </w:r>
      <w:proofErr w:type="spellStart"/>
      <w:r w:rsidRPr="00F93A38">
        <w:t>NHase</w:t>
      </w:r>
      <w:proofErr w:type="spellEnd"/>
      <w:r w:rsidRPr="00F93A38">
        <w:t xml:space="preserve"> active-site models were calculated using two different methodologies. The first approach, labeled “Taylor/DFT”, is based on a set of equations developed by Taylor that describe the relationship between </w:t>
      </w:r>
      <w:r w:rsidRPr="00F93A38">
        <w:rPr>
          <w:i/>
          <w:iCs/>
        </w:rPr>
        <w:t>g</w:t>
      </w:r>
      <w:r w:rsidRPr="00F93A38">
        <w:t xml:space="preserve">-values, ligand-field parameters, and spin–orbit coupling (SOC) for low-spin </w:t>
      </w:r>
      <w:proofErr w:type="gramStart"/>
      <w:r w:rsidRPr="00F93A38">
        <w:t>Fe(</w:t>
      </w:r>
      <w:proofErr w:type="gramEnd"/>
      <w:r w:rsidRPr="00F93A38">
        <w:t>III) systems. </w:t>
      </w:r>
      <w:r w:rsidRPr="00BA70B2">
        <w:t>(38)</w:t>
      </w:r>
      <w:r w:rsidRPr="00F93A38">
        <w:t xml:space="preserve"> In this approach, the tetragonal splitting (Δ) between the Fe </w:t>
      </w:r>
      <w:proofErr w:type="spellStart"/>
      <w:r w:rsidRPr="00F93A38">
        <w:t>d</w:t>
      </w:r>
      <w:r w:rsidRPr="00F93A38">
        <w:rPr>
          <w:i/>
          <w:iCs/>
          <w:vertAlign w:val="subscript"/>
        </w:rPr>
        <w:t>xy</w:t>
      </w:r>
      <w:proofErr w:type="spellEnd"/>
      <w:r w:rsidRPr="00F93A38">
        <w:t xml:space="preserve"> orbital and </w:t>
      </w:r>
      <w:proofErr w:type="spellStart"/>
      <w:r w:rsidRPr="00F93A38">
        <w:t>d</w:t>
      </w:r>
      <w:r w:rsidRPr="00F93A38">
        <w:rPr>
          <w:i/>
          <w:iCs/>
          <w:vertAlign w:val="subscript"/>
        </w:rPr>
        <w:t>xz</w:t>
      </w:r>
      <w:proofErr w:type="spellEnd"/>
      <w:r w:rsidRPr="00F93A38">
        <w:t>/</w:t>
      </w:r>
      <w:proofErr w:type="spellStart"/>
      <w:r w:rsidRPr="00F93A38">
        <w:t>d</w:t>
      </w:r>
      <w:r w:rsidRPr="00F93A38">
        <w:rPr>
          <w:i/>
          <w:iCs/>
          <w:vertAlign w:val="subscript"/>
        </w:rPr>
        <w:t>yz</w:t>
      </w:r>
      <w:proofErr w:type="spellEnd"/>
      <w:r w:rsidRPr="00F93A38">
        <w:t> pair and the rhombic splitting (</w:t>
      </w:r>
      <w:r w:rsidRPr="00F93A38">
        <w:rPr>
          <w:i/>
          <w:iCs/>
        </w:rPr>
        <w:t>V</w:t>
      </w:r>
      <w:r w:rsidRPr="00F93A38">
        <w:t xml:space="preserve">) between the Fe </w:t>
      </w:r>
      <w:proofErr w:type="spellStart"/>
      <w:r w:rsidRPr="00F93A38">
        <w:t>d</w:t>
      </w:r>
      <w:r w:rsidRPr="00F93A38">
        <w:rPr>
          <w:i/>
          <w:iCs/>
          <w:vertAlign w:val="subscript"/>
        </w:rPr>
        <w:t>xz</w:t>
      </w:r>
      <w:proofErr w:type="spellEnd"/>
      <w:r w:rsidRPr="00F93A38">
        <w:t xml:space="preserve"> and </w:t>
      </w:r>
      <w:proofErr w:type="spellStart"/>
      <w:r w:rsidRPr="00F93A38">
        <w:t>d</w:t>
      </w:r>
      <w:r w:rsidRPr="00F93A38">
        <w:rPr>
          <w:i/>
          <w:iCs/>
          <w:vertAlign w:val="subscript"/>
        </w:rPr>
        <w:t>yz</w:t>
      </w:r>
      <w:proofErr w:type="spellEnd"/>
      <w:r w:rsidRPr="00F93A38">
        <w:t> orbitals were computed using TD-DFT. The SOC parameter (</w:t>
      </w:r>
      <w:proofErr w:type="spellStart"/>
      <w:r w:rsidRPr="00F93A38">
        <w:t>λ</w:t>
      </w:r>
      <w:r w:rsidRPr="00F93A38">
        <w:rPr>
          <w:vertAlign w:val="subscript"/>
        </w:rPr>
        <w:t>Fe</w:t>
      </w:r>
      <w:proofErr w:type="spellEnd"/>
      <w:r w:rsidRPr="00F93A38">
        <w:t>) was fixed at 460 cm</w:t>
      </w:r>
      <w:r w:rsidRPr="00F93A38">
        <w:rPr>
          <w:vertAlign w:val="superscript"/>
        </w:rPr>
        <w:t>–1</w:t>
      </w:r>
      <w:r w:rsidRPr="00F93A38">
        <w:t>─a value determined by calibrating this methodology to a series of nonheme Fe–S/N complexes with known </w:t>
      </w:r>
      <w:r w:rsidRPr="00F93A38">
        <w:rPr>
          <w:i/>
          <w:iCs/>
        </w:rPr>
        <w:t>g</w:t>
      </w:r>
      <w:r w:rsidRPr="00F93A38">
        <w:t>-values. </w:t>
      </w:r>
      <w:r w:rsidRPr="00BA70B2">
        <w:t>(39)</w:t>
      </w:r>
      <w:r w:rsidRPr="00F93A38">
        <w:t> With these three parameters (Δ, </w:t>
      </w:r>
      <w:r w:rsidRPr="00F93A38">
        <w:rPr>
          <w:i/>
          <w:iCs/>
        </w:rPr>
        <w:t>V</w:t>
      </w:r>
      <w:r w:rsidRPr="00F93A38">
        <w:t xml:space="preserve">, </w:t>
      </w:r>
      <w:proofErr w:type="spellStart"/>
      <w:r w:rsidRPr="00F93A38">
        <w:t>λ</w:t>
      </w:r>
      <w:r w:rsidRPr="00F93A38">
        <w:rPr>
          <w:vertAlign w:val="subscript"/>
        </w:rPr>
        <w:t>Fe</w:t>
      </w:r>
      <w:proofErr w:type="spellEnd"/>
      <w:r w:rsidRPr="00F93A38">
        <w:t>) as inputs, the application of the Taylor equations yielded </w:t>
      </w:r>
      <w:r w:rsidRPr="00F93A38">
        <w:rPr>
          <w:i/>
          <w:iCs/>
        </w:rPr>
        <w:t>g</w:t>
      </w:r>
      <w:r w:rsidRPr="00F93A38">
        <w:t>-values for each of the Fe-</w:t>
      </w:r>
      <w:proofErr w:type="spellStart"/>
      <w:r w:rsidRPr="00F93A38">
        <w:t>NHase</w:t>
      </w:r>
      <w:proofErr w:type="spellEnd"/>
      <w:r w:rsidRPr="00F93A38">
        <w:t xml:space="preserve"> models in </w:t>
      </w:r>
      <w:r w:rsidRPr="00BA70B2">
        <w:t>Figure 2</w:t>
      </w:r>
      <w:r w:rsidRPr="00F93A38">
        <w:t>. An important constraint is that the computed </w:t>
      </w:r>
      <w:r w:rsidRPr="00F93A38">
        <w:rPr>
          <w:i/>
          <w:iCs/>
        </w:rPr>
        <w:t>g</w:t>
      </w:r>
      <w:r w:rsidRPr="00F93A38">
        <w:t xml:space="preserve">-values were required to correspond to a normalized orbital, such that the sum of the squares of the coefficients for the Fe </w:t>
      </w:r>
      <w:proofErr w:type="spellStart"/>
      <w:r w:rsidRPr="00F93A38">
        <w:t>d</w:t>
      </w:r>
      <w:r w:rsidRPr="00F93A38">
        <w:rPr>
          <w:i/>
          <w:iCs/>
          <w:vertAlign w:val="subscript"/>
        </w:rPr>
        <w:t>yz</w:t>
      </w:r>
      <w:proofErr w:type="spellEnd"/>
      <w:r w:rsidRPr="00F93A38">
        <w:t xml:space="preserve">, </w:t>
      </w:r>
      <w:proofErr w:type="spellStart"/>
      <w:r w:rsidRPr="00F93A38">
        <w:t>d</w:t>
      </w:r>
      <w:r w:rsidRPr="00F93A38">
        <w:rPr>
          <w:i/>
          <w:iCs/>
          <w:vertAlign w:val="subscript"/>
        </w:rPr>
        <w:t>xz</w:t>
      </w:r>
      <w:proofErr w:type="spellEnd"/>
      <w:r w:rsidRPr="00F93A38">
        <w:t xml:space="preserve">, and </w:t>
      </w:r>
      <w:proofErr w:type="spellStart"/>
      <w:r w:rsidRPr="00F93A38">
        <w:t>d</w:t>
      </w:r>
      <w:r w:rsidRPr="00F93A38">
        <w:rPr>
          <w:i/>
          <w:iCs/>
          <w:vertAlign w:val="subscript"/>
        </w:rPr>
        <w:t>xy</w:t>
      </w:r>
      <w:proofErr w:type="spellEnd"/>
      <w:r w:rsidRPr="00F93A38">
        <w:t xml:space="preserve"> orbitals are equal to one for the </w:t>
      </w:r>
      <w:proofErr w:type="gramStart"/>
      <w:r w:rsidRPr="00F93A38">
        <w:t>singly-occupied</w:t>
      </w:r>
      <w:proofErr w:type="gramEnd"/>
      <w:r w:rsidRPr="00F93A38">
        <w:t xml:space="preserve"> MO. Further details regarding the Taylor/DFT method are provided in our earlier report. </w:t>
      </w:r>
      <w:r w:rsidRPr="00BA70B2">
        <w:t>(14)</w:t>
      </w:r>
    </w:p>
    <w:p w14:paraId="0286F979" w14:textId="57834DDB" w:rsidR="00F93A38" w:rsidRPr="00F93A38" w:rsidRDefault="00F93A38" w:rsidP="006F06FE">
      <w:pPr>
        <w:pStyle w:val="NoSpacing"/>
      </w:pPr>
      <w:r w:rsidRPr="00F93A38">
        <w:rPr>
          <w:noProof/>
        </w:rPr>
        <w:drawing>
          <wp:inline distT="0" distB="0" distL="0" distR="0" wp14:anchorId="4CAC205C" wp14:editId="743BB1CF">
            <wp:extent cx="3657600" cy="3035808"/>
            <wp:effectExtent l="0" t="0" r="0" b="0"/>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035808"/>
                    </a:xfrm>
                    <a:prstGeom prst="rect">
                      <a:avLst/>
                    </a:prstGeom>
                    <a:noFill/>
                    <a:ln>
                      <a:noFill/>
                    </a:ln>
                  </pic:spPr>
                </pic:pic>
              </a:graphicData>
            </a:graphic>
          </wp:inline>
        </w:drawing>
      </w:r>
    </w:p>
    <w:p w14:paraId="0F1D481D" w14:textId="77777777" w:rsidR="00F93A38" w:rsidRPr="00F93A38" w:rsidRDefault="00F93A38" w:rsidP="006F06FE">
      <w:pPr>
        <w:pStyle w:val="NoSpacing"/>
      </w:pPr>
      <w:r w:rsidRPr="00F93A38">
        <w:t>Figure 2. Structural models for calculations of </w:t>
      </w:r>
      <w:r w:rsidRPr="00F93A38">
        <w:rPr>
          <w:i/>
          <w:iCs/>
        </w:rPr>
        <w:t>g</w:t>
      </w:r>
      <w:r w:rsidRPr="00F93A38">
        <w:t>-values.</w:t>
      </w:r>
    </w:p>
    <w:p w14:paraId="262B11EF" w14:textId="77777777" w:rsidR="006F06FE" w:rsidRDefault="006F06FE" w:rsidP="00F93A38"/>
    <w:p w14:paraId="71643A01" w14:textId="6A452A99" w:rsidR="00F93A38" w:rsidRPr="00F93A38" w:rsidRDefault="00F93A38" w:rsidP="00F93A38">
      <w:r w:rsidRPr="00F93A38">
        <w:t>In the second approach, EPR </w:t>
      </w:r>
      <w:r w:rsidRPr="00F93A38">
        <w:rPr>
          <w:i/>
          <w:iCs/>
        </w:rPr>
        <w:t>g</w:t>
      </w:r>
      <w:r w:rsidRPr="00F93A38">
        <w:t>-values were calculated by applying complete active space self-consistent field (CASSCF)-based methods to select Fe-</w:t>
      </w:r>
      <w:proofErr w:type="spellStart"/>
      <w:r w:rsidRPr="00F93A38">
        <w:t>NHase</w:t>
      </w:r>
      <w:proofErr w:type="spellEnd"/>
      <w:r w:rsidRPr="00F93A38">
        <w:t xml:space="preserve"> models. </w:t>
      </w:r>
      <w:r w:rsidRPr="00BA70B2">
        <w:t>(40,41)</w:t>
      </w:r>
      <w:r w:rsidRPr="00F93A38">
        <w:t> These calculations were performed using an updated version (4.0) of the ORCA software package. Valence triple-ζ Karlsruhe basis sets combined with polarization functions on the main group and transition-metal elements (def2-TZVP) were employed. </w:t>
      </w:r>
      <w:r w:rsidRPr="00BA70B2">
        <w:t>(42)</w:t>
      </w:r>
      <w:r w:rsidRPr="00F93A38">
        <w:t> Single-point calculations of the Fe-</w:t>
      </w:r>
      <w:proofErr w:type="spellStart"/>
      <w:r w:rsidRPr="00F93A38">
        <w:t>NHase</w:t>
      </w:r>
      <w:proofErr w:type="spellEnd"/>
      <w:r w:rsidRPr="00F93A38">
        <w:t xml:space="preserve"> models employing the B3LYP functional </w:t>
      </w:r>
      <w:r w:rsidRPr="00BA70B2">
        <w:t>(43,44)</w:t>
      </w:r>
      <w:r w:rsidRPr="00F93A38">
        <w:t xml:space="preserve"> provided unrestricted natural orbitals that served as the initial guess for state-averaged CASSCF calculations. The </w:t>
      </w:r>
      <w:proofErr w:type="gramStart"/>
      <w:r w:rsidRPr="00F93A38">
        <w:t>CAS(</w:t>
      </w:r>
      <w:proofErr w:type="gramEnd"/>
      <w:r w:rsidRPr="00F93A38">
        <w:t>5,5) active space consisted of five electrons in the five Fe 3d orbitals. The 10 lowest-energy doublet roots were calculated. Dynamic electron correction was incorporated using </w:t>
      </w:r>
      <w:r w:rsidRPr="00F93A38">
        <w:rPr>
          <w:i/>
          <w:iCs/>
        </w:rPr>
        <w:t>N</w:t>
      </w:r>
      <w:r w:rsidRPr="00F93A38">
        <w:t>-electron valence state second-order perturbation theory (NEVPT2). </w:t>
      </w:r>
      <w:r w:rsidRPr="00BA70B2">
        <w:t>(45)</w:t>
      </w:r>
      <w:r w:rsidRPr="00F93A38">
        <w:t> Application of the effective Hamiltonian method to the multiconfigurational CASSCF/NEVPT2 wavefunctions yielded the computed </w:t>
      </w:r>
      <w:r w:rsidRPr="00F93A38">
        <w:rPr>
          <w:i/>
          <w:iCs/>
        </w:rPr>
        <w:t>g</w:t>
      </w:r>
      <w:r w:rsidRPr="00F93A38">
        <w:t>-values listed in </w:t>
      </w:r>
      <w:r w:rsidRPr="00BA70B2">
        <w:t>Table S2</w:t>
      </w:r>
      <w:r w:rsidRPr="00F93A38">
        <w:t> of the Supporting Information.</w:t>
      </w:r>
    </w:p>
    <w:p w14:paraId="2D12356C" w14:textId="77777777" w:rsidR="00F93A38" w:rsidRPr="00F93A38" w:rsidRDefault="00F93A38" w:rsidP="006F06FE">
      <w:pPr>
        <w:pStyle w:val="Heading1"/>
      </w:pPr>
      <w:r w:rsidRPr="00F93A38">
        <w:t>Results</w:t>
      </w:r>
    </w:p>
    <w:p w14:paraId="207FCEC9" w14:textId="77777777" w:rsidR="00F93A38" w:rsidRPr="00F93A38" w:rsidRDefault="00F93A38" w:rsidP="006F06FE">
      <w:pPr>
        <w:pStyle w:val="Heading2"/>
      </w:pPr>
      <w:r w:rsidRPr="00F93A38">
        <w:t>Steady-State Kinetic Analyses</w:t>
      </w:r>
    </w:p>
    <w:p w14:paraId="622CAC8A" w14:textId="5CAFC5B3" w:rsidR="00F93A38" w:rsidRPr="00F93A38" w:rsidRDefault="00F93A38" w:rsidP="00F93A38">
      <w:r w:rsidRPr="00F93A38">
        <w:t>To establish a baseline for enzymatic activity, steady-state kinetic parameters for </w:t>
      </w:r>
      <w:proofErr w:type="spellStart"/>
      <w:r w:rsidRPr="00F93A38">
        <w:rPr>
          <w:i/>
          <w:iCs/>
        </w:rPr>
        <w:t>Re</w:t>
      </w:r>
      <w:r w:rsidRPr="00F93A38">
        <w:t>NHase</w:t>
      </w:r>
      <w:proofErr w:type="spellEnd"/>
      <w:r w:rsidRPr="00F93A38">
        <w:t xml:space="preserve"> were measured in 50 mM HEPES buffer at pH 7.5 and 25 °C with various substrates. As shown in </w:t>
      </w:r>
      <w:r w:rsidRPr="00BA70B2">
        <w:t>Table 1</w:t>
      </w:r>
      <w:r w:rsidRPr="00F93A38">
        <w:t xml:space="preserve">, the activity with acrylonitrile, the </w:t>
      </w:r>
      <w:proofErr w:type="gramStart"/>
      <w:r w:rsidRPr="00F93A38">
        <w:t>most commonly reported</w:t>
      </w:r>
      <w:proofErr w:type="gramEnd"/>
      <w:r w:rsidRPr="00F93A38">
        <w:t xml:space="preserve"> substrate, was similar to the values previously reported. </w:t>
      </w:r>
      <w:r w:rsidRPr="00BA70B2">
        <w:t>(14)</w:t>
      </w:r>
    </w:p>
    <w:p w14:paraId="66E41AD3" w14:textId="77777777" w:rsidR="00F93A38" w:rsidRPr="00F93A38" w:rsidRDefault="00F93A38" w:rsidP="006F06FE">
      <w:pPr>
        <w:spacing w:after="0"/>
        <w:rPr>
          <w:b/>
          <w:bCs/>
        </w:rPr>
      </w:pPr>
      <w:r w:rsidRPr="00F93A38">
        <w:rPr>
          <w:b/>
          <w:bCs/>
        </w:rPr>
        <w:t>Table 1. Steady-State Kinetic Analysis of </w:t>
      </w:r>
      <w:proofErr w:type="spellStart"/>
      <w:r w:rsidRPr="00F93A38">
        <w:rPr>
          <w:b/>
          <w:bCs/>
          <w:i/>
          <w:iCs/>
        </w:rPr>
        <w:t>Re</w:t>
      </w:r>
      <w:r w:rsidRPr="00F93A38">
        <w:rPr>
          <w:b/>
          <w:bCs/>
        </w:rPr>
        <w:t>NHase</w:t>
      </w:r>
      <w:proofErr w:type="spellEnd"/>
      <w:r w:rsidRPr="00F93A38">
        <w:rPr>
          <w:b/>
          <w:bCs/>
        </w:rPr>
        <w:t xml:space="preserve"> at pH 7.5, 25 °C with Different Substrates</w:t>
      </w:r>
    </w:p>
    <w:tbl>
      <w:tblPr>
        <w:tblStyle w:val="TableGrid"/>
        <w:tblW w:w="0" w:type="auto"/>
        <w:tblLook w:val="04A0" w:firstRow="1" w:lastRow="0" w:firstColumn="1" w:lastColumn="0" w:noHBand="0" w:noVBand="1"/>
      </w:tblPr>
      <w:tblGrid>
        <w:gridCol w:w="2517"/>
        <w:gridCol w:w="1095"/>
        <w:gridCol w:w="1640"/>
      </w:tblGrid>
      <w:tr w:rsidR="00F93A38" w:rsidRPr="00F93A38" w14:paraId="17555388" w14:textId="77777777" w:rsidTr="006F06FE">
        <w:tc>
          <w:tcPr>
            <w:tcW w:w="0" w:type="auto"/>
            <w:noWrap/>
            <w:hideMark/>
          </w:tcPr>
          <w:p w14:paraId="57E5F1AF" w14:textId="24A0720C" w:rsidR="00F93A38" w:rsidRPr="00F93A38" w:rsidRDefault="00F93A38" w:rsidP="00F93A38">
            <w:pPr>
              <w:rPr>
                <w:b/>
                <w:bCs/>
              </w:rPr>
            </w:pPr>
            <w:proofErr w:type="spellStart"/>
            <w:r w:rsidRPr="00F93A38">
              <w:rPr>
                <w:b/>
                <w:bCs/>
              </w:rPr>
              <w:t>substrate</w:t>
            </w:r>
            <w:r w:rsidRPr="00BA70B2">
              <w:rPr>
                <w:b/>
                <w:bCs/>
                <w:vertAlign w:val="superscript"/>
              </w:rPr>
              <w:t>a</w:t>
            </w:r>
            <w:proofErr w:type="spellEnd"/>
          </w:p>
        </w:tc>
        <w:tc>
          <w:tcPr>
            <w:tcW w:w="0" w:type="auto"/>
            <w:noWrap/>
            <w:hideMark/>
          </w:tcPr>
          <w:p w14:paraId="2B75A908" w14:textId="77777777" w:rsidR="00F93A38" w:rsidRPr="00F93A38" w:rsidRDefault="00F93A38" w:rsidP="00F93A38">
            <w:pPr>
              <w:rPr>
                <w:b/>
                <w:bCs/>
              </w:rPr>
            </w:pPr>
            <w:proofErr w:type="spellStart"/>
            <w:r w:rsidRPr="00F93A38">
              <w:rPr>
                <w:b/>
                <w:bCs/>
                <w:i/>
                <w:iCs/>
              </w:rPr>
              <w:t>k</w:t>
            </w:r>
            <w:r w:rsidRPr="00F93A38">
              <w:rPr>
                <w:b/>
                <w:bCs/>
                <w:vertAlign w:val="subscript"/>
              </w:rPr>
              <w:t>cat</w:t>
            </w:r>
            <w:proofErr w:type="spellEnd"/>
            <w:r w:rsidRPr="00F93A38">
              <w:rPr>
                <w:b/>
                <w:bCs/>
              </w:rPr>
              <w:t> (s</w:t>
            </w:r>
            <w:r w:rsidRPr="00F93A38">
              <w:rPr>
                <w:b/>
                <w:bCs/>
                <w:vertAlign w:val="superscript"/>
              </w:rPr>
              <w:t>–1</w:t>
            </w:r>
            <w:r w:rsidRPr="00F93A38">
              <w:rPr>
                <w:b/>
                <w:bCs/>
              </w:rPr>
              <w:t>)</w:t>
            </w:r>
          </w:p>
        </w:tc>
        <w:tc>
          <w:tcPr>
            <w:tcW w:w="0" w:type="auto"/>
            <w:noWrap/>
            <w:hideMark/>
          </w:tcPr>
          <w:p w14:paraId="5BE2654E" w14:textId="77777777" w:rsidR="00F93A38" w:rsidRPr="00F93A38" w:rsidRDefault="00F93A38" w:rsidP="00F93A38">
            <w:pPr>
              <w:rPr>
                <w:b/>
                <w:bCs/>
              </w:rPr>
            </w:pPr>
            <w:r w:rsidRPr="00F93A38">
              <w:rPr>
                <w:b/>
                <w:bCs/>
                <w:i/>
                <w:iCs/>
              </w:rPr>
              <w:t>K</w:t>
            </w:r>
            <w:r w:rsidRPr="00F93A38">
              <w:rPr>
                <w:b/>
                <w:bCs/>
                <w:vertAlign w:val="subscript"/>
              </w:rPr>
              <w:t>m</w:t>
            </w:r>
            <w:r w:rsidRPr="00F93A38">
              <w:rPr>
                <w:b/>
                <w:bCs/>
              </w:rPr>
              <w:t> (</w:t>
            </w:r>
            <w:proofErr w:type="spellStart"/>
            <w:r w:rsidRPr="00F93A38">
              <w:rPr>
                <w:b/>
                <w:bCs/>
              </w:rPr>
              <w:t>μM</w:t>
            </w:r>
            <w:proofErr w:type="spellEnd"/>
            <w:r w:rsidRPr="00F93A38">
              <w:rPr>
                <w:b/>
                <w:bCs/>
              </w:rPr>
              <w:t>)</w:t>
            </w:r>
          </w:p>
        </w:tc>
      </w:tr>
      <w:tr w:rsidR="00F93A38" w:rsidRPr="00F93A38" w14:paraId="160A245D" w14:textId="77777777" w:rsidTr="006F06FE">
        <w:tc>
          <w:tcPr>
            <w:tcW w:w="0" w:type="auto"/>
            <w:noWrap/>
            <w:hideMark/>
          </w:tcPr>
          <w:p w14:paraId="3F7234FD" w14:textId="77777777" w:rsidR="00F93A38" w:rsidRPr="00F93A38" w:rsidRDefault="00F93A38" w:rsidP="00F93A38">
            <w:r w:rsidRPr="00F93A38">
              <w:t>benzonitrile</w:t>
            </w:r>
          </w:p>
        </w:tc>
        <w:tc>
          <w:tcPr>
            <w:tcW w:w="0" w:type="auto"/>
            <w:noWrap/>
            <w:hideMark/>
          </w:tcPr>
          <w:p w14:paraId="1B67AAAD" w14:textId="77777777" w:rsidR="00F93A38" w:rsidRPr="00F93A38" w:rsidRDefault="00F93A38" w:rsidP="00F93A38">
            <w:r w:rsidRPr="00F93A38">
              <w:t>30.9 ± 1.5</w:t>
            </w:r>
          </w:p>
        </w:tc>
        <w:tc>
          <w:tcPr>
            <w:tcW w:w="0" w:type="auto"/>
            <w:noWrap/>
            <w:hideMark/>
          </w:tcPr>
          <w:p w14:paraId="730B5D60" w14:textId="77777777" w:rsidR="00F93A38" w:rsidRPr="00F93A38" w:rsidRDefault="00F93A38" w:rsidP="00F93A38">
            <w:r w:rsidRPr="00F93A38">
              <w:t>13.2 ± 1.4</w:t>
            </w:r>
          </w:p>
        </w:tc>
      </w:tr>
      <w:tr w:rsidR="00F93A38" w:rsidRPr="00F93A38" w14:paraId="7827B004" w14:textId="77777777" w:rsidTr="006F06FE">
        <w:tc>
          <w:tcPr>
            <w:tcW w:w="0" w:type="auto"/>
            <w:noWrap/>
            <w:hideMark/>
          </w:tcPr>
          <w:p w14:paraId="1E21BA43" w14:textId="77777777" w:rsidR="00F93A38" w:rsidRPr="00F93A38" w:rsidRDefault="00F93A38" w:rsidP="00F93A38">
            <w:r w:rsidRPr="00F93A38">
              <w:t>3-hydroxybenzonitrile</w:t>
            </w:r>
          </w:p>
        </w:tc>
        <w:tc>
          <w:tcPr>
            <w:tcW w:w="0" w:type="auto"/>
            <w:noWrap/>
            <w:hideMark/>
          </w:tcPr>
          <w:p w14:paraId="0EF351D8" w14:textId="77777777" w:rsidR="00F93A38" w:rsidRPr="00F93A38" w:rsidRDefault="00F93A38" w:rsidP="00F93A38">
            <w:r w:rsidRPr="00F93A38">
              <w:t>15.9 ± 1.6</w:t>
            </w:r>
          </w:p>
        </w:tc>
        <w:tc>
          <w:tcPr>
            <w:tcW w:w="0" w:type="auto"/>
            <w:noWrap/>
            <w:hideMark/>
          </w:tcPr>
          <w:p w14:paraId="2797731C" w14:textId="77777777" w:rsidR="00F93A38" w:rsidRPr="00F93A38" w:rsidRDefault="00F93A38" w:rsidP="00F93A38">
            <w:r w:rsidRPr="00F93A38">
              <w:t>77 ± 17</w:t>
            </w:r>
          </w:p>
        </w:tc>
      </w:tr>
      <w:tr w:rsidR="00F93A38" w:rsidRPr="00F93A38" w14:paraId="3F7B51B8" w14:textId="77777777" w:rsidTr="006F06FE">
        <w:tc>
          <w:tcPr>
            <w:tcW w:w="0" w:type="auto"/>
            <w:noWrap/>
            <w:hideMark/>
          </w:tcPr>
          <w:p w14:paraId="25988829" w14:textId="77777777" w:rsidR="00F93A38" w:rsidRPr="00F93A38" w:rsidRDefault="00F93A38" w:rsidP="00F93A38">
            <w:r w:rsidRPr="00F93A38">
              <w:t>3,4-dihydroxybenzonitrile</w:t>
            </w:r>
          </w:p>
        </w:tc>
        <w:tc>
          <w:tcPr>
            <w:tcW w:w="0" w:type="auto"/>
            <w:noWrap/>
            <w:hideMark/>
          </w:tcPr>
          <w:p w14:paraId="67AC465D" w14:textId="77777777" w:rsidR="00F93A38" w:rsidRPr="00F93A38" w:rsidRDefault="00F93A38" w:rsidP="00F93A38">
            <w:r w:rsidRPr="00F93A38">
              <w:t>1.5 ± 0.2</w:t>
            </w:r>
          </w:p>
        </w:tc>
        <w:tc>
          <w:tcPr>
            <w:tcW w:w="0" w:type="auto"/>
            <w:noWrap/>
            <w:hideMark/>
          </w:tcPr>
          <w:p w14:paraId="571443D6" w14:textId="77777777" w:rsidR="00F93A38" w:rsidRPr="00F93A38" w:rsidRDefault="00F93A38" w:rsidP="00F93A38">
            <w:r w:rsidRPr="00F93A38">
              <w:t>168 ± 21</w:t>
            </w:r>
          </w:p>
        </w:tc>
      </w:tr>
      <w:tr w:rsidR="00F93A38" w:rsidRPr="00F93A38" w14:paraId="5BCC6DC0" w14:textId="77777777" w:rsidTr="006F06FE">
        <w:tc>
          <w:tcPr>
            <w:tcW w:w="0" w:type="auto"/>
            <w:noWrap/>
            <w:hideMark/>
          </w:tcPr>
          <w:p w14:paraId="78FAC5AC" w14:textId="77777777" w:rsidR="00F93A38" w:rsidRPr="00F93A38" w:rsidRDefault="00F93A38" w:rsidP="00F93A38">
            <w:r w:rsidRPr="00F93A38">
              <w:t>acrylonitrile</w:t>
            </w:r>
          </w:p>
        </w:tc>
        <w:tc>
          <w:tcPr>
            <w:tcW w:w="0" w:type="auto"/>
            <w:noWrap/>
            <w:hideMark/>
          </w:tcPr>
          <w:p w14:paraId="477E62C7" w14:textId="77777777" w:rsidR="00F93A38" w:rsidRPr="00F93A38" w:rsidRDefault="00F93A38" w:rsidP="00F93A38">
            <w:r w:rsidRPr="00F93A38">
              <w:t>620 ± 140</w:t>
            </w:r>
          </w:p>
        </w:tc>
        <w:tc>
          <w:tcPr>
            <w:tcW w:w="0" w:type="auto"/>
            <w:noWrap/>
            <w:hideMark/>
          </w:tcPr>
          <w:p w14:paraId="56A0398B" w14:textId="77777777" w:rsidR="00F93A38" w:rsidRPr="00F93A38" w:rsidRDefault="00F93A38" w:rsidP="00F93A38">
            <w:r w:rsidRPr="00F93A38">
              <w:t>25 000 ± 11 000</w:t>
            </w:r>
          </w:p>
        </w:tc>
      </w:tr>
      <w:tr w:rsidR="00F93A38" w:rsidRPr="00F93A38" w14:paraId="0D3DF247" w14:textId="77777777" w:rsidTr="006F06FE">
        <w:tc>
          <w:tcPr>
            <w:tcW w:w="0" w:type="auto"/>
            <w:noWrap/>
            <w:hideMark/>
          </w:tcPr>
          <w:p w14:paraId="4C9B39F0" w14:textId="77777777" w:rsidR="00F93A38" w:rsidRPr="00F93A38" w:rsidRDefault="00F93A38" w:rsidP="00F93A38">
            <w:r w:rsidRPr="00F93A38">
              <w:t>acetonitrile</w:t>
            </w:r>
          </w:p>
        </w:tc>
        <w:tc>
          <w:tcPr>
            <w:tcW w:w="0" w:type="auto"/>
            <w:noWrap/>
            <w:hideMark/>
          </w:tcPr>
          <w:p w14:paraId="7A0A8832" w14:textId="77777777" w:rsidR="00F93A38" w:rsidRPr="00F93A38" w:rsidRDefault="00F93A38" w:rsidP="00F93A38">
            <w:r w:rsidRPr="00F93A38">
              <w:t>198 ± 11</w:t>
            </w:r>
          </w:p>
        </w:tc>
        <w:tc>
          <w:tcPr>
            <w:tcW w:w="0" w:type="auto"/>
            <w:noWrap/>
            <w:hideMark/>
          </w:tcPr>
          <w:p w14:paraId="0117E878" w14:textId="77777777" w:rsidR="00F93A38" w:rsidRPr="00F93A38" w:rsidRDefault="00F93A38" w:rsidP="00F93A38">
            <w:r w:rsidRPr="00F93A38">
              <w:t>25 000 ± 2000</w:t>
            </w:r>
          </w:p>
        </w:tc>
      </w:tr>
    </w:tbl>
    <w:p w14:paraId="19B76682" w14:textId="4A663D20" w:rsidR="00F93A38" w:rsidRDefault="00F93A38" w:rsidP="006F06FE">
      <w:pPr>
        <w:pStyle w:val="NoSpacing"/>
      </w:pPr>
      <w:proofErr w:type="spellStart"/>
      <w:r w:rsidRPr="00F93A38">
        <w:rPr>
          <w:vertAlign w:val="superscript"/>
        </w:rPr>
        <w:t>a</w:t>
      </w:r>
      <w:r w:rsidRPr="00F93A38">
        <w:t>In</w:t>
      </w:r>
      <w:proofErr w:type="spellEnd"/>
      <w:r w:rsidRPr="00F93A38">
        <w:t xml:space="preserve"> 50 mM HEPES pH 7.5.</w:t>
      </w:r>
    </w:p>
    <w:p w14:paraId="7523F61E" w14:textId="77777777" w:rsidR="006F06FE" w:rsidRPr="00F93A38" w:rsidRDefault="006F06FE" w:rsidP="00F93A38"/>
    <w:p w14:paraId="2BE44E20" w14:textId="77777777" w:rsidR="00F93A38" w:rsidRPr="00F93A38" w:rsidRDefault="00F93A38" w:rsidP="006F06FE">
      <w:pPr>
        <w:pStyle w:val="Heading2"/>
      </w:pPr>
      <w:r w:rsidRPr="00F93A38">
        <w:t>Characterization of Intermediate-Trapping Methodologies</w:t>
      </w:r>
    </w:p>
    <w:p w14:paraId="7095E8FE" w14:textId="5E63EC3B" w:rsidR="00F93A38" w:rsidRPr="00F93A38" w:rsidRDefault="00F93A38" w:rsidP="00F93A38">
      <w:r w:rsidRPr="00F93A38">
        <w:t xml:space="preserve">The most common method for trapping enzyme reaction intermediates for subsequent spectroscopic analysis is rapid-freeze-quench (RFQ). In this approach, intermediates are generated by rapid mixing and freezing the mixture as a spray into a nominally immiscible, inert cryogen such as 2-methylbutane (2-MeBu; isopentane) at around −100 °C. Even though this methodology is well-established, attempts to generate RFQ samples of </w:t>
      </w:r>
      <w:proofErr w:type="spellStart"/>
      <w:r w:rsidRPr="00F93A38">
        <w:t>NHase</w:t>
      </w:r>
      <w:proofErr w:type="spellEnd"/>
      <w:r w:rsidRPr="00F93A38">
        <w:t xml:space="preserve"> for EPR studies proved difficult. Vigorous agitation of </w:t>
      </w:r>
      <w:proofErr w:type="spellStart"/>
      <w:r w:rsidRPr="00F93A38">
        <w:t>NHase</w:t>
      </w:r>
      <w:proofErr w:type="spellEnd"/>
      <w:r w:rsidRPr="00F93A38">
        <w:t xml:space="preserve"> for 2 min with 2-MeBu using a vortex mixer or manual shaking had only a minor impact on the EPR spectra of the resulting samples (</w:t>
      </w:r>
      <w:r w:rsidRPr="00BA70B2">
        <w:t>Figure S1</w:t>
      </w:r>
      <w:r w:rsidRPr="00F93A38">
        <w:t>; traces A and B). However, over time in the presence of 2-MeBu, the enzyme color changed from green to brown and the activity fell to &lt;1%. Analogous results were observed with 2-methylpentane and </w:t>
      </w:r>
      <w:r w:rsidRPr="00F93A38">
        <w:rPr>
          <w:i/>
          <w:iCs/>
        </w:rPr>
        <w:t>n</w:t>
      </w:r>
      <w:r w:rsidRPr="00F93A38">
        <w:t>-pentane. Upon mixing the enzyme as a spray with cold 2-MeBu, using the RFQ apparatus, changes to the EPR spectrum were more dramatic, with both slow- and fast-relaxing signals that spanned the 4000 G field range of the EPR spectrum. Thawing and refreezing this mixture led to further changes in the spectrum and, finally, complete loss of the signals (</w:t>
      </w:r>
      <w:r w:rsidRPr="00BA70B2">
        <w:t>Figure S1</w:t>
      </w:r>
      <w:r w:rsidRPr="00F93A38">
        <w:t>; traces D and E). Over three sets of experiments, the precise nature of the altered EPR signals differed quantitatively in terms of resonance positions and intensities but was qualitatively similar. An alternative approach of using a DMSO eutectic system </w:t>
      </w:r>
      <w:r w:rsidRPr="00BA70B2">
        <w:t>(24)</w:t>
      </w:r>
      <w:r w:rsidRPr="00F93A38">
        <w:t xml:space="preserve"> was also found to be unsuitable, as </w:t>
      </w:r>
      <w:proofErr w:type="spellStart"/>
      <w:r w:rsidRPr="00F93A38">
        <w:t>NHase</w:t>
      </w:r>
      <w:proofErr w:type="spellEnd"/>
      <w:r w:rsidRPr="00F93A38">
        <w:t xml:space="preserve"> exposed to 50% DMSO was completely inactive, even when subsequently diluted in aqueous buffer to very low DMSO concentrations.</w:t>
      </w:r>
    </w:p>
    <w:p w14:paraId="421845C8" w14:textId="3D625723" w:rsidR="00F93A38" w:rsidRPr="00F93A38" w:rsidRDefault="00F93A38" w:rsidP="00F93A38">
      <w:r w:rsidRPr="00F93A38">
        <w:t xml:space="preserve">The activities of </w:t>
      </w:r>
      <w:proofErr w:type="spellStart"/>
      <w:r w:rsidRPr="00F93A38">
        <w:t>NHase</w:t>
      </w:r>
      <w:proofErr w:type="spellEnd"/>
      <w:r w:rsidRPr="00F93A38">
        <w:t xml:space="preserve"> in the 23% (w/w) NaCl/H</w:t>
      </w:r>
      <w:r w:rsidRPr="00F93A38">
        <w:rPr>
          <w:vertAlign w:val="subscript"/>
        </w:rPr>
        <w:t>2</w:t>
      </w:r>
      <w:r w:rsidRPr="00F93A38">
        <w:t>O eutectic system at pH values from 5.0 to 10.0 were found to be between 2% (at pH 10.0) and 56% (at pH 7.5) of those in unsalted buffers at the same respective pH values (</w:t>
      </w:r>
      <w:r w:rsidRPr="00BA70B2">
        <w:t>Table 2</w:t>
      </w:r>
      <w:r w:rsidRPr="00F93A38">
        <w:t>). Analysis of the temperature dependence of </w:t>
      </w:r>
      <w:proofErr w:type="spellStart"/>
      <w:r w:rsidRPr="00F93A38">
        <w:rPr>
          <w:i/>
          <w:iCs/>
        </w:rPr>
        <w:t>Re</w:t>
      </w:r>
      <w:r w:rsidRPr="00F93A38">
        <w:t>NHase</w:t>
      </w:r>
      <w:proofErr w:type="spellEnd"/>
      <w:r w:rsidRPr="00F93A38">
        <w:t xml:space="preserve"> activity at pH 7.5 toward acetonitrile (</w:t>
      </w:r>
      <w:r w:rsidRPr="00BA70B2">
        <w:t>Figure S2</w:t>
      </w:r>
      <w:r w:rsidRPr="00F93A38">
        <w:t>) yielded a linear relationship, </w:t>
      </w:r>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m:rPr>
                    <m:sty m:val="p"/>
                  </m:rPr>
                  <w:rPr>
                    <w:rFonts w:ascii="Cambria Math" w:hAnsi="Cambria Math"/>
                  </w:rPr>
                  <m:t>cat</m:t>
                </m:r>
              </m:sub>
            </m:sSub>
          </m:e>
        </m:func>
        <m:d>
          <m:dPr>
            <m:ctrlPr>
              <w:rPr>
                <w:rFonts w:ascii="Cambria Math" w:hAnsi="Cambria Math"/>
                <w:i/>
              </w:rPr>
            </m:ctrlPr>
          </m:dPr>
          <m:e>
            <m:sSup>
              <m:sSupPr>
                <m:ctrlPr>
                  <w:rPr>
                    <w:rFonts w:ascii="Cambria Math" w:hAnsi="Cambria Math"/>
                    <w:iCs/>
                  </w:rPr>
                </m:ctrlPr>
              </m:sSupPr>
              <m:e>
                <m:r>
                  <m:rPr>
                    <m:sty m:val="p"/>
                  </m:rPr>
                  <w:rPr>
                    <w:rFonts w:ascii="Cambria Math" w:hAnsi="Cambria Math"/>
                  </w:rPr>
                  <m:t>s</m:t>
                </m:r>
              </m:e>
              <m:sup>
                <m:r>
                  <w:rPr>
                    <w:rFonts w:ascii="Cambria Math" w:hAnsi="Cambria Math"/>
                  </w:rPr>
                  <m:t>-1</m:t>
                </m:r>
              </m:sup>
            </m:sSup>
          </m:e>
        </m:d>
        <m:r>
          <w:rPr>
            <w:rFonts w:ascii="Cambria Math" w:hAnsi="Cambria Math"/>
          </w:rPr>
          <m:t>=-</m:t>
        </m:r>
        <m:f>
          <m:fPr>
            <m:ctrlPr>
              <w:rPr>
                <w:rFonts w:ascii="Cambria Math" w:hAnsi="Cambria Math"/>
                <w:i/>
              </w:rPr>
            </m:ctrlPr>
          </m:fPr>
          <m:num>
            <m:r>
              <w:rPr>
                <w:rFonts w:ascii="Cambria Math" w:hAnsi="Cambria Math"/>
              </w:rPr>
              <m:t>3810</m:t>
            </m:r>
          </m:num>
          <m:den>
            <m:r>
              <w:rPr>
                <w:rFonts w:ascii="Cambria Math" w:hAnsi="Cambria Math"/>
              </w:rPr>
              <m:t>T</m:t>
            </m:r>
            <m:d>
              <m:dPr>
                <m:begChr m:val="{"/>
                <m:endChr m:val="}"/>
                <m:ctrlPr>
                  <w:rPr>
                    <w:rFonts w:ascii="Cambria Math" w:hAnsi="Cambria Math"/>
                    <w:i/>
                  </w:rPr>
                </m:ctrlPr>
              </m:dPr>
              <m:e>
                <m:r>
                  <m:rPr>
                    <m:sty m:val="p"/>
                  </m:rPr>
                  <w:rPr>
                    <w:rFonts w:ascii="Cambria Math" w:hAnsi="Cambria Math"/>
                  </w:rPr>
                  <m:t>K</m:t>
                </m:r>
              </m:e>
            </m:d>
          </m:den>
        </m:f>
        <m:r>
          <w:rPr>
            <w:rFonts w:ascii="Cambria Math" w:hAnsi="Cambria Math"/>
          </w:rPr>
          <m:t>+17.6</m:t>
        </m:r>
      </m:oMath>
      <w:r w:rsidRPr="00F93A38">
        <w:t>, predicting a </w:t>
      </w:r>
      <w:proofErr w:type="spellStart"/>
      <w:r w:rsidRPr="00F93A38">
        <w:rPr>
          <w:i/>
          <w:iCs/>
        </w:rPr>
        <w:t>k</w:t>
      </w:r>
      <w:r w:rsidRPr="00F93A38">
        <w:rPr>
          <w:vertAlign w:val="subscript"/>
        </w:rPr>
        <w:t>cat</w:t>
      </w:r>
      <w:proofErr w:type="spellEnd"/>
      <w:r w:rsidRPr="00F93A38">
        <w:t xml:space="preserve"> value at −20 °C of </w:t>
      </w:r>
      <w:r w:rsidRPr="00F93A38">
        <w:rPr>
          <w:rFonts w:ascii="Cambria Math" w:hAnsi="Cambria Math" w:cs="Cambria Math"/>
        </w:rPr>
        <w:t>∼</w:t>
      </w:r>
      <w:r w:rsidRPr="00F93A38">
        <w:t>12 s</w:t>
      </w:r>
      <w:r w:rsidRPr="00F93A38">
        <w:rPr>
          <w:vertAlign w:val="superscript"/>
        </w:rPr>
        <w:t>–1</w:t>
      </w:r>
      <w:r w:rsidRPr="00F93A38">
        <w:t xml:space="preserve">, i.e., a turnover time of about 80 </w:t>
      </w:r>
      <w:proofErr w:type="spellStart"/>
      <w:r w:rsidRPr="00F93A38">
        <w:t>ms.</w:t>
      </w:r>
      <w:proofErr w:type="spellEnd"/>
      <w:r w:rsidRPr="00F93A38">
        <w:t xml:space="preserve"> Using acetonitrile as the substrate, </w:t>
      </w:r>
      <w:proofErr w:type="spellStart"/>
      <w:r w:rsidRPr="00F93A38">
        <w:rPr>
          <w:i/>
          <w:iCs/>
        </w:rPr>
        <w:t>Re</w:t>
      </w:r>
      <w:r w:rsidRPr="00F93A38">
        <w:t>NHase</w:t>
      </w:r>
      <w:proofErr w:type="spellEnd"/>
      <w:r w:rsidRPr="00F93A38">
        <w:t xml:space="preserve"> exhibited a </w:t>
      </w:r>
      <w:proofErr w:type="spellStart"/>
      <w:r w:rsidRPr="00F93A38">
        <w:rPr>
          <w:i/>
          <w:iCs/>
        </w:rPr>
        <w:t>k</w:t>
      </w:r>
      <w:r w:rsidRPr="00F93A38">
        <w:rPr>
          <w:vertAlign w:val="subscript"/>
        </w:rPr>
        <w:t>cat</w:t>
      </w:r>
      <w:proofErr w:type="spellEnd"/>
      <w:r w:rsidRPr="00F93A38">
        <w:t> value of 111 ± 4 s</w:t>
      </w:r>
      <w:r w:rsidRPr="00F93A38">
        <w:rPr>
          <w:vertAlign w:val="superscript"/>
        </w:rPr>
        <w:t>–1</w:t>
      </w:r>
      <w:r w:rsidRPr="00F93A38">
        <w:t> in the cryogenic salt solution (CSS) in 32.5 mM HEPES buffer at 25 °C, pH 7.5 compared to a </w:t>
      </w:r>
      <w:proofErr w:type="spellStart"/>
      <w:r w:rsidRPr="00F93A38">
        <w:rPr>
          <w:i/>
          <w:iCs/>
        </w:rPr>
        <w:t>k</w:t>
      </w:r>
      <w:r w:rsidRPr="00F93A38">
        <w:rPr>
          <w:vertAlign w:val="subscript"/>
        </w:rPr>
        <w:t>cat</w:t>
      </w:r>
      <w:proofErr w:type="spellEnd"/>
      <w:r w:rsidRPr="00F93A38">
        <w:t> value of 198 ± 11 s</w:t>
      </w:r>
      <w:r w:rsidRPr="00F93A38">
        <w:rPr>
          <w:vertAlign w:val="superscript"/>
        </w:rPr>
        <w:t>–1</w:t>
      </w:r>
      <w:r w:rsidRPr="00F93A38">
        <w:t> in the absence of 23% NaCl (</w:t>
      </w:r>
      <w:r w:rsidRPr="00BA70B2">
        <w:t>Table 2</w:t>
      </w:r>
      <w:r w:rsidRPr="00F93A38">
        <w:t>). The </w:t>
      </w:r>
      <w:proofErr w:type="spellStart"/>
      <w:r w:rsidRPr="00F93A38">
        <w:rPr>
          <w:i/>
          <w:iCs/>
        </w:rPr>
        <w:t>k</w:t>
      </w:r>
      <w:r w:rsidRPr="00F93A38">
        <w:rPr>
          <w:vertAlign w:val="subscript"/>
        </w:rPr>
        <w:t>cat</w:t>
      </w:r>
      <w:proofErr w:type="spellEnd"/>
      <w:r w:rsidRPr="00F93A38">
        <w:t> values for </w:t>
      </w:r>
      <w:proofErr w:type="spellStart"/>
      <w:r w:rsidRPr="00F93A38">
        <w:rPr>
          <w:i/>
          <w:iCs/>
        </w:rPr>
        <w:t>Re</w:t>
      </w:r>
      <w:r w:rsidRPr="00F93A38">
        <w:t>NHase</w:t>
      </w:r>
      <w:proofErr w:type="spellEnd"/>
      <w:r w:rsidRPr="00F93A38">
        <w:t xml:space="preserve"> with acetonitrile in eutectic CSS solutions with MES pH 5.0, CHES pH 9.0, CHES pH 9.5, and CHES pH 10.0 (CSS 5.0, CSS 9.0, CSS 9.5, and CSS 10.0, respectively) varied from about 2% of that in the corresponding unsalted buffer at pH 10, to almost 50% at pH 7.5 (</w:t>
      </w:r>
      <w:r w:rsidRPr="00BA70B2">
        <w:t>Table 2</w:t>
      </w:r>
      <w:r w:rsidRPr="00F93A38">
        <w:t>).</w:t>
      </w:r>
    </w:p>
    <w:p w14:paraId="3839E24C" w14:textId="77777777" w:rsidR="00F93A38" w:rsidRPr="00F93A38" w:rsidRDefault="00F93A38" w:rsidP="00054189">
      <w:pPr>
        <w:spacing w:after="0"/>
        <w:rPr>
          <w:b/>
          <w:bCs/>
        </w:rPr>
      </w:pPr>
      <w:r w:rsidRPr="00F93A38">
        <w:rPr>
          <w:b/>
          <w:bCs/>
        </w:rPr>
        <w:t>Table 2. Comparison of </w:t>
      </w:r>
      <w:proofErr w:type="spellStart"/>
      <w:r w:rsidRPr="00F93A38">
        <w:rPr>
          <w:b/>
          <w:bCs/>
          <w:i/>
          <w:iCs/>
        </w:rPr>
        <w:t>k</w:t>
      </w:r>
      <w:r w:rsidRPr="00F93A38">
        <w:rPr>
          <w:b/>
          <w:bCs/>
          <w:vertAlign w:val="subscript"/>
        </w:rPr>
        <w:t>cat</w:t>
      </w:r>
      <w:proofErr w:type="spellEnd"/>
      <w:r w:rsidRPr="00F93A38">
        <w:rPr>
          <w:b/>
          <w:bCs/>
        </w:rPr>
        <w:t> for </w:t>
      </w:r>
      <w:proofErr w:type="spellStart"/>
      <w:r w:rsidRPr="00F93A38">
        <w:rPr>
          <w:b/>
          <w:bCs/>
          <w:i/>
          <w:iCs/>
        </w:rPr>
        <w:t>Re</w:t>
      </w:r>
      <w:r w:rsidRPr="00F93A38">
        <w:rPr>
          <w:b/>
          <w:bCs/>
        </w:rPr>
        <w:t>NHase</w:t>
      </w:r>
      <w:proofErr w:type="spellEnd"/>
      <w:r w:rsidRPr="00F93A38">
        <w:rPr>
          <w:b/>
          <w:bCs/>
        </w:rPr>
        <w:t xml:space="preserve"> with Acetonitrile at 25 °C in NaCl-Free Buffer and in 23% (w/w) NaCl/H</w:t>
      </w:r>
      <w:r w:rsidRPr="00F93A38">
        <w:rPr>
          <w:b/>
          <w:bCs/>
          <w:vertAlign w:val="subscript"/>
        </w:rPr>
        <w:t>2</w:t>
      </w:r>
      <w:r w:rsidRPr="00F93A38">
        <w:rPr>
          <w:b/>
          <w:bCs/>
        </w:rPr>
        <w:t>O Eutectic CSS Solutions</w:t>
      </w:r>
    </w:p>
    <w:tbl>
      <w:tblPr>
        <w:tblStyle w:val="TableGrid"/>
        <w:tblW w:w="0" w:type="auto"/>
        <w:tblLook w:val="04A0" w:firstRow="1" w:lastRow="0" w:firstColumn="1" w:lastColumn="0" w:noHBand="0" w:noVBand="1"/>
      </w:tblPr>
      <w:tblGrid>
        <w:gridCol w:w="607"/>
        <w:gridCol w:w="1258"/>
        <w:gridCol w:w="1094"/>
      </w:tblGrid>
      <w:tr w:rsidR="00F93A38" w:rsidRPr="00F93A38" w14:paraId="7F71AC79" w14:textId="77777777" w:rsidTr="00054189">
        <w:tc>
          <w:tcPr>
            <w:tcW w:w="0" w:type="auto"/>
            <w:noWrap/>
            <w:hideMark/>
          </w:tcPr>
          <w:p w14:paraId="1FAB52E1" w14:textId="77777777" w:rsidR="00F93A38" w:rsidRPr="00F93A38" w:rsidRDefault="00F93A38" w:rsidP="00F93A38">
            <w:pPr>
              <w:rPr>
                <w:b/>
                <w:bCs/>
              </w:rPr>
            </w:pPr>
            <w:r w:rsidRPr="00F93A38">
              <w:rPr>
                <w:b/>
                <w:bCs/>
              </w:rPr>
              <w:t>pH</w:t>
            </w:r>
          </w:p>
        </w:tc>
        <w:tc>
          <w:tcPr>
            <w:tcW w:w="0" w:type="auto"/>
            <w:noWrap/>
            <w:hideMark/>
          </w:tcPr>
          <w:p w14:paraId="0A975057" w14:textId="77777777" w:rsidR="00F93A38" w:rsidRPr="00F93A38" w:rsidRDefault="00F93A38" w:rsidP="00F93A38">
            <w:pPr>
              <w:rPr>
                <w:b/>
                <w:bCs/>
              </w:rPr>
            </w:pPr>
            <w:proofErr w:type="spellStart"/>
            <w:r w:rsidRPr="00F93A38">
              <w:rPr>
                <w:b/>
                <w:bCs/>
                <w:i/>
                <w:iCs/>
              </w:rPr>
              <w:t>k</w:t>
            </w:r>
            <w:r w:rsidRPr="00F93A38">
              <w:rPr>
                <w:b/>
                <w:bCs/>
                <w:vertAlign w:val="subscript"/>
              </w:rPr>
              <w:t>cat</w:t>
            </w:r>
            <w:proofErr w:type="spellEnd"/>
            <w:r w:rsidRPr="00F93A38">
              <w:rPr>
                <w:b/>
                <w:bCs/>
              </w:rPr>
              <w:t> no NaCl</w:t>
            </w:r>
          </w:p>
        </w:tc>
        <w:tc>
          <w:tcPr>
            <w:tcW w:w="0" w:type="auto"/>
            <w:noWrap/>
            <w:hideMark/>
          </w:tcPr>
          <w:p w14:paraId="69F1E1D6" w14:textId="77777777" w:rsidR="00F93A38" w:rsidRPr="00F93A38" w:rsidRDefault="00F93A38" w:rsidP="00F93A38">
            <w:pPr>
              <w:rPr>
                <w:b/>
                <w:bCs/>
              </w:rPr>
            </w:pPr>
            <w:proofErr w:type="spellStart"/>
            <w:r w:rsidRPr="00F93A38">
              <w:rPr>
                <w:b/>
                <w:bCs/>
                <w:i/>
                <w:iCs/>
              </w:rPr>
              <w:t>k</w:t>
            </w:r>
            <w:r w:rsidRPr="00F93A38">
              <w:rPr>
                <w:b/>
                <w:bCs/>
                <w:vertAlign w:val="subscript"/>
              </w:rPr>
              <w:t>cat</w:t>
            </w:r>
            <w:proofErr w:type="spellEnd"/>
            <w:r w:rsidRPr="00F93A38">
              <w:rPr>
                <w:b/>
                <w:bCs/>
              </w:rPr>
              <w:t> in CSS</w:t>
            </w:r>
          </w:p>
        </w:tc>
      </w:tr>
      <w:tr w:rsidR="00F93A38" w:rsidRPr="00F93A38" w14:paraId="714B764F" w14:textId="77777777" w:rsidTr="00054189">
        <w:tc>
          <w:tcPr>
            <w:tcW w:w="0" w:type="auto"/>
            <w:noWrap/>
            <w:hideMark/>
          </w:tcPr>
          <w:p w14:paraId="46F2A713" w14:textId="77777777" w:rsidR="00F93A38" w:rsidRPr="00F93A38" w:rsidRDefault="00F93A38" w:rsidP="00F93A38">
            <w:r w:rsidRPr="00F93A38">
              <w:t>5.0</w:t>
            </w:r>
          </w:p>
        </w:tc>
        <w:tc>
          <w:tcPr>
            <w:tcW w:w="0" w:type="auto"/>
            <w:noWrap/>
            <w:hideMark/>
          </w:tcPr>
          <w:p w14:paraId="66006D53" w14:textId="77777777" w:rsidR="00F93A38" w:rsidRPr="00F93A38" w:rsidRDefault="00F93A38" w:rsidP="00F93A38">
            <w:r w:rsidRPr="00F93A38">
              <w:t>160 ± 15</w:t>
            </w:r>
          </w:p>
        </w:tc>
        <w:tc>
          <w:tcPr>
            <w:tcW w:w="0" w:type="auto"/>
            <w:noWrap/>
            <w:hideMark/>
          </w:tcPr>
          <w:p w14:paraId="396EF8CC" w14:textId="77777777" w:rsidR="00F93A38" w:rsidRPr="00F93A38" w:rsidRDefault="00F93A38" w:rsidP="00F93A38">
            <w:r w:rsidRPr="00F93A38">
              <w:t>10 ± 5</w:t>
            </w:r>
          </w:p>
        </w:tc>
      </w:tr>
      <w:tr w:rsidR="00F93A38" w:rsidRPr="00F93A38" w14:paraId="0A9B8FCD" w14:textId="77777777" w:rsidTr="00054189">
        <w:tc>
          <w:tcPr>
            <w:tcW w:w="0" w:type="auto"/>
            <w:noWrap/>
            <w:hideMark/>
          </w:tcPr>
          <w:p w14:paraId="7706AA7C" w14:textId="77777777" w:rsidR="00F93A38" w:rsidRPr="00F93A38" w:rsidRDefault="00F93A38" w:rsidP="00F93A38">
            <w:r w:rsidRPr="00F93A38">
              <w:t>7.5</w:t>
            </w:r>
          </w:p>
        </w:tc>
        <w:tc>
          <w:tcPr>
            <w:tcW w:w="0" w:type="auto"/>
            <w:noWrap/>
            <w:hideMark/>
          </w:tcPr>
          <w:p w14:paraId="55C74591" w14:textId="77777777" w:rsidR="00F93A38" w:rsidRPr="00F93A38" w:rsidRDefault="00F93A38" w:rsidP="00F93A38">
            <w:r w:rsidRPr="00F93A38">
              <w:t>198 ± 11</w:t>
            </w:r>
          </w:p>
        </w:tc>
        <w:tc>
          <w:tcPr>
            <w:tcW w:w="0" w:type="auto"/>
            <w:noWrap/>
            <w:hideMark/>
          </w:tcPr>
          <w:p w14:paraId="58C4A284" w14:textId="77777777" w:rsidR="00F93A38" w:rsidRPr="00F93A38" w:rsidRDefault="00F93A38" w:rsidP="00F93A38">
            <w:r w:rsidRPr="00F93A38">
              <w:t>111 ± 4</w:t>
            </w:r>
          </w:p>
        </w:tc>
      </w:tr>
      <w:tr w:rsidR="00F93A38" w:rsidRPr="00F93A38" w14:paraId="28B3ABF4" w14:textId="77777777" w:rsidTr="00054189">
        <w:tc>
          <w:tcPr>
            <w:tcW w:w="0" w:type="auto"/>
            <w:noWrap/>
            <w:hideMark/>
          </w:tcPr>
          <w:p w14:paraId="0CE869E4" w14:textId="77777777" w:rsidR="00F93A38" w:rsidRPr="00F93A38" w:rsidRDefault="00F93A38" w:rsidP="00F93A38">
            <w:r w:rsidRPr="00F93A38">
              <w:t>9.0</w:t>
            </w:r>
          </w:p>
        </w:tc>
        <w:tc>
          <w:tcPr>
            <w:tcW w:w="0" w:type="auto"/>
            <w:noWrap/>
            <w:hideMark/>
          </w:tcPr>
          <w:p w14:paraId="4B330F11" w14:textId="77777777" w:rsidR="00F93A38" w:rsidRPr="00F93A38" w:rsidRDefault="00F93A38" w:rsidP="00F93A38">
            <w:r w:rsidRPr="00F93A38">
              <w:t>170 ± 7</w:t>
            </w:r>
          </w:p>
        </w:tc>
        <w:tc>
          <w:tcPr>
            <w:tcW w:w="0" w:type="auto"/>
            <w:noWrap/>
            <w:hideMark/>
          </w:tcPr>
          <w:p w14:paraId="00D5E4B5" w14:textId="77777777" w:rsidR="00F93A38" w:rsidRPr="00F93A38" w:rsidRDefault="00F93A38" w:rsidP="00F93A38">
            <w:r w:rsidRPr="00F93A38">
              <w:t>21 ± 1</w:t>
            </w:r>
          </w:p>
        </w:tc>
      </w:tr>
      <w:tr w:rsidR="00F93A38" w:rsidRPr="00F93A38" w14:paraId="70F61170" w14:textId="77777777" w:rsidTr="00054189">
        <w:tc>
          <w:tcPr>
            <w:tcW w:w="0" w:type="auto"/>
            <w:noWrap/>
            <w:hideMark/>
          </w:tcPr>
          <w:p w14:paraId="0FD86BF6" w14:textId="77777777" w:rsidR="00F93A38" w:rsidRPr="00F93A38" w:rsidRDefault="00F93A38" w:rsidP="00F93A38">
            <w:r w:rsidRPr="00F93A38">
              <w:t>9.5</w:t>
            </w:r>
          </w:p>
        </w:tc>
        <w:tc>
          <w:tcPr>
            <w:tcW w:w="0" w:type="auto"/>
            <w:noWrap/>
            <w:hideMark/>
          </w:tcPr>
          <w:p w14:paraId="7CB283CF" w14:textId="77777777" w:rsidR="00F93A38" w:rsidRPr="00F93A38" w:rsidRDefault="00F93A38" w:rsidP="00F93A38">
            <w:r w:rsidRPr="00F93A38">
              <w:t>110 ± 6</w:t>
            </w:r>
          </w:p>
        </w:tc>
        <w:tc>
          <w:tcPr>
            <w:tcW w:w="0" w:type="auto"/>
            <w:noWrap/>
            <w:hideMark/>
          </w:tcPr>
          <w:p w14:paraId="677790AC" w14:textId="77777777" w:rsidR="00F93A38" w:rsidRPr="00F93A38" w:rsidRDefault="00F93A38" w:rsidP="00F93A38">
            <w:r w:rsidRPr="00F93A38">
              <w:t>5 ± 1</w:t>
            </w:r>
          </w:p>
        </w:tc>
      </w:tr>
      <w:tr w:rsidR="00F93A38" w:rsidRPr="00F93A38" w14:paraId="3A62C0B5" w14:textId="77777777" w:rsidTr="00054189">
        <w:tc>
          <w:tcPr>
            <w:tcW w:w="0" w:type="auto"/>
            <w:noWrap/>
            <w:hideMark/>
          </w:tcPr>
          <w:p w14:paraId="2B07F8AA" w14:textId="77777777" w:rsidR="00F93A38" w:rsidRPr="00F93A38" w:rsidRDefault="00F93A38" w:rsidP="00F93A38">
            <w:r w:rsidRPr="00F93A38">
              <w:t>10.0</w:t>
            </w:r>
          </w:p>
        </w:tc>
        <w:tc>
          <w:tcPr>
            <w:tcW w:w="0" w:type="auto"/>
            <w:noWrap/>
            <w:hideMark/>
          </w:tcPr>
          <w:p w14:paraId="6BDB58B6" w14:textId="77777777" w:rsidR="00F93A38" w:rsidRPr="00F93A38" w:rsidRDefault="00F93A38" w:rsidP="00F93A38">
            <w:r w:rsidRPr="00F93A38">
              <w:t>64 ± 3</w:t>
            </w:r>
          </w:p>
        </w:tc>
        <w:tc>
          <w:tcPr>
            <w:tcW w:w="0" w:type="auto"/>
            <w:noWrap/>
            <w:hideMark/>
          </w:tcPr>
          <w:p w14:paraId="58E73ED8" w14:textId="77777777" w:rsidR="00F93A38" w:rsidRPr="00F93A38" w:rsidRDefault="00F93A38" w:rsidP="00F93A38">
            <w:r w:rsidRPr="00F93A38">
              <w:t>1.0 ± 0.1</w:t>
            </w:r>
          </w:p>
        </w:tc>
      </w:tr>
    </w:tbl>
    <w:p w14:paraId="20DEDC93" w14:textId="77777777" w:rsidR="00054189" w:rsidRDefault="00054189" w:rsidP="00F93A38"/>
    <w:p w14:paraId="7987AA3B" w14:textId="735F6F45" w:rsidR="00F93A38" w:rsidRPr="00F93A38" w:rsidRDefault="00F93A38" w:rsidP="00F93A38">
      <w:r w:rsidRPr="00F93A38">
        <w:t xml:space="preserve">The “lost” activity of the enzyme in CSS 7.55 was entirely recoverable upon exchange into unsalted buffer, allowing for recycling of enzyme so long as exposure to air was minimal. The observed activity in CSS 7.5 of 56% relative to that in unsalted buffer was in reasonably good agreement from that predicted from the application of </w:t>
      </w:r>
      <w:proofErr w:type="spellStart"/>
      <w:r w:rsidRPr="00F93A38">
        <w:t>Kramers</w:t>
      </w:r>
      <w:proofErr w:type="spellEnd"/>
      <w:r w:rsidRPr="00F93A38">
        <w:t>’ theorem </w:t>
      </w:r>
      <w:r w:rsidRPr="00BA70B2">
        <w:t>(46)</w:t>
      </w:r>
      <w:r w:rsidRPr="00F93A38">
        <w:t> to diffusional processes in proteins and enzymes </w:t>
      </w:r>
      <w:r w:rsidRPr="00BA70B2">
        <w:t>(47,48)</w:t>
      </w:r>
      <w:r w:rsidRPr="00F93A38">
        <w:t> and, specifically, to enzyme activity in which the rate-limiting step is a diffusion process. </w:t>
      </w:r>
      <w:r w:rsidRPr="00BA70B2">
        <w:t>(49,50)</w:t>
      </w:r>
      <w:r w:rsidRPr="00F93A38">
        <w:t xml:space="preserve"> Briefly, the dynamic viscosity, μ, of 4 M (23.3%) NaCl at 20 °C is 1513 </w:t>
      </w:r>
      <w:proofErr w:type="spellStart"/>
      <w:r w:rsidRPr="00F93A38">
        <w:t>μPa</w:t>
      </w:r>
      <w:proofErr w:type="spellEnd"/>
      <w:r w:rsidRPr="00F93A38">
        <w:t xml:space="preserve"> s compared to 1002 </w:t>
      </w:r>
      <w:proofErr w:type="spellStart"/>
      <w:r w:rsidRPr="00F93A38">
        <w:t>μPa</w:t>
      </w:r>
      <w:proofErr w:type="spellEnd"/>
      <w:r w:rsidRPr="00F93A38">
        <w:t xml:space="preserve"> s for water, </w:t>
      </w:r>
      <w:r w:rsidRPr="00BA70B2">
        <w:t>(51)</w:t>
      </w:r>
      <w:r w:rsidRPr="00F93A38">
        <w:t> and the reaction rate, </w:t>
      </w:r>
      <w:r w:rsidRPr="00F93A38">
        <w:rPr>
          <w:i/>
          <w:iCs/>
        </w:rPr>
        <w:t>k</w:t>
      </w:r>
      <w:r w:rsidRPr="00F93A38">
        <w:t>, obeys </w:t>
      </w:r>
      <w:r w:rsidRPr="00F93A38">
        <w:rPr>
          <w:i/>
          <w:iCs/>
        </w:rPr>
        <w:t>k</w:t>
      </w:r>
      <w:r w:rsidRPr="00F93A38">
        <w:t> </w:t>
      </w:r>
      <w:r w:rsidRPr="00F93A38">
        <w:rPr>
          <w:rFonts w:ascii="Cambria Math" w:hAnsi="Cambria Math" w:cs="Cambria Math"/>
        </w:rPr>
        <w:t>∝</w:t>
      </w:r>
      <w:r w:rsidRPr="00F93A38">
        <w:t xml:space="preserve"> </w:t>
      </w:r>
      <w:r w:rsidRPr="00F93A38">
        <w:rPr>
          <w:rFonts w:ascii="Calibri" w:hAnsi="Calibri" w:cs="Calibri"/>
        </w:rPr>
        <w:t>μ</w:t>
      </w:r>
      <w:r w:rsidRPr="00F93A38">
        <w:rPr>
          <w:vertAlign w:val="superscript"/>
        </w:rPr>
        <w:t>–1</w:t>
      </w:r>
      <w:r w:rsidRPr="00F93A38">
        <w:t>, which predicts the activity in CSS 7.5 to be around 65% of that in unsalted buffer. </w:t>
      </w:r>
      <w:r w:rsidRPr="00BA70B2">
        <w:t>(50)</w:t>
      </w:r>
      <w:r w:rsidRPr="00F93A38">
        <w:t> The viscosity of NaCl solutions is also linearly inversely proportional to the absolute temperature over the range that is relevant here, i.e., Δ</w:t>
      </w:r>
      <w:r w:rsidRPr="00F93A38">
        <w:rPr>
          <w:i/>
          <w:iCs/>
        </w:rPr>
        <w:t>T</w:t>
      </w:r>
      <w:r w:rsidRPr="00F93A38">
        <w:t> ≈ 40 K, </w:t>
      </w:r>
      <w:r w:rsidRPr="00BA70B2">
        <w:t>(51)</w:t>
      </w:r>
      <w:r w:rsidRPr="00F93A38">
        <w:t> and thus the temperature dependence of viscosity effects on the activity at −20 °C are inherently accounted for in the empirical Arrhenius analysis of temperature dependence. The kinetic parameter space encompassing </w:t>
      </w:r>
      <w:proofErr w:type="spellStart"/>
      <w:r w:rsidRPr="00F93A38">
        <w:rPr>
          <w:i/>
          <w:iCs/>
        </w:rPr>
        <w:t>k</w:t>
      </w:r>
      <w:r w:rsidRPr="00F93A38">
        <w:rPr>
          <w:vertAlign w:val="subscript"/>
        </w:rPr>
        <w:t>cat</w:t>
      </w:r>
      <w:proofErr w:type="spellEnd"/>
      <w:r w:rsidRPr="00F93A38">
        <w:t> and </w:t>
      </w:r>
      <w:r w:rsidRPr="00F93A38">
        <w:rPr>
          <w:i/>
          <w:iCs/>
        </w:rPr>
        <w:t>K</w:t>
      </w:r>
      <w:r w:rsidRPr="00F93A38">
        <w:rPr>
          <w:vertAlign w:val="subscript"/>
        </w:rPr>
        <w:t>m</w:t>
      </w:r>
      <w:r w:rsidRPr="00F93A38">
        <w:t> as functions of [NaCl], temperature, and pH is large, and a detailed systematic study, while warranted, is outside the scope of the present investigation.</w:t>
      </w:r>
    </w:p>
    <w:p w14:paraId="649A8867" w14:textId="5FFCB41A" w:rsidR="00F93A38" w:rsidRPr="00F93A38" w:rsidRDefault="00F93A38" w:rsidP="00F93A38">
      <w:r w:rsidRPr="00F93A38">
        <w:t xml:space="preserve">The total reaction time for the </w:t>
      </w:r>
      <w:proofErr w:type="spellStart"/>
      <w:r w:rsidRPr="00F93A38">
        <w:t>cryoenzymological</w:t>
      </w:r>
      <w:proofErr w:type="spellEnd"/>
      <w:r w:rsidRPr="00F93A38">
        <w:t xml:space="preserve"> trapping method is given by the sum of three factors: (</w:t>
      </w:r>
      <w:proofErr w:type="spellStart"/>
      <w:r w:rsidRPr="00F93A38">
        <w:t>i</w:t>
      </w:r>
      <w:proofErr w:type="spellEnd"/>
      <w:r w:rsidRPr="00F93A38">
        <w:t xml:space="preserve">) the time required to mix the enzyme and the substrate, (ii) the time to transfer to the cold bath, and (iii) the time it takes to freeze the sample. By comparing this overall reaction time to the turnover time derived from kinetic assays and Arrhenius analysis, it is possible to determine whether the reaction time for various amounts of substrate lies in the </w:t>
      </w:r>
      <w:proofErr w:type="spellStart"/>
      <w:r w:rsidRPr="00F93A38">
        <w:t>presteady</w:t>
      </w:r>
      <w:proofErr w:type="spellEnd"/>
      <w:r w:rsidRPr="00F93A38">
        <w:t xml:space="preserve"> state or the steady state, or whether the substrate has been exhausted by the time the sample is frozen. The shortest reproducible combined time of mixing and sample transfer to cold acetone was standardized by a calibrated manual count (“bartender’s count”) of approximately one second. Applying Newton’s law of cooling to calculate the freezing time, however, indicated that the latter is not a straightforward quantity to determine. The sample itself is a eutectic system, and the spherulite model investigated in earlier studies of the freezing of protein solutions does not, therefore, apply. </w:t>
      </w:r>
      <w:r w:rsidRPr="00BA70B2">
        <w:t>(52)</w:t>
      </w:r>
      <w:r w:rsidRPr="00F93A38">
        <w:t> Another complication is that although the sample is transferred to the −78 °C bath at −20 °C, which is only −2 °C above the freezing point, the eutectic mixture can exist as a supercooled liquid to −30 °C; this phenomenon is, perhaps surprisingly and in contrast to pure water, reported to be insensitive to the nucleation environment. </w:t>
      </w:r>
      <w:r w:rsidRPr="00BA70B2">
        <w:t>(53)</w:t>
      </w:r>
      <w:r w:rsidRPr="00F93A38">
        <w:t xml:space="preserve"> At −30 °C, crystallization of the supercooled eutectic occurs essentially instantaneously, abruptly halting any enzymatic reaction, with subsequent liberation of the latent heat of fusion from the immobile, frozen solution. Finally, given the geometry of the sample and the anticipated short time of freezing, convection can be neglected; this, inconveniently, precludes the use of engineering standard tables that are used for larger and/or flowing systems. The parameter space from which to calculate the freezing profile of the sample is large, but a model example is highly illustrative. Taking the fused quartz sample tube alone, immersion into −78 °C lowers the temperature of the tube from −20 to −52 °C in 0.2 s. Then, considering the 50% (150 </w:t>
      </w:r>
      <w:proofErr w:type="spellStart"/>
      <w:r w:rsidRPr="00F93A38">
        <w:t>μL</w:t>
      </w:r>
      <w:proofErr w:type="spellEnd"/>
      <w:r w:rsidRPr="00F93A38">
        <w:t>) of the sample closest to the inside of the tube as a cylinder of outside diameter of 3 mm and inside diameter of 1.52 mm, the mean sample temperature is reduced to the supercooled-freezing temperature of −30 °C in 0.36 s. This assumes a steady tube temperature of −52 °C; in fact, the cooling constant for the tube is about 4-fold higher than for the sample, so the freezing time of 0.36 s is an upper limit in this model.</w:t>
      </w:r>
    </w:p>
    <w:p w14:paraId="176FB1B6" w14:textId="5F252C20" w:rsidR="00F93A38" w:rsidRPr="00F93A38" w:rsidRDefault="00F93A38" w:rsidP="00F93A38">
      <w:r w:rsidRPr="00F93A38">
        <w:t xml:space="preserve">During the cooling-to-freezing time of 0.36 s, application of the Arrhenius equation suggests that 1.0 turnover occurs with acetonitrile at pH 7.5 during freezing of the outer half of the sample. In addition, 14.4 turnovers occur during the combined incubation and transfer times (of 1 s), resulting in a total of 15.4 turnovers prior to sample freezing. Cooling of the entire sample to −30 °C, on the other hand, takes 1.7 s, corresponding to 19.1 turnovers. This analysis assumes that a temperature gradient across the sample exists and is supported by the calculation of a </w:t>
      </w:r>
      <w:proofErr w:type="spellStart"/>
      <w:r w:rsidRPr="00F93A38">
        <w:t>Biot</w:t>
      </w:r>
      <w:proofErr w:type="spellEnd"/>
      <w:r w:rsidRPr="00F93A38">
        <w:t xml:space="preserve"> number for the sample of 0.72, significantly higher than the value of 0.1, which would indicate only a 5% deviation from uniform temperature. </w:t>
      </w:r>
      <w:r w:rsidRPr="00BA70B2">
        <w:t>(54)</w:t>
      </w:r>
      <w:r w:rsidRPr="00F93A38">
        <w:t xml:space="preserve"> The </w:t>
      </w:r>
      <w:proofErr w:type="spellStart"/>
      <w:r w:rsidRPr="00F93A38">
        <w:t>Biot</w:t>
      </w:r>
      <w:proofErr w:type="spellEnd"/>
      <w:r w:rsidRPr="00F93A38">
        <w:t xml:space="preserve"> number for the frozen sample is 0.71, and that for the quartz tube is 0.97, which indicates that the net rate of heat transfer through the sample-and-tube structure and the heat transfer rate out through the structure surface is about equal. The thermal conductivity of ice is </w:t>
      </w:r>
      <w:r w:rsidRPr="00F93A38">
        <w:rPr>
          <w:rFonts w:ascii="Cambria Math" w:hAnsi="Cambria Math" w:cs="Cambria Math"/>
        </w:rPr>
        <w:t>∼</w:t>
      </w:r>
      <w:r w:rsidRPr="00F93A38">
        <w:t>4.6</w:t>
      </w:r>
      <w:r w:rsidRPr="00F93A38">
        <w:rPr>
          <w:rFonts w:ascii="Calibri" w:hAnsi="Calibri" w:cs="Calibri"/>
        </w:rPr>
        <w:t>×</w:t>
      </w:r>
      <w:r w:rsidRPr="00F93A38">
        <w:t xml:space="preserve"> those of supercooled water (</w:t>
      </w:r>
      <w:r w:rsidRPr="00F93A38">
        <w:rPr>
          <w:rFonts w:ascii="Calibri" w:hAnsi="Calibri" w:cs="Calibri"/>
        </w:rPr>
        <w:t>−</w:t>
      </w:r>
      <w:r w:rsidRPr="00F93A38">
        <w:t xml:space="preserve">20 </w:t>
      </w:r>
      <w:r w:rsidRPr="00F93A38">
        <w:rPr>
          <w:rFonts w:ascii="Calibri" w:hAnsi="Calibri" w:cs="Calibri"/>
        </w:rPr>
        <w:t>°</w:t>
      </w:r>
      <w:r w:rsidRPr="00F93A38">
        <w:t>C) and the NaCl/H</w:t>
      </w:r>
      <w:r w:rsidRPr="00F93A38">
        <w:rPr>
          <w:vertAlign w:val="subscript"/>
        </w:rPr>
        <w:t>2</w:t>
      </w:r>
      <w:r w:rsidRPr="00F93A38">
        <w:t>O eutectic, respectively, indicating that the favored conduit for the escape of latent heat of fusion released by the nascent frozen solution is through the frozen sample to the outside low-temperature reservoir via the quartz tube rather than into the remaining supercooled liquid sample. </w:t>
      </w:r>
      <w:r w:rsidRPr="00BA70B2">
        <w:t>(55)</w:t>
      </w:r>
    </w:p>
    <w:p w14:paraId="330141E0" w14:textId="77777777" w:rsidR="00F93A38" w:rsidRPr="00F93A38" w:rsidRDefault="00F93A38" w:rsidP="00F93A38">
      <w:r w:rsidRPr="00F93A38">
        <w:t xml:space="preserve">This analysis, then, predicts that the number of turnovers of acetonitrile at pH 7.5 that occur during the shortest available total reaction time follows a distribution of </w:t>
      </w:r>
      <w:r w:rsidRPr="00F93A38">
        <w:rPr>
          <w:rFonts w:ascii="Cambria Math" w:hAnsi="Cambria Math" w:cs="Cambria Math"/>
        </w:rPr>
        <w:t>∼</w:t>
      </w:r>
      <w:r w:rsidRPr="00F93A38">
        <w:t xml:space="preserve">15 ± 4 turnovers. Thus, this situation clearly precludes the trapping of </w:t>
      </w:r>
      <w:proofErr w:type="spellStart"/>
      <w:r w:rsidRPr="00F93A38">
        <w:t>presteady</w:t>
      </w:r>
      <w:proofErr w:type="spellEnd"/>
      <w:r w:rsidRPr="00F93A38">
        <w:t xml:space="preserve">-state intermediates with acetonitrile at pH 7.5, for example. However, steady-state intermediates can be trapped using the methodology, with 10–20 </w:t>
      </w:r>
      <w:proofErr w:type="spellStart"/>
      <w:r w:rsidRPr="00F93A38">
        <w:t>equiv</w:t>
      </w:r>
      <w:proofErr w:type="spellEnd"/>
      <w:r w:rsidRPr="00F93A38">
        <w:t xml:space="preserve"> of acetonitrile. In principle, </w:t>
      </w:r>
      <w:proofErr w:type="spellStart"/>
      <w:r w:rsidRPr="00F93A38">
        <w:t>presteady</w:t>
      </w:r>
      <w:proofErr w:type="spellEnd"/>
      <w:r w:rsidRPr="00F93A38">
        <w:t xml:space="preserve">-state intermediates could be trapped with acetonitrile at pH 9.5 or 10.0, though the wide distribution in reaction times across the sample would require unusually long-lived </w:t>
      </w:r>
      <w:proofErr w:type="spellStart"/>
      <w:r w:rsidRPr="00F93A38">
        <w:t>presteady</w:t>
      </w:r>
      <w:proofErr w:type="spellEnd"/>
      <w:r w:rsidRPr="00F93A38">
        <w:t>-state intermediates to accumulate in concentrations amenable to EPR detection.</w:t>
      </w:r>
    </w:p>
    <w:p w14:paraId="5248EF0A" w14:textId="77777777" w:rsidR="00F93A38" w:rsidRPr="00F93A38" w:rsidRDefault="00F93A38" w:rsidP="00054189">
      <w:pPr>
        <w:pStyle w:val="Heading2"/>
      </w:pPr>
      <w:r w:rsidRPr="00F93A38">
        <w:t>EPR-</w:t>
      </w:r>
      <w:proofErr w:type="spellStart"/>
      <w:r w:rsidRPr="00F93A38">
        <w:t>Spectrokinetic</w:t>
      </w:r>
      <w:proofErr w:type="spellEnd"/>
      <w:r w:rsidRPr="00F93A38">
        <w:t xml:space="preserve"> Studies at pH 7.5 Using the Salt-Water Eutectic System</w:t>
      </w:r>
    </w:p>
    <w:p w14:paraId="5307231B" w14:textId="0FBD656C" w:rsidR="00F93A38" w:rsidRPr="00F93A38" w:rsidRDefault="00F93A38" w:rsidP="00F93A38">
      <w:r w:rsidRPr="00F93A38">
        <w:t>At pH 7.5, the EPR spectrum of the as-prepared </w:t>
      </w:r>
      <w:proofErr w:type="spellStart"/>
      <w:r w:rsidRPr="00F93A38">
        <w:rPr>
          <w:i/>
          <w:iCs/>
        </w:rPr>
        <w:t>Re</w:t>
      </w:r>
      <w:r w:rsidRPr="00F93A38">
        <w:t>NHase</w:t>
      </w:r>
      <w:proofErr w:type="spellEnd"/>
      <w:r w:rsidRPr="00F93A38">
        <w:t xml:space="preserve"> in the 23% NaCl CSS at pH 7.5 (</w:t>
      </w:r>
      <w:r w:rsidRPr="00BA70B2">
        <w:t>Figure 3</w:t>
      </w:r>
      <w:r w:rsidRPr="00F93A38">
        <w:t>; trace A) is almost indistinguishable from that obtained in unsalted HEPES buffer, pH 7.5 (</w:t>
      </w:r>
      <w:r w:rsidRPr="00BA70B2">
        <w:t>Figure S1</w:t>
      </w:r>
      <w:r w:rsidRPr="00F93A38">
        <w:t>; trace A). In both cases, the EPR spectrum could be simulated as a mixture of </w:t>
      </w:r>
      <w:proofErr w:type="spellStart"/>
      <w:r w:rsidRPr="00F93A38">
        <w:rPr>
          <w:i/>
          <w:iCs/>
        </w:rPr>
        <w:t>Re</w:t>
      </w:r>
      <w:r w:rsidRPr="00F93A38">
        <w:t>NHase</w:t>
      </w:r>
      <w:proofErr w:type="spellEnd"/>
      <w:r w:rsidRPr="00F93A38">
        <w:t xml:space="preserve"> species where the active species (</w:t>
      </w:r>
      <w:proofErr w:type="spellStart"/>
      <w:r w:rsidRPr="00F93A38">
        <w:t>NHase</w:t>
      </w:r>
      <w:r w:rsidRPr="00F93A38">
        <w:rPr>
          <w:vertAlign w:val="superscript"/>
        </w:rPr>
        <w:t>Aq</w:t>
      </w:r>
      <w:proofErr w:type="spellEnd"/>
      <w:r w:rsidRPr="00F93A38">
        <w:t>) is the predominant type (</w:t>
      </w:r>
      <w:r w:rsidRPr="00F93A38">
        <w:rPr>
          <w:rFonts w:ascii="Cambria Math" w:hAnsi="Cambria Math" w:cs="Cambria Math"/>
        </w:rPr>
        <w:t>∼</w:t>
      </w:r>
      <w:r w:rsidRPr="00F93A38">
        <w:t xml:space="preserve">63%). As described previously, the </w:t>
      </w:r>
      <w:proofErr w:type="spellStart"/>
      <w:r w:rsidRPr="00F93A38">
        <w:t>NHase</w:t>
      </w:r>
      <w:r w:rsidRPr="00F93A38">
        <w:rPr>
          <w:vertAlign w:val="superscript"/>
        </w:rPr>
        <w:t>Aq</w:t>
      </w:r>
      <w:proofErr w:type="spellEnd"/>
      <w:r w:rsidRPr="00F93A38">
        <w:t> species features an Fe-bound H</w:t>
      </w:r>
      <w:r w:rsidRPr="00F93A38">
        <w:rPr>
          <w:vertAlign w:val="subscript"/>
        </w:rPr>
        <w:t>2</w:t>
      </w:r>
      <w:r w:rsidRPr="00F93A38">
        <w:t>O molecule in the axial position, as illustrated in </w:t>
      </w:r>
      <w:r w:rsidRPr="00BA70B2">
        <w:t>Figure 2</w:t>
      </w:r>
      <w:r w:rsidRPr="00F93A38">
        <w:t>. In the present work, the </w:t>
      </w:r>
      <w:r w:rsidRPr="00F93A38">
        <w:rPr>
          <w:i/>
          <w:iCs/>
        </w:rPr>
        <w:t>g</w:t>
      </w:r>
      <w:r w:rsidRPr="00F93A38">
        <w:rPr>
          <w:vertAlign w:val="subscript"/>
        </w:rPr>
        <w:t>1</w:t>
      </w:r>
      <w:r w:rsidRPr="00F93A38">
        <w:t xml:space="preserve">-value of </w:t>
      </w:r>
      <w:proofErr w:type="spellStart"/>
      <w:r w:rsidRPr="00F93A38">
        <w:t>NHase</w:t>
      </w:r>
      <w:r w:rsidRPr="00F93A38">
        <w:rPr>
          <w:vertAlign w:val="superscript"/>
        </w:rPr>
        <w:t>Aq</w:t>
      </w:r>
      <w:proofErr w:type="spellEnd"/>
      <w:r w:rsidRPr="00F93A38">
        <w:t xml:space="preserve"> is shifted slightly to 2.197 from the previously reported value of 2.206 in unsalted HEPES buffer. The second major contributor to the as-prepared spectrum is </w:t>
      </w:r>
      <w:proofErr w:type="spellStart"/>
      <w:r w:rsidRPr="00F93A38">
        <w:t>NHase</w:t>
      </w:r>
      <w:r w:rsidRPr="00F93A38">
        <w:rPr>
          <w:vertAlign w:val="superscript"/>
        </w:rPr>
        <w:t>Ox</w:t>
      </w:r>
      <w:proofErr w:type="spellEnd"/>
      <w:r w:rsidRPr="00F93A38">
        <w:t> (</w:t>
      </w:r>
      <w:r w:rsidRPr="00F93A38">
        <w:rPr>
          <w:rFonts w:ascii="Cambria Math" w:hAnsi="Cambria Math" w:cs="Cambria Math"/>
        </w:rPr>
        <w:t>∼</w:t>
      </w:r>
      <w:r w:rsidRPr="00F93A38">
        <w:t xml:space="preserve">22%), in which the </w:t>
      </w:r>
      <w:proofErr w:type="spellStart"/>
      <w:r w:rsidRPr="00F93A38">
        <w:t>Cys</w:t>
      </w:r>
      <w:proofErr w:type="spellEnd"/>
      <w:r w:rsidRPr="00F93A38">
        <w:rPr>
          <w:rFonts w:ascii="Calibri" w:hAnsi="Calibri" w:cs="Calibri"/>
        </w:rPr>
        <w:t>–</w:t>
      </w:r>
      <w:r w:rsidRPr="00F93A38">
        <w:t xml:space="preserve">SO ligand has been further oxidized to </w:t>
      </w:r>
      <w:proofErr w:type="spellStart"/>
      <w:r w:rsidRPr="00F93A38">
        <w:t>Cys</w:t>
      </w:r>
      <w:proofErr w:type="spellEnd"/>
      <w:r w:rsidRPr="00F93A38">
        <w:rPr>
          <w:rFonts w:ascii="Calibri" w:hAnsi="Calibri" w:cs="Calibri"/>
        </w:rPr>
        <w:t>–</w:t>
      </w:r>
      <w:r w:rsidRPr="00F93A38">
        <w:t>SO</w:t>
      </w:r>
      <w:r w:rsidRPr="00F93A38">
        <w:rPr>
          <w:vertAlign w:val="subscript"/>
        </w:rPr>
        <w:t>2</w:t>
      </w:r>
      <w:r w:rsidRPr="00F93A38">
        <w:t>. </w:t>
      </w:r>
      <w:r w:rsidRPr="00BA70B2">
        <w:t>(8)</w:t>
      </w:r>
      <w:r w:rsidRPr="00F93A38">
        <w:t> Finally, 15% of the overall signal is due to uncharacterized species, denoted NHase</w:t>
      </w:r>
      <w:r w:rsidRPr="00F93A38">
        <w:rPr>
          <w:vertAlign w:val="superscript"/>
        </w:rPr>
        <w:t>NA1</w:t>
      </w:r>
      <w:r w:rsidRPr="00F93A38">
        <w:t> (NA = not assigned). The </w:t>
      </w:r>
      <w:r w:rsidRPr="00F93A38">
        <w:rPr>
          <w:i/>
          <w:iCs/>
        </w:rPr>
        <w:t>g</w:t>
      </w:r>
      <w:r w:rsidRPr="00F93A38">
        <w:t>-values and spin contributions for each of the species contributing to the most mechanistically relevant EPR spectra presented herein are given in </w:t>
      </w:r>
      <w:r w:rsidRPr="00BA70B2">
        <w:t>Table 3</w:t>
      </w:r>
      <w:r w:rsidRPr="00F93A38">
        <w:t>, and a more comprehensive list is given in </w:t>
      </w:r>
      <w:r w:rsidRPr="00BA70B2">
        <w:t>Table S1</w:t>
      </w:r>
      <w:r w:rsidRPr="00F93A38">
        <w:t>.</w:t>
      </w:r>
    </w:p>
    <w:p w14:paraId="0531188C" w14:textId="13CEFFD4" w:rsidR="00F93A38" w:rsidRPr="00F93A38" w:rsidRDefault="00F93A38" w:rsidP="00054189">
      <w:pPr>
        <w:pStyle w:val="NoSpacing"/>
      </w:pPr>
      <w:r w:rsidRPr="00F93A38">
        <w:rPr>
          <w:noProof/>
        </w:rPr>
        <w:drawing>
          <wp:inline distT="0" distB="0" distL="0" distR="0" wp14:anchorId="1B2DA744" wp14:editId="312146F0">
            <wp:extent cx="3657600" cy="4763135"/>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4763135"/>
                    </a:xfrm>
                    <a:prstGeom prst="rect">
                      <a:avLst/>
                    </a:prstGeom>
                    <a:noFill/>
                    <a:ln>
                      <a:noFill/>
                    </a:ln>
                  </pic:spPr>
                </pic:pic>
              </a:graphicData>
            </a:graphic>
          </wp:inline>
        </w:drawing>
      </w:r>
    </w:p>
    <w:p w14:paraId="4787789E" w14:textId="77777777" w:rsidR="00F93A38" w:rsidRDefault="00F93A38" w:rsidP="00054189">
      <w:pPr>
        <w:pStyle w:val="NoSpacing"/>
      </w:pPr>
      <w:r w:rsidRPr="00F93A38">
        <w:t>Figure 3. EPR spectra of (A) as-prepared </w:t>
      </w:r>
      <w:proofErr w:type="spellStart"/>
      <w:r w:rsidRPr="00F93A38">
        <w:rPr>
          <w:i/>
          <w:iCs/>
        </w:rPr>
        <w:t>Re</w:t>
      </w:r>
      <w:r w:rsidRPr="00F93A38">
        <w:t>NHase</w:t>
      </w:r>
      <w:proofErr w:type="spellEnd"/>
      <w:r w:rsidRPr="00F93A38">
        <w:t xml:space="preserve">, (B) 2.5 </w:t>
      </w:r>
      <w:proofErr w:type="spellStart"/>
      <w:r w:rsidRPr="00F93A38">
        <w:t>equiv</w:t>
      </w:r>
      <w:proofErr w:type="spellEnd"/>
      <w:r w:rsidRPr="00F93A38">
        <w:t xml:space="preserve"> of ACN added to </w:t>
      </w:r>
      <w:proofErr w:type="spellStart"/>
      <w:r w:rsidRPr="00F93A38">
        <w:rPr>
          <w:i/>
          <w:iCs/>
        </w:rPr>
        <w:t>Re</w:t>
      </w:r>
      <w:r w:rsidRPr="00F93A38">
        <w:t>NHase</w:t>
      </w:r>
      <w:proofErr w:type="spellEnd"/>
      <w:r w:rsidRPr="00F93A38">
        <w:t xml:space="preserve">, (C) 2.5 </w:t>
      </w:r>
      <w:proofErr w:type="spellStart"/>
      <w:r w:rsidRPr="00F93A38">
        <w:t>equiv</w:t>
      </w:r>
      <w:proofErr w:type="spellEnd"/>
      <w:r w:rsidRPr="00F93A38">
        <w:t xml:space="preserve"> acetamide added to </w:t>
      </w:r>
      <w:proofErr w:type="spellStart"/>
      <w:r w:rsidRPr="00F93A38">
        <w:rPr>
          <w:i/>
          <w:iCs/>
        </w:rPr>
        <w:t>Re</w:t>
      </w:r>
      <w:r w:rsidRPr="00F93A38">
        <w:t>NHase</w:t>
      </w:r>
      <w:proofErr w:type="spellEnd"/>
      <w:r w:rsidRPr="00F93A38">
        <w:t xml:space="preserve">, (D) 10 </w:t>
      </w:r>
      <w:proofErr w:type="spellStart"/>
      <w:r w:rsidRPr="00F93A38">
        <w:t>equiv</w:t>
      </w:r>
      <w:proofErr w:type="spellEnd"/>
      <w:r w:rsidRPr="00F93A38">
        <w:t xml:space="preserve"> of ACN added to </w:t>
      </w:r>
      <w:proofErr w:type="spellStart"/>
      <w:r w:rsidRPr="00F93A38">
        <w:rPr>
          <w:i/>
          <w:iCs/>
        </w:rPr>
        <w:t>Re</w:t>
      </w:r>
      <w:r w:rsidRPr="00F93A38">
        <w:t>NHase</w:t>
      </w:r>
      <w:proofErr w:type="spellEnd"/>
      <w:r w:rsidRPr="00F93A38">
        <w:t xml:space="preserve">, and (E) 83 </w:t>
      </w:r>
      <w:proofErr w:type="spellStart"/>
      <w:r w:rsidRPr="00F93A38">
        <w:t>equiv</w:t>
      </w:r>
      <w:proofErr w:type="spellEnd"/>
      <w:r w:rsidRPr="00F93A38">
        <w:t xml:space="preserve"> of ACN mixed with </w:t>
      </w:r>
      <w:proofErr w:type="spellStart"/>
      <w:r w:rsidRPr="00F93A38">
        <w:rPr>
          <w:i/>
          <w:iCs/>
        </w:rPr>
        <w:t>Re</w:t>
      </w:r>
      <w:r w:rsidRPr="00F93A38">
        <w:t>NHase</w:t>
      </w:r>
      <w:proofErr w:type="spellEnd"/>
      <w:r w:rsidRPr="00F93A38">
        <w:t>, recorded at 25 K. Samples prepared in 12 mM HEPES, 23% (w/w) NaCl/H</w:t>
      </w:r>
      <w:r w:rsidRPr="00F93A38">
        <w:rPr>
          <w:vertAlign w:val="subscript"/>
        </w:rPr>
        <w:t>2</w:t>
      </w:r>
      <w:r w:rsidRPr="00F93A38">
        <w:t>O, pH 7.5. (Exp; experimental EPR spectrum, Sim; computer simulation of experimental EPR spectrum.).</w:t>
      </w:r>
    </w:p>
    <w:p w14:paraId="3A1744CC" w14:textId="77777777" w:rsidR="00054189" w:rsidRPr="00F93A38" w:rsidRDefault="00054189" w:rsidP="00F93A38"/>
    <w:p w14:paraId="332B235C" w14:textId="77777777" w:rsidR="00F93A38" w:rsidRPr="00F93A38" w:rsidRDefault="00F93A38" w:rsidP="00054189">
      <w:pPr>
        <w:spacing w:after="0"/>
        <w:rPr>
          <w:b/>
          <w:bCs/>
        </w:rPr>
      </w:pPr>
      <w:r w:rsidRPr="00F93A38">
        <w:rPr>
          <w:b/>
          <w:bCs/>
        </w:rPr>
        <w:t>Table 3. Simulation-Derived Experimental </w:t>
      </w:r>
      <w:r w:rsidRPr="00F93A38">
        <w:rPr>
          <w:b/>
          <w:bCs/>
          <w:i/>
          <w:iCs/>
        </w:rPr>
        <w:t>g</w:t>
      </w:r>
      <w:r w:rsidRPr="00F93A38">
        <w:rPr>
          <w:b/>
          <w:bCs/>
        </w:rPr>
        <w:t>-Values and Spin Fractions for EPR Spectra from </w:t>
      </w:r>
      <w:proofErr w:type="spellStart"/>
      <w:r w:rsidRPr="00F93A38">
        <w:rPr>
          <w:b/>
          <w:bCs/>
          <w:i/>
          <w:iCs/>
        </w:rPr>
        <w:t>Re</w:t>
      </w:r>
      <w:r w:rsidRPr="00F93A38">
        <w:rPr>
          <w:b/>
          <w:bCs/>
        </w:rPr>
        <w:t>NHase</w:t>
      </w:r>
      <w:proofErr w:type="spellEnd"/>
    </w:p>
    <w:tbl>
      <w:tblPr>
        <w:tblStyle w:val="TableGrid"/>
        <w:tblW w:w="0" w:type="auto"/>
        <w:tblLayout w:type="fixed"/>
        <w:tblLook w:val="04A0" w:firstRow="1" w:lastRow="0" w:firstColumn="1" w:lastColumn="0" w:noHBand="0" w:noVBand="1"/>
      </w:tblPr>
      <w:tblGrid>
        <w:gridCol w:w="2245"/>
        <w:gridCol w:w="1642"/>
        <w:gridCol w:w="2048"/>
        <w:gridCol w:w="810"/>
        <w:gridCol w:w="1080"/>
        <w:gridCol w:w="900"/>
        <w:gridCol w:w="1345"/>
      </w:tblGrid>
      <w:tr w:rsidR="00054189" w:rsidRPr="00F93A38" w14:paraId="67F5AA8F" w14:textId="77777777" w:rsidTr="00054189">
        <w:tc>
          <w:tcPr>
            <w:tcW w:w="2245" w:type="dxa"/>
            <w:noWrap/>
            <w:hideMark/>
          </w:tcPr>
          <w:p w14:paraId="18F851B9" w14:textId="77777777" w:rsidR="00F93A38" w:rsidRPr="00F93A38" w:rsidRDefault="00F93A38" w:rsidP="00F93A38">
            <w:pPr>
              <w:rPr>
                <w:b/>
                <w:bCs/>
              </w:rPr>
            </w:pPr>
            <w:r w:rsidRPr="00F93A38">
              <w:rPr>
                <w:b/>
                <w:bCs/>
              </w:rPr>
              <w:t>sample</w:t>
            </w:r>
          </w:p>
        </w:tc>
        <w:tc>
          <w:tcPr>
            <w:tcW w:w="1642" w:type="dxa"/>
            <w:noWrap/>
            <w:hideMark/>
          </w:tcPr>
          <w:p w14:paraId="0963DCC2" w14:textId="77777777" w:rsidR="00F93A38" w:rsidRPr="00F93A38" w:rsidRDefault="00F93A38" w:rsidP="00F93A38">
            <w:pPr>
              <w:rPr>
                <w:b/>
                <w:bCs/>
              </w:rPr>
            </w:pPr>
            <w:r w:rsidRPr="00F93A38">
              <w:rPr>
                <w:b/>
                <w:bCs/>
              </w:rPr>
              <w:t>spectrum (figure, trace)</w:t>
            </w:r>
          </w:p>
        </w:tc>
        <w:tc>
          <w:tcPr>
            <w:tcW w:w="2048" w:type="dxa"/>
            <w:noWrap/>
            <w:hideMark/>
          </w:tcPr>
          <w:p w14:paraId="5718BAF1" w14:textId="19DA6390" w:rsidR="00F93A38" w:rsidRPr="00F93A38" w:rsidRDefault="00F93A38" w:rsidP="00F93A38">
            <w:pPr>
              <w:rPr>
                <w:b/>
                <w:bCs/>
              </w:rPr>
            </w:pPr>
            <w:r w:rsidRPr="00F93A38">
              <w:rPr>
                <w:b/>
                <w:bCs/>
              </w:rPr>
              <w:t xml:space="preserve">experimental EPR </w:t>
            </w:r>
            <w:proofErr w:type="spellStart"/>
            <w:r w:rsidRPr="00F93A38">
              <w:rPr>
                <w:b/>
                <w:bCs/>
              </w:rPr>
              <w:t>species</w:t>
            </w:r>
            <w:r w:rsidRPr="00BA70B2">
              <w:rPr>
                <w:b/>
                <w:bCs/>
                <w:vertAlign w:val="superscript"/>
              </w:rPr>
              <w:t>a</w:t>
            </w:r>
            <w:proofErr w:type="spellEnd"/>
          </w:p>
        </w:tc>
        <w:tc>
          <w:tcPr>
            <w:tcW w:w="810" w:type="dxa"/>
            <w:noWrap/>
            <w:hideMark/>
          </w:tcPr>
          <w:p w14:paraId="6AC89FCB" w14:textId="77777777" w:rsidR="00F93A38" w:rsidRPr="00F93A38" w:rsidRDefault="00F93A38" w:rsidP="00F93A38">
            <w:pPr>
              <w:rPr>
                <w:b/>
                <w:bCs/>
              </w:rPr>
            </w:pPr>
            <w:r w:rsidRPr="00F93A38">
              <w:rPr>
                <w:b/>
                <w:bCs/>
                <w:i/>
                <w:iCs/>
              </w:rPr>
              <w:t>g</w:t>
            </w:r>
            <w:r w:rsidRPr="00F93A38">
              <w:rPr>
                <w:b/>
                <w:bCs/>
                <w:vertAlign w:val="subscript"/>
              </w:rPr>
              <w:t>1</w:t>
            </w:r>
          </w:p>
        </w:tc>
        <w:tc>
          <w:tcPr>
            <w:tcW w:w="1080" w:type="dxa"/>
            <w:noWrap/>
            <w:hideMark/>
          </w:tcPr>
          <w:p w14:paraId="2DA70C55" w14:textId="77777777" w:rsidR="00F93A38" w:rsidRPr="00F93A38" w:rsidRDefault="00F93A38" w:rsidP="00F93A38">
            <w:pPr>
              <w:rPr>
                <w:b/>
                <w:bCs/>
              </w:rPr>
            </w:pPr>
            <w:r w:rsidRPr="00F93A38">
              <w:rPr>
                <w:b/>
                <w:bCs/>
                <w:i/>
                <w:iCs/>
              </w:rPr>
              <w:t>g</w:t>
            </w:r>
            <w:r w:rsidRPr="00F93A38">
              <w:rPr>
                <w:b/>
                <w:bCs/>
                <w:vertAlign w:val="subscript"/>
              </w:rPr>
              <w:t>2</w:t>
            </w:r>
          </w:p>
        </w:tc>
        <w:tc>
          <w:tcPr>
            <w:tcW w:w="900" w:type="dxa"/>
            <w:noWrap/>
            <w:hideMark/>
          </w:tcPr>
          <w:p w14:paraId="7C90EDC5" w14:textId="77777777" w:rsidR="00F93A38" w:rsidRPr="00F93A38" w:rsidRDefault="00F93A38" w:rsidP="00F93A38">
            <w:pPr>
              <w:rPr>
                <w:b/>
                <w:bCs/>
              </w:rPr>
            </w:pPr>
            <w:r w:rsidRPr="00F93A38">
              <w:rPr>
                <w:b/>
                <w:bCs/>
                <w:i/>
                <w:iCs/>
              </w:rPr>
              <w:t>g</w:t>
            </w:r>
            <w:r w:rsidRPr="00F93A38">
              <w:rPr>
                <w:b/>
                <w:bCs/>
                <w:vertAlign w:val="subscript"/>
              </w:rPr>
              <w:t>3</w:t>
            </w:r>
          </w:p>
        </w:tc>
        <w:tc>
          <w:tcPr>
            <w:tcW w:w="1345" w:type="dxa"/>
            <w:noWrap/>
            <w:hideMark/>
          </w:tcPr>
          <w:p w14:paraId="5EFE970D" w14:textId="77777777" w:rsidR="00F93A38" w:rsidRPr="00F93A38" w:rsidRDefault="00F93A38" w:rsidP="00F93A38">
            <w:pPr>
              <w:rPr>
                <w:b/>
                <w:bCs/>
              </w:rPr>
            </w:pPr>
            <w:r w:rsidRPr="00F93A38">
              <w:rPr>
                <w:b/>
                <w:bCs/>
              </w:rPr>
              <w:t>spin-density fraction</w:t>
            </w:r>
          </w:p>
        </w:tc>
      </w:tr>
      <w:tr w:rsidR="00F93A38" w:rsidRPr="00F93A38" w14:paraId="147E8DE7" w14:textId="77777777" w:rsidTr="00054189">
        <w:tc>
          <w:tcPr>
            <w:tcW w:w="2245" w:type="dxa"/>
            <w:noWrap/>
            <w:hideMark/>
          </w:tcPr>
          <w:p w14:paraId="569D0BCF" w14:textId="77777777" w:rsidR="00F93A38" w:rsidRPr="00F93A38" w:rsidRDefault="00F93A38" w:rsidP="00F93A38">
            <w:r w:rsidRPr="00F93A38">
              <w:t>resting</w:t>
            </w:r>
          </w:p>
        </w:tc>
        <w:tc>
          <w:tcPr>
            <w:tcW w:w="1642" w:type="dxa"/>
            <w:noWrap/>
            <w:hideMark/>
          </w:tcPr>
          <w:p w14:paraId="61DAF890" w14:textId="44D3E8A4" w:rsidR="00F93A38" w:rsidRPr="00F93A38" w:rsidRDefault="00F93A38" w:rsidP="00F93A38">
            <w:r w:rsidRPr="00BA70B2">
              <w:t>Figure 3</w:t>
            </w:r>
            <w:r w:rsidRPr="00F93A38">
              <w:t>A</w:t>
            </w:r>
          </w:p>
        </w:tc>
        <w:tc>
          <w:tcPr>
            <w:tcW w:w="2048" w:type="dxa"/>
            <w:noWrap/>
            <w:hideMark/>
          </w:tcPr>
          <w:p w14:paraId="287E8986" w14:textId="77777777" w:rsidR="00F93A38" w:rsidRPr="00F93A38" w:rsidRDefault="00F93A38" w:rsidP="00F93A38">
            <w:proofErr w:type="spellStart"/>
            <w:r w:rsidRPr="00F93A38">
              <w:t>NHase</w:t>
            </w:r>
            <w:r w:rsidRPr="00F93A38">
              <w:rPr>
                <w:vertAlign w:val="superscript"/>
              </w:rPr>
              <w:t>Aq</w:t>
            </w:r>
            <w:proofErr w:type="spellEnd"/>
          </w:p>
        </w:tc>
        <w:tc>
          <w:tcPr>
            <w:tcW w:w="810" w:type="dxa"/>
            <w:noWrap/>
            <w:hideMark/>
          </w:tcPr>
          <w:p w14:paraId="196EB206" w14:textId="77777777" w:rsidR="00F93A38" w:rsidRPr="00F93A38" w:rsidRDefault="00F93A38" w:rsidP="00F93A38">
            <w:r w:rsidRPr="00F93A38">
              <w:t>2.197</w:t>
            </w:r>
          </w:p>
        </w:tc>
        <w:tc>
          <w:tcPr>
            <w:tcW w:w="1080" w:type="dxa"/>
            <w:noWrap/>
            <w:hideMark/>
          </w:tcPr>
          <w:p w14:paraId="46B04993" w14:textId="77777777" w:rsidR="00F93A38" w:rsidRPr="00F93A38" w:rsidRDefault="00F93A38" w:rsidP="00F93A38">
            <w:r w:rsidRPr="00F93A38">
              <w:t>2.136</w:t>
            </w:r>
          </w:p>
        </w:tc>
        <w:tc>
          <w:tcPr>
            <w:tcW w:w="900" w:type="dxa"/>
            <w:noWrap/>
            <w:hideMark/>
          </w:tcPr>
          <w:p w14:paraId="74036B7C" w14:textId="77777777" w:rsidR="00F93A38" w:rsidRPr="00F93A38" w:rsidRDefault="00F93A38" w:rsidP="00F93A38">
            <w:r w:rsidRPr="00F93A38">
              <w:t>1.994</w:t>
            </w:r>
          </w:p>
        </w:tc>
        <w:tc>
          <w:tcPr>
            <w:tcW w:w="1345" w:type="dxa"/>
            <w:noWrap/>
            <w:hideMark/>
          </w:tcPr>
          <w:p w14:paraId="423F6125" w14:textId="77777777" w:rsidR="00F93A38" w:rsidRPr="00F93A38" w:rsidRDefault="00F93A38" w:rsidP="00F93A38">
            <w:r w:rsidRPr="00F93A38">
              <w:t>0.63</w:t>
            </w:r>
          </w:p>
        </w:tc>
      </w:tr>
      <w:tr w:rsidR="00F93A38" w:rsidRPr="00F93A38" w14:paraId="477F1E6C" w14:textId="77777777" w:rsidTr="00054189">
        <w:tc>
          <w:tcPr>
            <w:tcW w:w="2245" w:type="dxa"/>
            <w:noWrap/>
            <w:hideMark/>
          </w:tcPr>
          <w:p w14:paraId="56169901" w14:textId="77777777" w:rsidR="00F93A38" w:rsidRPr="00F93A38" w:rsidRDefault="00F93A38" w:rsidP="00F93A38">
            <w:r w:rsidRPr="00F93A38">
              <w:t>CSS 7.5</w:t>
            </w:r>
          </w:p>
        </w:tc>
        <w:tc>
          <w:tcPr>
            <w:tcW w:w="1642" w:type="dxa"/>
            <w:noWrap/>
            <w:hideMark/>
          </w:tcPr>
          <w:p w14:paraId="3BF89D25" w14:textId="77777777" w:rsidR="00F93A38" w:rsidRPr="00F93A38" w:rsidRDefault="00F93A38" w:rsidP="00F93A38">
            <w:r w:rsidRPr="00F93A38">
              <w:t> </w:t>
            </w:r>
          </w:p>
        </w:tc>
        <w:tc>
          <w:tcPr>
            <w:tcW w:w="2048" w:type="dxa"/>
            <w:noWrap/>
            <w:hideMark/>
          </w:tcPr>
          <w:p w14:paraId="4BB16FDB" w14:textId="77777777" w:rsidR="00F93A38" w:rsidRPr="00F93A38" w:rsidRDefault="00F93A38" w:rsidP="00F93A38">
            <w:proofErr w:type="spellStart"/>
            <w:r w:rsidRPr="00F93A38">
              <w:t>NHase</w:t>
            </w:r>
            <w:r w:rsidRPr="00F93A38">
              <w:rPr>
                <w:vertAlign w:val="superscript"/>
              </w:rPr>
              <w:t>Ox</w:t>
            </w:r>
            <w:proofErr w:type="spellEnd"/>
          </w:p>
        </w:tc>
        <w:tc>
          <w:tcPr>
            <w:tcW w:w="810" w:type="dxa"/>
            <w:noWrap/>
            <w:hideMark/>
          </w:tcPr>
          <w:p w14:paraId="711CEF1C" w14:textId="77777777" w:rsidR="00F93A38" w:rsidRPr="00F93A38" w:rsidRDefault="00F93A38" w:rsidP="00F93A38">
            <w:r w:rsidRPr="00F93A38">
              <w:t>2.175</w:t>
            </w:r>
          </w:p>
        </w:tc>
        <w:tc>
          <w:tcPr>
            <w:tcW w:w="1080" w:type="dxa"/>
            <w:noWrap/>
            <w:hideMark/>
          </w:tcPr>
          <w:p w14:paraId="7E0DFB1B" w14:textId="77777777" w:rsidR="00F93A38" w:rsidRPr="00F93A38" w:rsidRDefault="00F93A38" w:rsidP="00F93A38">
            <w:r w:rsidRPr="00F93A38">
              <w:t>2.124</w:t>
            </w:r>
          </w:p>
        </w:tc>
        <w:tc>
          <w:tcPr>
            <w:tcW w:w="900" w:type="dxa"/>
            <w:noWrap/>
            <w:hideMark/>
          </w:tcPr>
          <w:p w14:paraId="79673769" w14:textId="77777777" w:rsidR="00F93A38" w:rsidRPr="00F93A38" w:rsidRDefault="00F93A38" w:rsidP="00F93A38">
            <w:r w:rsidRPr="00F93A38">
              <w:t>1.986</w:t>
            </w:r>
          </w:p>
        </w:tc>
        <w:tc>
          <w:tcPr>
            <w:tcW w:w="1345" w:type="dxa"/>
            <w:noWrap/>
            <w:hideMark/>
          </w:tcPr>
          <w:p w14:paraId="07C5BA0C" w14:textId="77777777" w:rsidR="00F93A38" w:rsidRPr="00F93A38" w:rsidRDefault="00F93A38" w:rsidP="00F93A38">
            <w:r w:rsidRPr="00F93A38">
              <w:t>0.22</w:t>
            </w:r>
          </w:p>
        </w:tc>
      </w:tr>
      <w:tr w:rsidR="00F93A38" w:rsidRPr="00F93A38" w14:paraId="7EC49D06" w14:textId="77777777" w:rsidTr="00054189">
        <w:tc>
          <w:tcPr>
            <w:tcW w:w="2245" w:type="dxa"/>
            <w:noWrap/>
            <w:hideMark/>
          </w:tcPr>
          <w:p w14:paraId="72BEFAAF" w14:textId="77777777" w:rsidR="00F93A38" w:rsidRPr="00F93A38" w:rsidRDefault="00F93A38" w:rsidP="00F93A38">
            <w:r w:rsidRPr="00F93A38">
              <w:t> </w:t>
            </w:r>
          </w:p>
        </w:tc>
        <w:tc>
          <w:tcPr>
            <w:tcW w:w="1642" w:type="dxa"/>
            <w:noWrap/>
            <w:hideMark/>
          </w:tcPr>
          <w:p w14:paraId="23A40988" w14:textId="77777777" w:rsidR="00F93A38" w:rsidRPr="00F93A38" w:rsidRDefault="00F93A38" w:rsidP="00F93A38">
            <w:r w:rsidRPr="00F93A38">
              <w:t> </w:t>
            </w:r>
          </w:p>
        </w:tc>
        <w:tc>
          <w:tcPr>
            <w:tcW w:w="2048" w:type="dxa"/>
            <w:noWrap/>
            <w:hideMark/>
          </w:tcPr>
          <w:p w14:paraId="670E66EB" w14:textId="77777777" w:rsidR="00F93A38" w:rsidRPr="00F93A38" w:rsidRDefault="00F93A38" w:rsidP="00F93A38">
            <w:r w:rsidRPr="00F93A38">
              <w:t>NHase</w:t>
            </w:r>
            <w:r w:rsidRPr="00F93A38">
              <w:rPr>
                <w:vertAlign w:val="superscript"/>
              </w:rPr>
              <w:t>NA1</w:t>
            </w:r>
          </w:p>
        </w:tc>
        <w:tc>
          <w:tcPr>
            <w:tcW w:w="810" w:type="dxa"/>
            <w:noWrap/>
            <w:hideMark/>
          </w:tcPr>
          <w:p w14:paraId="2E8F2E46" w14:textId="77777777" w:rsidR="00F93A38" w:rsidRPr="00F93A38" w:rsidRDefault="00F93A38" w:rsidP="00F93A38">
            <w:r w:rsidRPr="00F93A38">
              <w:t>2.218</w:t>
            </w:r>
          </w:p>
        </w:tc>
        <w:tc>
          <w:tcPr>
            <w:tcW w:w="1080" w:type="dxa"/>
            <w:noWrap/>
            <w:hideMark/>
          </w:tcPr>
          <w:p w14:paraId="45EEF24B" w14:textId="695D7397" w:rsidR="00F93A38" w:rsidRPr="00F93A38" w:rsidRDefault="00F93A38" w:rsidP="00F93A38">
            <w:r w:rsidRPr="00F93A38">
              <w:t>2.115</w:t>
            </w:r>
            <w:r w:rsidRPr="00BA70B2">
              <w:rPr>
                <w:vertAlign w:val="superscript"/>
              </w:rPr>
              <w:t>b</w:t>
            </w:r>
          </w:p>
        </w:tc>
        <w:tc>
          <w:tcPr>
            <w:tcW w:w="900" w:type="dxa"/>
            <w:noWrap/>
            <w:hideMark/>
          </w:tcPr>
          <w:p w14:paraId="7AD2104B" w14:textId="0BEBE936" w:rsidR="00F93A38" w:rsidRPr="00F93A38" w:rsidRDefault="00F93A38" w:rsidP="00F93A38">
            <w:r w:rsidRPr="00F93A38">
              <w:t>1.981</w:t>
            </w:r>
            <w:r w:rsidRPr="00BA70B2">
              <w:rPr>
                <w:vertAlign w:val="superscript"/>
              </w:rPr>
              <w:t>b</w:t>
            </w:r>
          </w:p>
        </w:tc>
        <w:tc>
          <w:tcPr>
            <w:tcW w:w="1345" w:type="dxa"/>
            <w:noWrap/>
            <w:hideMark/>
          </w:tcPr>
          <w:p w14:paraId="67C80069" w14:textId="77777777" w:rsidR="00F93A38" w:rsidRPr="00F93A38" w:rsidRDefault="00F93A38" w:rsidP="00F93A38">
            <w:r w:rsidRPr="00F93A38">
              <w:t>0.15</w:t>
            </w:r>
          </w:p>
        </w:tc>
      </w:tr>
      <w:tr w:rsidR="00F93A38" w:rsidRPr="00F93A38" w14:paraId="20F218E8" w14:textId="77777777" w:rsidTr="00054189">
        <w:tc>
          <w:tcPr>
            <w:tcW w:w="2245" w:type="dxa"/>
            <w:noWrap/>
            <w:hideMark/>
          </w:tcPr>
          <w:p w14:paraId="57C8EA10" w14:textId="77777777" w:rsidR="00F93A38" w:rsidRPr="00F93A38" w:rsidRDefault="00F93A38" w:rsidP="00F93A38">
            <w:r w:rsidRPr="00F93A38">
              <w:t>acetonitrile, 2.5 </w:t>
            </w:r>
            <w:proofErr w:type="spellStart"/>
            <w:r w:rsidRPr="00F93A38">
              <w:t>equiv</w:t>
            </w:r>
            <w:proofErr w:type="spellEnd"/>
          </w:p>
        </w:tc>
        <w:tc>
          <w:tcPr>
            <w:tcW w:w="1642" w:type="dxa"/>
            <w:noWrap/>
            <w:hideMark/>
          </w:tcPr>
          <w:p w14:paraId="51C83D74" w14:textId="35F45266" w:rsidR="00F93A38" w:rsidRPr="00F93A38" w:rsidRDefault="00F93A38" w:rsidP="00F93A38">
            <w:r w:rsidRPr="00BA70B2">
              <w:t>Figure 3</w:t>
            </w:r>
            <w:r w:rsidRPr="00F93A38">
              <w:t>B</w:t>
            </w:r>
          </w:p>
        </w:tc>
        <w:tc>
          <w:tcPr>
            <w:tcW w:w="2048" w:type="dxa"/>
            <w:noWrap/>
            <w:hideMark/>
          </w:tcPr>
          <w:p w14:paraId="09EA7C96" w14:textId="77777777" w:rsidR="00F93A38" w:rsidRPr="00F93A38" w:rsidRDefault="00F93A38" w:rsidP="00F93A38">
            <w:r w:rsidRPr="00F93A38">
              <w:t>NHase</w:t>
            </w:r>
            <w:r w:rsidRPr="00F93A38">
              <w:rPr>
                <w:vertAlign w:val="superscript"/>
              </w:rPr>
              <w:t>Prod2</w:t>
            </w:r>
          </w:p>
        </w:tc>
        <w:tc>
          <w:tcPr>
            <w:tcW w:w="810" w:type="dxa"/>
            <w:noWrap/>
            <w:hideMark/>
          </w:tcPr>
          <w:p w14:paraId="03BA3A1F" w14:textId="77777777" w:rsidR="00F93A38" w:rsidRPr="00F93A38" w:rsidRDefault="00F93A38" w:rsidP="00F93A38">
            <w:r w:rsidRPr="00F93A38">
              <w:t>2.276</w:t>
            </w:r>
          </w:p>
        </w:tc>
        <w:tc>
          <w:tcPr>
            <w:tcW w:w="1080" w:type="dxa"/>
            <w:noWrap/>
            <w:hideMark/>
          </w:tcPr>
          <w:p w14:paraId="1A547082" w14:textId="17E255FA" w:rsidR="00F93A38" w:rsidRPr="00F93A38" w:rsidRDefault="00F93A38" w:rsidP="00F93A38">
            <w:r w:rsidRPr="00F93A38">
              <w:t>2.128</w:t>
            </w:r>
            <w:r w:rsidRPr="00BA70B2">
              <w:rPr>
                <w:vertAlign w:val="superscript"/>
              </w:rPr>
              <w:t>b</w:t>
            </w:r>
          </w:p>
        </w:tc>
        <w:tc>
          <w:tcPr>
            <w:tcW w:w="900" w:type="dxa"/>
            <w:noWrap/>
            <w:hideMark/>
          </w:tcPr>
          <w:p w14:paraId="346CFC60" w14:textId="039A866A" w:rsidR="00F93A38" w:rsidRPr="00F93A38" w:rsidRDefault="00F93A38" w:rsidP="00F93A38">
            <w:r w:rsidRPr="00F93A38">
              <w:t>1.973</w:t>
            </w:r>
            <w:r w:rsidRPr="00BA70B2">
              <w:rPr>
                <w:vertAlign w:val="superscript"/>
              </w:rPr>
              <w:t>b</w:t>
            </w:r>
          </w:p>
        </w:tc>
        <w:tc>
          <w:tcPr>
            <w:tcW w:w="1345" w:type="dxa"/>
            <w:noWrap/>
            <w:hideMark/>
          </w:tcPr>
          <w:p w14:paraId="541ABDD9" w14:textId="77777777" w:rsidR="00F93A38" w:rsidRPr="00F93A38" w:rsidRDefault="00F93A38" w:rsidP="00F93A38">
            <w:r w:rsidRPr="00F93A38">
              <w:t>0.06</w:t>
            </w:r>
          </w:p>
        </w:tc>
      </w:tr>
      <w:tr w:rsidR="00F93A38" w:rsidRPr="00F93A38" w14:paraId="5FCEBA61" w14:textId="77777777" w:rsidTr="00054189">
        <w:tc>
          <w:tcPr>
            <w:tcW w:w="2245" w:type="dxa"/>
            <w:noWrap/>
            <w:hideMark/>
          </w:tcPr>
          <w:p w14:paraId="02B2456A" w14:textId="22B0EFC9" w:rsidR="00F93A38" w:rsidRPr="00F93A38" w:rsidRDefault="00F93A38" w:rsidP="00F93A38">
            <w:r w:rsidRPr="00F93A38">
              <w:t>1 </w:t>
            </w:r>
            <w:proofErr w:type="spellStart"/>
            <w:r w:rsidRPr="00F93A38">
              <w:t>s</w:t>
            </w:r>
            <w:r w:rsidRPr="00BA70B2">
              <w:t>c</w:t>
            </w:r>
            <w:proofErr w:type="spellEnd"/>
            <w:r w:rsidRPr="00F93A38">
              <w:t> at –20 °C</w:t>
            </w:r>
          </w:p>
        </w:tc>
        <w:tc>
          <w:tcPr>
            <w:tcW w:w="1642" w:type="dxa"/>
            <w:noWrap/>
            <w:hideMark/>
          </w:tcPr>
          <w:p w14:paraId="0C1DB1C7" w14:textId="77777777" w:rsidR="00F93A38" w:rsidRPr="00F93A38" w:rsidRDefault="00F93A38" w:rsidP="00F93A38">
            <w:r w:rsidRPr="00F93A38">
              <w:t> </w:t>
            </w:r>
          </w:p>
        </w:tc>
        <w:tc>
          <w:tcPr>
            <w:tcW w:w="2048" w:type="dxa"/>
            <w:noWrap/>
            <w:hideMark/>
          </w:tcPr>
          <w:p w14:paraId="6A39D099" w14:textId="77777777" w:rsidR="00F93A38" w:rsidRPr="00F93A38" w:rsidRDefault="00F93A38" w:rsidP="00F93A38">
            <w:r w:rsidRPr="00F93A38">
              <w:t>NHase</w:t>
            </w:r>
            <w:r w:rsidRPr="00F93A38">
              <w:rPr>
                <w:vertAlign w:val="superscript"/>
              </w:rPr>
              <w:t>Prod1</w:t>
            </w:r>
          </w:p>
        </w:tc>
        <w:tc>
          <w:tcPr>
            <w:tcW w:w="810" w:type="dxa"/>
            <w:noWrap/>
            <w:hideMark/>
          </w:tcPr>
          <w:p w14:paraId="47045BFB" w14:textId="77777777" w:rsidR="00F93A38" w:rsidRPr="00F93A38" w:rsidRDefault="00F93A38" w:rsidP="00F93A38">
            <w:r w:rsidRPr="00F93A38">
              <w:t>2.223</w:t>
            </w:r>
          </w:p>
        </w:tc>
        <w:tc>
          <w:tcPr>
            <w:tcW w:w="1080" w:type="dxa"/>
            <w:noWrap/>
            <w:hideMark/>
          </w:tcPr>
          <w:p w14:paraId="0D499802" w14:textId="77777777" w:rsidR="00F93A38" w:rsidRPr="00F93A38" w:rsidRDefault="00F93A38" w:rsidP="00F93A38">
            <w:r w:rsidRPr="00F93A38">
              <w:t>2.139</w:t>
            </w:r>
          </w:p>
        </w:tc>
        <w:tc>
          <w:tcPr>
            <w:tcW w:w="900" w:type="dxa"/>
            <w:noWrap/>
            <w:hideMark/>
          </w:tcPr>
          <w:p w14:paraId="5B5946D0" w14:textId="77777777" w:rsidR="00F93A38" w:rsidRPr="00F93A38" w:rsidRDefault="00F93A38" w:rsidP="00F93A38">
            <w:r w:rsidRPr="00F93A38">
              <w:t>1.971</w:t>
            </w:r>
          </w:p>
        </w:tc>
        <w:tc>
          <w:tcPr>
            <w:tcW w:w="1345" w:type="dxa"/>
            <w:noWrap/>
            <w:hideMark/>
          </w:tcPr>
          <w:p w14:paraId="0AFE7B59" w14:textId="77777777" w:rsidR="00F93A38" w:rsidRPr="00F93A38" w:rsidRDefault="00F93A38" w:rsidP="00F93A38">
            <w:r w:rsidRPr="00F93A38">
              <w:t>0.47</w:t>
            </w:r>
          </w:p>
        </w:tc>
      </w:tr>
      <w:tr w:rsidR="00F93A38" w:rsidRPr="00F93A38" w14:paraId="30367D49" w14:textId="77777777" w:rsidTr="00054189">
        <w:tc>
          <w:tcPr>
            <w:tcW w:w="2245" w:type="dxa"/>
            <w:noWrap/>
            <w:hideMark/>
          </w:tcPr>
          <w:p w14:paraId="18D10C28" w14:textId="77777777" w:rsidR="00F93A38" w:rsidRPr="00F93A38" w:rsidRDefault="00F93A38" w:rsidP="00F93A38">
            <w:r w:rsidRPr="00F93A38">
              <w:t>CSS 7.5</w:t>
            </w:r>
          </w:p>
        </w:tc>
        <w:tc>
          <w:tcPr>
            <w:tcW w:w="1642" w:type="dxa"/>
            <w:noWrap/>
            <w:hideMark/>
          </w:tcPr>
          <w:p w14:paraId="26CC2A1B" w14:textId="77777777" w:rsidR="00F93A38" w:rsidRPr="00F93A38" w:rsidRDefault="00F93A38" w:rsidP="00F93A38">
            <w:r w:rsidRPr="00F93A38">
              <w:t> </w:t>
            </w:r>
          </w:p>
        </w:tc>
        <w:tc>
          <w:tcPr>
            <w:tcW w:w="2048" w:type="dxa"/>
            <w:noWrap/>
            <w:hideMark/>
          </w:tcPr>
          <w:p w14:paraId="017823E8" w14:textId="77777777" w:rsidR="00F93A38" w:rsidRPr="00F93A38" w:rsidRDefault="00F93A38" w:rsidP="00F93A38">
            <w:proofErr w:type="spellStart"/>
            <w:r w:rsidRPr="00F93A38">
              <w:t>NHase</w:t>
            </w:r>
            <w:r w:rsidRPr="00F93A38">
              <w:rPr>
                <w:vertAlign w:val="superscript"/>
              </w:rPr>
              <w:t>Aq</w:t>
            </w:r>
            <w:proofErr w:type="spellEnd"/>
          </w:p>
        </w:tc>
        <w:tc>
          <w:tcPr>
            <w:tcW w:w="810" w:type="dxa"/>
            <w:noWrap/>
            <w:hideMark/>
          </w:tcPr>
          <w:p w14:paraId="79062371" w14:textId="77777777" w:rsidR="00F93A38" w:rsidRPr="00F93A38" w:rsidRDefault="00F93A38" w:rsidP="00F93A38">
            <w:r w:rsidRPr="00F93A38">
              <w:t>2.201</w:t>
            </w:r>
          </w:p>
        </w:tc>
        <w:tc>
          <w:tcPr>
            <w:tcW w:w="1080" w:type="dxa"/>
            <w:noWrap/>
            <w:hideMark/>
          </w:tcPr>
          <w:p w14:paraId="7B8A8DAD" w14:textId="77777777" w:rsidR="00F93A38" w:rsidRPr="00F93A38" w:rsidRDefault="00F93A38" w:rsidP="00F93A38">
            <w:r w:rsidRPr="00F93A38">
              <w:t>2.130</w:t>
            </w:r>
          </w:p>
        </w:tc>
        <w:tc>
          <w:tcPr>
            <w:tcW w:w="900" w:type="dxa"/>
            <w:noWrap/>
            <w:hideMark/>
          </w:tcPr>
          <w:p w14:paraId="0D6A1352" w14:textId="77777777" w:rsidR="00F93A38" w:rsidRPr="00F93A38" w:rsidRDefault="00F93A38" w:rsidP="00F93A38">
            <w:r w:rsidRPr="00F93A38">
              <w:t>1.991</w:t>
            </w:r>
          </w:p>
        </w:tc>
        <w:tc>
          <w:tcPr>
            <w:tcW w:w="1345" w:type="dxa"/>
            <w:noWrap/>
            <w:hideMark/>
          </w:tcPr>
          <w:p w14:paraId="3973F2CD" w14:textId="77777777" w:rsidR="00F93A38" w:rsidRPr="00F93A38" w:rsidRDefault="00F93A38" w:rsidP="00F93A38">
            <w:r w:rsidRPr="00F93A38">
              <w:t>0.30</w:t>
            </w:r>
          </w:p>
        </w:tc>
      </w:tr>
      <w:tr w:rsidR="00F93A38" w:rsidRPr="00F93A38" w14:paraId="4C0367DF" w14:textId="77777777" w:rsidTr="00054189">
        <w:tc>
          <w:tcPr>
            <w:tcW w:w="2245" w:type="dxa"/>
            <w:noWrap/>
            <w:hideMark/>
          </w:tcPr>
          <w:p w14:paraId="3571390E" w14:textId="77777777" w:rsidR="00F93A38" w:rsidRPr="00F93A38" w:rsidRDefault="00F93A38" w:rsidP="00F93A38">
            <w:r w:rsidRPr="00F93A38">
              <w:t> </w:t>
            </w:r>
          </w:p>
        </w:tc>
        <w:tc>
          <w:tcPr>
            <w:tcW w:w="1642" w:type="dxa"/>
            <w:noWrap/>
            <w:hideMark/>
          </w:tcPr>
          <w:p w14:paraId="53A69844" w14:textId="77777777" w:rsidR="00F93A38" w:rsidRPr="00F93A38" w:rsidRDefault="00F93A38" w:rsidP="00F93A38">
            <w:r w:rsidRPr="00F93A38">
              <w:t> </w:t>
            </w:r>
          </w:p>
        </w:tc>
        <w:tc>
          <w:tcPr>
            <w:tcW w:w="2048" w:type="dxa"/>
            <w:noWrap/>
            <w:hideMark/>
          </w:tcPr>
          <w:p w14:paraId="392C3BCD" w14:textId="77777777" w:rsidR="00F93A38" w:rsidRPr="00F93A38" w:rsidRDefault="00F93A38" w:rsidP="00F93A38">
            <w:r w:rsidRPr="00F93A38">
              <w:t>NHase</w:t>
            </w:r>
            <w:r w:rsidRPr="00F93A38">
              <w:rPr>
                <w:vertAlign w:val="superscript"/>
              </w:rPr>
              <w:t>NA2</w:t>
            </w:r>
          </w:p>
        </w:tc>
        <w:tc>
          <w:tcPr>
            <w:tcW w:w="810" w:type="dxa"/>
            <w:noWrap/>
            <w:hideMark/>
          </w:tcPr>
          <w:p w14:paraId="70FEEBCE" w14:textId="77777777" w:rsidR="00F93A38" w:rsidRPr="00F93A38" w:rsidRDefault="00F93A38" w:rsidP="00F93A38">
            <w:r w:rsidRPr="00F93A38">
              <w:t>2.185</w:t>
            </w:r>
          </w:p>
        </w:tc>
        <w:tc>
          <w:tcPr>
            <w:tcW w:w="1080" w:type="dxa"/>
            <w:noWrap/>
            <w:hideMark/>
          </w:tcPr>
          <w:p w14:paraId="7EA930D9" w14:textId="64680FF2" w:rsidR="00F93A38" w:rsidRPr="00F93A38" w:rsidRDefault="00F93A38" w:rsidP="00F93A38">
            <w:r w:rsidRPr="00F93A38">
              <w:t>2.118</w:t>
            </w:r>
            <w:r w:rsidRPr="00BA70B2">
              <w:rPr>
                <w:vertAlign w:val="superscript"/>
              </w:rPr>
              <w:t>b</w:t>
            </w:r>
          </w:p>
        </w:tc>
        <w:tc>
          <w:tcPr>
            <w:tcW w:w="900" w:type="dxa"/>
            <w:noWrap/>
            <w:hideMark/>
          </w:tcPr>
          <w:p w14:paraId="3BC3EE24" w14:textId="747CD7C8" w:rsidR="00F93A38" w:rsidRPr="00F93A38" w:rsidRDefault="00F93A38" w:rsidP="00F93A38">
            <w:r w:rsidRPr="00F93A38">
              <w:t>1.973</w:t>
            </w:r>
            <w:r w:rsidRPr="00BA70B2">
              <w:rPr>
                <w:vertAlign w:val="superscript"/>
              </w:rPr>
              <w:t>b</w:t>
            </w:r>
          </w:p>
        </w:tc>
        <w:tc>
          <w:tcPr>
            <w:tcW w:w="1345" w:type="dxa"/>
            <w:noWrap/>
            <w:hideMark/>
          </w:tcPr>
          <w:p w14:paraId="6693B7EA" w14:textId="77777777" w:rsidR="00F93A38" w:rsidRPr="00F93A38" w:rsidRDefault="00F93A38" w:rsidP="00F93A38">
            <w:r w:rsidRPr="00F93A38">
              <w:t>0.17</w:t>
            </w:r>
          </w:p>
        </w:tc>
      </w:tr>
      <w:tr w:rsidR="00F93A38" w:rsidRPr="00F93A38" w14:paraId="61F2C6D8" w14:textId="77777777" w:rsidTr="00054189">
        <w:tc>
          <w:tcPr>
            <w:tcW w:w="2245" w:type="dxa"/>
            <w:noWrap/>
            <w:hideMark/>
          </w:tcPr>
          <w:p w14:paraId="39B4A403" w14:textId="77777777" w:rsidR="00F93A38" w:rsidRPr="00F93A38" w:rsidRDefault="00F93A38" w:rsidP="00F93A38">
            <w:r w:rsidRPr="00F93A38">
              <w:t>acetonitrile, 83 </w:t>
            </w:r>
            <w:proofErr w:type="spellStart"/>
            <w:r w:rsidRPr="00F93A38">
              <w:t>equiv</w:t>
            </w:r>
            <w:proofErr w:type="spellEnd"/>
          </w:p>
        </w:tc>
        <w:tc>
          <w:tcPr>
            <w:tcW w:w="1642" w:type="dxa"/>
            <w:noWrap/>
            <w:hideMark/>
          </w:tcPr>
          <w:p w14:paraId="6204E44D" w14:textId="7852AD17" w:rsidR="00F93A38" w:rsidRPr="00F93A38" w:rsidRDefault="00F93A38" w:rsidP="00F93A38">
            <w:r w:rsidRPr="00BA70B2">
              <w:t>Figure 3</w:t>
            </w:r>
            <w:r w:rsidRPr="00F93A38">
              <w:t>E</w:t>
            </w:r>
          </w:p>
        </w:tc>
        <w:tc>
          <w:tcPr>
            <w:tcW w:w="2048" w:type="dxa"/>
            <w:noWrap/>
            <w:hideMark/>
          </w:tcPr>
          <w:p w14:paraId="70B7364F" w14:textId="77777777" w:rsidR="00F93A38" w:rsidRPr="00F93A38" w:rsidRDefault="00F93A38" w:rsidP="00F93A38">
            <w:proofErr w:type="spellStart"/>
            <w:r w:rsidRPr="00F93A38">
              <w:t>NHase</w:t>
            </w:r>
            <w:r w:rsidRPr="00F93A38">
              <w:rPr>
                <w:vertAlign w:val="superscript"/>
              </w:rPr>
              <w:t>INT</w:t>
            </w:r>
            <w:proofErr w:type="spellEnd"/>
          </w:p>
        </w:tc>
        <w:tc>
          <w:tcPr>
            <w:tcW w:w="810" w:type="dxa"/>
            <w:noWrap/>
            <w:hideMark/>
          </w:tcPr>
          <w:p w14:paraId="3FAB7AD2" w14:textId="77777777" w:rsidR="00F93A38" w:rsidRPr="00F93A38" w:rsidRDefault="00F93A38" w:rsidP="00F93A38">
            <w:r w:rsidRPr="00F93A38">
              <w:t>2.310</w:t>
            </w:r>
          </w:p>
        </w:tc>
        <w:tc>
          <w:tcPr>
            <w:tcW w:w="1080" w:type="dxa"/>
            <w:noWrap/>
            <w:hideMark/>
          </w:tcPr>
          <w:p w14:paraId="3093A986" w14:textId="77777777" w:rsidR="00F93A38" w:rsidRPr="00F93A38" w:rsidRDefault="00F93A38" w:rsidP="00F93A38">
            <w:r w:rsidRPr="00F93A38">
              <w:t>2.136</w:t>
            </w:r>
          </w:p>
        </w:tc>
        <w:tc>
          <w:tcPr>
            <w:tcW w:w="900" w:type="dxa"/>
            <w:noWrap/>
            <w:hideMark/>
          </w:tcPr>
          <w:p w14:paraId="2BDB4E5A" w14:textId="77777777" w:rsidR="00F93A38" w:rsidRPr="00F93A38" w:rsidRDefault="00F93A38" w:rsidP="00F93A38">
            <w:r w:rsidRPr="00F93A38">
              <w:t>1.960</w:t>
            </w:r>
          </w:p>
        </w:tc>
        <w:tc>
          <w:tcPr>
            <w:tcW w:w="1345" w:type="dxa"/>
            <w:noWrap/>
            <w:hideMark/>
          </w:tcPr>
          <w:p w14:paraId="17598FEA" w14:textId="77777777" w:rsidR="00F93A38" w:rsidRPr="00F93A38" w:rsidRDefault="00F93A38" w:rsidP="00F93A38">
            <w:r w:rsidRPr="00F93A38">
              <w:t>0.05</w:t>
            </w:r>
          </w:p>
        </w:tc>
      </w:tr>
      <w:tr w:rsidR="00F93A38" w:rsidRPr="00F93A38" w14:paraId="23068DB5" w14:textId="77777777" w:rsidTr="00054189">
        <w:tc>
          <w:tcPr>
            <w:tcW w:w="2245" w:type="dxa"/>
            <w:noWrap/>
            <w:hideMark/>
          </w:tcPr>
          <w:p w14:paraId="39C32735" w14:textId="1172BFFF" w:rsidR="00F93A38" w:rsidRPr="00F93A38" w:rsidRDefault="00F93A38" w:rsidP="00F93A38">
            <w:r w:rsidRPr="00F93A38">
              <w:t>1 </w:t>
            </w:r>
            <w:proofErr w:type="spellStart"/>
            <w:r w:rsidRPr="00F93A38">
              <w:t>s</w:t>
            </w:r>
            <w:r w:rsidRPr="00BA70B2">
              <w:t>c</w:t>
            </w:r>
            <w:proofErr w:type="spellEnd"/>
            <w:r w:rsidRPr="00F93A38">
              <w:t> at –20 °C</w:t>
            </w:r>
          </w:p>
        </w:tc>
        <w:tc>
          <w:tcPr>
            <w:tcW w:w="1642" w:type="dxa"/>
            <w:noWrap/>
            <w:hideMark/>
          </w:tcPr>
          <w:p w14:paraId="0EC3F4D3" w14:textId="77777777" w:rsidR="00F93A38" w:rsidRPr="00F93A38" w:rsidRDefault="00F93A38" w:rsidP="00F93A38">
            <w:r w:rsidRPr="00F93A38">
              <w:t> </w:t>
            </w:r>
          </w:p>
        </w:tc>
        <w:tc>
          <w:tcPr>
            <w:tcW w:w="2048" w:type="dxa"/>
            <w:noWrap/>
            <w:hideMark/>
          </w:tcPr>
          <w:p w14:paraId="0E93EA98" w14:textId="77777777" w:rsidR="00F93A38" w:rsidRPr="00F93A38" w:rsidRDefault="00F93A38" w:rsidP="00F93A38">
            <w:r w:rsidRPr="00F93A38">
              <w:t>NHase</w:t>
            </w:r>
            <w:r w:rsidRPr="00F93A38">
              <w:rPr>
                <w:vertAlign w:val="superscript"/>
              </w:rPr>
              <w:t>Prod2</w:t>
            </w:r>
          </w:p>
        </w:tc>
        <w:tc>
          <w:tcPr>
            <w:tcW w:w="810" w:type="dxa"/>
            <w:noWrap/>
            <w:hideMark/>
          </w:tcPr>
          <w:p w14:paraId="5B9B7593" w14:textId="77777777" w:rsidR="00F93A38" w:rsidRPr="00F93A38" w:rsidRDefault="00F93A38" w:rsidP="00F93A38">
            <w:r w:rsidRPr="00F93A38">
              <w:t>2.278</w:t>
            </w:r>
          </w:p>
        </w:tc>
        <w:tc>
          <w:tcPr>
            <w:tcW w:w="1080" w:type="dxa"/>
            <w:noWrap/>
            <w:hideMark/>
          </w:tcPr>
          <w:p w14:paraId="75FA769E" w14:textId="738E04CF" w:rsidR="00F93A38" w:rsidRPr="00F93A38" w:rsidRDefault="00F93A38" w:rsidP="00F93A38">
            <w:r w:rsidRPr="00F93A38">
              <w:t>2.130</w:t>
            </w:r>
            <w:r w:rsidRPr="00BA70B2">
              <w:rPr>
                <w:vertAlign w:val="superscript"/>
              </w:rPr>
              <w:t>b</w:t>
            </w:r>
          </w:p>
        </w:tc>
        <w:tc>
          <w:tcPr>
            <w:tcW w:w="900" w:type="dxa"/>
            <w:noWrap/>
            <w:hideMark/>
          </w:tcPr>
          <w:p w14:paraId="24A59305" w14:textId="1B8C7D01" w:rsidR="00F93A38" w:rsidRPr="00F93A38" w:rsidRDefault="00F93A38" w:rsidP="00F93A38">
            <w:r w:rsidRPr="00F93A38">
              <w:t>1.976</w:t>
            </w:r>
            <w:r w:rsidRPr="00BA70B2">
              <w:rPr>
                <w:vertAlign w:val="superscript"/>
              </w:rPr>
              <w:t>b</w:t>
            </w:r>
          </w:p>
        </w:tc>
        <w:tc>
          <w:tcPr>
            <w:tcW w:w="1345" w:type="dxa"/>
            <w:noWrap/>
            <w:hideMark/>
          </w:tcPr>
          <w:p w14:paraId="7F05F7F6" w14:textId="77777777" w:rsidR="00F93A38" w:rsidRPr="00F93A38" w:rsidRDefault="00F93A38" w:rsidP="00F93A38">
            <w:r w:rsidRPr="00F93A38">
              <w:t>0.12</w:t>
            </w:r>
          </w:p>
        </w:tc>
      </w:tr>
      <w:tr w:rsidR="00F93A38" w:rsidRPr="00F93A38" w14:paraId="0ED2D0A6" w14:textId="77777777" w:rsidTr="00054189">
        <w:tc>
          <w:tcPr>
            <w:tcW w:w="2245" w:type="dxa"/>
            <w:noWrap/>
            <w:hideMark/>
          </w:tcPr>
          <w:p w14:paraId="4D771D9D" w14:textId="77777777" w:rsidR="00F93A38" w:rsidRPr="00F93A38" w:rsidRDefault="00F93A38" w:rsidP="00F93A38">
            <w:r w:rsidRPr="00F93A38">
              <w:t>CSS 7.5</w:t>
            </w:r>
          </w:p>
        </w:tc>
        <w:tc>
          <w:tcPr>
            <w:tcW w:w="1642" w:type="dxa"/>
            <w:noWrap/>
            <w:hideMark/>
          </w:tcPr>
          <w:p w14:paraId="6DB7E719" w14:textId="77777777" w:rsidR="00F93A38" w:rsidRPr="00F93A38" w:rsidRDefault="00F93A38" w:rsidP="00F93A38">
            <w:r w:rsidRPr="00F93A38">
              <w:t> </w:t>
            </w:r>
          </w:p>
        </w:tc>
        <w:tc>
          <w:tcPr>
            <w:tcW w:w="2048" w:type="dxa"/>
            <w:noWrap/>
            <w:hideMark/>
          </w:tcPr>
          <w:p w14:paraId="4329ACD5" w14:textId="77777777" w:rsidR="00F93A38" w:rsidRPr="00F93A38" w:rsidRDefault="00F93A38" w:rsidP="00F93A38">
            <w:r w:rsidRPr="00F93A38">
              <w:t>NHase</w:t>
            </w:r>
            <w:r w:rsidRPr="00F93A38">
              <w:rPr>
                <w:vertAlign w:val="superscript"/>
              </w:rPr>
              <w:t>Prod1</w:t>
            </w:r>
          </w:p>
        </w:tc>
        <w:tc>
          <w:tcPr>
            <w:tcW w:w="810" w:type="dxa"/>
            <w:noWrap/>
            <w:hideMark/>
          </w:tcPr>
          <w:p w14:paraId="30D83FDF" w14:textId="77777777" w:rsidR="00F93A38" w:rsidRPr="00F93A38" w:rsidRDefault="00F93A38" w:rsidP="00F93A38">
            <w:r w:rsidRPr="00F93A38">
              <w:t>2.221</w:t>
            </w:r>
          </w:p>
        </w:tc>
        <w:tc>
          <w:tcPr>
            <w:tcW w:w="1080" w:type="dxa"/>
            <w:noWrap/>
            <w:hideMark/>
          </w:tcPr>
          <w:p w14:paraId="73171557" w14:textId="77777777" w:rsidR="00F93A38" w:rsidRPr="00F93A38" w:rsidRDefault="00F93A38" w:rsidP="00F93A38">
            <w:r w:rsidRPr="00F93A38">
              <w:t>2.139</w:t>
            </w:r>
          </w:p>
        </w:tc>
        <w:tc>
          <w:tcPr>
            <w:tcW w:w="900" w:type="dxa"/>
            <w:noWrap/>
            <w:hideMark/>
          </w:tcPr>
          <w:p w14:paraId="579AA7CF" w14:textId="77777777" w:rsidR="00F93A38" w:rsidRPr="00F93A38" w:rsidRDefault="00F93A38" w:rsidP="00F93A38">
            <w:r w:rsidRPr="00F93A38">
              <w:t>1.975</w:t>
            </w:r>
          </w:p>
        </w:tc>
        <w:tc>
          <w:tcPr>
            <w:tcW w:w="1345" w:type="dxa"/>
            <w:noWrap/>
            <w:hideMark/>
          </w:tcPr>
          <w:p w14:paraId="63249E1E" w14:textId="77777777" w:rsidR="00F93A38" w:rsidRPr="00F93A38" w:rsidRDefault="00F93A38" w:rsidP="00F93A38">
            <w:r w:rsidRPr="00F93A38">
              <w:t>0.23</w:t>
            </w:r>
          </w:p>
        </w:tc>
      </w:tr>
      <w:tr w:rsidR="00F93A38" w:rsidRPr="00F93A38" w14:paraId="098C5B74" w14:textId="77777777" w:rsidTr="00054189">
        <w:tc>
          <w:tcPr>
            <w:tcW w:w="2245" w:type="dxa"/>
            <w:noWrap/>
            <w:hideMark/>
          </w:tcPr>
          <w:p w14:paraId="489B2B6C" w14:textId="77777777" w:rsidR="00F93A38" w:rsidRPr="00F93A38" w:rsidRDefault="00F93A38" w:rsidP="00F93A38">
            <w:r w:rsidRPr="00F93A38">
              <w:t> </w:t>
            </w:r>
          </w:p>
        </w:tc>
        <w:tc>
          <w:tcPr>
            <w:tcW w:w="1642" w:type="dxa"/>
            <w:noWrap/>
            <w:hideMark/>
          </w:tcPr>
          <w:p w14:paraId="03DDB424" w14:textId="77777777" w:rsidR="00F93A38" w:rsidRPr="00F93A38" w:rsidRDefault="00F93A38" w:rsidP="00F93A38">
            <w:r w:rsidRPr="00F93A38">
              <w:t> </w:t>
            </w:r>
          </w:p>
        </w:tc>
        <w:tc>
          <w:tcPr>
            <w:tcW w:w="2048" w:type="dxa"/>
            <w:noWrap/>
            <w:hideMark/>
          </w:tcPr>
          <w:p w14:paraId="6B547DC0" w14:textId="77777777" w:rsidR="00F93A38" w:rsidRPr="00F93A38" w:rsidRDefault="00F93A38" w:rsidP="00F93A38">
            <w:proofErr w:type="spellStart"/>
            <w:r w:rsidRPr="00F93A38">
              <w:t>NHase</w:t>
            </w:r>
            <w:r w:rsidRPr="00F93A38">
              <w:rPr>
                <w:vertAlign w:val="superscript"/>
              </w:rPr>
              <w:t>Aq</w:t>
            </w:r>
            <w:proofErr w:type="spellEnd"/>
          </w:p>
        </w:tc>
        <w:tc>
          <w:tcPr>
            <w:tcW w:w="810" w:type="dxa"/>
            <w:noWrap/>
            <w:hideMark/>
          </w:tcPr>
          <w:p w14:paraId="23692331" w14:textId="77777777" w:rsidR="00F93A38" w:rsidRPr="00F93A38" w:rsidRDefault="00F93A38" w:rsidP="00F93A38">
            <w:r w:rsidRPr="00F93A38">
              <w:t>2.202</w:t>
            </w:r>
          </w:p>
        </w:tc>
        <w:tc>
          <w:tcPr>
            <w:tcW w:w="1080" w:type="dxa"/>
            <w:noWrap/>
            <w:hideMark/>
          </w:tcPr>
          <w:p w14:paraId="1377CCC5" w14:textId="77777777" w:rsidR="00F93A38" w:rsidRPr="00F93A38" w:rsidRDefault="00F93A38" w:rsidP="00F93A38">
            <w:r w:rsidRPr="00F93A38">
              <w:t>2.127</w:t>
            </w:r>
          </w:p>
        </w:tc>
        <w:tc>
          <w:tcPr>
            <w:tcW w:w="900" w:type="dxa"/>
            <w:noWrap/>
            <w:hideMark/>
          </w:tcPr>
          <w:p w14:paraId="75F75D5B" w14:textId="77777777" w:rsidR="00F93A38" w:rsidRPr="00F93A38" w:rsidRDefault="00F93A38" w:rsidP="00F93A38">
            <w:r w:rsidRPr="00F93A38">
              <w:t>1.992</w:t>
            </w:r>
          </w:p>
        </w:tc>
        <w:tc>
          <w:tcPr>
            <w:tcW w:w="1345" w:type="dxa"/>
            <w:noWrap/>
            <w:hideMark/>
          </w:tcPr>
          <w:p w14:paraId="2DC56A50" w14:textId="77777777" w:rsidR="00F93A38" w:rsidRPr="00F93A38" w:rsidRDefault="00F93A38" w:rsidP="00F93A38">
            <w:r w:rsidRPr="00F93A38">
              <w:t>0.45</w:t>
            </w:r>
          </w:p>
        </w:tc>
      </w:tr>
      <w:tr w:rsidR="00F93A38" w:rsidRPr="00F93A38" w14:paraId="61C87D37" w14:textId="77777777" w:rsidTr="00054189">
        <w:tc>
          <w:tcPr>
            <w:tcW w:w="2245" w:type="dxa"/>
            <w:noWrap/>
            <w:hideMark/>
          </w:tcPr>
          <w:p w14:paraId="689D2331" w14:textId="77777777" w:rsidR="00F93A38" w:rsidRPr="00F93A38" w:rsidRDefault="00F93A38" w:rsidP="00F93A38">
            <w:r w:rsidRPr="00F93A38">
              <w:t> </w:t>
            </w:r>
          </w:p>
        </w:tc>
        <w:tc>
          <w:tcPr>
            <w:tcW w:w="1642" w:type="dxa"/>
            <w:noWrap/>
            <w:hideMark/>
          </w:tcPr>
          <w:p w14:paraId="6F5BF586" w14:textId="77777777" w:rsidR="00F93A38" w:rsidRPr="00F93A38" w:rsidRDefault="00F93A38" w:rsidP="00F93A38">
            <w:r w:rsidRPr="00F93A38">
              <w:t> </w:t>
            </w:r>
          </w:p>
        </w:tc>
        <w:tc>
          <w:tcPr>
            <w:tcW w:w="2048" w:type="dxa"/>
            <w:noWrap/>
            <w:hideMark/>
          </w:tcPr>
          <w:p w14:paraId="35E71702" w14:textId="77777777" w:rsidR="00F93A38" w:rsidRPr="00F93A38" w:rsidRDefault="00F93A38" w:rsidP="00F93A38">
            <w:proofErr w:type="spellStart"/>
            <w:r w:rsidRPr="00F93A38">
              <w:t>NHase</w:t>
            </w:r>
            <w:r w:rsidRPr="00F93A38">
              <w:rPr>
                <w:vertAlign w:val="superscript"/>
              </w:rPr>
              <w:t>Ox</w:t>
            </w:r>
            <w:proofErr w:type="spellEnd"/>
          </w:p>
        </w:tc>
        <w:tc>
          <w:tcPr>
            <w:tcW w:w="810" w:type="dxa"/>
            <w:noWrap/>
            <w:hideMark/>
          </w:tcPr>
          <w:p w14:paraId="7D6A6EFB" w14:textId="77777777" w:rsidR="00F93A38" w:rsidRPr="00F93A38" w:rsidRDefault="00F93A38" w:rsidP="00F93A38">
            <w:r w:rsidRPr="00F93A38">
              <w:t>2.173</w:t>
            </w:r>
          </w:p>
        </w:tc>
        <w:tc>
          <w:tcPr>
            <w:tcW w:w="1080" w:type="dxa"/>
            <w:noWrap/>
            <w:hideMark/>
          </w:tcPr>
          <w:p w14:paraId="7730896B" w14:textId="77777777" w:rsidR="00F93A38" w:rsidRPr="00F93A38" w:rsidRDefault="00F93A38" w:rsidP="00F93A38">
            <w:r w:rsidRPr="00F93A38">
              <w:t>2.120</w:t>
            </w:r>
          </w:p>
        </w:tc>
        <w:tc>
          <w:tcPr>
            <w:tcW w:w="900" w:type="dxa"/>
            <w:noWrap/>
            <w:hideMark/>
          </w:tcPr>
          <w:p w14:paraId="1C14BFFD" w14:textId="77777777" w:rsidR="00F93A38" w:rsidRPr="00F93A38" w:rsidRDefault="00F93A38" w:rsidP="00F93A38">
            <w:r w:rsidRPr="00F93A38">
              <w:t>1.986</w:t>
            </w:r>
          </w:p>
        </w:tc>
        <w:tc>
          <w:tcPr>
            <w:tcW w:w="1345" w:type="dxa"/>
            <w:noWrap/>
            <w:hideMark/>
          </w:tcPr>
          <w:p w14:paraId="631618F6" w14:textId="77777777" w:rsidR="00F93A38" w:rsidRPr="00F93A38" w:rsidRDefault="00F93A38" w:rsidP="00F93A38">
            <w:r w:rsidRPr="00F93A38">
              <w:t>0.15</w:t>
            </w:r>
          </w:p>
        </w:tc>
      </w:tr>
    </w:tbl>
    <w:p w14:paraId="2548580B" w14:textId="5DF764B6" w:rsidR="00F93A38" w:rsidRPr="00F93A38" w:rsidRDefault="00F93A38" w:rsidP="00054189">
      <w:pPr>
        <w:pStyle w:val="NoSpacing"/>
      </w:pPr>
      <w:proofErr w:type="spellStart"/>
      <w:r w:rsidRPr="00F93A38">
        <w:rPr>
          <w:vertAlign w:val="superscript"/>
        </w:rPr>
        <w:t>a</w:t>
      </w:r>
      <w:r w:rsidRPr="00F93A38">
        <w:t>NHase</w:t>
      </w:r>
      <w:r w:rsidRPr="00F93A38">
        <w:rPr>
          <w:vertAlign w:val="superscript"/>
        </w:rPr>
        <w:t>Aq</w:t>
      </w:r>
      <w:proofErr w:type="spellEnd"/>
      <w:r w:rsidRPr="00F93A38">
        <w:t xml:space="preserve">, active </w:t>
      </w:r>
      <w:proofErr w:type="spellStart"/>
      <w:r w:rsidRPr="00F93A38">
        <w:t>uncomplexed</w:t>
      </w:r>
      <w:proofErr w:type="spellEnd"/>
      <w:r w:rsidRPr="00F93A38">
        <w:t xml:space="preserve"> </w:t>
      </w:r>
      <w:proofErr w:type="spellStart"/>
      <w:r w:rsidRPr="00F93A38">
        <w:t>NHase</w:t>
      </w:r>
      <w:proofErr w:type="spellEnd"/>
      <w:r w:rsidRPr="00F93A38">
        <w:t xml:space="preserve">; </w:t>
      </w:r>
      <w:proofErr w:type="spellStart"/>
      <w:r w:rsidRPr="00F93A38">
        <w:t>NHase</w:t>
      </w:r>
      <w:r w:rsidRPr="00F93A38">
        <w:rPr>
          <w:vertAlign w:val="superscript"/>
        </w:rPr>
        <w:t>Ox</w:t>
      </w:r>
      <w:proofErr w:type="spellEnd"/>
      <w:r w:rsidRPr="00F93A38">
        <w:t xml:space="preserve">, oxidized inactive </w:t>
      </w:r>
      <w:proofErr w:type="spellStart"/>
      <w:r w:rsidRPr="00F93A38">
        <w:t>uncomplexed</w:t>
      </w:r>
      <w:proofErr w:type="spellEnd"/>
      <w:r w:rsidRPr="00F93A38">
        <w:t xml:space="preserve"> </w:t>
      </w:r>
      <w:proofErr w:type="spellStart"/>
      <w:r w:rsidRPr="00F93A38">
        <w:t>NHase</w:t>
      </w:r>
      <w:proofErr w:type="spellEnd"/>
      <w:r w:rsidRPr="00F93A38">
        <w:t>; NHase</w:t>
      </w:r>
      <w:r w:rsidRPr="00F93A38">
        <w:rPr>
          <w:vertAlign w:val="superscript"/>
        </w:rPr>
        <w:t>NA1</w:t>
      </w:r>
      <w:r w:rsidRPr="00F93A38">
        <w:t>, not assigned to a defined chemical species; NHase</w:t>
      </w:r>
      <w:r w:rsidRPr="00F93A38">
        <w:rPr>
          <w:vertAlign w:val="superscript"/>
        </w:rPr>
        <w:t>Prod2</w:t>
      </w:r>
      <w:r w:rsidRPr="00F93A38">
        <w:t xml:space="preserve">, </w:t>
      </w:r>
      <w:proofErr w:type="spellStart"/>
      <w:r w:rsidRPr="00F93A38">
        <w:t>NHase</w:t>
      </w:r>
      <w:proofErr w:type="spellEnd"/>
      <w:r w:rsidRPr="00F93A38">
        <w:t xml:space="preserve"> noncovalent complex obtained upon direct addition of acetamide; NHase</w:t>
      </w:r>
      <w:r w:rsidRPr="00F93A38">
        <w:rPr>
          <w:vertAlign w:val="superscript"/>
        </w:rPr>
        <w:t>Prod1</w:t>
      </w:r>
      <w:r w:rsidRPr="00F93A38">
        <w:t xml:space="preserve">, </w:t>
      </w:r>
      <w:proofErr w:type="spellStart"/>
      <w:r w:rsidRPr="00F93A38">
        <w:t>NHase</w:t>
      </w:r>
      <w:proofErr w:type="spellEnd"/>
      <w:r w:rsidRPr="00F93A38">
        <w:t xml:space="preserve"> product-complex with acetamide following the reaction with acetonitrile; </w:t>
      </w:r>
      <w:proofErr w:type="spellStart"/>
      <w:r w:rsidRPr="00F93A38">
        <w:t>NHase</w:t>
      </w:r>
      <w:r w:rsidRPr="00F93A38">
        <w:rPr>
          <w:vertAlign w:val="superscript"/>
        </w:rPr>
        <w:t>INT</w:t>
      </w:r>
      <w:proofErr w:type="spellEnd"/>
      <w:r w:rsidRPr="00F93A38">
        <w:t>, proposed catalytically competent intermediate with acetonitrile; NHase</w:t>
      </w:r>
      <w:r w:rsidRPr="00F93A38">
        <w:rPr>
          <w:vertAlign w:val="superscript"/>
        </w:rPr>
        <w:t>NA2</w:t>
      </w:r>
      <w:r w:rsidRPr="00F93A38">
        <w:t>, not definitively assigned but possibly due to product bound as the amide tautomer.</w:t>
      </w:r>
    </w:p>
    <w:p w14:paraId="6A52BDF8" w14:textId="05D78028" w:rsidR="00F93A38" w:rsidRPr="00F93A38" w:rsidRDefault="00F93A38" w:rsidP="00054189">
      <w:pPr>
        <w:pStyle w:val="NoSpacing"/>
      </w:pPr>
      <w:proofErr w:type="spellStart"/>
      <w:r w:rsidRPr="00F93A38">
        <w:rPr>
          <w:vertAlign w:val="superscript"/>
        </w:rPr>
        <w:t>b</w:t>
      </w:r>
      <w:r w:rsidRPr="00F93A38">
        <w:t>These</w:t>
      </w:r>
      <w:proofErr w:type="spellEnd"/>
      <w:r w:rsidRPr="00F93A38">
        <w:t xml:space="preserve"> resonances could not be observed directly, and the </w:t>
      </w:r>
      <w:r w:rsidRPr="00F93A38">
        <w:rPr>
          <w:i/>
          <w:iCs/>
        </w:rPr>
        <w:t>g</w:t>
      </w:r>
      <w:r w:rsidRPr="00F93A38">
        <w:t>-values for these were obtained from the best fit to the overall simulation; they should therefore be treated with caution.</w:t>
      </w:r>
    </w:p>
    <w:p w14:paraId="7D72514D" w14:textId="317029D3" w:rsidR="00F93A38" w:rsidRPr="00F93A38" w:rsidRDefault="00F93A38" w:rsidP="00054189">
      <w:pPr>
        <w:pStyle w:val="NoSpacing"/>
      </w:pPr>
      <w:proofErr w:type="spellStart"/>
      <w:r w:rsidRPr="00F93A38">
        <w:rPr>
          <w:vertAlign w:val="superscript"/>
        </w:rPr>
        <w:t>c</w:t>
      </w:r>
      <w:r w:rsidRPr="00F93A38">
        <w:t>The</w:t>
      </w:r>
      <w:proofErr w:type="spellEnd"/>
      <w:r w:rsidRPr="00F93A38">
        <w:t xml:space="preserve"> indicated time is for incubation prior to immersion in acetone at −78 °C and does not include the time-to-freezing.</w:t>
      </w:r>
    </w:p>
    <w:p w14:paraId="4B77D06B" w14:textId="77777777" w:rsidR="00054189" w:rsidRDefault="00054189" w:rsidP="00F93A38"/>
    <w:p w14:paraId="25A5F861" w14:textId="18F11F19" w:rsidR="00F93A38" w:rsidRPr="00F93A38" w:rsidRDefault="00F93A38" w:rsidP="00F93A38">
      <w:r w:rsidRPr="00F93A38">
        <w:t>The reaction of </w:t>
      </w:r>
      <w:proofErr w:type="spellStart"/>
      <w:r w:rsidRPr="00F93A38">
        <w:rPr>
          <w:i/>
          <w:iCs/>
        </w:rPr>
        <w:t>Re</w:t>
      </w:r>
      <w:r w:rsidRPr="00F93A38">
        <w:t>NHase</w:t>
      </w:r>
      <w:proofErr w:type="spellEnd"/>
      <w:r w:rsidRPr="00F93A38">
        <w:t xml:space="preserve"> with 2.5 </w:t>
      </w:r>
      <w:proofErr w:type="spellStart"/>
      <w:r w:rsidRPr="00F93A38">
        <w:t>equiv</w:t>
      </w:r>
      <w:proofErr w:type="spellEnd"/>
      <w:r w:rsidRPr="00F93A38">
        <w:t xml:space="preserve"> acetonitrile for 2 s at −20 °C yields an EPR spectrum that is indistinguishable from the product complex obtained by the direct addition of 2.5 </w:t>
      </w:r>
      <w:proofErr w:type="spellStart"/>
      <w:r w:rsidRPr="00F93A38">
        <w:t>equiv</w:t>
      </w:r>
      <w:proofErr w:type="spellEnd"/>
      <w:r w:rsidRPr="00F93A38">
        <w:t xml:space="preserve"> of acetamide (</w:t>
      </w:r>
      <w:r w:rsidRPr="00BA70B2">
        <w:t>Figure 3</w:t>
      </w:r>
      <w:r w:rsidRPr="00F93A38">
        <w:t xml:space="preserve">; traces B and C). This result is not surprising given our prior analysis that </w:t>
      </w:r>
      <w:r w:rsidRPr="00F93A38">
        <w:rPr>
          <w:rFonts w:ascii="Cambria Math" w:hAnsi="Cambria Math" w:cs="Cambria Math"/>
        </w:rPr>
        <w:t>∼</w:t>
      </w:r>
      <w:r w:rsidRPr="00F93A38">
        <w:t xml:space="preserve">15 </w:t>
      </w:r>
      <w:r w:rsidRPr="00F93A38">
        <w:rPr>
          <w:rFonts w:ascii="Calibri" w:hAnsi="Calibri" w:cs="Calibri"/>
        </w:rPr>
        <w:t>±</w:t>
      </w:r>
      <w:r w:rsidRPr="00F93A38">
        <w:t xml:space="preserve"> 4 turnovers occur during the mixing-transfer-freezing time of the NaCl/H</w:t>
      </w:r>
      <w:r w:rsidRPr="00F93A38">
        <w:rPr>
          <w:vertAlign w:val="subscript"/>
        </w:rPr>
        <w:t>2</w:t>
      </w:r>
      <w:r w:rsidRPr="00F93A38">
        <w:t xml:space="preserve">O eutectic solution, meaning that </w:t>
      </w:r>
      <w:proofErr w:type="gramStart"/>
      <w:r w:rsidRPr="00F93A38">
        <w:t>all of</w:t>
      </w:r>
      <w:proofErr w:type="gramEnd"/>
      <w:r w:rsidRPr="00F93A38">
        <w:t xml:space="preserve"> the added substrates are converted to products (vide supra). Each of the spectra B and C consist of at least four distinct signals, as evidenced by four distinct </w:t>
      </w:r>
      <w:r w:rsidRPr="00F93A38">
        <w:rPr>
          <w:i/>
          <w:iCs/>
        </w:rPr>
        <w:t>g</w:t>
      </w:r>
      <w:r w:rsidRPr="00F93A38">
        <w:rPr>
          <w:vertAlign w:val="subscript"/>
        </w:rPr>
        <w:t>1</w:t>
      </w:r>
      <w:r w:rsidRPr="00F93A38">
        <w:t xml:space="preserve"> resonances that are clearly observable at magnetic fields of 2975, 3050, 3080, and 3100 G. Intensity from </w:t>
      </w:r>
      <w:proofErr w:type="spellStart"/>
      <w:r w:rsidRPr="00F93A38">
        <w:t>NHase</w:t>
      </w:r>
      <w:r w:rsidRPr="00F93A38">
        <w:rPr>
          <w:vertAlign w:val="superscript"/>
        </w:rPr>
        <w:t>Aq</w:t>
      </w:r>
      <w:proofErr w:type="spellEnd"/>
      <w:r w:rsidRPr="00F93A38">
        <w:t> is still observed (</w:t>
      </w:r>
      <w:r w:rsidRPr="00F93A38">
        <w:rPr>
          <w:i/>
          <w:iCs/>
        </w:rPr>
        <w:t>g</w:t>
      </w:r>
      <w:r w:rsidRPr="00F93A38">
        <w:rPr>
          <w:vertAlign w:val="subscript"/>
        </w:rPr>
        <w:t>1</w:t>
      </w:r>
      <w:r w:rsidRPr="00F93A38">
        <w:t xml:space="preserve"> = 3080 G), but now it only accounts for about one-third of the spin density. The newly predominant signal, exhibiting </w:t>
      </w:r>
      <w:r w:rsidRPr="00F93A38">
        <w:rPr>
          <w:rFonts w:ascii="Cambria Math" w:hAnsi="Cambria Math" w:cs="Cambria Math"/>
        </w:rPr>
        <w:t>∼</w:t>
      </w:r>
      <w:r w:rsidRPr="00F93A38">
        <w:t>50% of the spin density, exhibits a</w:t>
      </w:r>
      <w:r w:rsidRPr="00F93A38">
        <w:rPr>
          <w:rFonts w:ascii="Calibri" w:hAnsi="Calibri" w:cs="Calibri"/>
        </w:rPr>
        <w:t> </w:t>
      </w:r>
      <w:r w:rsidRPr="00F93A38">
        <w:rPr>
          <w:i/>
          <w:iCs/>
        </w:rPr>
        <w:t>g</w:t>
      </w:r>
      <w:r w:rsidRPr="00F93A38">
        <w:rPr>
          <w:vertAlign w:val="subscript"/>
        </w:rPr>
        <w:t>1</w:t>
      </w:r>
      <w:r w:rsidRPr="00F93A38">
        <w:t xml:space="preserve">-resonance at 3050 G. Its features are quite </w:t>
      </w:r>
      <w:proofErr w:type="gramStart"/>
      <w:r w:rsidRPr="00F93A38">
        <w:t>similar to</w:t>
      </w:r>
      <w:proofErr w:type="gramEnd"/>
      <w:r w:rsidRPr="00F93A38">
        <w:t xml:space="preserve"> those observed in earlier work upon the addition of acetonitrile to </w:t>
      </w:r>
      <w:proofErr w:type="spellStart"/>
      <w:r w:rsidRPr="00F93A38">
        <w:rPr>
          <w:i/>
          <w:iCs/>
        </w:rPr>
        <w:t>Re</w:t>
      </w:r>
      <w:r w:rsidRPr="00F93A38">
        <w:t>NHase</w:t>
      </w:r>
      <w:proofErr w:type="spellEnd"/>
      <w:r w:rsidRPr="00F93A38">
        <w:t>, </w:t>
      </w:r>
      <w:r w:rsidRPr="00BA70B2">
        <w:t>(14)</w:t>
      </w:r>
      <w:r w:rsidRPr="00F93A38">
        <w:t> as well as a signal detected upon the addition of acetonitrile to intact </w:t>
      </w:r>
      <w:proofErr w:type="spellStart"/>
      <w:r w:rsidRPr="00F93A38">
        <w:rPr>
          <w:i/>
          <w:iCs/>
        </w:rPr>
        <w:t>Re</w:t>
      </w:r>
      <w:r w:rsidRPr="00F93A38">
        <w:t>NHase</w:t>
      </w:r>
      <w:proofErr w:type="spellEnd"/>
      <w:r w:rsidRPr="00F93A38">
        <w:t>-expressed in </w:t>
      </w:r>
      <w:r w:rsidRPr="00F93A38">
        <w:rPr>
          <w:i/>
          <w:iCs/>
        </w:rPr>
        <w:t>E. coli</w:t>
      </w:r>
      <w:r w:rsidRPr="00F93A38">
        <w:t>. </w:t>
      </w:r>
      <w:r w:rsidRPr="00BA70B2">
        <w:t>(23)</w:t>
      </w:r>
      <w:r w:rsidRPr="00F93A38">
        <w:t> In the present work, the signal with </w:t>
      </w:r>
      <w:r w:rsidRPr="00F93A38">
        <w:rPr>
          <w:i/>
          <w:iCs/>
        </w:rPr>
        <w:t>g</w:t>
      </w:r>
      <w:r w:rsidRPr="00F93A38">
        <w:rPr>
          <w:vertAlign w:val="subscript"/>
        </w:rPr>
        <w:t>1</w:t>
      </w:r>
      <w:r w:rsidRPr="00F93A38">
        <w:t> = 3050 is labeled NHase</w:t>
      </w:r>
      <w:r w:rsidRPr="00F93A38">
        <w:rPr>
          <w:vertAlign w:val="superscript"/>
        </w:rPr>
        <w:t>Prod1</w:t>
      </w:r>
      <w:r w:rsidRPr="00F93A38">
        <w:t> to indicate that it arises from a product-bound complex. The most anisotropic signal in spectra B and C, which was also observed in the earlier work, </w:t>
      </w:r>
      <w:r w:rsidRPr="00BA70B2">
        <w:t>(23)</w:t>
      </w:r>
      <w:r w:rsidRPr="00F93A38">
        <w:t> accounts for &lt;10% of the total spins and exhibits a </w:t>
      </w:r>
      <w:r w:rsidRPr="00F93A38">
        <w:rPr>
          <w:i/>
          <w:iCs/>
        </w:rPr>
        <w:t>g</w:t>
      </w:r>
      <w:r w:rsidRPr="00F93A38">
        <w:rPr>
          <w:vertAlign w:val="subscript"/>
        </w:rPr>
        <w:t>1</w:t>
      </w:r>
      <w:r w:rsidRPr="00F93A38">
        <w:t xml:space="preserve">-value of 2.276 (i.e., the peak at 2975 G). This signal is very similar to the one displayed by the reversibly inhibited noncovalent complex of </w:t>
      </w:r>
      <w:proofErr w:type="spellStart"/>
      <w:r w:rsidRPr="00F93A38">
        <w:t>NHase</w:t>
      </w:r>
      <w:proofErr w:type="spellEnd"/>
      <w:r w:rsidRPr="00F93A38">
        <w:t xml:space="preserve"> with butyric acid, </w:t>
      </w:r>
      <w:proofErr w:type="spellStart"/>
      <w:r w:rsidRPr="00F93A38">
        <w:t>NHase</w:t>
      </w:r>
      <w:r w:rsidRPr="00F93A38">
        <w:rPr>
          <w:vertAlign w:val="superscript"/>
        </w:rPr>
        <w:t>BA</w:t>
      </w:r>
      <w:proofErr w:type="spellEnd"/>
      <w:r w:rsidRPr="00F93A38">
        <w:t> (</w:t>
      </w:r>
      <w:r w:rsidRPr="00F93A38">
        <w:rPr>
          <w:i/>
          <w:iCs/>
        </w:rPr>
        <w:t>g</w:t>
      </w:r>
      <w:r w:rsidRPr="00F93A38">
        <w:rPr>
          <w:vertAlign w:val="subscript"/>
        </w:rPr>
        <w:t>1</w:t>
      </w:r>
      <w:r w:rsidRPr="00F93A38">
        <w:t> = 2.281). </w:t>
      </w:r>
      <w:r w:rsidRPr="00BA70B2">
        <w:t>(14)</w:t>
      </w:r>
      <w:r w:rsidRPr="00F93A38">
        <w:t> Therefore, we tentatively assign the </w:t>
      </w:r>
      <w:r w:rsidRPr="00F93A38">
        <w:rPr>
          <w:i/>
          <w:iCs/>
        </w:rPr>
        <w:t>g</w:t>
      </w:r>
      <w:r w:rsidRPr="00F93A38">
        <w:rPr>
          <w:vertAlign w:val="subscript"/>
        </w:rPr>
        <w:t>1</w:t>
      </w:r>
      <w:r w:rsidRPr="00F93A38">
        <w:t> = 2.276 signal (labeled NHase</w:t>
      </w:r>
      <w:r w:rsidRPr="00F93A38">
        <w:rPr>
          <w:vertAlign w:val="superscript"/>
        </w:rPr>
        <w:t>Prod2</w:t>
      </w:r>
      <w:r w:rsidRPr="00F93A38">
        <w:t>) to a species where acetamide is present in the active-site pocket but in a different position or orientation than NHase</w:t>
      </w:r>
      <w:r w:rsidRPr="00F93A38">
        <w:rPr>
          <w:vertAlign w:val="superscript"/>
        </w:rPr>
        <w:t>Prod1</w:t>
      </w:r>
      <w:r w:rsidRPr="00F93A38">
        <w:t>. Both the NHase</w:t>
      </w:r>
      <w:r w:rsidRPr="00F93A38">
        <w:rPr>
          <w:vertAlign w:val="superscript"/>
        </w:rPr>
        <w:t>Prod1</w:t>
      </w:r>
      <w:r w:rsidRPr="00F93A38">
        <w:t> and NHase</w:t>
      </w:r>
      <w:r w:rsidRPr="00F93A38">
        <w:rPr>
          <w:vertAlign w:val="superscript"/>
        </w:rPr>
        <w:t>Prod2</w:t>
      </w:r>
      <w:r w:rsidRPr="00F93A38">
        <w:t> signals are elicited upon direct addition of either acetonitrile or the reaction product (acetamide), confirming their assignments as product-bound species. Likely structures for NHase</w:t>
      </w:r>
      <w:r w:rsidRPr="00F93A38">
        <w:rPr>
          <w:vertAlign w:val="superscript"/>
        </w:rPr>
        <w:t>Prod2</w:t>
      </w:r>
      <w:r w:rsidRPr="00F93A38">
        <w:t> and NHase</w:t>
      </w:r>
      <w:r w:rsidRPr="00F93A38">
        <w:rPr>
          <w:vertAlign w:val="superscript"/>
        </w:rPr>
        <w:t>Prod2</w:t>
      </w:r>
      <w:r w:rsidRPr="00F93A38">
        <w:t> are discussed in the DFT computational section below. The balance of the spin density was accounted for by a signal with </w:t>
      </w:r>
      <w:r w:rsidRPr="00F93A38">
        <w:rPr>
          <w:i/>
          <w:iCs/>
        </w:rPr>
        <w:t>g</w:t>
      </w:r>
      <w:r w:rsidRPr="00F93A38">
        <w:rPr>
          <w:vertAlign w:val="subscript"/>
        </w:rPr>
        <w:t>1</w:t>
      </w:r>
      <w:r w:rsidRPr="00F93A38">
        <w:t> ≈ 2.185 (labeled NHase</w:t>
      </w:r>
      <w:r w:rsidRPr="00F93A38">
        <w:rPr>
          <w:vertAlign w:val="superscript"/>
        </w:rPr>
        <w:t>NA2</w:t>
      </w:r>
      <w:r w:rsidRPr="00F93A38">
        <w:t>). The nature of this species is ambiguous, although DFT calculations suggest a possible origin.</w:t>
      </w:r>
    </w:p>
    <w:p w14:paraId="6B365FF3" w14:textId="5ECCC554" w:rsidR="00F93A38" w:rsidRPr="00F93A38" w:rsidRDefault="00F93A38" w:rsidP="00F93A38">
      <w:r w:rsidRPr="00F93A38">
        <w:t xml:space="preserve">Upon reaction with a higher concentration of acetonitrile (10 </w:t>
      </w:r>
      <w:proofErr w:type="spellStart"/>
      <w:r w:rsidRPr="00F93A38">
        <w:t>equiv</w:t>
      </w:r>
      <w:proofErr w:type="spellEnd"/>
      <w:r w:rsidRPr="00F93A38">
        <w:t>), an EPR spectrum was observed (</w:t>
      </w:r>
      <w:r w:rsidRPr="00BA70B2">
        <w:t>Figure 3</w:t>
      </w:r>
      <w:r w:rsidRPr="00F93A38">
        <w:t>; trace D) whose appearance is clearly different from that of the resting enzyme, as well as of the product-complexed species in traces A–C. As noted above, the kinetic data predict a mean turnover number of about 15 prior to sample freezing in the NaCl/H</w:t>
      </w:r>
      <w:r w:rsidRPr="00F93A38">
        <w:rPr>
          <w:vertAlign w:val="subscript"/>
        </w:rPr>
        <w:t>2</w:t>
      </w:r>
      <w:r w:rsidRPr="00F93A38">
        <w:t>O eutectic solution. However, the large variation about this value and uncertainties arising from the approximations and/or models employed in the analysis itself leave open the possibility that a significant fraction of the sample may have frozen before 10 turnovers, i.e., during the steady state. Indeed, the striking differences between traces B and D (</w:t>
      </w:r>
      <w:r w:rsidRPr="00BA70B2">
        <w:t>Figure 3</w:t>
      </w:r>
      <w:r w:rsidRPr="00F93A38">
        <w:t>) strongly suggest that the reaction may not have gone to completion, at least not for the entire sample. The high-amplitude central part of trace D (between 3020 and 3420 G) is largely accounted for by NHase</w:t>
      </w:r>
      <w:r w:rsidRPr="00F93A38">
        <w:rPr>
          <w:vertAlign w:val="superscript"/>
        </w:rPr>
        <w:t>Prod1</w:t>
      </w:r>
      <w:r w:rsidRPr="00F93A38">
        <w:t xml:space="preserve"> (38%) and the active </w:t>
      </w:r>
      <w:proofErr w:type="spellStart"/>
      <w:r w:rsidRPr="00F93A38">
        <w:t>NHase</w:t>
      </w:r>
      <w:r w:rsidRPr="00F93A38">
        <w:rPr>
          <w:vertAlign w:val="superscript"/>
        </w:rPr>
        <w:t>Aq</w:t>
      </w:r>
      <w:proofErr w:type="spellEnd"/>
      <w:r w:rsidRPr="00F93A38">
        <w:t> species (47%), with the balance of spin density in that region likely due to NHase</w:t>
      </w:r>
      <w:r w:rsidRPr="00F93A38">
        <w:rPr>
          <w:vertAlign w:val="superscript"/>
        </w:rPr>
        <w:t>NA2</w:t>
      </w:r>
      <w:r w:rsidRPr="00F93A38">
        <w:t xml:space="preserve">. To the </w:t>
      </w:r>
      <w:proofErr w:type="gramStart"/>
      <w:r w:rsidRPr="00F93A38">
        <w:t>low-field</w:t>
      </w:r>
      <w:proofErr w:type="gramEnd"/>
      <w:r w:rsidRPr="00F93A38">
        <w:t xml:space="preserve"> of the central region of the spectrum, the resonance at 2975 G due to NHase</w:t>
      </w:r>
      <w:r w:rsidRPr="00F93A38">
        <w:rPr>
          <w:vertAlign w:val="superscript"/>
        </w:rPr>
        <w:t>Prod2</w:t>
      </w:r>
      <w:r w:rsidRPr="00F93A38">
        <w:t xml:space="preserve"> was also evident, although it was not included in the simulation. Most significantly, a heretofore unobserved and highly rhombic signal with g-values of 2.310, 2.136, and 1.960 is observed. This signal is denoted as </w:t>
      </w:r>
      <w:proofErr w:type="spellStart"/>
      <w:r w:rsidRPr="00F93A38">
        <w:t>NHase</w:t>
      </w:r>
      <w:r w:rsidRPr="00F93A38">
        <w:rPr>
          <w:vertAlign w:val="superscript"/>
        </w:rPr>
        <w:t>INT</w:t>
      </w:r>
      <w:proofErr w:type="spellEnd"/>
      <w:r w:rsidRPr="00F93A38">
        <w:t>. The </w:t>
      </w:r>
      <w:r w:rsidRPr="00F93A38">
        <w:rPr>
          <w:i/>
          <w:iCs/>
        </w:rPr>
        <w:t>g</w:t>
      </w:r>
      <w:r w:rsidRPr="00F93A38">
        <w:t> </w:t>
      </w:r>
      <w:r w:rsidRPr="00F93A38">
        <w:rPr>
          <w:rFonts w:ascii="Cambria Math" w:hAnsi="Cambria Math" w:cs="Cambria Math"/>
        </w:rPr>
        <w:t>∼</w:t>
      </w:r>
      <w:r w:rsidRPr="00F93A38">
        <w:t xml:space="preserve">2.31 and 2.28 features of </w:t>
      </w:r>
      <w:proofErr w:type="spellStart"/>
      <w:r w:rsidRPr="00F93A38">
        <w:t>NHase</w:t>
      </w:r>
      <w:r w:rsidRPr="00F93A38">
        <w:rPr>
          <w:vertAlign w:val="superscript"/>
        </w:rPr>
        <w:t>INT</w:t>
      </w:r>
      <w:proofErr w:type="spellEnd"/>
      <w:r w:rsidRPr="00F93A38">
        <w:t> and NHase</w:t>
      </w:r>
      <w:r w:rsidRPr="00F93A38">
        <w:rPr>
          <w:vertAlign w:val="superscript"/>
        </w:rPr>
        <w:t>Prod1</w:t>
      </w:r>
      <w:r w:rsidRPr="00F93A38">
        <w:t xml:space="preserve">, respectively, are much more intense in an EPR spectrum obtained after reaction with 83 </w:t>
      </w:r>
      <w:proofErr w:type="spellStart"/>
      <w:r w:rsidRPr="00F93A38">
        <w:t>equiv</w:t>
      </w:r>
      <w:proofErr w:type="spellEnd"/>
      <w:r w:rsidRPr="00F93A38">
        <w:t xml:space="preserve"> of acetonitrile (</w:t>
      </w:r>
      <w:r w:rsidRPr="00BA70B2">
        <w:t>Figure 3</w:t>
      </w:r>
      <w:r w:rsidRPr="00F93A38">
        <w:t xml:space="preserve">; trace E). The reaction mixture of the latter was frozen well before the expected time for exhaustion of the substrate (roughly 6.6 s). The central region of the spectrum was again simulated using known species, predominantly </w:t>
      </w:r>
      <w:proofErr w:type="spellStart"/>
      <w:r w:rsidRPr="00F93A38">
        <w:t>NHase</w:t>
      </w:r>
      <w:r w:rsidRPr="00F93A38">
        <w:rPr>
          <w:vertAlign w:val="superscript"/>
        </w:rPr>
        <w:t>Aq</w:t>
      </w:r>
      <w:proofErr w:type="spellEnd"/>
      <w:r w:rsidRPr="00F93A38">
        <w:t> (45%), along with NHase</w:t>
      </w:r>
      <w:r w:rsidRPr="00F93A38">
        <w:rPr>
          <w:vertAlign w:val="superscript"/>
        </w:rPr>
        <w:t>Prod1</w:t>
      </w:r>
      <w:r w:rsidRPr="00F93A38">
        <w:t> (23%) and a small amount of an oxidized species (</w:t>
      </w:r>
      <w:proofErr w:type="spellStart"/>
      <w:r w:rsidRPr="00F93A38">
        <w:t>NHase</w:t>
      </w:r>
      <w:r w:rsidRPr="00F93A38">
        <w:rPr>
          <w:vertAlign w:val="superscript"/>
        </w:rPr>
        <w:t>Ox</w:t>
      </w:r>
      <w:proofErr w:type="spellEnd"/>
      <w:r w:rsidRPr="00F93A38">
        <w:t xml:space="preserve">). The </w:t>
      </w:r>
      <w:proofErr w:type="spellStart"/>
      <w:r w:rsidRPr="00F93A38">
        <w:t>NHase</w:t>
      </w:r>
      <w:r w:rsidRPr="00F93A38">
        <w:rPr>
          <w:vertAlign w:val="superscript"/>
        </w:rPr>
        <w:t>INT</w:t>
      </w:r>
      <w:proofErr w:type="spellEnd"/>
      <w:r w:rsidRPr="00F93A38">
        <w:t xml:space="preserve"> signal accounts for 5% of the total spin intensity, indicating that only small amounts of this intermediate are present under steady-state conditions. Possible structures for </w:t>
      </w:r>
      <w:proofErr w:type="spellStart"/>
      <w:r w:rsidRPr="00F93A38">
        <w:t>NHase</w:t>
      </w:r>
      <w:r w:rsidRPr="00F93A38">
        <w:rPr>
          <w:vertAlign w:val="superscript"/>
        </w:rPr>
        <w:t>INT</w:t>
      </w:r>
      <w:proofErr w:type="spellEnd"/>
      <w:r w:rsidRPr="00F93A38">
        <w:t>, NHase</w:t>
      </w:r>
      <w:r w:rsidRPr="00F93A38">
        <w:rPr>
          <w:vertAlign w:val="superscript"/>
        </w:rPr>
        <w:t>Prod1</w:t>
      </w:r>
      <w:r w:rsidRPr="00F93A38">
        <w:t>, NHase</w:t>
      </w:r>
      <w:r w:rsidRPr="00F93A38">
        <w:rPr>
          <w:vertAlign w:val="superscript"/>
        </w:rPr>
        <w:t>Prod2</w:t>
      </w:r>
      <w:r w:rsidRPr="00F93A38">
        <w:t>, and NHase</w:t>
      </w:r>
      <w:r w:rsidRPr="00F93A38">
        <w:rPr>
          <w:vertAlign w:val="superscript"/>
        </w:rPr>
        <w:t>NA2</w:t>
      </w:r>
      <w:r w:rsidRPr="00F93A38">
        <w:t> are presented in the computational section below.</w:t>
      </w:r>
    </w:p>
    <w:p w14:paraId="200BEEC1" w14:textId="01F0A4BD" w:rsidR="00F93A38" w:rsidRPr="00F93A38" w:rsidRDefault="00F93A38" w:rsidP="00F93A38">
      <w:r w:rsidRPr="00F93A38">
        <w:t xml:space="preserve">Additional studies were carried out with the much slower substrate benzonitrile. Differences in the EPR spectrum were observed upon incubation of </w:t>
      </w:r>
      <w:proofErr w:type="spellStart"/>
      <w:r w:rsidRPr="00F93A38">
        <w:t>NHase</w:t>
      </w:r>
      <w:proofErr w:type="spellEnd"/>
      <w:r w:rsidRPr="00F93A38">
        <w:t xml:space="preserve"> with benzonitrile, but there was little evidence for an intermediate. Furthermore, a lack of knowledge of the solubility of benzonitrile in CSS 7.5 at −20 °C precluded any solid rationalization of the results, which are presented and described in the </w:t>
      </w:r>
      <w:r w:rsidRPr="00BA70B2">
        <w:t>Supporting Information</w:t>
      </w:r>
      <w:r w:rsidRPr="00F93A38">
        <w:t> (</w:t>
      </w:r>
      <w:r w:rsidRPr="00BA70B2">
        <w:t>Figure S3</w:t>
      </w:r>
      <w:r w:rsidRPr="00F93A38">
        <w:t>).</w:t>
      </w:r>
    </w:p>
    <w:p w14:paraId="04D33729" w14:textId="77777777" w:rsidR="00F93A38" w:rsidRPr="00F93A38" w:rsidRDefault="00F93A38" w:rsidP="00054189">
      <w:pPr>
        <w:pStyle w:val="Heading2"/>
      </w:pPr>
      <w:r w:rsidRPr="00F93A38">
        <w:t>EPR-</w:t>
      </w:r>
      <w:proofErr w:type="spellStart"/>
      <w:r w:rsidRPr="00F93A38">
        <w:t>Spectrokinetic</w:t>
      </w:r>
      <w:proofErr w:type="spellEnd"/>
      <w:r w:rsidRPr="00F93A38">
        <w:t xml:space="preserve"> Studies with Acetonitrile at pH 5 and 10 Using the Salt–Eutectic System</w:t>
      </w:r>
    </w:p>
    <w:p w14:paraId="35F7D997" w14:textId="36F84072" w:rsidR="00F93A38" w:rsidRPr="00F93A38" w:rsidRDefault="00F93A38" w:rsidP="00F93A38">
      <w:r w:rsidRPr="00F93A38">
        <w:t>In another attempt to capture </w:t>
      </w:r>
      <w:proofErr w:type="spellStart"/>
      <w:r w:rsidRPr="00F93A38">
        <w:rPr>
          <w:i/>
          <w:iCs/>
        </w:rPr>
        <w:t>Re</w:t>
      </w:r>
      <w:r w:rsidRPr="00F93A38">
        <w:t>NHase</w:t>
      </w:r>
      <w:proofErr w:type="spellEnd"/>
      <w:r w:rsidRPr="00F93A38">
        <w:t xml:space="preserve"> reaction intermediates, </w:t>
      </w:r>
      <w:proofErr w:type="spellStart"/>
      <w:r w:rsidRPr="00F93A38">
        <w:rPr>
          <w:i/>
          <w:iCs/>
        </w:rPr>
        <w:t>Re</w:t>
      </w:r>
      <w:r w:rsidRPr="00F93A38">
        <w:t>NHase</w:t>
      </w:r>
      <w:proofErr w:type="spellEnd"/>
      <w:r w:rsidRPr="00F93A38">
        <w:t xml:space="preserve"> was reacted with 2.5 </w:t>
      </w:r>
      <w:proofErr w:type="spellStart"/>
      <w:r w:rsidRPr="00F93A38">
        <w:t>equiv</w:t>
      </w:r>
      <w:proofErr w:type="spellEnd"/>
      <w:r w:rsidRPr="00F93A38">
        <w:t xml:space="preserve"> of acetonitrile at pH 5 and 10 at −20 °C. Under these conditions, the steady state would be expected to persist for 3.3 and 12.8 s, respectively, well beyond the predicted lower limit of the NaCl/H</w:t>
      </w:r>
      <w:r w:rsidRPr="00F93A38">
        <w:rPr>
          <w:vertAlign w:val="subscript"/>
        </w:rPr>
        <w:t>2</w:t>
      </w:r>
      <w:r w:rsidRPr="00F93A38">
        <w:t xml:space="preserve">O eutectic </w:t>
      </w:r>
      <w:proofErr w:type="spellStart"/>
      <w:r w:rsidRPr="00F93A38">
        <w:t>cryoenzymology</w:t>
      </w:r>
      <w:proofErr w:type="spellEnd"/>
      <w:r w:rsidRPr="00F93A38">
        <w:t xml:space="preserve"> technique. At pH 5.0, the presence of a signal at 2976 G (</w:t>
      </w:r>
      <w:r w:rsidRPr="00F93A38">
        <w:rPr>
          <w:i/>
          <w:iCs/>
        </w:rPr>
        <w:t>g</w:t>
      </w:r>
      <w:r w:rsidRPr="00F93A38">
        <w:rPr>
          <w:vertAlign w:val="subscript"/>
        </w:rPr>
        <w:t>1</w:t>
      </w:r>
      <w:r w:rsidRPr="00F93A38">
        <w:t> </w:t>
      </w:r>
      <w:r w:rsidRPr="00F93A38">
        <w:rPr>
          <w:rFonts w:ascii="Cambria Math" w:hAnsi="Cambria Math" w:cs="Cambria Math"/>
        </w:rPr>
        <w:t>∼</w:t>
      </w:r>
      <w:r w:rsidRPr="00F93A38">
        <w:t xml:space="preserve"> 2.278) suggests that the buffer sulfonic acid mimics butyric acid in binding in the substrate-binding site as the latter gives rise to a feature at</w:t>
      </w:r>
      <w:r w:rsidRPr="00F93A38">
        <w:rPr>
          <w:rFonts w:ascii="Calibri" w:hAnsi="Calibri" w:cs="Calibri"/>
        </w:rPr>
        <w:t> </w:t>
      </w:r>
      <w:r w:rsidRPr="00F93A38">
        <w:rPr>
          <w:i/>
          <w:iCs/>
        </w:rPr>
        <w:t>g</w:t>
      </w:r>
      <w:r w:rsidRPr="00F93A38">
        <w:rPr>
          <w:vertAlign w:val="subscript"/>
        </w:rPr>
        <w:t>1</w:t>
      </w:r>
      <w:r w:rsidRPr="00F93A38">
        <w:t> </w:t>
      </w:r>
      <w:r w:rsidRPr="00F93A38">
        <w:rPr>
          <w:rFonts w:ascii="Cambria Math" w:hAnsi="Cambria Math" w:cs="Cambria Math"/>
        </w:rPr>
        <w:t>∼</w:t>
      </w:r>
      <w:r w:rsidRPr="00F93A38">
        <w:t xml:space="preserve"> 2.281.</w:t>
      </w:r>
      <w:r w:rsidRPr="00F93A38">
        <w:rPr>
          <w:rFonts w:ascii="Calibri" w:hAnsi="Calibri" w:cs="Calibri"/>
        </w:rPr>
        <w:t> </w:t>
      </w:r>
      <w:r w:rsidRPr="00BA70B2">
        <w:t>(14)</w:t>
      </w:r>
      <w:r w:rsidRPr="00F93A38">
        <w:t> The key finding, however, is that the lowest-field signal with </w:t>
      </w:r>
      <w:r w:rsidRPr="00F93A38">
        <w:rPr>
          <w:i/>
          <w:iCs/>
        </w:rPr>
        <w:t>g</w:t>
      </w:r>
      <w:r w:rsidRPr="00F93A38">
        <w:rPr>
          <w:vertAlign w:val="subscript"/>
        </w:rPr>
        <w:t>1</w:t>
      </w:r>
      <w:r w:rsidRPr="00F93A38">
        <w:t> at 2.31 is again elicited upon trapping the steady state (</w:t>
      </w:r>
      <w:r w:rsidRPr="00BA70B2">
        <w:t>Figure 4</w:t>
      </w:r>
      <w:r w:rsidRPr="00F93A38">
        <w:t>; trace B). Upon longer reaction time of 30 s, about 2.5 times the expected characteristic lifetime of the steady state, the </w:t>
      </w:r>
      <w:r w:rsidRPr="00F93A38">
        <w:rPr>
          <w:i/>
          <w:iCs/>
        </w:rPr>
        <w:t>g</w:t>
      </w:r>
      <w:r w:rsidRPr="00F93A38">
        <w:t xml:space="preserve"> = 2.31 resonance is all but undetectable, establishing the kinetic competence of the signal. Furthermore, the direct addition of acetamide to </w:t>
      </w:r>
      <w:proofErr w:type="spellStart"/>
      <w:r w:rsidRPr="00F93A38">
        <w:t>NHase</w:t>
      </w:r>
      <w:proofErr w:type="spellEnd"/>
      <w:r w:rsidRPr="00F93A38">
        <w:t xml:space="preserve"> in CSS 5.0 failed to elicit the </w:t>
      </w:r>
      <w:r w:rsidRPr="00F93A38">
        <w:rPr>
          <w:i/>
          <w:iCs/>
        </w:rPr>
        <w:t>g</w:t>
      </w:r>
      <w:r w:rsidRPr="00F93A38">
        <w:t> = 2.31 signal. At pH 10.0, no catalytically competent signals were observed, and the only additional signals correspond to NHase</w:t>
      </w:r>
      <w:r w:rsidRPr="00F93A38">
        <w:rPr>
          <w:vertAlign w:val="superscript"/>
        </w:rPr>
        <w:t>Prod1</w:t>
      </w:r>
      <w:r w:rsidRPr="00F93A38">
        <w:t> (</w:t>
      </w:r>
      <w:r w:rsidRPr="00BA70B2">
        <w:t>Figure S4</w:t>
      </w:r>
      <w:r w:rsidRPr="00F93A38">
        <w:t>).</w:t>
      </w:r>
    </w:p>
    <w:p w14:paraId="7C2BFA63" w14:textId="530BB4FE" w:rsidR="00F93A38" w:rsidRPr="00F93A38" w:rsidRDefault="00F93A38" w:rsidP="00054189">
      <w:pPr>
        <w:pStyle w:val="NoSpacing"/>
      </w:pPr>
      <w:r w:rsidRPr="00F93A38">
        <w:rPr>
          <w:noProof/>
        </w:rPr>
        <w:drawing>
          <wp:inline distT="0" distB="0" distL="0" distR="0" wp14:anchorId="41769B51" wp14:editId="64AB3F06">
            <wp:extent cx="2743200" cy="3639312"/>
            <wp:effectExtent l="0" t="0" r="0" b="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639312"/>
                    </a:xfrm>
                    <a:prstGeom prst="rect">
                      <a:avLst/>
                    </a:prstGeom>
                    <a:noFill/>
                    <a:ln>
                      <a:noFill/>
                    </a:ln>
                  </pic:spPr>
                </pic:pic>
              </a:graphicData>
            </a:graphic>
          </wp:inline>
        </w:drawing>
      </w:r>
    </w:p>
    <w:p w14:paraId="3E31954A" w14:textId="77777777" w:rsidR="00F93A38" w:rsidRDefault="00F93A38" w:rsidP="00054189">
      <w:pPr>
        <w:pStyle w:val="NoSpacing"/>
      </w:pPr>
      <w:r w:rsidRPr="00F93A38">
        <w:t>Figure 4. EPR spectra of (A) as-prepared </w:t>
      </w:r>
      <w:proofErr w:type="spellStart"/>
      <w:r w:rsidRPr="00F93A38">
        <w:rPr>
          <w:i/>
          <w:iCs/>
        </w:rPr>
        <w:t>Re</w:t>
      </w:r>
      <w:r w:rsidRPr="00F93A38">
        <w:t>NHase</w:t>
      </w:r>
      <w:proofErr w:type="spellEnd"/>
      <w:r w:rsidRPr="00F93A38">
        <w:t xml:space="preserve">, (B) 2.5 </w:t>
      </w:r>
      <w:proofErr w:type="spellStart"/>
      <w:r w:rsidRPr="00F93A38">
        <w:t>equiv</w:t>
      </w:r>
      <w:proofErr w:type="spellEnd"/>
      <w:r w:rsidRPr="00F93A38">
        <w:t xml:space="preserve"> of ACN added </w:t>
      </w:r>
      <w:proofErr w:type="spellStart"/>
      <w:r w:rsidRPr="00F93A38">
        <w:rPr>
          <w:i/>
          <w:iCs/>
        </w:rPr>
        <w:t>Re</w:t>
      </w:r>
      <w:r w:rsidRPr="00F93A38">
        <w:t>NHase</w:t>
      </w:r>
      <w:proofErr w:type="spellEnd"/>
      <w:r w:rsidRPr="00F93A38">
        <w:t xml:space="preserve">, frozen after 2 s, (C) 2.5 </w:t>
      </w:r>
      <w:proofErr w:type="spellStart"/>
      <w:r w:rsidRPr="00F93A38">
        <w:t>equiv</w:t>
      </w:r>
      <w:proofErr w:type="spellEnd"/>
      <w:r w:rsidRPr="00F93A38">
        <w:t xml:space="preserve"> ACN added </w:t>
      </w:r>
      <w:proofErr w:type="spellStart"/>
      <w:r w:rsidRPr="00F93A38">
        <w:rPr>
          <w:i/>
          <w:iCs/>
        </w:rPr>
        <w:t>Re</w:t>
      </w:r>
      <w:r w:rsidRPr="00F93A38">
        <w:t>NHase</w:t>
      </w:r>
      <w:proofErr w:type="spellEnd"/>
      <w:r w:rsidRPr="00F93A38">
        <w:t xml:space="preserve">, frozen after 30 s, and (D) 2.5 </w:t>
      </w:r>
      <w:proofErr w:type="spellStart"/>
      <w:r w:rsidRPr="00F93A38">
        <w:t>equiv</w:t>
      </w:r>
      <w:proofErr w:type="spellEnd"/>
      <w:r w:rsidRPr="00F93A38">
        <w:t xml:space="preserve"> acetamide added </w:t>
      </w:r>
      <w:proofErr w:type="spellStart"/>
      <w:r w:rsidRPr="00F93A38">
        <w:rPr>
          <w:i/>
          <w:iCs/>
        </w:rPr>
        <w:t>Re</w:t>
      </w:r>
      <w:r w:rsidRPr="00F93A38">
        <w:t>NHase</w:t>
      </w:r>
      <w:proofErr w:type="spellEnd"/>
      <w:r w:rsidRPr="00F93A38">
        <w:t>, recorded at 25 K. The samples were prepared in CSS 5.0 NaCl/H</w:t>
      </w:r>
      <w:r w:rsidRPr="00F93A38">
        <w:rPr>
          <w:vertAlign w:val="subscript"/>
        </w:rPr>
        <w:t>2</w:t>
      </w:r>
      <w:r w:rsidRPr="00F93A38">
        <w:t>O eutectic buffer. (Exp; experimental EPR spectrum, Sim; computer simulation of experimental EPR spectrum.).</w:t>
      </w:r>
    </w:p>
    <w:p w14:paraId="7C823E0C" w14:textId="77777777" w:rsidR="00054189" w:rsidRPr="00F93A38" w:rsidRDefault="00054189" w:rsidP="00054189">
      <w:pPr>
        <w:pStyle w:val="NoSpacing"/>
      </w:pPr>
    </w:p>
    <w:p w14:paraId="0F38FA59" w14:textId="77777777" w:rsidR="00F93A38" w:rsidRPr="00F93A38" w:rsidRDefault="00F93A38" w:rsidP="00054189">
      <w:pPr>
        <w:pStyle w:val="Heading2"/>
      </w:pPr>
      <w:r w:rsidRPr="00F93A38">
        <w:t>EPR </w:t>
      </w:r>
      <w:r w:rsidRPr="00F93A38">
        <w:rPr>
          <w:i/>
          <w:iCs/>
        </w:rPr>
        <w:t>g</w:t>
      </w:r>
      <w:r w:rsidRPr="00F93A38">
        <w:t>-Value Calculations</w:t>
      </w:r>
    </w:p>
    <w:p w14:paraId="17E8E03B" w14:textId="7776BF01" w:rsidR="00F93A38" w:rsidRPr="00F93A38" w:rsidRDefault="00F93A38" w:rsidP="00F93A38">
      <w:r w:rsidRPr="00F93A38">
        <w:t>Computational methods provided additional insights into the geometric and electronic structures of </w:t>
      </w:r>
      <w:proofErr w:type="spellStart"/>
      <w:r w:rsidRPr="00F93A38">
        <w:rPr>
          <w:i/>
          <w:iCs/>
        </w:rPr>
        <w:t>Re</w:t>
      </w:r>
      <w:r w:rsidRPr="00F93A38">
        <w:t>NHase</w:t>
      </w:r>
      <w:proofErr w:type="spellEnd"/>
      <w:r w:rsidRPr="00F93A38">
        <w:t xml:space="preserve"> species observed by EPR spectroscopy. Active-site models were generated via constrained DFT geometry optimizations of proposed intermediates in the Fe-</w:t>
      </w:r>
      <w:proofErr w:type="spellStart"/>
      <w:r w:rsidRPr="00F93A38">
        <w:t>NHase</w:t>
      </w:r>
      <w:proofErr w:type="spellEnd"/>
      <w:r w:rsidRPr="00F93A38">
        <w:t xml:space="preserve"> catalytic cycle. The EPR </w:t>
      </w:r>
      <w:r w:rsidRPr="00F93A38">
        <w:rPr>
          <w:i/>
          <w:iCs/>
        </w:rPr>
        <w:t>g</w:t>
      </w:r>
      <w:r w:rsidRPr="00F93A38">
        <w:t xml:space="preserve">-values of the resulting models were then computed and compared to the experimental data. DFT calculations have difficulty treating the unquenched orbital angular momentum of low-spin </w:t>
      </w:r>
      <w:proofErr w:type="gramStart"/>
      <w:r w:rsidRPr="00F93A38">
        <w:t>Fe(</w:t>
      </w:r>
      <w:proofErr w:type="gramEnd"/>
      <w:r w:rsidRPr="00F93A38">
        <w:t>III) centers, which arises from the parent </w:t>
      </w:r>
      <w:r w:rsidRPr="00F93A38">
        <w:rPr>
          <w:vertAlign w:val="superscript"/>
        </w:rPr>
        <w:t>2</w:t>
      </w:r>
      <w:r w:rsidRPr="00F93A38">
        <w:t>T</w:t>
      </w:r>
      <w:r w:rsidRPr="00F93A38">
        <w:rPr>
          <w:vertAlign w:val="subscript"/>
        </w:rPr>
        <w:t>2g</w:t>
      </w:r>
      <w:r w:rsidRPr="00F93A38">
        <w:t> ground state in </w:t>
      </w:r>
      <w:r w:rsidRPr="00F93A38">
        <w:rPr>
          <w:i/>
          <w:iCs/>
        </w:rPr>
        <w:t>O</w:t>
      </w:r>
      <w:r w:rsidRPr="00F93A38">
        <w:rPr>
          <w:i/>
          <w:iCs/>
          <w:vertAlign w:val="subscript"/>
        </w:rPr>
        <w:t>h</w:t>
      </w:r>
      <w:r w:rsidRPr="00F93A38">
        <w:t> symmetry. Because of this shortcoming, DFT methods often underestimate the </w:t>
      </w:r>
      <w:r w:rsidRPr="00F93A38">
        <w:rPr>
          <w:b/>
          <w:bCs/>
        </w:rPr>
        <w:t>g</w:t>
      </w:r>
      <w:r w:rsidRPr="00F93A38">
        <w:t xml:space="preserve">-tensor anisotropy of low-spin </w:t>
      </w:r>
      <w:proofErr w:type="gramStart"/>
      <w:r w:rsidRPr="00F93A38">
        <w:t>Fe(</w:t>
      </w:r>
      <w:proofErr w:type="gramEnd"/>
      <w:r w:rsidRPr="00F93A38">
        <w:t>III) EPR signals. Thus, we previously </w:t>
      </w:r>
      <w:r w:rsidRPr="00BA70B2">
        <w:t>(14)</w:t>
      </w:r>
      <w:r w:rsidRPr="00F93A38">
        <w:t> developed an alternative approach that employs a set of equations developed by Taylor </w:t>
      </w:r>
      <w:r w:rsidRPr="00BA70B2">
        <w:t>(27)</w:t>
      </w:r>
      <w:r w:rsidRPr="00F93A38">
        <w:t> and Griffith </w:t>
      </w:r>
      <w:r w:rsidRPr="00BA70B2">
        <w:t>(56)</w:t>
      </w:r>
      <w:r w:rsidRPr="00F93A38">
        <w:t> for low-spin ferric heme complexes. In this hybrid approach, the energy splitting between the three </w:t>
      </w:r>
      <w:r w:rsidRPr="00F93A38">
        <w:rPr>
          <w:vertAlign w:val="superscript"/>
        </w:rPr>
        <w:t>2</w:t>
      </w:r>
      <w:r w:rsidRPr="00F93A38">
        <w:t>T</w:t>
      </w:r>
      <w:r w:rsidRPr="00F93A38">
        <w:rPr>
          <w:vertAlign w:val="subscript"/>
        </w:rPr>
        <w:t>2g</w:t>
      </w:r>
      <w:r w:rsidRPr="00F93A38">
        <w:t>-derived states is obtained from time-dependent DFT calculations. More recently, we used the complete active space self-consistent field (CASSCF) method, in conjunction with </w:t>
      </w:r>
      <w:r w:rsidRPr="00F93A38">
        <w:rPr>
          <w:i/>
          <w:iCs/>
        </w:rPr>
        <w:t>n</w:t>
      </w:r>
      <w:r w:rsidRPr="00F93A38">
        <w:t>-electron valence state second-order perturbation theory (NEVPT2), to compute accurate </w:t>
      </w:r>
      <w:r w:rsidRPr="00F93A38">
        <w:rPr>
          <w:i/>
          <w:iCs/>
        </w:rPr>
        <w:t>g</w:t>
      </w:r>
      <w:r w:rsidRPr="00F93A38">
        <w:t>-values for cyanide-treated cysteine dioxygenase (CDO) and related model complexes. </w:t>
      </w:r>
      <w:r w:rsidRPr="00BA70B2">
        <w:t>(57)</w:t>
      </w:r>
      <w:r w:rsidRPr="00F93A38">
        <w:t xml:space="preserve"> We have applied both the Taylor/DFT and CASSCF/NEVPT2 methods to structural models of </w:t>
      </w:r>
      <w:proofErr w:type="spellStart"/>
      <w:r w:rsidRPr="00F93A38">
        <w:t>NHase</w:t>
      </w:r>
      <w:r w:rsidRPr="00F93A38">
        <w:rPr>
          <w:vertAlign w:val="superscript"/>
        </w:rPr>
        <w:t>Aq</w:t>
      </w:r>
      <w:proofErr w:type="spellEnd"/>
      <w:r w:rsidRPr="00F93A38">
        <w:t xml:space="preserve"> and </w:t>
      </w:r>
      <w:proofErr w:type="spellStart"/>
      <w:r w:rsidRPr="00F93A38">
        <w:t>NHase</w:t>
      </w:r>
      <w:r w:rsidRPr="00F93A38">
        <w:rPr>
          <w:vertAlign w:val="superscript"/>
        </w:rPr>
        <w:t>BA</w:t>
      </w:r>
      <w:proofErr w:type="spellEnd"/>
      <w:r w:rsidRPr="00F93A38">
        <w:t>. As summarized in </w:t>
      </w:r>
      <w:r w:rsidRPr="00BA70B2">
        <w:t>Table S2</w:t>
      </w:r>
      <w:r w:rsidRPr="00F93A38">
        <w:t>, the Taylor/DFT approach better reproduces the experimental </w:t>
      </w:r>
      <w:r w:rsidRPr="00F93A38">
        <w:rPr>
          <w:i/>
          <w:iCs/>
        </w:rPr>
        <w:t>g</w:t>
      </w:r>
      <w:r w:rsidRPr="00F93A38">
        <w:t>-values, as the CASSCF/NEVPT2 calculations far overestimate the </w:t>
      </w:r>
      <w:r w:rsidRPr="00F93A38">
        <w:rPr>
          <w:b/>
          <w:bCs/>
        </w:rPr>
        <w:t>g</w:t>
      </w:r>
      <w:r w:rsidRPr="00F93A38">
        <w:t xml:space="preserve">-tensor anisotropy. This result is perhaps not surprising, given that our Taylor/DFT approach was calibrated using low-spin </w:t>
      </w:r>
      <w:proofErr w:type="gramStart"/>
      <w:r w:rsidRPr="00F93A38">
        <w:t>Fe(</w:t>
      </w:r>
      <w:proofErr w:type="gramEnd"/>
      <w:r w:rsidRPr="00F93A38">
        <w:t>III)–S/N complexes that closely resemble the Fe-</w:t>
      </w:r>
      <w:proofErr w:type="spellStart"/>
      <w:r w:rsidRPr="00F93A38">
        <w:t>NHase</w:t>
      </w:r>
      <w:proofErr w:type="spellEnd"/>
      <w:r w:rsidRPr="00F93A38">
        <w:t xml:space="preserve"> active site. Thus, the remainder of this section will focus on </w:t>
      </w:r>
      <w:r w:rsidRPr="00F93A38">
        <w:rPr>
          <w:i/>
          <w:iCs/>
        </w:rPr>
        <w:t>g</w:t>
      </w:r>
      <w:r w:rsidRPr="00F93A38">
        <w:t>-values calculated using the hybrid Taylor/DFT procedure.</w:t>
      </w:r>
    </w:p>
    <w:p w14:paraId="5BEEFE3D" w14:textId="1DF5C13D" w:rsidR="00F93A38" w:rsidRPr="00F93A38" w:rsidRDefault="00F93A38" w:rsidP="00F93A38">
      <w:r w:rsidRPr="00F93A38">
        <w:t xml:space="preserve">Our initial efforts examined possible structures of the product-bound enzyme, which can be generated by either incubation of </w:t>
      </w:r>
      <w:proofErr w:type="spellStart"/>
      <w:r w:rsidRPr="00F93A38">
        <w:t>NHase</w:t>
      </w:r>
      <w:r w:rsidRPr="00F93A38">
        <w:rPr>
          <w:vertAlign w:val="superscript"/>
        </w:rPr>
        <w:t>Aq</w:t>
      </w:r>
      <w:proofErr w:type="spellEnd"/>
      <w:r w:rsidRPr="00F93A38">
        <w:t xml:space="preserve"> with the substrate acetonitrile or by the direct addition of acetamide to </w:t>
      </w:r>
      <w:proofErr w:type="spellStart"/>
      <w:r w:rsidRPr="00F93A38">
        <w:t>NHase</w:t>
      </w:r>
      <w:r w:rsidRPr="00F93A38">
        <w:rPr>
          <w:vertAlign w:val="superscript"/>
        </w:rPr>
        <w:t>Aq</w:t>
      </w:r>
      <w:proofErr w:type="spellEnd"/>
      <w:r w:rsidRPr="00F93A38">
        <w:t> (vide supra). Three possible structures were considered as models. In the first structure, labeled </w:t>
      </w:r>
      <w:proofErr w:type="spellStart"/>
      <w:r w:rsidRPr="00F93A38">
        <w:rPr>
          <w:b/>
          <w:bCs/>
        </w:rPr>
        <w:t>NHase</w:t>
      </w:r>
      <w:r w:rsidRPr="00F93A38">
        <w:rPr>
          <w:b/>
          <w:bCs/>
          <w:vertAlign w:val="superscript"/>
        </w:rPr>
        <w:t>Amide</w:t>
      </w:r>
      <w:proofErr w:type="spellEnd"/>
      <w:r w:rsidRPr="00F93A38">
        <w:t> in </w:t>
      </w:r>
      <w:r w:rsidRPr="00BA70B2">
        <w:t>Figure 2</w:t>
      </w:r>
      <w:r w:rsidRPr="00F93A38">
        <w:t xml:space="preserve">, acetamide coordinates to the </w:t>
      </w:r>
      <w:proofErr w:type="gramStart"/>
      <w:r w:rsidRPr="00F93A38">
        <w:t>Fe(</w:t>
      </w:r>
      <w:proofErr w:type="gramEnd"/>
      <w:r w:rsidRPr="00F93A38">
        <w:t>III) center via its −NH</w:t>
      </w:r>
      <w:r w:rsidRPr="00F93A38">
        <w:rPr>
          <w:vertAlign w:val="subscript"/>
        </w:rPr>
        <w:t>2</w:t>
      </w:r>
      <w:r w:rsidRPr="00F93A38">
        <w:t> unit (note: to distinguish between these DFT models and the EPR signals identified above, the labels for computational models are provided in </w:t>
      </w:r>
      <w:r w:rsidRPr="00F93A38">
        <w:rPr>
          <w:b/>
          <w:bCs/>
        </w:rPr>
        <w:t>bold text</w:t>
      </w:r>
      <w:r w:rsidRPr="00F93A38">
        <w:t>). In the second and third structures, </w:t>
      </w:r>
      <w:r w:rsidRPr="00F93A38">
        <w:rPr>
          <w:b/>
          <w:bCs/>
        </w:rPr>
        <w:t>NHase</w:t>
      </w:r>
      <w:r w:rsidRPr="00F93A38">
        <w:rPr>
          <w:b/>
          <w:bCs/>
          <w:vertAlign w:val="superscript"/>
        </w:rPr>
        <w:t>Imino1</w:t>
      </w:r>
      <w:r w:rsidRPr="00F93A38">
        <w:t> and </w:t>
      </w:r>
      <w:r w:rsidRPr="00F93A38">
        <w:rPr>
          <w:b/>
          <w:bCs/>
        </w:rPr>
        <w:t>NHase</w:t>
      </w:r>
      <w:r w:rsidRPr="00F93A38">
        <w:rPr>
          <w:b/>
          <w:bCs/>
          <w:vertAlign w:val="superscript"/>
        </w:rPr>
        <w:t>Imino2</w:t>
      </w:r>
      <w:r w:rsidRPr="00F93A38">
        <w:t xml:space="preserve">, the product coordinates to </w:t>
      </w:r>
      <w:proofErr w:type="gramStart"/>
      <w:r w:rsidRPr="00F93A38">
        <w:t>Fe(</w:t>
      </w:r>
      <w:proofErr w:type="gramEnd"/>
      <w:r w:rsidRPr="00F93A38">
        <w:t xml:space="preserve">III) in its </w:t>
      </w:r>
      <w:proofErr w:type="spellStart"/>
      <w:r w:rsidRPr="00F93A38">
        <w:t>iminol</w:t>
      </w:r>
      <w:proofErr w:type="spellEnd"/>
      <w:r w:rsidRPr="00F93A38">
        <w:t xml:space="preserve"> tautomeric form (</w:t>
      </w:r>
      <w:r w:rsidRPr="00BA70B2">
        <w:t>Figure 2</w:t>
      </w:r>
      <w:r w:rsidRPr="00F93A38">
        <w:t>)─a possibility suggested by Solomon and co-workers in an earlier study. </w:t>
      </w:r>
      <w:r w:rsidRPr="00BA70B2">
        <w:t>(17)</w:t>
      </w:r>
      <w:r w:rsidRPr="00F93A38">
        <w:t xml:space="preserve"> Tautomerization allows the product to engage in H-bonding interactions with both the </w:t>
      </w:r>
      <w:proofErr w:type="spellStart"/>
      <w:r w:rsidRPr="00F93A38">
        <w:t>sulfenate</w:t>
      </w:r>
      <w:proofErr w:type="spellEnd"/>
      <w:r w:rsidRPr="00F93A38">
        <w:t xml:space="preserve"> (SO) ligand and the −OH group of the nearby Ser </w:t>
      </w:r>
      <w:proofErr w:type="gramStart"/>
      <w:r w:rsidRPr="00F93A38">
        <w:t>side-chain</w:t>
      </w:r>
      <w:proofErr w:type="gramEnd"/>
      <w:r w:rsidRPr="00F93A38">
        <w:t>. The H-bonding pairs differ in the </w:t>
      </w:r>
      <w:r w:rsidRPr="00F93A38">
        <w:rPr>
          <w:b/>
          <w:bCs/>
        </w:rPr>
        <w:t>NHase</w:t>
      </w:r>
      <w:r w:rsidRPr="00F93A38">
        <w:rPr>
          <w:b/>
          <w:bCs/>
          <w:vertAlign w:val="superscript"/>
        </w:rPr>
        <w:t>Imino1</w:t>
      </w:r>
      <w:r w:rsidRPr="00F93A38">
        <w:t> and </w:t>
      </w:r>
      <w:r w:rsidRPr="00F93A38">
        <w:rPr>
          <w:b/>
          <w:bCs/>
        </w:rPr>
        <w:t>NHase</w:t>
      </w:r>
      <w:r w:rsidRPr="00F93A38">
        <w:rPr>
          <w:b/>
          <w:bCs/>
          <w:vertAlign w:val="superscript"/>
        </w:rPr>
        <w:t>Imino2</w:t>
      </w:r>
      <w:r w:rsidRPr="00F93A38">
        <w:t xml:space="preserve"> structures due to the </w:t>
      </w:r>
      <w:r w:rsidRPr="00F93A38">
        <w:rPr>
          <w:rFonts w:ascii="Cambria Math" w:hAnsi="Cambria Math" w:cs="Cambria Math"/>
        </w:rPr>
        <w:t>∼</w:t>
      </w:r>
      <w:r w:rsidRPr="00F93A38">
        <w:t>180</w:t>
      </w:r>
      <w:r w:rsidRPr="00F93A38">
        <w:rPr>
          <w:rFonts w:ascii="Calibri" w:hAnsi="Calibri" w:cs="Calibri"/>
        </w:rPr>
        <w:t>°</w:t>
      </w:r>
      <w:r w:rsidRPr="00F93A38">
        <w:t xml:space="preserve"> rotation of the product around the Fe</w:t>
      </w:r>
      <w:r w:rsidRPr="00F93A38">
        <w:rPr>
          <w:rFonts w:ascii="Calibri" w:hAnsi="Calibri" w:cs="Calibri"/>
        </w:rPr>
        <w:t>–</w:t>
      </w:r>
      <w:proofErr w:type="spellStart"/>
      <w:r w:rsidRPr="00F93A38">
        <w:t>N</w:t>
      </w:r>
      <w:r w:rsidRPr="00F93A38">
        <w:rPr>
          <w:vertAlign w:val="subscript"/>
        </w:rPr>
        <w:t>iminol</w:t>
      </w:r>
      <w:proofErr w:type="spellEnd"/>
      <w:r w:rsidRPr="00F93A38">
        <w:t> axis (</w:t>
      </w:r>
      <w:r w:rsidRPr="00BA70B2">
        <w:t>Figure 2</w:t>
      </w:r>
      <w:r w:rsidRPr="00F93A38">
        <w:t xml:space="preserve">). The </w:t>
      </w:r>
      <w:proofErr w:type="spellStart"/>
      <w:r w:rsidRPr="00F93A38">
        <w:t>iminol</w:t>
      </w:r>
      <w:proofErr w:type="spellEnd"/>
      <w:r w:rsidRPr="00F93A38">
        <w:t>-containing structures feature Fe–</w:t>
      </w:r>
      <w:proofErr w:type="spellStart"/>
      <w:r w:rsidRPr="00F93A38">
        <w:t>N</w:t>
      </w:r>
      <w:r w:rsidRPr="00F93A38">
        <w:rPr>
          <w:vertAlign w:val="subscript"/>
        </w:rPr>
        <w:t>iminol</w:t>
      </w:r>
      <w:proofErr w:type="spellEnd"/>
      <w:r w:rsidRPr="00F93A38">
        <w:t> bond distances near 2.03 Å. This value is considerably shorter than the Fe–</w:t>
      </w:r>
      <w:proofErr w:type="spellStart"/>
      <w:r w:rsidRPr="00F93A38">
        <w:t>N</w:t>
      </w:r>
      <w:r w:rsidRPr="00F93A38">
        <w:rPr>
          <w:vertAlign w:val="subscript"/>
        </w:rPr>
        <w:t>acetamide</w:t>
      </w:r>
      <w:proofErr w:type="spellEnd"/>
      <w:r w:rsidRPr="00F93A38">
        <w:t> bond distance of 2.336 Å in the </w:t>
      </w:r>
      <w:proofErr w:type="spellStart"/>
      <w:r w:rsidRPr="00F93A38">
        <w:rPr>
          <w:b/>
          <w:bCs/>
        </w:rPr>
        <w:t>NHase</w:t>
      </w:r>
      <w:r w:rsidRPr="00F93A38">
        <w:rPr>
          <w:b/>
          <w:bCs/>
          <w:vertAlign w:val="superscript"/>
        </w:rPr>
        <w:t>Amide</w:t>
      </w:r>
      <w:proofErr w:type="spellEnd"/>
      <w:r w:rsidRPr="00F93A38">
        <w:t xml:space="preserve"> structure. Thus, the DFT results suggest that tautomerization to the </w:t>
      </w:r>
      <w:proofErr w:type="spellStart"/>
      <w:r w:rsidRPr="00F93A38">
        <w:t>iminol</w:t>
      </w:r>
      <w:proofErr w:type="spellEnd"/>
      <w:r w:rsidRPr="00F93A38">
        <w:t xml:space="preserve"> form stabilizes the enzyme–product complex, whereas the amide tautomer binds rather weakly to the </w:t>
      </w:r>
      <w:proofErr w:type="gramStart"/>
      <w:r w:rsidRPr="00F93A38">
        <w:t>Fe(</w:t>
      </w:r>
      <w:proofErr w:type="gramEnd"/>
      <w:r w:rsidRPr="00F93A38">
        <w:t>III) center.</w:t>
      </w:r>
    </w:p>
    <w:p w14:paraId="7A9C5CF2" w14:textId="7A630C02" w:rsidR="00F93A38" w:rsidRPr="00F93A38" w:rsidRDefault="00F93A38" w:rsidP="00F93A38">
      <w:r w:rsidRPr="00BA70B2">
        <w:t>Table 4</w:t>
      </w:r>
      <w:r w:rsidRPr="00F93A38">
        <w:t> summarizes the EPR </w:t>
      </w:r>
      <w:r w:rsidRPr="00F93A38">
        <w:rPr>
          <w:i/>
          <w:iCs/>
        </w:rPr>
        <w:t>g</w:t>
      </w:r>
      <w:r w:rsidRPr="00F93A38">
        <w:t>-values calculated for various Fe-</w:t>
      </w:r>
      <w:proofErr w:type="spellStart"/>
      <w:r w:rsidRPr="00F93A38">
        <w:t>NHase</w:t>
      </w:r>
      <w:proofErr w:type="spellEnd"/>
      <w:r w:rsidRPr="00F93A38">
        <w:t xml:space="preserve"> models using the hybrid Taylor/DFT approach. As reported previously, these calculations accurately reproduce the experimental </w:t>
      </w:r>
      <w:r w:rsidRPr="00F93A38">
        <w:rPr>
          <w:i/>
          <w:iCs/>
        </w:rPr>
        <w:t>g</w:t>
      </w:r>
      <w:r w:rsidRPr="00F93A38">
        <w:t xml:space="preserve">-values of the resting enzyme, </w:t>
      </w:r>
      <w:proofErr w:type="spellStart"/>
      <w:r w:rsidRPr="00F93A38">
        <w:t>NHase</w:t>
      </w:r>
      <w:r w:rsidRPr="00F93A38">
        <w:rPr>
          <w:vertAlign w:val="superscript"/>
        </w:rPr>
        <w:t>Aq</w:t>
      </w:r>
      <w:proofErr w:type="spellEnd"/>
      <w:r w:rsidRPr="00F93A38">
        <w:t>, and this species serves as a useful benchmark for evaluating shifts in </w:t>
      </w:r>
      <w:r w:rsidRPr="00F93A38">
        <w:rPr>
          <w:i/>
          <w:iCs/>
        </w:rPr>
        <w:t>g</w:t>
      </w:r>
      <w:r w:rsidRPr="00F93A38">
        <w:t>-values. The computed </w:t>
      </w:r>
      <w:r w:rsidRPr="00F93A38">
        <w:rPr>
          <w:i/>
          <w:iCs/>
        </w:rPr>
        <w:t>g</w:t>
      </w:r>
      <w:r w:rsidRPr="00F93A38">
        <w:t>-values for </w:t>
      </w:r>
      <w:proofErr w:type="spellStart"/>
      <w:r w:rsidRPr="00F93A38">
        <w:rPr>
          <w:b/>
          <w:bCs/>
        </w:rPr>
        <w:t>NHase</w:t>
      </w:r>
      <w:r w:rsidRPr="00F93A38">
        <w:rPr>
          <w:b/>
          <w:bCs/>
          <w:vertAlign w:val="superscript"/>
        </w:rPr>
        <w:t>Amide</w:t>
      </w:r>
      <w:proofErr w:type="spellEnd"/>
      <w:r w:rsidRPr="00F93A38">
        <w:t> and </w:t>
      </w:r>
      <w:proofErr w:type="spellStart"/>
      <w:r w:rsidRPr="00F93A38">
        <w:rPr>
          <w:b/>
          <w:bCs/>
        </w:rPr>
        <w:t>NHase</w:t>
      </w:r>
      <w:r w:rsidRPr="00F93A38">
        <w:rPr>
          <w:b/>
          <w:bCs/>
          <w:vertAlign w:val="superscript"/>
        </w:rPr>
        <w:t>Aq</w:t>
      </w:r>
      <w:proofErr w:type="spellEnd"/>
      <w:r w:rsidRPr="00F93A38">
        <w:t xml:space="preserve"> are nearly identical, whereas the </w:t>
      </w:r>
      <w:proofErr w:type="spellStart"/>
      <w:r w:rsidRPr="00F93A38">
        <w:t>iminol</w:t>
      </w:r>
      <w:proofErr w:type="spellEnd"/>
      <w:r w:rsidRPr="00F93A38">
        <w:t>-containing structures yield </w:t>
      </w:r>
      <w:r w:rsidRPr="00F93A38">
        <w:rPr>
          <w:b/>
          <w:bCs/>
        </w:rPr>
        <w:t>g</w:t>
      </w:r>
      <w:r w:rsidRPr="00F93A38">
        <w:t>-tensors that are notably more anisotropic (as indicated by the </w:t>
      </w:r>
      <w:r w:rsidRPr="00F93A38">
        <w:rPr>
          <w:i/>
          <w:iCs/>
        </w:rPr>
        <w:t>g</w:t>
      </w:r>
      <w:r w:rsidRPr="00F93A38">
        <w:rPr>
          <w:vertAlign w:val="subscript"/>
        </w:rPr>
        <w:t>1</w:t>
      </w:r>
      <w:r w:rsidRPr="00F93A38">
        <w:t> – </w:t>
      </w:r>
      <w:r w:rsidRPr="00F93A38">
        <w:rPr>
          <w:i/>
          <w:iCs/>
        </w:rPr>
        <w:t>g</w:t>
      </w:r>
      <w:r w:rsidRPr="00F93A38">
        <w:rPr>
          <w:vertAlign w:val="subscript"/>
        </w:rPr>
        <w:t>3</w:t>
      </w:r>
      <w:r w:rsidRPr="00F93A38">
        <w:t> parameter in </w:t>
      </w:r>
      <w:r w:rsidRPr="00BA70B2">
        <w:t>Table 4</w:t>
      </w:r>
      <w:r w:rsidRPr="00F93A38">
        <w:t>). Indeed, the </w:t>
      </w:r>
      <w:r w:rsidRPr="00F93A38">
        <w:rPr>
          <w:i/>
          <w:iCs/>
        </w:rPr>
        <w:t>g</w:t>
      </w:r>
      <w:r w:rsidRPr="00F93A38">
        <w:t>-values calculated for </w:t>
      </w:r>
      <w:r w:rsidRPr="00F93A38">
        <w:rPr>
          <w:b/>
          <w:bCs/>
        </w:rPr>
        <w:t>NHase</w:t>
      </w:r>
      <w:r w:rsidRPr="00F93A38">
        <w:rPr>
          <w:b/>
          <w:bCs/>
          <w:vertAlign w:val="superscript"/>
        </w:rPr>
        <w:t>Imino2</w:t>
      </w:r>
      <w:r w:rsidRPr="00F93A38">
        <w:t> (</w:t>
      </w:r>
      <w:r w:rsidRPr="00BA70B2">
        <w:t>Table 4</w:t>
      </w:r>
      <w:r w:rsidRPr="00F93A38">
        <w:t xml:space="preserve">) are remarkably </w:t>
      </w:r>
      <w:proofErr w:type="gramStart"/>
      <w:r w:rsidRPr="00F93A38">
        <w:t>similar to</w:t>
      </w:r>
      <w:proofErr w:type="gramEnd"/>
      <w:r w:rsidRPr="00F93A38">
        <w:t xml:space="preserve"> those measured for the NHase</w:t>
      </w:r>
      <w:r w:rsidRPr="00F93A38">
        <w:rPr>
          <w:vertAlign w:val="superscript"/>
        </w:rPr>
        <w:t>Prod1</w:t>
      </w:r>
      <w:r w:rsidRPr="00F93A38">
        <w:t> signals in the experimental EPR spectra of acetamide-treated </w:t>
      </w:r>
      <w:proofErr w:type="spellStart"/>
      <w:r w:rsidRPr="00F93A38">
        <w:rPr>
          <w:i/>
          <w:iCs/>
        </w:rPr>
        <w:t>Re</w:t>
      </w:r>
      <w:r w:rsidRPr="00F93A38">
        <w:t>NHase</w:t>
      </w:r>
      <w:proofErr w:type="spellEnd"/>
      <w:r w:rsidRPr="00F93A38">
        <w:t>. The calculated values for </w:t>
      </w:r>
      <w:r w:rsidRPr="00F93A38">
        <w:rPr>
          <w:b/>
          <w:bCs/>
        </w:rPr>
        <w:t>NHase</w:t>
      </w:r>
      <w:r w:rsidRPr="00F93A38">
        <w:rPr>
          <w:b/>
          <w:bCs/>
          <w:vertAlign w:val="superscript"/>
        </w:rPr>
        <w:t>Imino1</w:t>
      </w:r>
      <w:r w:rsidRPr="00F93A38">
        <w:t xml:space="preserve"> are </w:t>
      </w:r>
      <w:proofErr w:type="gramStart"/>
      <w:r w:rsidRPr="00F93A38">
        <w:t>similar to</w:t>
      </w:r>
      <w:proofErr w:type="gramEnd"/>
      <w:r w:rsidRPr="00F93A38">
        <w:t xml:space="preserve"> those calculated for </w:t>
      </w:r>
      <w:proofErr w:type="spellStart"/>
      <w:r w:rsidRPr="00F93A38">
        <w:rPr>
          <w:b/>
          <w:bCs/>
        </w:rPr>
        <w:t>NHase</w:t>
      </w:r>
      <w:r w:rsidRPr="00F93A38">
        <w:rPr>
          <w:b/>
          <w:bCs/>
          <w:vertAlign w:val="superscript"/>
        </w:rPr>
        <w:t>BA</w:t>
      </w:r>
      <w:proofErr w:type="spellEnd"/>
      <w:r w:rsidRPr="00F93A38">
        <w:t>, and the experimental values for the physical species to which these models correspond (NHase</w:t>
      </w:r>
      <w:r w:rsidRPr="00F93A38">
        <w:rPr>
          <w:vertAlign w:val="superscript"/>
        </w:rPr>
        <w:t>Prod2</w:t>
      </w:r>
      <w:r w:rsidRPr="00F93A38">
        <w:t xml:space="preserve"> and </w:t>
      </w:r>
      <w:proofErr w:type="spellStart"/>
      <w:r w:rsidRPr="00F93A38">
        <w:t>NHase</w:t>
      </w:r>
      <w:r w:rsidRPr="00F93A38">
        <w:rPr>
          <w:vertAlign w:val="superscript"/>
        </w:rPr>
        <w:t>BA</w:t>
      </w:r>
      <w:proofErr w:type="spellEnd"/>
      <w:r w:rsidRPr="00F93A38">
        <w:t>, respectively) are also very similar though, in both cases, the calculations underestimate </w:t>
      </w:r>
      <w:r w:rsidRPr="00F93A38">
        <w:rPr>
          <w:i/>
          <w:iCs/>
        </w:rPr>
        <w:t>g</w:t>
      </w:r>
      <w:r w:rsidRPr="00F93A38">
        <w:rPr>
          <w:vertAlign w:val="subscript"/>
        </w:rPr>
        <w:t>1</w:t>
      </w:r>
      <w:r w:rsidRPr="00F93A38">
        <w:t> by about 0.035. At pH 7.5, the experimental signal corresponding to </w:t>
      </w:r>
      <w:r w:rsidRPr="00F93A38">
        <w:rPr>
          <w:b/>
          <w:bCs/>
        </w:rPr>
        <w:t>NHase</w:t>
      </w:r>
      <w:r w:rsidRPr="00F93A38">
        <w:rPr>
          <w:b/>
          <w:bCs/>
          <w:vertAlign w:val="superscript"/>
        </w:rPr>
        <w:t>Imino1</w:t>
      </w:r>
      <w:r w:rsidRPr="00F93A38">
        <w:t> was only observed upon addition of acetonitrile or acetamide and the intensity was sensitive to the amount added, establishing the origin of the NHase</w:t>
      </w:r>
      <w:r w:rsidRPr="00F93A38">
        <w:rPr>
          <w:vertAlign w:val="superscript"/>
        </w:rPr>
        <w:t>Prod2</w:t>
      </w:r>
      <w:r w:rsidRPr="00F93A38">
        <w:t> signal as being acetamide-dependent (</w:t>
      </w:r>
      <w:r w:rsidRPr="00BA70B2">
        <w:t>Figure 3</w:t>
      </w:r>
      <w:proofErr w:type="gramStart"/>
      <w:r w:rsidRPr="00F93A38">
        <w:t>B,C</w:t>
      </w:r>
      <w:proofErr w:type="gramEnd"/>
      <w:r w:rsidRPr="00F93A38">
        <w:t xml:space="preserve">). Thus, the combined EPR and computational results suggest that the acetamide product binds to the </w:t>
      </w:r>
      <w:proofErr w:type="spellStart"/>
      <w:r w:rsidRPr="00F93A38">
        <w:t>NHase</w:t>
      </w:r>
      <w:proofErr w:type="spellEnd"/>
      <w:r w:rsidRPr="00F93A38">
        <w:t xml:space="preserve"> active site as its </w:t>
      </w:r>
      <w:proofErr w:type="spellStart"/>
      <w:r w:rsidRPr="00F93A38">
        <w:t>iminol</w:t>
      </w:r>
      <w:proofErr w:type="spellEnd"/>
      <w:r w:rsidRPr="00F93A38">
        <w:t xml:space="preserve"> tautomer, perhaps in two different orientations (</w:t>
      </w:r>
      <w:r w:rsidRPr="00F93A38">
        <w:rPr>
          <w:b/>
          <w:bCs/>
        </w:rPr>
        <w:t>NHase</w:t>
      </w:r>
      <w:r w:rsidRPr="00F93A38">
        <w:rPr>
          <w:b/>
          <w:bCs/>
          <w:vertAlign w:val="superscript"/>
        </w:rPr>
        <w:t>Imino1</w:t>
      </w:r>
      <w:r w:rsidRPr="00F93A38">
        <w:t> and </w:t>
      </w:r>
      <w:r w:rsidRPr="00F93A38">
        <w:rPr>
          <w:b/>
          <w:bCs/>
        </w:rPr>
        <w:t>NHase</w:t>
      </w:r>
      <w:r w:rsidRPr="00F93A38">
        <w:rPr>
          <w:b/>
          <w:bCs/>
          <w:vertAlign w:val="superscript"/>
        </w:rPr>
        <w:t>Imino2</w:t>
      </w:r>
      <w:r w:rsidRPr="00F93A38">
        <w:t xml:space="preserve">). Conversion to the amide tautomer likely yields a species with EPR parameters </w:t>
      </w:r>
      <w:proofErr w:type="gramStart"/>
      <w:r w:rsidRPr="00F93A38">
        <w:t>similar to</w:t>
      </w:r>
      <w:proofErr w:type="gramEnd"/>
      <w:r w:rsidRPr="00F93A38">
        <w:t xml:space="preserve"> </w:t>
      </w:r>
      <w:proofErr w:type="spellStart"/>
      <w:r w:rsidRPr="00F93A38">
        <w:t>NHase</w:t>
      </w:r>
      <w:r w:rsidRPr="00F93A38">
        <w:rPr>
          <w:vertAlign w:val="superscript"/>
        </w:rPr>
        <w:t>Aq</w:t>
      </w:r>
      <w:proofErr w:type="spellEnd"/>
      <w:r w:rsidRPr="00F93A38">
        <w:t>. This species may correspond to the NHase</w:t>
      </w:r>
      <w:r w:rsidRPr="00F93A38">
        <w:rPr>
          <w:vertAlign w:val="superscript"/>
        </w:rPr>
        <w:t>NA2</w:t>
      </w:r>
      <w:r w:rsidRPr="00F93A38">
        <w:t> signal that was only observed upon exposure to acetonitrile/acetamide and not in the resting enzyme.</w:t>
      </w:r>
    </w:p>
    <w:p w14:paraId="5BA6BA9B" w14:textId="77777777" w:rsidR="00F93A38" w:rsidRPr="00F93A38" w:rsidRDefault="00F93A38" w:rsidP="00054189">
      <w:pPr>
        <w:spacing w:after="0"/>
        <w:rPr>
          <w:b/>
          <w:bCs/>
        </w:rPr>
      </w:pPr>
      <w:r w:rsidRPr="00F93A38">
        <w:rPr>
          <w:b/>
          <w:bCs/>
        </w:rPr>
        <w:t>Table 4. Taylor/DFT-Computed EPR </w:t>
      </w:r>
      <w:r w:rsidRPr="00F93A38">
        <w:rPr>
          <w:b/>
          <w:bCs/>
          <w:i/>
          <w:iCs/>
        </w:rPr>
        <w:t>g</w:t>
      </w:r>
      <w:r w:rsidRPr="00F93A38">
        <w:rPr>
          <w:b/>
          <w:bCs/>
        </w:rPr>
        <w:t xml:space="preserve">-Values for </w:t>
      </w:r>
      <w:proofErr w:type="gramStart"/>
      <w:r w:rsidRPr="00F93A38">
        <w:rPr>
          <w:b/>
          <w:bCs/>
        </w:rPr>
        <w:t>Fe(</w:t>
      </w:r>
      <w:proofErr w:type="gramEnd"/>
      <w:r w:rsidRPr="00F93A38">
        <w:rPr>
          <w:b/>
          <w:bCs/>
        </w:rPr>
        <w:t>III)–</w:t>
      </w:r>
      <w:proofErr w:type="spellStart"/>
      <w:r w:rsidRPr="00F93A38">
        <w:rPr>
          <w:b/>
          <w:bCs/>
          <w:i/>
          <w:iCs/>
        </w:rPr>
        <w:t>Re</w:t>
      </w:r>
      <w:r w:rsidRPr="00F93A38">
        <w:rPr>
          <w:b/>
          <w:bCs/>
        </w:rPr>
        <w:t>NHase</w:t>
      </w:r>
      <w:proofErr w:type="spellEnd"/>
      <w:r w:rsidRPr="00F93A38">
        <w:rPr>
          <w:b/>
          <w:bCs/>
        </w:rPr>
        <w:t xml:space="preserve"> Intermediates</w:t>
      </w:r>
    </w:p>
    <w:tbl>
      <w:tblPr>
        <w:tblStyle w:val="TableGrid"/>
        <w:tblW w:w="0" w:type="auto"/>
        <w:tblLook w:val="04A0" w:firstRow="1" w:lastRow="0" w:firstColumn="1" w:lastColumn="0" w:noHBand="0" w:noVBand="1"/>
      </w:tblPr>
      <w:tblGrid>
        <w:gridCol w:w="1951"/>
        <w:gridCol w:w="2186"/>
        <w:gridCol w:w="718"/>
        <w:gridCol w:w="718"/>
        <w:gridCol w:w="718"/>
        <w:gridCol w:w="937"/>
      </w:tblGrid>
      <w:tr w:rsidR="00F93A38" w:rsidRPr="00F93A38" w14:paraId="339D3342" w14:textId="77777777" w:rsidTr="00054189">
        <w:tc>
          <w:tcPr>
            <w:tcW w:w="0" w:type="auto"/>
            <w:noWrap/>
            <w:hideMark/>
          </w:tcPr>
          <w:p w14:paraId="2651AE8B" w14:textId="77777777" w:rsidR="00F93A38" w:rsidRPr="00F93A38" w:rsidRDefault="00F93A38" w:rsidP="00F93A38">
            <w:pPr>
              <w:rPr>
                <w:b/>
                <w:bCs/>
              </w:rPr>
            </w:pPr>
            <w:proofErr w:type="spellStart"/>
            <w:r w:rsidRPr="00F93A38">
              <w:rPr>
                <w:b/>
                <w:bCs/>
              </w:rPr>
              <w:t>NHase</w:t>
            </w:r>
            <w:proofErr w:type="spellEnd"/>
            <w:r w:rsidRPr="00F93A38">
              <w:rPr>
                <w:b/>
                <w:bCs/>
              </w:rPr>
              <w:t xml:space="preserve"> state</w:t>
            </w:r>
          </w:p>
        </w:tc>
        <w:tc>
          <w:tcPr>
            <w:tcW w:w="0" w:type="auto"/>
            <w:noWrap/>
            <w:hideMark/>
          </w:tcPr>
          <w:p w14:paraId="26A1C2FE" w14:textId="77777777" w:rsidR="00F93A38" w:rsidRPr="00F93A38" w:rsidRDefault="00F93A38" w:rsidP="00F93A38">
            <w:pPr>
              <w:rPr>
                <w:b/>
                <w:bCs/>
              </w:rPr>
            </w:pPr>
            <w:r w:rsidRPr="00F93A38">
              <w:rPr>
                <w:b/>
                <w:bCs/>
              </w:rPr>
              <w:t>computational model</w:t>
            </w:r>
          </w:p>
        </w:tc>
        <w:tc>
          <w:tcPr>
            <w:tcW w:w="0" w:type="auto"/>
            <w:noWrap/>
            <w:hideMark/>
          </w:tcPr>
          <w:p w14:paraId="26C26277" w14:textId="77777777" w:rsidR="00F93A38" w:rsidRPr="00F93A38" w:rsidRDefault="00F93A38" w:rsidP="00F93A38">
            <w:pPr>
              <w:rPr>
                <w:b/>
                <w:bCs/>
              </w:rPr>
            </w:pPr>
            <w:r w:rsidRPr="00F93A38">
              <w:rPr>
                <w:b/>
                <w:bCs/>
                <w:i/>
                <w:iCs/>
              </w:rPr>
              <w:t>g</w:t>
            </w:r>
            <w:r w:rsidRPr="00F93A38">
              <w:rPr>
                <w:b/>
                <w:bCs/>
                <w:vertAlign w:val="subscript"/>
              </w:rPr>
              <w:t>1</w:t>
            </w:r>
          </w:p>
        </w:tc>
        <w:tc>
          <w:tcPr>
            <w:tcW w:w="0" w:type="auto"/>
            <w:noWrap/>
            <w:hideMark/>
          </w:tcPr>
          <w:p w14:paraId="0A48410E" w14:textId="77777777" w:rsidR="00F93A38" w:rsidRPr="00F93A38" w:rsidRDefault="00F93A38" w:rsidP="00F93A38">
            <w:pPr>
              <w:rPr>
                <w:b/>
                <w:bCs/>
              </w:rPr>
            </w:pPr>
            <w:r w:rsidRPr="00F93A38">
              <w:rPr>
                <w:b/>
                <w:bCs/>
                <w:i/>
                <w:iCs/>
              </w:rPr>
              <w:t>g</w:t>
            </w:r>
            <w:r w:rsidRPr="00F93A38">
              <w:rPr>
                <w:b/>
                <w:bCs/>
                <w:vertAlign w:val="subscript"/>
              </w:rPr>
              <w:t>2</w:t>
            </w:r>
          </w:p>
        </w:tc>
        <w:tc>
          <w:tcPr>
            <w:tcW w:w="0" w:type="auto"/>
            <w:noWrap/>
            <w:hideMark/>
          </w:tcPr>
          <w:p w14:paraId="10F4770D" w14:textId="77777777" w:rsidR="00F93A38" w:rsidRPr="00F93A38" w:rsidRDefault="00F93A38" w:rsidP="00F93A38">
            <w:pPr>
              <w:rPr>
                <w:b/>
                <w:bCs/>
              </w:rPr>
            </w:pPr>
            <w:r w:rsidRPr="00F93A38">
              <w:rPr>
                <w:b/>
                <w:bCs/>
                <w:i/>
                <w:iCs/>
              </w:rPr>
              <w:t>g</w:t>
            </w:r>
            <w:r w:rsidRPr="00F93A38">
              <w:rPr>
                <w:b/>
                <w:bCs/>
                <w:vertAlign w:val="subscript"/>
              </w:rPr>
              <w:t>3</w:t>
            </w:r>
          </w:p>
        </w:tc>
        <w:tc>
          <w:tcPr>
            <w:tcW w:w="0" w:type="auto"/>
            <w:noWrap/>
            <w:hideMark/>
          </w:tcPr>
          <w:p w14:paraId="0D87F3B6" w14:textId="77777777" w:rsidR="00F93A38" w:rsidRPr="00F93A38" w:rsidRDefault="00F93A38" w:rsidP="00F93A38">
            <w:pPr>
              <w:rPr>
                <w:b/>
                <w:bCs/>
              </w:rPr>
            </w:pPr>
            <w:r w:rsidRPr="00F93A38">
              <w:rPr>
                <w:b/>
                <w:bCs/>
              </w:rPr>
              <w:t>(</w:t>
            </w:r>
            <w:r w:rsidRPr="00F93A38">
              <w:rPr>
                <w:b/>
                <w:bCs/>
                <w:i/>
                <w:iCs/>
              </w:rPr>
              <w:t>g</w:t>
            </w:r>
            <w:r w:rsidRPr="00F93A38">
              <w:rPr>
                <w:b/>
                <w:bCs/>
                <w:vertAlign w:val="subscript"/>
              </w:rPr>
              <w:t>1</w:t>
            </w:r>
            <w:r w:rsidRPr="00F93A38">
              <w:rPr>
                <w:b/>
                <w:bCs/>
              </w:rPr>
              <w:t> – </w:t>
            </w:r>
            <w:r w:rsidRPr="00F93A38">
              <w:rPr>
                <w:b/>
                <w:bCs/>
                <w:i/>
                <w:iCs/>
              </w:rPr>
              <w:t>g</w:t>
            </w:r>
            <w:r w:rsidRPr="00F93A38">
              <w:rPr>
                <w:b/>
                <w:bCs/>
                <w:vertAlign w:val="subscript"/>
              </w:rPr>
              <w:t>3</w:t>
            </w:r>
            <w:r w:rsidRPr="00F93A38">
              <w:rPr>
                <w:b/>
                <w:bCs/>
              </w:rPr>
              <w:t>)</w:t>
            </w:r>
          </w:p>
        </w:tc>
      </w:tr>
      <w:tr w:rsidR="00F93A38" w:rsidRPr="00F93A38" w14:paraId="1677C5F8" w14:textId="77777777" w:rsidTr="00054189">
        <w:tc>
          <w:tcPr>
            <w:tcW w:w="0" w:type="auto"/>
            <w:noWrap/>
            <w:hideMark/>
          </w:tcPr>
          <w:p w14:paraId="30C42FE9" w14:textId="77777777" w:rsidR="00F93A38" w:rsidRPr="00F93A38" w:rsidRDefault="00F93A38" w:rsidP="00F93A38">
            <w:r w:rsidRPr="00F93A38">
              <w:t>resting enzyme</w:t>
            </w:r>
          </w:p>
        </w:tc>
        <w:tc>
          <w:tcPr>
            <w:tcW w:w="0" w:type="auto"/>
            <w:noWrap/>
            <w:hideMark/>
          </w:tcPr>
          <w:p w14:paraId="716EDBAD" w14:textId="77777777" w:rsidR="00F93A38" w:rsidRPr="00F93A38" w:rsidRDefault="00F93A38" w:rsidP="00F93A38">
            <w:proofErr w:type="spellStart"/>
            <w:r w:rsidRPr="00F93A38">
              <w:t>NHase</w:t>
            </w:r>
            <w:r w:rsidRPr="00F93A38">
              <w:rPr>
                <w:vertAlign w:val="superscript"/>
              </w:rPr>
              <w:t>Aq</w:t>
            </w:r>
            <w:proofErr w:type="spellEnd"/>
          </w:p>
        </w:tc>
        <w:tc>
          <w:tcPr>
            <w:tcW w:w="0" w:type="auto"/>
            <w:noWrap/>
            <w:hideMark/>
          </w:tcPr>
          <w:p w14:paraId="44EE7A7A" w14:textId="77777777" w:rsidR="00F93A38" w:rsidRPr="00F93A38" w:rsidRDefault="00F93A38" w:rsidP="00F93A38">
            <w:r w:rsidRPr="00F93A38">
              <w:t>2.215</w:t>
            </w:r>
          </w:p>
        </w:tc>
        <w:tc>
          <w:tcPr>
            <w:tcW w:w="0" w:type="auto"/>
            <w:noWrap/>
            <w:hideMark/>
          </w:tcPr>
          <w:p w14:paraId="0BDD7344" w14:textId="77777777" w:rsidR="00F93A38" w:rsidRPr="00F93A38" w:rsidRDefault="00F93A38" w:rsidP="00F93A38">
            <w:r w:rsidRPr="00F93A38">
              <w:t>2.117</w:t>
            </w:r>
          </w:p>
        </w:tc>
        <w:tc>
          <w:tcPr>
            <w:tcW w:w="0" w:type="auto"/>
            <w:noWrap/>
            <w:hideMark/>
          </w:tcPr>
          <w:p w14:paraId="499B9C1E" w14:textId="77777777" w:rsidR="00F93A38" w:rsidRPr="00F93A38" w:rsidRDefault="00F93A38" w:rsidP="00F93A38">
            <w:r w:rsidRPr="00F93A38">
              <w:t>1.979</w:t>
            </w:r>
          </w:p>
        </w:tc>
        <w:tc>
          <w:tcPr>
            <w:tcW w:w="0" w:type="auto"/>
            <w:noWrap/>
            <w:hideMark/>
          </w:tcPr>
          <w:p w14:paraId="71C10F60" w14:textId="77777777" w:rsidR="00F93A38" w:rsidRPr="00F93A38" w:rsidRDefault="00F93A38" w:rsidP="00F93A38">
            <w:r w:rsidRPr="00F93A38">
              <w:t>0.236</w:t>
            </w:r>
          </w:p>
        </w:tc>
      </w:tr>
      <w:tr w:rsidR="00F93A38" w:rsidRPr="00F93A38" w14:paraId="6769773A" w14:textId="77777777" w:rsidTr="00054189">
        <w:tc>
          <w:tcPr>
            <w:tcW w:w="0" w:type="auto"/>
            <w:noWrap/>
            <w:hideMark/>
          </w:tcPr>
          <w:p w14:paraId="0BF28ABF" w14:textId="1909EBCF" w:rsidR="00F93A38" w:rsidRPr="00F93A38" w:rsidRDefault="00F93A38" w:rsidP="00F93A38">
            <w:r w:rsidRPr="00F93A38">
              <w:t xml:space="preserve">butyric acid </w:t>
            </w:r>
            <w:proofErr w:type="spellStart"/>
            <w:r w:rsidRPr="00F93A38">
              <w:t>bound</w:t>
            </w:r>
            <w:r w:rsidRPr="00BA70B2">
              <w:rPr>
                <w:vertAlign w:val="superscript"/>
              </w:rPr>
              <w:t>a</w:t>
            </w:r>
            <w:proofErr w:type="spellEnd"/>
          </w:p>
        </w:tc>
        <w:tc>
          <w:tcPr>
            <w:tcW w:w="0" w:type="auto"/>
            <w:noWrap/>
            <w:hideMark/>
          </w:tcPr>
          <w:p w14:paraId="72C17815" w14:textId="77777777" w:rsidR="00F93A38" w:rsidRPr="00F93A38" w:rsidRDefault="00F93A38" w:rsidP="00F93A38">
            <w:proofErr w:type="spellStart"/>
            <w:r w:rsidRPr="00F93A38">
              <w:t>NHase</w:t>
            </w:r>
            <w:r w:rsidRPr="00F93A38">
              <w:rPr>
                <w:vertAlign w:val="superscript"/>
              </w:rPr>
              <w:t>BA</w:t>
            </w:r>
            <w:proofErr w:type="spellEnd"/>
          </w:p>
        </w:tc>
        <w:tc>
          <w:tcPr>
            <w:tcW w:w="0" w:type="auto"/>
            <w:noWrap/>
            <w:hideMark/>
          </w:tcPr>
          <w:p w14:paraId="0328AE66" w14:textId="77777777" w:rsidR="00F93A38" w:rsidRPr="00F93A38" w:rsidRDefault="00F93A38" w:rsidP="00F93A38">
            <w:r w:rsidRPr="00F93A38">
              <w:t>2.248</w:t>
            </w:r>
          </w:p>
        </w:tc>
        <w:tc>
          <w:tcPr>
            <w:tcW w:w="0" w:type="auto"/>
            <w:noWrap/>
            <w:hideMark/>
          </w:tcPr>
          <w:p w14:paraId="4AB740C4" w14:textId="77777777" w:rsidR="00F93A38" w:rsidRPr="00F93A38" w:rsidRDefault="00F93A38" w:rsidP="00F93A38">
            <w:r w:rsidRPr="00F93A38">
              <w:t>2.121</w:t>
            </w:r>
          </w:p>
        </w:tc>
        <w:tc>
          <w:tcPr>
            <w:tcW w:w="0" w:type="auto"/>
            <w:noWrap/>
            <w:hideMark/>
          </w:tcPr>
          <w:p w14:paraId="733C8481" w14:textId="77777777" w:rsidR="00F93A38" w:rsidRPr="00F93A38" w:rsidRDefault="00F93A38" w:rsidP="00F93A38">
            <w:r w:rsidRPr="00F93A38">
              <w:t>1.970</w:t>
            </w:r>
          </w:p>
        </w:tc>
        <w:tc>
          <w:tcPr>
            <w:tcW w:w="0" w:type="auto"/>
            <w:noWrap/>
            <w:hideMark/>
          </w:tcPr>
          <w:p w14:paraId="73B44FE2" w14:textId="77777777" w:rsidR="00F93A38" w:rsidRPr="00F93A38" w:rsidRDefault="00F93A38" w:rsidP="00F93A38">
            <w:r w:rsidRPr="00F93A38">
              <w:t>0.278</w:t>
            </w:r>
          </w:p>
        </w:tc>
      </w:tr>
      <w:tr w:rsidR="00F93A38" w:rsidRPr="00F93A38" w14:paraId="038229ED" w14:textId="77777777" w:rsidTr="00054189">
        <w:tc>
          <w:tcPr>
            <w:tcW w:w="0" w:type="auto"/>
            <w:noWrap/>
            <w:hideMark/>
          </w:tcPr>
          <w:p w14:paraId="540FDC16" w14:textId="77777777" w:rsidR="00F93A38" w:rsidRPr="00F93A38" w:rsidRDefault="00F93A38" w:rsidP="00F93A38">
            <w:r w:rsidRPr="00F93A38">
              <w:t>product-bound</w:t>
            </w:r>
          </w:p>
        </w:tc>
        <w:tc>
          <w:tcPr>
            <w:tcW w:w="0" w:type="auto"/>
            <w:noWrap/>
            <w:hideMark/>
          </w:tcPr>
          <w:p w14:paraId="7F7B2708" w14:textId="77777777" w:rsidR="00F93A38" w:rsidRPr="00F93A38" w:rsidRDefault="00F93A38" w:rsidP="00F93A38">
            <w:proofErr w:type="spellStart"/>
            <w:r w:rsidRPr="00F93A38">
              <w:t>NHase</w:t>
            </w:r>
            <w:r w:rsidRPr="00F93A38">
              <w:rPr>
                <w:vertAlign w:val="superscript"/>
              </w:rPr>
              <w:t>Amide</w:t>
            </w:r>
            <w:proofErr w:type="spellEnd"/>
          </w:p>
        </w:tc>
        <w:tc>
          <w:tcPr>
            <w:tcW w:w="0" w:type="auto"/>
            <w:noWrap/>
            <w:hideMark/>
          </w:tcPr>
          <w:p w14:paraId="32956574" w14:textId="77777777" w:rsidR="00F93A38" w:rsidRPr="00F93A38" w:rsidRDefault="00F93A38" w:rsidP="00F93A38">
            <w:r w:rsidRPr="00F93A38">
              <w:t>2.214</w:t>
            </w:r>
          </w:p>
        </w:tc>
        <w:tc>
          <w:tcPr>
            <w:tcW w:w="0" w:type="auto"/>
            <w:noWrap/>
            <w:hideMark/>
          </w:tcPr>
          <w:p w14:paraId="2861DD3F" w14:textId="77777777" w:rsidR="00F93A38" w:rsidRPr="00F93A38" w:rsidRDefault="00F93A38" w:rsidP="00F93A38">
            <w:r w:rsidRPr="00F93A38">
              <w:t>2.116</w:t>
            </w:r>
          </w:p>
        </w:tc>
        <w:tc>
          <w:tcPr>
            <w:tcW w:w="0" w:type="auto"/>
            <w:noWrap/>
            <w:hideMark/>
          </w:tcPr>
          <w:p w14:paraId="4D718603" w14:textId="77777777" w:rsidR="00F93A38" w:rsidRPr="00F93A38" w:rsidRDefault="00F93A38" w:rsidP="00F93A38">
            <w:r w:rsidRPr="00F93A38">
              <w:t>1.977</w:t>
            </w:r>
          </w:p>
        </w:tc>
        <w:tc>
          <w:tcPr>
            <w:tcW w:w="0" w:type="auto"/>
            <w:noWrap/>
            <w:hideMark/>
          </w:tcPr>
          <w:p w14:paraId="172F0FE9" w14:textId="77777777" w:rsidR="00F93A38" w:rsidRPr="00F93A38" w:rsidRDefault="00F93A38" w:rsidP="00F93A38">
            <w:r w:rsidRPr="00F93A38">
              <w:t>0.237</w:t>
            </w:r>
          </w:p>
        </w:tc>
      </w:tr>
      <w:tr w:rsidR="00F93A38" w:rsidRPr="00F93A38" w14:paraId="5AAB9B5E" w14:textId="77777777" w:rsidTr="00054189">
        <w:tc>
          <w:tcPr>
            <w:tcW w:w="0" w:type="auto"/>
            <w:noWrap/>
            <w:hideMark/>
          </w:tcPr>
          <w:p w14:paraId="338F1921" w14:textId="77777777" w:rsidR="00F93A38" w:rsidRPr="00F93A38" w:rsidRDefault="00F93A38" w:rsidP="00F93A38">
            <w:r w:rsidRPr="00F93A38">
              <w:t>enzyme</w:t>
            </w:r>
          </w:p>
        </w:tc>
        <w:tc>
          <w:tcPr>
            <w:tcW w:w="0" w:type="auto"/>
            <w:noWrap/>
            <w:hideMark/>
          </w:tcPr>
          <w:p w14:paraId="13C3CB07" w14:textId="77777777" w:rsidR="00F93A38" w:rsidRPr="00F93A38" w:rsidRDefault="00F93A38" w:rsidP="00F93A38">
            <w:r w:rsidRPr="00F93A38">
              <w:t>NHase</w:t>
            </w:r>
            <w:r w:rsidRPr="00F93A38">
              <w:rPr>
                <w:vertAlign w:val="superscript"/>
              </w:rPr>
              <w:t>Imino1</w:t>
            </w:r>
          </w:p>
        </w:tc>
        <w:tc>
          <w:tcPr>
            <w:tcW w:w="0" w:type="auto"/>
            <w:noWrap/>
            <w:hideMark/>
          </w:tcPr>
          <w:p w14:paraId="59507C52" w14:textId="77777777" w:rsidR="00F93A38" w:rsidRPr="00F93A38" w:rsidRDefault="00F93A38" w:rsidP="00F93A38">
            <w:r w:rsidRPr="00F93A38">
              <w:t>2.241</w:t>
            </w:r>
          </w:p>
        </w:tc>
        <w:tc>
          <w:tcPr>
            <w:tcW w:w="0" w:type="auto"/>
            <w:noWrap/>
            <w:hideMark/>
          </w:tcPr>
          <w:p w14:paraId="7FBE3924" w14:textId="77777777" w:rsidR="00F93A38" w:rsidRPr="00F93A38" w:rsidRDefault="00F93A38" w:rsidP="00F93A38">
            <w:r w:rsidRPr="00F93A38">
              <w:t>2.133</w:t>
            </w:r>
          </w:p>
        </w:tc>
        <w:tc>
          <w:tcPr>
            <w:tcW w:w="0" w:type="auto"/>
            <w:noWrap/>
            <w:hideMark/>
          </w:tcPr>
          <w:p w14:paraId="3FA314BC" w14:textId="77777777" w:rsidR="00F93A38" w:rsidRPr="00F93A38" w:rsidRDefault="00F93A38" w:rsidP="00F93A38">
            <w:r w:rsidRPr="00F93A38">
              <w:t>1.970</w:t>
            </w:r>
          </w:p>
        </w:tc>
        <w:tc>
          <w:tcPr>
            <w:tcW w:w="0" w:type="auto"/>
            <w:noWrap/>
            <w:hideMark/>
          </w:tcPr>
          <w:p w14:paraId="6E5F5778" w14:textId="77777777" w:rsidR="00F93A38" w:rsidRPr="00F93A38" w:rsidRDefault="00F93A38" w:rsidP="00F93A38">
            <w:r w:rsidRPr="00F93A38">
              <w:t>0.271</w:t>
            </w:r>
          </w:p>
        </w:tc>
      </w:tr>
      <w:tr w:rsidR="00F93A38" w:rsidRPr="00F93A38" w14:paraId="359504A7" w14:textId="77777777" w:rsidTr="00054189">
        <w:tc>
          <w:tcPr>
            <w:tcW w:w="0" w:type="auto"/>
            <w:noWrap/>
            <w:hideMark/>
          </w:tcPr>
          <w:p w14:paraId="047439E5" w14:textId="77777777" w:rsidR="00F93A38" w:rsidRPr="00F93A38" w:rsidRDefault="00F93A38" w:rsidP="00F93A38">
            <w:r w:rsidRPr="00F93A38">
              <w:t> </w:t>
            </w:r>
          </w:p>
        </w:tc>
        <w:tc>
          <w:tcPr>
            <w:tcW w:w="0" w:type="auto"/>
            <w:noWrap/>
            <w:hideMark/>
          </w:tcPr>
          <w:p w14:paraId="79DDCA5F" w14:textId="77777777" w:rsidR="00F93A38" w:rsidRPr="00F93A38" w:rsidRDefault="00F93A38" w:rsidP="00F93A38">
            <w:r w:rsidRPr="00F93A38">
              <w:t>NHase</w:t>
            </w:r>
            <w:r w:rsidRPr="00F93A38">
              <w:rPr>
                <w:vertAlign w:val="superscript"/>
              </w:rPr>
              <w:t>Imino2</w:t>
            </w:r>
          </w:p>
        </w:tc>
        <w:tc>
          <w:tcPr>
            <w:tcW w:w="0" w:type="auto"/>
            <w:noWrap/>
            <w:hideMark/>
          </w:tcPr>
          <w:p w14:paraId="4CA9A9F4" w14:textId="77777777" w:rsidR="00F93A38" w:rsidRPr="00F93A38" w:rsidRDefault="00F93A38" w:rsidP="00F93A38">
            <w:r w:rsidRPr="00F93A38">
              <w:t>2.232</w:t>
            </w:r>
          </w:p>
        </w:tc>
        <w:tc>
          <w:tcPr>
            <w:tcW w:w="0" w:type="auto"/>
            <w:noWrap/>
            <w:hideMark/>
          </w:tcPr>
          <w:p w14:paraId="23E9D0D5" w14:textId="77777777" w:rsidR="00F93A38" w:rsidRPr="00F93A38" w:rsidRDefault="00F93A38" w:rsidP="00F93A38">
            <w:r w:rsidRPr="00F93A38">
              <w:t>2.123</w:t>
            </w:r>
          </w:p>
        </w:tc>
        <w:tc>
          <w:tcPr>
            <w:tcW w:w="0" w:type="auto"/>
            <w:noWrap/>
            <w:hideMark/>
          </w:tcPr>
          <w:p w14:paraId="5BFD3107" w14:textId="77777777" w:rsidR="00F93A38" w:rsidRPr="00F93A38" w:rsidRDefault="00F93A38" w:rsidP="00F93A38">
            <w:r w:rsidRPr="00F93A38">
              <w:t>1.973</w:t>
            </w:r>
          </w:p>
        </w:tc>
        <w:tc>
          <w:tcPr>
            <w:tcW w:w="0" w:type="auto"/>
            <w:noWrap/>
            <w:hideMark/>
          </w:tcPr>
          <w:p w14:paraId="1B4EB57C" w14:textId="77777777" w:rsidR="00F93A38" w:rsidRPr="00F93A38" w:rsidRDefault="00F93A38" w:rsidP="00F93A38">
            <w:r w:rsidRPr="00F93A38">
              <w:t>0.259</w:t>
            </w:r>
          </w:p>
        </w:tc>
      </w:tr>
      <w:tr w:rsidR="00F93A38" w:rsidRPr="00F93A38" w14:paraId="671F6765" w14:textId="77777777" w:rsidTr="00054189">
        <w:tc>
          <w:tcPr>
            <w:tcW w:w="0" w:type="auto"/>
            <w:noWrap/>
            <w:hideMark/>
          </w:tcPr>
          <w:p w14:paraId="30E053C2" w14:textId="77777777" w:rsidR="00F93A38" w:rsidRPr="00F93A38" w:rsidRDefault="00F93A38" w:rsidP="00F93A38">
            <w:r w:rsidRPr="00F93A38">
              <w:t>cyclic</w:t>
            </w:r>
          </w:p>
        </w:tc>
        <w:tc>
          <w:tcPr>
            <w:tcW w:w="0" w:type="auto"/>
            <w:noWrap/>
            <w:hideMark/>
          </w:tcPr>
          <w:p w14:paraId="28FA1232" w14:textId="77777777" w:rsidR="00F93A38" w:rsidRPr="00F93A38" w:rsidRDefault="00F93A38" w:rsidP="00F93A38">
            <w:proofErr w:type="spellStart"/>
            <w:r w:rsidRPr="00F93A38">
              <w:t>NHase</w:t>
            </w:r>
            <w:r w:rsidRPr="00F93A38">
              <w:rPr>
                <w:vertAlign w:val="superscript"/>
              </w:rPr>
              <w:t>Cyclic</w:t>
            </w:r>
            <w:proofErr w:type="spellEnd"/>
          </w:p>
        </w:tc>
        <w:tc>
          <w:tcPr>
            <w:tcW w:w="0" w:type="auto"/>
            <w:noWrap/>
            <w:hideMark/>
          </w:tcPr>
          <w:p w14:paraId="1C98BE0A" w14:textId="77777777" w:rsidR="00F93A38" w:rsidRPr="00F93A38" w:rsidRDefault="00F93A38" w:rsidP="00F93A38">
            <w:r w:rsidRPr="00F93A38">
              <w:t>2.169</w:t>
            </w:r>
          </w:p>
        </w:tc>
        <w:tc>
          <w:tcPr>
            <w:tcW w:w="0" w:type="auto"/>
            <w:noWrap/>
            <w:hideMark/>
          </w:tcPr>
          <w:p w14:paraId="2ABF501D" w14:textId="77777777" w:rsidR="00F93A38" w:rsidRPr="00F93A38" w:rsidRDefault="00F93A38" w:rsidP="00F93A38">
            <w:r w:rsidRPr="00F93A38">
              <w:t>2.102</w:t>
            </w:r>
          </w:p>
        </w:tc>
        <w:tc>
          <w:tcPr>
            <w:tcW w:w="0" w:type="auto"/>
            <w:noWrap/>
            <w:hideMark/>
          </w:tcPr>
          <w:p w14:paraId="08713125" w14:textId="77777777" w:rsidR="00F93A38" w:rsidRPr="00F93A38" w:rsidRDefault="00F93A38" w:rsidP="00F93A38">
            <w:r w:rsidRPr="00F93A38">
              <w:t>1.984</w:t>
            </w:r>
          </w:p>
        </w:tc>
        <w:tc>
          <w:tcPr>
            <w:tcW w:w="0" w:type="auto"/>
            <w:noWrap/>
            <w:hideMark/>
          </w:tcPr>
          <w:p w14:paraId="79770C4A" w14:textId="77777777" w:rsidR="00F93A38" w:rsidRPr="00F93A38" w:rsidRDefault="00F93A38" w:rsidP="00F93A38">
            <w:r w:rsidRPr="00F93A38">
              <w:t>0.185</w:t>
            </w:r>
          </w:p>
        </w:tc>
      </w:tr>
      <w:tr w:rsidR="00F93A38" w:rsidRPr="00F93A38" w14:paraId="5292A83B" w14:textId="77777777" w:rsidTr="00054189">
        <w:tc>
          <w:tcPr>
            <w:tcW w:w="0" w:type="auto"/>
            <w:noWrap/>
            <w:hideMark/>
          </w:tcPr>
          <w:p w14:paraId="3ACE78EA" w14:textId="77777777" w:rsidR="00F93A38" w:rsidRPr="00F93A38" w:rsidRDefault="00F93A38" w:rsidP="00F93A38">
            <w:r w:rsidRPr="00F93A38">
              <w:t>intermediate</w:t>
            </w:r>
          </w:p>
        </w:tc>
        <w:tc>
          <w:tcPr>
            <w:tcW w:w="0" w:type="auto"/>
            <w:noWrap/>
            <w:hideMark/>
          </w:tcPr>
          <w:p w14:paraId="1E018014" w14:textId="7FE9518B" w:rsidR="00F93A38" w:rsidRPr="00F93A38" w:rsidRDefault="00F93A38" w:rsidP="00F93A38">
            <w:proofErr w:type="spellStart"/>
            <w:r w:rsidRPr="00F93A38">
              <w:t>NHase</w:t>
            </w:r>
            <w:r w:rsidRPr="00F93A38">
              <w:rPr>
                <w:vertAlign w:val="superscript"/>
              </w:rPr>
              <w:t>Cyclic</w:t>
            </w:r>
            <w:proofErr w:type="spellEnd"/>
            <w:r w:rsidRPr="00F93A38">
              <w:rPr>
                <w:vertAlign w:val="superscript"/>
              </w:rPr>
              <w:t> (Solomon) </w:t>
            </w:r>
            <w:r w:rsidRPr="00BA70B2">
              <w:rPr>
                <w:vertAlign w:val="superscript"/>
              </w:rPr>
              <w:t>b</w:t>
            </w:r>
          </w:p>
        </w:tc>
        <w:tc>
          <w:tcPr>
            <w:tcW w:w="0" w:type="auto"/>
            <w:noWrap/>
            <w:hideMark/>
          </w:tcPr>
          <w:p w14:paraId="3A9B354A" w14:textId="77777777" w:rsidR="00F93A38" w:rsidRPr="00F93A38" w:rsidRDefault="00F93A38" w:rsidP="00F93A38">
            <w:r w:rsidRPr="00F93A38">
              <w:t>2.162</w:t>
            </w:r>
          </w:p>
        </w:tc>
        <w:tc>
          <w:tcPr>
            <w:tcW w:w="0" w:type="auto"/>
            <w:noWrap/>
            <w:hideMark/>
          </w:tcPr>
          <w:p w14:paraId="6F58304C" w14:textId="77777777" w:rsidR="00F93A38" w:rsidRPr="00F93A38" w:rsidRDefault="00F93A38" w:rsidP="00F93A38">
            <w:r w:rsidRPr="00F93A38">
              <w:t>2.098</w:t>
            </w:r>
          </w:p>
        </w:tc>
        <w:tc>
          <w:tcPr>
            <w:tcW w:w="0" w:type="auto"/>
            <w:noWrap/>
            <w:hideMark/>
          </w:tcPr>
          <w:p w14:paraId="2541BA57" w14:textId="77777777" w:rsidR="00F93A38" w:rsidRPr="00F93A38" w:rsidRDefault="00F93A38" w:rsidP="00F93A38">
            <w:r w:rsidRPr="00F93A38">
              <w:t>1.986</w:t>
            </w:r>
          </w:p>
        </w:tc>
        <w:tc>
          <w:tcPr>
            <w:tcW w:w="0" w:type="auto"/>
            <w:noWrap/>
            <w:hideMark/>
          </w:tcPr>
          <w:p w14:paraId="65965047" w14:textId="77777777" w:rsidR="00F93A38" w:rsidRPr="00F93A38" w:rsidRDefault="00F93A38" w:rsidP="00F93A38">
            <w:r w:rsidRPr="00F93A38">
              <w:t>0.176</w:t>
            </w:r>
          </w:p>
        </w:tc>
      </w:tr>
      <w:tr w:rsidR="00F93A38" w:rsidRPr="00F93A38" w14:paraId="33679566" w14:textId="77777777" w:rsidTr="00054189">
        <w:tc>
          <w:tcPr>
            <w:tcW w:w="0" w:type="auto"/>
            <w:noWrap/>
            <w:hideMark/>
          </w:tcPr>
          <w:p w14:paraId="5F4CC39C" w14:textId="77777777" w:rsidR="00F93A38" w:rsidRPr="00F93A38" w:rsidRDefault="00F93A38" w:rsidP="00F93A38">
            <w:r w:rsidRPr="00F93A38">
              <w:t> </w:t>
            </w:r>
          </w:p>
        </w:tc>
        <w:tc>
          <w:tcPr>
            <w:tcW w:w="0" w:type="auto"/>
            <w:noWrap/>
            <w:hideMark/>
          </w:tcPr>
          <w:p w14:paraId="1EF93242" w14:textId="24EC9F53" w:rsidR="00F93A38" w:rsidRPr="00F93A38" w:rsidRDefault="00F93A38" w:rsidP="00F93A38">
            <w:proofErr w:type="spellStart"/>
            <w:r w:rsidRPr="00F93A38">
              <w:t>NHase</w:t>
            </w:r>
            <w:r w:rsidRPr="00F93A38">
              <w:rPr>
                <w:vertAlign w:val="superscript"/>
              </w:rPr>
              <w:t>Cyclic</w:t>
            </w:r>
            <w:proofErr w:type="spellEnd"/>
            <w:r w:rsidRPr="00F93A38">
              <w:rPr>
                <w:vertAlign w:val="superscript"/>
              </w:rPr>
              <w:t> (</w:t>
            </w:r>
            <w:proofErr w:type="spellStart"/>
            <w:r w:rsidRPr="00F93A38">
              <w:rPr>
                <w:vertAlign w:val="superscript"/>
              </w:rPr>
              <w:t>Hopmann</w:t>
            </w:r>
            <w:proofErr w:type="spellEnd"/>
            <w:r w:rsidRPr="00F93A38">
              <w:rPr>
                <w:vertAlign w:val="superscript"/>
              </w:rPr>
              <w:t>) </w:t>
            </w:r>
            <w:r w:rsidRPr="00BA70B2">
              <w:rPr>
                <w:vertAlign w:val="superscript"/>
              </w:rPr>
              <w:t>c</w:t>
            </w:r>
          </w:p>
        </w:tc>
        <w:tc>
          <w:tcPr>
            <w:tcW w:w="0" w:type="auto"/>
            <w:noWrap/>
            <w:hideMark/>
          </w:tcPr>
          <w:p w14:paraId="5909C7BF" w14:textId="77777777" w:rsidR="00F93A38" w:rsidRPr="00F93A38" w:rsidRDefault="00F93A38" w:rsidP="00F93A38">
            <w:r w:rsidRPr="00F93A38">
              <w:t>2.171</w:t>
            </w:r>
          </w:p>
        </w:tc>
        <w:tc>
          <w:tcPr>
            <w:tcW w:w="0" w:type="auto"/>
            <w:noWrap/>
            <w:hideMark/>
          </w:tcPr>
          <w:p w14:paraId="6740C5F2" w14:textId="77777777" w:rsidR="00F93A38" w:rsidRPr="00F93A38" w:rsidRDefault="00F93A38" w:rsidP="00F93A38">
            <w:r w:rsidRPr="00F93A38">
              <w:t>2.106</w:t>
            </w:r>
          </w:p>
        </w:tc>
        <w:tc>
          <w:tcPr>
            <w:tcW w:w="0" w:type="auto"/>
            <w:noWrap/>
            <w:hideMark/>
          </w:tcPr>
          <w:p w14:paraId="3AF6D3C5" w14:textId="77777777" w:rsidR="00F93A38" w:rsidRPr="00F93A38" w:rsidRDefault="00F93A38" w:rsidP="00F93A38">
            <w:r w:rsidRPr="00F93A38">
              <w:t>1.983</w:t>
            </w:r>
          </w:p>
        </w:tc>
        <w:tc>
          <w:tcPr>
            <w:tcW w:w="0" w:type="auto"/>
            <w:noWrap/>
            <w:hideMark/>
          </w:tcPr>
          <w:p w14:paraId="2A26F3E6" w14:textId="77777777" w:rsidR="00F93A38" w:rsidRPr="00F93A38" w:rsidRDefault="00F93A38" w:rsidP="00F93A38">
            <w:r w:rsidRPr="00F93A38">
              <w:t>0.188</w:t>
            </w:r>
          </w:p>
        </w:tc>
      </w:tr>
      <w:tr w:rsidR="00F93A38" w:rsidRPr="00F93A38" w14:paraId="2E899396" w14:textId="77777777" w:rsidTr="00054189">
        <w:tc>
          <w:tcPr>
            <w:tcW w:w="0" w:type="auto"/>
            <w:noWrap/>
            <w:hideMark/>
          </w:tcPr>
          <w:p w14:paraId="27DB318A" w14:textId="77777777" w:rsidR="00F93A38" w:rsidRPr="00F93A38" w:rsidRDefault="00F93A38" w:rsidP="00F93A38">
            <w:r w:rsidRPr="00F93A38">
              <w:t>disulfide</w:t>
            </w:r>
          </w:p>
        </w:tc>
        <w:tc>
          <w:tcPr>
            <w:tcW w:w="0" w:type="auto"/>
            <w:noWrap/>
            <w:hideMark/>
          </w:tcPr>
          <w:p w14:paraId="1F08398D" w14:textId="77777777" w:rsidR="00F93A38" w:rsidRPr="00F93A38" w:rsidRDefault="00F93A38" w:rsidP="00F93A38">
            <w:proofErr w:type="spellStart"/>
            <w:r w:rsidRPr="00F93A38">
              <w:t>NHase</w:t>
            </w:r>
            <w:r w:rsidRPr="00F93A38">
              <w:rPr>
                <w:vertAlign w:val="superscript"/>
              </w:rPr>
              <w:t>Disulfide</w:t>
            </w:r>
            <w:proofErr w:type="spellEnd"/>
          </w:p>
        </w:tc>
        <w:tc>
          <w:tcPr>
            <w:tcW w:w="0" w:type="auto"/>
            <w:noWrap/>
            <w:hideMark/>
          </w:tcPr>
          <w:p w14:paraId="19949577" w14:textId="77777777" w:rsidR="00F93A38" w:rsidRPr="00F93A38" w:rsidRDefault="00F93A38" w:rsidP="00F93A38">
            <w:r w:rsidRPr="00F93A38">
              <w:t>2.177</w:t>
            </w:r>
          </w:p>
        </w:tc>
        <w:tc>
          <w:tcPr>
            <w:tcW w:w="0" w:type="auto"/>
            <w:noWrap/>
            <w:hideMark/>
          </w:tcPr>
          <w:p w14:paraId="7436B564" w14:textId="77777777" w:rsidR="00F93A38" w:rsidRPr="00F93A38" w:rsidRDefault="00F93A38" w:rsidP="00F93A38">
            <w:r w:rsidRPr="00F93A38">
              <w:t>2.109</w:t>
            </w:r>
          </w:p>
        </w:tc>
        <w:tc>
          <w:tcPr>
            <w:tcW w:w="0" w:type="auto"/>
            <w:noWrap/>
            <w:hideMark/>
          </w:tcPr>
          <w:p w14:paraId="71D9C240" w14:textId="77777777" w:rsidR="00F93A38" w:rsidRPr="00F93A38" w:rsidRDefault="00F93A38" w:rsidP="00F93A38">
            <w:r w:rsidRPr="00F93A38">
              <w:t>1.982</w:t>
            </w:r>
          </w:p>
        </w:tc>
        <w:tc>
          <w:tcPr>
            <w:tcW w:w="0" w:type="auto"/>
            <w:noWrap/>
            <w:hideMark/>
          </w:tcPr>
          <w:p w14:paraId="49FDF415" w14:textId="77777777" w:rsidR="00F93A38" w:rsidRPr="00F93A38" w:rsidRDefault="00F93A38" w:rsidP="00F93A38">
            <w:r w:rsidRPr="00F93A38">
              <w:t>0.195</w:t>
            </w:r>
          </w:p>
        </w:tc>
      </w:tr>
      <w:tr w:rsidR="00F93A38" w:rsidRPr="00F93A38" w14:paraId="799E921F" w14:textId="77777777" w:rsidTr="00054189">
        <w:tc>
          <w:tcPr>
            <w:tcW w:w="0" w:type="auto"/>
            <w:noWrap/>
            <w:hideMark/>
          </w:tcPr>
          <w:p w14:paraId="6EEF9FAE" w14:textId="77777777" w:rsidR="00F93A38" w:rsidRPr="00F93A38" w:rsidRDefault="00F93A38" w:rsidP="00F93A38">
            <w:r w:rsidRPr="00F93A38">
              <w:t>intermediate</w:t>
            </w:r>
          </w:p>
        </w:tc>
        <w:tc>
          <w:tcPr>
            <w:tcW w:w="0" w:type="auto"/>
            <w:noWrap/>
            <w:hideMark/>
          </w:tcPr>
          <w:p w14:paraId="79CDCD45" w14:textId="192DE7AA" w:rsidR="00F93A38" w:rsidRPr="00F93A38" w:rsidRDefault="00F93A38" w:rsidP="00F93A38">
            <w:proofErr w:type="spellStart"/>
            <w:r w:rsidRPr="00F93A38">
              <w:t>NHase</w:t>
            </w:r>
            <w:r w:rsidRPr="00F93A38">
              <w:rPr>
                <w:vertAlign w:val="superscript"/>
              </w:rPr>
              <w:t>Disulfide</w:t>
            </w:r>
            <w:proofErr w:type="spellEnd"/>
            <w:r w:rsidRPr="00F93A38">
              <w:rPr>
                <w:vertAlign w:val="superscript"/>
              </w:rPr>
              <w:t> (</w:t>
            </w:r>
            <w:proofErr w:type="spellStart"/>
            <w:r w:rsidRPr="00F93A38">
              <w:rPr>
                <w:vertAlign w:val="superscript"/>
              </w:rPr>
              <w:t>Hopmann</w:t>
            </w:r>
            <w:proofErr w:type="spellEnd"/>
            <w:r w:rsidRPr="00F93A38">
              <w:rPr>
                <w:vertAlign w:val="superscript"/>
              </w:rPr>
              <w:t>) </w:t>
            </w:r>
            <w:r w:rsidRPr="00BA70B2">
              <w:rPr>
                <w:vertAlign w:val="superscript"/>
              </w:rPr>
              <w:t>d</w:t>
            </w:r>
          </w:p>
        </w:tc>
        <w:tc>
          <w:tcPr>
            <w:tcW w:w="0" w:type="auto"/>
            <w:noWrap/>
            <w:hideMark/>
          </w:tcPr>
          <w:p w14:paraId="6748C208" w14:textId="77777777" w:rsidR="00F93A38" w:rsidRPr="00F93A38" w:rsidRDefault="00F93A38" w:rsidP="00F93A38">
            <w:r w:rsidRPr="00F93A38">
              <w:t>2.153</w:t>
            </w:r>
          </w:p>
        </w:tc>
        <w:tc>
          <w:tcPr>
            <w:tcW w:w="0" w:type="auto"/>
            <w:noWrap/>
            <w:hideMark/>
          </w:tcPr>
          <w:p w14:paraId="6D489162" w14:textId="77777777" w:rsidR="00F93A38" w:rsidRPr="00F93A38" w:rsidRDefault="00F93A38" w:rsidP="00F93A38">
            <w:r w:rsidRPr="00F93A38">
              <w:t>2.109</w:t>
            </w:r>
          </w:p>
        </w:tc>
        <w:tc>
          <w:tcPr>
            <w:tcW w:w="0" w:type="auto"/>
            <w:noWrap/>
            <w:hideMark/>
          </w:tcPr>
          <w:p w14:paraId="13FE4CB3" w14:textId="77777777" w:rsidR="00F93A38" w:rsidRPr="00F93A38" w:rsidRDefault="00F93A38" w:rsidP="00F93A38">
            <w:r w:rsidRPr="00F93A38">
              <w:t>1.985</w:t>
            </w:r>
          </w:p>
        </w:tc>
        <w:tc>
          <w:tcPr>
            <w:tcW w:w="0" w:type="auto"/>
            <w:noWrap/>
            <w:hideMark/>
          </w:tcPr>
          <w:p w14:paraId="1DD11851" w14:textId="77777777" w:rsidR="00F93A38" w:rsidRPr="00F93A38" w:rsidRDefault="00F93A38" w:rsidP="00F93A38">
            <w:r w:rsidRPr="00F93A38">
              <w:t>0.168</w:t>
            </w:r>
          </w:p>
        </w:tc>
      </w:tr>
      <w:tr w:rsidR="00F93A38" w:rsidRPr="00F93A38" w14:paraId="18937DF5" w14:textId="77777777" w:rsidTr="00054189">
        <w:tc>
          <w:tcPr>
            <w:tcW w:w="0" w:type="auto"/>
            <w:noWrap/>
            <w:hideMark/>
          </w:tcPr>
          <w:p w14:paraId="5358A007" w14:textId="77777777" w:rsidR="00F93A38" w:rsidRPr="00F93A38" w:rsidRDefault="00F93A38" w:rsidP="00F93A38">
            <w:r w:rsidRPr="00F93A38">
              <w:t> </w:t>
            </w:r>
          </w:p>
        </w:tc>
        <w:tc>
          <w:tcPr>
            <w:tcW w:w="0" w:type="auto"/>
            <w:noWrap/>
            <w:hideMark/>
          </w:tcPr>
          <w:p w14:paraId="0A00149F" w14:textId="711DABB0" w:rsidR="00F93A38" w:rsidRPr="00F93A38" w:rsidRDefault="00F93A38" w:rsidP="00F93A38">
            <w:proofErr w:type="spellStart"/>
            <w:r w:rsidRPr="00F93A38">
              <w:t>NHase</w:t>
            </w:r>
            <w:r w:rsidRPr="00F93A38">
              <w:rPr>
                <w:vertAlign w:val="superscript"/>
              </w:rPr>
              <w:t>Disulfide</w:t>
            </w:r>
            <w:proofErr w:type="spellEnd"/>
            <w:r w:rsidRPr="00F93A38">
              <w:rPr>
                <w:vertAlign w:val="superscript"/>
              </w:rPr>
              <w:t> (Toscano)</w:t>
            </w:r>
            <w:r w:rsidRPr="007A061F">
              <w:rPr>
                <w:vertAlign w:val="superscript"/>
              </w:rPr>
              <w:t> </w:t>
            </w:r>
            <w:r w:rsidRPr="00BA70B2">
              <w:rPr>
                <w:vertAlign w:val="superscript"/>
              </w:rPr>
              <w:t>e</w:t>
            </w:r>
          </w:p>
        </w:tc>
        <w:tc>
          <w:tcPr>
            <w:tcW w:w="0" w:type="auto"/>
            <w:noWrap/>
            <w:hideMark/>
          </w:tcPr>
          <w:p w14:paraId="4023D6B4" w14:textId="77777777" w:rsidR="00F93A38" w:rsidRPr="00F93A38" w:rsidRDefault="00F93A38" w:rsidP="00F93A38">
            <w:r w:rsidRPr="00F93A38">
              <w:t>2.264</w:t>
            </w:r>
          </w:p>
        </w:tc>
        <w:tc>
          <w:tcPr>
            <w:tcW w:w="0" w:type="auto"/>
            <w:noWrap/>
            <w:hideMark/>
          </w:tcPr>
          <w:p w14:paraId="39F0810C" w14:textId="77777777" w:rsidR="00F93A38" w:rsidRPr="00F93A38" w:rsidRDefault="00F93A38" w:rsidP="00F93A38">
            <w:r w:rsidRPr="00F93A38">
              <w:t>2.113</w:t>
            </w:r>
          </w:p>
        </w:tc>
        <w:tc>
          <w:tcPr>
            <w:tcW w:w="0" w:type="auto"/>
            <w:noWrap/>
            <w:hideMark/>
          </w:tcPr>
          <w:p w14:paraId="5A93720A" w14:textId="77777777" w:rsidR="00F93A38" w:rsidRPr="00F93A38" w:rsidRDefault="00F93A38" w:rsidP="00F93A38">
            <w:r w:rsidRPr="00F93A38">
              <w:t>1.969</w:t>
            </w:r>
          </w:p>
        </w:tc>
        <w:tc>
          <w:tcPr>
            <w:tcW w:w="0" w:type="auto"/>
            <w:noWrap/>
            <w:hideMark/>
          </w:tcPr>
          <w:p w14:paraId="658ACAD0" w14:textId="77777777" w:rsidR="00F93A38" w:rsidRPr="00F93A38" w:rsidRDefault="00F93A38" w:rsidP="00F93A38">
            <w:r w:rsidRPr="00F93A38">
              <w:t>0.295</w:t>
            </w:r>
          </w:p>
        </w:tc>
      </w:tr>
    </w:tbl>
    <w:p w14:paraId="468B48D6" w14:textId="586BB869" w:rsidR="00F93A38" w:rsidRPr="00F93A38" w:rsidRDefault="00F93A38" w:rsidP="00F2485E">
      <w:pPr>
        <w:pStyle w:val="NoSpacing"/>
      </w:pPr>
      <w:proofErr w:type="spellStart"/>
      <w:r w:rsidRPr="00F93A38">
        <w:rPr>
          <w:vertAlign w:val="superscript"/>
        </w:rPr>
        <w:t>a</w:t>
      </w:r>
      <w:r w:rsidRPr="00F93A38">
        <w:t>Structural</w:t>
      </w:r>
      <w:proofErr w:type="spellEnd"/>
      <w:r w:rsidRPr="00F93A38">
        <w:t xml:space="preserve"> modes are proposed from the present work (</w:t>
      </w:r>
      <w:r w:rsidRPr="00BA70B2">
        <w:t>Figure 2</w:t>
      </w:r>
      <w:r w:rsidRPr="00F93A38">
        <w:t xml:space="preserve">), except for the structural model for </w:t>
      </w:r>
      <w:proofErr w:type="spellStart"/>
      <w:r w:rsidRPr="00F93A38">
        <w:t>NHase</w:t>
      </w:r>
      <w:r w:rsidRPr="00F93A38">
        <w:rPr>
          <w:vertAlign w:val="superscript"/>
        </w:rPr>
        <w:t>BA</w:t>
      </w:r>
      <w:proofErr w:type="spellEnd"/>
      <w:r w:rsidRPr="00F93A38">
        <w:t>, which is from ref </w:t>
      </w:r>
      <w:r w:rsidRPr="00BA70B2">
        <w:t>(14)</w:t>
      </w:r>
      <w:r w:rsidRPr="00F93A38">
        <w:t>.</w:t>
      </w:r>
    </w:p>
    <w:p w14:paraId="12C9249A" w14:textId="2F187DBF" w:rsidR="00F93A38" w:rsidRPr="00F93A38" w:rsidRDefault="00F93A38" w:rsidP="00F2485E">
      <w:pPr>
        <w:pStyle w:val="NoSpacing"/>
      </w:pPr>
      <w:proofErr w:type="spellStart"/>
      <w:r w:rsidRPr="00F93A38">
        <w:rPr>
          <w:vertAlign w:val="superscript"/>
        </w:rPr>
        <w:t>b</w:t>
      </w:r>
      <w:r w:rsidRPr="00F93A38">
        <w:t>The</w:t>
      </w:r>
      <w:proofErr w:type="spellEnd"/>
      <w:r w:rsidRPr="00F93A38">
        <w:t xml:space="preserve"> structural model for </w:t>
      </w:r>
      <w:proofErr w:type="spellStart"/>
      <w:r w:rsidRPr="00F93A38">
        <w:t>NHase</w:t>
      </w:r>
      <w:r w:rsidRPr="00F93A38">
        <w:rPr>
          <w:vertAlign w:val="superscript"/>
        </w:rPr>
        <w:t>Cyclic</w:t>
      </w:r>
      <w:proofErr w:type="spellEnd"/>
      <w:r w:rsidRPr="00F93A38">
        <w:rPr>
          <w:vertAlign w:val="superscript"/>
        </w:rPr>
        <w:t> (Solomon)</w:t>
      </w:r>
      <w:r w:rsidRPr="00F93A38">
        <w:t> is derived from ref </w:t>
      </w:r>
      <w:r w:rsidRPr="00BA70B2">
        <w:t>(17)</w:t>
      </w:r>
      <w:r w:rsidRPr="00F93A38">
        <w:t>.</w:t>
      </w:r>
    </w:p>
    <w:p w14:paraId="60BD6033" w14:textId="08983A41" w:rsidR="00F93A38" w:rsidRPr="00F93A38" w:rsidRDefault="00F93A38" w:rsidP="00F2485E">
      <w:pPr>
        <w:pStyle w:val="NoSpacing"/>
      </w:pPr>
      <w:proofErr w:type="spellStart"/>
      <w:r w:rsidRPr="00F93A38">
        <w:rPr>
          <w:vertAlign w:val="superscript"/>
        </w:rPr>
        <w:t>c</w:t>
      </w:r>
      <w:r w:rsidRPr="00F93A38">
        <w:t>The</w:t>
      </w:r>
      <w:proofErr w:type="spellEnd"/>
      <w:r w:rsidRPr="00F93A38">
        <w:t xml:space="preserve"> structural model for </w:t>
      </w:r>
      <w:proofErr w:type="spellStart"/>
      <w:r w:rsidRPr="00F93A38">
        <w:t>NHase</w:t>
      </w:r>
      <w:r w:rsidRPr="00F93A38">
        <w:rPr>
          <w:vertAlign w:val="superscript"/>
        </w:rPr>
        <w:t>Cyclic</w:t>
      </w:r>
      <w:proofErr w:type="spellEnd"/>
      <w:r w:rsidRPr="00F93A38">
        <w:rPr>
          <w:vertAlign w:val="superscript"/>
        </w:rPr>
        <w:t> (</w:t>
      </w:r>
      <w:proofErr w:type="spellStart"/>
      <w:r w:rsidRPr="00F93A38">
        <w:rPr>
          <w:vertAlign w:val="superscript"/>
        </w:rPr>
        <w:t>Hopmann</w:t>
      </w:r>
      <w:proofErr w:type="spellEnd"/>
      <w:r w:rsidRPr="00F93A38">
        <w:rPr>
          <w:vertAlign w:val="superscript"/>
        </w:rPr>
        <w:t>)</w:t>
      </w:r>
      <w:r w:rsidRPr="00F93A38">
        <w:t> is derived from ref </w:t>
      </w:r>
      <w:r w:rsidRPr="00BA70B2">
        <w:t>(20)</w:t>
      </w:r>
      <w:r w:rsidRPr="00F93A38">
        <w:t>.</w:t>
      </w:r>
    </w:p>
    <w:p w14:paraId="63D36B29" w14:textId="622D7E43" w:rsidR="00F93A38" w:rsidRPr="00F93A38" w:rsidRDefault="00F93A38" w:rsidP="00F2485E">
      <w:pPr>
        <w:pStyle w:val="NoSpacing"/>
      </w:pPr>
      <w:proofErr w:type="spellStart"/>
      <w:r w:rsidRPr="00F93A38">
        <w:rPr>
          <w:vertAlign w:val="superscript"/>
        </w:rPr>
        <w:t>d</w:t>
      </w:r>
      <w:r w:rsidRPr="00F93A38">
        <w:t>The</w:t>
      </w:r>
      <w:proofErr w:type="spellEnd"/>
      <w:r w:rsidRPr="00F93A38">
        <w:t xml:space="preserve"> structural model for </w:t>
      </w:r>
      <w:proofErr w:type="spellStart"/>
      <w:r w:rsidRPr="00F93A38">
        <w:t>NHase</w:t>
      </w:r>
      <w:r w:rsidRPr="00F93A38">
        <w:rPr>
          <w:vertAlign w:val="superscript"/>
        </w:rPr>
        <w:t>Disulfide</w:t>
      </w:r>
      <w:proofErr w:type="spellEnd"/>
      <w:r w:rsidRPr="00F93A38">
        <w:rPr>
          <w:vertAlign w:val="superscript"/>
        </w:rPr>
        <w:t> (</w:t>
      </w:r>
      <w:proofErr w:type="spellStart"/>
      <w:r w:rsidRPr="00F93A38">
        <w:rPr>
          <w:vertAlign w:val="superscript"/>
        </w:rPr>
        <w:t>Hopmann</w:t>
      </w:r>
      <w:proofErr w:type="spellEnd"/>
      <w:r w:rsidRPr="00F93A38">
        <w:rPr>
          <w:vertAlign w:val="superscript"/>
        </w:rPr>
        <w:t>)</w:t>
      </w:r>
      <w:r w:rsidRPr="00F93A38">
        <w:t> is derived from ref </w:t>
      </w:r>
      <w:r w:rsidRPr="00BA70B2">
        <w:t>(20)</w:t>
      </w:r>
      <w:r w:rsidRPr="00F93A38">
        <w:t>.</w:t>
      </w:r>
    </w:p>
    <w:p w14:paraId="0FE679C8" w14:textId="4481C2FE" w:rsidR="00F93A38" w:rsidRPr="00F93A38" w:rsidRDefault="00F93A38" w:rsidP="00F2485E">
      <w:pPr>
        <w:pStyle w:val="NoSpacing"/>
      </w:pPr>
      <w:proofErr w:type="spellStart"/>
      <w:r w:rsidRPr="00F93A38">
        <w:rPr>
          <w:vertAlign w:val="superscript"/>
        </w:rPr>
        <w:t>e</w:t>
      </w:r>
      <w:r w:rsidRPr="00F93A38">
        <w:t>The</w:t>
      </w:r>
      <w:proofErr w:type="spellEnd"/>
      <w:r w:rsidRPr="00F93A38">
        <w:t xml:space="preserve"> structural model for </w:t>
      </w:r>
      <w:proofErr w:type="spellStart"/>
      <w:r w:rsidRPr="00F93A38">
        <w:t>NHase</w:t>
      </w:r>
      <w:r w:rsidRPr="00F93A38">
        <w:rPr>
          <w:vertAlign w:val="superscript"/>
        </w:rPr>
        <w:t>Disulfide</w:t>
      </w:r>
      <w:proofErr w:type="spellEnd"/>
      <w:r w:rsidRPr="00F93A38">
        <w:rPr>
          <w:vertAlign w:val="superscript"/>
        </w:rPr>
        <w:t> (Toscano)</w:t>
      </w:r>
      <w:r w:rsidRPr="00F93A38">
        <w:t> is derived from ref </w:t>
      </w:r>
      <w:r w:rsidRPr="00BA70B2">
        <w:t>(16)</w:t>
      </w:r>
      <w:r w:rsidRPr="00F93A38">
        <w:t>.</w:t>
      </w:r>
    </w:p>
    <w:p w14:paraId="0C3C8C37" w14:textId="77777777" w:rsidR="00F2485E" w:rsidRDefault="00F2485E" w:rsidP="00F93A38"/>
    <w:p w14:paraId="17DAA255" w14:textId="77F86EE9" w:rsidR="00F93A38" w:rsidRPr="00F93A38" w:rsidRDefault="00F93A38" w:rsidP="00F93A38">
      <w:r w:rsidRPr="00F93A38">
        <w:t>We also sought to identify the origin of the experimental </w:t>
      </w:r>
      <w:r w:rsidRPr="00F93A38">
        <w:rPr>
          <w:i/>
          <w:iCs/>
        </w:rPr>
        <w:t>g</w:t>
      </w:r>
      <w:r w:rsidRPr="00F93A38">
        <w:t> = 2.31 signal (</w:t>
      </w:r>
      <w:proofErr w:type="spellStart"/>
      <w:r w:rsidRPr="00F93A38">
        <w:t>NHase</w:t>
      </w:r>
      <w:r w:rsidRPr="00F93A38">
        <w:rPr>
          <w:vertAlign w:val="superscript"/>
        </w:rPr>
        <w:t>INT</w:t>
      </w:r>
      <w:proofErr w:type="spellEnd"/>
      <w:r w:rsidRPr="00F93A38">
        <w:t>) by calculating </w:t>
      </w:r>
      <w:r w:rsidRPr="00F93A38">
        <w:rPr>
          <w:i/>
          <w:iCs/>
        </w:rPr>
        <w:t>g</w:t>
      </w:r>
      <w:r w:rsidRPr="00F93A38">
        <w:t>-values for several proposed intermediates in the Fe-</w:t>
      </w:r>
      <w:proofErr w:type="spellStart"/>
      <w:r w:rsidRPr="00F93A38">
        <w:t>NHase</w:t>
      </w:r>
      <w:proofErr w:type="spellEnd"/>
      <w:r w:rsidRPr="00F93A38">
        <w:t xml:space="preserve"> catalytic cycle. As illustrated in </w:t>
      </w:r>
      <w:r w:rsidRPr="00BA70B2">
        <w:t>Figure 1</w:t>
      </w:r>
      <w:r w:rsidRPr="00F93A38">
        <w:t xml:space="preserve">, nucleophilic attack of the </w:t>
      </w:r>
      <w:proofErr w:type="spellStart"/>
      <w:r w:rsidRPr="00F93A38">
        <w:t>sulfenate</w:t>
      </w:r>
      <w:proofErr w:type="spellEnd"/>
      <w:r w:rsidRPr="00F93A38">
        <w:t xml:space="preserve"> (SO) ligand on the coordinated nitrile substrate is presumed to yield a cyclic intermediate (</w:t>
      </w:r>
      <w:proofErr w:type="spellStart"/>
      <w:r w:rsidRPr="00F93A38">
        <w:rPr>
          <w:b/>
          <w:bCs/>
        </w:rPr>
        <w:t>NHase</w:t>
      </w:r>
      <w:r w:rsidRPr="00F93A38">
        <w:rPr>
          <w:b/>
          <w:bCs/>
          <w:vertAlign w:val="superscript"/>
        </w:rPr>
        <w:t>Cyclic</w:t>
      </w:r>
      <w:proofErr w:type="spellEnd"/>
      <w:r w:rsidRPr="00F93A38">
        <w:t>). Our calculations predict that the cyclic intermediate will exhibit a </w:t>
      </w:r>
      <w:r w:rsidRPr="00F93A38">
        <w:rPr>
          <w:i/>
          <w:iCs/>
        </w:rPr>
        <w:t>g</w:t>
      </w:r>
      <w:r w:rsidRPr="00F93A38">
        <w:rPr>
          <w:vertAlign w:val="subscript"/>
        </w:rPr>
        <w:t>1</w:t>
      </w:r>
      <w:r w:rsidRPr="00F93A38">
        <w:t>-value near 2.17, and the overall </w:t>
      </w:r>
      <w:r w:rsidRPr="00F93A38">
        <w:rPr>
          <w:b/>
          <w:bCs/>
        </w:rPr>
        <w:t>g</w:t>
      </w:r>
      <w:r w:rsidRPr="00F93A38">
        <w:t>-tensor is less anisotropic than the one computed for </w:t>
      </w:r>
      <w:proofErr w:type="spellStart"/>
      <w:r w:rsidRPr="00F93A38">
        <w:rPr>
          <w:b/>
          <w:bCs/>
        </w:rPr>
        <w:t>NHase</w:t>
      </w:r>
      <w:r w:rsidRPr="00F93A38">
        <w:rPr>
          <w:b/>
          <w:bCs/>
          <w:vertAlign w:val="superscript"/>
        </w:rPr>
        <w:t>Aq</w:t>
      </w:r>
      <w:proofErr w:type="spellEnd"/>
      <w:r w:rsidRPr="00F93A38">
        <w:t>. Similar sets of </w:t>
      </w:r>
      <w:r w:rsidRPr="00F93A38">
        <w:rPr>
          <w:i/>
          <w:iCs/>
        </w:rPr>
        <w:t>g</w:t>
      </w:r>
      <w:r w:rsidRPr="00F93A38">
        <w:t>-values are obtained if computational models of the cyclic intermediate from studies by Solomon </w:t>
      </w:r>
      <w:r w:rsidRPr="00BA70B2">
        <w:t>(17)</w:t>
      </w:r>
      <w:r w:rsidRPr="00F93A38">
        <w:t xml:space="preserve"> and </w:t>
      </w:r>
      <w:proofErr w:type="spellStart"/>
      <w:r w:rsidRPr="00F93A38">
        <w:t>Hopmann</w:t>
      </w:r>
      <w:proofErr w:type="spellEnd"/>
      <w:r w:rsidRPr="00F93A38">
        <w:t> </w:t>
      </w:r>
      <w:r w:rsidRPr="00BA70B2">
        <w:t>(20)</w:t>
      </w:r>
      <w:r w:rsidRPr="00F93A38">
        <w:t> are employed (</w:t>
      </w:r>
      <w:r w:rsidRPr="00BA70B2">
        <w:t>Table 4</w:t>
      </w:r>
      <w:r w:rsidRPr="00F93A38">
        <w:t xml:space="preserve">). Thus, based on our results, it appears unlikely that any of the signals with </w:t>
      </w:r>
      <w:proofErr w:type="gramStart"/>
      <w:r w:rsidRPr="00F93A38">
        <w:t>low-field</w:t>
      </w:r>
      <w:proofErr w:type="gramEnd"/>
      <w:r w:rsidRPr="00F93A38">
        <w:t> </w:t>
      </w:r>
      <w:r w:rsidRPr="00F93A38">
        <w:rPr>
          <w:i/>
          <w:iCs/>
        </w:rPr>
        <w:t>g</w:t>
      </w:r>
      <w:r w:rsidRPr="00F93A38">
        <w:rPr>
          <w:vertAlign w:val="subscript"/>
        </w:rPr>
        <w:t>1</w:t>
      </w:r>
      <w:r w:rsidRPr="00F93A38">
        <w:t> resonances arise from </w:t>
      </w:r>
      <w:proofErr w:type="spellStart"/>
      <w:r w:rsidRPr="00F93A38">
        <w:rPr>
          <w:b/>
          <w:bCs/>
        </w:rPr>
        <w:t>NHase</w:t>
      </w:r>
      <w:r w:rsidRPr="00F93A38">
        <w:rPr>
          <w:b/>
          <w:bCs/>
          <w:vertAlign w:val="superscript"/>
        </w:rPr>
        <w:t>Cyclic</w:t>
      </w:r>
      <w:proofErr w:type="spellEnd"/>
      <w:r w:rsidRPr="00F93A38">
        <w:t>.</w:t>
      </w:r>
    </w:p>
    <w:p w14:paraId="399264F4" w14:textId="508758A3" w:rsidR="00F93A38" w:rsidRPr="00F93A38" w:rsidRDefault="00F93A38" w:rsidP="00F93A38">
      <w:r w:rsidRPr="00F93A38">
        <w:t>Protonation of the substrate-derived </w:t>
      </w:r>
      <w:r w:rsidRPr="00F93A38">
        <w:rPr>
          <w:i/>
          <w:iCs/>
        </w:rPr>
        <w:t>N</w:t>
      </w:r>
      <w:r w:rsidRPr="00F93A38">
        <w:t xml:space="preserve">-atom of the cyclic intermediate results in spontaneous cleavage of the S–O bond upon geometry optimization, yielding a coordinated amidate ligand. Because this process is accompanied by the formation of a disulfide bond between two </w:t>
      </w:r>
      <w:proofErr w:type="spellStart"/>
      <w:r w:rsidRPr="00F93A38">
        <w:t>Cys</w:t>
      </w:r>
      <w:proofErr w:type="spellEnd"/>
      <w:r w:rsidRPr="00F93A38">
        <w:t xml:space="preserve"> residues, the resulting model is labeled </w:t>
      </w:r>
      <w:proofErr w:type="spellStart"/>
      <w:r w:rsidRPr="00F93A38">
        <w:rPr>
          <w:b/>
          <w:bCs/>
        </w:rPr>
        <w:t>NHase</w:t>
      </w:r>
      <w:r w:rsidRPr="00F93A38">
        <w:rPr>
          <w:b/>
          <w:bCs/>
          <w:vertAlign w:val="superscript"/>
        </w:rPr>
        <w:t>Disulfide</w:t>
      </w:r>
      <w:proofErr w:type="spellEnd"/>
      <w:r w:rsidRPr="00F93A38">
        <w:t> in </w:t>
      </w:r>
      <w:r w:rsidRPr="00BA70B2">
        <w:t>Figure 2</w:t>
      </w:r>
      <w:r w:rsidRPr="00F93A38">
        <w:t>. Similar disulfide structures have been proposed as intermediates or transition states in earlier computational studies. </w:t>
      </w:r>
      <w:r w:rsidRPr="00BA70B2">
        <w:t>(16−18,20)</w:t>
      </w:r>
      <w:r w:rsidRPr="00F93A38">
        <w:t> In our structure, the disulfide unit exhibits monodentate coordination via the S-atom cis to the substrate-derived amidate (see bond distances in </w:t>
      </w:r>
      <w:r w:rsidRPr="00BA70B2">
        <w:t>Figure 2</w:t>
      </w:r>
      <w:r w:rsidRPr="00F93A38">
        <w:t xml:space="preserve">), </w:t>
      </w:r>
      <w:proofErr w:type="gramStart"/>
      <w:r w:rsidRPr="00F93A38">
        <w:t>similar to</w:t>
      </w:r>
      <w:proofErr w:type="gramEnd"/>
      <w:r w:rsidRPr="00F93A38">
        <w:t xml:space="preserve"> </w:t>
      </w:r>
      <w:proofErr w:type="spellStart"/>
      <w:r w:rsidRPr="00F93A38">
        <w:t>Hopmann’s</w:t>
      </w:r>
      <w:proofErr w:type="spellEnd"/>
      <w:r w:rsidRPr="00F93A38">
        <w:t xml:space="preserve"> model. </w:t>
      </w:r>
      <w:r w:rsidRPr="00BA70B2">
        <w:t>(20)</w:t>
      </w:r>
      <w:r w:rsidRPr="00F93A38">
        <w:t> In contrast, the disulfide ligand in the model reported by Toscano et al. </w:t>
      </w:r>
      <w:r w:rsidRPr="00BA70B2">
        <w:t>(16)</w:t>
      </w:r>
      <w:r w:rsidRPr="00F93A38">
        <w:t> binds in a more symmetric manner with comparable Fe–S bond distances of 2.33 and 2.40 Å. As shown in </w:t>
      </w:r>
      <w:r w:rsidRPr="00BA70B2">
        <w:t>Table 4</w:t>
      </w:r>
      <w:r w:rsidRPr="00F93A38">
        <w:t>, the </w:t>
      </w:r>
      <w:r w:rsidRPr="00F93A38">
        <w:rPr>
          <w:i/>
          <w:iCs/>
        </w:rPr>
        <w:t>g</w:t>
      </w:r>
      <w:r w:rsidRPr="00F93A38">
        <w:t xml:space="preserve">-values computed for our disulfide model (as well as </w:t>
      </w:r>
      <w:proofErr w:type="spellStart"/>
      <w:r w:rsidRPr="00F93A38">
        <w:t>Hopmann’s</w:t>
      </w:r>
      <w:proofErr w:type="spellEnd"/>
      <w:r w:rsidRPr="00F93A38">
        <w:t>) are not dissimilar to those obtained for </w:t>
      </w:r>
      <w:proofErr w:type="spellStart"/>
      <w:r w:rsidRPr="00F93A38">
        <w:rPr>
          <w:b/>
          <w:bCs/>
        </w:rPr>
        <w:t>NHase</w:t>
      </w:r>
      <w:r w:rsidRPr="00F93A38">
        <w:rPr>
          <w:b/>
          <w:bCs/>
          <w:vertAlign w:val="superscript"/>
        </w:rPr>
        <w:t>Aq</w:t>
      </w:r>
      <w:proofErr w:type="spellEnd"/>
      <w:r w:rsidRPr="00F93A38">
        <w:t> and </w:t>
      </w:r>
      <w:proofErr w:type="spellStart"/>
      <w:r w:rsidRPr="00F93A38">
        <w:rPr>
          <w:b/>
          <w:bCs/>
        </w:rPr>
        <w:t>NHase</w:t>
      </w:r>
      <w:r w:rsidRPr="00F93A38">
        <w:rPr>
          <w:b/>
          <w:bCs/>
          <w:vertAlign w:val="superscript"/>
        </w:rPr>
        <w:t>Acet</w:t>
      </w:r>
      <w:proofErr w:type="spellEnd"/>
      <w:r w:rsidRPr="00F93A38">
        <w:t>. However, those computed for Toscano’s </w:t>
      </w:r>
      <w:proofErr w:type="spellStart"/>
      <w:r w:rsidRPr="00F93A38">
        <w:rPr>
          <w:b/>
          <w:bCs/>
        </w:rPr>
        <w:t>NHase</w:t>
      </w:r>
      <w:r w:rsidRPr="00F93A38">
        <w:rPr>
          <w:b/>
          <w:bCs/>
          <w:vertAlign w:val="superscript"/>
        </w:rPr>
        <w:t>Disulfide</w:t>
      </w:r>
      <w:proofErr w:type="spellEnd"/>
      <w:r w:rsidRPr="00F93A38">
        <w:t> model are considerably more anisotropic with a </w:t>
      </w:r>
      <w:r w:rsidRPr="00F93A38">
        <w:rPr>
          <w:i/>
          <w:iCs/>
        </w:rPr>
        <w:t>g</w:t>
      </w:r>
      <w:r w:rsidRPr="00F93A38">
        <w:rPr>
          <w:vertAlign w:val="subscript"/>
        </w:rPr>
        <w:t>1</w:t>
      </w:r>
      <w:r w:rsidRPr="00F93A38">
        <w:t>-value of 2.264, which is larger than the </w:t>
      </w:r>
      <w:r w:rsidRPr="00F93A38">
        <w:rPr>
          <w:i/>
          <w:iCs/>
        </w:rPr>
        <w:t>g</w:t>
      </w:r>
      <w:r w:rsidRPr="00F93A38">
        <w:rPr>
          <w:vertAlign w:val="subscript"/>
        </w:rPr>
        <w:t>1</w:t>
      </w:r>
      <w:r w:rsidRPr="00F93A38">
        <w:t>-value of 2.24 computed for </w:t>
      </w:r>
      <w:r w:rsidRPr="00F93A38">
        <w:rPr>
          <w:b/>
          <w:bCs/>
        </w:rPr>
        <w:t>NHase</w:t>
      </w:r>
      <w:r w:rsidRPr="00F93A38">
        <w:rPr>
          <w:b/>
          <w:bCs/>
          <w:vertAlign w:val="superscript"/>
        </w:rPr>
        <w:t>Imino1</w:t>
      </w:r>
      <w:r w:rsidRPr="00F93A38">
        <w:t>. Indeed, the computed </w:t>
      </w:r>
      <w:r w:rsidRPr="00F93A38">
        <w:rPr>
          <w:i/>
          <w:iCs/>
        </w:rPr>
        <w:t>g</w:t>
      </w:r>
      <w:r w:rsidRPr="00F93A38">
        <w:t>-values for Toscano’s </w:t>
      </w:r>
      <w:proofErr w:type="spellStart"/>
      <w:r w:rsidRPr="00F93A38">
        <w:rPr>
          <w:b/>
          <w:bCs/>
        </w:rPr>
        <w:t>NHase</w:t>
      </w:r>
      <w:r w:rsidRPr="00F93A38">
        <w:rPr>
          <w:b/>
          <w:bCs/>
          <w:vertAlign w:val="superscript"/>
        </w:rPr>
        <w:t>Disulfide</w:t>
      </w:r>
      <w:proofErr w:type="spellEnd"/>
      <w:r w:rsidRPr="00F93A38">
        <w:t xml:space="preserve"> model are the most rhombic and anisotropic of any </w:t>
      </w:r>
      <w:proofErr w:type="spellStart"/>
      <w:r w:rsidRPr="00F93A38">
        <w:t>NHase</w:t>
      </w:r>
      <w:proofErr w:type="spellEnd"/>
      <w:r w:rsidRPr="00F93A38">
        <w:t xml:space="preserve"> model considered here. While far from conclusive, this result suggests that a disulfide-containing intermediate might be responsible for the observed </w:t>
      </w:r>
      <w:proofErr w:type="spellStart"/>
      <w:r w:rsidRPr="00F93A38">
        <w:t>NHase</w:t>
      </w:r>
      <w:r w:rsidRPr="00F93A38">
        <w:rPr>
          <w:vertAlign w:val="superscript"/>
        </w:rPr>
        <w:t>INT</w:t>
      </w:r>
      <w:proofErr w:type="spellEnd"/>
      <w:r w:rsidRPr="00F93A38">
        <w:t> signal with </w:t>
      </w:r>
      <w:r w:rsidRPr="00F93A38">
        <w:rPr>
          <w:i/>
          <w:iCs/>
        </w:rPr>
        <w:t>g</w:t>
      </w:r>
      <w:r w:rsidRPr="00F93A38">
        <w:rPr>
          <w:vertAlign w:val="subscript"/>
        </w:rPr>
        <w:t>1</w:t>
      </w:r>
      <w:r w:rsidRPr="00F93A38">
        <w:t> = 2.31. Based on reaction profiles computed previously, this species undergoes subsequent reaction with H</w:t>
      </w:r>
      <w:r w:rsidRPr="00F93A38">
        <w:rPr>
          <w:vertAlign w:val="subscript"/>
        </w:rPr>
        <w:t>2</w:t>
      </w:r>
      <w:r w:rsidRPr="00F93A38">
        <w:t>O to protonate substrate and regenerate the −SO ligand, but the high energy of the transition barrier suggests that trapping the disulfide intermediate is feasible. </w:t>
      </w:r>
      <w:r w:rsidRPr="00BA70B2">
        <w:t>(16,18,20)</w:t>
      </w:r>
    </w:p>
    <w:p w14:paraId="4037C8D2" w14:textId="77677A8C" w:rsidR="00F93A38" w:rsidRPr="00F93A38" w:rsidRDefault="00F93A38" w:rsidP="00F93A38">
      <w:r w:rsidRPr="00F93A38">
        <w:t xml:space="preserve">The </w:t>
      </w:r>
      <w:proofErr w:type="spellStart"/>
      <w:r w:rsidRPr="00F93A38">
        <w:t>NHase</w:t>
      </w:r>
      <w:r w:rsidRPr="00F93A38">
        <w:rPr>
          <w:vertAlign w:val="superscript"/>
        </w:rPr>
        <w:t>INT</w:t>
      </w:r>
      <w:proofErr w:type="spellEnd"/>
      <w:r w:rsidRPr="00F93A38">
        <w:t xml:space="preserve"> signal was only observed during the steady state and was extinguished at the exhaustion of the substrate, usually an indicator of catalytic competence of the responsible species and in support of the assignment of the species to an intermediate along the catalytic pathway. However, the unavoidable presence of some inactive </w:t>
      </w:r>
      <w:proofErr w:type="spellStart"/>
      <w:r w:rsidRPr="00F93A38">
        <w:t>NHase</w:t>
      </w:r>
      <w:r w:rsidRPr="00F93A38">
        <w:rPr>
          <w:vertAlign w:val="superscript"/>
        </w:rPr>
        <w:t>Ox</w:t>
      </w:r>
      <w:proofErr w:type="spellEnd"/>
      <w:r w:rsidRPr="00F93A38">
        <w:t>, which is generated in vivo prior to enzyme isolation, </w:t>
      </w:r>
      <w:r w:rsidRPr="00BA70B2">
        <w:t>(23)</w:t>
      </w:r>
      <w:r w:rsidRPr="00F93A38">
        <w:t xml:space="preserve"> allowed for an alternative explanation in which the </w:t>
      </w:r>
      <w:proofErr w:type="spellStart"/>
      <w:r w:rsidRPr="00F93A38">
        <w:t>NHase</w:t>
      </w:r>
      <w:r w:rsidRPr="00F93A38">
        <w:rPr>
          <w:vertAlign w:val="superscript"/>
        </w:rPr>
        <w:t>INT</w:t>
      </w:r>
      <w:proofErr w:type="spellEnd"/>
      <w:r w:rsidRPr="00F93A38">
        <w:t xml:space="preserve"> signal is due to binding of the acetonitrile substrate to inactive </w:t>
      </w:r>
      <w:proofErr w:type="spellStart"/>
      <w:r w:rsidRPr="00F93A38">
        <w:t>NHase</w:t>
      </w:r>
      <w:r w:rsidRPr="00F93A38">
        <w:rPr>
          <w:vertAlign w:val="superscript"/>
        </w:rPr>
        <w:t>Ox</w:t>
      </w:r>
      <w:proofErr w:type="spellEnd"/>
      <w:r w:rsidRPr="00F93A38">
        <w:t xml:space="preserve">. In that case, and if acetonitrile were only weakly bound to </w:t>
      </w:r>
      <w:proofErr w:type="spellStart"/>
      <w:r w:rsidRPr="00F93A38">
        <w:t>NHase</w:t>
      </w:r>
      <w:r w:rsidRPr="00F93A38">
        <w:rPr>
          <w:vertAlign w:val="superscript"/>
        </w:rPr>
        <w:t>Ox</w:t>
      </w:r>
      <w:proofErr w:type="spellEnd"/>
      <w:r w:rsidRPr="00F93A38">
        <w:t xml:space="preserve">, then the signal would persist only until the substrate had been exhausted. This possibility was particularly intriguing because it raised the possibility that the species may be a good analogue of the Michaelis complex of the catalytic pathway. Taylor/DFT calculations were therefore carried out on the acetonitrile complex of </w:t>
      </w:r>
      <w:proofErr w:type="spellStart"/>
      <w:r w:rsidRPr="00F93A38">
        <w:t>NHase</w:t>
      </w:r>
      <w:r w:rsidRPr="00F93A38">
        <w:rPr>
          <w:vertAlign w:val="superscript"/>
        </w:rPr>
        <w:t>Ox</w:t>
      </w:r>
      <w:proofErr w:type="spellEnd"/>
      <w:r w:rsidRPr="00F93A38">
        <w:t>, in which acetonitrile replaced the axial water ligand and was bound to iron via the nitrile nitrogen atom. The calculations returned </w:t>
      </w:r>
      <w:r w:rsidRPr="00F93A38">
        <w:rPr>
          <w:i/>
          <w:iCs/>
        </w:rPr>
        <w:t>g</w:t>
      </w:r>
      <w:r w:rsidRPr="00F93A38">
        <w:t xml:space="preserve">-values of 2.217, 2.127, and 1.975, which are essentially indistinguishable from those of water-bound </w:t>
      </w:r>
      <w:proofErr w:type="spellStart"/>
      <w:r w:rsidRPr="00F93A38">
        <w:t>NHase</w:t>
      </w:r>
      <w:r w:rsidRPr="00F93A38">
        <w:rPr>
          <w:vertAlign w:val="superscript"/>
        </w:rPr>
        <w:t>Ox</w:t>
      </w:r>
      <w:proofErr w:type="spellEnd"/>
      <w:r w:rsidRPr="00F93A38">
        <w:t>, 2.219, 2.111, and 1.976. </w:t>
      </w:r>
      <w:r w:rsidRPr="00BA70B2">
        <w:t>(14)</w:t>
      </w:r>
      <w:r w:rsidRPr="00F93A38">
        <w:t xml:space="preserve"> It seems highly unlikely, therefore, that the </w:t>
      </w:r>
      <w:proofErr w:type="spellStart"/>
      <w:r w:rsidRPr="00F93A38">
        <w:t>NHase</w:t>
      </w:r>
      <w:r w:rsidRPr="00F93A38">
        <w:rPr>
          <w:vertAlign w:val="superscript"/>
        </w:rPr>
        <w:t>INT</w:t>
      </w:r>
      <w:proofErr w:type="spellEnd"/>
      <w:r w:rsidRPr="00F93A38">
        <w:t xml:space="preserve"> signal arises from an acetonitrile complex of </w:t>
      </w:r>
      <w:proofErr w:type="spellStart"/>
      <w:proofErr w:type="gramStart"/>
      <w:r w:rsidRPr="00F93A38">
        <w:t>NHase</w:t>
      </w:r>
      <w:r w:rsidRPr="00F93A38">
        <w:rPr>
          <w:vertAlign w:val="superscript"/>
        </w:rPr>
        <w:t>Ox</w:t>
      </w:r>
      <w:proofErr w:type="spellEnd"/>
      <w:proofErr w:type="gramEnd"/>
      <w:r w:rsidRPr="00F93A38">
        <w:t> and the available evidence is more consistent with a catalytic intermediate.</w:t>
      </w:r>
    </w:p>
    <w:p w14:paraId="371FF482" w14:textId="77777777" w:rsidR="00F93A38" w:rsidRPr="00F93A38" w:rsidRDefault="00F93A38" w:rsidP="00F2485E">
      <w:pPr>
        <w:pStyle w:val="Heading1"/>
      </w:pPr>
      <w:r w:rsidRPr="00F93A38">
        <w:t>Discussion</w:t>
      </w:r>
    </w:p>
    <w:p w14:paraId="7A93B1F6" w14:textId="77777777" w:rsidR="00F93A38" w:rsidRPr="00F93A38" w:rsidRDefault="00F93A38" w:rsidP="00F93A38">
      <w:r w:rsidRPr="00F93A38">
        <w:t>The principal aim of this study was to capture intermediates in the catalytic cycle of </w:t>
      </w:r>
      <w:proofErr w:type="spellStart"/>
      <w:r w:rsidRPr="00F93A38">
        <w:rPr>
          <w:i/>
          <w:iCs/>
        </w:rPr>
        <w:t>Re</w:t>
      </w:r>
      <w:r w:rsidRPr="00F93A38">
        <w:t>NHase</w:t>
      </w:r>
      <w:proofErr w:type="spellEnd"/>
      <w:r w:rsidRPr="00F93A38">
        <w:t xml:space="preserve"> for analysis with EPR spectroscopy. Initial efforts to trap </w:t>
      </w:r>
      <w:proofErr w:type="spellStart"/>
      <w:r w:rsidRPr="00F93A38">
        <w:t>presteady</w:t>
      </w:r>
      <w:proofErr w:type="spellEnd"/>
      <w:r w:rsidRPr="00F93A38">
        <w:t xml:space="preserve">-state species using traditional RFQ techniques were unsuccessful as the requisite cryogenic solvents resulted in enzyme inactivation. We also attempted to perform the reaction at a very low temperature (−80 °C) in a suitable eutectic mixture to slow the reaction to the point where </w:t>
      </w:r>
      <w:proofErr w:type="spellStart"/>
      <w:r w:rsidRPr="00F93A38">
        <w:t>presteady</w:t>
      </w:r>
      <w:proofErr w:type="spellEnd"/>
      <w:r w:rsidRPr="00F93A38">
        <w:t xml:space="preserve">-state intermediates could be trapped by manual freezing. Unfortunately, neither approach was amenable to </w:t>
      </w:r>
      <w:proofErr w:type="spellStart"/>
      <w:r w:rsidRPr="00F93A38">
        <w:t>NHase</w:t>
      </w:r>
      <w:proofErr w:type="spellEnd"/>
      <w:r w:rsidRPr="00F93A38">
        <w:t xml:space="preserve">. Degradation of </w:t>
      </w:r>
      <w:proofErr w:type="spellStart"/>
      <w:r w:rsidRPr="00F93A38">
        <w:t>NHase</w:t>
      </w:r>
      <w:proofErr w:type="spellEnd"/>
      <w:r w:rsidRPr="00F93A38">
        <w:t xml:space="preserve"> in 2-MeBu was extremely rapid under the conditions of RFQ, in which a very fine spray of reactant solution is squirted into a bath of cooled 2-MeBu at very high velocity. A possible explanation is that hydrophobic interactions along the αβ dimer interfaces may be highly susceptible to disruption by the hydrophobic or aprotic solvents employed in RFQ methods.</w:t>
      </w:r>
    </w:p>
    <w:p w14:paraId="0F1F2793" w14:textId="2724A6D6" w:rsidR="00F93A38" w:rsidRPr="00F93A38" w:rsidRDefault="00F93A38" w:rsidP="00F93A38">
      <w:r w:rsidRPr="00F93A38">
        <w:t xml:space="preserve">In contrast, the use of a </w:t>
      </w:r>
      <w:proofErr w:type="spellStart"/>
      <w:r w:rsidRPr="00F93A38">
        <w:t>cryohydratic</w:t>
      </w:r>
      <w:proofErr w:type="spellEnd"/>
      <w:r w:rsidRPr="00F93A38">
        <w:t xml:space="preserve"> NaCl/H</w:t>
      </w:r>
      <w:r w:rsidRPr="00F93A38">
        <w:rPr>
          <w:vertAlign w:val="subscript"/>
        </w:rPr>
        <w:t>2</w:t>
      </w:r>
      <w:r w:rsidRPr="00F93A38">
        <w:t xml:space="preserve">O eutectic mixture at −20 °C did allow for the trapping of </w:t>
      </w:r>
      <w:proofErr w:type="spellStart"/>
      <w:r w:rsidRPr="00F93A38">
        <w:t>NHase</w:t>
      </w:r>
      <w:proofErr w:type="spellEnd"/>
      <w:r w:rsidRPr="00F93A38">
        <w:t>-substrate reaction mixtures during the steady state for examination by EPR, and new insights into the catalytic mechanism were obtained in conjunction with DFT. The most exciting finding was the emergence of a new EPR signal (</w:t>
      </w:r>
      <w:proofErr w:type="spellStart"/>
      <w:r w:rsidRPr="00F93A38">
        <w:t>NHase</w:t>
      </w:r>
      <w:r w:rsidRPr="00F93A38">
        <w:rPr>
          <w:vertAlign w:val="superscript"/>
        </w:rPr>
        <w:t>INT</w:t>
      </w:r>
      <w:proofErr w:type="spellEnd"/>
      <w:r w:rsidRPr="00F93A38">
        <w:t>) that has not been observed during earlier studies </w:t>
      </w:r>
      <w:r w:rsidRPr="00BA70B2">
        <w:t>(14)</w:t>
      </w:r>
      <w:r w:rsidRPr="00F93A38">
        <w:t xml:space="preserve"> or reported elsewhere. The </w:t>
      </w:r>
      <w:proofErr w:type="spellStart"/>
      <w:r w:rsidRPr="00F93A38">
        <w:t>NHase</w:t>
      </w:r>
      <w:r w:rsidRPr="00F93A38">
        <w:rPr>
          <w:vertAlign w:val="superscript"/>
        </w:rPr>
        <w:t>INT</w:t>
      </w:r>
      <w:proofErr w:type="spellEnd"/>
      <w:r w:rsidRPr="00F93A38">
        <w:t xml:space="preserve"> signal was observed only in samples in which the catalytic reaction (here, with acetonitrile) was arrested by freezing while in the steady state; it was not observed in the resting enzyme, in reaction mixtures in which the substrate had been exhausted, or upon direct addition of the reaction product to the enzyme. The </w:t>
      </w:r>
      <w:proofErr w:type="spellStart"/>
      <w:r w:rsidRPr="00F93A38">
        <w:t>NHase</w:t>
      </w:r>
      <w:r w:rsidRPr="00F93A38">
        <w:rPr>
          <w:vertAlign w:val="superscript"/>
        </w:rPr>
        <w:t>INT</w:t>
      </w:r>
      <w:proofErr w:type="spellEnd"/>
      <w:r w:rsidRPr="00F93A38">
        <w:t> signal, which accounts for approximately 5% of the total spin, is distinguished by a </w:t>
      </w:r>
      <w:r w:rsidRPr="00F93A38">
        <w:rPr>
          <w:i/>
          <w:iCs/>
        </w:rPr>
        <w:t>g</w:t>
      </w:r>
      <w:r w:rsidRPr="00F93A38">
        <w:rPr>
          <w:vertAlign w:val="subscript"/>
        </w:rPr>
        <w:t>1</w:t>
      </w:r>
      <w:r w:rsidRPr="00F93A38">
        <w:t>-value of 2.310─the highest </w:t>
      </w:r>
      <w:r w:rsidRPr="00F93A38">
        <w:rPr>
          <w:i/>
          <w:iCs/>
        </w:rPr>
        <w:t>g</w:t>
      </w:r>
      <w:r w:rsidRPr="00F93A38">
        <w:t xml:space="preserve">-value yet reported for a low-spin </w:t>
      </w:r>
      <w:proofErr w:type="gramStart"/>
      <w:r w:rsidRPr="00F93A38">
        <w:t>Fe(</w:t>
      </w:r>
      <w:proofErr w:type="gramEnd"/>
      <w:r w:rsidRPr="00F93A38">
        <w:t xml:space="preserve">III) signal from </w:t>
      </w:r>
      <w:proofErr w:type="spellStart"/>
      <w:r w:rsidRPr="00F93A38">
        <w:t>NHase</w:t>
      </w:r>
      <w:proofErr w:type="spellEnd"/>
      <w:r w:rsidRPr="00F93A38">
        <w:t xml:space="preserve">. Indeed, the </w:t>
      </w:r>
      <w:proofErr w:type="spellStart"/>
      <w:r w:rsidRPr="00F93A38">
        <w:t>NHase</w:t>
      </w:r>
      <w:r w:rsidRPr="00F93A38">
        <w:rPr>
          <w:vertAlign w:val="superscript"/>
        </w:rPr>
        <w:t>INT</w:t>
      </w:r>
      <w:r w:rsidRPr="00F93A38">
        <w:rPr>
          <w:b/>
          <w:bCs/>
        </w:rPr>
        <w:t>g</w:t>
      </w:r>
      <w:proofErr w:type="spellEnd"/>
      <w:r w:rsidRPr="00F93A38">
        <w:t xml:space="preserve">-tensor is the most anisotropic ever measured for </w:t>
      </w:r>
      <w:proofErr w:type="spellStart"/>
      <w:r w:rsidRPr="00F93A38">
        <w:t>NHase</w:t>
      </w:r>
      <w:proofErr w:type="spellEnd"/>
      <w:r w:rsidRPr="00F93A38">
        <w:t xml:space="preserve"> with a </w:t>
      </w:r>
      <w:proofErr w:type="spellStart"/>
      <w:r w:rsidRPr="00F93A38">
        <w:t>Δ</w:t>
      </w:r>
      <w:r w:rsidRPr="00F93A38">
        <w:rPr>
          <w:i/>
          <w:iCs/>
        </w:rPr>
        <w:t>g</w:t>
      </w:r>
      <w:proofErr w:type="spellEnd"/>
      <w:r w:rsidRPr="00F93A38">
        <w:t>-value of 0.35 (</w:t>
      </w:r>
      <w:proofErr w:type="spellStart"/>
      <w:r w:rsidRPr="00F93A38">
        <w:t>Δ</w:t>
      </w:r>
      <w:r w:rsidRPr="00F93A38">
        <w:rPr>
          <w:i/>
          <w:iCs/>
        </w:rPr>
        <w:t>g</w:t>
      </w:r>
      <w:proofErr w:type="spellEnd"/>
      <w:r w:rsidRPr="00F93A38">
        <w:t> = </w:t>
      </w:r>
      <w:r w:rsidRPr="00F93A38">
        <w:rPr>
          <w:i/>
          <w:iCs/>
        </w:rPr>
        <w:t>g</w:t>
      </w:r>
      <w:r w:rsidRPr="00F93A38">
        <w:rPr>
          <w:vertAlign w:val="subscript"/>
        </w:rPr>
        <w:t>1</w:t>
      </w:r>
      <w:r w:rsidRPr="00F93A38">
        <w:t> – </w:t>
      </w:r>
      <w:r w:rsidRPr="00F93A38">
        <w:rPr>
          <w:i/>
          <w:iCs/>
        </w:rPr>
        <w:t>g</w:t>
      </w:r>
      <w:r w:rsidRPr="00F93A38">
        <w:rPr>
          <w:vertAlign w:val="subscript"/>
        </w:rPr>
        <w:t>3</w:t>
      </w:r>
      <w:r w:rsidRPr="00F93A38">
        <w:t xml:space="preserve">). The </w:t>
      </w:r>
      <w:proofErr w:type="spellStart"/>
      <w:r w:rsidRPr="00F93A38">
        <w:t>NHase</w:t>
      </w:r>
      <w:r w:rsidRPr="00F93A38">
        <w:rPr>
          <w:vertAlign w:val="superscript"/>
        </w:rPr>
        <w:t>INT</w:t>
      </w:r>
      <w:proofErr w:type="spellEnd"/>
      <w:r w:rsidRPr="00F93A38">
        <w:t> signal is observed at the catalytically optimum pH of 7.5, as well as pH of 5.0. It is absent from samples prepared at pH 10.0. Additional signals were observed in the </w:t>
      </w:r>
      <w:r w:rsidRPr="00F93A38">
        <w:rPr>
          <w:i/>
          <w:iCs/>
        </w:rPr>
        <w:t>g</w:t>
      </w:r>
      <w:r w:rsidRPr="00F93A38">
        <w:t xml:space="preserve"> = 2.25–2.28 region and were deconvoluted from the time-dependent EPR </w:t>
      </w:r>
      <w:proofErr w:type="spellStart"/>
      <w:r w:rsidRPr="00F93A38">
        <w:t>spectrokinetics</w:t>
      </w:r>
      <w:proofErr w:type="spellEnd"/>
      <w:r w:rsidRPr="00F93A38">
        <w:t xml:space="preserve">; however, in contrast to the </w:t>
      </w:r>
      <w:proofErr w:type="spellStart"/>
      <w:r w:rsidRPr="00F93A38">
        <w:t>NHase</w:t>
      </w:r>
      <w:r w:rsidRPr="00F93A38">
        <w:rPr>
          <w:vertAlign w:val="superscript"/>
        </w:rPr>
        <w:t>INT</w:t>
      </w:r>
      <w:proofErr w:type="spellEnd"/>
      <w:r w:rsidRPr="00F93A38">
        <w:t> signal, these features also appear upon addition of the acetamide product. Two of these signals (NHase</w:t>
      </w:r>
      <w:r w:rsidRPr="00F93A38">
        <w:rPr>
          <w:vertAlign w:val="superscript"/>
        </w:rPr>
        <w:t>Prod1</w:t>
      </w:r>
      <w:r w:rsidRPr="00F93A38">
        <w:t> and NHase</w:t>
      </w:r>
      <w:r w:rsidRPr="00F93A38">
        <w:rPr>
          <w:vertAlign w:val="superscript"/>
        </w:rPr>
        <w:t>Prod2</w:t>
      </w:r>
      <w:r w:rsidRPr="00F93A38">
        <w:t xml:space="preserve">) were previously observed but poorly characterized in terms of both origin and EPR parameters. These signals are </w:t>
      </w:r>
      <w:proofErr w:type="gramStart"/>
      <w:r w:rsidRPr="00F93A38">
        <w:t>similar to</w:t>
      </w:r>
      <w:proofErr w:type="gramEnd"/>
      <w:r w:rsidRPr="00F93A38">
        <w:t xml:space="preserve"> those observed when butyric acid was employed as an antioxidation prophylactic during earlier isolation procedures, and they are provisionally assigned to species in which the product binds to the Fe center as its </w:t>
      </w:r>
      <w:proofErr w:type="spellStart"/>
      <w:r w:rsidRPr="00F93A38">
        <w:t>iminol</w:t>
      </w:r>
      <w:proofErr w:type="spellEnd"/>
      <w:r w:rsidRPr="00F93A38">
        <w:t xml:space="preserve"> tautomer.</w:t>
      </w:r>
    </w:p>
    <w:p w14:paraId="393DF9F6" w14:textId="29801491" w:rsidR="00F93A38" w:rsidRPr="00F93A38" w:rsidRDefault="00F93A38" w:rsidP="00F93A38">
      <w:r w:rsidRPr="00F93A38">
        <w:t>DFT calculations provided structural information on the newly observed and/or newly characterized EPR signals from </w:t>
      </w:r>
      <w:proofErr w:type="spellStart"/>
      <w:r w:rsidRPr="00F93A38">
        <w:rPr>
          <w:i/>
          <w:iCs/>
        </w:rPr>
        <w:t>Re</w:t>
      </w:r>
      <w:r w:rsidRPr="00F93A38">
        <w:t>NHase</w:t>
      </w:r>
      <w:proofErr w:type="spellEnd"/>
      <w:r w:rsidRPr="00F93A38">
        <w:t>. The structural models are shown in </w:t>
      </w:r>
      <w:r w:rsidRPr="00BA70B2">
        <w:t>Figure 2</w:t>
      </w:r>
      <w:r w:rsidRPr="00F93A38">
        <w:t> or otherwise previously reported (</w:t>
      </w:r>
      <w:r w:rsidRPr="00BA70B2">
        <w:t>Table 4</w:t>
      </w:r>
      <w:r w:rsidRPr="00F93A38">
        <w:t xml:space="preserve">) represent the consensus of likely reaction intermediates that are consistent with the converging mechanistic proposals for the </w:t>
      </w:r>
      <w:proofErr w:type="spellStart"/>
      <w:r w:rsidRPr="00F93A38">
        <w:t>NHase</w:t>
      </w:r>
      <w:proofErr w:type="spellEnd"/>
      <w:r w:rsidRPr="00F93A38">
        <w:t xml:space="preserve"> reaction cycle (</w:t>
      </w:r>
      <w:r w:rsidRPr="00BA70B2">
        <w:t>Figure 1</w:t>
      </w:r>
      <w:r w:rsidRPr="00F93A38">
        <w:t>). </w:t>
      </w:r>
      <w:r w:rsidRPr="00BA70B2">
        <w:t>(14,16,17,20)</w:t>
      </w:r>
      <w:r w:rsidRPr="00F93A38">
        <w:t xml:space="preserve"> Calculations examined the possibility that the acetamide product is bound as the </w:t>
      </w:r>
      <w:proofErr w:type="spellStart"/>
      <w:r w:rsidRPr="00F93A38">
        <w:t>iminol</w:t>
      </w:r>
      <w:proofErr w:type="spellEnd"/>
      <w:r w:rsidRPr="00F93A38">
        <w:t xml:space="preserve"> tautomer in two slightly different configurations. The resulting models provided </w:t>
      </w:r>
      <w:r w:rsidRPr="00F93A38">
        <w:rPr>
          <w:i/>
          <w:iCs/>
        </w:rPr>
        <w:t>g</w:t>
      </w:r>
      <w:r w:rsidRPr="00F93A38">
        <w:t xml:space="preserve">-values that were strikingly </w:t>
      </w:r>
      <w:proofErr w:type="gramStart"/>
      <w:r w:rsidRPr="00F93A38">
        <w:t>similar to</w:t>
      </w:r>
      <w:proofErr w:type="gramEnd"/>
      <w:r w:rsidRPr="00F93A38">
        <w:t xml:space="preserve"> the experimental values of NHase</w:t>
      </w:r>
      <w:r w:rsidRPr="00F93A38">
        <w:rPr>
          <w:vertAlign w:val="superscript"/>
        </w:rPr>
        <w:t>Prod1</w:t>
      </w:r>
      <w:r w:rsidRPr="00F93A38">
        <w:t> and NHase</w:t>
      </w:r>
      <w:r w:rsidRPr="00F93A38">
        <w:rPr>
          <w:vertAlign w:val="superscript"/>
        </w:rPr>
        <w:t>Prod2</w:t>
      </w:r>
      <w:r w:rsidRPr="00F93A38">
        <w:t xml:space="preserve">, providing further evidence that these signals arise from the product-bound active site. Product release is the rate-limiting step of the </w:t>
      </w:r>
      <w:proofErr w:type="spellStart"/>
      <w:r w:rsidRPr="00F93A38">
        <w:t>NHase</w:t>
      </w:r>
      <w:proofErr w:type="spellEnd"/>
      <w:r w:rsidRPr="00F93A38">
        <w:t xml:space="preserve"> reaction with acetonitrile, and this finding suggests that the tautomerization of the </w:t>
      </w:r>
      <w:proofErr w:type="spellStart"/>
      <w:r w:rsidRPr="00F93A38">
        <w:t>NHase</w:t>
      </w:r>
      <w:proofErr w:type="spellEnd"/>
      <w:r w:rsidRPr="00F93A38">
        <w:t xml:space="preserve"> </w:t>
      </w:r>
      <w:proofErr w:type="spellStart"/>
      <w:r w:rsidRPr="00F93A38">
        <w:t>iminol</w:t>
      </w:r>
      <w:proofErr w:type="spellEnd"/>
      <w:r w:rsidRPr="00F93A38">
        <w:t xml:space="preserve"> complex to the amide complex precipitates product release. This hypothesis is supported by the </w:t>
      </w:r>
      <w:proofErr w:type="spellStart"/>
      <w:r w:rsidRPr="00F93A38">
        <w:rPr>
          <w:b/>
          <w:bCs/>
        </w:rPr>
        <w:t>NHase</w:t>
      </w:r>
      <w:r w:rsidRPr="00F93A38">
        <w:rPr>
          <w:b/>
          <w:bCs/>
          <w:vertAlign w:val="superscript"/>
        </w:rPr>
        <w:t>Amide</w:t>
      </w:r>
      <w:proofErr w:type="spellEnd"/>
      <w:r w:rsidRPr="00F93A38">
        <w:t> structural model in which the amide product is weakly bound to the Fe center. Notably, the calculated EPR parameters are close to those of the resting enzyme, indicating that the binding of acetamide is comparable to H</w:t>
      </w:r>
      <w:r w:rsidRPr="00F93A38">
        <w:rPr>
          <w:vertAlign w:val="subscript"/>
        </w:rPr>
        <w:t>2</w:t>
      </w:r>
      <w:r w:rsidRPr="00F93A38">
        <w:t>O coordination. Interestingly, this finding may also suggest that the determination of initial metal coordination of the nitrile substrate at the apical axial position may be difficult to determine by EPR alone.</w:t>
      </w:r>
    </w:p>
    <w:p w14:paraId="19AB17C1" w14:textId="439C3BB7" w:rsidR="00F93A38" w:rsidRPr="00F93A38" w:rsidRDefault="00F93A38" w:rsidP="00F93A38">
      <w:r w:rsidRPr="00F93A38">
        <w:t>Of the structural models considered, none satisfactorily reproduced the anisotropy or high </w:t>
      </w:r>
      <w:r w:rsidRPr="00F93A38">
        <w:rPr>
          <w:i/>
          <w:iCs/>
        </w:rPr>
        <w:t>g</w:t>
      </w:r>
      <w:r w:rsidRPr="00F93A38">
        <w:rPr>
          <w:vertAlign w:val="subscript"/>
        </w:rPr>
        <w:t>1</w:t>
      </w:r>
      <w:r w:rsidRPr="00F93A38">
        <w:t xml:space="preserve">-value of the experimentally characterized </w:t>
      </w:r>
      <w:proofErr w:type="spellStart"/>
      <w:r w:rsidRPr="00F93A38">
        <w:t>NHase</w:t>
      </w:r>
      <w:r w:rsidRPr="00F93A38">
        <w:rPr>
          <w:vertAlign w:val="superscript"/>
        </w:rPr>
        <w:t>INT</w:t>
      </w:r>
      <w:proofErr w:type="spellEnd"/>
      <w:r w:rsidRPr="00F93A38">
        <w:t xml:space="preserve"> species, which represents the first, and only, kinetically competent species that has been observed in </w:t>
      </w:r>
      <w:proofErr w:type="spellStart"/>
      <w:r w:rsidRPr="00F93A38">
        <w:t>NHase</w:t>
      </w:r>
      <w:proofErr w:type="spellEnd"/>
      <w:r w:rsidRPr="00F93A38">
        <w:t>. DFT calculations evaluated various structural models for the obligatory cyclic intermediate, </w:t>
      </w:r>
      <w:proofErr w:type="spellStart"/>
      <w:r w:rsidRPr="00F93A38">
        <w:rPr>
          <w:b/>
          <w:bCs/>
        </w:rPr>
        <w:t>NHase</w:t>
      </w:r>
      <w:r w:rsidRPr="00F93A38">
        <w:rPr>
          <w:b/>
          <w:bCs/>
          <w:vertAlign w:val="superscript"/>
        </w:rPr>
        <w:t>Cyclic</w:t>
      </w:r>
      <w:proofErr w:type="spellEnd"/>
      <w:r w:rsidRPr="00F93A38">
        <w:t>, in the consensus mechanism (</w:t>
      </w:r>
      <w:r w:rsidRPr="00BA70B2">
        <w:t>Figure 2</w:t>
      </w:r>
      <w:r w:rsidRPr="00F93A38">
        <w:t>). These calculations returned </w:t>
      </w:r>
      <w:r w:rsidRPr="00F93A38">
        <w:rPr>
          <w:i/>
          <w:iCs/>
        </w:rPr>
        <w:t>g</w:t>
      </w:r>
      <w:r w:rsidRPr="00F93A38">
        <w:t xml:space="preserve">-values far removed from those of </w:t>
      </w:r>
      <w:proofErr w:type="spellStart"/>
      <w:r w:rsidRPr="00F93A38">
        <w:t>NHase</w:t>
      </w:r>
      <w:r w:rsidRPr="00F93A38">
        <w:rPr>
          <w:vertAlign w:val="superscript"/>
        </w:rPr>
        <w:t>INT</w:t>
      </w:r>
      <w:proofErr w:type="spellEnd"/>
      <w:r w:rsidRPr="00F93A38">
        <w:t> (</w:t>
      </w:r>
      <w:r w:rsidRPr="00BA70B2">
        <w:t>Table 4</w:t>
      </w:r>
      <w:r w:rsidRPr="00F93A38">
        <w:t>). Thus, while </w:t>
      </w:r>
      <w:proofErr w:type="spellStart"/>
      <w:r w:rsidRPr="00F93A38">
        <w:rPr>
          <w:b/>
          <w:bCs/>
        </w:rPr>
        <w:t>NHase</w:t>
      </w:r>
      <w:r w:rsidRPr="00F93A38">
        <w:rPr>
          <w:b/>
          <w:bCs/>
          <w:vertAlign w:val="superscript"/>
        </w:rPr>
        <w:t>Cyclic</w:t>
      </w:r>
      <w:proofErr w:type="spellEnd"/>
      <w:r w:rsidRPr="00F93A38">
        <w:t xml:space="preserve"> may be present in experimental spectra, it has not, </w:t>
      </w:r>
      <w:proofErr w:type="gramStart"/>
      <w:r w:rsidRPr="00F93A38">
        <w:t>as yet</w:t>
      </w:r>
      <w:proofErr w:type="gramEnd"/>
      <w:r w:rsidRPr="00F93A38">
        <w:t xml:space="preserve">, been resolved from other spectral features. The interpretation of DFT models that feature a disulfide S–S bond between the axial cysteine ligand and the equatorial cysteine–sulfenic acid ligand is less clear. Two models derived from previous theoretical studies by </w:t>
      </w:r>
      <w:proofErr w:type="gramStart"/>
      <w:r w:rsidRPr="00F93A38">
        <w:t>Toscano</w:t>
      </w:r>
      <w:proofErr w:type="gramEnd"/>
      <w:r w:rsidRPr="00F93A38">
        <w:t xml:space="preserve"> and </w:t>
      </w:r>
      <w:proofErr w:type="spellStart"/>
      <w:r w:rsidRPr="00F93A38">
        <w:t>Hopmann</w:t>
      </w:r>
      <w:proofErr w:type="spellEnd"/>
      <w:r w:rsidRPr="00F93A38">
        <w:t> </w:t>
      </w:r>
      <w:r w:rsidRPr="00BA70B2">
        <w:t>(16,20)</w:t>
      </w:r>
      <w:r w:rsidRPr="00F93A38">
        <w:t> provide divergent </w:t>
      </w:r>
      <w:r w:rsidRPr="00F93A38">
        <w:rPr>
          <w:i/>
          <w:iCs/>
        </w:rPr>
        <w:t>g</w:t>
      </w:r>
      <w:r w:rsidRPr="00F93A38">
        <w:t>-values and a third, developed as part of this work (</w:t>
      </w:r>
      <w:proofErr w:type="spellStart"/>
      <w:r w:rsidRPr="00F93A38">
        <w:rPr>
          <w:b/>
          <w:bCs/>
        </w:rPr>
        <w:t>NHase</w:t>
      </w:r>
      <w:r w:rsidRPr="00F93A38">
        <w:rPr>
          <w:b/>
          <w:bCs/>
          <w:vertAlign w:val="superscript"/>
        </w:rPr>
        <w:t>Disulfide</w:t>
      </w:r>
      <w:proofErr w:type="spellEnd"/>
      <w:r w:rsidRPr="00F93A38">
        <w:t>; </w:t>
      </w:r>
      <w:r w:rsidRPr="00BA70B2">
        <w:t>Figure 2</w:t>
      </w:r>
      <w:r w:rsidRPr="00F93A38">
        <w:t xml:space="preserve">), provided values similar to the </w:t>
      </w:r>
      <w:proofErr w:type="spellStart"/>
      <w:r w:rsidRPr="00F93A38">
        <w:t>Hopmann</w:t>
      </w:r>
      <w:proofErr w:type="spellEnd"/>
      <w:r w:rsidRPr="00F93A38">
        <w:t>-derived model. The EPR parameters (</w:t>
      </w:r>
      <w:r w:rsidRPr="00BA70B2">
        <w:t>Table 4</w:t>
      </w:r>
      <w:r w:rsidRPr="00F93A38">
        <w:t xml:space="preserve">) derived from these models perhaps allow for the possibility that the catalytically competent </w:t>
      </w:r>
      <w:proofErr w:type="spellStart"/>
      <w:r w:rsidRPr="00F93A38">
        <w:t>NHase</w:t>
      </w:r>
      <w:r w:rsidRPr="00F93A38">
        <w:rPr>
          <w:vertAlign w:val="superscript"/>
        </w:rPr>
        <w:t>INT</w:t>
      </w:r>
      <w:proofErr w:type="spellEnd"/>
      <w:r w:rsidRPr="00F93A38">
        <w:t> species may include some S–S bonding, especially given that our computational approach seems to slightly underestimate </w:t>
      </w:r>
      <w:r w:rsidRPr="00F93A38">
        <w:rPr>
          <w:i/>
          <w:iCs/>
        </w:rPr>
        <w:t>g</w:t>
      </w:r>
      <w:r w:rsidRPr="00F93A38">
        <w:rPr>
          <w:vertAlign w:val="subscript"/>
        </w:rPr>
        <w:t>1</w:t>
      </w:r>
      <w:r w:rsidRPr="00F93A38">
        <w:t>-values. Regardless, the data are far from convincing and suggest a higher degree of subtlety in the electronic structure of the intermediate than has yet been considered by theoretical approaches to date.</w:t>
      </w:r>
    </w:p>
    <w:p w14:paraId="53BB023B" w14:textId="27725574" w:rsidR="00F93A38" w:rsidRPr="00F93A38" w:rsidRDefault="00F93A38" w:rsidP="00F93A38">
      <w:r w:rsidRPr="00F93A38">
        <w:t>In summary, the present study has discovered, by a novel EPR-</w:t>
      </w:r>
      <w:proofErr w:type="spellStart"/>
      <w:r w:rsidRPr="00F93A38">
        <w:t>spectrokinetic</w:t>
      </w:r>
      <w:proofErr w:type="spellEnd"/>
      <w:r w:rsidRPr="00F93A38">
        <w:t xml:space="preserve"> method for an enzyme unsuited to traditional rapid-quench, the first catalytically competent species in the reaction of a nitrile hydratase with a substrate. DFT calculations indicate that it is unlikely that this species corresponds to any of the heretofore proposed “obligatory” intermediates and</w:t>
      </w:r>
      <w:proofErr w:type="gramStart"/>
      <w:r w:rsidRPr="00F93A38">
        <w:t>, in particular, does</w:t>
      </w:r>
      <w:proofErr w:type="gramEnd"/>
      <w:r w:rsidRPr="00F93A38">
        <w:t xml:space="preserve"> not correspond to the consensus cyclic intermediate (</w:t>
      </w:r>
      <w:r w:rsidRPr="00F93A38">
        <w:rPr>
          <w:b/>
          <w:bCs/>
        </w:rPr>
        <w:t>I</w:t>
      </w:r>
      <w:r w:rsidRPr="00F93A38">
        <w:t> in </w:t>
      </w:r>
      <w:r w:rsidRPr="00BA70B2">
        <w:t>Figure 1</w:t>
      </w:r>
      <w:r w:rsidRPr="00F93A38">
        <w:t xml:space="preserve">). However, the combined DFT/EPR results provide the first tentative experimental support for a transient S–S interaction at the active site during catalysis. Almost certainly, the results show that hitherto proposed structural models are naïve and that additional outer-sphere moieties may need to be included in structural models to better understand the associated geometric and electronic structures. Finally, EPR and DFT have shed significant light on the product </w:t>
      </w:r>
      <w:proofErr w:type="spellStart"/>
      <w:r w:rsidRPr="00F93A38">
        <w:t>release─the</w:t>
      </w:r>
      <w:proofErr w:type="spellEnd"/>
      <w:r w:rsidRPr="00F93A38">
        <w:t xml:space="preserve"> final and rate-limiting step of the reaction. Our results indicate that, at the conclusion of the reaction, the product of nitrile hydration exists as an </w:t>
      </w:r>
      <w:proofErr w:type="spellStart"/>
      <w:r w:rsidRPr="00F93A38">
        <w:t>iminol</w:t>
      </w:r>
      <w:proofErr w:type="spellEnd"/>
      <w:r w:rsidRPr="00F93A38">
        <w:t xml:space="preserve"> tautomer that is stabilized by hydrogen-bonding interactions to outer-sphere residues in the active site, including one of the previously nucleophilic </w:t>
      </w:r>
      <w:proofErr w:type="gramStart"/>
      <w:r w:rsidRPr="00F93A38">
        <w:t>cysteine</w:t>
      </w:r>
      <w:proofErr w:type="gramEnd"/>
      <w:r w:rsidRPr="00F93A38">
        <w:t>–sulfenic oxygen atoms. Tautomerization to the amide form disrupts these hydrogen-bonding interactions and lengthens the Fe–N bond, thereby precipitating product release.</w:t>
      </w:r>
    </w:p>
    <w:p w14:paraId="48517756" w14:textId="77777777" w:rsidR="00F93A38" w:rsidRPr="00F93A38" w:rsidRDefault="00F93A38" w:rsidP="00F2485E">
      <w:pPr>
        <w:pStyle w:val="Heading1"/>
      </w:pPr>
      <w:r w:rsidRPr="00F93A38">
        <w:t>Supporting Information</w:t>
      </w:r>
    </w:p>
    <w:p w14:paraId="33E33F12" w14:textId="1EBCEC49" w:rsidR="00F93A38" w:rsidRPr="00F93A38" w:rsidRDefault="00F93A38" w:rsidP="00F93A38">
      <w:r w:rsidRPr="00F93A38">
        <w:t>The Supporting Information is available free of charge at </w:t>
      </w:r>
      <w:r w:rsidRPr="00BA70B2">
        <w:t>https://pubs.acs.org/doi/10.1021/acs.biochem.1c00574</w:t>
      </w:r>
      <w:r w:rsidRPr="00F93A38">
        <w:t>.</w:t>
      </w:r>
    </w:p>
    <w:p w14:paraId="2FF77466" w14:textId="145801CD" w:rsidR="00F93A38" w:rsidRPr="00F93A38" w:rsidRDefault="00F93A38" w:rsidP="00F93A38">
      <w:pPr>
        <w:numPr>
          <w:ilvl w:val="0"/>
          <w:numId w:val="19"/>
        </w:numPr>
      </w:pPr>
      <w:r w:rsidRPr="00F93A38">
        <w:t xml:space="preserve">EPR spectra of </w:t>
      </w:r>
      <w:proofErr w:type="spellStart"/>
      <w:r w:rsidRPr="00F93A38">
        <w:t>NHase</w:t>
      </w:r>
      <w:proofErr w:type="spellEnd"/>
      <w:r w:rsidRPr="00F93A38">
        <w:t xml:space="preserve"> upon manual and rapid-quench mixing with isopentane; temperature dependence of </w:t>
      </w:r>
      <w:proofErr w:type="spellStart"/>
      <w:r w:rsidRPr="00F93A38">
        <w:t>NHase</w:t>
      </w:r>
      <w:proofErr w:type="spellEnd"/>
      <w:r w:rsidRPr="00F93A38">
        <w:t xml:space="preserve"> activity with acetonitrile at pH 7.5 from 5 to 35 °C; EPR-</w:t>
      </w:r>
      <w:proofErr w:type="spellStart"/>
      <w:r w:rsidRPr="00F93A38">
        <w:t>spectrokinetic</w:t>
      </w:r>
      <w:proofErr w:type="spellEnd"/>
      <w:r w:rsidRPr="00F93A38">
        <w:t xml:space="preserve"> characterization of </w:t>
      </w:r>
      <w:proofErr w:type="spellStart"/>
      <w:r w:rsidRPr="00F93A38">
        <w:t>NHase</w:t>
      </w:r>
      <w:proofErr w:type="spellEnd"/>
      <w:r w:rsidRPr="00F93A38">
        <w:t xml:space="preserve"> with benzonitrile at pH 7.5 and −20 °C; EPR-</w:t>
      </w:r>
      <w:proofErr w:type="spellStart"/>
      <w:r w:rsidRPr="00F93A38">
        <w:t>spectrokinetic</w:t>
      </w:r>
      <w:proofErr w:type="spellEnd"/>
      <w:r w:rsidRPr="00F93A38">
        <w:t xml:space="preserve"> characterization of </w:t>
      </w:r>
      <w:proofErr w:type="spellStart"/>
      <w:r w:rsidRPr="00F93A38">
        <w:t>NHase</w:t>
      </w:r>
      <w:proofErr w:type="spellEnd"/>
      <w:r w:rsidRPr="00F93A38">
        <w:t xml:space="preserve"> with acetonitrile at pH 10.0 and −20 °C; </w:t>
      </w:r>
      <w:r w:rsidRPr="00F93A38">
        <w:rPr>
          <w:i/>
          <w:iCs/>
        </w:rPr>
        <w:t>g</w:t>
      </w:r>
      <w:r w:rsidRPr="00F93A38">
        <w:t xml:space="preserve">-values and spin densities of paramagnetic species that contribute to the EPR signals from </w:t>
      </w:r>
      <w:proofErr w:type="spellStart"/>
      <w:r w:rsidRPr="00F93A38">
        <w:t>NHase</w:t>
      </w:r>
      <w:proofErr w:type="spellEnd"/>
      <w:r w:rsidRPr="00F93A38">
        <w:t xml:space="preserve"> upon reaction with acetonitrile; comparison of experimentally determined </w:t>
      </w:r>
      <w:r w:rsidRPr="00F93A38">
        <w:rPr>
          <w:i/>
          <w:iCs/>
        </w:rPr>
        <w:t>g</w:t>
      </w:r>
      <w:r w:rsidRPr="00F93A38">
        <w:t xml:space="preserve">-values of </w:t>
      </w:r>
      <w:proofErr w:type="spellStart"/>
      <w:r w:rsidRPr="00F93A38">
        <w:t>NHase</w:t>
      </w:r>
      <w:proofErr w:type="spellEnd"/>
      <w:r w:rsidRPr="00F93A38">
        <w:t xml:space="preserve"> EPR species with those calculated from structural models using the CP-CSF, Taylor/DFT, and CASSCF/NEVPT2 methods (</w:t>
      </w:r>
      <w:r w:rsidRPr="00BA70B2">
        <w:t>PDF</w:t>
      </w:r>
      <w:r w:rsidRPr="00F93A38">
        <w:t>)</w:t>
      </w:r>
    </w:p>
    <w:p w14:paraId="4339453F" w14:textId="77777777" w:rsidR="00F93A38" w:rsidRPr="00F93A38" w:rsidRDefault="00F93A38" w:rsidP="00F2485E">
      <w:pPr>
        <w:pStyle w:val="Heading2"/>
      </w:pPr>
      <w:r w:rsidRPr="00F93A38">
        <w:t>Accession Codes</w:t>
      </w:r>
    </w:p>
    <w:p w14:paraId="072253B6" w14:textId="435499A8" w:rsidR="00F93A38" w:rsidRPr="00F93A38" w:rsidRDefault="00F93A38" w:rsidP="00F93A38">
      <w:r w:rsidRPr="00F93A38">
        <w:t xml:space="preserve">Active </w:t>
      </w:r>
      <w:proofErr w:type="spellStart"/>
      <w:r w:rsidRPr="00F93A38">
        <w:t>NHase</w:t>
      </w:r>
      <w:proofErr w:type="spellEnd"/>
      <w:r w:rsidRPr="00F93A38">
        <w:t xml:space="preserve"> is an α</w:t>
      </w:r>
      <w:r w:rsidRPr="00F93A38">
        <w:rPr>
          <w:vertAlign w:val="subscript"/>
        </w:rPr>
        <w:t>2</w:t>
      </w:r>
      <w:r w:rsidRPr="00F93A38">
        <w:t>β</w:t>
      </w:r>
      <w:r w:rsidRPr="00F93A38">
        <w:rPr>
          <w:vertAlign w:val="subscript"/>
        </w:rPr>
        <w:t>2</w:t>
      </w:r>
      <w:r w:rsidRPr="00F93A38">
        <w:t> </w:t>
      </w:r>
      <w:proofErr w:type="spellStart"/>
      <w:r w:rsidRPr="00F93A38">
        <w:t>heterotetramer</w:t>
      </w:r>
      <w:proofErr w:type="spellEnd"/>
      <w:r w:rsidRPr="00F93A38">
        <w:t xml:space="preserve">. The </w:t>
      </w:r>
      <w:proofErr w:type="spellStart"/>
      <w:r w:rsidRPr="00F93A38">
        <w:t>UniProtKB</w:t>
      </w:r>
      <w:proofErr w:type="spellEnd"/>
      <w:r w:rsidRPr="00F93A38">
        <w:t xml:space="preserve"> accession number for the iron-containing α-subunit of </w:t>
      </w:r>
      <w:proofErr w:type="spellStart"/>
      <w:r w:rsidRPr="00F93A38">
        <w:t>NHase</w:t>
      </w:r>
      <w:proofErr w:type="spellEnd"/>
      <w:r w:rsidRPr="00F93A38">
        <w:t xml:space="preserve"> from </w:t>
      </w:r>
      <w:proofErr w:type="spellStart"/>
      <w:r w:rsidRPr="00F93A38">
        <w:rPr>
          <w:i/>
          <w:iCs/>
        </w:rPr>
        <w:t>Rhodobacter</w:t>
      </w:r>
      <w:proofErr w:type="spellEnd"/>
      <w:r w:rsidRPr="00F93A38">
        <w:t> sp. is </w:t>
      </w:r>
      <w:r w:rsidRPr="00BA70B2">
        <w:t>Q53118</w:t>
      </w:r>
      <w:r w:rsidRPr="00F93A38">
        <w:t>, and that for the β-subunit is </w:t>
      </w:r>
      <w:r w:rsidRPr="00BA70B2">
        <w:t>Q53117</w:t>
      </w:r>
      <w:r w:rsidRPr="00F93A38">
        <w:t xml:space="preserve">. There are no specific accession numbers for </w:t>
      </w:r>
      <w:proofErr w:type="spellStart"/>
      <w:r w:rsidRPr="00F93A38">
        <w:t>NHase</w:t>
      </w:r>
      <w:proofErr w:type="spellEnd"/>
      <w:r w:rsidRPr="00F93A38">
        <w:t xml:space="preserve"> from </w:t>
      </w:r>
      <w:r w:rsidRPr="00F93A38">
        <w:rPr>
          <w:i/>
          <w:iCs/>
        </w:rPr>
        <w:t xml:space="preserve">R. </w:t>
      </w:r>
      <w:proofErr w:type="spellStart"/>
      <w:r w:rsidRPr="00F93A38">
        <w:rPr>
          <w:i/>
          <w:iCs/>
        </w:rPr>
        <w:t>equi</w:t>
      </w:r>
      <w:proofErr w:type="spellEnd"/>
      <w:r w:rsidRPr="00F93A38">
        <w:t>.</w:t>
      </w:r>
    </w:p>
    <w:p w14:paraId="60FECABC" w14:textId="77777777" w:rsidR="00F93A38" w:rsidRPr="00F93A38" w:rsidRDefault="00F93A38" w:rsidP="0022127F">
      <w:pPr>
        <w:pStyle w:val="Heading1"/>
      </w:pPr>
      <w:r w:rsidRPr="00F93A38">
        <w:t>Terms &amp; Conditions</w:t>
      </w:r>
    </w:p>
    <w:p w14:paraId="29B465E4" w14:textId="6C82042E" w:rsidR="00F93A38" w:rsidRPr="00F93A38" w:rsidRDefault="00F93A38" w:rsidP="00F93A38">
      <w:r w:rsidRPr="00F93A38">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F93A38">
        <w:t>RightsLink</w:t>
      </w:r>
      <w:proofErr w:type="spellEnd"/>
      <w:r w:rsidRPr="00F93A38">
        <w:t xml:space="preserve"> permission system: </w:t>
      </w:r>
      <w:r w:rsidRPr="00BA70B2">
        <w:t>http://pubs.acs.org/page/copyright/permissions.html</w:t>
      </w:r>
      <w:r w:rsidRPr="00F93A38">
        <w:t>.</w:t>
      </w:r>
    </w:p>
    <w:p w14:paraId="08B59C45" w14:textId="77777777" w:rsidR="00F93A38" w:rsidRPr="00F93A38" w:rsidRDefault="00F93A38" w:rsidP="0022127F">
      <w:pPr>
        <w:pStyle w:val="Heading1"/>
      </w:pPr>
      <w:r w:rsidRPr="00F93A38">
        <w:t>Author Information</w:t>
      </w:r>
    </w:p>
    <w:p w14:paraId="24A83A37" w14:textId="77777777" w:rsidR="00F93A38" w:rsidRPr="00F93A38" w:rsidRDefault="00F93A38" w:rsidP="00F93A38">
      <w:pPr>
        <w:numPr>
          <w:ilvl w:val="0"/>
          <w:numId w:val="20"/>
        </w:numPr>
      </w:pPr>
      <w:r w:rsidRPr="00F93A38">
        <w:rPr>
          <w:b/>
          <w:bCs/>
        </w:rPr>
        <w:t>Corresponding Authors</w:t>
      </w:r>
    </w:p>
    <w:p w14:paraId="64CE1F07" w14:textId="63B9F18E" w:rsidR="00F93A38" w:rsidRPr="00F93A38" w:rsidRDefault="00F93A38" w:rsidP="00F93A38">
      <w:pPr>
        <w:numPr>
          <w:ilvl w:val="1"/>
          <w:numId w:val="20"/>
        </w:numPr>
      </w:pPr>
      <w:r w:rsidRPr="00F93A38">
        <w:rPr>
          <w:b/>
          <w:bCs/>
        </w:rPr>
        <w:t>Adam T. Fiedler</w:t>
      </w:r>
      <w:r w:rsidRPr="00F93A38">
        <w:t> - </w:t>
      </w:r>
      <w:r w:rsidRPr="00F93A38">
        <w:rPr>
          <w:i/>
          <w:iCs/>
        </w:rPr>
        <w:t xml:space="preserve">Department of Chemistry, Marquette University, 1414 West </w:t>
      </w:r>
      <w:proofErr w:type="spellStart"/>
      <w:r w:rsidRPr="00F93A38">
        <w:rPr>
          <w:i/>
          <w:iCs/>
        </w:rPr>
        <w:t>Clybourn</w:t>
      </w:r>
      <w:proofErr w:type="spellEnd"/>
      <w:r w:rsidRPr="00F93A38">
        <w:rPr>
          <w:i/>
          <w:iCs/>
        </w:rPr>
        <w:t xml:space="preserve"> Street, Milwaukee, Wisconsin 53233, United </w:t>
      </w:r>
      <w:proofErr w:type="gramStart"/>
      <w:r w:rsidRPr="00F93A38">
        <w:rPr>
          <w:i/>
          <w:iCs/>
        </w:rPr>
        <w:t>States</w:t>
      </w:r>
      <w:r w:rsidRPr="00F93A38">
        <w:t>;  </w:t>
      </w:r>
      <w:r w:rsidRPr="00BA70B2">
        <w:t>https://orcid.org/0000-0002-6114-8557</w:t>
      </w:r>
      <w:proofErr w:type="gramEnd"/>
      <w:r w:rsidRPr="00F93A38">
        <w:t>; Email: </w:t>
      </w:r>
      <w:r w:rsidRPr="00BA70B2">
        <w:t>adam.fiedler@marquette.edu</w:t>
      </w:r>
    </w:p>
    <w:p w14:paraId="52894195" w14:textId="42FDEA70" w:rsidR="00F93A38" w:rsidRPr="00F93A38" w:rsidRDefault="00F93A38" w:rsidP="00F93A38">
      <w:pPr>
        <w:numPr>
          <w:ilvl w:val="1"/>
          <w:numId w:val="20"/>
        </w:numPr>
      </w:pPr>
      <w:r w:rsidRPr="00F93A38">
        <w:rPr>
          <w:b/>
          <w:bCs/>
        </w:rPr>
        <w:t>Richard C. Holz</w:t>
      </w:r>
      <w:r w:rsidRPr="00F93A38">
        <w:t> - </w:t>
      </w:r>
      <w:r w:rsidRPr="00F93A38">
        <w:rPr>
          <w:i/>
          <w:iCs/>
        </w:rPr>
        <w:t xml:space="preserve">Department of Chemistry, Marquette University, 1414 West </w:t>
      </w:r>
      <w:proofErr w:type="spellStart"/>
      <w:r w:rsidRPr="00F93A38">
        <w:rPr>
          <w:i/>
          <w:iCs/>
        </w:rPr>
        <w:t>Clybourn</w:t>
      </w:r>
      <w:proofErr w:type="spellEnd"/>
      <w:r w:rsidRPr="00F93A38">
        <w:rPr>
          <w:i/>
          <w:iCs/>
        </w:rPr>
        <w:t xml:space="preserve"> Street, Milwaukee, Wisconsin 53233, United </w:t>
      </w:r>
      <w:proofErr w:type="gramStart"/>
      <w:r w:rsidRPr="00F93A38">
        <w:rPr>
          <w:i/>
          <w:iCs/>
        </w:rPr>
        <w:t>States</w:t>
      </w:r>
      <w:r w:rsidRPr="00F93A38">
        <w:t>;  </w:t>
      </w:r>
      <w:r w:rsidRPr="00F93A38">
        <w:rPr>
          <w:i/>
          <w:iCs/>
        </w:rPr>
        <w:t>Department</w:t>
      </w:r>
      <w:proofErr w:type="gramEnd"/>
      <w:r w:rsidRPr="00F93A38">
        <w:rPr>
          <w:i/>
          <w:iCs/>
        </w:rPr>
        <w:t xml:space="preserve"> of Chemistry, Colorado School of Mines, Golden, Colorado 80401, United States</w:t>
      </w:r>
      <w:r w:rsidRPr="00F93A38">
        <w:t>;  </w:t>
      </w:r>
      <w:r w:rsidRPr="00BA70B2">
        <w:t>https://orcid.org/0000-0001-6093-2799</w:t>
      </w:r>
      <w:r w:rsidRPr="00F93A38">
        <w:t>; Email: </w:t>
      </w:r>
      <w:r w:rsidRPr="00BA70B2">
        <w:t>rholz@mines.edu</w:t>
      </w:r>
    </w:p>
    <w:p w14:paraId="76A5DC80" w14:textId="038C8DC1" w:rsidR="00F93A38" w:rsidRPr="00F93A38" w:rsidRDefault="00F93A38" w:rsidP="00F93A38">
      <w:pPr>
        <w:numPr>
          <w:ilvl w:val="1"/>
          <w:numId w:val="20"/>
        </w:numPr>
      </w:pPr>
      <w:r w:rsidRPr="00F93A38">
        <w:rPr>
          <w:b/>
          <w:bCs/>
        </w:rPr>
        <w:t>Brian Bennett</w:t>
      </w:r>
      <w:r w:rsidRPr="00F93A38">
        <w:t> - </w:t>
      </w:r>
      <w:r w:rsidRPr="00F93A38">
        <w:rPr>
          <w:i/>
          <w:iCs/>
        </w:rPr>
        <w:t xml:space="preserve">Department of Physics, Marquette University, 1420 West </w:t>
      </w:r>
      <w:proofErr w:type="spellStart"/>
      <w:r w:rsidRPr="00F93A38">
        <w:rPr>
          <w:i/>
          <w:iCs/>
        </w:rPr>
        <w:t>Clybourn</w:t>
      </w:r>
      <w:proofErr w:type="spellEnd"/>
      <w:r w:rsidRPr="00F93A38">
        <w:rPr>
          <w:i/>
          <w:iCs/>
        </w:rPr>
        <w:t xml:space="preserve"> Street, Milwaukee, Wisconsin 53233, United </w:t>
      </w:r>
      <w:proofErr w:type="gramStart"/>
      <w:r w:rsidRPr="00F93A38">
        <w:rPr>
          <w:i/>
          <w:iCs/>
        </w:rPr>
        <w:t>States</w:t>
      </w:r>
      <w:r w:rsidRPr="00F93A38">
        <w:t>;  </w:t>
      </w:r>
      <w:r w:rsidRPr="00BA70B2">
        <w:t>https://orcid.org/0000-0003-2688-1478</w:t>
      </w:r>
      <w:proofErr w:type="gramEnd"/>
      <w:r w:rsidRPr="00F93A38">
        <w:t>; Email: </w:t>
      </w:r>
      <w:r w:rsidRPr="00BA70B2">
        <w:t>brian.bennett@mu.edu</w:t>
      </w:r>
    </w:p>
    <w:p w14:paraId="5408FF81" w14:textId="77777777" w:rsidR="00F93A38" w:rsidRPr="00F93A38" w:rsidRDefault="00F93A38" w:rsidP="00F93A38">
      <w:pPr>
        <w:numPr>
          <w:ilvl w:val="0"/>
          <w:numId w:val="20"/>
        </w:numPr>
      </w:pPr>
      <w:r w:rsidRPr="00F93A38">
        <w:rPr>
          <w:b/>
          <w:bCs/>
        </w:rPr>
        <w:t>Authors</w:t>
      </w:r>
    </w:p>
    <w:p w14:paraId="783ECC01" w14:textId="77777777" w:rsidR="00F93A38" w:rsidRPr="00F93A38" w:rsidRDefault="00F93A38" w:rsidP="00F93A38">
      <w:pPr>
        <w:numPr>
          <w:ilvl w:val="1"/>
          <w:numId w:val="20"/>
        </w:numPr>
      </w:pPr>
      <w:proofErr w:type="spellStart"/>
      <w:r w:rsidRPr="00F93A38">
        <w:rPr>
          <w:b/>
          <w:bCs/>
        </w:rPr>
        <w:t>Wasantha</w:t>
      </w:r>
      <w:proofErr w:type="spellEnd"/>
      <w:r w:rsidRPr="00F93A38">
        <w:rPr>
          <w:b/>
          <w:bCs/>
        </w:rPr>
        <w:t xml:space="preserve"> </w:t>
      </w:r>
      <w:proofErr w:type="spellStart"/>
      <w:r w:rsidRPr="00F93A38">
        <w:rPr>
          <w:b/>
          <w:bCs/>
        </w:rPr>
        <w:t>Lankathilaka</w:t>
      </w:r>
      <w:proofErr w:type="spellEnd"/>
      <w:r w:rsidRPr="00F93A38">
        <w:rPr>
          <w:b/>
          <w:bCs/>
        </w:rPr>
        <w:t xml:space="preserve"> </w:t>
      </w:r>
      <w:proofErr w:type="spellStart"/>
      <w:r w:rsidRPr="00F93A38">
        <w:rPr>
          <w:b/>
          <w:bCs/>
        </w:rPr>
        <w:t>Karunagala</w:t>
      </w:r>
      <w:proofErr w:type="spellEnd"/>
      <w:r w:rsidRPr="00F93A38">
        <w:rPr>
          <w:b/>
          <w:bCs/>
        </w:rPr>
        <w:t xml:space="preserve"> </w:t>
      </w:r>
      <w:proofErr w:type="spellStart"/>
      <w:r w:rsidRPr="00F93A38">
        <w:rPr>
          <w:b/>
          <w:bCs/>
        </w:rPr>
        <w:t>Pathiranage</w:t>
      </w:r>
      <w:proofErr w:type="spellEnd"/>
      <w:r w:rsidRPr="00F93A38">
        <w:t> - </w:t>
      </w:r>
      <w:r w:rsidRPr="00F93A38">
        <w:rPr>
          <w:i/>
          <w:iCs/>
        </w:rPr>
        <w:t xml:space="preserve">Department of Chemistry, Marquette University, 1414 West </w:t>
      </w:r>
      <w:proofErr w:type="spellStart"/>
      <w:r w:rsidRPr="00F93A38">
        <w:rPr>
          <w:i/>
          <w:iCs/>
        </w:rPr>
        <w:t>Clybourn</w:t>
      </w:r>
      <w:proofErr w:type="spellEnd"/>
      <w:r w:rsidRPr="00F93A38">
        <w:rPr>
          <w:i/>
          <w:iCs/>
        </w:rPr>
        <w:t xml:space="preserve"> Street, Milwaukee, Wisconsin 53233, United States</w:t>
      </w:r>
    </w:p>
    <w:p w14:paraId="1C2541E5" w14:textId="77777777" w:rsidR="00F93A38" w:rsidRPr="00F93A38" w:rsidRDefault="00F93A38" w:rsidP="00F93A38">
      <w:pPr>
        <w:numPr>
          <w:ilvl w:val="1"/>
          <w:numId w:val="20"/>
        </w:numPr>
      </w:pPr>
      <w:r w:rsidRPr="00F93A38">
        <w:rPr>
          <w:b/>
          <w:bCs/>
        </w:rPr>
        <w:t xml:space="preserve">Natalie </w:t>
      </w:r>
      <w:proofErr w:type="spellStart"/>
      <w:r w:rsidRPr="00F93A38">
        <w:rPr>
          <w:b/>
          <w:bCs/>
        </w:rPr>
        <w:t>Gumataotao</w:t>
      </w:r>
      <w:proofErr w:type="spellEnd"/>
      <w:r w:rsidRPr="00F93A38">
        <w:t> - </w:t>
      </w:r>
      <w:r w:rsidRPr="00F93A38">
        <w:rPr>
          <w:i/>
          <w:iCs/>
        </w:rPr>
        <w:t>Department of Chemistry and Biochemistry, Loyola University, 1068 West Sheridan Road, Chicago, Illinois 60660, United States</w:t>
      </w:r>
    </w:p>
    <w:p w14:paraId="0FF5E473" w14:textId="77777777" w:rsidR="00F93A38" w:rsidRPr="00F93A38" w:rsidRDefault="00F93A38" w:rsidP="00F93A38">
      <w:pPr>
        <w:numPr>
          <w:ilvl w:val="0"/>
          <w:numId w:val="20"/>
        </w:numPr>
      </w:pPr>
      <w:r w:rsidRPr="00F93A38">
        <w:rPr>
          <w:b/>
          <w:bCs/>
        </w:rPr>
        <w:t>Funding</w:t>
      </w:r>
    </w:p>
    <w:p w14:paraId="6749D263" w14:textId="77777777" w:rsidR="00F93A38" w:rsidRPr="00F93A38" w:rsidRDefault="00F93A38" w:rsidP="00F93A38">
      <w:r w:rsidRPr="00F93A38">
        <w:t>This work was supported by the National Science Foundation (CHE-1808711 and CHE-1532168 BB &amp; RCH) and the National Institutes of Health (GM 126522 ATF).</w:t>
      </w:r>
    </w:p>
    <w:p w14:paraId="16190C2A" w14:textId="77777777" w:rsidR="00F93A38" w:rsidRPr="00F93A38" w:rsidRDefault="00F93A38" w:rsidP="00F93A38">
      <w:pPr>
        <w:numPr>
          <w:ilvl w:val="0"/>
          <w:numId w:val="20"/>
        </w:numPr>
      </w:pPr>
      <w:r w:rsidRPr="00F93A38">
        <w:rPr>
          <w:b/>
          <w:bCs/>
        </w:rPr>
        <w:t>Notes</w:t>
      </w:r>
    </w:p>
    <w:p w14:paraId="59F465D2" w14:textId="77777777" w:rsidR="00F93A38" w:rsidRPr="00F93A38" w:rsidRDefault="00F93A38" w:rsidP="00F93A38">
      <w:r w:rsidRPr="00F93A38">
        <w:t>The authors declare no competing financial interest.</w:t>
      </w:r>
    </w:p>
    <w:p w14:paraId="0FF31CD5" w14:textId="77777777" w:rsidR="00F93A38" w:rsidRPr="00F93A38" w:rsidRDefault="00F93A38" w:rsidP="0084363C">
      <w:pPr>
        <w:pStyle w:val="Heading1"/>
      </w:pPr>
      <w:r w:rsidRPr="00F93A38">
        <w:t>References</w:t>
      </w:r>
    </w:p>
    <w:p w14:paraId="70520556" w14:textId="6C2248CE" w:rsidR="00F93A38" w:rsidRPr="00F93A38" w:rsidRDefault="00F93A38" w:rsidP="0084363C">
      <w:pPr>
        <w:pStyle w:val="NoSpacing"/>
        <w:ind w:left="720" w:hanging="720"/>
      </w:pPr>
      <w:r w:rsidRPr="0084363C">
        <w:rPr>
          <w:b/>
          <w:bCs/>
        </w:rPr>
        <w:t>1</w:t>
      </w:r>
      <w:r w:rsidR="00013066">
        <w:rPr>
          <w:b/>
          <w:bCs/>
        </w:rPr>
        <w:t xml:space="preserve"> </w:t>
      </w:r>
      <w:r w:rsidRPr="00F93A38">
        <w:t>Cheng, Z.; Xia, Y.; Zhou, Z. Recent Advances and Promises in Nitrile Hydratase: From Mechanism to Industrial Applications. </w:t>
      </w:r>
      <w:r w:rsidRPr="00F93A38">
        <w:rPr>
          <w:i/>
          <w:iCs/>
        </w:rPr>
        <w:t xml:space="preserve">Front. </w:t>
      </w:r>
      <w:proofErr w:type="spellStart"/>
      <w:r w:rsidRPr="00F93A38">
        <w:rPr>
          <w:i/>
          <w:iCs/>
        </w:rPr>
        <w:t>Bioeng</w:t>
      </w:r>
      <w:proofErr w:type="spellEnd"/>
      <w:r w:rsidRPr="00F93A38">
        <w:rPr>
          <w:i/>
          <w:iCs/>
        </w:rPr>
        <w:t xml:space="preserve">. </w:t>
      </w:r>
      <w:proofErr w:type="spellStart"/>
      <w:r w:rsidRPr="00F93A38">
        <w:rPr>
          <w:i/>
          <w:iCs/>
        </w:rPr>
        <w:t>Biotechnol</w:t>
      </w:r>
      <w:proofErr w:type="spellEnd"/>
      <w:r w:rsidRPr="00F93A38">
        <w:rPr>
          <w:i/>
          <w:iCs/>
        </w:rPr>
        <w:t>.</w:t>
      </w:r>
      <w:r w:rsidRPr="00F93A38">
        <w:t> </w:t>
      </w:r>
      <w:r w:rsidRPr="00F93A38">
        <w:rPr>
          <w:b/>
          <w:bCs/>
        </w:rPr>
        <w:t>2020</w:t>
      </w:r>
      <w:r w:rsidRPr="00F93A38">
        <w:t>, </w:t>
      </w:r>
      <w:r w:rsidRPr="00F93A38">
        <w:rPr>
          <w:i/>
          <w:iCs/>
        </w:rPr>
        <w:t>8</w:t>
      </w:r>
      <w:r w:rsidRPr="00F93A38">
        <w:t>, </w:t>
      </w:r>
      <w:proofErr w:type="gramStart"/>
      <w:r w:rsidRPr="00F93A38">
        <w:t>352  DOI</w:t>
      </w:r>
      <w:proofErr w:type="gramEnd"/>
      <w:r w:rsidRPr="00F93A38">
        <w:t>: 10.3389/fbioe.2020.00352 </w:t>
      </w:r>
    </w:p>
    <w:p w14:paraId="69B2ADC2" w14:textId="27B4B477" w:rsidR="00F93A38" w:rsidRPr="00F93A38" w:rsidRDefault="00F93A38" w:rsidP="0084363C">
      <w:pPr>
        <w:pStyle w:val="NoSpacing"/>
        <w:ind w:left="720" w:hanging="720"/>
      </w:pPr>
      <w:r w:rsidRPr="0084363C">
        <w:rPr>
          <w:b/>
          <w:bCs/>
        </w:rPr>
        <w:t>2</w:t>
      </w:r>
      <w:r w:rsidR="00013066">
        <w:rPr>
          <w:b/>
          <w:bCs/>
        </w:rPr>
        <w:t xml:space="preserve"> </w:t>
      </w:r>
      <w:r w:rsidRPr="00F93A38">
        <w:t>Kobayashi, M.; Shimizu, S. Cobalt Proteins. </w:t>
      </w:r>
      <w:r w:rsidRPr="00F93A38">
        <w:rPr>
          <w:i/>
          <w:iCs/>
        </w:rPr>
        <w:t xml:space="preserve">Eur. J. </w:t>
      </w:r>
      <w:proofErr w:type="spellStart"/>
      <w:r w:rsidRPr="00F93A38">
        <w:rPr>
          <w:i/>
          <w:iCs/>
        </w:rPr>
        <w:t>Biochem</w:t>
      </w:r>
      <w:proofErr w:type="spellEnd"/>
      <w:r w:rsidRPr="00F93A38">
        <w:rPr>
          <w:i/>
          <w:iCs/>
        </w:rPr>
        <w:t>.</w:t>
      </w:r>
      <w:r w:rsidRPr="00F93A38">
        <w:t> </w:t>
      </w:r>
      <w:r w:rsidRPr="00F93A38">
        <w:rPr>
          <w:b/>
          <w:bCs/>
        </w:rPr>
        <w:t>1999</w:t>
      </w:r>
      <w:r w:rsidRPr="00F93A38">
        <w:t>, </w:t>
      </w:r>
      <w:r w:rsidRPr="00F93A38">
        <w:rPr>
          <w:i/>
          <w:iCs/>
        </w:rPr>
        <w:t>261</w:t>
      </w:r>
      <w:r w:rsidRPr="00F93A38">
        <w:t>, 1– </w:t>
      </w:r>
      <w:proofErr w:type="gramStart"/>
      <w:r w:rsidRPr="00F93A38">
        <w:t>9,  DOI</w:t>
      </w:r>
      <w:proofErr w:type="gramEnd"/>
      <w:r w:rsidRPr="00F93A38">
        <w:t>: 10.1046/j.1432-1327.1999.00186.x </w:t>
      </w:r>
    </w:p>
    <w:p w14:paraId="0B44B866" w14:textId="46419DF9" w:rsidR="00F93A38" w:rsidRPr="00F93A38" w:rsidRDefault="00F93A38" w:rsidP="0084363C">
      <w:pPr>
        <w:pStyle w:val="NoSpacing"/>
        <w:ind w:left="720" w:hanging="720"/>
      </w:pPr>
      <w:r w:rsidRPr="0084363C">
        <w:rPr>
          <w:b/>
          <w:bCs/>
        </w:rPr>
        <w:t>3</w:t>
      </w:r>
      <w:r w:rsidR="00013066">
        <w:rPr>
          <w:b/>
          <w:bCs/>
        </w:rPr>
        <w:t xml:space="preserve"> </w:t>
      </w:r>
      <w:r w:rsidRPr="00F93A38">
        <w:t>Harrop, T. C.; </w:t>
      </w:r>
      <w:proofErr w:type="spellStart"/>
      <w:r w:rsidRPr="00F93A38">
        <w:t>Mascharak</w:t>
      </w:r>
      <w:proofErr w:type="spellEnd"/>
      <w:r w:rsidRPr="00F93A38">
        <w:t>, P. K. </w:t>
      </w:r>
      <w:proofErr w:type="gramStart"/>
      <w:r w:rsidRPr="00F93A38">
        <w:t>Fe(</w:t>
      </w:r>
      <w:proofErr w:type="gramEnd"/>
      <w:r w:rsidRPr="00F93A38">
        <w:t xml:space="preserve">III) and Co(III) centers with </w:t>
      </w:r>
      <w:proofErr w:type="spellStart"/>
      <w:r w:rsidRPr="00F93A38">
        <w:t>carboxamido</w:t>
      </w:r>
      <w:proofErr w:type="spellEnd"/>
      <w:r w:rsidRPr="00F93A38">
        <w:t xml:space="preserve"> nitrogen and modified sulfur coordination: lessons learned from nitrile hydratase. </w:t>
      </w:r>
      <w:r w:rsidRPr="00F93A38">
        <w:rPr>
          <w:i/>
          <w:iCs/>
        </w:rPr>
        <w:t>Acc. Chem. Res.</w:t>
      </w:r>
      <w:r w:rsidRPr="00F93A38">
        <w:t> </w:t>
      </w:r>
      <w:r w:rsidRPr="00F93A38">
        <w:rPr>
          <w:b/>
          <w:bCs/>
        </w:rPr>
        <w:t>2004</w:t>
      </w:r>
      <w:r w:rsidRPr="00F93A38">
        <w:t>, </w:t>
      </w:r>
      <w:r w:rsidRPr="00F93A38">
        <w:rPr>
          <w:i/>
          <w:iCs/>
        </w:rPr>
        <w:t>37</w:t>
      </w:r>
      <w:r w:rsidRPr="00F93A38">
        <w:t>, 253– </w:t>
      </w:r>
      <w:proofErr w:type="gramStart"/>
      <w:r w:rsidRPr="00F93A38">
        <w:t>260,  DOI</w:t>
      </w:r>
      <w:proofErr w:type="gramEnd"/>
      <w:r w:rsidRPr="00F93A38">
        <w:t>: 10.1021/ar0301532 </w:t>
      </w:r>
    </w:p>
    <w:p w14:paraId="63BBD024" w14:textId="371510CE" w:rsidR="00F93A38" w:rsidRPr="00F93A38" w:rsidRDefault="00F93A38" w:rsidP="0084363C">
      <w:pPr>
        <w:pStyle w:val="NoSpacing"/>
        <w:ind w:left="720" w:hanging="720"/>
      </w:pPr>
      <w:r w:rsidRPr="0084363C">
        <w:rPr>
          <w:b/>
          <w:bCs/>
        </w:rPr>
        <w:t>4</w:t>
      </w:r>
      <w:r w:rsidR="00013066">
        <w:rPr>
          <w:b/>
          <w:bCs/>
        </w:rPr>
        <w:t xml:space="preserve"> </w:t>
      </w:r>
      <w:proofErr w:type="spellStart"/>
      <w:r w:rsidRPr="00F93A38">
        <w:t>Jin</w:t>
      </w:r>
      <w:proofErr w:type="spellEnd"/>
      <w:r w:rsidRPr="00F93A38">
        <w:t>, H.; Turner, I. M.; Nelson, M. J.; </w:t>
      </w:r>
      <w:proofErr w:type="spellStart"/>
      <w:r w:rsidRPr="00F93A38">
        <w:t>Gurbiel</w:t>
      </w:r>
      <w:proofErr w:type="spellEnd"/>
      <w:r w:rsidRPr="00F93A38">
        <w:t>, R. J.; Doan, P. E.; Hoffman, B. M. Coordination Sphere of the Ferric Ion in Nitrile Hydratase. </w:t>
      </w:r>
      <w:r w:rsidRPr="00F93A38">
        <w:rPr>
          <w:i/>
          <w:iCs/>
        </w:rPr>
        <w:t>J. Am. Chem. Soc.</w:t>
      </w:r>
      <w:r w:rsidRPr="00F93A38">
        <w:t> </w:t>
      </w:r>
      <w:r w:rsidRPr="00F93A38">
        <w:rPr>
          <w:b/>
          <w:bCs/>
        </w:rPr>
        <w:t>1993</w:t>
      </w:r>
      <w:r w:rsidRPr="00F93A38">
        <w:t>, </w:t>
      </w:r>
      <w:r w:rsidRPr="00F93A38">
        <w:rPr>
          <w:i/>
          <w:iCs/>
        </w:rPr>
        <w:t>115</w:t>
      </w:r>
      <w:r w:rsidRPr="00F93A38">
        <w:t>, 5290– </w:t>
      </w:r>
      <w:proofErr w:type="gramStart"/>
      <w:r w:rsidRPr="00F93A38">
        <w:t>5291,  DOI</w:t>
      </w:r>
      <w:proofErr w:type="gramEnd"/>
      <w:r w:rsidRPr="00F93A38">
        <w:t>: 10.1021/ja00065a048 </w:t>
      </w:r>
    </w:p>
    <w:p w14:paraId="521F53C5" w14:textId="3EC276A6" w:rsidR="00F93A38" w:rsidRPr="00F93A38" w:rsidRDefault="00F93A38" w:rsidP="0084363C">
      <w:pPr>
        <w:pStyle w:val="NoSpacing"/>
        <w:ind w:left="720" w:hanging="720"/>
      </w:pPr>
      <w:r w:rsidRPr="0084363C">
        <w:rPr>
          <w:b/>
          <w:bCs/>
        </w:rPr>
        <w:t>5</w:t>
      </w:r>
      <w:r w:rsidR="00013066">
        <w:rPr>
          <w:b/>
          <w:bCs/>
        </w:rPr>
        <w:t xml:space="preserve"> </w:t>
      </w:r>
      <w:r w:rsidRPr="00F93A38">
        <w:t>Dey, A.; Chow, M.; Taniguchi, K.; Lugo-Mas, P.; Davin, S.; Maeda, M.; Kovacs, J. A.; </w:t>
      </w:r>
      <w:proofErr w:type="spellStart"/>
      <w:r w:rsidRPr="00F93A38">
        <w:t>Odaka</w:t>
      </w:r>
      <w:proofErr w:type="spellEnd"/>
      <w:r w:rsidRPr="00F93A38">
        <w:t>, M.; Hodgson, K. O.; </w:t>
      </w:r>
      <w:proofErr w:type="spellStart"/>
      <w:r w:rsidRPr="00F93A38">
        <w:t>Hedman</w:t>
      </w:r>
      <w:proofErr w:type="spellEnd"/>
      <w:r w:rsidRPr="00F93A38">
        <w:t>, B.; Solomon, E. I. Sulfur K-Edge XAS and DFT Calculations on Nitrile Hydratase: Geometric and Electronic Structure of the Non-heme Iron Active Site. </w:t>
      </w:r>
      <w:r w:rsidRPr="00F93A38">
        <w:rPr>
          <w:i/>
          <w:iCs/>
        </w:rPr>
        <w:t>J. Am. Chem. Soc.</w:t>
      </w:r>
      <w:r w:rsidRPr="00F93A38">
        <w:t> </w:t>
      </w:r>
      <w:r w:rsidRPr="00F93A38">
        <w:rPr>
          <w:b/>
          <w:bCs/>
        </w:rPr>
        <w:t>2006</w:t>
      </w:r>
      <w:r w:rsidRPr="00F93A38">
        <w:t>, </w:t>
      </w:r>
      <w:r w:rsidRPr="00F93A38">
        <w:rPr>
          <w:i/>
          <w:iCs/>
        </w:rPr>
        <w:t>128</w:t>
      </w:r>
      <w:r w:rsidRPr="00F93A38">
        <w:t>, 533– </w:t>
      </w:r>
      <w:proofErr w:type="gramStart"/>
      <w:r w:rsidRPr="00F93A38">
        <w:t>541,  DOI</w:t>
      </w:r>
      <w:proofErr w:type="gramEnd"/>
      <w:r w:rsidRPr="00F93A38">
        <w:t>: 10.1021/ja0549695 </w:t>
      </w:r>
    </w:p>
    <w:p w14:paraId="585F465E" w14:textId="6869B7E6" w:rsidR="00F93A38" w:rsidRPr="00F93A38" w:rsidRDefault="00F93A38" w:rsidP="0084363C">
      <w:pPr>
        <w:pStyle w:val="NoSpacing"/>
        <w:ind w:left="720" w:hanging="720"/>
      </w:pPr>
      <w:r w:rsidRPr="0084363C">
        <w:rPr>
          <w:b/>
          <w:bCs/>
        </w:rPr>
        <w:t>6</w:t>
      </w:r>
      <w:r w:rsidR="00013066">
        <w:rPr>
          <w:b/>
          <w:bCs/>
        </w:rPr>
        <w:t xml:space="preserve"> </w:t>
      </w:r>
      <w:proofErr w:type="spellStart"/>
      <w:r w:rsidRPr="00F93A38">
        <w:t>Tsujimura</w:t>
      </w:r>
      <w:proofErr w:type="spellEnd"/>
      <w:r w:rsidRPr="00F93A38">
        <w:t>, M.; </w:t>
      </w:r>
      <w:proofErr w:type="spellStart"/>
      <w:r w:rsidRPr="00F93A38">
        <w:t>Odaka</w:t>
      </w:r>
      <w:proofErr w:type="spellEnd"/>
      <w:r w:rsidRPr="00F93A38">
        <w:t>, M.; Nakayama, H.; </w:t>
      </w:r>
      <w:proofErr w:type="spellStart"/>
      <w:r w:rsidRPr="00F93A38">
        <w:t>Dohmae</w:t>
      </w:r>
      <w:proofErr w:type="spellEnd"/>
      <w:r w:rsidRPr="00F93A38">
        <w:t>, N.; </w:t>
      </w:r>
      <w:proofErr w:type="spellStart"/>
      <w:r w:rsidRPr="00F93A38">
        <w:t>Koshino</w:t>
      </w:r>
      <w:proofErr w:type="spellEnd"/>
      <w:r w:rsidRPr="00F93A38">
        <w:t>, H.; </w:t>
      </w:r>
      <w:proofErr w:type="spellStart"/>
      <w:r w:rsidRPr="00F93A38">
        <w:t>Asami</w:t>
      </w:r>
      <w:proofErr w:type="spellEnd"/>
      <w:r w:rsidRPr="00F93A38">
        <w:t>, T.; Hoshino, M.; </w:t>
      </w:r>
      <w:proofErr w:type="spellStart"/>
      <w:r w:rsidRPr="00F93A38">
        <w:t>Takio</w:t>
      </w:r>
      <w:proofErr w:type="spellEnd"/>
      <w:r w:rsidRPr="00F93A38">
        <w:t>, K.; Yoshida, S.; Maeda, M.; Endo, I. A novel inhibitor for Fe-type nitrile hydratase: 2-cyano-2-propyl hydroperoxide. </w:t>
      </w:r>
      <w:r w:rsidRPr="00F93A38">
        <w:rPr>
          <w:i/>
          <w:iCs/>
        </w:rPr>
        <w:t>J. Am. Chem. Soc.</w:t>
      </w:r>
      <w:r w:rsidRPr="00F93A38">
        <w:t> </w:t>
      </w:r>
      <w:r w:rsidRPr="00F93A38">
        <w:rPr>
          <w:b/>
          <w:bCs/>
        </w:rPr>
        <w:t>2003</w:t>
      </w:r>
      <w:r w:rsidRPr="00F93A38">
        <w:t>, </w:t>
      </w:r>
      <w:r w:rsidRPr="00F93A38">
        <w:rPr>
          <w:i/>
          <w:iCs/>
        </w:rPr>
        <w:t>125</w:t>
      </w:r>
      <w:r w:rsidRPr="00F93A38">
        <w:t>, 11532– </w:t>
      </w:r>
      <w:proofErr w:type="gramStart"/>
      <w:r w:rsidRPr="00F93A38">
        <w:t>11538,  DOI</w:t>
      </w:r>
      <w:proofErr w:type="gramEnd"/>
      <w:r w:rsidRPr="00F93A38">
        <w:t>: 10.1021/ja035018z </w:t>
      </w:r>
    </w:p>
    <w:p w14:paraId="7A1D859B" w14:textId="0CBDA4DC" w:rsidR="00F93A38" w:rsidRPr="00F93A38" w:rsidRDefault="00F93A38" w:rsidP="0084363C">
      <w:pPr>
        <w:pStyle w:val="NoSpacing"/>
        <w:ind w:left="720" w:hanging="720"/>
      </w:pPr>
      <w:r w:rsidRPr="0084363C">
        <w:rPr>
          <w:b/>
          <w:bCs/>
        </w:rPr>
        <w:t>7</w:t>
      </w:r>
      <w:r w:rsidR="00013066">
        <w:rPr>
          <w:b/>
          <w:bCs/>
        </w:rPr>
        <w:t xml:space="preserve"> </w:t>
      </w:r>
      <w:r w:rsidRPr="00F93A38">
        <w:t>Yamanaka, Y.; Kato, Y.; Hashimoto, K.; Iida, K.; Nagasawa, K.; Nakayama, H.; </w:t>
      </w:r>
      <w:proofErr w:type="spellStart"/>
      <w:r w:rsidRPr="00F93A38">
        <w:t>Dohmae</w:t>
      </w:r>
      <w:proofErr w:type="spellEnd"/>
      <w:r w:rsidRPr="00F93A38">
        <w:t>, N.; Noguchi, K.; Noguchi, T.; </w:t>
      </w:r>
      <w:proofErr w:type="spellStart"/>
      <w:r w:rsidRPr="00F93A38">
        <w:t>Yohda</w:t>
      </w:r>
      <w:proofErr w:type="spellEnd"/>
      <w:r w:rsidRPr="00F93A38">
        <w:t>, M.; </w:t>
      </w:r>
      <w:proofErr w:type="spellStart"/>
      <w:r w:rsidRPr="00F93A38">
        <w:t>Odaka</w:t>
      </w:r>
      <w:proofErr w:type="spellEnd"/>
      <w:r w:rsidRPr="00F93A38">
        <w:t xml:space="preserve">, M. Time-Resolved Crystallography of the Reaction Intermediate of Nitrile Hydratase: Revealing a Role for the </w:t>
      </w:r>
      <w:proofErr w:type="spellStart"/>
      <w:r w:rsidRPr="00F93A38">
        <w:t>Cysteinesulfenic</w:t>
      </w:r>
      <w:proofErr w:type="spellEnd"/>
      <w:r w:rsidRPr="00F93A38">
        <w:t xml:space="preserve"> Acid Ligand as a Catalytic Nucleophile. </w:t>
      </w:r>
      <w:proofErr w:type="spellStart"/>
      <w:r w:rsidRPr="00F93A38">
        <w:rPr>
          <w:i/>
          <w:iCs/>
        </w:rPr>
        <w:t>Angew</w:t>
      </w:r>
      <w:proofErr w:type="spellEnd"/>
      <w:r w:rsidRPr="00F93A38">
        <w:rPr>
          <w:i/>
          <w:iCs/>
        </w:rPr>
        <w:t>. Chem., Int. Ed.</w:t>
      </w:r>
      <w:r w:rsidRPr="00F93A38">
        <w:t> </w:t>
      </w:r>
      <w:r w:rsidRPr="00F93A38">
        <w:rPr>
          <w:b/>
          <w:bCs/>
        </w:rPr>
        <w:t>2015</w:t>
      </w:r>
      <w:r w:rsidRPr="00F93A38">
        <w:t>, </w:t>
      </w:r>
      <w:r w:rsidRPr="00F93A38">
        <w:rPr>
          <w:i/>
          <w:iCs/>
        </w:rPr>
        <w:t>54</w:t>
      </w:r>
      <w:r w:rsidRPr="00F93A38">
        <w:t>, 10763– </w:t>
      </w:r>
      <w:proofErr w:type="gramStart"/>
      <w:r w:rsidRPr="00F93A38">
        <w:t>10767,  DOI</w:t>
      </w:r>
      <w:proofErr w:type="gramEnd"/>
      <w:r w:rsidRPr="00F93A38">
        <w:t>: 10.1002/anie.201502731 </w:t>
      </w:r>
    </w:p>
    <w:p w14:paraId="13242CE5" w14:textId="0EFBA550" w:rsidR="00F93A38" w:rsidRPr="00F93A38" w:rsidRDefault="00F93A38" w:rsidP="0084363C">
      <w:pPr>
        <w:pStyle w:val="NoSpacing"/>
        <w:ind w:left="720" w:hanging="720"/>
      </w:pPr>
      <w:r w:rsidRPr="0084363C">
        <w:rPr>
          <w:b/>
          <w:bCs/>
        </w:rPr>
        <w:t>8</w:t>
      </w:r>
      <w:r w:rsidR="00013066">
        <w:rPr>
          <w:b/>
          <w:bCs/>
        </w:rPr>
        <w:t xml:space="preserve"> </w:t>
      </w:r>
      <w:r w:rsidRPr="00F93A38">
        <w:t>Yano, T.; </w:t>
      </w:r>
      <w:proofErr w:type="spellStart"/>
      <w:r w:rsidRPr="00F93A38">
        <w:t>Wasada</w:t>
      </w:r>
      <w:proofErr w:type="spellEnd"/>
      <w:r w:rsidRPr="00F93A38">
        <w:t>-Tsutsui, Y.; </w:t>
      </w:r>
      <w:proofErr w:type="spellStart"/>
      <w:r w:rsidRPr="00F93A38">
        <w:t>Arii</w:t>
      </w:r>
      <w:proofErr w:type="spellEnd"/>
      <w:r w:rsidRPr="00F93A38">
        <w:t>, H.; Yamaguchi, S.; </w:t>
      </w:r>
      <w:proofErr w:type="spellStart"/>
      <w:r w:rsidRPr="00F93A38">
        <w:t>Funahashi</w:t>
      </w:r>
      <w:proofErr w:type="spellEnd"/>
      <w:r w:rsidRPr="00F93A38">
        <w:t>, Y.; Ozawa, T.; Masuda, H. </w:t>
      </w:r>
      <w:proofErr w:type="gramStart"/>
      <w:r w:rsidRPr="00F93A38">
        <w:t>Co(</w:t>
      </w:r>
      <w:proofErr w:type="gramEnd"/>
      <w:r w:rsidRPr="00F93A38">
        <w:t xml:space="preserve">III) Complexes with N2(SO)2-Type Equatorial Planar Ligands Similar to the Active Center of Nitrile Hydratase: Role of the </w:t>
      </w:r>
      <w:proofErr w:type="spellStart"/>
      <w:r w:rsidRPr="00F93A38">
        <w:t>Sulfenate</w:t>
      </w:r>
      <w:proofErr w:type="spellEnd"/>
      <w:r w:rsidRPr="00F93A38">
        <w:t xml:space="preserve"> Group in the Enzymatic Reaction. </w:t>
      </w:r>
      <w:proofErr w:type="spellStart"/>
      <w:r w:rsidRPr="00F93A38">
        <w:rPr>
          <w:i/>
          <w:iCs/>
        </w:rPr>
        <w:t>Inorg</w:t>
      </w:r>
      <w:proofErr w:type="spellEnd"/>
      <w:r w:rsidRPr="00F93A38">
        <w:rPr>
          <w:i/>
          <w:iCs/>
        </w:rPr>
        <w:t>. Chem.</w:t>
      </w:r>
      <w:r w:rsidRPr="00F93A38">
        <w:t> </w:t>
      </w:r>
      <w:r w:rsidRPr="00F93A38">
        <w:rPr>
          <w:b/>
          <w:bCs/>
        </w:rPr>
        <w:t>2007</w:t>
      </w:r>
      <w:r w:rsidRPr="00F93A38">
        <w:t>, </w:t>
      </w:r>
      <w:r w:rsidRPr="00F93A38">
        <w:rPr>
          <w:i/>
          <w:iCs/>
        </w:rPr>
        <w:t>46</w:t>
      </w:r>
      <w:r w:rsidRPr="00F93A38">
        <w:t>, 10345– </w:t>
      </w:r>
      <w:proofErr w:type="gramStart"/>
      <w:r w:rsidRPr="00F93A38">
        <w:t>10353,  DOI</w:t>
      </w:r>
      <w:proofErr w:type="gramEnd"/>
      <w:r w:rsidRPr="00F93A38">
        <w:t>: 10.1021/ic701107x </w:t>
      </w:r>
    </w:p>
    <w:p w14:paraId="02EA9A3E" w14:textId="3A905227" w:rsidR="00F93A38" w:rsidRPr="00F93A38" w:rsidRDefault="00F93A38" w:rsidP="0084363C">
      <w:pPr>
        <w:pStyle w:val="NoSpacing"/>
        <w:ind w:left="720" w:hanging="720"/>
      </w:pPr>
      <w:r w:rsidRPr="0084363C">
        <w:rPr>
          <w:b/>
          <w:bCs/>
        </w:rPr>
        <w:t>9</w:t>
      </w:r>
      <w:r w:rsidR="00013066">
        <w:rPr>
          <w:b/>
          <w:bCs/>
        </w:rPr>
        <w:t xml:space="preserve"> </w:t>
      </w:r>
      <w:r w:rsidRPr="00F93A38">
        <w:t xml:space="preserve">Kovacs, J. A. Synthetic analogues of </w:t>
      </w:r>
      <w:proofErr w:type="spellStart"/>
      <w:r w:rsidRPr="00F93A38">
        <w:t>cysteinate</w:t>
      </w:r>
      <w:proofErr w:type="spellEnd"/>
      <w:r w:rsidRPr="00F93A38">
        <w:t>-ligated non-heme iron and non-corrinoid cobalt enzymes. </w:t>
      </w:r>
      <w:r w:rsidRPr="00F93A38">
        <w:rPr>
          <w:i/>
          <w:iCs/>
        </w:rPr>
        <w:t>Chem. Rev.</w:t>
      </w:r>
      <w:r w:rsidRPr="00F93A38">
        <w:t> </w:t>
      </w:r>
      <w:r w:rsidRPr="00F93A38">
        <w:rPr>
          <w:b/>
          <w:bCs/>
        </w:rPr>
        <w:t>2004</w:t>
      </w:r>
      <w:r w:rsidRPr="00F93A38">
        <w:t>, </w:t>
      </w:r>
      <w:r w:rsidRPr="00F93A38">
        <w:rPr>
          <w:i/>
          <w:iCs/>
        </w:rPr>
        <w:t>104</w:t>
      </w:r>
      <w:r w:rsidRPr="00F93A38">
        <w:t>, 825– </w:t>
      </w:r>
      <w:proofErr w:type="gramStart"/>
      <w:r w:rsidRPr="00F93A38">
        <w:t>848,  DOI</w:t>
      </w:r>
      <w:proofErr w:type="gramEnd"/>
      <w:r w:rsidRPr="00F93A38">
        <w:t>: 10.1021/cr020619e </w:t>
      </w:r>
    </w:p>
    <w:p w14:paraId="3D86CF4A" w14:textId="11E769F7" w:rsidR="00F93A38" w:rsidRPr="00F93A38" w:rsidRDefault="00F93A38" w:rsidP="0084363C">
      <w:pPr>
        <w:pStyle w:val="NoSpacing"/>
        <w:ind w:left="720" w:hanging="720"/>
      </w:pPr>
      <w:r w:rsidRPr="0084363C">
        <w:rPr>
          <w:b/>
          <w:bCs/>
        </w:rPr>
        <w:t>10</w:t>
      </w:r>
      <w:r w:rsidR="00013066">
        <w:rPr>
          <w:b/>
          <w:bCs/>
        </w:rPr>
        <w:t xml:space="preserve"> </w:t>
      </w:r>
      <w:proofErr w:type="spellStart"/>
      <w:r w:rsidRPr="00F93A38">
        <w:t>Mascharak</w:t>
      </w:r>
      <w:proofErr w:type="spellEnd"/>
      <w:r w:rsidRPr="00F93A38">
        <w:t>, P. K. Structural and Functional Models of Nitrile Hydratase. </w:t>
      </w:r>
      <w:r w:rsidRPr="00F93A38">
        <w:rPr>
          <w:i/>
          <w:iCs/>
        </w:rPr>
        <w:t>Coord. Chem. Rev.</w:t>
      </w:r>
      <w:r w:rsidRPr="00F93A38">
        <w:t> </w:t>
      </w:r>
      <w:r w:rsidRPr="00F93A38">
        <w:rPr>
          <w:b/>
          <w:bCs/>
        </w:rPr>
        <w:t>2002</w:t>
      </w:r>
      <w:r w:rsidRPr="00F93A38">
        <w:t>, </w:t>
      </w:r>
      <w:r w:rsidRPr="00F93A38">
        <w:rPr>
          <w:i/>
          <w:iCs/>
        </w:rPr>
        <w:t>225</w:t>
      </w:r>
      <w:r w:rsidRPr="00F93A38">
        <w:t>, 201– </w:t>
      </w:r>
      <w:proofErr w:type="gramStart"/>
      <w:r w:rsidRPr="00F93A38">
        <w:t>214,  DOI</w:t>
      </w:r>
      <w:proofErr w:type="gramEnd"/>
      <w:r w:rsidRPr="00F93A38">
        <w:t>: 10.1016/S0010-8545(01)00413-1 </w:t>
      </w:r>
    </w:p>
    <w:p w14:paraId="04590580" w14:textId="33D0A9F7" w:rsidR="00F93A38" w:rsidRPr="00F93A38" w:rsidRDefault="00F93A38" w:rsidP="0084363C">
      <w:pPr>
        <w:pStyle w:val="NoSpacing"/>
        <w:ind w:left="720" w:hanging="720"/>
      </w:pPr>
      <w:r w:rsidRPr="0084363C">
        <w:rPr>
          <w:b/>
          <w:bCs/>
        </w:rPr>
        <w:t>11</w:t>
      </w:r>
      <w:r w:rsidR="00013066">
        <w:rPr>
          <w:b/>
          <w:bCs/>
        </w:rPr>
        <w:t xml:space="preserve"> </w:t>
      </w:r>
      <w:r w:rsidRPr="00F93A38">
        <w:t>Rose, M. J.; </w:t>
      </w:r>
      <w:proofErr w:type="spellStart"/>
      <w:r w:rsidRPr="00F93A38">
        <w:t>Betterley</w:t>
      </w:r>
      <w:proofErr w:type="spellEnd"/>
      <w:r w:rsidRPr="00F93A38">
        <w:t>, N. M.; </w:t>
      </w:r>
      <w:proofErr w:type="spellStart"/>
      <w:r w:rsidRPr="00F93A38">
        <w:t>Mascharak</w:t>
      </w:r>
      <w:proofErr w:type="spellEnd"/>
      <w:r w:rsidRPr="00F93A38">
        <w:t xml:space="preserve">, P. K. Thiolate S-Oxygenation Controls Nitric Oxide (NO) </w:t>
      </w:r>
      <w:proofErr w:type="spellStart"/>
      <w:r w:rsidRPr="00F93A38">
        <w:t>Photolability</w:t>
      </w:r>
      <w:proofErr w:type="spellEnd"/>
      <w:r w:rsidRPr="00F93A38">
        <w:t xml:space="preserve"> of a Synthetic Iron Nitrile Hydratase (Fe-</w:t>
      </w:r>
      <w:proofErr w:type="spellStart"/>
      <w:r w:rsidRPr="00F93A38">
        <w:t>NHase</w:t>
      </w:r>
      <w:proofErr w:type="spellEnd"/>
      <w:r w:rsidRPr="00F93A38">
        <w:t>) Model Derived from Mixed Carboxamide/Thiolate Ligand. </w:t>
      </w:r>
      <w:r w:rsidRPr="00F93A38">
        <w:rPr>
          <w:i/>
          <w:iCs/>
        </w:rPr>
        <w:t>J. Am. Chem. Soc.</w:t>
      </w:r>
      <w:r w:rsidRPr="00F93A38">
        <w:t> </w:t>
      </w:r>
      <w:r w:rsidRPr="00F93A38">
        <w:rPr>
          <w:b/>
          <w:bCs/>
        </w:rPr>
        <w:t>2009</w:t>
      </w:r>
      <w:r w:rsidRPr="00F93A38">
        <w:t>, </w:t>
      </w:r>
      <w:r w:rsidRPr="00F93A38">
        <w:rPr>
          <w:i/>
          <w:iCs/>
        </w:rPr>
        <w:t>131</w:t>
      </w:r>
      <w:r w:rsidRPr="00F93A38">
        <w:t>, 8340– </w:t>
      </w:r>
      <w:proofErr w:type="gramStart"/>
      <w:r w:rsidRPr="00F93A38">
        <w:t>8341,  DOI</w:t>
      </w:r>
      <w:proofErr w:type="gramEnd"/>
      <w:r w:rsidRPr="00F93A38">
        <w:t>: 10.1021/ja9004656 </w:t>
      </w:r>
    </w:p>
    <w:p w14:paraId="2CBDFC6E" w14:textId="5E5EF4BA" w:rsidR="00F93A38" w:rsidRPr="00F93A38" w:rsidRDefault="00F93A38" w:rsidP="0084363C">
      <w:pPr>
        <w:pStyle w:val="NoSpacing"/>
        <w:ind w:left="720" w:hanging="720"/>
      </w:pPr>
      <w:r w:rsidRPr="0084363C">
        <w:rPr>
          <w:b/>
          <w:bCs/>
        </w:rPr>
        <w:t>12</w:t>
      </w:r>
      <w:r w:rsidR="00013066">
        <w:rPr>
          <w:b/>
          <w:bCs/>
        </w:rPr>
        <w:t xml:space="preserve"> </w:t>
      </w:r>
      <w:r w:rsidRPr="00F93A38">
        <w:t>O’Toole, M. G.; Bennett, B.; </w:t>
      </w:r>
      <w:proofErr w:type="spellStart"/>
      <w:r w:rsidRPr="00F93A38">
        <w:t>Mashuta</w:t>
      </w:r>
      <w:proofErr w:type="spellEnd"/>
      <w:r w:rsidRPr="00F93A38">
        <w:t>, M. S.; </w:t>
      </w:r>
      <w:proofErr w:type="spellStart"/>
      <w:r w:rsidRPr="00F93A38">
        <w:t>Grapperhaus</w:t>
      </w:r>
      <w:proofErr w:type="spellEnd"/>
      <w:r w:rsidRPr="00F93A38">
        <w:t xml:space="preserve">, C. A. Substrate Binding Preferences and </w:t>
      </w:r>
      <w:proofErr w:type="spellStart"/>
      <w:r w:rsidRPr="00F93A38">
        <w:t>p</w:t>
      </w:r>
      <w:r w:rsidRPr="00F93A38">
        <w:rPr>
          <w:i/>
          <w:iCs/>
        </w:rPr>
        <w:t>K</w:t>
      </w:r>
      <w:r w:rsidRPr="00F93A38">
        <w:rPr>
          <w:vertAlign w:val="subscript"/>
        </w:rPr>
        <w:t>a</w:t>
      </w:r>
      <w:proofErr w:type="spellEnd"/>
      <w:r w:rsidRPr="00F93A38">
        <w:t> Determinations of a Nitrile Hydratase Model Complex: Variable Solvent Coordination to [(</w:t>
      </w:r>
      <w:proofErr w:type="spellStart"/>
      <w:r w:rsidRPr="00F93A38">
        <w:t>bmmp</w:t>
      </w:r>
      <w:proofErr w:type="spellEnd"/>
      <w:r w:rsidRPr="00F93A38">
        <w:t>-</w:t>
      </w:r>
      <w:proofErr w:type="gramStart"/>
      <w:r w:rsidRPr="00F93A38">
        <w:t>TASN)Fe</w:t>
      </w:r>
      <w:proofErr w:type="gramEnd"/>
      <w:r w:rsidRPr="00F93A38">
        <w:t>]</w:t>
      </w:r>
      <w:proofErr w:type="spellStart"/>
      <w:r w:rsidRPr="00F93A38">
        <w:t>OTf</w:t>
      </w:r>
      <w:proofErr w:type="spellEnd"/>
      <w:r w:rsidRPr="00F93A38">
        <w:t>. </w:t>
      </w:r>
      <w:proofErr w:type="spellStart"/>
      <w:r w:rsidRPr="00F93A38">
        <w:rPr>
          <w:i/>
          <w:iCs/>
        </w:rPr>
        <w:t>Inorg</w:t>
      </w:r>
      <w:proofErr w:type="spellEnd"/>
      <w:r w:rsidRPr="00F93A38">
        <w:rPr>
          <w:i/>
          <w:iCs/>
        </w:rPr>
        <w:t>. Chem.</w:t>
      </w:r>
      <w:r w:rsidRPr="00F93A38">
        <w:t> </w:t>
      </w:r>
      <w:r w:rsidRPr="00F93A38">
        <w:rPr>
          <w:b/>
          <w:bCs/>
        </w:rPr>
        <w:t>2009</w:t>
      </w:r>
      <w:r w:rsidRPr="00F93A38">
        <w:t>, </w:t>
      </w:r>
      <w:r w:rsidRPr="00F93A38">
        <w:rPr>
          <w:i/>
          <w:iCs/>
        </w:rPr>
        <w:t>48</w:t>
      </w:r>
      <w:r w:rsidRPr="00F93A38">
        <w:t>, 2300– </w:t>
      </w:r>
      <w:proofErr w:type="gramStart"/>
      <w:r w:rsidRPr="00F93A38">
        <w:t>2308,  DOI</w:t>
      </w:r>
      <w:proofErr w:type="gramEnd"/>
      <w:r w:rsidRPr="00F93A38">
        <w:t>: 10.1021/ic802180d </w:t>
      </w:r>
    </w:p>
    <w:p w14:paraId="617DC71C" w14:textId="1AC61512" w:rsidR="00F93A38" w:rsidRPr="00F93A38" w:rsidRDefault="00F93A38" w:rsidP="0084363C">
      <w:pPr>
        <w:pStyle w:val="NoSpacing"/>
        <w:ind w:left="720" w:hanging="720"/>
      </w:pPr>
      <w:r w:rsidRPr="0084363C">
        <w:rPr>
          <w:b/>
          <w:bCs/>
        </w:rPr>
        <w:t>13</w:t>
      </w:r>
      <w:r w:rsidR="00013066">
        <w:rPr>
          <w:b/>
          <w:bCs/>
        </w:rPr>
        <w:t xml:space="preserve"> </w:t>
      </w:r>
      <w:proofErr w:type="spellStart"/>
      <w:r w:rsidRPr="00F93A38">
        <w:t>Gumataotao</w:t>
      </w:r>
      <w:proofErr w:type="spellEnd"/>
      <w:r w:rsidRPr="00F93A38">
        <w:t>, N.; Kuhn, M. L.; </w:t>
      </w:r>
      <w:proofErr w:type="spellStart"/>
      <w:r w:rsidRPr="00F93A38">
        <w:t>Hajnas</w:t>
      </w:r>
      <w:proofErr w:type="spellEnd"/>
      <w:r w:rsidRPr="00F93A38">
        <w:t>, N.; Holz, R. C. Identification of an active site-bound nitrile hydratase intermediate through single turnover stopped-flow spectroscopy. </w:t>
      </w:r>
      <w:r w:rsidRPr="00F93A38">
        <w:rPr>
          <w:i/>
          <w:iCs/>
        </w:rPr>
        <w:t>J. Biol. Chem.</w:t>
      </w:r>
      <w:r w:rsidRPr="00F93A38">
        <w:t> </w:t>
      </w:r>
      <w:r w:rsidRPr="00F93A38">
        <w:rPr>
          <w:b/>
          <w:bCs/>
        </w:rPr>
        <w:t>2013</w:t>
      </w:r>
      <w:r w:rsidRPr="00F93A38">
        <w:t>, </w:t>
      </w:r>
      <w:r w:rsidRPr="00F93A38">
        <w:rPr>
          <w:i/>
          <w:iCs/>
        </w:rPr>
        <w:t>288</w:t>
      </w:r>
      <w:r w:rsidRPr="00F93A38">
        <w:t>, 15532– </w:t>
      </w:r>
      <w:proofErr w:type="gramStart"/>
      <w:r w:rsidRPr="00F93A38">
        <w:t>15536,  DOI</w:t>
      </w:r>
      <w:proofErr w:type="gramEnd"/>
      <w:r w:rsidRPr="00F93A38">
        <w:t>: 10.1074/jbc.M112.398909 </w:t>
      </w:r>
    </w:p>
    <w:p w14:paraId="0C2EB49A" w14:textId="71C5907B" w:rsidR="00F93A38" w:rsidRPr="00F93A38" w:rsidRDefault="00F93A38" w:rsidP="0084363C">
      <w:pPr>
        <w:pStyle w:val="NoSpacing"/>
        <w:ind w:left="720" w:hanging="720"/>
      </w:pPr>
      <w:r w:rsidRPr="0084363C">
        <w:rPr>
          <w:b/>
          <w:bCs/>
        </w:rPr>
        <w:t>14</w:t>
      </w:r>
      <w:r w:rsidR="00013066">
        <w:rPr>
          <w:b/>
          <w:bCs/>
        </w:rPr>
        <w:t xml:space="preserve"> </w:t>
      </w:r>
      <w:r w:rsidRPr="00F93A38">
        <w:t>Stein, N.; </w:t>
      </w:r>
      <w:proofErr w:type="spellStart"/>
      <w:r w:rsidRPr="00F93A38">
        <w:t>Gumataotao</w:t>
      </w:r>
      <w:proofErr w:type="spellEnd"/>
      <w:r w:rsidRPr="00F93A38">
        <w:t>, N.; </w:t>
      </w:r>
      <w:proofErr w:type="spellStart"/>
      <w:r w:rsidRPr="00F93A38">
        <w:t>Hajnas</w:t>
      </w:r>
      <w:proofErr w:type="spellEnd"/>
      <w:r w:rsidRPr="00F93A38">
        <w:t>, N.; Wu, R.; </w:t>
      </w:r>
      <w:proofErr w:type="spellStart"/>
      <w:r w:rsidRPr="00F93A38">
        <w:t>Lankathilaka</w:t>
      </w:r>
      <w:proofErr w:type="spellEnd"/>
      <w:r w:rsidRPr="00F93A38">
        <w:t>, K. P. W.; </w:t>
      </w:r>
      <w:proofErr w:type="spellStart"/>
      <w:r w:rsidRPr="00F93A38">
        <w:t>Bornscheuer</w:t>
      </w:r>
      <w:proofErr w:type="spellEnd"/>
      <w:r w:rsidRPr="00F93A38">
        <w:t>, U. T.; Liu, D.; Fiedler, A. T.; Holz, R. C.; Bennett, B. Multiple States of Nitrile Hydratase from </w:t>
      </w:r>
      <w:proofErr w:type="spellStart"/>
      <w:r w:rsidRPr="00F93A38">
        <w:rPr>
          <w:i/>
          <w:iCs/>
        </w:rPr>
        <w:t>Rhodococcus</w:t>
      </w:r>
      <w:proofErr w:type="spellEnd"/>
      <w:r w:rsidRPr="00F93A38">
        <w:rPr>
          <w:i/>
          <w:iCs/>
        </w:rPr>
        <w:t xml:space="preserve"> </w:t>
      </w:r>
      <w:proofErr w:type="spellStart"/>
      <w:r w:rsidRPr="00F93A38">
        <w:rPr>
          <w:i/>
          <w:iCs/>
        </w:rPr>
        <w:t>equi</w:t>
      </w:r>
      <w:proofErr w:type="spellEnd"/>
      <w:r w:rsidRPr="00F93A38">
        <w:t> TG328-2: Structural and Mechanistic Insights from Electron Paramagnetic Resonance and Density Functional Theory Studies. </w:t>
      </w:r>
      <w:r w:rsidRPr="00F93A38">
        <w:rPr>
          <w:i/>
          <w:iCs/>
        </w:rPr>
        <w:t>Biochemistry</w:t>
      </w:r>
      <w:r w:rsidRPr="00F93A38">
        <w:t> </w:t>
      </w:r>
      <w:r w:rsidRPr="00F93A38">
        <w:rPr>
          <w:b/>
          <w:bCs/>
        </w:rPr>
        <w:t>2017</w:t>
      </w:r>
      <w:r w:rsidRPr="00F93A38">
        <w:t>, </w:t>
      </w:r>
      <w:r w:rsidRPr="00F93A38">
        <w:rPr>
          <w:i/>
          <w:iCs/>
        </w:rPr>
        <w:t>56</w:t>
      </w:r>
      <w:r w:rsidRPr="00F93A38">
        <w:t>, 3068– </w:t>
      </w:r>
      <w:proofErr w:type="gramStart"/>
      <w:r w:rsidRPr="00F93A38">
        <w:t>3077,  DOI</w:t>
      </w:r>
      <w:proofErr w:type="gramEnd"/>
      <w:r w:rsidRPr="00F93A38">
        <w:t>: 10.1021/acs.biochem.6b00876 </w:t>
      </w:r>
    </w:p>
    <w:p w14:paraId="02A8D092" w14:textId="25F71E02" w:rsidR="00F93A38" w:rsidRPr="00F93A38" w:rsidRDefault="00F93A38" w:rsidP="0084363C">
      <w:pPr>
        <w:pStyle w:val="NoSpacing"/>
        <w:ind w:left="720" w:hanging="720"/>
      </w:pPr>
      <w:r w:rsidRPr="0084363C">
        <w:rPr>
          <w:b/>
          <w:bCs/>
        </w:rPr>
        <w:t>15</w:t>
      </w:r>
      <w:r w:rsidR="00013066">
        <w:rPr>
          <w:b/>
          <w:bCs/>
        </w:rPr>
        <w:t xml:space="preserve"> </w:t>
      </w:r>
      <w:r w:rsidRPr="00F93A38">
        <w:t>Martinez, S.; Wu, R.; </w:t>
      </w:r>
      <w:proofErr w:type="spellStart"/>
      <w:r w:rsidRPr="00F93A38">
        <w:t>Sanishvili</w:t>
      </w:r>
      <w:proofErr w:type="spellEnd"/>
      <w:r w:rsidRPr="00F93A38">
        <w:t>, R.; Liu, D.; Holz, R. C. The Active Site Sulfenic Acid Ligand in Nitrile Hydratases Can Function as a Nucleophile. </w:t>
      </w:r>
      <w:r w:rsidRPr="00F93A38">
        <w:rPr>
          <w:i/>
          <w:iCs/>
        </w:rPr>
        <w:t>J. Am. Chem. Soc.</w:t>
      </w:r>
      <w:r w:rsidRPr="00F93A38">
        <w:t> </w:t>
      </w:r>
      <w:r w:rsidRPr="00F93A38">
        <w:rPr>
          <w:b/>
          <w:bCs/>
        </w:rPr>
        <w:t>2014</w:t>
      </w:r>
      <w:r w:rsidRPr="00F93A38">
        <w:t>, </w:t>
      </w:r>
      <w:r w:rsidRPr="00F93A38">
        <w:rPr>
          <w:i/>
          <w:iCs/>
        </w:rPr>
        <w:t>136</w:t>
      </w:r>
      <w:r w:rsidRPr="00F93A38">
        <w:t>, 1186– </w:t>
      </w:r>
      <w:proofErr w:type="gramStart"/>
      <w:r w:rsidRPr="00F93A38">
        <w:t>1189,  DOI</w:t>
      </w:r>
      <w:proofErr w:type="gramEnd"/>
      <w:r w:rsidRPr="00F93A38">
        <w:t>: 10.1021/ja410462j </w:t>
      </w:r>
    </w:p>
    <w:p w14:paraId="2F398CDF" w14:textId="28E6E6E0" w:rsidR="00F93A38" w:rsidRPr="00F93A38" w:rsidRDefault="00F93A38" w:rsidP="0084363C">
      <w:pPr>
        <w:pStyle w:val="NoSpacing"/>
        <w:ind w:left="720" w:hanging="720"/>
      </w:pPr>
      <w:r w:rsidRPr="0084363C">
        <w:rPr>
          <w:b/>
          <w:bCs/>
        </w:rPr>
        <w:t>16</w:t>
      </w:r>
      <w:r w:rsidR="00013066">
        <w:rPr>
          <w:b/>
          <w:bCs/>
        </w:rPr>
        <w:t xml:space="preserve"> </w:t>
      </w:r>
      <w:proofErr w:type="spellStart"/>
      <w:r w:rsidRPr="00F93A38">
        <w:t>Prejanò</w:t>
      </w:r>
      <w:proofErr w:type="spellEnd"/>
      <w:r w:rsidRPr="00F93A38">
        <w:t xml:space="preserve">, M.; Marino, T.; Rizzuto, C.; Madrid </w:t>
      </w:r>
      <w:proofErr w:type="spellStart"/>
      <w:r w:rsidRPr="00F93A38">
        <w:t>Madrid</w:t>
      </w:r>
      <w:proofErr w:type="spellEnd"/>
      <w:r w:rsidRPr="00F93A38">
        <w:t xml:space="preserve">, J. C.; Russo, N.; Toscano, M. Reaction Mechanism of Low-Spin </w:t>
      </w:r>
      <w:proofErr w:type="gramStart"/>
      <w:r w:rsidRPr="00F93A38">
        <w:t>Iron(</w:t>
      </w:r>
      <w:proofErr w:type="gramEnd"/>
      <w:r w:rsidRPr="00F93A38">
        <w:t>III)- and Cobalt(III)-Containing Nitrile Hydratases: A Quantum Mechanics Investigation. </w:t>
      </w:r>
      <w:proofErr w:type="spellStart"/>
      <w:r w:rsidRPr="00F93A38">
        <w:rPr>
          <w:i/>
          <w:iCs/>
        </w:rPr>
        <w:t>Inorg</w:t>
      </w:r>
      <w:proofErr w:type="spellEnd"/>
      <w:r w:rsidRPr="00F93A38">
        <w:rPr>
          <w:i/>
          <w:iCs/>
        </w:rPr>
        <w:t>. Chem.</w:t>
      </w:r>
      <w:r w:rsidRPr="00F93A38">
        <w:t> </w:t>
      </w:r>
      <w:r w:rsidRPr="00F93A38">
        <w:rPr>
          <w:b/>
          <w:bCs/>
        </w:rPr>
        <w:t>2017</w:t>
      </w:r>
      <w:r w:rsidRPr="00F93A38">
        <w:t>, </w:t>
      </w:r>
      <w:r w:rsidRPr="00F93A38">
        <w:rPr>
          <w:i/>
          <w:iCs/>
        </w:rPr>
        <w:t>56</w:t>
      </w:r>
      <w:r w:rsidRPr="00F93A38">
        <w:t>, 13390– </w:t>
      </w:r>
      <w:proofErr w:type="gramStart"/>
      <w:r w:rsidRPr="00F93A38">
        <w:t>13400,  DOI</w:t>
      </w:r>
      <w:proofErr w:type="gramEnd"/>
      <w:r w:rsidRPr="00F93A38">
        <w:t>: 10.1021/acs.inorgchem.7b02121 </w:t>
      </w:r>
    </w:p>
    <w:p w14:paraId="26BB08E9" w14:textId="3BA773AF" w:rsidR="00F93A38" w:rsidRPr="00F93A38" w:rsidRDefault="00F93A38" w:rsidP="0084363C">
      <w:pPr>
        <w:pStyle w:val="NoSpacing"/>
        <w:ind w:left="720" w:hanging="720"/>
      </w:pPr>
      <w:r w:rsidRPr="0084363C">
        <w:rPr>
          <w:b/>
          <w:bCs/>
        </w:rPr>
        <w:t>17</w:t>
      </w:r>
      <w:r w:rsidR="00013066">
        <w:rPr>
          <w:b/>
          <w:bCs/>
        </w:rPr>
        <w:t xml:space="preserve"> </w:t>
      </w:r>
      <w:r w:rsidRPr="00F93A38">
        <w:t>Light, K. M.; Yamanaka, Y.; </w:t>
      </w:r>
      <w:proofErr w:type="spellStart"/>
      <w:r w:rsidRPr="00F93A38">
        <w:t>Odaka</w:t>
      </w:r>
      <w:proofErr w:type="spellEnd"/>
      <w:r w:rsidRPr="00F93A38">
        <w:t>, M.; Solomon, E. I. Spectroscopic and computational studies of nitrile hydratase: insights into geometric and electronic structure and the mechanism of amide synthesis. </w:t>
      </w:r>
      <w:r w:rsidRPr="00F93A38">
        <w:rPr>
          <w:i/>
          <w:iCs/>
        </w:rPr>
        <w:t>Chem. Sci.</w:t>
      </w:r>
      <w:r w:rsidRPr="00F93A38">
        <w:t> </w:t>
      </w:r>
      <w:r w:rsidRPr="00F93A38">
        <w:rPr>
          <w:b/>
          <w:bCs/>
        </w:rPr>
        <w:t>2015</w:t>
      </w:r>
      <w:r w:rsidRPr="00F93A38">
        <w:t>, </w:t>
      </w:r>
      <w:r w:rsidRPr="00F93A38">
        <w:rPr>
          <w:i/>
          <w:iCs/>
        </w:rPr>
        <w:t>6</w:t>
      </w:r>
      <w:r w:rsidRPr="00F93A38">
        <w:t>, 6280– </w:t>
      </w:r>
      <w:proofErr w:type="gramStart"/>
      <w:r w:rsidRPr="00F93A38">
        <w:t>6294,  DOI</w:t>
      </w:r>
      <w:proofErr w:type="gramEnd"/>
      <w:r w:rsidRPr="00F93A38">
        <w:t>: 10.1039/C5SC02012C </w:t>
      </w:r>
    </w:p>
    <w:p w14:paraId="4BF8EBA0" w14:textId="1861FC3A" w:rsidR="00F93A38" w:rsidRPr="00F93A38" w:rsidRDefault="00F93A38" w:rsidP="0084363C">
      <w:pPr>
        <w:pStyle w:val="NoSpacing"/>
        <w:ind w:left="720" w:hanging="720"/>
      </w:pPr>
      <w:r w:rsidRPr="0084363C">
        <w:rPr>
          <w:b/>
          <w:bCs/>
        </w:rPr>
        <w:t>18</w:t>
      </w:r>
      <w:r w:rsidR="00013066">
        <w:rPr>
          <w:b/>
          <w:bCs/>
        </w:rPr>
        <w:t xml:space="preserve"> </w:t>
      </w:r>
      <w:proofErr w:type="spellStart"/>
      <w:r w:rsidRPr="00F93A38">
        <w:t>Kayanuma</w:t>
      </w:r>
      <w:proofErr w:type="spellEnd"/>
      <w:r w:rsidRPr="00F93A38">
        <w:t>, M.; Shoji, M.; </w:t>
      </w:r>
      <w:proofErr w:type="spellStart"/>
      <w:r w:rsidRPr="00F93A38">
        <w:t>Yohda</w:t>
      </w:r>
      <w:proofErr w:type="spellEnd"/>
      <w:r w:rsidRPr="00F93A38">
        <w:t>, M.; </w:t>
      </w:r>
      <w:proofErr w:type="spellStart"/>
      <w:r w:rsidRPr="00F93A38">
        <w:t>Odaka</w:t>
      </w:r>
      <w:proofErr w:type="spellEnd"/>
      <w:r w:rsidRPr="00F93A38">
        <w:t>, M.; Shigeta, Y. Catalytic Mechanism of Nitrile Hydratase Subsequent to Cyclic Intermediate Formation: A QM/MM study. </w:t>
      </w:r>
      <w:r w:rsidRPr="00F93A38">
        <w:rPr>
          <w:i/>
          <w:iCs/>
        </w:rPr>
        <w:t>J. Phys. Chem. B</w:t>
      </w:r>
      <w:r w:rsidRPr="00F93A38">
        <w:t> </w:t>
      </w:r>
      <w:r w:rsidRPr="00F93A38">
        <w:rPr>
          <w:b/>
          <w:bCs/>
        </w:rPr>
        <w:t>2016</w:t>
      </w:r>
      <w:r w:rsidRPr="00F93A38">
        <w:t>, </w:t>
      </w:r>
      <w:r w:rsidRPr="00F93A38">
        <w:rPr>
          <w:i/>
          <w:iCs/>
        </w:rPr>
        <w:t>120</w:t>
      </w:r>
      <w:r w:rsidRPr="00F93A38">
        <w:t>, 3259– </w:t>
      </w:r>
      <w:proofErr w:type="gramStart"/>
      <w:r w:rsidRPr="00F93A38">
        <w:t>3266,  DOI</w:t>
      </w:r>
      <w:proofErr w:type="gramEnd"/>
      <w:r w:rsidRPr="00F93A38">
        <w:t>: 10.1021/acs.jpcb.5b11363 </w:t>
      </w:r>
    </w:p>
    <w:p w14:paraId="3631993A" w14:textId="3DA7E7A1" w:rsidR="00F93A38" w:rsidRPr="00F93A38" w:rsidRDefault="00F93A38" w:rsidP="0084363C">
      <w:pPr>
        <w:pStyle w:val="NoSpacing"/>
        <w:ind w:left="720" w:hanging="720"/>
      </w:pPr>
      <w:r w:rsidRPr="0084363C">
        <w:rPr>
          <w:b/>
          <w:bCs/>
        </w:rPr>
        <w:t>19</w:t>
      </w:r>
      <w:r w:rsidR="00013066">
        <w:rPr>
          <w:b/>
          <w:bCs/>
        </w:rPr>
        <w:t xml:space="preserve"> </w:t>
      </w:r>
      <w:proofErr w:type="spellStart"/>
      <w:r w:rsidRPr="00F93A38">
        <w:t>Nelp</w:t>
      </w:r>
      <w:proofErr w:type="spellEnd"/>
      <w:r w:rsidRPr="00F93A38">
        <w:t>, M. T.; Song, Y.; Wysocki, V. H.; </w:t>
      </w:r>
      <w:proofErr w:type="spellStart"/>
      <w:r w:rsidRPr="00F93A38">
        <w:t>Bandarian</w:t>
      </w:r>
      <w:proofErr w:type="spellEnd"/>
      <w:r w:rsidRPr="00F93A38">
        <w:t>, V. A. Protein-derived Oxygen Is the Source of the Amide Oxygen of Nitrile Hydratases. </w:t>
      </w:r>
      <w:r w:rsidRPr="00F93A38">
        <w:rPr>
          <w:i/>
          <w:iCs/>
        </w:rPr>
        <w:t>J. Biol. Chem.</w:t>
      </w:r>
      <w:r w:rsidRPr="00F93A38">
        <w:t> </w:t>
      </w:r>
      <w:r w:rsidRPr="00F93A38">
        <w:rPr>
          <w:b/>
          <w:bCs/>
        </w:rPr>
        <w:t>2016</w:t>
      </w:r>
      <w:r w:rsidRPr="00F93A38">
        <w:t>, </w:t>
      </w:r>
      <w:r w:rsidRPr="00F93A38">
        <w:rPr>
          <w:i/>
          <w:iCs/>
        </w:rPr>
        <w:t>291</w:t>
      </w:r>
      <w:r w:rsidRPr="00F93A38">
        <w:t>, 7822– </w:t>
      </w:r>
      <w:proofErr w:type="gramStart"/>
      <w:r w:rsidRPr="00F93A38">
        <w:t>7829,  DOI</w:t>
      </w:r>
      <w:proofErr w:type="gramEnd"/>
      <w:r w:rsidRPr="00F93A38">
        <w:t>: 10.1074/jbc.M115.704791 </w:t>
      </w:r>
    </w:p>
    <w:p w14:paraId="33EBADDE" w14:textId="7B046EF4" w:rsidR="00F93A38" w:rsidRPr="00F93A38" w:rsidRDefault="00F93A38" w:rsidP="0084363C">
      <w:pPr>
        <w:pStyle w:val="NoSpacing"/>
        <w:ind w:left="720" w:hanging="720"/>
      </w:pPr>
      <w:r w:rsidRPr="0084363C">
        <w:rPr>
          <w:b/>
          <w:bCs/>
        </w:rPr>
        <w:t>20</w:t>
      </w:r>
      <w:r w:rsidR="00013066">
        <w:rPr>
          <w:b/>
          <w:bCs/>
        </w:rPr>
        <w:t xml:space="preserve"> </w:t>
      </w:r>
      <w:proofErr w:type="spellStart"/>
      <w:r w:rsidRPr="00F93A38">
        <w:t>Hopmann</w:t>
      </w:r>
      <w:proofErr w:type="spellEnd"/>
      <w:r w:rsidRPr="00F93A38">
        <w:t>, K. H. Full Reaction Mechanism of Nitrile Hydratase: A Cyclic Intermediate and an Unexpected Disulfide Switch. </w:t>
      </w:r>
      <w:proofErr w:type="spellStart"/>
      <w:r w:rsidRPr="00F93A38">
        <w:rPr>
          <w:i/>
          <w:iCs/>
        </w:rPr>
        <w:t>Inorg</w:t>
      </w:r>
      <w:proofErr w:type="spellEnd"/>
      <w:r w:rsidRPr="00F93A38">
        <w:rPr>
          <w:i/>
          <w:iCs/>
        </w:rPr>
        <w:t>. Chem.</w:t>
      </w:r>
      <w:r w:rsidRPr="00F93A38">
        <w:t> </w:t>
      </w:r>
      <w:r w:rsidRPr="00F93A38">
        <w:rPr>
          <w:b/>
          <w:bCs/>
        </w:rPr>
        <w:t>2014</w:t>
      </w:r>
      <w:r w:rsidRPr="00F93A38">
        <w:t>, </w:t>
      </w:r>
      <w:r w:rsidRPr="00F93A38">
        <w:rPr>
          <w:i/>
          <w:iCs/>
        </w:rPr>
        <w:t>53</w:t>
      </w:r>
      <w:r w:rsidRPr="00F93A38">
        <w:t>, 2760– </w:t>
      </w:r>
      <w:proofErr w:type="gramStart"/>
      <w:r w:rsidRPr="00F93A38">
        <w:t>2762,  DOI</w:t>
      </w:r>
      <w:proofErr w:type="gramEnd"/>
      <w:r w:rsidRPr="00F93A38">
        <w:t>: 10.1021/ic500091k </w:t>
      </w:r>
    </w:p>
    <w:p w14:paraId="6D1A1229" w14:textId="76D11005" w:rsidR="00F93A38" w:rsidRPr="00F93A38" w:rsidRDefault="00F93A38" w:rsidP="0084363C">
      <w:pPr>
        <w:pStyle w:val="NoSpacing"/>
        <w:ind w:left="720" w:hanging="720"/>
      </w:pPr>
      <w:r w:rsidRPr="0084363C">
        <w:rPr>
          <w:b/>
          <w:bCs/>
        </w:rPr>
        <w:t>21</w:t>
      </w:r>
      <w:r w:rsidR="00013066">
        <w:rPr>
          <w:b/>
          <w:bCs/>
        </w:rPr>
        <w:t xml:space="preserve"> </w:t>
      </w:r>
      <w:r w:rsidRPr="00F93A38">
        <w:t>Mitra, S.; Holz, R. C. Unraveling the Catalytic Mechanism of Nitrile Hydratases. </w:t>
      </w:r>
      <w:r w:rsidRPr="00F93A38">
        <w:rPr>
          <w:i/>
          <w:iCs/>
        </w:rPr>
        <w:t>J. Biol. Chem.</w:t>
      </w:r>
      <w:r w:rsidRPr="00F93A38">
        <w:t> </w:t>
      </w:r>
      <w:r w:rsidRPr="00F93A38">
        <w:rPr>
          <w:b/>
          <w:bCs/>
        </w:rPr>
        <w:t>2007</w:t>
      </w:r>
      <w:r w:rsidRPr="00F93A38">
        <w:t>, </w:t>
      </w:r>
      <w:r w:rsidRPr="00F93A38">
        <w:rPr>
          <w:i/>
          <w:iCs/>
        </w:rPr>
        <w:t>282</w:t>
      </w:r>
      <w:r w:rsidRPr="00F93A38">
        <w:t>, 7397– </w:t>
      </w:r>
      <w:proofErr w:type="gramStart"/>
      <w:r w:rsidRPr="00F93A38">
        <w:t>7404,  DOI</w:t>
      </w:r>
      <w:proofErr w:type="gramEnd"/>
      <w:r w:rsidRPr="00F93A38">
        <w:t>: 10.1074/jbc.M604117200 </w:t>
      </w:r>
    </w:p>
    <w:p w14:paraId="0C000EF7" w14:textId="18473D26" w:rsidR="00F93A38" w:rsidRPr="00F93A38" w:rsidRDefault="00F93A38" w:rsidP="0084363C">
      <w:pPr>
        <w:pStyle w:val="NoSpacing"/>
        <w:ind w:left="720" w:hanging="720"/>
      </w:pPr>
      <w:r w:rsidRPr="0084363C">
        <w:rPr>
          <w:b/>
          <w:bCs/>
        </w:rPr>
        <w:t>22</w:t>
      </w:r>
      <w:r w:rsidR="00013066">
        <w:rPr>
          <w:b/>
          <w:bCs/>
        </w:rPr>
        <w:t xml:space="preserve"> </w:t>
      </w:r>
      <w:r w:rsidRPr="00F93A38">
        <w:t>Rao, S. N.; Holz, R. C. Analyzing the Catalytic Mechanism of the Fe-Type Nitrile Hydratase from </w:t>
      </w:r>
      <w:proofErr w:type="spellStart"/>
      <w:r w:rsidRPr="00F93A38">
        <w:rPr>
          <w:i/>
          <w:iCs/>
        </w:rPr>
        <w:t>Comamonas</w:t>
      </w:r>
      <w:proofErr w:type="spellEnd"/>
      <w:r w:rsidRPr="00F93A38">
        <w:rPr>
          <w:i/>
          <w:iCs/>
        </w:rPr>
        <w:t xml:space="preserve"> </w:t>
      </w:r>
      <w:proofErr w:type="spellStart"/>
      <w:r w:rsidRPr="00F93A38">
        <w:rPr>
          <w:i/>
          <w:iCs/>
        </w:rPr>
        <w:t>testosteroni</w:t>
      </w:r>
      <w:proofErr w:type="spellEnd"/>
      <w:r w:rsidRPr="00F93A38">
        <w:t> Ni1. </w:t>
      </w:r>
      <w:r w:rsidRPr="00F93A38">
        <w:rPr>
          <w:i/>
          <w:iCs/>
        </w:rPr>
        <w:t>Biochemistry</w:t>
      </w:r>
      <w:r w:rsidRPr="00F93A38">
        <w:t> </w:t>
      </w:r>
      <w:r w:rsidRPr="00F93A38">
        <w:rPr>
          <w:b/>
          <w:bCs/>
        </w:rPr>
        <w:t>2008</w:t>
      </w:r>
      <w:r w:rsidRPr="00F93A38">
        <w:t>, </w:t>
      </w:r>
      <w:r w:rsidRPr="00F93A38">
        <w:rPr>
          <w:i/>
          <w:iCs/>
        </w:rPr>
        <w:t>47</w:t>
      </w:r>
      <w:r w:rsidRPr="00F93A38">
        <w:t>, 12057– </w:t>
      </w:r>
      <w:proofErr w:type="gramStart"/>
      <w:r w:rsidRPr="00F93A38">
        <w:t>12064,  DOI</w:t>
      </w:r>
      <w:proofErr w:type="gramEnd"/>
      <w:r w:rsidRPr="00F93A38">
        <w:t>: 10.1021/bi801623t </w:t>
      </w:r>
    </w:p>
    <w:p w14:paraId="1F5E3528" w14:textId="1E873F92" w:rsidR="00F93A38" w:rsidRPr="00F93A38" w:rsidRDefault="00F93A38" w:rsidP="0084363C">
      <w:pPr>
        <w:pStyle w:val="NoSpacing"/>
        <w:ind w:left="720" w:hanging="720"/>
      </w:pPr>
      <w:r w:rsidRPr="0084363C">
        <w:rPr>
          <w:b/>
          <w:bCs/>
        </w:rPr>
        <w:t>23</w:t>
      </w:r>
      <w:r w:rsidR="00013066">
        <w:rPr>
          <w:b/>
          <w:bCs/>
        </w:rPr>
        <w:t xml:space="preserve"> </w:t>
      </w:r>
      <w:proofErr w:type="spellStart"/>
      <w:r w:rsidRPr="00F93A38">
        <w:t>Lankathilaka</w:t>
      </w:r>
      <w:proofErr w:type="spellEnd"/>
      <w:r w:rsidRPr="00F93A38">
        <w:t>, K. P. W.; Stein, N.; Holz, R. C.; Bennett, B. Cellular Maturation of an Iron-Type Nitrile Hydratase Interrogated using EPR Spectroscopy. </w:t>
      </w:r>
      <w:r w:rsidRPr="00F93A38">
        <w:rPr>
          <w:i/>
          <w:iCs/>
        </w:rPr>
        <w:t xml:space="preserve">J. Biol. </w:t>
      </w:r>
      <w:proofErr w:type="spellStart"/>
      <w:r w:rsidRPr="00F93A38">
        <w:rPr>
          <w:i/>
          <w:iCs/>
        </w:rPr>
        <w:t>Inorg</w:t>
      </w:r>
      <w:proofErr w:type="spellEnd"/>
      <w:r w:rsidRPr="00F93A38">
        <w:rPr>
          <w:i/>
          <w:iCs/>
        </w:rPr>
        <w:t>. Chem.</w:t>
      </w:r>
      <w:r w:rsidRPr="00F93A38">
        <w:t> </w:t>
      </w:r>
      <w:r w:rsidRPr="00F93A38">
        <w:rPr>
          <w:b/>
          <w:bCs/>
        </w:rPr>
        <w:t>2019</w:t>
      </w:r>
      <w:r w:rsidRPr="00F93A38">
        <w:t>, </w:t>
      </w:r>
      <w:r w:rsidRPr="00F93A38">
        <w:rPr>
          <w:i/>
          <w:iCs/>
        </w:rPr>
        <w:t>24</w:t>
      </w:r>
      <w:r w:rsidRPr="00F93A38">
        <w:t>, 1105– </w:t>
      </w:r>
      <w:proofErr w:type="gramStart"/>
      <w:r w:rsidRPr="00F93A38">
        <w:t>1113,  DOI</w:t>
      </w:r>
      <w:proofErr w:type="gramEnd"/>
      <w:r w:rsidRPr="00F93A38">
        <w:t>: 10.1007/s00775-019-01720-y </w:t>
      </w:r>
    </w:p>
    <w:p w14:paraId="393231C2" w14:textId="72704C25" w:rsidR="00F93A38" w:rsidRPr="00F93A38" w:rsidRDefault="00F93A38" w:rsidP="0084363C">
      <w:pPr>
        <w:pStyle w:val="NoSpacing"/>
        <w:ind w:left="720" w:hanging="720"/>
      </w:pPr>
      <w:r w:rsidRPr="0084363C">
        <w:rPr>
          <w:b/>
          <w:bCs/>
        </w:rPr>
        <w:t>24</w:t>
      </w:r>
      <w:r w:rsidR="00013066">
        <w:rPr>
          <w:b/>
          <w:bCs/>
        </w:rPr>
        <w:t xml:space="preserve"> </w:t>
      </w:r>
      <w:proofErr w:type="spellStart"/>
      <w:r w:rsidRPr="00F93A38">
        <w:t>Tsopanakis</w:t>
      </w:r>
      <w:proofErr w:type="spellEnd"/>
      <w:r w:rsidRPr="00F93A38">
        <w:t>, A. D.; Tanner, S. J.; Bray, R. C. pH-Jump studies at subzero temperatures on an intermediate in the reaction of xanthine oxidase with xanthine. </w:t>
      </w:r>
      <w:proofErr w:type="spellStart"/>
      <w:r w:rsidRPr="00F93A38">
        <w:rPr>
          <w:i/>
          <w:iCs/>
        </w:rPr>
        <w:t>Biochem</w:t>
      </w:r>
      <w:proofErr w:type="spellEnd"/>
      <w:r w:rsidRPr="00F93A38">
        <w:rPr>
          <w:i/>
          <w:iCs/>
        </w:rPr>
        <w:t>. J.</w:t>
      </w:r>
      <w:r w:rsidRPr="00F93A38">
        <w:t> </w:t>
      </w:r>
      <w:r w:rsidRPr="00F93A38">
        <w:rPr>
          <w:b/>
          <w:bCs/>
        </w:rPr>
        <w:t>1978</w:t>
      </w:r>
      <w:r w:rsidRPr="00F93A38">
        <w:t>, </w:t>
      </w:r>
      <w:r w:rsidRPr="00F93A38">
        <w:rPr>
          <w:i/>
          <w:iCs/>
        </w:rPr>
        <w:t>175</w:t>
      </w:r>
      <w:r w:rsidRPr="00F93A38">
        <w:t>, 879– </w:t>
      </w:r>
      <w:proofErr w:type="gramStart"/>
      <w:r w:rsidRPr="00F93A38">
        <w:t>885,  DOI</w:t>
      </w:r>
      <w:proofErr w:type="gramEnd"/>
      <w:r w:rsidRPr="00F93A38">
        <w:t>: 10.1042/bj1750879 </w:t>
      </w:r>
    </w:p>
    <w:p w14:paraId="51F2AE4E" w14:textId="78387A60" w:rsidR="00F93A38" w:rsidRPr="00F93A38" w:rsidRDefault="00F93A38" w:rsidP="0084363C">
      <w:pPr>
        <w:pStyle w:val="NoSpacing"/>
        <w:ind w:left="720" w:hanging="720"/>
      </w:pPr>
      <w:r w:rsidRPr="0084363C">
        <w:rPr>
          <w:b/>
          <w:bCs/>
        </w:rPr>
        <w:t>25</w:t>
      </w:r>
      <w:r w:rsidR="00013066">
        <w:rPr>
          <w:b/>
          <w:bCs/>
        </w:rPr>
        <w:t xml:space="preserve"> </w:t>
      </w:r>
      <w:r w:rsidRPr="00F93A38">
        <w:t xml:space="preserve">Bennett, B.; Benson, N.; McEwan, A. G.; Bray, R. C. Multiple states of the molybdenum </w:t>
      </w:r>
      <w:proofErr w:type="spellStart"/>
      <w:r w:rsidRPr="00F93A38">
        <w:t>centre</w:t>
      </w:r>
      <w:proofErr w:type="spellEnd"/>
      <w:r w:rsidRPr="00F93A38">
        <w:t xml:space="preserve"> of </w:t>
      </w:r>
      <w:proofErr w:type="spellStart"/>
      <w:r w:rsidRPr="00F93A38">
        <w:t>dimethylsulphoxide</w:t>
      </w:r>
      <w:proofErr w:type="spellEnd"/>
      <w:r w:rsidRPr="00F93A38">
        <w:t xml:space="preserve"> reductase from </w:t>
      </w:r>
      <w:proofErr w:type="spellStart"/>
      <w:r w:rsidRPr="00F93A38">
        <w:t>Rhodobacter</w:t>
      </w:r>
      <w:proofErr w:type="spellEnd"/>
      <w:r w:rsidRPr="00F93A38">
        <w:t xml:space="preserve"> </w:t>
      </w:r>
      <w:proofErr w:type="spellStart"/>
      <w:r w:rsidRPr="00F93A38">
        <w:t>capsulatus</w:t>
      </w:r>
      <w:proofErr w:type="spellEnd"/>
      <w:r w:rsidRPr="00F93A38">
        <w:t xml:space="preserve"> revealed by EPR spectroscopy. </w:t>
      </w:r>
      <w:r w:rsidRPr="00F93A38">
        <w:rPr>
          <w:i/>
          <w:iCs/>
        </w:rPr>
        <w:t xml:space="preserve">Eur. J. </w:t>
      </w:r>
      <w:proofErr w:type="spellStart"/>
      <w:r w:rsidRPr="00F93A38">
        <w:rPr>
          <w:i/>
          <w:iCs/>
        </w:rPr>
        <w:t>Biochem</w:t>
      </w:r>
      <w:proofErr w:type="spellEnd"/>
      <w:r w:rsidRPr="00F93A38">
        <w:rPr>
          <w:i/>
          <w:iCs/>
        </w:rPr>
        <w:t>.</w:t>
      </w:r>
      <w:r w:rsidRPr="00F93A38">
        <w:t> </w:t>
      </w:r>
      <w:r w:rsidRPr="00F93A38">
        <w:rPr>
          <w:b/>
          <w:bCs/>
        </w:rPr>
        <w:t>1994</w:t>
      </w:r>
      <w:r w:rsidRPr="00F93A38">
        <w:t>, </w:t>
      </w:r>
      <w:r w:rsidRPr="00F93A38">
        <w:rPr>
          <w:i/>
          <w:iCs/>
        </w:rPr>
        <w:t>225</w:t>
      </w:r>
      <w:r w:rsidRPr="00F93A38">
        <w:t>, 321– </w:t>
      </w:r>
      <w:proofErr w:type="gramStart"/>
      <w:r w:rsidRPr="00F93A38">
        <w:t>331,  DOI</w:t>
      </w:r>
      <w:proofErr w:type="gramEnd"/>
      <w:r w:rsidRPr="00F93A38">
        <w:t>: 10.1111/j.1432-1033.1994.00321.x </w:t>
      </w:r>
    </w:p>
    <w:p w14:paraId="28670764" w14:textId="10652181" w:rsidR="00F93A38" w:rsidRPr="00F93A38" w:rsidRDefault="00F93A38" w:rsidP="0084363C">
      <w:pPr>
        <w:pStyle w:val="NoSpacing"/>
        <w:ind w:left="720" w:hanging="720"/>
      </w:pPr>
      <w:r w:rsidRPr="0084363C">
        <w:rPr>
          <w:b/>
          <w:bCs/>
        </w:rPr>
        <w:t>26</w:t>
      </w:r>
      <w:r w:rsidR="00013066">
        <w:rPr>
          <w:b/>
          <w:bCs/>
        </w:rPr>
        <w:t xml:space="preserve"> </w:t>
      </w:r>
      <w:r w:rsidRPr="00F93A38">
        <w:t>Bruno, F.; </w:t>
      </w:r>
      <w:proofErr w:type="spellStart"/>
      <w:r w:rsidRPr="00F93A38">
        <w:t>Belusko</w:t>
      </w:r>
      <w:proofErr w:type="spellEnd"/>
      <w:r w:rsidRPr="00F93A38">
        <w:t>, M.; Liu, N.; Tay, S. H. Using Solid–Liquid Phase Change Materials (PCMs) in Thermal Energy Storage Systems. In </w:t>
      </w:r>
      <w:r w:rsidRPr="00F93A38">
        <w:rPr>
          <w:i/>
          <w:iCs/>
        </w:rPr>
        <w:t>Advances in Thermal Energy Storage Systems: Methods and Applications</w:t>
      </w:r>
      <w:r w:rsidRPr="00F93A38">
        <w:t>; Cabeza, L. F., Ed.; Woodhead Publishing: Cambridge, U.K., 2014; pp 201– 246.</w:t>
      </w:r>
    </w:p>
    <w:p w14:paraId="3073F871" w14:textId="12415F47" w:rsidR="00F93A38" w:rsidRPr="00F93A38" w:rsidRDefault="00F93A38" w:rsidP="0084363C">
      <w:pPr>
        <w:pStyle w:val="NoSpacing"/>
        <w:ind w:left="720" w:hanging="720"/>
      </w:pPr>
      <w:r w:rsidRPr="0084363C">
        <w:rPr>
          <w:b/>
          <w:bCs/>
        </w:rPr>
        <w:t>27</w:t>
      </w:r>
      <w:r w:rsidR="00013066">
        <w:rPr>
          <w:b/>
          <w:bCs/>
        </w:rPr>
        <w:t xml:space="preserve"> </w:t>
      </w:r>
      <w:r w:rsidRPr="00F93A38">
        <w:t>Stoll, S.; Schweiger, A. </w:t>
      </w:r>
      <w:proofErr w:type="spellStart"/>
      <w:r w:rsidRPr="00F93A38">
        <w:t>EasySpin</w:t>
      </w:r>
      <w:proofErr w:type="spellEnd"/>
      <w:r w:rsidRPr="00F93A38">
        <w:t>, a comprehensive software package for spectral simulation and analysis in EPR. </w:t>
      </w:r>
      <w:r w:rsidRPr="00F93A38">
        <w:rPr>
          <w:i/>
          <w:iCs/>
        </w:rPr>
        <w:t xml:space="preserve">J. </w:t>
      </w:r>
      <w:proofErr w:type="spellStart"/>
      <w:r w:rsidRPr="00F93A38">
        <w:rPr>
          <w:i/>
          <w:iCs/>
        </w:rPr>
        <w:t>Magn</w:t>
      </w:r>
      <w:proofErr w:type="spellEnd"/>
      <w:r w:rsidRPr="00F93A38">
        <w:rPr>
          <w:i/>
          <w:iCs/>
        </w:rPr>
        <w:t xml:space="preserve">. </w:t>
      </w:r>
      <w:proofErr w:type="spellStart"/>
      <w:r w:rsidRPr="00F93A38">
        <w:rPr>
          <w:i/>
          <w:iCs/>
        </w:rPr>
        <w:t>Reson</w:t>
      </w:r>
      <w:proofErr w:type="spellEnd"/>
      <w:r w:rsidRPr="00F93A38">
        <w:rPr>
          <w:i/>
          <w:iCs/>
        </w:rPr>
        <w:t>.</w:t>
      </w:r>
      <w:r w:rsidRPr="00F93A38">
        <w:t> </w:t>
      </w:r>
      <w:r w:rsidRPr="00F93A38">
        <w:rPr>
          <w:b/>
          <w:bCs/>
        </w:rPr>
        <w:t>2006</w:t>
      </w:r>
      <w:r w:rsidRPr="00F93A38">
        <w:t>, </w:t>
      </w:r>
      <w:r w:rsidRPr="00F93A38">
        <w:rPr>
          <w:i/>
          <w:iCs/>
        </w:rPr>
        <w:t>178</w:t>
      </w:r>
      <w:r w:rsidRPr="00F93A38">
        <w:t>, 42– </w:t>
      </w:r>
      <w:proofErr w:type="gramStart"/>
      <w:r w:rsidRPr="00F93A38">
        <w:t>55,  DOI</w:t>
      </w:r>
      <w:proofErr w:type="gramEnd"/>
      <w:r w:rsidRPr="00F93A38">
        <w:t>: 10.1016/j.jmr.2005.08.013 </w:t>
      </w:r>
    </w:p>
    <w:p w14:paraId="701CCFF7" w14:textId="50B9FD2D" w:rsidR="00F93A38" w:rsidRPr="00F93A38" w:rsidRDefault="00F93A38" w:rsidP="0084363C">
      <w:pPr>
        <w:pStyle w:val="NoSpacing"/>
        <w:ind w:left="720" w:hanging="720"/>
      </w:pPr>
      <w:r w:rsidRPr="0084363C">
        <w:rPr>
          <w:b/>
          <w:bCs/>
        </w:rPr>
        <w:t>28</w:t>
      </w:r>
      <w:r w:rsidR="00013066">
        <w:rPr>
          <w:b/>
          <w:bCs/>
        </w:rPr>
        <w:t xml:space="preserve"> </w:t>
      </w:r>
      <w:r w:rsidRPr="00F93A38">
        <w:t>Neese, F. </w:t>
      </w:r>
      <w:proofErr w:type="spellStart"/>
      <w:r w:rsidRPr="00F93A38">
        <w:rPr>
          <w:i/>
          <w:iCs/>
        </w:rPr>
        <w:t>Orca─An</w:t>
      </w:r>
      <w:proofErr w:type="spellEnd"/>
      <w:r w:rsidRPr="00F93A38">
        <w:rPr>
          <w:i/>
          <w:iCs/>
        </w:rPr>
        <w:t xml:space="preserve"> Ab Initio, Density Functional and Semiempirical Program Package</w:t>
      </w:r>
      <w:r w:rsidRPr="00F93A38">
        <w:t>, version 3.0; MPI for Chemical Energy Conversion: Mulheim, Germany, 2013.</w:t>
      </w:r>
    </w:p>
    <w:p w14:paraId="22586020" w14:textId="58158D10" w:rsidR="00F93A38" w:rsidRPr="00F93A38" w:rsidRDefault="00F93A38" w:rsidP="0084363C">
      <w:pPr>
        <w:pStyle w:val="NoSpacing"/>
        <w:ind w:left="720" w:hanging="720"/>
      </w:pPr>
      <w:r w:rsidRPr="0084363C">
        <w:rPr>
          <w:b/>
          <w:bCs/>
        </w:rPr>
        <w:t>29</w:t>
      </w:r>
      <w:r w:rsidR="00013066">
        <w:rPr>
          <w:b/>
          <w:bCs/>
        </w:rPr>
        <w:t xml:space="preserve"> </w:t>
      </w:r>
      <w:r w:rsidRPr="00F93A38">
        <w:t>Adamo, C.; </w:t>
      </w:r>
      <w:proofErr w:type="spellStart"/>
      <w:r w:rsidRPr="00F93A38">
        <w:t>Scuseria</w:t>
      </w:r>
      <w:proofErr w:type="spellEnd"/>
      <w:r w:rsidRPr="00F93A38">
        <w:t>, G. E.; Barone, V. Accurate excitation energies from time-dependent density functional theory: Assessing the PBE0 model. </w:t>
      </w:r>
      <w:r w:rsidRPr="00F93A38">
        <w:rPr>
          <w:i/>
          <w:iCs/>
        </w:rPr>
        <w:t>J. Chem. Phys.</w:t>
      </w:r>
      <w:r w:rsidRPr="00F93A38">
        <w:t> </w:t>
      </w:r>
      <w:r w:rsidRPr="00F93A38">
        <w:rPr>
          <w:b/>
          <w:bCs/>
        </w:rPr>
        <w:t>1999</w:t>
      </w:r>
      <w:r w:rsidRPr="00F93A38">
        <w:t>, </w:t>
      </w:r>
      <w:r w:rsidRPr="00F93A38">
        <w:rPr>
          <w:i/>
          <w:iCs/>
        </w:rPr>
        <w:t>111</w:t>
      </w:r>
      <w:r w:rsidRPr="00F93A38">
        <w:t>, 2889– </w:t>
      </w:r>
      <w:proofErr w:type="gramStart"/>
      <w:r w:rsidRPr="00F93A38">
        <w:t>2899,  DOI</w:t>
      </w:r>
      <w:proofErr w:type="gramEnd"/>
      <w:r w:rsidRPr="00F93A38">
        <w:t>: 10.1063/1.479571 </w:t>
      </w:r>
    </w:p>
    <w:p w14:paraId="2BE5D796" w14:textId="5D01D09D" w:rsidR="00F93A38" w:rsidRPr="00F93A38" w:rsidRDefault="00F93A38" w:rsidP="0084363C">
      <w:pPr>
        <w:pStyle w:val="NoSpacing"/>
        <w:ind w:left="720" w:hanging="720"/>
      </w:pPr>
      <w:r w:rsidRPr="0084363C">
        <w:rPr>
          <w:b/>
          <w:bCs/>
        </w:rPr>
        <w:t>30</w:t>
      </w:r>
      <w:r w:rsidR="00013066">
        <w:rPr>
          <w:b/>
          <w:bCs/>
        </w:rPr>
        <w:t xml:space="preserve"> </w:t>
      </w:r>
      <w:proofErr w:type="spellStart"/>
      <w:r w:rsidRPr="00F93A38">
        <w:t>Perdew</w:t>
      </w:r>
      <w:proofErr w:type="spellEnd"/>
      <w:r w:rsidRPr="00F93A38">
        <w:t>, J. P.; Burke, K.; </w:t>
      </w:r>
      <w:proofErr w:type="spellStart"/>
      <w:r w:rsidRPr="00F93A38">
        <w:t>Ernzerhof</w:t>
      </w:r>
      <w:proofErr w:type="spellEnd"/>
      <w:r w:rsidRPr="00F93A38">
        <w:t>, M. Generalized gradient approximation made simple. </w:t>
      </w:r>
      <w:r w:rsidRPr="00F93A38">
        <w:rPr>
          <w:i/>
          <w:iCs/>
        </w:rPr>
        <w:t>Phys. Rev. Lett.</w:t>
      </w:r>
      <w:r w:rsidRPr="00F93A38">
        <w:t> </w:t>
      </w:r>
      <w:r w:rsidRPr="00F93A38">
        <w:rPr>
          <w:b/>
          <w:bCs/>
        </w:rPr>
        <w:t>1996</w:t>
      </w:r>
      <w:r w:rsidRPr="00F93A38">
        <w:t>, </w:t>
      </w:r>
      <w:r w:rsidRPr="00F93A38">
        <w:rPr>
          <w:i/>
          <w:iCs/>
        </w:rPr>
        <w:t>77</w:t>
      </w:r>
      <w:r w:rsidRPr="00F93A38">
        <w:t>, 3865– </w:t>
      </w:r>
      <w:proofErr w:type="gramStart"/>
      <w:r w:rsidRPr="00F93A38">
        <w:t>3868,  DOI</w:t>
      </w:r>
      <w:proofErr w:type="gramEnd"/>
      <w:r w:rsidRPr="00F93A38">
        <w:t>: 10.1103/PhysRevLett.77.3865 </w:t>
      </w:r>
    </w:p>
    <w:p w14:paraId="699B9CF4" w14:textId="2EC3554E" w:rsidR="00F93A38" w:rsidRPr="00F93A38" w:rsidRDefault="00F93A38" w:rsidP="0084363C">
      <w:pPr>
        <w:pStyle w:val="NoSpacing"/>
        <w:ind w:left="720" w:hanging="720"/>
      </w:pPr>
      <w:r w:rsidRPr="0084363C">
        <w:rPr>
          <w:b/>
          <w:bCs/>
        </w:rPr>
        <w:t>31</w:t>
      </w:r>
      <w:r w:rsidR="00013066">
        <w:rPr>
          <w:b/>
          <w:bCs/>
        </w:rPr>
        <w:t xml:space="preserve"> </w:t>
      </w:r>
      <w:r w:rsidRPr="00F93A38">
        <w:t>Schäfer, A.; Huber, C.; </w:t>
      </w:r>
      <w:proofErr w:type="spellStart"/>
      <w:r w:rsidRPr="00F93A38">
        <w:t>Ahlrichs</w:t>
      </w:r>
      <w:proofErr w:type="spellEnd"/>
      <w:r w:rsidRPr="00F93A38">
        <w:t>, R. Fully Optimized Contracted Gaussian Basis Sets of Triple Zeta Valence Quality for Atoms Li to Kr. </w:t>
      </w:r>
      <w:r w:rsidRPr="00F93A38">
        <w:rPr>
          <w:i/>
          <w:iCs/>
        </w:rPr>
        <w:t>J. Chem. Phys.</w:t>
      </w:r>
      <w:r w:rsidRPr="00F93A38">
        <w:t> </w:t>
      </w:r>
      <w:r w:rsidRPr="00F93A38">
        <w:rPr>
          <w:b/>
          <w:bCs/>
        </w:rPr>
        <w:t>1994</w:t>
      </w:r>
      <w:r w:rsidRPr="00F93A38">
        <w:t>, </w:t>
      </w:r>
      <w:r w:rsidRPr="00F93A38">
        <w:rPr>
          <w:i/>
          <w:iCs/>
        </w:rPr>
        <w:t>100</w:t>
      </w:r>
      <w:r w:rsidRPr="00F93A38">
        <w:t>, 5829– </w:t>
      </w:r>
      <w:proofErr w:type="gramStart"/>
      <w:r w:rsidRPr="00F93A38">
        <w:t>5835,  DOI</w:t>
      </w:r>
      <w:proofErr w:type="gramEnd"/>
      <w:r w:rsidRPr="00F93A38">
        <w:t>: 10.1063/1.467146 </w:t>
      </w:r>
    </w:p>
    <w:p w14:paraId="1BF04836" w14:textId="108FB68F" w:rsidR="00F93A38" w:rsidRPr="00F93A38" w:rsidRDefault="00F93A38" w:rsidP="0084363C">
      <w:pPr>
        <w:pStyle w:val="NoSpacing"/>
        <w:ind w:left="720" w:hanging="720"/>
      </w:pPr>
      <w:r w:rsidRPr="0084363C">
        <w:rPr>
          <w:b/>
          <w:bCs/>
        </w:rPr>
        <w:t>32</w:t>
      </w:r>
      <w:r w:rsidR="00013066">
        <w:rPr>
          <w:b/>
          <w:bCs/>
        </w:rPr>
        <w:t xml:space="preserve"> </w:t>
      </w:r>
      <w:r w:rsidRPr="00F93A38">
        <w:t>Schäfer, A.; Horn, H.; </w:t>
      </w:r>
      <w:proofErr w:type="spellStart"/>
      <w:r w:rsidRPr="00F93A38">
        <w:t>Ahlrichs</w:t>
      </w:r>
      <w:proofErr w:type="spellEnd"/>
      <w:r w:rsidRPr="00F93A38">
        <w:t>, R. Fully Optimized Contracted Gaussian Basis Sets for Atoms Li to Kr. </w:t>
      </w:r>
      <w:r w:rsidRPr="00F93A38">
        <w:rPr>
          <w:i/>
          <w:iCs/>
        </w:rPr>
        <w:t>J. Chem. Phys.</w:t>
      </w:r>
      <w:r w:rsidRPr="00F93A38">
        <w:t> </w:t>
      </w:r>
      <w:r w:rsidRPr="00F93A38">
        <w:rPr>
          <w:b/>
          <w:bCs/>
        </w:rPr>
        <w:t>1992</w:t>
      </w:r>
      <w:r w:rsidRPr="00F93A38">
        <w:t>, </w:t>
      </w:r>
      <w:r w:rsidRPr="00F93A38">
        <w:rPr>
          <w:i/>
          <w:iCs/>
        </w:rPr>
        <w:t>97</w:t>
      </w:r>
      <w:r w:rsidRPr="00F93A38">
        <w:t>, 2571– </w:t>
      </w:r>
      <w:proofErr w:type="gramStart"/>
      <w:r w:rsidRPr="00F93A38">
        <w:t>2577,  DOI</w:t>
      </w:r>
      <w:proofErr w:type="gramEnd"/>
      <w:r w:rsidRPr="00F93A38">
        <w:t>: 10.1063/1.463096 </w:t>
      </w:r>
    </w:p>
    <w:p w14:paraId="19B8D280" w14:textId="2FAF6E1D" w:rsidR="00F93A38" w:rsidRPr="00F93A38" w:rsidRDefault="00F93A38" w:rsidP="0084363C">
      <w:pPr>
        <w:pStyle w:val="NoSpacing"/>
        <w:ind w:left="720" w:hanging="720"/>
      </w:pPr>
      <w:r w:rsidRPr="0084363C">
        <w:rPr>
          <w:b/>
          <w:bCs/>
        </w:rPr>
        <w:t>33</w:t>
      </w:r>
      <w:r w:rsidR="00013066">
        <w:rPr>
          <w:b/>
          <w:bCs/>
        </w:rPr>
        <w:t xml:space="preserve"> </w:t>
      </w:r>
      <w:proofErr w:type="spellStart"/>
      <w:r w:rsidRPr="00F93A38">
        <w:t>Stratmann</w:t>
      </w:r>
      <w:proofErr w:type="spellEnd"/>
      <w:r w:rsidRPr="00F93A38">
        <w:t>, R. E.; </w:t>
      </w:r>
      <w:proofErr w:type="spellStart"/>
      <w:r w:rsidRPr="00F93A38">
        <w:t>Scuseria</w:t>
      </w:r>
      <w:proofErr w:type="spellEnd"/>
      <w:r w:rsidRPr="00F93A38">
        <w:t>, G. E.; Frisch, M. J. An efficient implementation of time-dependent density-functional theory for the calculation of excitation energies of large molecules. </w:t>
      </w:r>
      <w:r w:rsidRPr="00F93A38">
        <w:rPr>
          <w:i/>
          <w:iCs/>
        </w:rPr>
        <w:t>J. Chem. Phys.</w:t>
      </w:r>
      <w:r w:rsidRPr="00F93A38">
        <w:t> </w:t>
      </w:r>
      <w:r w:rsidRPr="00F93A38">
        <w:rPr>
          <w:b/>
          <w:bCs/>
        </w:rPr>
        <w:t>1998</w:t>
      </w:r>
      <w:r w:rsidRPr="00F93A38">
        <w:t>, </w:t>
      </w:r>
      <w:r w:rsidRPr="00F93A38">
        <w:rPr>
          <w:i/>
          <w:iCs/>
        </w:rPr>
        <w:t>109</w:t>
      </w:r>
      <w:r w:rsidRPr="00F93A38">
        <w:t>, 8218– </w:t>
      </w:r>
      <w:proofErr w:type="gramStart"/>
      <w:r w:rsidRPr="00F93A38">
        <w:t>8224,  DOI</w:t>
      </w:r>
      <w:proofErr w:type="gramEnd"/>
      <w:r w:rsidRPr="00F93A38">
        <w:t>: 10.1063/1.477483 </w:t>
      </w:r>
    </w:p>
    <w:p w14:paraId="27B86F77" w14:textId="6016AA31" w:rsidR="00F93A38" w:rsidRPr="00F93A38" w:rsidRDefault="00F93A38" w:rsidP="0084363C">
      <w:pPr>
        <w:pStyle w:val="NoSpacing"/>
        <w:ind w:left="720" w:hanging="720"/>
      </w:pPr>
      <w:r w:rsidRPr="0084363C">
        <w:rPr>
          <w:b/>
          <w:bCs/>
        </w:rPr>
        <w:t>34</w:t>
      </w:r>
      <w:r w:rsidR="00013066">
        <w:rPr>
          <w:b/>
          <w:bCs/>
        </w:rPr>
        <w:t xml:space="preserve"> </w:t>
      </w:r>
      <w:proofErr w:type="spellStart"/>
      <w:r w:rsidRPr="00F93A38">
        <w:t>Casida</w:t>
      </w:r>
      <w:proofErr w:type="spellEnd"/>
      <w:r w:rsidRPr="00F93A38">
        <w:t>, M. E.; </w:t>
      </w:r>
      <w:proofErr w:type="spellStart"/>
      <w:r w:rsidRPr="00F93A38">
        <w:t>Jamorski</w:t>
      </w:r>
      <w:proofErr w:type="spellEnd"/>
      <w:r w:rsidRPr="00F93A38">
        <w:t>, C.; </w:t>
      </w:r>
      <w:proofErr w:type="spellStart"/>
      <w:r w:rsidRPr="00F93A38">
        <w:t>Casida</w:t>
      </w:r>
      <w:proofErr w:type="spellEnd"/>
      <w:r w:rsidRPr="00F93A38">
        <w:t>, K. C.; </w:t>
      </w:r>
      <w:proofErr w:type="spellStart"/>
      <w:r w:rsidRPr="00F93A38">
        <w:t>Salahub</w:t>
      </w:r>
      <w:proofErr w:type="spellEnd"/>
      <w:r w:rsidRPr="00F93A38">
        <w:t>, D. R. Molecular excitation energies to high-lying bound states from time-dependent density-functional response theory: Characterization and correction of the time-dependent local density approximation ionization threshold. </w:t>
      </w:r>
      <w:r w:rsidRPr="00F93A38">
        <w:rPr>
          <w:i/>
          <w:iCs/>
        </w:rPr>
        <w:t>J. Chem. Phys.</w:t>
      </w:r>
      <w:r w:rsidRPr="00F93A38">
        <w:t> </w:t>
      </w:r>
      <w:r w:rsidRPr="00F93A38">
        <w:rPr>
          <w:b/>
          <w:bCs/>
        </w:rPr>
        <w:t>1998</w:t>
      </w:r>
      <w:r w:rsidRPr="00F93A38">
        <w:t>, </w:t>
      </w:r>
      <w:r w:rsidRPr="00F93A38">
        <w:rPr>
          <w:i/>
          <w:iCs/>
        </w:rPr>
        <w:t>108</w:t>
      </w:r>
      <w:r w:rsidRPr="00F93A38">
        <w:t>, 4439– </w:t>
      </w:r>
      <w:proofErr w:type="gramStart"/>
      <w:r w:rsidRPr="00F93A38">
        <w:t>4449,  DOI</w:t>
      </w:r>
      <w:proofErr w:type="gramEnd"/>
      <w:r w:rsidRPr="00F93A38">
        <w:t>: 10.1063/1.475855 </w:t>
      </w:r>
    </w:p>
    <w:p w14:paraId="6699806D" w14:textId="5911397E" w:rsidR="00F93A38" w:rsidRPr="00F93A38" w:rsidRDefault="00F93A38" w:rsidP="0084363C">
      <w:pPr>
        <w:pStyle w:val="NoSpacing"/>
        <w:ind w:left="720" w:hanging="720"/>
      </w:pPr>
      <w:r w:rsidRPr="0084363C">
        <w:rPr>
          <w:b/>
          <w:bCs/>
        </w:rPr>
        <w:t>35</w:t>
      </w:r>
      <w:r w:rsidR="00013066">
        <w:rPr>
          <w:b/>
          <w:bCs/>
        </w:rPr>
        <w:t xml:space="preserve"> </w:t>
      </w:r>
      <w:proofErr w:type="spellStart"/>
      <w:r w:rsidRPr="00F93A38">
        <w:t>Bauernschmitt</w:t>
      </w:r>
      <w:proofErr w:type="spellEnd"/>
      <w:r w:rsidRPr="00F93A38">
        <w:t>, R.; </w:t>
      </w:r>
      <w:proofErr w:type="spellStart"/>
      <w:r w:rsidRPr="00F93A38">
        <w:t>Ahlrichs</w:t>
      </w:r>
      <w:proofErr w:type="spellEnd"/>
      <w:r w:rsidRPr="00F93A38">
        <w:t>, R. Treatment of electronic excitations within the adiabatic approximation of time dependent density functional theory. </w:t>
      </w:r>
      <w:r w:rsidRPr="00F93A38">
        <w:rPr>
          <w:i/>
          <w:iCs/>
        </w:rPr>
        <w:t>Chem. Phys. Lett.</w:t>
      </w:r>
      <w:r w:rsidRPr="00F93A38">
        <w:t> </w:t>
      </w:r>
      <w:r w:rsidRPr="00F93A38">
        <w:rPr>
          <w:b/>
          <w:bCs/>
        </w:rPr>
        <w:t>1996</w:t>
      </w:r>
      <w:r w:rsidRPr="00F93A38">
        <w:t>, </w:t>
      </w:r>
      <w:r w:rsidRPr="00F93A38">
        <w:rPr>
          <w:i/>
          <w:iCs/>
        </w:rPr>
        <w:t>256</w:t>
      </w:r>
      <w:r w:rsidRPr="00F93A38">
        <w:t>, 454– </w:t>
      </w:r>
      <w:proofErr w:type="gramStart"/>
      <w:r w:rsidRPr="00F93A38">
        <w:t>464,  DOI</w:t>
      </w:r>
      <w:proofErr w:type="gramEnd"/>
      <w:r w:rsidRPr="00F93A38">
        <w:t>: 10.1016/0009-2614(96)00440-X </w:t>
      </w:r>
    </w:p>
    <w:p w14:paraId="2335F5F6" w14:textId="463C349F" w:rsidR="00F93A38" w:rsidRPr="00F93A38" w:rsidRDefault="00F93A38" w:rsidP="0084363C">
      <w:pPr>
        <w:pStyle w:val="NoSpacing"/>
        <w:ind w:left="720" w:hanging="720"/>
      </w:pPr>
      <w:r w:rsidRPr="0084363C">
        <w:rPr>
          <w:b/>
          <w:bCs/>
        </w:rPr>
        <w:t>36</w:t>
      </w:r>
      <w:r w:rsidR="00013066">
        <w:rPr>
          <w:b/>
          <w:bCs/>
        </w:rPr>
        <w:t xml:space="preserve"> </w:t>
      </w:r>
      <w:r w:rsidRPr="00F93A38">
        <w:t>Hirata, S.; Head-Gordon, M. Time-dependent density functional theory for radicals - An improved description of excited states with substantial double excitation character. </w:t>
      </w:r>
      <w:r w:rsidRPr="00F93A38">
        <w:rPr>
          <w:i/>
          <w:iCs/>
        </w:rPr>
        <w:t>Chem. Phys. Lett.</w:t>
      </w:r>
      <w:r w:rsidRPr="00F93A38">
        <w:t> </w:t>
      </w:r>
      <w:r w:rsidRPr="00F93A38">
        <w:rPr>
          <w:b/>
          <w:bCs/>
        </w:rPr>
        <w:t>1999</w:t>
      </w:r>
      <w:r w:rsidRPr="00F93A38">
        <w:t>, </w:t>
      </w:r>
      <w:r w:rsidRPr="00F93A38">
        <w:rPr>
          <w:i/>
          <w:iCs/>
        </w:rPr>
        <w:t>302</w:t>
      </w:r>
      <w:r w:rsidRPr="00F93A38">
        <w:t>, 375– </w:t>
      </w:r>
      <w:proofErr w:type="gramStart"/>
      <w:r w:rsidRPr="00F93A38">
        <w:t>382,  DOI</w:t>
      </w:r>
      <w:proofErr w:type="gramEnd"/>
      <w:r w:rsidRPr="00F93A38">
        <w:t>: 10.1016/S0009-2614(99)00137-2 </w:t>
      </w:r>
    </w:p>
    <w:p w14:paraId="53408520" w14:textId="19B60F55" w:rsidR="00F93A38" w:rsidRPr="00F93A38" w:rsidRDefault="00F93A38" w:rsidP="0084363C">
      <w:pPr>
        <w:pStyle w:val="NoSpacing"/>
        <w:ind w:left="720" w:hanging="720"/>
      </w:pPr>
      <w:r w:rsidRPr="0084363C">
        <w:rPr>
          <w:b/>
          <w:bCs/>
        </w:rPr>
        <w:t>37</w:t>
      </w:r>
      <w:r w:rsidR="00013066">
        <w:rPr>
          <w:b/>
          <w:bCs/>
        </w:rPr>
        <w:t xml:space="preserve"> </w:t>
      </w:r>
      <w:r w:rsidRPr="00F93A38">
        <w:t>Hirata, S.; Head-Gordon, M. Time-dependent density functional theory within the Tamm-</w:t>
      </w:r>
      <w:proofErr w:type="spellStart"/>
      <w:r w:rsidRPr="00F93A38">
        <w:t>Dancoff</w:t>
      </w:r>
      <w:proofErr w:type="spellEnd"/>
      <w:r w:rsidRPr="00F93A38">
        <w:t xml:space="preserve"> approximation. </w:t>
      </w:r>
      <w:r w:rsidRPr="00F93A38">
        <w:rPr>
          <w:i/>
          <w:iCs/>
        </w:rPr>
        <w:t>Chem. Phys. Lett.</w:t>
      </w:r>
      <w:r w:rsidRPr="00F93A38">
        <w:t> </w:t>
      </w:r>
      <w:r w:rsidRPr="00F93A38">
        <w:rPr>
          <w:b/>
          <w:bCs/>
        </w:rPr>
        <w:t>1999</w:t>
      </w:r>
      <w:r w:rsidRPr="00F93A38">
        <w:t>, </w:t>
      </w:r>
      <w:r w:rsidRPr="00F93A38">
        <w:rPr>
          <w:i/>
          <w:iCs/>
        </w:rPr>
        <w:t>314</w:t>
      </w:r>
      <w:r w:rsidRPr="00F93A38">
        <w:t>, 291– </w:t>
      </w:r>
      <w:proofErr w:type="gramStart"/>
      <w:r w:rsidRPr="00F93A38">
        <w:t>299,  DOI</w:t>
      </w:r>
      <w:proofErr w:type="gramEnd"/>
      <w:r w:rsidRPr="00F93A38">
        <w:t>: 10.1016/S0009-2614(99)01149-5 </w:t>
      </w:r>
    </w:p>
    <w:p w14:paraId="32EDC29F" w14:textId="1627D879" w:rsidR="00F93A38" w:rsidRPr="00F93A38" w:rsidRDefault="00F93A38" w:rsidP="0084363C">
      <w:pPr>
        <w:pStyle w:val="NoSpacing"/>
        <w:ind w:left="720" w:hanging="720"/>
      </w:pPr>
      <w:r w:rsidRPr="0084363C">
        <w:rPr>
          <w:b/>
          <w:bCs/>
        </w:rPr>
        <w:t>38</w:t>
      </w:r>
      <w:r w:rsidR="00013066">
        <w:rPr>
          <w:b/>
          <w:bCs/>
        </w:rPr>
        <w:t xml:space="preserve"> </w:t>
      </w:r>
      <w:r w:rsidRPr="00F93A38">
        <w:t>Taylor, C. P. S. The EPR of Low Spin Heme Complexes. </w:t>
      </w:r>
      <w:proofErr w:type="spellStart"/>
      <w:r w:rsidRPr="00F93A38">
        <w:rPr>
          <w:i/>
          <w:iCs/>
        </w:rPr>
        <w:t>Biochim</w:t>
      </w:r>
      <w:proofErr w:type="spellEnd"/>
      <w:r w:rsidRPr="00F93A38">
        <w:rPr>
          <w:i/>
          <w:iCs/>
        </w:rPr>
        <w:t xml:space="preserve">. </w:t>
      </w:r>
      <w:proofErr w:type="spellStart"/>
      <w:r w:rsidRPr="00F93A38">
        <w:rPr>
          <w:i/>
          <w:iCs/>
        </w:rPr>
        <w:t>Biophys</w:t>
      </w:r>
      <w:proofErr w:type="spellEnd"/>
      <w:r w:rsidRPr="00F93A38">
        <w:rPr>
          <w:i/>
          <w:iCs/>
        </w:rPr>
        <w:t>. Acta, Protein Struct.</w:t>
      </w:r>
      <w:r w:rsidRPr="00F93A38">
        <w:t> </w:t>
      </w:r>
      <w:r w:rsidRPr="00F93A38">
        <w:rPr>
          <w:b/>
          <w:bCs/>
        </w:rPr>
        <w:t>1977</w:t>
      </w:r>
      <w:r w:rsidRPr="00F93A38">
        <w:t>, </w:t>
      </w:r>
      <w:r w:rsidRPr="00F93A38">
        <w:rPr>
          <w:i/>
          <w:iCs/>
        </w:rPr>
        <w:t>491</w:t>
      </w:r>
      <w:r w:rsidRPr="00F93A38">
        <w:t>, 137– </w:t>
      </w:r>
      <w:proofErr w:type="gramStart"/>
      <w:r w:rsidRPr="00F93A38">
        <w:t>149,  DOI</w:t>
      </w:r>
      <w:proofErr w:type="gramEnd"/>
      <w:r w:rsidRPr="00F93A38">
        <w:t>: 10.1016/0005-2795(77)90049-6 </w:t>
      </w:r>
    </w:p>
    <w:p w14:paraId="67AE1DBE" w14:textId="369F6EB3" w:rsidR="00F93A38" w:rsidRPr="00F93A38" w:rsidRDefault="00F93A38" w:rsidP="0084363C">
      <w:pPr>
        <w:pStyle w:val="NoSpacing"/>
        <w:ind w:left="720" w:hanging="720"/>
      </w:pPr>
      <w:r w:rsidRPr="0084363C">
        <w:rPr>
          <w:b/>
          <w:bCs/>
        </w:rPr>
        <w:t>39</w:t>
      </w:r>
      <w:r w:rsidR="00013066">
        <w:rPr>
          <w:b/>
          <w:bCs/>
        </w:rPr>
        <w:t xml:space="preserve"> </w:t>
      </w:r>
      <w:r w:rsidRPr="00F93A38">
        <w:t>Lugo-Mas, P.; Dey, A.; Xu, L.; Davin, S. D.; Benedict, J.; Kaminsky, W.; Hodgson, K. O.; </w:t>
      </w:r>
      <w:proofErr w:type="spellStart"/>
      <w:r w:rsidRPr="00F93A38">
        <w:t>Hedman</w:t>
      </w:r>
      <w:proofErr w:type="spellEnd"/>
      <w:r w:rsidRPr="00F93A38">
        <w:t>, B.; Solomon, E. I.; Kovacs, J. A. How Does Single Oxygen Atom Addition Affect the Properties of an Fe-Nitrile Hydratase Analogue? The Compensatory Role of the Unmodified Thiolate. </w:t>
      </w:r>
      <w:r w:rsidRPr="00F93A38">
        <w:rPr>
          <w:i/>
          <w:iCs/>
        </w:rPr>
        <w:t>J. Am. Chem. Soc.</w:t>
      </w:r>
      <w:r w:rsidRPr="00F93A38">
        <w:t> </w:t>
      </w:r>
      <w:r w:rsidRPr="00F93A38">
        <w:rPr>
          <w:b/>
          <w:bCs/>
        </w:rPr>
        <w:t>2006</w:t>
      </w:r>
      <w:r w:rsidRPr="00F93A38">
        <w:t>, </w:t>
      </w:r>
      <w:r w:rsidRPr="00F93A38">
        <w:rPr>
          <w:i/>
          <w:iCs/>
        </w:rPr>
        <w:t>128</w:t>
      </w:r>
      <w:r w:rsidRPr="00F93A38">
        <w:t>, 11211– </w:t>
      </w:r>
      <w:proofErr w:type="gramStart"/>
      <w:r w:rsidRPr="00F93A38">
        <w:t>11221,  DOI</w:t>
      </w:r>
      <w:proofErr w:type="gramEnd"/>
      <w:r w:rsidRPr="00F93A38">
        <w:t>: 10.1021/ja062706k </w:t>
      </w:r>
    </w:p>
    <w:p w14:paraId="07AA1C21" w14:textId="48E1ABB0" w:rsidR="00F93A38" w:rsidRPr="00F93A38" w:rsidRDefault="00F93A38" w:rsidP="0084363C">
      <w:pPr>
        <w:pStyle w:val="NoSpacing"/>
        <w:ind w:left="720" w:hanging="720"/>
      </w:pPr>
      <w:r w:rsidRPr="0084363C">
        <w:rPr>
          <w:b/>
          <w:bCs/>
        </w:rPr>
        <w:t>40</w:t>
      </w:r>
      <w:r w:rsidR="00013066">
        <w:rPr>
          <w:b/>
          <w:bCs/>
        </w:rPr>
        <w:t xml:space="preserve"> </w:t>
      </w:r>
      <w:r w:rsidRPr="00F93A38">
        <w:t>Singh, S. K.; </w:t>
      </w:r>
      <w:proofErr w:type="spellStart"/>
      <w:r w:rsidRPr="00F93A38">
        <w:t>Atanasov</w:t>
      </w:r>
      <w:proofErr w:type="spellEnd"/>
      <w:r w:rsidRPr="00F93A38">
        <w:t>, M.; Neese, F. Challenges in Multireference Perturbation Theory for the Calculations of the g-Tensor of First-Row Transition-Metal Complexes. </w:t>
      </w:r>
      <w:r w:rsidRPr="00F93A38">
        <w:rPr>
          <w:i/>
          <w:iCs/>
        </w:rPr>
        <w:t xml:space="preserve">J. Chem. Theory </w:t>
      </w:r>
      <w:proofErr w:type="spellStart"/>
      <w:r w:rsidRPr="00F93A38">
        <w:rPr>
          <w:i/>
          <w:iCs/>
        </w:rPr>
        <w:t>Comput</w:t>
      </w:r>
      <w:proofErr w:type="spellEnd"/>
      <w:r w:rsidRPr="00F93A38">
        <w:rPr>
          <w:i/>
          <w:iCs/>
        </w:rPr>
        <w:t>.</w:t>
      </w:r>
      <w:r w:rsidRPr="00F93A38">
        <w:t> </w:t>
      </w:r>
      <w:r w:rsidRPr="00F93A38">
        <w:rPr>
          <w:b/>
          <w:bCs/>
        </w:rPr>
        <w:t>2018</w:t>
      </w:r>
      <w:r w:rsidRPr="00F93A38">
        <w:t>, </w:t>
      </w:r>
      <w:r w:rsidRPr="00F93A38">
        <w:rPr>
          <w:i/>
          <w:iCs/>
        </w:rPr>
        <w:t>14</w:t>
      </w:r>
      <w:r w:rsidRPr="00F93A38">
        <w:t>, 4662– </w:t>
      </w:r>
      <w:proofErr w:type="gramStart"/>
      <w:r w:rsidRPr="00F93A38">
        <w:t>4677,  DOI</w:t>
      </w:r>
      <w:proofErr w:type="gramEnd"/>
      <w:r w:rsidRPr="00F93A38">
        <w:t>: 10.1021/acs.jctc.8b00513 </w:t>
      </w:r>
    </w:p>
    <w:p w14:paraId="6F0E45DB" w14:textId="5D55DA79" w:rsidR="00F93A38" w:rsidRPr="00F93A38" w:rsidRDefault="00F93A38" w:rsidP="0084363C">
      <w:pPr>
        <w:pStyle w:val="NoSpacing"/>
        <w:ind w:left="720" w:hanging="720"/>
      </w:pPr>
      <w:r w:rsidRPr="0084363C">
        <w:rPr>
          <w:b/>
          <w:bCs/>
        </w:rPr>
        <w:t>41</w:t>
      </w:r>
      <w:r w:rsidR="00013066">
        <w:rPr>
          <w:b/>
          <w:bCs/>
        </w:rPr>
        <w:t xml:space="preserve"> </w:t>
      </w:r>
      <w:r w:rsidRPr="00F93A38">
        <w:t>Singh, S. K.; </w:t>
      </w:r>
      <w:proofErr w:type="spellStart"/>
      <w:r w:rsidRPr="00F93A38">
        <w:t>Eng</w:t>
      </w:r>
      <w:proofErr w:type="spellEnd"/>
      <w:r w:rsidRPr="00F93A38">
        <w:t>, J.; </w:t>
      </w:r>
      <w:proofErr w:type="spellStart"/>
      <w:r w:rsidRPr="00F93A38">
        <w:t>Atanasov</w:t>
      </w:r>
      <w:proofErr w:type="spellEnd"/>
      <w:r w:rsidRPr="00F93A38">
        <w:t xml:space="preserve">, M.; Neese, F. Covalency and chemical bonding in transition metal complexes: An ab </w:t>
      </w:r>
      <w:proofErr w:type="gramStart"/>
      <w:r w:rsidRPr="00F93A38">
        <w:t>initio based</w:t>
      </w:r>
      <w:proofErr w:type="gramEnd"/>
      <w:r w:rsidRPr="00F93A38">
        <w:t xml:space="preserve"> ligand field perspective. </w:t>
      </w:r>
      <w:r w:rsidRPr="00F93A38">
        <w:rPr>
          <w:i/>
          <w:iCs/>
        </w:rPr>
        <w:t>Coord. Chem. Rev.</w:t>
      </w:r>
      <w:r w:rsidRPr="00F93A38">
        <w:t> </w:t>
      </w:r>
      <w:r w:rsidRPr="00F93A38">
        <w:rPr>
          <w:b/>
          <w:bCs/>
        </w:rPr>
        <w:t>2017</w:t>
      </w:r>
      <w:r w:rsidRPr="00F93A38">
        <w:t>, </w:t>
      </w:r>
      <w:r w:rsidRPr="00F93A38">
        <w:rPr>
          <w:i/>
          <w:iCs/>
        </w:rPr>
        <w:t>344</w:t>
      </w:r>
      <w:r w:rsidRPr="00F93A38">
        <w:t>, 2– </w:t>
      </w:r>
      <w:proofErr w:type="gramStart"/>
      <w:r w:rsidRPr="00F93A38">
        <w:t>25,  DOI</w:t>
      </w:r>
      <w:proofErr w:type="gramEnd"/>
      <w:r w:rsidRPr="00F93A38">
        <w:t>: 10.1016/j.ccr.2017.03.018 </w:t>
      </w:r>
    </w:p>
    <w:p w14:paraId="42088F86" w14:textId="4BAC126D" w:rsidR="00F93A38" w:rsidRPr="00F93A38" w:rsidRDefault="00F93A38" w:rsidP="0084363C">
      <w:pPr>
        <w:pStyle w:val="NoSpacing"/>
        <w:ind w:left="720" w:hanging="720"/>
      </w:pPr>
      <w:r w:rsidRPr="0084363C">
        <w:rPr>
          <w:b/>
          <w:bCs/>
        </w:rPr>
        <w:t>42</w:t>
      </w:r>
      <w:r w:rsidR="00013066">
        <w:rPr>
          <w:b/>
          <w:bCs/>
        </w:rPr>
        <w:t xml:space="preserve"> </w:t>
      </w:r>
      <w:proofErr w:type="spellStart"/>
      <w:r w:rsidRPr="00F93A38">
        <w:t>Weigend</w:t>
      </w:r>
      <w:proofErr w:type="spellEnd"/>
      <w:r w:rsidRPr="00F93A38">
        <w:t>, F.; </w:t>
      </w:r>
      <w:proofErr w:type="spellStart"/>
      <w:r w:rsidRPr="00F93A38">
        <w:t>Ahlrichs</w:t>
      </w:r>
      <w:proofErr w:type="spellEnd"/>
      <w:r w:rsidRPr="00F93A38">
        <w:t xml:space="preserve">, R. Balanced basis sets of split </w:t>
      </w:r>
      <w:proofErr w:type="gramStart"/>
      <w:r w:rsidRPr="00F93A38">
        <w:t>valence</w:t>
      </w:r>
      <w:proofErr w:type="gramEnd"/>
      <w:r w:rsidRPr="00F93A38">
        <w:t>, triple zeta valence and quadruple zeta valence quality for H to Rn: Design and assessment of accuracy. </w:t>
      </w:r>
      <w:r w:rsidRPr="00F93A38">
        <w:rPr>
          <w:i/>
          <w:iCs/>
        </w:rPr>
        <w:t>Phys. Chem. Chem. Phys.</w:t>
      </w:r>
      <w:r w:rsidRPr="00F93A38">
        <w:t> </w:t>
      </w:r>
      <w:r w:rsidRPr="00F93A38">
        <w:rPr>
          <w:b/>
          <w:bCs/>
        </w:rPr>
        <w:t>2005</w:t>
      </w:r>
      <w:r w:rsidRPr="00F93A38">
        <w:t>, </w:t>
      </w:r>
      <w:r w:rsidRPr="00F93A38">
        <w:rPr>
          <w:i/>
          <w:iCs/>
        </w:rPr>
        <w:t>7</w:t>
      </w:r>
      <w:r w:rsidRPr="00F93A38">
        <w:t>, 3297– </w:t>
      </w:r>
      <w:proofErr w:type="gramStart"/>
      <w:r w:rsidRPr="00F93A38">
        <w:t>3305,  DOI</w:t>
      </w:r>
      <w:proofErr w:type="gramEnd"/>
      <w:r w:rsidRPr="00F93A38">
        <w:t>: 10.1039/b508541a </w:t>
      </w:r>
    </w:p>
    <w:p w14:paraId="3A65897D" w14:textId="6F80545F" w:rsidR="00F93A38" w:rsidRPr="00F93A38" w:rsidRDefault="00F93A38" w:rsidP="0084363C">
      <w:pPr>
        <w:pStyle w:val="NoSpacing"/>
        <w:ind w:left="720" w:hanging="720"/>
      </w:pPr>
      <w:r w:rsidRPr="0084363C">
        <w:rPr>
          <w:b/>
          <w:bCs/>
        </w:rPr>
        <w:t>43</w:t>
      </w:r>
      <w:r w:rsidR="00013066">
        <w:rPr>
          <w:b/>
          <w:bCs/>
        </w:rPr>
        <w:t xml:space="preserve"> </w:t>
      </w:r>
      <w:proofErr w:type="spellStart"/>
      <w:r w:rsidRPr="00F93A38">
        <w:t>Becke</w:t>
      </w:r>
      <w:proofErr w:type="spellEnd"/>
      <w:r w:rsidRPr="00F93A38">
        <w:t>, A. D. Density functional thermochemistry. III. The role of exact exchange. </w:t>
      </w:r>
      <w:r w:rsidRPr="00F93A38">
        <w:rPr>
          <w:i/>
          <w:iCs/>
        </w:rPr>
        <w:t>J. Chem. Phys.</w:t>
      </w:r>
      <w:r w:rsidRPr="00F93A38">
        <w:t> </w:t>
      </w:r>
      <w:r w:rsidRPr="00F93A38">
        <w:rPr>
          <w:b/>
          <w:bCs/>
        </w:rPr>
        <w:t>1993</w:t>
      </w:r>
      <w:r w:rsidRPr="00F93A38">
        <w:t>, </w:t>
      </w:r>
      <w:r w:rsidRPr="00F93A38">
        <w:rPr>
          <w:i/>
          <w:iCs/>
        </w:rPr>
        <w:t>98</w:t>
      </w:r>
      <w:r w:rsidRPr="00F93A38">
        <w:t>, 5648– </w:t>
      </w:r>
      <w:proofErr w:type="gramStart"/>
      <w:r w:rsidRPr="00F93A38">
        <w:t>5652,  DOI</w:t>
      </w:r>
      <w:proofErr w:type="gramEnd"/>
      <w:r w:rsidRPr="00F93A38">
        <w:t>: 10.1063/1.464913 </w:t>
      </w:r>
    </w:p>
    <w:p w14:paraId="17712F02" w14:textId="790A33CB" w:rsidR="00F93A38" w:rsidRPr="00F93A38" w:rsidRDefault="00F93A38" w:rsidP="0084363C">
      <w:pPr>
        <w:pStyle w:val="NoSpacing"/>
        <w:ind w:left="720" w:hanging="720"/>
      </w:pPr>
      <w:r w:rsidRPr="0084363C">
        <w:rPr>
          <w:b/>
          <w:bCs/>
        </w:rPr>
        <w:t>44</w:t>
      </w:r>
      <w:r w:rsidR="00013066">
        <w:rPr>
          <w:b/>
          <w:bCs/>
        </w:rPr>
        <w:t xml:space="preserve"> </w:t>
      </w:r>
      <w:r w:rsidRPr="00F93A38">
        <w:t>Lee, C. T.; Yang, W. T.; Parr, R. G. Development of the Colle-</w:t>
      </w:r>
      <w:proofErr w:type="spellStart"/>
      <w:r w:rsidRPr="00F93A38">
        <w:t>Salvetti</w:t>
      </w:r>
      <w:proofErr w:type="spellEnd"/>
      <w:r w:rsidRPr="00F93A38">
        <w:t xml:space="preserve"> Correlation-energy Formula into a Functional of the Electron Density. </w:t>
      </w:r>
      <w:r w:rsidRPr="00F93A38">
        <w:rPr>
          <w:i/>
          <w:iCs/>
        </w:rPr>
        <w:t xml:space="preserve">Phys. Rev. B: </w:t>
      </w:r>
      <w:proofErr w:type="spellStart"/>
      <w:r w:rsidRPr="00F93A38">
        <w:rPr>
          <w:i/>
          <w:iCs/>
        </w:rPr>
        <w:t>Condens</w:t>
      </w:r>
      <w:proofErr w:type="spellEnd"/>
      <w:r w:rsidRPr="00F93A38">
        <w:rPr>
          <w:i/>
          <w:iCs/>
        </w:rPr>
        <w:t>. Matter Mater. Phys.</w:t>
      </w:r>
      <w:r w:rsidRPr="00F93A38">
        <w:t> </w:t>
      </w:r>
      <w:r w:rsidRPr="00F93A38">
        <w:rPr>
          <w:b/>
          <w:bCs/>
        </w:rPr>
        <w:t>1988</w:t>
      </w:r>
      <w:r w:rsidRPr="00F93A38">
        <w:t>, </w:t>
      </w:r>
      <w:r w:rsidRPr="00F93A38">
        <w:rPr>
          <w:i/>
          <w:iCs/>
        </w:rPr>
        <w:t>37</w:t>
      </w:r>
      <w:r w:rsidRPr="00F93A38">
        <w:t>, 785– </w:t>
      </w:r>
      <w:proofErr w:type="gramStart"/>
      <w:r w:rsidRPr="00F93A38">
        <w:t>789,  DOI</w:t>
      </w:r>
      <w:proofErr w:type="gramEnd"/>
      <w:r w:rsidRPr="00F93A38">
        <w:t>: 10.1103/PhysRevB.37.785 </w:t>
      </w:r>
    </w:p>
    <w:p w14:paraId="1F11DD1D" w14:textId="2596A3BE" w:rsidR="00F93A38" w:rsidRPr="00F93A38" w:rsidRDefault="00F93A38" w:rsidP="0084363C">
      <w:pPr>
        <w:pStyle w:val="NoSpacing"/>
        <w:ind w:left="720" w:hanging="720"/>
      </w:pPr>
      <w:r w:rsidRPr="0084363C">
        <w:rPr>
          <w:b/>
          <w:bCs/>
        </w:rPr>
        <w:t>45</w:t>
      </w:r>
      <w:r w:rsidR="00013066">
        <w:rPr>
          <w:b/>
          <w:bCs/>
        </w:rPr>
        <w:t xml:space="preserve"> </w:t>
      </w:r>
      <w:r w:rsidRPr="00F93A38">
        <w:t>Angeli, C.; </w:t>
      </w:r>
      <w:proofErr w:type="spellStart"/>
      <w:r w:rsidRPr="00F93A38">
        <w:t>Cimiraglia</w:t>
      </w:r>
      <w:proofErr w:type="spellEnd"/>
      <w:r w:rsidRPr="00F93A38">
        <w:t>, R.; </w:t>
      </w:r>
      <w:proofErr w:type="spellStart"/>
      <w:r w:rsidRPr="00F93A38">
        <w:t>Evangelisti</w:t>
      </w:r>
      <w:proofErr w:type="spellEnd"/>
      <w:r w:rsidRPr="00F93A38">
        <w:t>, S.; Leininger, T.; </w:t>
      </w:r>
      <w:proofErr w:type="spellStart"/>
      <w:r w:rsidRPr="00F93A38">
        <w:t>Malrieu</w:t>
      </w:r>
      <w:proofErr w:type="spellEnd"/>
      <w:r w:rsidRPr="00F93A38">
        <w:t>, J. P. Introduction of n-electron valence states for multireference perturbation theory. </w:t>
      </w:r>
      <w:r w:rsidRPr="00F93A38">
        <w:rPr>
          <w:i/>
          <w:iCs/>
        </w:rPr>
        <w:t>J. Chem. Phys.</w:t>
      </w:r>
      <w:r w:rsidRPr="00F93A38">
        <w:t> </w:t>
      </w:r>
      <w:r w:rsidRPr="00F93A38">
        <w:rPr>
          <w:b/>
          <w:bCs/>
        </w:rPr>
        <w:t>2001</w:t>
      </w:r>
      <w:r w:rsidRPr="00F93A38">
        <w:t>, </w:t>
      </w:r>
      <w:r w:rsidRPr="00F93A38">
        <w:rPr>
          <w:i/>
          <w:iCs/>
        </w:rPr>
        <w:t>114</w:t>
      </w:r>
      <w:r w:rsidRPr="00F93A38">
        <w:t>, 10252– </w:t>
      </w:r>
      <w:proofErr w:type="gramStart"/>
      <w:r w:rsidRPr="00F93A38">
        <w:t>10264,  DOI</w:t>
      </w:r>
      <w:proofErr w:type="gramEnd"/>
      <w:r w:rsidRPr="00F93A38">
        <w:t>: 10.1063/1.1361246 </w:t>
      </w:r>
    </w:p>
    <w:p w14:paraId="7178A03A" w14:textId="30F6B20B" w:rsidR="00F93A38" w:rsidRPr="00F93A38" w:rsidRDefault="00F93A38" w:rsidP="0084363C">
      <w:pPr>
        <w:pStyle w:val="NoSpacing"/>
        <w:ind w:left="720" w:hanging="720"/>
      </w:pPr>
      <w:r w:rsidRPr="0084363C">
        <w:rPr>
          <w:b/>
          <w:bCs/>
        </w:rPr>
        <w:t>46</w:t>
      </w:r>
      <w:r w:rsidR="00013066">
        <w:rPr>
          <w:b/>
          <w:bCs/>
        </w:rPr>
        <w:t xml:space="preserve"> </w:t>
      </w:r>
      <w:proofErr w:type="spellStart"/>
      <w:r w:rsidRPr="00F93A38">
        <w:t>Kramers</w:t>
      </w:r>
      <w:proofErr w:type="spellEnd"/>
      <w:r w:rsidRPr="00F93A38">
        <w:t>, H. A. Brownian motion in a field of force and the diffusion model of chemical reactions. </w:t>
      </w:r>
      <w:proofErr w:type="spellStart"/>
      <w:r w:rsidRPr="00F93A38">
        <w:rPr>
          <w:i/>
          <w:iCs/>
        </w:rPr>
        <w:t>Physica</w:t>
      </w:r>
      <w:proofErr w:type="spellEnd"/>
      <w:r w:rsidRPr="00F93A38">
        <w:t> </w:t>
      </w:r>
      <w:r w:rsidRPr="00F93A38">
        <w:rPr>
          <w:b/>
          <w:bCs/>
        </w:rPr>
        <w:t>1940</w:t>
      </w:r>
      <w:r w:rsidRPr="00F93A38">
        <w:t>, </w:t>
      </w:r>
      <w:r w:rsidRPr="00F93A38">
        <w:rPr>
          <w:i/>
          <w:iCs/>
        </w:rPr>
        <w:t>7</w:t>
      </w:r>
      <w:r w:rsidRPr="00F93A38">
        <w:t>, 284– </w:t>
      </w:r>
      <w:proofErr w:type="gramStart"/>
      <w:r w:rsidRPr="00F93A38">
        <w:t>304,  DOI</w:t>
      </w:r>
      <w:proofErr w:type="gramEnd"/>
      <w:r w:rsidRPr="00F93A38">
        <w:t>: 10.1016/S0031-8914(40)90098-2 </w:t>
      </w:r>
    </w:p>
    <w:p w14:paraId="491DBE91" w14:textId="0169FB83" w:rsidR="00F93A38" w:rsidRPr="00F93A38" w:rsidRDefault="00F93A38" w:rsidP="0084363C">
      <w:pPr>
        <w:pStyle w:val="NoSpacing"/>
        <w:ind w:left="720" w:hanging="720"/>
      </w:pPr>
      <w:r w:rsidRPr="0084363C">
        <w:rPr>
          <w:b/>
          <w:bCs/>
        </w:rPr>
        <w:t>47</w:t>
      </w:r>
      <w:r w:rsidR="00013066">
        <w:rPr>
          <w:b/>
          <w:bCs/>
        </w:rPr>
        <w:t xml:space="preserve"> </w:t>
      </w:r>
      <w:r w:rsidRPr="00F93A38">
        <w:t>Jacob, M.; </w:t>
      </w:r>
      <w:proofErr w:type="spellStart"/>
      <w:r w:rsidRPr="00F93A38">
        <w:t>Geeves</w:t>
      </w:r>
      <w:proofErr w:type="spellEnd"/>
      <w:r w:rsidRPr="00F93A38">
        <w:t>, M.; </w:t>
      </w:r>
      <w:proofErr w:type="spellStart"/>
      <w:r w:rsidRPr="00F93A38">
        <w:t>Holterman</w:t>
      </w:r>
      <w:proofErr w:type="spellEnd"/>
      <w:r w:rsidRPr="00F93A38">
        <w:t>, G.; Schmid, F. X. Diffusional crossing in a two-state protein folding reaction. </w:t>
      </w:r>
      <w:r w:rsidRPr="00F93A38">
        <w:rPr>
          <w:i/>
          <w:iCs/>
        </w:rPr>
        <w:t>Nat. Struct. Biol.</w:t>
      </w:r>
      <w:r w:rsidRPr="00F93A38">
        <w:t> </w:t>
      </w:r>
      <w:r w:rsidRPr="00F93A38">
        <w:rPr>
          <w:b/>
          <w:bCs/>
        </w:rPr>
        <w:t>1999</w:t>
      </w:r>
      <w:r w:rsidRPr="00F93A38">
        <w:t>, </w:t>
      </w:r>
      <w:r w:rsidRPr="00F93A38">
        <w:rPr>
          <w:i/>
          <w:iCs/>
        </w:rPr>
        <w:t>6</w:t>
      </w:r>
      <w:r w:rsidRPr="00F93A38">
        <w:t>, 923– </w:t>
      </w:r>
      <w:proofErr w:type="gramStart"/>
      <w:r w:rsidRPr="00F93A38">
        <w:t>926,  DOI</w:t>
      </w:r>
      <w:proofErr w:type="gramEnd"/>
      <w:r w:rsidRPr="00F93A38">
        <w:t>: 10.1038/13289 </w:t>
      </w:r>
    </w:p>
    <w:p w14:paraId="1C9738DE" w14:textId="31F52421" w:rsidR="00F93A38" w:rsidRPr="00F93A38" w:rsidRDefault="00F93A38" w:rsidP="0084363C">
      <w:pPr>
        <w:pStyle w:val="NoSpacing"/>
        <w:ind w:left="720" w:hanging="720"/>
      </w:pPr>
      <w:r w:rsidRPr="0084363C">
        <w:rPr>
          <w:b/>
          <w:bCs/>
        </w:rPr>
        <w:t>48</w:t>
      </w:r>
      <w:r w:rsidR="00013066">
        <w:rPr>
          <w:b/>
          <w:bCs/>
        </w:rPr>
        <w:t xml:space="preserve"> </w:t>
      </w:r>
      <w:r w:rsidRPr="00F93A38">
        <w:t>Jacob, M.; Schmid, F. X. Protein folding as a diffusional process. </w:t>
      </w:r>
      <w:r w:rsidRPr="00F93A38">
        <w:rPr>
          <w:i/>
          <w:iCs/>
        </w:rPr>
        <w:t>Biochemistry</w:t>
      </w:r>
      <w:r w:rsidRPr="00F93A38">
        <w:t> </w:t>
      </w:r>
      <w:r w:rsidRPr="00F93A38">
        <w:rPr>
          <w:b/>
          <w:bCs/>
        </w:rPr>
        <w:t>1999</w:t>
      </w:r>
      <w:r w:rsidRPr="00F93A38">
        <w:t>, </w:t>
      </w:r>
      <w:r w:rsidRPr="00F93A38">
        <w:rPr>
          <w:i/>
          <w:iCs/>
        </w:rPr>
        <w:t>38</w:t>
      </w:r>
      <w:r w:rsidRPr="00F93A38">
        <w:t>, 13773– </w:t>
      </w:r>
      <w:proofErr w:type="gramStart"/>
      <w:r w:rsidRPr="00F93A38">
        <w:t>13779,  DOI</w:t>
      </w:r>
      <w:proofErr w:type="gramEnd"/>
      <w:r w:rsidRPr="00F93A38">
        <w:t>: 10.1021/bi991503o </w:t>
      </w:r>
    </w:p>
    <w:p w14:paraId="5A87B0C2" w14:textId="03A681F8" w:rsidR="00F93A38" w:rsidRPr="00F93A38" w:rsidRDefault="00F93A38" w:rsidP="0084363C">
      <w:pPr>
        <w:pStyle w:val="NoSpacing"/>
        <w:ind w:left="720" w:hanging="720"/>
      </w:pPr>
      <w:r w:rsidRPr="0084363C">
        <w:rPr>
          <w:b/>
          <w:bCs/>
        </w:rPr>
        <w:t>49</w:t>
      </w:r>
      <w:r w:rsidR="00013066">
        <w:rPr>
          <w:b/>
          <w:bCs/>
        </w:rPr>
        <w:t xml:space="preserve"> </w:t>
      </w:r>
      <w:proofErr w:type="spellStart"/>
      <w:r w:rsidRPr="00F93A38">
        <w:t>Demchenko</w:t>
      </w:r>
      <w:proofErr w:type="spellEnd"/>
      <w:r w:rsidRPr="00F93A38">
        <w:t>, A. P.; </w:t>
      </w:r>
      <w:proofErr w:type="spellStart"/>
      <w:r w:rsidRPr="00F93A38">
        <w:t>Ruskyn</w:t>
      </w:r>
      <w:proofErr w:type="spellEnd"/>
      <w:r w:rsidRPr="00F93A38">
        <w:t>, O. I.; </w:t>
      </w:r>
      <w:proofErr w:type="spellStart"/>
      <w:r w:rsidRPr="00F93A38">
        <w:t>Saburova</w:t>
      </w:r>
      <w:proofErr w:type="spellEnd"/>
      <w:r w:rsidRPr="00F93A38">
        <w:t>, E. A. Kinetics of the lactate dehydrogenase reaction in high-viscosity media. </w:t>
      </w:r>
      <w:proofErr w:type="spellStart"/>
      <w:r w:rsidRPr="00F93A38">
        <w:rPr>
          <w:i/>
          <w:iCs/>
        </w:rPr>
        <w:t>Biochim</w:t>
      </w:r>
      <w:proofErr w:type="spellEnd"/>
      <w:r w:rsidRPr="00F93A38">
        <w:rPr>
          <w:i/>
          <w:iCs/>
        </w:rPr>
        <w:t xml:space="preserve">. </w:t>
      </w:r>
      <w:proofErr w:type="spellStart"/>
      <w:r w:rsidRPr="00F93A38">
        <w:rPr>
          <w:i/>
          <w:iCs/>
        </w:rPr>
        <w:t>Biophys</w:t>
      </w:r>
      <w:proofErr w:type="spellEnd"/>
      <w:r w:rsidRPr="00F93A38">
        <w:rPr>
          <w:i/>
          <w:iCs/>
        </w:rPr>
        <w:t xml:space="preserve">. Acta, Protein Struct. Mol. </w:t>
      </w:r>
      <w:proofErr w:type="spellStart"/>
      <w:r w:rsidRPr="00F93A38">
        <w:rPr>
          <w:i/>
          <w:iCs/>
        </w:rPr>
        <w:t>Enzymol</w:t>
      </w:r>
      <w:proofErr w:type="spellEnd"/>
      <w:r w:rsidRPr="00F93A38">
        <w:rPr>
          <w:i/>
          <w:iCs/>
        </w:rPr>
        <w:t>.</w:t>
      </w:r>
      <w:r w:rsidRPr="00F93A38">
        <w:t> </w:t>
      </w:r>
      <w:r w:rsidRPr="00F93A38">
        <w:rPr>
          <w:b/>
          <w:bCs/>
        </w:rPr>
        <w:t>1989</w:t>
      </w:r>
      <w:r w:rsidRPr="00F93A38">
        <w:t>, </w:t>
      </w:r>
      <w:r w:rsidRPr="00F93A38">
        <w:rPr>
          <w:i/>
          <w:iCs/>
        </w:rPr>
        <w:t>998</w:t>
      </w:r>
      <w:r w:rsidRPr="00F93A38">
        <w:t>, 196– </w:t>
      </w:r>
      <w:proofErr w:type="gramStart"/>
      <w:r w:rsidRPr="00F93A38">
        <w:t>203,  DOI</w:t>
      </w:r>
      <w:proofErr w:type="gramEnd"/>
      <w:r w:rsidRPr="00F93A38">
        <w:t>: 10.1016/0167-4838(89)90273-2 </w:t>
      </w:r>
    </w:p>
    <w:p w14:paraId="2B795D9D" w14:textId="1AB2D368" w:rsidR="00F93A38" w:rsidRPr="00F93A38" w:rsidRDefault="00F93A38" w:rsidP="0084363C">
      <w:pPr>
        <w:pStyle w:val="NoSpacing"/>
        <w:ind w:left="720" w:hanging="720"/>
      </w:pPr>
      <w:r w:rsidRPr="0084363C">
        <w:rPr>
          <w:b/>
          <w:bCs/>
        </w:rPr>
        <w:t>50</w:t>
      </w:r>
      <w:r w:rsidR="00013066">
        <w:rPr>
          <w:b/>
          <w:bCs/>
        </w:rPr>
        <w:t xml:space="preserve"> </w:t>
      </w:r>
      <w:r w:rsidRPr="00F93A38">
        <w:t>Uribe, S.; </w:t>
      </w:r>
      <w:proofErr w:type="spellStart"/>
      <w:r w:rsidRPr="00F93A38">
        <w:t>Sampedro</w:t>
      </w:r>
      <w:proofErr w:type="spellEnd"/>
      <w:r w:rsidRPr="00F93A38">
        <w:t>, S. G. Measuring Solution Viscosity and its Effect on Enzyme Activity. </w:t>
      </w:r>
      <w:r w:rsidRPr="00F93A38">
        <w:rPr>
          <w:i/>
          <w:iCs/>
        </w:rPr>
        <w:t xml:space="preserve">Biol. </w:t>
      </w:r>
      <w:proofErr w:type="spellStart"/>
      <w:r w:rsidRPr="00F93A38">
        <w:rPr>
          <w:i/>
          <w:iCs/>
        </w:rPr>
        <w:t>Proced</w:t>
      </w:r>
      <w:proofErr w:type="spellEnd"/>
      <w:r w:rsidRPr="00F93A38">
        <w:rPr>
          <w:i/>
          <w:iCs/>
        </w:rPr>
        <w:t>. Online</w:t>
      </w:r>
      <w:r w:rsidRPr="00F93A38">
        <w:t> </w:t>
      </w:r>
      <w:r w:rsidRPr="00F93A38">
        <w:rPr>
          <w:b/>
          <w:bCs/>
        </w:rPr>
        <w:t>2003</w:t>
      </w:r>
      <w:r w:rsidRPr="00F93A38">
        <w:t>, </w:t>
      </w:r>
      <w:r w:rsidRPr="00F93A38">
        <w:rPr>
          <w:i/>
          <w:iCs/>
        </w:rPr>
        <w:t>5</w:t>
      </w:r>
      <w:r w:rsidRPr="00F93A38">
        <w:t>, 108– </w:t>
      </w:r>
      <w:proofErr w:type="gramStart"/>
      <w:r w:rsidRPr="00F93A38">
        <w:t>115,  DOI</w:t>
      </w:r>
      <w:proofErr w:type="gramEnd"/>
      <w:r w:rsidRPr="00F93A38">
        <w:t>: 10.1251/bpo52 </w:t>
      </w:r>
    </w:p>
    <w:p w14:paraId="51CFD967" w14:textId="3A1F8F87" w:rsidR="00F93A38" w:rsidRPr="00F93A38" w:rsidRDefault="00F93A38" w:rsidP="0084363C">
      <w:pPr>
        <w:pStyle w:val="NoSpacing"/>
        <w:ind w:left="720" w:hanging="720"/>
      </w:pPr>
      <w:r w:rsidRPr="0084363C">
        <w:rPr>
          <w:b/>
          <w:bCs/>
        </w:rPr>
        <w:t>51</w:t>
      </w:r>
      <w:r w:rsidR="00013066">
        <w:rPr>
          <w:b/>
          <w:bCs/>
        </w:rPr>
        <w:t xml:space="preserve"> </w:t>
      </w:r>
      <w:r w:rsidRPr="00F93A38">
        <w:t>Kestin, J.; Khalifa, H. E.; Correia, R. J. Tables of the dynamic and kinematic viscosity of aqueous NaCl solutions in the temperature range 20–150 °C and the pressure range 0.1–35 MPa. </w:t>
      </w:r>
      <w:r w:rsidRPr="00F93A38">
        <w:rPr>
          <w:i/>
          <w:iCs/>
        </w:rPr>
        <w:t>J. Phys. Chem. Ref. Data</w:t>
      </w:r>
      <w:r w:rsidRPr="00F93A38">
        <w:t> </w:t>
      </w:r>
      <w:r w:rsidRPr="00F93A38">
        <w:rPr>
          <w:b/>
          <w:bCs/>
        </w:rPr>
        <w:t>1981</w:t>
      </w:r>
      <w:r w:rsidRPr="00F93A38">
        <w:t>, </w:t>
      </w:r>
      <w:r w:rsidRPr="00F93A38">
        <w:rPr>
          <w:i/>
          <w:iCs/>
        </w:rPr>
        <w:t>10</w:t>
      </w:r>
      <w:r w:rsidRPr="00F93A38">
        <w:t>, 71– </w:t>
      </w:r>
      <w:proofErr w:type="gramStart"/>
      <w:r w:rsidRPr="00F93A38">
        <w:t>87,  DOI</w:t>
      </w:r>
      <w:proofErr w:type="gramEnd"/>
      <w:r w:rsidRPr="00F93A38">
        <w:t>: 10.1063/1.555641 </w:t>
      </w:r>
    </w:p>
    <w:p w14:paraId="3B2857D2" w14:textId="582808F8" w:rsidR="00F93A38" w:rsidRPr="00F93A38" w:rsidRDefault="00F93A38" w:rsidP="0084363C">
      <w:pPr>
        <w:pStyle w:val="NoSpacing"/>
        <w:ind w:left="720" w:hanging="720"/>
      </w:pPr>
      <w:r w:rsidRPr="0084363C">
        <w:rPr>
          <w:b/>
          <w:bCs/>
        </w:rPr>
        <w:t>52</w:t>
      </w:r>
      <w:r w:rsidR="00013066">
        <w:rPr>
          <w:b/>
          <w:bCs/>
        </w:rPr>
        <w:t xml:space="preserve"> </w:t>
      </w:r>
      <w:r w:rsidRPr="00F93A38">
        <w:t>Yang, A. S.; Brill, A. S. Influence of the Freezing Process upon Fluoride Binding to Hemeproteins. </w:t>
      </w:r>
      <w:proofErr w:type="spellStart"/>
      <w:r w:rsidRPr="00F93A38">
        <w:rPr>
          <w:i/>
          <w:iCs/>
        </w:rPr>
        <w:t>Biophys</w:t>
      </w:r>
      <w:proofErr w:type="spellEnd"/>
      <w:r w:rsidRPr="00F93A38">
        <w:rPr>
          <w:i/>
          <w:iCs/>
        </w:rPr>
        <w:t>. J.</w:t>
      </w:r>
      <w:r w:rsidRPr="00F93A38">
        <w:t> </w:t>
      </w:r>
      <w:r w:rsidRPr="00F93A38">
        <w:rPr>
          <w:b/>
          <w:bCs/>
        </w:rPr>
        <w:t>1991</w:t>
      </w:r>
      <w:r w:rsidRPr="00F93A38">
        <w:t>, </w:t>
      </w:r>
      <w:r w:rsidRPr="00F93A38">
        <w:rPr>
          <w:i/>
          <w:iCs/>
        </w:rPr>
        <w:t>59</w:t>
      </w:r>
      <w:r w:rsidRPr="00F93A38">
        <w:t>, 1050– </w:t>
      </w:r>
      <w:proofErr w:type="gramStart"/>
      <w:r w:rsidRPr="00F93A38">
        <w:t>1063,  DOI</w:t>
      </w:r>
      <w:proofErr w:type="gramEnd"/>
      <w:r w:rsidRPr="00F93A38">
        <w:t>: 10.1016/S0006-3495(91)82320-7 </w:t>
      </w:r>
    </w:p>
    <w:p w14:paraId="2702875C" w14:textId="384862C1" w:rsidR="00F93A38" w:rsidRPr="00F93A38" w:rsidRDefault="00F93A38" w:rsidP="0084363C">
      <w:pPr>
        <w:pStyle w:val="NoSpacing"/>
        <w:ind w:left="720" w:hanging="720"/>
      </w:pPr>
      <w:r w:rsidRPr="0084363C">
        <w:rPr>
          <w:b/>
          <w:bCs/>
        </w:rPr>
        <w:t>53</w:t>
      </w:r>
      <w:r w:rsidR="00013066">
        <w:rPr>
          <w:b/>
          <w:bCs/>
        </w:rPr>
        <w:t xml:space="preserve"> </w:t>
      </w:r>
      <w:r w:rsidRPr="00F93A38">
        <w:t>Toner, J. D.; Catling, D. C.; Light, B. The formation of supercooled brines, viscous liquids, and low-temperature perchlorate glasses in aqueous solutions relevant to Mars. </w:t>
      </w:r>
      <w:r w:rsidRPr="00F93A38">
        <w:rPr>
          <w:i/>
          <w:iCs/>
        </w:rPr>
        <w:t>Icarus</w:t>
      </w:r>
      <w:r w:rsidRPr="00F93A38">
        <w:t> </w:t>
      </w:r>
      <w:r w:rsidRPr="00F93A38">
        <w:rPr>
          <w:b/>
          <w:bCs/>
        </w:rPr>
        <w:t>2014</w:t>
      </w:r>
      <w:r w:rsidRPr="00F93A38">
        <w:t>, </w:t>
      </w:r>
      <w:r w:rsidRPr="00F93A38">
        <w:rPr>
          <w:i/>
          <w:iCs/>
        </w:rPr>
        <w:t>233</w:t>
      </w:r>
      <w:r w:rsidRPr="00F93A38">
        <w:t>, 36– </w:t>
      </w:r>
      <w:proofErr w:type="gramStart"/>
      <w:r w:rsidRPr="00F93A38">
        <w:t>47,  DOI</w:t>
      </w:r>
      <w:proofErr w:type="gramEnd"/>
      <w:r w:rsidRPr="00F93A38">
        <w:t>: 10.1016/j.icarus.2014.01.018 </w:t>
      </w:r>
    </w:p>
    <w:p w14:paraId="7FD2AA50" w14:textId="12657E8F" w:rsidR="00F93A38" w:rsidRPr="00F93A38" w:rsidRDefault="00F93A38" w:rsidP="0084363C">
      <w:pPr>
        <w:pStyle w:val="NoSpacing"/>
        <w:ind w:left="720" w:hanging="720"/>
      </w:pPr>
      <w:r w:rsidRPr="0084363C">
        <w:rPr>
          <w:b/>
          <w:bCs/>
        </w:rPr>
        <w:t>54</w:t>
      </w:r>
      <w:r w:rsidR="00013066">
        <w:rPr>
          <w:b/>
          <w:bCs/>
        </w:rPr>
        <w:t xml:space="preserve"> </w:t>
      </w:r>
      <w:proofErr w:type="spellStart"/>
      <w:r w:rsidRPr="00F93A38">
        <w:t>Incorpera</w:t>
      </w:r>
      <w:proofErr w:type="spellEnd"/>
      <w:r w:rsidRPr="00F93A38">
        <w:t>, F. P.; DeWitt, D. P.; Bergman, T.; Lavine, A. S. </w:t>
      </w:r>
      <w:r w:rsidRPr="00F93A38">
        <w:rPr>
          <w:i/>
          <w:iCs/>
        </w:rPr>
        <w:t>Fundamentals of Heat and Mass Transfer</w:t>
      </w:r>
      <w:r w:rsidRPr="00F93A38">
        <w:t>; John Wiley &amp; Sons: New York, 2007.</w:t>
      </w:r>
    </w:p>
    <w:p w14:paraId="5854432B" w14:textId="4421106A" w:rsidR="00F93A38" w:rsidRPr="00F93A38" w:rsidRDefault="00F93A38" w:rsidP="0084363C">
      <w:pPr>
        <w:pStyle w:val="NoSpacing"/>
        <w:ind w:left="720" w:hanging="720"/>
      </w:pPr>
      <w:r w:rsidRPr="0084363C">
        <w:rPr>
          <w:b/>
          <w:bCs/>
        </w:rPr>
        <w:t>55</w:t>
      </w:r>
      <w:r w:rsidR="00013066">
        <w:rPr>
          <w:b/>
          <w:bCs/>
        </w:rPr>
        <w:t xml:space="preserve"> </w:t>
      </w:r>
      <w:proofErr w:type="spellStart"/>
      <w:r w:rsidRPr="00F93A38">
        <w:t>Holten</w:t>
      </w:r>
      <w:proofErr w:type="spellEnd"/>
      <w:r w:rsidRPr="00F93A38">
        <w:t>, V.; Bertrand, C. E.; Anisimov, M. A.; </w:t>
      </w:r>
      <w:proofErr w:type="spellStart"/>
      <w:r w:rsidRPr="00F93A38">
        <w:t>Sengers</w:t>
      </w:r>
      <w:proofErr w:type="spellEnd"/>
      <w:r w:rsidRPr="00F93A38">
        <w:t>, J. V. Thermodynamics of Supercooled Water. </w:t>
      </w:r>
      <w:r w:rsidRPr="00F93A38">
        <w:rPr>
          <w:i/>
          <w:iCs/>
        </w:rPr>
        <w:t>J. Chem. Phys.</w:t>
      </w:r>
      <w:r w:rsidRPr="00F93A38">
        <w:t> </w:t>
      </w:r>
      <w:r w:rsidRPr="00F93A38">
        <w:rPr>
          <w:b/>
          <w:bCs/>
        </w:rPr>
        <w:t>2012</w:t>
      </w:r>
      <w:r w:rsidRPr="00F93A38">
        <w:t>, </w:t>
      </w:r>
      <w:r w:rsidRPr="00F93A38">
        <w:rPr>
          <w:i/>
          <w:iCs/>
        </w:rPr>
        <w:t>136</w:t>
      </w:r>
      <w:r w:rsidRPr="00F93A38">
        <w:t>, </w:t>
      </w:r>
      <w:proofErr w:type="gramStart"/>
      <w:r w:rsidRPr="00F93A38">
        <w:t>094507  DOI</w:t>
      </w:r>
      <w:proofErr w:type="gramEnd"/>
      <w:r w:rsidRPr="00F93A38">
        <w:t>: 10.1063/1.3690497 </w:t>
      </w:r>
    </w:p>
    <w:p w14:paraId="3A60E35F" w14:textId="442F1A80" w:rsidR="00F93A38" w:rsidRPr="00F93A38" w:rsidRDefault="00F93A38" w:rsidP="0084363C">
      <w:pPr>
        <w:pStyle w:val="NoSpacing"/>
        <w:ind w:left="720" w:hanging="720"/>
      </w:pPr>
      <w:r w:rsidRPr="0084363C">
        <w:rPr>
          <w:b/>
          <w:bCs/>
        </w:rPr>
        <w:t>56</w:t>
      </w:r>
      <w:r w:rsidR="00013066">
        <w:rPr>
          <w:b/>
          <w:bCs/>
        </w:rPr>
        <w:t xml:space="preserve"> </w:t>
      </w:r>
      <w:r w:rsidRPr="00F93A38">
        <w:t xml:space="preserve">Griffith, J. S. Theory of electron resonance in </w:t>
      </w:r>
      <w:proofErr w:type="spellStart"/>
      <w:r w:rsidRPr="00F93A38">
        <w:t>ferrihemoglobin</w:t>
      </w:r>
      <w:proofErr w:type="spellEnd"/>
      <w:r w:rsidRPr="00F93A38">
        <w:t xml:space="preserve"> </w:t>
      </w:r>
      <w:proofErr w:type="spellStart"/>
      <w:r w:rsidRPr="00F93A38">
        <w:t>azide</w:t>
      </w:r>
      <w:proofErr w:type="spellEnd"/>
      <w:r w:rsidRPr="00F93A38">
        <w:t>. </w:t>
      </w:r>
      <w:r w:rsidRPr="00F93A38">
        <w:rPr>
          <w:i/>
          <w:iCs/>
        </w:rPr>
        <w:t>Nature</w:t>
      </w:r>
      <w:r w:rsidRPr="00F93A38">
        <w:t> </w:t>
      </w:r>
      <w:r w:rsidRPr="00F93A38">
        <w:rPr>
          <w:b/>
          <w:bCs/>
        </w:rPr>
        <w:t>1957</w:t>
      </w:r>
      <w:r w:rsidRPr="00F93A38">
        <w:t>, </w:t>
      </w:r>
      <w:r w:rsidRPr="00F93A38">
        <w:rPr>
          <w:i/>
          <w:iCs/>
        </w:rPr>
        <w:t>180</w:t>
      </w:r>
      <w:r w:rsidRPr="00F93A38">
        <w:t>, 30– </w:t>
      </w:r>
      <w:proofErr w:type="gramStart"/>
      <w:r w:rsidRPr="00F93A38">
        <w:t>31,  DOI</w:t>
      </w:r>
      <w:proofErr w:type="gramEnd"/>
      <w:r w:rsidRPr="00F93A38">
        <w:t>: 10.1038/180030a0 </w:t>
      </w:r>
    </w:p>
    <w:p w14:paraId="31D166B8" w14:textId="6F23629E" w:rsidR="00F93A38" w:rsidRPr="00F93A38" w:rsidRDefault="00F93A38" w:rsidP="0084363C">
      <w:pPr>
        <w:pStyle w:val="NoSpacing"/>
        <w:ind w:left="720" w:hanging="720"/>
      </w:pPr>
      <w:r w:rsidRPr="0084363C">
        <w:rPr>
          <w:b/>
          <w:bCs/>
        </w:rPr>
        <w:t>57</w:t>
      </w:r>
      <w:r w:rsidR="00013066">
        <w:rPr>
          <w:b/>
          <w:bCs/>
        </w:rPr>
        <w:t xml:space="preserve"> </w:t>
      </w:r>
      <w:r w:rsidRPr="00F93A38">
        <w:t>Fischer, A. A.; Miller, J. R.; </w:t>
      </w:r>
      <w:proofErr w:type="spellStart"/>
      <w:r w:rsidRPr="00F93A38">
        <w:t>Jodts</w:t>
      </w:r>
      <w:proofErr w:type="spellEnd"/>
      <w:r w:rsidRPr="00F93A38">
        <w:t>, R. J.; Ekanayake, D. M.; Lindeman, S. V.; </w:t>
      </w:r>
      <w:proofErr w:type="spellStart"/>
      <w:r w:rsidRPr="00F93A38">
        <w:t>Brunold</w:t>
      </w:r>
      <w:proofErr w:type="spellEnd"/>
      <w:r w:rsidRPr="00F93A38">
        <w:t>, T. C.; Fiedler, A. T. Spectroscopic and Computational Comparisons of Thiolate-Ligated Ferric Nonheme Complexes to Cysteine Dioxygenase: Second-Sphere Effects on Substrate (Analogue) Positioning. </w:t>
      </w:r>
      <w:proofErr w:type="spellStart"/>
      <w:r w:rsidRPr="00F93A38">
        <w:rPr>
          <w:i/>
          <w:iCs/>
        </w:rPr>
        <w:t>Inorg</w:t>
      </w:r>
      <w:proofErr w:type="spellEnd"/>
      <w:r w:rsidRPr="00F93A38">
        <w:rPr>
          <w:i/>
          <w:iCs/>
        </w:rPr>
        <w:t>. Chem.</w:t>
      </w:r>
      <w:r w:rsidRPr="00F93A38">
        <w:t> </w:t>
      </w:r>
      <w:r w:rsidRPr="00F93A38">
        <w:rPr>
          <w:b/>
          <w:bCs/>
        </w:rPr>
        <w:t>2019</w:t>
      </w:r>
      <w:r w:rsidRPr="00F93A38">
        <w:t>, </w:t>
      </w:r>
      <w:r w:rsidRPr="00F93A38">
        <w:rPr>
          <w:i/>
          <w:iCs/>
        </w:rPr>
        <w:t>58</w:t>
      </w:r>
      <w:r w:rsidRPr="00F93A38">
        <w:t>, 16487– </w:t>
      </w:r>
      <w:proofErr w:type="gramStart"/>
      <w:r w:rsidRPr="00F93A38">
        <w:t>16499,  DOI</w:t>
      </w:r>
      <w:proofErr w:type="gramEnd"/>
      <w:r w:rsidRPr="00F93A38">
        <w:t>: 10.1021/acs.inorgchem.9b02432 </w:t>
      </w:r>
    </w:p>
    <w:p w14:paraId="5F294BBB" w14:textId="77777777" w:rsidR="00F93A38" w:rsidRPr="00F93A38" w:rsidRDefault="00F93A38" w:rsidP="00F93A38"/>
    <w:p w14:paraId="4ABB3527" w14:textId="77777777" w:rsidR="00F93A38" w:rsidRPr="000976FB" w:rsidRDefault="00F93A38" w:rsidP="000976FB"/>
    <w:sectPr w:rsidR="00F93A38"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B43B9A"/>
    <w:multiLevelType w:val="multilevel"/>
    <w:tmpl w:val="72AC9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414D1"/>
    <w:multiLevelType w:val="multilevel"/>
    <w:tmpl w:val="8B54B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800FE9"/>
    <w:multiLevelType w:val="multilevel"/>
    <w:tmpl w:val="04FCB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18186763">
    <w:abstractNumId w:val="0"/>
  </w:num>
  <w:num w:numId="2" w16cid:durableId="993069126">
    <w:abstractNumId w:val="2"/>
  </w:num>
  <w:num w:numId="3" w16cid:durableId="2119256781">
    <w:abstractNumId w:val="17"/>
  </w:num>
  <w:num w:numId="4" w16cid:durableId="996222599">
    <w:abstractNumId w:val="4"/>
  </w:num>
  <w:num w:numId="5" w16cid:durableId="1828396360">
    <w:abstractNumId w:val="14"/>
  </w:num>
  <w:num w:numId="6" w16cid:durableId="897932625">
    <w:abstractNumId w:val="18"/>
  </w:num>
  <w:num w:numId="7" w16cid:durableId="79837772">
    <w:abstractNumId w:val="1"/>
  </w:num>
  <w:num w:numId="8" w16cid:durableId="773481454">
    <w:abstractNumId w:val="13"/>
  </w:num>
  <w:num w:numId="9" w16cid:durableId="537015195">
    <w:abstractNumId w:val="10"/>
  </w:num>
  <w:num w:numId="10" w16cid:durableId="1195725754">
    <w:abstractNumId w:val="3"/>
  </w:num>
  <w:num w:numId="11" w16cid:durableId="1232810141">
    <w:abstractNumId w:val="15"/>
  </w:num>
  <w:num w:numId="12" w16cid:durableId="1177964844">
    <w:abstractNumId w:val="20"/>
  </w:num>
  <w:num w:numId="13" w16cid:durableId="946889454">
    <w:abstractNumId w:val="11"/>
  </w:num>
  <w:num w:numId="14" w16cid:durableId="1789156627">
    <w:abstractNumId w:val="7"/>
  </w:num>
  <w:num w:numId="15" w16cid:durableId="481585427">
    <w:abstractNumId w:val="16"/>
  </w:num>
  <w:num w:numId="16" w16cid:durableId="1961299369">
    <w:abstractNumId w:val="9"/>
  </w:num>
  <w:num w:numId="17" w16cid:durableId="1144160231">
    <w:abstractNumId w:val="5"/>
  </w:num>
  <w:num w:numId="18" w16cid:durableId="1848206255">
    <w:abstractNumId w:val="12"/>
  </w:num>
  <w:num w:numId="19" w16cid:durableId="326906676">
    <w:abstractNumId w:val="8"/>
  </w:num>
  <w:num w:numId="20" w16cid:durableId="488442226">
    <w:abstractNumId w:val="6"/>
  </w:num>
  <w:num w:numId="21" w16cid:durableId="4909480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G8s+k8/za8aluMDX0iC1Y3aIuoMuzKE4oJSEI8v7irMazVEQGB5lre7FGvkVoJiujLUeAFttUUZ0JaiolmeHlQ==" w:salt="1NAyNQFWBO17dB/BcXDs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066"/>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189"/>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759"/>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27F"/>
    <w:rsid w:val="00224240"/>
    <w:rsid w:val="00226FA2"/>
    <w:rsid w:val="0024134B"/>
    <w:rsid w:val="00251132"/>
    <w:rsid w:val="002535DF"/>
    <w:rsid w:val="002558EB"/>
    <w:rsid w:val="00255B43"/>
    <w:rsid w:val="00255BDC"/>
    <w:rsid w:val="00255BEA"/>
    <w:rsid w:val="00260330"/>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278D"/>
    <w:rsid w:val="004010E3"/>
    <w:rsid w:val="004055B8"/>
    <w:rsid w:val="004061C0"/>
    <w:rsid w:val="0040709D"/>
    <w:rsid w:val="004122F9"/>
    <w:rsid w:val="004124D3"/>
    <w:rsid w:val="004139BA"/>
    <w:rsid w:val="00414591"/>
    <w:rsid w:val="00421CBC"/>
    <w:rsid w:val="0043008C"/>
    <w:rsid w:val="00430B91"/>
    <w:rsid w:val="004374EF"/>
    <w:rsid w:val="00440F61"/>
    <w:rsid w:val="004417DE"/>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58F"/>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6FE"/>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AD"/>
    <w:rsid w:val="00791DD5"/>
    <w:rsid w:val="00796875"/>
    <w:rsid w:val="0079756E"/>
    <w:rsid w:val="007A061F"/>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63C"/>
    <w:rsid w:val="00850E3E"/>
    <w:rsid w:val="008525DE"/>
    <w:rsid w:val="00864432"/>
    <w:rsid w:val="008649A3"/>
    <w:rsid w:val="0086670A"/>
    <w:rsid w:val="00870BA1"/>
    <w:rsid w:val="00873CDE"/>
    <w:rsid w:val="008742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0B2"/>
    <w:rsid w:val="00BA7628"/>
    <w:rsid w:val="00BB2130"/>
    <w:rsid w:val="00BB30B6"/>
    <w:rsid w:val="00BB40CB"/>
    <w:rsid w:val="00BB6886"/>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824"/>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85E"/>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3A38"/>
    <w:rsid w:val="00F9447B"/>
    <w:rsid w:val="00F944E0"/>
    <w:rsid w:val="00F95C39"/>
    <w:rsid w:val="00F9707D"/>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F93A38"/>
  </w:style>
  <w:style w:type="character" w:customStyle="1" w:styleId="nlminline-formula">
    <w:name w:val="nlm_inline-formula"/>
    <w:basedOn w:val="DefaultParagraphFont"/>
    <w:rsid w:val="00F93A38"/>
  </w:style>
  <w:style w:type="paragraph" w:customStyle="1" w:styleId="last">
    <w:name w:val="last"/>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F93A38"/>
  </w:style>
  <w:style w:type="paragraph" w:customStyle="1" w:styleId="frontend-filesviewer-inlinemode-header-moduletitle--wcaab">
    <w:name w:val="frontend-filesviewer-inlinemode-header-module__title--wcaab"/>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F93A38"/>
  </w:style>
  <w:style w:type="character" w:customStyle="1" w:styleId="frontend-filesviewer-inlinemode-header-modulestatstype--ee7fw">
    <w:name w:val="frontend-filesviewer-inlinemode-header-module__statstype--ee7fw"/>
    <w:basedOn w:val="DefaultParagraphFont"/>
    <w:rsid w:val="00F93A38"/>
  </w:style>
  <w:style w:type="character" w:customStyle="1" w:styleId="frontend-filesviewer-inlinemode-footer-genericcontrols-modulebuttontext--ewek">
    <w:name w:val="frontend-filesviewer-inlinemode-footer-genericcontrols-module__buttontext--ewe+k"/>
    <w:basedOn w:val="DefaultParagraphFont"/>
    <w:rsid w:val="00F93A38"/>
  </w:style>
  <w:style w:type="character" w:customStyle="1" w:styleId="frontend-filesviewer-inlinemode-downloadmenu-trigger-modulebuttontext--genvg">
    <w:name w:val="frontend-filesviewer-inlinemode-downloadmenu-trigger-module__buttontext--genvg"/>
    <w:basedOn w:val="DefaultParagraphFont"/>
    <w:rsid w:val="00F93A38"/>
  </w:style>
  <w:style w:type="character" w:customStyle="1" w:styleId="hlfld-contribauthor">
    <w:name w:val="hlfld-contribauthor"/>
    <w:basedOn w:val="DefaultParagraphFont"/>
    <w:rsid w:val="00F93A38"/>
  </w:style>
  <w:style w:type="character" w:customStyle="1" w:styleId="hlfld-affiliation">
    <w:name w:val="hlfld-affiliation"/>
    <w:basedOn w:val="DefaultParagraphFont"/>
    <w:rsid w:val="00F93A38"/>
  </w:style>
  <w:style w:type="character" w:customStyle="1" w:styleId="author-orcid">
    <w:name w:val="author-orcid"/>
    <w:basedOn w:val="DefaultParagraphFont"/>
    <w:rsid w:val="00F93A38"/>
  </w:style>
  <w:style w:type="character" w:customStyle="1" w:styleId="author-email">
    <w:name w:val="author-email"/>
    <w:basedOn w:val="DefaultParagraphFont"/>
    <w:rsid w:val="00F93A38"/>
  </w:style>
  <w:style w:type="paragraph" w:customStyle="1" w:styleId="references-count">
    <w:name w:val="references-count"/>
    <w:basedOn w:val="Normal"/>
    <w:rsid w:val="00F93A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F93A38"/>
  </w:style>
  <w:style w:type="character" w:customStyle="1" w:styleId="nlmstring-name">
    <w:name w:val="nlm_string-name"/>
    <w:basedOn w:val="DefaultParagraphFont"/>
    <w:rsid w:val="00F93A38"/>
  </w:style>
  <w:style w:type="character" w:customStyle="1" w:styleId="nlmarticle-title">
    <w:name w:val="nlm_article-title"/>
    <w:basedOn w:val="DefaultParagraphFont"/>
    <w:rsid w:val="00F93A38"/>
  </w:style>
  <w:style w:type="character" w:customStyle="1" w:styleId="nlmyear">
    <w:name w:val="nlm_year"/>
    <w:basedOn w:val="DefaultParagraphFont"/>
    <w:rsid w:val="00F93A38"/>
  </w:style>
  <w:style w:type="character" w:customStyle="1" w:styleId="nlmvolume">
    <w:name w:val="nlm_volume"/>
    <w:basedOn w:val="DefaultParagraphFont"/>
    <w:rsid w:val="00F93A38"/>
  </w:style>
  <w:style w:type="character" w:customStyle="1" w:styleId="nlmelocation-id">
    <w:name w:val="nlm_elocation-id"/>
    <w:basedOn w:val="DefaultParagraphFont"/>
    <w:rsid w:val="00F93A38"/>
  </w:style>
  <w:style w:type="character" w:customStyle="1" w:styleId="refdoi">
    <w:name w:val="refdoi"/>
    <w:basedOn w:val="DefaultParagraphFont"/>
    <w:rsid w:val="00F93A38"/>
  </w:style>
  <w:style w:type="character" w:customStyle="1" w:styleId="nlmfpage">
    <w:name w:val="nlm_fpage"/>
    <w:basedOn w:val="DefaultParagraphFont"/>
    <w:rsid w:val="00F93A38"/>
  </w:style>
  <w:style w:type="character" w:customStyle="1" w:styleId="nlmlpage">
    <w:name w:val="nlm_lpage"/>
    <w:basedOn w:val="DefaultParagraphFont"/>
    <w:rsid w:val="00F93A38"/>
  </w:style>
  <w:style w:type="character" w:customStyle="1" w:styleId="nlmpublisher-name">
    <w:name w:val="nlm_publisher-name"/>
    <w:basedOn w:val="DefaultParagraphFont"/>
    <w:rsid w:val="00F93A38"/>
  </w:style>
  <w:style w:type="character" w:customStyle="1" w:styleId="nlmpublisher-loc">
    <w:name w:val="nlm_publisher-loc"/>
    <w:basedOn w:val="DefaultParagraphFont"/>
    <w:rsid w:val="00F93A38"/>
  </w:style>
  <w:style w:type="character" w:styleId="PlaceholderText">
    <w:name w:val="Placeholder Text"/>
    <w:basedOn w:val="DefaultParagraphFont"/>
    <w:uiPriority w:val="99"/>
    <w:semiHidden/>
    <w:rsid w:val="00F970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210505">
      <w:bodyDiv w:val="1"/>
      <w:marLeft w:val="0"/>
      <w:marRight w:val="0"/>
      <w:marTop w:val="0"/>
      <w:marBottom w:val="0"/>
      <w:divBdr>
        <w:top w:val="none" w:sz="0" w:space="0" w:color="auto"/>
        <w:left w:val="none" w:sz="0" w:space="0" w:color="auto"/>
        <w:bottom w:val="none" w:sz="0" w:space="0" w:color="auto"/>
        <w:right w:val="none" w:sz="0" w:space="0" w:color="auto"/>
      </w:divBdr>
      <w:divsChild>
        <w:div w:id="1383821084">
          <w:marLeft w:val="0"/>
          <w:marRight w:val="0"/>
          <w:marTop w:val="0"/>
          <w:marBottom w:val="0"/>
          <w:divBdr>
            <w:top w:val="none" w:sz="0" w:space="0" w:color="auto"/>
            <w:left w:val="single" w:sz="48" w:space="0" w:color="FDC82F"/>
            <w:bottom w:val="none" w:sz="0" w:space="0" w:color="auto"/>
            <w:right w:val="none" w:sz="0" w:space="0" w:color="auto"/>
          </w:divBdr>
          <w:divsChild>
            <w:div w:id="1351375126">
              <w:marLeft w:val="0"/>
              <w:marRight w:val="0"/>
              <w:marTop w:val="0"/>
              <w:marBottom w:val="0"/>
              <w:divBdr>
                <w:top w:val="none" w:sz="0" w:space="0" w:color="auto"/>
                <w:left w:val="none" w:sz="0" w:space="0" w:color="auto"/>
                <w:bottom w:val="none" w:sz="0" w:space="0" w:color="auto"/>
                <w:right w:val="none" w:sz="0" w:space="0" w:color="auto"/>
              </w:divBdr>
              <w:divsChild>
                <w:div w:id="362750487">
                  <w:marLeft w:val="-225"/>
                  <w:marRight w:val="-225"/>
                  <w:marTop w:val="0"/>
                  <w:marBottom w:val="0"/>
                  <w:divBdr>
                    <w:top w:val="none" w:sz="0" w:space="0" w:color="auto"/>
                    <w:left w:val="none" w:sz="0" w:space="0" w:color="auto"/>
                    <w:bottom w:val="none" w:sz="0" w:space="0" w:color="auto"/>
                    <w:right w:val="none" w:sz="0" w:space="0" w:color="auto"/>
                  </w:divBdr>
                  <w:divsChild>
                    <w:div w:id="1331834477">
                      <w:marLeft w:val="0"/>
                      <w:marRight w:val="0"/>
                      <w:marTop w:val="0"/>
                      <w:marBottom w:val="0"/>
                      <w:divBdr>
                        <w:top w:val="none" w:sz="0" w:space="0" w:color="auto"/>
                        <w:left w:val="none" w:sz="0" w:space="0" w:color="auto"/>
                        <w:bottom w:val="none" w:sz="0" w:space="0" w:color="auto"/>
                        <w:right w:val="none" w:sz="0" w:space="0" w:color="auto"/>
                      </w:divBdr>
                      <w:divsChild>
                        <w:div w:id="109740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995845">
          <w:marLeft w:val="0"/>
          <w:marRight w:val="0"/>
          <w:marTop w:val="0"/>
          <w:marBottom w:val="0"/>
          <w:divBdr>
            <w:top w:val="single" w:sz="6" w:space="0" w:color="EFEFEF"/>
            <w:left w:val="none" w:sz="0" w:space="0" w:color="auto"/>
            <w:bottom w:val="none" w:sz="0" w:space="0" w:color="auto"/>
            <w:right w:val="none" w:sz="0" w:space="0" w:color="auto"/>
          </w:divBdr>
          <w:divsChild>
            <w:div w:id="1401054373">
              <w:marLeft w:val="0"/>
              <w:marRight w:val="0"/>
              <w:marTop w:val="0"/>
              <w:marBottom w:val="0"/>
              <w:divBdr>
                <w:top w:val="none" w:sz="0" w:space="0" w:color="auto"/>
                <w:left w:val="none" w:sz="0" w:space="0" w:color="auto"/>
                <w:bottom w:val="none" w:sz="0" w:space="0" w:color="auto"/>
                <w:right w:val="none" w:sz="0" w:space="0" w:color="auto"/>
              </w:divBdr>
              <w:divsChild>
                <w:div w:id="1667974785">
                  <w:marLeft w:val="-225"/>
                  <w:marRight w:val="-225"/>
                  <w:marTop w:val="0"/>
                  <w:marBottom w:val="0"/>
                  <w:divBdr>
                    <w:top w:val="none" w:sz="0" w:space="0" w:color="auto"/>
                    <w:left w:val="none" w:sz="0" w:space="0" w:color="auto"/>
                    <w:bottom w:val="none" w:sz="0" w:space="0" w:color="auto"/>
                    <w:right w:val="none" w:sz="0" w:space="0" w:color="auto"/>
                  </w:divBdr>
                  <w:divsChild>
                    <w:div w:id="717751879">
                      <w:marLeft w:val="0"/>
                      <w:marRight w:val="0"/>
                      <w:marTop w:val="0"/>
                      <w:marBottom w:val="0"/>
                      <w:divBdr>
                        <w:top w:val="none" w:sz="0" w:space="0" w:color="auto"/>
                        <w:left w:val="none" w:sz="0" w:space="0" w:color="auto"/>
                        <w:bottom w:val="none" w:sz="0" w:space="0" w:color="auto"/>
                        <w:right w:val="none" w:sz="0" w:space="0" w:color="auto"/>
                      </w:divBdr>
                      <w:divsChild>
                        <w:div w:id="1819608325">
                          <w:marLeft w:val="0"/>
                          <w:marRight w:val="0"/>
                          <w:marTop w:val="0"/>
                          <w:marBottom w:val="0"/>
                          <w:divBdr>
                            <w:top w:val="none" w:sz="0" w:space="0" w:color="auto"/>
                            <w:left w:val="none" w:sz="0" w:space="0" w:color="auto"/>
                            <w:bottom w:val="none" w:sz="0" w:space="0" w:color="auto"/>
                            <w:right w:val="none" w:sz="0" w:space="0" w:color="auto"/>
                          </w:divBdr>
                          <w:divsChild>
                            <w:div w:id="1889682309">
                              <w:marLeft w:val="0"/>
                              <w:marRight w:val="0"/>
                              <w:marTop w:val="0"/>
                              <w:marBottom w:val="0"/>
                              <w:divBdr>
                                <w:top w:val="none" w:sz="0" w:space="0" w:color="auto"/>
                                <w:left w:val="none" w:sz="0" w:space="0" w:color="auto"/>
                                <w:bottom w:val="none" w:sz="0" w:space="0" w:color="auto"/>
                                <w:right w:val="none" w:sz="0" w:space="0" w:color="auto"/>
                              </w:divBdr>
                              <w:divsChild>
                                <w:div w:id="990060215">
                                  <w:marLeft w:val="0"/>
                                  <w:marRight w:val="0"/>
                                  <w:marTop w:val="0"/>
                                  <w:marBottom w:val="0"/>
                                  <w:divBdr>
                                    <w:top w:val="none" w:sz="0" w:space="0" w:color="auto"/>
                                    <w:left w:val="none" w:sz="0" w:space="0" w:color="auto"/>
                                    <w:bottom w:val="none" w:sz="0" w:space="0" w:color="auto"/>
                                    <w:right w:val="none" w:sz="0" w:space="0" w:color="auto"/>
                                  </w:divBdr>
                                  <w:divsChild>
                                    <w:div w:id="579217305">
                                      <w:marLeft w:val="0"/>
                                      <w:marRight w:val="0"/>
                                      <w:marTop w:val="0"/>
                                      <w:marBottom w:val="0"/>
                                      <w:divBdr>
                                        <w:top w:val="none" w:sz="0" w:space="0" w:color="auto"/>
                                        <w:left w:val="none" w:sz="0" w:space="0" w:color="auto"/>
                                        <w:bottom w:val="none" w:sz="0" w:space="0" w:color="auto"/>
                                        <w:right w:val="none" w:sz="0" w:space="0" w:color="auto"/>
                                      </w:divBdr>
                                      <w:divsChild>
                                        <w:div w:id="778182638">
                                          <w:marLeft w:val="0"/>
                                          <w:marRight w:val="0"/>
                                          <w:marTop w:val="0"/>
                                          <w:marBottom w:val="0"/>
                                          <w:divBdr>
                                            <w:top w:val="none" w:sz="0" w:space="0" w:color="auto"/>
                                            <w:left w:val="none" w:sz="0" w:space="0" w:color="auto"/>
                                            <w:bottom w:val="none" w:sz="0" w:space="0" w:color="auto"/>
                                            <w:right w:val="none" w:sz="0" w:space="0" w:color="auto"/>
                                          </w:divBdr>
                                          <w:divsChild>
                                            <w:div w:id="896474002">
                                              <w:marLeft w:val="0"/>
                                              <w:marRight w:val="0"/>
                                              <w:marTop w:val="0"/>
                                              <w:marBottom w:val="0"/>
                                              <w:divBdr>
                                                <w:top w:val="none" w:sz="0" w:space="0" w:color="auto"/>
                                                <w:left w:val="none" w:sz="0" w:space="0" w:color="auto"/>
                                                <w:bottom w:val="none" w:sz="0" w:space="0" w:color="auto"/>
                                                <w:right w:val="none" w:sz="0" w:space="0" w:color="auto"/>
                                              </w:divBdr>
                                              <w:divsChild>
                                                <w:div w:id="1032338986">
                                                  <w:marLeft w:val="0"/>
                                                  <w:marRight w:val="0"/>
                                                  <w:marTop w:val="0"/>
                                                  <w:marBottom w:val="0"/>
                                                  <w:divBdr>
                                                    <w:top w:val="none" w:sz="0" w:space="0" w:color="auto"/>
                                                    <w:left w:val="none" w:sz="0" w:space="0" w:color="auto"/>
                                                    <w:bottom w:val="none" w:sz="0" w:space="0" w:color="auto"/>
                                                    <w:right w:val="none" w:sz="0" w:space="0" w:color="auto"/>
                                                  </w:divBdr>
                                                </w:div>
                                                <w:div w:id="156529114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327165">
                                          <w:marLeft w:val="0"/>
                                          <w:marRight w:val="0"/>
                                          <w:marTop w:val="240"/>
                                          <w:marBottom w:val="240"/>
                                          <w:divBdr>
                                            <w:top w:val="none" w:sz="0" w:space="0" w:color="auto"/>
                                            <w:left w:val="none" w:sz="0" w:space="0" w:color="auto"/>
                                            <w:bottom w:val="none" w:sz="0" w:space="0" w:color="auto"/>
                                            <w:right w:val="none" w:sz="0" w:space="0" w:color="auto"/>
                                          </w:divBdr>
                                        </w:div>
                                        <w:div w:id="1813282040">
                                          <w:marLeft w:val="0"/>
                                          <w:marRight w:val="0"/>
                                          <w:marTop w:val="240"/>
                                          <w:marBottom w:val="240"/>
                                          <w:divBdr>
                                            <w:top w:val="none" w:sz="0" w:space="0" w:color="auto"/>
                                            <w:left w:val="none" w:sz="0" w:space="0" w:color="auto"/>
                                            <w:bottom w:val="none" w:sz="0" w:space="0" w:color="auto"/>
                                            <w:right w:val="none" w:sz="0" w:space="0" w:color="auto"/>
                                          </w:divBdr>
                                        </w:div>
                                        <w:div w:id="1782602506">
                                          <w:marLeft w:val="0"/>
                                          <w:marRight w:val="0"/>
                                          <w:marTop w:val="0"/>
                                          <w:marBottom w:val="0"/>
                                          <w:divBdr>
                                            <w:top w:val="none" w:sz="0" w:space="0" w:color="auto"/>
                                            <w:left w:val="none" w:sz="0" w:space="0" w:color="auto"/>
                                            <w:bottom w:val="none" w:sz="0" w:space="0" w:color="auto"/>
                                            <w:right w:val="none" w:sz="0" w:space="0" w:color="auto"/>
                                          </w:divBdr>
                                        </w:div>
                                        <w:div w:id="1116561022">
                                          <w:marLeft w:val="0"/>
                                          <w:marRight w:val="0"/>
                                          <w:marTop w:val="240"/>
                                          <w:marBottom w:val="240"/>
                                          <w:divBdr>
                                            <w:top w:val="none" w:sz="0" w:space="0" w:color="auto"/>
                                            <w:left w:val="none" w:sz="0" w:space="0" w:color="auto"/>
                                            <w:bottom w:val="none" w:sz="0" w:space="0" w:color="auto"/>
                                            <w:right w:val="none" w:sz="0" w:space="0" w:color="auto"/>
                                          </w:divBdr>
                                        </w:div>
                                      </w:divsChild>
                                    </w:div>
                                    <w:div w:id="1957562169">
                                      <w:marLeft w:val="0"/>
                                      <w:marRight w:val="0"/>
                                      <w:marTop w:val="225"/>
                                      <w:marBottom w:val="0"/>
                                      <w:divBdr>
                                        <w:top w:val="none" w:sz="0" w:space="0" w:color="auto"/>
                                        <w:left w:val="none" w:sz="0" w:space="0" w:color="auto"/>
                                        <w:bottom w:val="none" w:sz="0" w:space="0" w:color="auto"/>
                                        <w:right w:val="none" w:sz="0" w:space="0" w:color="auto"/>
                                      </w:divBdr>
                                      <w:divsChild>
                                        <w:div w:id="487283445">
                                          <w:marLeft w:val="0"/>
                                          <w:marRight w:val="0"/>
                                          <w:marTop w:val="0"/>
                                          <w:marBottom w:val="0"/>
                                          <w:divBdr>
                                            <w:top w:val="none" w:sz="0" w:space="0" w:color="auto"/>
                                            <w:left w:val="none" w:sz="0" w:space="0" w:color="auto"/>
                                            <w:bottom w:val="none" w:sz="0" w:space="0" w:color="auto"/>
                                            <w:right w:val="none" w:sz="0" w:space="0" w:color="auto"/>
                                          </w:divBdr>
                                          <w:divsChild>
                                            <w:div w:id="1906720543">
                                              <w:marLeft w:val="0"/>
                                              <w:marRight w:val="0"/>
                                              <w:marTop w:val="0"/>
                                              <w:marBottom w:val="0"/>
                                              <w:divBdr>
                                                <w:top w:val="none" w:sz="0" w:space="0" w:color="auto"/>
                                                <w:left w:val="none" w:sz="0" w:space="0" w:color="auto"/>
                                                <w:bottom w:val="none" w:sz="0" w:space="0" w:color="auto"/>
                                                <w:right w:val="none" w:sz="0" w:space="0" w:color="auto"/>
                                              </w:divBdr>
                                              <w:divsChild>
                                                <w:div w:id="734816545">
                                                  <w:marLeft w:val="0"/>
                                                  <w:marRight w:val="0"/>
                                                  <w:marTop w:val="0"/>
                                                  <w:marBottom w:val="0"/>
                                                  <w:divBdr>
                                                    <w:top w:val="none" w:sz="0" w:space="0" w:color="auto"/>
                                                    <w:left w:val="none" w:sz="0" w:space="0" w:color="auto"/>
                                                    <w:bottom w:val="none" w:sz="0" w:space="0" w:color="auto"/>
                                                    <w:right w:val="none" w:sz="0" w:space="0" w:color="auto"/>
                                                  </w:divBdr>
                                                </w:div>
                                                <w:div w:id="8595135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9131387">
                                          <w:marLeft w:val="0"/>
                                          <w:marRight w:val="0"/>
                                          <w:marTop w:val="225"/>
                                          <w:marBottom w:val="0"/>
                                          <w:divBdr>
                                            <w:top w:val="none" w:sz="0" w:space="0" w:color="auto"/>
                                            <w:left w:val="none" w:sz="0" w:space="0" w:color="auto"/>
                                            <w:bottom w:val="none" w:sz="0" w:space="0" w:color="auto"/>
                                            <w:right w:val="none" w:sz="0" w:space="0" w:color="auto"/>
                                          </w:divBdr>
                                          <w:divsChild>
                                            <w:div w:id="437723755">
                                              <w:marLeft w:val="0"/>
                                              <w:marRight w:val="0"/>
                                              <w:marTop w:val="240"/>
                                              <w:marBottom w:val="240"/>
                                              <w:divBdr>
                                                <w:top w:val="none" w:sz="0" w:space="0" w:color="auto"/>
                                                <w:left w:val="none" w:sz="0" w:space="0" w:color="auto"/>
                                                <w:bottom w:val="none" w:sz="0" w:space="0" w:color="auto"/>
                                                <w:right w:val="none" w:sz="0" w:space="0" w:color="auto"/>
                                              </w:divBdr>
                                            </w:div>
                                          </w:divsChild>
                                        </w:div>
                                        <w:div w:id="1196426277">
                                          <w:marLeft w:val="0"/>
                                          <w:marRight w:val="0"/>
                                          <w:marTop w:val="225"/>
                                          <w:marBottom w:val="0"/>
                                          <w:divBdr>
                                            <w:top w:val="none" w:sz="0" w:space="0" w:color="auto"/>
                                            <w:left w:val="none" w:sz="0" w:space="0" w:color="auto"/>
                                            <w:bottom w:val="none" w:sz="0" w:space="0" w:color="auto"/>
                                            <w:right w:val="none" w:sz="0" w:space="0" w:color="auto"/>
                                          </w:divBdr>
                                          <w:divsChild>
                                            <w:div w:id="1740596553">
                                              <w:marLeft w:val="0"/>
                                              <w:marRight w:val="0"/>
                                              <w:marTop w:val="240"/>
                                              <w:marBottom w:val="240"/>
                                              <w:divBdr>
                                                <w:top w:val="none" w:sz="0" w:space="0" w:color="auto"/>
                                                <w:left w:val="none" w:sz="0" w:space="0" w:color="auto"/>
                                                <w:bottom w:val="none" w:sz="0" w:space="0" w:color="auto"/>
                                                <w:right w:val="none" w:sz="0" w:space="0" w:color="auto"/>
                                              </w:divBdr>
                                            </w:div>
                                          </w:divsChild>
                                        </w:div>
                                        <w:div w:id="858347992">
                                          <w:marLeft w:val="0"/>
                                          <w:marRight w:val="0"/>
                                          <w:marTop w:val="225"/>
                                          <w:marBottom w:val="0"/>
                                          <w:divBdr>
                                            <w:top w:val="none" w:sz="0" w:space="0" w:color="auto"/>
                                            <w:left w:val="none" w:sz="0" w:space="0" w:color="auto"/>
                                            <w:bottom w:val="none" w:sz="0" w:space="0" w:color="auto"/>
                                            <w:right w:val="none" w:sz="0" w:space="0" w:color="auto"/>
                                          </w:divBdr>
                                          <w:divsChild>
                                            <w:div w:id="373429868">
                                              <w:marLeft w:val="0"/>
                                              <w:marRight w:val="0"/>
                                              <w:marTop w:val="240"/>
                                              <w:marBottom w:val="240"/>
                                              <w:divBdr>
                                                <w:top w:val="none" w:sz="0" w:space="0" w:color="auto"/>
                                                <w:left w:val="none" w:sz="0" w:space="0" w:color="auto"/>
                                                <w:bottom w:val="none" w:sz="0" w:space="0" w:color="auto"/>
                                                <w:right w:val="none" w:sz="0" w:space="0" w:color="auto"/>
                                              </w:divBdr>
                                            </w:div>
                                          </w:divsChild>
                                        </w:div>
                                        <w:div w:id="388505214">
                                          <w:marLeft w:val="0"/>
                                          <w:marRight w:val="0"/>
                                          <w:marTop w:val="225"/>
                                          <w:marBottom w:val="0"/>
                                          <w:divBdr>
                                            <w:top w:val="none" w:sz="0" w:space="0" w:color="auto"/>
                                            <w:left w:val="none" w:sz="0" w:space="0" w:color="auto"/>
                                            <w:bottom w:val="none" w:sz="0" w:space="0" w:color="auto"/>
                                            <w:right w:val="none" w:sz="0" w:space="0" w:color="auto"/>
                                          </w:divBdr>
                                          <w:divsChild>
                                            <w:div w:id="1764688309">
                                              <w:marLeft w:val="0"/>
                                              <w:marRight w:val="0"/>
                                              <w:marTop w:val="240"/>
                                              <w:marBottom w:val="240"/>
                                              <w:divBdr>
                                                <w:top w:val="none" w:sz="0" w:space="0" w:color="auto"/>
                                                <w:left w:val="none" w:sz="0" w:space="0" w:color="auto"/>
                                                <w:bottom w:val="none" w:sz="0" w:space="0" w:color="auto"/>
                                                <w:right w:val="none" w:sz="0" w:space="0" w:color="auto"/>
                                              </w:divBdr>
                                            </w:div>
                                            <w:div w:id="1911766233">
                                              <w:marLeft w:val="0"/>
                                              <w:marRight w:val="0"/>
                                              <w:marTop w:val="240"/>
                                              <w:marBottom w:val="240"/>
                                              <w:divBdr>
                                                <w:top w:val="none" w:sz="0" w:space="0" w:color="auto"/>
                                                <w:left w:val="none" w:sz="0" w:space="0" w:color="auto"/>
                                                <w:bottom w:val="none" w:sz="0" w:space="0" w:color="auto"/>
                                                <w:right w:val="none" w:sz="0" w:space="0" w:color="auto"/>
                                              </w:divBdr>
                                            </w:div>
                                            <w:div w:id="1533567189">
                                              <w:marLeft w:val="0"/>
                                              <w:marRight w:val="0"/>
                                              <w:marTop w:val="240"/>
                                              <w:marBottom w:val="240"/>
                                              <w:divBdr>
                                                <w:top w:val="none" w:sz="0" w:space="0" w:color="auto"/>
                                                <w:left w:val="none" w:sz="0" w:space="0" w:color="auto"/>
                                                <w:bottom w:val="none" w:sz="0" w:space="0" w:color="auto"/>
                                                <w:right w:val="none" w:sz="0" w:space="0" w:color="auto"/>
                                              </w:divBdr>
                                            </w:div>
                                            <w:div w:id="1638880379">
                                              <w:marLeft w:val="0"/>
                                              <w:marRight w:val="0"/>
                                              <w:marTop w:val="240"/>
                                              <w:marBottom w:val="240"/>
                                              <w:divBdr>
                                                <w:top w:val="none" w:sz="0" w:space="0" w:color="auto"/>
                                                <w:left w:val="none" w:sz="0" w:space="0" w:color="auto"/>
                                                <w:bottom w:val="none" w:sz="0" w:space="0" w:color="auto"/>
                                                <w:right w:val="none" w:sz="0" w:space="0" w:color="auto"/>
                                              </w:divBdr>
                                            </w:div>
                                            <w:div w:id="191379160">
                                              <w:marLeft w:val="0"/>
                                              <w:marRight w:val="0"/>
                                              <w:marTop w:val="240"/>
                                              <w:marBottom w:val="240"/>
                                              <w:divBdr>
                                                <w:top w:val="none" w:sz="0" w:space="0" w:color="auto"/>
                                                <w:left w:val="none" w:sz="0" w:space="0" w:color="auto"/>
                                                <w:bottom w:val="none" w:sz="0" w:space="0" w:color="auto"/>
                                                <w:right w:val="none" w:sz="0" w:space="0" w:color="auto"/>
                                              </w:divBdr>
                                            </w:div>
                                          </w:divsChild>
                                        </w:div>
                                        <w:div w:id="2026781555">
                                          <w:marLeft w:val="0"/>
                                          <w:marRight w:val="0"/>
                                          <w:marTop w:val="225"/>
                                          <w:marBottom w:val="0"/>
                                          <w:divBdr>
                                            <w:top w:val="none" w:sz="0" w:space="0" w:color="auto"/>
                                            <w:left w:val="none" w:sz="0" w:space="0" w:color="auto"/>
                                            <w:bottom w:val="none" w:sz="0" w:space="0" w:color="auto"/>
                                            <w:right w:val="none" w:sz="0" w:space="0" w:color="auto"/>
                                          </w:divBdr>
                                          <w:divsChild>
                                            <w:div w:id="1654672793">
                                              <w:marLeft w:val="0"/>
                                              <w:marRight w:val="0"/>
                                              <w:marTop w:val="240"/>
                                              <w:marBottom w:val="240"/>
                                              <w:divBdr>
                                                <w:top w:val="none" w:sz="0" w:space="0" w:color="auto"/>
                                                <w:left w:val="none" w:sz="0" w:space="0" w:color="auto"/>
                                                <w:bottom w:val="none" w:sz="0" w:space="0" w:color="auto"/>
                                                <w:right w:val="none" w:sz="0" w:space="0" w:color="auto"/>
                                              </w:divBdr>
                                            </w:div>
                                          </w:divsChild>
                                        </w:div>
                                        <w:div w:id="803232731">
                                          <w:marLeft w:val="0"/>
                                          <w:marRight w:val="0"/>
                                          <w:marTop w:val="225"/>
                                          <w:marBottom w:val="0"/>
                                          <w:divBdr>
                                            <w:top w:val="none" w:sz="0" w:space="0" w:color="auto"/>
                                            <w:left w:val="none" w:sz="0" w:space="0" w:color="auto"/>
                                            <w:bottom w:val="none" w:sz="0" w:space="0" w:color="auto"/>
                                            <w:right w:val="none" w:sz="0" w:space="0" w:color="auto"/>
                                          </w:divBdr>
                                          <w:divsChild>
                                            <w:div w:id="1005673241">
                                              <w:marLeft w:val="0"/>
                                              <w:marRight w:val="0"/>
                                              <w:marTop w:val="240"/>
                                              <w:marBottom w:val="240"/>
                                              <w:divBdr>
                                                <w:top w:val="none" w:sz="0" w:space="0" w:color="auto"/>
                                                <w:left w:val="none" w:sz="0" w:space="0" w:color="auto"/>
                                                <w:bottom w:val="none" w:sz="0" w:space="0" w:color="auto"/>
                                                <w:right w:val="none" w:sz="0" w:space="0" w:color="auto"/>
                                              </w:divBdr>
                                            </w:div>
                                            <w:div w:id="1628773508">
                                              <w:marLeft w:val="0"/>
                                              <w:marRight w:val="0"/>
                                              <w:marTop w:val="240"/>
                                              <w:marBottom w:val="240"/>
                                              <w:divBdr>
                                                <w:top w:val="none" w:sz="0" w:space="0" w:color="auto"/>
                                                <w:left w:val="none" w:sz="0" w:space="0" w:color="auto"/>
                                                <w:bottom w:val="none" w:sz="0" w:space="0" w:color="auto"/>
                                                <w:right w:val="none" w:sz="0" w:space="0" w:color="auto"/>
                                              </w:divBdr>
                                            </w:div>
                                            <w:div w:id="1917740590">
                                              <w:marLeft w:val="0"/>
                                              <w:marRight w:val="0"/>
                                              <w:marTop w:val="0"/>
                                              <w:marBottom w:val="0"/>
                                              <w:divBdr>
                                                <w:top w:val="none" w:sz="0" w:space="0" w:color="auto"/>
                                                <w:left w:val="none" w:sz="0" w:space="0" w:color="auto"/>
                                                <w:bottom w:val="none" w:sz="0" w:space="0" w:color="auto"/>
                                                <w:right w:val="none" w:sz="0" w:space="0" w:color="auto"/>
                                              </w:divBdr>
                                            </w:div>
                                            <w:div w:id="1055440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57061496">
                                      <w:marLeft w:val="0"/>
                                      <w:marRight w:val="0"/>
                                      <w:marTop w:val="225"/>
                                      <w:marBottom w:val="0"/>
                                      <w:divBdr>
                                        <w:top w:val="none" w:sz="0" w:space="0" w:color="auto"/>
                                        <w:left w:val="none" w:sz="0" w:space="0" w:color="auto"/>
                                        <w:bottom w:val="none" w:sz="0" w:space="0" w:color="auto"/>
                                        <w:right w:val="none" w:sz="0" w:space="0" w:color="auto"/>
                                      </w:divBdr>
                                      <w:divsChild>
                                        <w:div w:id="1492059987">
                                          <w:marLeft w:val="0"/>
                                          <w:marRight w:val="0"/>
                                          <w:marTop w:val="0"/>
                                          <w:marBottom w:val="0"/>
                                          <w:divBdr>
                                            <w:top w:val="none" w:sz="0" w:space="0" w:color="auto"/>
                                            <w:left w:val="none" w:sz="0" w:space="0" w:color="auto"/>
                                            <w:bottom w:val="none" w:sz="0" w:space="0" w:color="auto"/>
                                            <w:right w:val="none" w:sz="0" w:space="0" w:color="auto"/>
                                          </w:divBdr>
                                          <w:divsChild>
                                            <w:div w:id="1044404119">
                                              <w:marLeft w:val="0"/>
                                              <w:marRight w:val="0"/>
                                              <w:marTop w:val="0"/>
                                              <w:marBottom w:val="0"/>
                                              <w:divBdr>
                                                <w:top w:val="none" w:sz="0" w:space="0" w:color="auto"/>
                                                <w:left w:val="none" w:sz="0" w:space="0" w:color="auto"/>
                                                <w:bottom w:val="none" w:sz="0" w:space="0" w:color="auto"/>
                                                <w:right w:val="none" w:sz="0" w:space="0" w:color="auto"/>
                                              </w:divBdr>
                                              <w:divsChild>
                                                <w:div w:id="831407123">
                                                  <w:marLeft w:val="0"/>
                                                  <w:marRight w:val="0"/>
                                                  <w:marTop w:val="0"/>
                                                  <w:marBottom w:val="0"/>
                                                  <w:divBdr>
                                                    <w:top w:val="none" w:sz="0" w:space="0" w:color="auto"/>
                                                    <w:left w:val="none" w:sz="0" w:space="0" w:color="auto"/>
                                                    <w:bottom w:val="none" w:sz="0" w:space="0" w:color="auto"/>
                                                    <w:right w:val="none" w:sz="0" w:space="0" w:color="auto"/>
                                                  </w:divBdr>
                                                </w:div>
                                                <w:div w:id="7283859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14403443">
                                          <w:marLeft w:val="0"/>
                                          <w:marRight w:val="0"/>
                                          <w:marTop w:val="225"/>
                                          <w:marBottom w:val="0"/>
                                          <w:divBdr>
                                            <w:top w:val="none" w:sz="0" w:space="0" w:color="auto"/>
                                            <w:left w:val="none" w:sz="0" w:space="0" w:color="auto"/>
                                            <w:bottom w:val="none" w:sz="0" w:space="0" w:color="auto"/>
                                            <w:right w:val="none" w:sz="0" w:space="0" w:color="auto"/>
                                          </w:divBdr>
                                          <w:divsChild>
                                            <w:div w:id="357316477">
                                              <w:marLeft w:val="0"/>
                                              <w:marRight w:val="0"/>
                                              <w:marTop w:val="240"/>
                                              <w:marBottom w:val="240"/>
                                              <w:divBdr>
                                                <w:top w:val="none" w:sz="0" w:space="0" w:color="auto"/>
                                                <w:left w:val="none" w:sz="0" w:space="0" w:color="auto"/>
                                                <w:bottom w:val="none" w:sz="0" w:space="0" w:color="auto"/>
                                                <w:right w:val="none" w:sz="0" w:space="0" w:color="auto"/>
                                              </w:divBdr>
                                            </w:div>
                                            <w:div w:id="280186337">
                                              <w:marLeft w:val="0"/>
                                              <w:marRight w:val="0"/>
                                              <w:marTop w:val="0"/>
                                              <w:marBottom w:val="0"/>
                                              <w:divBdr>
                                                <w:top w:val="none" w:sz="0" w:space="0" w:color="auto"/>
                                                <w:left w:val="none" w:sz="0" w:space="0" w:color="auto"/>
                                                <w:bottom w:val="none" w:sz="0" w:space="0" w:color="auto"/>
                                                <w:right w:val="none" w:sz="0" w:space="0" w:color="auto"/>
                                              </w:divBdr>
                                              <w:divsChild>
                                                <w:div w:id="1743213164">
                                                  <w:marLeft w:val="0"/>
                                                  <w:marRight w:val="0"/>
                                                  <w:marTop w:val="0"/>
                                                  <w:marBottom w:val="0"/>
                                                  <w:divBdr>
                                                    <w:top w:val="none" w:sz="0" w:space="0" w:color="auto"/>
                                                    <w:left w:val="none" w:sz="0" w:space="0" w:color="auto"/>
                                                    <w:bottom w:val="none" w:sz="0" w:space="0" w:color="auto"/>
                                                    <w:right w:val="none" w:sz="0" w:space="0" w:color="auto"/>
                                                  </w:divBdr>
                                                  <w:divsChild>
                                                    <w:div w:id="1828014678">
                                                      <w:marLeft w:val="0"/>
                                                      <w:marRight w:val="0"/>
                                                      <w:marTop w:val="225"/>
                                                      <w:marBottom w:val="0"/>
                                                      <w:divBdr>
                                                        <w:top w:val="none" w:sz="0" w:space="0" w:color="auto"/>
                                                        <w:left w:val="none" w:sz="0" w:space="0" w:color="auto"/>
                                                        <w:bottom w:val="none" w:sz="0" w:space="0" w:color="auto"/>
                                                        <w:right w:val="none" w:sz="0" w:space="0" w:color="auto"/>
                                                      </w:divBdr>
                                                      <w:divsChild>
                                                        <w:div w:id="10267145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99678076">
                                                  <w:marLeft w:val="0"/>
                                                  <w:marRight w:val="0"/>
                                                  <w:marTop w:val="225"/>
                                                  <w:marBottom w:val="225"/>
                                                  <w:divBdr>
                                                    <w:top w:val="none" w:sz="0" w:space="0" w:color="auto"/>
                                                    <w:left w:val="single" w:sz="6" w:space="0" w:color="A7A9AC"/>
                                                    <w:bottom w:val="none" w:sz="0" w:space="0" w:color="auto"/>
                                                    <w:right w:val="single" w:sz="6" w:space="0" w:color="A7A9AC"/>
                                                  </w:divBdr>
                                                </w:div>
                                                <w:div w:id="51512140">
                                                  <w:marLeft w:val="0"/>
                                                  <w:marRight w:val="0"/>
                                                  <w:marTop w:val="0"/>
                                                  <w:marBottom w:val="225"/>
                                                  <w:divBdr>
                                                    <w:top w:val="none" w:sz="0" w:space="0" w:color="auto"/>
                                                    <w:left w:val="none" w:sz="0" w:space="0" w:color="auto"/>
                                                    <w:bottom w:val="none" w:sz="0" w:space="0" w:color="auto"/>
                                                    <w:right w:val="none" w:sz="0" w:space="0" w:color="auto"/>
                                                  </w:divBdr>
                                                  <w:divsChild>
                                                    <w:div w:id="15900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754817">
                                          <w:marLeft w:val="0"/>
                                          <w:marRight w:val="0"/>
                                          <w:marTop w:val="225"/>
                                          <w:marBottom w:val="0"/>
                                          <w:divBdr>
                                            <w:top w:val="none" w:sz="0" w:space="0" w:color="auto"/>
                                            <w:left w:val="none" w:sz="0" w:space="0" w:color="auto"/>
                                            <w:bottom w:val="none" w:sz="0" w:space="0" w:color="auto"/>
                                            <w:right w:val="none" w:sz="0" w:space="0" w:color="auto"/>
                                          </w:divBdr>
                                          <w:divsChild>
                                            <w:div w:id="1452018549">
                                              <w:marLeft w:val="0"/>
                                              <w:marRight w:val="0"/>
                                              <w:marTop w:val="240"/>
                                              <w:marBottom w:val="240"/>
                                              <w:divBdr>
                                                <w:top w:val="none" w:sz="0" w:space="0" w:color="auto"/>
                                                <w:left w:val="none" w:sz="0" w:space="0" w:color="auto"/>
                                                <w:bottom w:val="none" w:sz="0" w:space="0" w:color="auto"/>
                                                <w:right w:val="none" w:sz="0" w:space="0" w:color="auto"/>
                                              </w:divBdr>
                                            </w:div>
                                            <w:div w:id="148637951">
                                              <w:marLeft w:val="0"/>
                                              <w:marRight w:val="0"/>
                                              <w:marTop w:val="240"/>
                                              <w:marBottom w:val="240"/>
                                              <w:divBdr>
                                                <w:top w:val="none" w:sz="0" w:space="0" w:color="auto"/>
                                                <w:left w:val="none" w:sz="0" w:space="0" w:color="auto"/>
                                                <w:bottom w:val="none" w:sz="0" w:space="0" w:color="auto"/>
                                                <w:right w:val="none" w:sz="0" w:space="0" w:color="auto"/>
                                              </w:divBdr>
                                            </w:div>
                                            <w:div w:id="1398362542">
                                              <w:marLeft w:val="0"/>
                                              <w:marRight w:val="0"/>
                                              <w:marTop w:val="0"/>
                                              <w:marBottom w:val="0"/>
                                              <w:divBdr>
                                                <w:top w:val="none" w:sz="0" w:space="0" w:color="auto"/>
                                                <w:left w:val="none" w:sz="0" w:space="0" w:color="auto"/>
                                                <w:bottom w:val="none" w:sz="0" w:space="0" w:color="auto"/>
                                                <w:right w:val="none" w:sz="0" w:space="0" w:color="auto"/>
                                              </w:divBdr>
                                              <w:divsChild>
                                                <w:div w:id="179054302">
                                                  <w:marLeft w:val="0"/>
                                                  <w:marRight w:val="0"/>
                                                  <w:marTop w:val="0"/>
                                                  <w:marBottom w:val="0"/>
                                                  <w:divBdr>
                                                    <w:top w:val="none" w:sz="0" w:space="0" w:color="auto"/>
                                                    <w:left w:val="none" w:sz="0" w:space="0" w:color="auto"/>
                                                    <w:bottom w:val="none" w:sz="0" w:space="0" w:color="auto"/>
                                                    <w:right w:val="none" w:sz="0" w:space="0" w:color="auto"/>
                                                  </w:divBdr>
                                                  <w:divsChild>
                                                    <w:div w:id="1788739871">
                                                      <w:marLeft w:val="0"/>
                                                      <w:marRight w:val="0"/>
                                                      <w:marTop w:val="225"/>
                                                      <w:marBottom w:val="0"/>
                                                      <w:divBdr>
                                                        <w:top w:val="none" w:sz="0" w:space="0" w:color="auto"/>
                                                        <w:left w:val="none" w:sz="0" w:space="0" w:color="auto"/>
                                                        <w:bottom w:val="none" w:sz="0" w:space="0" w:color="auto"/>
                                                        <w:right w:val="none" w:sz="0" w:space="0" w:color="auto"/>
                                                      </w:divBdr>
                                                      <w:divsChild>
                                                        <w:div w:id="6165293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00398116">
                                                  <w:marLeft w:val="0"/>
                                                  <w:marRight w:val="0"/>
                                                  <w:marTop w:val="225"/>
                                                  <w:marBottom w:val="225"/>
                                                  <w:divBdr>
                                                    <w:top w:val="none" w:sz="0" w:space="0" w:color="auto"/>
                                                    <w:left w:val="single" w:sz="6" w:space="0" w:color="A7A9AC"/>
                                                    <w:bottom w:val="none" w:sz="0" w:space="0" w:color="auto"/>
                                                    <w:right w:val="single" w:sz="6" w:space="0" w:color="A7A9AC"/>
                                                  </w:divBdr>
                                                </w:div>
                                              </w:divsChild>
                                            </w:div>
                                            <w:div w:id="585193416">
                                              <w:marLeft w:val="0"/>
                                              <w:marRight w:val="0"/>
                                              <w:marTop w:val="240"/>
                                              <w:marBottom w:val="240"/>
                                              <w:divBdr>
                                                <w:top w:val="none" w:sz="0" w:space="0" w:color="auto"/>
                                                <w:left w:val="none" w:sz="0" w:space="0" w:color="auto"/>
                                                <w:bottom w:val="none" w:sz="0" w:space="0" w:color="auto"/>
                                                <w:right w:val="none" w:sz="0" w:space="0" w:color="auto"/>
                                              </w:divBdr>
                                            </w:div>
                                            <w:div w:id="1017004495">
                                              <w:marLeft w:val="0"/>
                                              <w:marRight w:val="0"/>
                                              <w:marTop w:val="240"/>
                                              <w:marBottom w:val="240"/>
                                              <w:divBdr>
                                                <w:top w:val="none" w:sz="0" w:space="0" w:color="auto"/>
                                                <w:left w:val="none" w:sz="0" w:space="0" w:color="auto"/>
                                                <w:bottom w:val="none" w:sz="0" w:space="0" w:color="auto"/>
                                                <w:right w:val="none" w:sz="0" w:space="0" w:color="auto"/>
                                              </w:divBdr>
                                            </w:div>
                                            <w:div w:id="1302880856">
                                              <w:marLeft w:val="0"/>
                                              <w:marRight w:val="0"/>
                                              <w:marTop w:val="240"/>
                                              <w:marBottom w:val="240"/>
                                              <w:divBdr>
                                                <w:top w:val="none" w:sz="0" w:space="0" w:color="auto"/>
                                                <w:left w:val="none" w:sz="0" w:space="0" w:color="auto"/>
                                                <w:bottom w:val="none" w:sz="0" w:space="0" w:color="auto"/>
                                                <w:right w:val="none" w:sz="0" w:space="0" w:color="auto"/>
                                              </w:divBdr>
                                            </w:div>
                                            <w:div w:id="1573196643">
                                              <w:marLeft w:val="0"/>
                                              <w:marRight w:val="0"/>
                                              <w:marTop w:val="240"/>
                                              <w:marBottom w:val="240"/>
                                              <w:divBdr>
                                                <w:top w:val="none" w:sz="0" w:space="0" w:color="auto"/>
                                                <w:left w:val="none" w:sz="0" w:space="0" w:color="auto"/>
                                                <w:bottom w:val="none" w:sz="0" w:space="0" w:color="auto"/>
                                                <w:right w:val="none" w:sz="0" w:space="0" w:color="auto"/>
                                              </w:divBdr>
                                            </w:div>
                                          </w:divsChild>
                                        </w:div>
                                        <w:div w:id="813714186">
                                          <w:marLeft w:val="0"/>
                                          <w:marRight w:val="0"/>
                                          <w:marTop w:val="225"/>
                                          <w:marBottom w:val="0"/>
                                          <w:divBdr>
                                            <w:top w:val="none" w:sz="0" w:space="0" w:color="auto"/>
                                            <w:left w:val="none" w:sz="0" w:space="0" w:color="auto"/>
                                            <w:bottom w:val="none" w:sz="0" w:space="0" w:color="auto"/>
                                            <w:right w:val="none" w:sz="0" w:space="0" w:color="auto"/>
                                          </w:divBdr>
                                          <w:divsChild>
                                            <w:div w:id="1596330393">
                                              <w:marLeft w:val="0"/>
                                              <w:marRight w:val="0"/>
                                              <w:marTop w:val="240"/>
                                              <w:marBottom w:val="240"/>
                                              <w:divBdr>
                                                <w:top w:val="none" w:sz="0" w:space="0" w:color="auto"/>
                                                <w:left w:val="none" w:sz="0" w:space="0" w:color="auto"/>
                                                <w:bottom w:val="none" w:sz="0" w:space="0" w:color="auto"/>
                                                <w:right w:val="none" w:sz="0" w:space="0" w:color="auto"/>
                                              </w:divBdr>
                                            </w:div>
                                            <w:div w:id="722098647">
                                              <w:marLeft w:val="0"/>
                                              <w:marRight w:val="0"/>
                                              <w:marTop w:val="0"/>
                                              <w:marBottom w:val="0"/>
                                              <w:divBdr>
                                                <w:top w:val="none" w:sz="0" w:space="0" w:color="auto"/>
                                                <w:left w:val="none" w:sz="0" w:space="0" w:color="auto"/>
                                                <w:bottom w:val="none" w:sz="0" w:space="0" w:color="auto"/>
                                                <w:right w:val="none" w:sz="0" w:space="0" w:color="auto"/>
                                              </w:divBdr>
                                            </w:div>
                                            <w:div w:id="1934393083">
                                              <w:marLeft w:val="0"/>
                                              <w:marRight w:val="0"/>
                                              <w:marTop w:val="0"/>
                                              <w:marBottom w:val="0"/>
                                              <w:divBdr>
                                                <w:top w:val="none" w:sz="0" w:space="0" w:color="auto"/>
                                                <w:left w:val="none" w:sz="0" w:space="0" w:color="auto"/>
                                                <w:bottom w:val="none" w:sz="0" w:space="0" w:color="auto"/>
                                                <w:right w:val="none" w:sz="0" w:space="0" w:color="auto"/>
                                              </w:divBdr>
                                              <w:divsChild>
                                                <w:div w:id="1388187285">
                                                  <w:marLeft w:val="0"/>
                                                  <w:marRight w:val="0"/>
                                                  <w:marTop w:val="0"/>
                                                  <w:marBottom w:val="0"/>
                                                  <w:divBdr>
                                                    <w:top w:val="none" w:sz="0" w:space="0" w:color="auto"/>
                                                    <w:left w:val="none" w:sz="0" w:space="0" w:color="auto"/>
                                                    <w:bottom w:val="none" w:sz="0" w:space="0" w:color="auto"/>
                                                    <w:right w:val="none" w:sz="0" w:space="0" w:color="auto"/>
                                                  </w:divBdr>
                                                  <w:divsChild>
                                                    <w:div w:id="1882477809">
                                                      <w:marLeft w:val="0"/>
                                                      <w:marRight w:val="0"/>
                                                      <w:marTop w:val="225"/>
                                                      <w:marBottom w:val="0"/>
                                                      <w:divBdr>
                                                        <w:top w:val="none" w:sz="0" w:space="0" w:color="auto"/>
                                                        <w:left w:val="none" w:sz="0" w:space="0" w:color="auto"/>
                                                        <w:bottom w:val="none" w:sz="0" w:space="0" w:color="auto"/>
                                                        <w:right w:val="none" w:sz="0" w:space="0" w:color="auto"/>
                                                      </w:divBdr>
                                                      <w:divsChild>
                                                        <w:div w:id="63537239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25985613">
                                                  <w:marLeft w:val="0"/>
                                                  <w:marRight w:val="0"/>
                                                  <w:marTop w:val="225"/>
                                                  <w:marBottom w:val="225"/>
                                                  <w:divBdr>
                                                    <w:top w:val="none" w:sz="0" w:space="0" w:color="auto"/>
                                                    <w:left w:val="single" w:sz="6" w:space="0" w:color="A7A9AC"/>
                                                    <w:bottom w:val="none" w:sz="0" w:space="0" w:color="auto"/>
                                                    <w:right w:val="single" w:sz="6" w:space="0" w:color="A7A9AC"/>
                                                  </w:divBdr>
                                                </w:div>
                                                <w:div w:id="410271678">
                                                  <w:marLeft w:val="0"/>
                                                  <w:marRight w:val="0"/>
                                                  <w:marTop w:val="0"/>
                                                  <w:marBottom w:val="225"/>
                                                  <w:divBdr>
                                                    <w:top w:val="none" w:sz="0" w:space="0" w:color="auto"/>
                                                    <w:left w:val="none" w:sz="0" w:space="0" w:color="auto"/>
                                                    <w:bottom w:val="none" w:sz="0" w:space="0" w:color="auto"/>
                                                    <w:right w:val="none" w:sz="0" w:space="0" w:color="auto"/>
                                                  </w:divBdr>
                                                  <w:divsChild>
                                                    <w:div w:id="207500041">
                                                      <w:marLeft w:val="0"/>
                                                      <w:marRight w:val="0"/>
                                                      <w:marTop w:val="0"/>
                                                      <w:marBottom w:val="0"/>
                                                      <w:divBdr>
                                                        <w:top w:val="none" w:sz="0" w:space="0" w:color="auto"/>
                                                        <w:left w:val="none" w:sz="0" w:space="0" w:color="auto"/>
                                                        <w:bottom w:val="none" w:sz="0" w:space="0" w:color="auto"/>
                                                        <w:right w:val="none" w:sz="0" w:space="0" w:color="auto"/>
                                                      </w:divBdr>
                                                    </w:div>
                                                    <w:div w:id="47648374">
                                                      <w:marLeft w:val="0"/>
                                                      <w:marRight w:val="0"/>
                                                      <w:marTop w:val="0"/>
                                                      <w:marBottom w:val="0"/>
                                                      <w:divBdr>
                                                        <w:top w:val="none" w:sz="0" w:space="0" w:color="auto"/>
                                                        <w:left w:val="none" w:sz="0" w:space="0" w:color="auto"/>
                                                        <w:bottom w:val="none" w:sz="0" w:space="0" w:color="auto"/>
                                                        <w:right w:val="none" w:sz="0" w:space="0" w:color="auto"/>
                                                      </w:divBdr>
                                                    </w:div>
                                                    <w:div w:id="12155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1641">
                                              <w:marLeft w:val="0"/>
                                              <w:marRight w:val="0"/>
                                              <w:marTop w:val="240"/>
                                              <w:marBottom w:val="240"/>
                                              <w:divBdr>
                                                <w:top w:val="none" w:sz="0" w:space="0" w:color="auto"/>
                                                <w:left w:val="none" w:sz="0" w:space="0" w:color="auto"/>
                                                <w:bottom w:val="none" w:sz="0" w:space="0" w:color="auto"/>
                                                <w:right w:val="none" w:sz="0" w:space="0" w:color="auto"/>
                                              </w:divBdr>
                                            </w:div>
                                            <w:div w:id="421073481">
                                              <w:marLeft w:val="0"/>
                                              <w:marRight w:val="0"/>
                                              <w:marTop w:val="240"/>
                                              <w:marBottom w:val="240"/>
                                              <w:divBdr>
                                                <w:top w:val="none" w:sz="0" w:space="0" w:color="auto"/>
                                                <w:left w:val="none" w:sz="0" w:space="0" w:color="auto"/>
                                                <w:bottom w:val="none" w:sz="0" w:space="0" w:color="auto"/>
                                                <w:right w:val="none" w:sz="0" w:space="0" w:color="auto"/>
                                              </w:divBdr>
                                            </w:div>
                                            <w:div w:id="104546300">
                                              <w:marLeft w:val="0"/>
                                              <w:marRight w:val="0"/>
                                              <w:marTop w:val="240"/>
                                              <w:marBottom w:val="240"/>
                                              <w:divBdr>
                                                <w:top w:val="none" w:sz="0" w:space="0" w:color="auto"/>
                                                <w:left w:val="none" w:sz="0" w:space="0" w:color="auto"/>
                                                <w:bottom w:val="none" w:sz="0" w:space="0" w:color="auto"/>
                                                <w:right w:val="none" w:sz="0" w:space="0" w:color="auto"/>
                                              </w:divBdr>
                                            </w:div>
                                          </w:divsChild>
                                        </w:div>
                                        <w:div w:id="1437167495">
                                          <w:marLeft w:val="0"/>
                                          <w:marRight w:val="0"/>
                                          <w:marTop w:val="225"/>
                                          <w:marBottom w:val="0"/>
                                          <w:divBdr>
                                            <w:top w:val="none" w:sz="0" w:space="0" w:color="auto"/>
                                            <w:left w:val="none" w:sz="0" w:space="0" w:color="auto"/>
                                            <w:bottom w:val="none" w:sz="0" w:space="0" w:color="auto"/>
                                            <w:right w:val="none" w:sz="0" w:space="0" w:color="auto"/>
                                          </w:divBdr>
                                          <w:divsChild>
                                            <w:div w:id="1268122417">
                                              <w:marLeft w:val="0"/>
                                              <w:marRight w:val="0"/>
                                              <w:marTop w:val="240"/>
                                              <w:marBottom w:val="240"/>
                                              <w:divBdr>
                                                <w:top w:val="none" w:sz="0" w:space="0" w:color="auto"/>
                                                <w:left w:val="none" w:sz="0" w:space="0" w:color="auto"/>
                                                <w:bottom w:val="none" w:sz="0" w:space="0" w:color="auto"/>
                                                <w:right w:val="none" w:sz="0" w:space="0" w:color="auto"/>
                                              </w:divBdr>
                                            </w:div>
                                            <w:div w:id="1994947538">
                                              <w:marLeft w:val="0"/>
                                              <w:marRight w:val="0"/>
                                              <w:marTop w:val="0"/>
                                              <w:marBottom w:val="0"/>
                                              <w:divBdr>
                                                <w:top w:val="none" w:sz="0" w:space="0" w:color="auto"/>
                                                <w:left w:val="none" w:sz="0" w:space="0" w:color="auto"/>
                                                <w:bottom w:val="none" w:sz="0" w:space="0" w:color="auto"/>
                                                <w:right w:val="none" w:sz="0" w:space="0" w:color="auto"/>
                                              </w:divBdr>
                                            </w:div>
                                          </w:divsChild>
                                        </w:div>
                                        <w:div w:id="1471436542">
                                          <w:marLeft w:val="0"/>
                                          <w:marRight w:val="0"/>
                                          <w:marTop w:val="225"/>
                                          <w:marBottom w:val="0"/>
                                          <w:divBdr>
                                            <w:top w:val="none" w:sz="0" w:space="0" w:color="auto"/>
                                            <w:left w:val="none" w:sz="0" w:space="0" w:color="auto"/>
                                            <w:bottom w:val="none" w:sz="0" w:space="0" w:color="auto"/>
                                            <w:right w:val="none" w:sz="0" w:space="0" w:color="auto"/>
                                          </w:divBdr>
                                          <w:divsChild>
                                            <w:div w:id="944846401">
                                              <w:marLeft w:val="0"/>
                                              <w:marRight w:val="0"/>
                                              <w:marTop w:val="240"/>
                                              <w:marBottom w:val="240"/>
                                              <w:divBdr>
                                                <w:top w:val="none" w:sz="0" w:space="0" w:color="auto"/>
                                                <w:left w:val="none" w:sz="0" w:space="0" w:color="auto"/>
                                                <w:bottom w:val="none" w:sz="0" w:space="0" w:color="auto"/>
                                                <w:right w:val="none" w:sz="0" w:space="0" w:color="auto"/>
                                              </w:divBdr>
                                            </w:div>
                                            <w:div w:id="2058355965">
                                              <w:marLeft w:val="0"/>
                                              <w:marRight w:val="0"/>
                                              <w:marTop w:val="240"/>
                                              <w:marBottom w:val="240"/>
                                              <w:divBdr>
                                                <w:top w:val="none" w:sz="0" w:space="0" w:color="auto"/>
                                                <w:left w:val="none" w:sz="0" w:space="0" w:color="auto"/>
                                                <w:bottom w:val="none" w:sz="0" w:space="0" w:color="auto"/>
                                                <w:right w:val="none" w:sz="0" w:space="0" w:color="auto"/>
                                              </w:divBdr>
                                            </w:div>
                                            <w:div w:id="1992755310">
                                              <w:marLeft w:val="0"/>
                                              <w:marRight w:val="0"/>
                                              <w:marTop w:val="240"/>
                                              <w:marBottom w:val="240"/>
                                              <w:divBdr>
                                                <w:top w:val="none" w:sz="0" w:space="0" w:color="auto"/>
                                                <w:left w:val="none" w:sz="0" w:space="0" w:color="auto"/>
                                                <w:bottom w:val="none" w:sz="0" w:space="0" w:color="auto"/>
                                                <w:right w:val="none" w:sz="0" w:space="0" w:color="auto"/>
                                              </w:divBdr>
                                            </w:div>
                                            <w:div w:id="1859851631">
                                              <w:marLeft w:val="0"/>
                                              <w:marRight w:val="0"/>
                                              <w:marTop w:val="0"/>
                                              <w:marBottom w:val="0"/>
                                              <w:divBdr>
                                                <w:top w:val="none" w:sz="0" w:space="0" w:color="auto"/>
                                                <w:left w:val="none" w:sz="0" w:space="0" w:color="auto"/>
                                                <w:bottom w:val="none" w:sz="0" w:space="0" w:color="auto"/>
                                                <w:right w:val="none" w:sz="0" w:space="0" w:color="auto"/>
                                              </w:divBdr>
                                              <w:divsChild>
                                                <w:div w:id="1696735571">
                                                  <w:marLeft w:val="0"/>
                                                  <w:marRight w:val="0"/>
                                                  <w:marTop w:val="0"/>
                                                  <w:marBottom w:val="0"/>
                                                  <w:divBdr>
                                                    <w:top w:val="none" w:sz="0" w:space="0" w:color="auto"/>
                                                    <w:left w:val="none" w:sz="0" w:space="0" w:color="auto"/>
                                                    <w:bottom w:val="none" w:sz="0" w:space="0" w:color="auto"/>
                                                    <w:right w:val="none" w:sz="0" w:space="0" w:color="auto"/>
                                                  </w:divBdr>
                                                  <w:divsChild>
                                                    <w:div w:id="150757182">
                                                      <w:marLeft w:val="0"/>
                                                      <w:marRight w:val="0"/>
                                                      <w:marTop w:val="225"/>
                                                      <w:marBottom w:val="0"/>
                                                      <w:divBdr>
                                                        <w:top w:val="none" w:sz="0" w:space="0" w:color="auto"/>
                                                        <w:left w:val="none" w:sz="0" w:space="0" w:color="auto"/>
                                                        <w:bottom w:val="none" w:sz="0" w:space="0" w:color="auto"/>
                                                        <w:right w:val="none" w:sz="0" w:space="0" w:color="auto"/>
                                                      </w:divBdr>
                                                      <w:divsChild>
                                                        <w:div w:id="209605020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06433003">
                                                  <w:marLeft w:val="0"/>
                                                  <w:marRight w:val="0"/>
                                                  <w:marTop w:val="225"/>
                                                  <w:marBottom w:val="225"/>
                                                  <w:divBdr>
                                                    <w:top w:val="none" w:sz="0" w:space="0" w:color="auto"/>
                                                    <w:left w:val="single" w:sz="6" w:space="0" w:color="A7A9AC"/>
                                                    <w:bottom w:val="none" w:sz="0" w:space="0" w:color="auto"/>
                                                    <w:right w:val="single" w:sz="6" w:space="0" w:color="A7A9AC"/>
                                                  </w:divBdr>
                                                </w:div>
                                                <w:div w:id="1023556768">
                                                  <w:marLeft w:val="0"/>
                                                  <w:marRight w:val="0"/>
                                                  <w:marTop w:val="0"/>
                                                  <w:marBottom w:val="225"/>
                                                  <w:divBdr>
                                                    <w:top w:val="none" w:sz="0" w:space="0" w:color="auto"/>
                                                    <w:left w:val="none" w:sz="0" w:space="0" w:color="auto"/>
                                                    <w:bottom w:val="none" w:sz="0" w:space="0" w:color="auto"/>
                                                    <w:right w:val="none" w:sz="0" w:space="0" w:color="auto"/>
                                                  </w:divBdr>
                                                  <w:divsChild>
                                                    <w:div w:id="1691182938">
                                                      <w:marLeft w:val="0"/>
                                                      <w:marRight w:val="0"/>
                                                      <w:marTop w:val="0"/>
                                                      <w:marBottom w:val="0"/>
                                                      <w:divBdr>
                                                        <w:top w:val="none" w:sz="0" w:space="0" w:color="auto"/>
                                                        <w:left w:val="none" w:sz="0" w:space="0" w:color="auto"/>
                                                        <w:bottom w:val="none" w:sz="0" w:space="0" w:color="auto"/>
                                                        <w:right w:val="none" w:sz="0" w:space="0" w:color="auto"/>
                                                      </w:divBdr>
                                                    </w:div>
                                                    <w:div w:id="295646695">
                                                      <w:marLeft w:val="0"/>
                                                      <w:marRight w:val="0"/>
                                                      <w:marTop w:val="0"/>
                                                      <w:marBottom w:val="0"/>
                                                      <w:divBdr>
                                                        <w:top w:val="none" w:sz="0" w:space="0" w:color="auto"/>
                                                        <w:left w:val="none" w:sz="0" w:space="0" w:color="auto"/>
                                                        <w:bottom w:val="none" w:sz="0" w:space="0" w:color="auto"/>
                                                        <w:right w:val="none" w:sz="0" w:space="0" w:color="auto"/>
                                                      </w:divBdr>
                                                    </w:div>
                                                    <w:div w:id="2029477011">
                                                      <w:marLeft w:val="0"/>
                                                      <w:marRight w:val="0"/>
                                                      <w:marTop w:val="0"/>
                                                      <w:marBottom w:val="0"/>
                                                      <w:divBdr>
                                                        <w:top w:val="none" w:sz="0" w:space="0" w:color="auto"/>
                                                        <w:left w:val="none" w:sz="0" w:space="0" w:color="auto"/>
                                                        <w:bottom w:val="none" w:sz="0" w:space="0" w:color="auto"/>
                                                        <w:right w:val="none" w:sz="0" w:space="0" w:color="auto"/>
                                                      </w:divBdr>
                                                    </w:div>
                                                    <w:div w:id="479468068">
                                                      <w:marLeft w:val="0"/>
                                                      <w:marRight w:val="0"/>
                                                      <w:marTop w:val="0"/>
                                                      <w:marBottom w:val="0"/>
                                                      <w:divBdr>
                                                        <w:top w:val="none" w:sz="0" w:space="0" w:color="auto"/>
                                                        <w:left w:val="none" w:sz="0" w:space="0" w:color="auto"/>
                                                        <w:bottom w:val="none" w:sz="0" w:space="0" w:color="auto"/>
                                                        <w:right w:val="none" w:sz="0" w:space="0" w:color="auto"/>
                                                      </w:divBdr>
                                                    </w:div>
                                                    <w:div w:id="14221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099355">
                                              <w:marLeft w:val="0"/>
                                              <w:marRight w:val="0"/>
                                              <w:marTop w:val="240"/>
                                              <w:marBottom w:val="240"/>
                                              <w:divBdr>
                                                <w:top w:val="none" w:sz="0" w:space="0" w:color="auto"/>
                                                <w:left w:val="none" w:sz="0" w:space="0" w:color="auto"/>
                                                <w:bottom w:val="none" w:sz="0" w:space="0" w:color="auto"/>
                                                <w:right w:val="none" w:sz="0" w:space="0" w:color="auto"/>
                                              </w:divBdr>
                                            </w:div>
                                            <w:div w:id="868564017">
                                              <w:marLeft w:val="0"/>
                                              <w:marRight w:val="0"/>
                                              <w:marTop w:val="240"/>
                                              <w:marBottom w:val="240"/>
                                              <w:divBdr>
                                                <w:top w:val="none" w:sz="0" w:space="0" w:color="auto"/>
                                                <w:left w:val="none" w:sz="0" w:space="0" w:color="auto"/>
                                                <w:bottom w:val="none" w:sz="0" w:space="0" w:color="auto"/>
                                                <w:right w:val="none" w:sz="0" w:space="0" w:color="auto"/>
                                              </w:divBdr>
                                            </w:div>
                                            <w:div w:id="726220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1945734">
                                      <w:marLeft w:val="0"/>
                                      <w:marRight w:val="0"/>
                                      <w:marTop w:val="225"/>
                                      <w:marBottom w:val="0"/>
                                      <w:divBdr>
                                        <w:top w:val="none" w:sz="0" w:space="0" w:color="auto"/>
                                        <w:left w:val="none" w:sz="0" w:space="0" w:color="auto"/>
                                        <w:bottom w:val="none" w:sz="0" w:space="0" w:color="auto"/>
                                        <w:right w:val="none" w:sz="0" w:space="0" w:color="auto"/>
                                      </w:divBdr>
                                      <w:divsChild>
                                        <w:div w:id="1916282595">
                                          <w:marLeft w:val="0"/>
                                          <w:marRight w:val="0"/>
                                          <w:marTop w:val="0"/>
                                          <w:marBottom w:val="0"/>
                                          <w:divBdr>
                                            <w:top w:val="none" w:sz="0" w:space="0" w:color="auto"/>
                                            <w:left w:val="none" w:sz="0" w:space="0" w:color="auto"/>
                                            <w:bottom w:val="none" w:sz="0" w:space="0" w:color="auto"/>
                                            <w:right w:val="none" w:sz="0" w:space="0" w:color="auto"/>
                                          </w:divBdr>
                                          <w:divsChild>
                                            <w:div w:id="1955479733">
                                              <w:marLeft w:val="0"/>
                                              <w:marRight w:val="0"/>
                                              <w:marTop w:val="0"/>
                                              <w:marBottom w:val="0"/>
                                              <w:divBdr>
                                                <w:top w:val="none" w:sz="0" w:space="0" w:color="auto"/>
                                                <w:left w:val="none" w:sz="0" w:space="0" w:color="auto"/>
                                                <w:bottom w:val="none" w:sz="0" w:space="0" w:color="auto"/>
                                                <w:right w:val="none" w:sz="0" w:space="0" w:color="auto"/>
                                              </w:divBdr>
                                              <w:divsChild>
                                                <w:div w:id="478576081">
                                                  <w:marLeft w:val="0"/>
                                                  <w:marRight w:val="0"/>
                                                  <w:marTop w:val="0"/>
                                                  <w:marBottom w:val="0"/>
                                                  <w:divBdr>
                                                    <w:top w:val="none" w:sz="0" w:space="0" w:color="auto"/>
                                                    <w:left w:val="none" w:sz="0" w:space="0" w:color="auto"/>
                                                    <w:bottom w:val="none" w:sz="0" w:space="0" w:color="auto"/>
                                                    <w:right w:val="none" w:sz="0" w:space="0" w:color="auto"/>
                                                  </w:divBdr>
                                                </w:div>
                                                <w:div w:id="193347300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08696334">
                                          <w:marLeft w:val="0"/>
                                          <w:marRight w:val="0"/>
                                          <w:marTop w:val="240"/>
                                          <w:marBottom w:val="240"/>
                                          <w:divBdr>
                                            <w:top w:val="none" w:sz="0" w:space="0" w:color="auto"/>
                                            <w:left w:val="none" w:sz="0" w:space="0" w:color="auto"/>
                                            <w:bottom w:val="none" w:sz="0" w:space="0" w:color="auto"/>
                                            <w:right w:val="none" w:sz="0" w:space="0" w:color="auto"/>
                                          </w:divBdr>
                                        </w:div>
                                        <w:div w:id="376899626">
                                          <w:marLeft w:val="0"/>
                                          <w:marRight w:val="0"/>
                                          <w:marTop w:val="240"/>
                                          <w:marBottom w:val="240"/>
                                          <w:divBdr>
                                            <w:top w:val="none" w:sz="0" w:space="0" w:color="auto"/>
                                            <w:left w:val="none" w:sz="0" w:space="0" w:color="auto"/>
                                            <w:bottom w:val="none" w:sz="0" w:space="0" w:color="auto"/>
                                            <w:right w:val="none" w:sz="0" w:space="0" w:color="auto"/>
                                          </w:divBdr>
                                        </w:div>
                                        <w:div w:id="901140559">
                                          <w:marLeft w:val="0"/>
                                          <w:marRight w:val="0"/>
                                          <w:marTop w:val="240"/>
                                          <w:marBottom w:val="240"/>
                                          <w:divBdr>
                                            <w:top w:val="none" w:sz="0" w:space="0" w:color="auto"/>
                                            <w:left w:val="none" w:sz="0" w:space="0" w:color="auto"/>
                                            <w:bottom w:val="none" w:sz="0" w:space="0" w:color="auto"/>
                                            <w:right w:val="none" w:sz="0" w:space="0" w:color="auto"/>
                                          </w:divBdr>
                                        </w:div>
                                        <w:div w:id="92557072">
                                          <w:marLeft w:val="0"/>
                                          <w:marRight w:val="0"/>
                                          <w:marTop w:val="240"/>
                                          <w:marBottom w:val="240"/>
                                          <w:divBdr>
                                            <w:top w:val="none" w:sz="0" w:space="0" w:color="auto"/>
                                            <w:left w:val="none" w:sz="0" w:space="0" w:color="auto"/>
                                            <w:bottom w:val="none" w:sz="0" w:space="0" w:color="auto"/>
                                            <w:right w:val="none" w:sz="0" w:space="0" w:color="auto"/>
                                          </w:divBdr>
                                        </w:div>
                                        <w:div w:id="1054154896">
                                          <w:marLeft w:val="0"/>
                                          <w:marRight w:val="0"/>
                                          <w:marTop w:val="240"/>
                                          <w:marBottom w:val="240"/>
                                          <w:divBdr>
                                            <w:top w:val="none" w:sz="0" w:space="0" w:color="auto"/>
                                            <w:left w:val="none" w:sz="0" w:space="0" w:color="auto"/>
                                            <w:bottom w:val="none" w:sz="0" w:space="0" w:color="auto"/>
                                            <w:right w:val="none" w:sz="0" w:space="0" w:color="auto"/>
                                          </w:divBdr>
                                        </w:div>
                                      </w:divsChild>
                                    </w:div>
                                    <w:div w:id="1513757182">
                                      <w:marLeft w:val="0"/>
                                      <w:marRight w:val="0"/>
                                      <w:marTop w:val="0"/>
                                      <w:marBottom w:val="0"/>
                                      <w:divBdr>
                                        <w:top w:val="none" w:sz="0" w:space="0" w:color="auto"/>
                                        <w:left w:val="none" w:sz="0" w:space="0" w:color="auto"/>
                                        <w:bottom w:val="none" w:sz="0" w:space="0" w:color="auto"/>
                                        <w:right w:val="none" w:sz="0" w:space="0" w:color="auto"/>
                                      </w:divBdr>
                                      <w:divsChild>
                                        <w:div w:id="1389449312">
                                          <w:marLeft w:val="0"/>
                                          <w:marRight w:val="0"/>
                                          <w:marTop w:val="225"/>
                                          <w:marBottom w:val="0"/>
                                          <w:divBdr>
                                            <w:top w:val="none" w:sz="0" w:space="0" w:color="auto"/>
                                            <w:left w:val="none" w:sz="0" w:space="0" w:color="auto"/>
                                            <w:bottom w:val="none" w:sz="0" w:space="0" w:color="auto"/>
                                            <w:right w:val="none" w:sz="0" w:space="0" w:color="auto"/>
                                          </w:divBdr>
                                          <w:divsChild>
                                            <w:div w:id="573702966">
                                              <w:marLeft w:val="0"/>
                                              <w:marRight w:val="0"/>
                                              <w:marTop w:val="0"/>
                                              <w:marBottom w:val="0"/>
                                              <w:divBdr>
                                                <w:top w:val="none" w:sz="0" w:space="0" w:color="auto"/>
                                                <w:left w:val="none" w:sz="0" w:space="0" w:color="auto"/>
                                                <w:bottom w:val="none" w:sz="0" w:space="0" w:color="auto"/>
                                                <w:right w:val="none" w:sz="0" w:space="0" w:color="auto"/>
                                              </w:divBdr>
                                              <w:divsChild>
                                                <w:div w:id="349845188">
                                                  <w:marLeft w:val="0"/>
                                                  <w:marRight w:val="0"/>
                                                  <w:marTop w:val="0"/>
                                                  <w:marBottom w:val="0"/>
                                                  <w:divBdr>
                                                    <w:top w:val="none" w:sz="0" w:space="0" w:color="auto"/>
                                                    <w:left w:val="none" w:sz="0" w:space="0" w:color="auto"/>
                                                    <w:bottom w:val="none" w:sz="0" w:space="0" w:color="auto"/>
                                                    <w:right w:val="none" w:sz="0" w:space="0" w:color="auto"/>
                                                  </w:divBdr>
                                                  <w:divsChild>
                                                    <w:div w:id="1301575982">
                                                      <w:marLeft w:val="0"/>
                                                      <w:marRight w:val="0"/>
                                                      <w:marTop w:val="0"/>
                                                      <w:marBottom w:val="0"/>
                                                      <w:divBdr>
                                                        <w:top w:val="none" w:sz="0" w:space="0" w:color="auto"/>
                                                        <w:left w:val="none" w:sz="0" w:space="0" w:color="auto"/>
                                                        <w:bottom w:val="none" w:sz="0" w:space="0" w:color="auto"/>
                                                        <w:right w:val="none" w:sz="0" w:space="0" w:color="auto"/>
                                                      </w:divBdr>
                                                    </w:div>
                                                    <w:div w:id="19273486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34286085">
                                          <w:marLeft w:val="0"/>
                                          <w:marRight w:val="0"/>
                                          <w:marTop w:val="0"/>
                                          <w:marBottom w:val="600"/>
                                          <w:divBdr>
                                            <w:top w:val="none" w:sz="0" w:space="0" w:color="auto"/>
                                            <w:left w:val="none" w:sz="0" w:space="0" w:color="auto"/>
                                            <w:bottom w:val="none" w:sz="0" w:space="0" w:color="auto"/>
                                            <w:right w:val="none" w:sz="0" w:space="0" w:color="auto"/>
                                          </w:divBdr>
                                          <w:divsChild>
                                            <w:div w:id="81806909">
                                              <w:marLeft w:val="0"/>
                                              <w:marRight w:val="0"/>
                                              <w:marTop w:val="0"/>
                                              <w:marBottom w:val="0"/>
                                              <w:divBdr>
                                                <w:top w:val="none" w:sz="0" w:space="0" w:color="auto"/>
                                                <w:left w:val="none" w:sz="0" w:space="0" w:color="auto"/>
                                                <w:bottom w:val="none" w:sz="0" w:space="0" w:color="auto"/>
                                                <w:right w:val="none" w:sz="0" w:space="0" w:color="auto"/>
                                              </w:divBdr>
                                              <w:divsChild>
                                                <w:div w:id="360788360">
                                                  <w:marLeft w:val="0"/>
                                                  <w:marRight w:val="0"/>
                                                  <w:marTop w:val="0"/>
                                                  <w:marBottom w:val="0"/>
                                                  <w:divBdr>
                                                    <w:top w:val="none" w:sz="0" w:space="0" w:color="auto"/>
                                                    <w:left w:val="none" w:sz="0" w:space="0" w:color="auto"/>
                                                    <w:bottom w:val="none" w:sz="0" w:space="0" w:color="auto"/>
                                                    <w:right w:val="none" w:sz="0" w:space="0" w:color="auto"/>
                                                  </w:divBdr>
                                                </w:div>
                                                <w:div w:id="1450851544">
                                                  <w:marLeft w:val="0"/>
                                                  <w:marRight w:val="0"/>
                                                  <w:marTop w:val="0"/>
                                                  <w:marBottom w:val="0"/>
                                                  <w:divBdr>
                                                    <w:top w:val="none" w:sz="0" w:space="0" w:color="auto"/>
                                                    <w:left w:val="none" w:sz="0" w:space="0" w:color="auto"/>
                                                    <w:bottom w:val="none" w:sz="0" w:space="0" w:color="auto"/>
                                                    <w:right w:val="none" w:sz="0" w:space="0" w:color="auto"/>
                                                  </w:divBdr>
                                                </w:div>
                                                <w:div w:id="1172377787">
                                                  <w:marLeft w:val="0"/>
                                                  <w:marRight w:val="0"/>
                                                  <w:marTop w:val="0"/>
                                                  <w:marBottom w:val="0"/>
                                                  <w:divBdr>
                                                    <w:top w:val="none" w:sz="0" w:space="0" w:color="auto"/>
                                                    <w:left w:val="none" w:sz="0" w:space="0" w:color="auto"/>
                                                    <w:bottom w:val="none" w:sz="0" w:space="0" w:color="auto"/>
                                                    <w:right w:val="none" w:sz="0" w:space="0" w:color="auto"/>
                                                  </w:divBdr>
                                                </w:div>
                                                <w:div w:id="552959240">
                                                  <w:marLeft w:val="0"/>
                                                  <w:marRight w:val="0"/>
                                                  <w:marTop w:val="0"/>
                                                  <w:marBottom w:val="0"/>
                                                  <w:divBdr>
                                                    <w:top w:val="none" w:sz="0" w:space="0" w:color="auto"/>
                                                    <w:left w:val="single" w:sz="6" w:space="0" w:color="DDDDDD"/>
                                                    <w:bottom w:val="none" w:sz="0" w:space="0" w:color="auto"/>
                                                    <w:right w:val="single" w:sz="6" w:space="0" w:color="DDDDDD"/>
                                                  </w:divBdr>
                                                  <w:divsChild>
                                                    <w:div w:id="493375538">
                                                      <w:marLeft w:val="0"/>
                                                      <w:marRight w:val="0"/>
                                                      <w:marTop w:val="0"/>
                                                      <w:marBottom w:val="0"/>
                                                      <w:divBdr>
                                                        <w:top w:val="none" w:sz="0" w:space="0" w:color="auto"/>
                                                        <w:left w:val="none" w:sz="0" w:space="0" w:color="auto"/>
                                                        <w:bottom w:val="none" w:sz="0" w:space="0" w:color="auto"/>
                                                        <w:right w:val="none" w:sz="0" w:space="0" w:color="auto"/>
                                                      </w:divBdr>
                                                      <w:divsChild>
                                                        <w:div w:id="2017418964">
                                                          <w:marLeft w:val="0"/>
                                                          <w:marRight w:val="0"/>
                                                          <w:marTop w:val="0"/>
                                                          <w:marBottom w:val="0"/>
                                                          <w:divBdr>
                                                            <w:top w:val="none" w:sz="0" w:space="0" w:color="auto"/>
                                                            <w:left w:val="none" w:sz="0" w:space="0" w:color="auto"/>
                                                            <w:bottom w:val="none" w:sz="0" w:space="0" w:color="auto"/>
                                                            <w:right w:val="none" w:sz="0" w:space="0" w:color="auto"/>
                                                          </w:divBdr>
                                                          <w:divsChild>
                                                            <w:div w:id="688678362">
                                                              <w:marLeft w:val="0"/>
                                                              <w:marRight w:val="0"/>
                                                              <w:marTop w:val="0"/>
                                                              <w:marBottom w:val="0"/>
                                                              <w:divBdr>
                                                                <w:top w:val="none" w:sz="0" w:space="0" w:color="auto"/>
                                                                <w:left w:val="none" w:sz="0" w:space="0" w:color="auto"/>
                                                                <w:bottom w:val="none" w:sz="0" w:space="0" w:color="auto"/>
                                                                <w:right w:val="none" w:sz="0" w:space="0" w:color="auto"/>
                                                              </w:divBdr>
                                                              <w:divsChild>
                                                                <w:div w:id="1940795226">
                                                                  <w:marLeft w:val="0"/>
                                                                  <w:marRight w:val="0"/>
                                                                  <w:marTop w:val="0"/>
                                                                  <w:marBottom w:val="0"/>
                                                                  <w:divBdr>
                                                                    <w:top w:val="none" w:sz="0" w:space="0" w:color="auto"/>
                                                                    <w:left w:val="none" w:sz="0" w:space="0" w:color="auto"/>
                                                                    <w:bottom w:val="none" w:sz="0" w:space="0" w:color="auto"/>
                                                                    <w:right w:val="none" w:sz="0" w:space="0" w:color="auto"/>
                                                                  </w:divBdr>
                                                                  <w:divsChild>
                                                                    <w:div w:id="1273395342">
                                                                      <w:marLeft w:val="0"/>
                                                                      <w:marRight w:val="0"/>
                                                                      <w:marTop w:val="450"/>
                                                                      <w:marBottom w:val="450"/>
                                                                      <w:divBdr>
                                                                        <w:top w:val="single" w:sz="6" w:space="0" w:color="DDDDDD"/>
                                                                        <w:left w:val="single" w:sz="6" w:space="0" w:color="DDDDDD"/>
                                                                        <w:bottom w:val="single" w:sz="6" w:space="0" w:color="DDDDDD"/>
                                                                        <w:right w:val="single" w:sz="6" w:space="0" w:color="DDDDDD"/>
                                                                      </w:divBdr>
                                                                      <w:divsChild>
                                                                        <w:div w:id="1957324332">
                                                                          <w:marLeft w:val="0"/>
                                                                          <w:marRight w:val="0"/>
                                                                          <w:marTop w:val="0"/>
                                                                          <w:marBottom w:val="0"/>
                                                                          <w:divBdr>
                                                                            <w:top w:val="none" w:sz="0" w:space="0" w:color="auto"/>
                                                                            <w:left w:val="none" w:sz="0" w:space="0" w:color="auto"/>
                                                                            <w:bottom w:val="none" w:sz="0" w:space="0" w:color="auto"/>
                                                                            <w:right w:val="none" w:sz="0" w:space="0" w:color="auto"/>
                                                                          </w:divBdr>
                                                                          <w:divsChild>
                                                                            <w:div w:id="1846822576">
                                                                              <w:marLeft w:val="0"/>
                                                                              <w:marRight w:val="0"/>
                                                                              <w:marTop w:val="0"/>
                                                                              <w:marBottom w:val="0"/>
                                                                              <w:divBdr>
                                                                                <w:top w:val="none" w:sz="0" w:space="0" w:color="auto"/>
                                                                                <w:left w:val="none" w:sz="0" w:space="0" w:color="auto"/>
                                                                                <w:bottom w:val="none" w:sz="0" w:space="0" w:color="auto"/>
                                                                                <w:right w:val="none" w:sz="0" w:space="0" w:color="auto"/>
                                                                              </w:divBdr>
                                                                            </w:div>
                                                                            <w:div w:id="1878616932">
                                                                              <w:marLeft w:val="0"/>
                                                                              <w:marRight w:val="0"/>
                                                                              <w:marTop w:val="0"/>
                                                                              <w:marBottom w:val="0"/>
                                                                              <w:divBdr>
                                                                                <w:top w:val="none" w:sz="0" w:space="0" w:color="auto"/>
                                                                                <w:left w:val="none" w:sz="0" w:space="0" w:color="auto"/>
                                                                                <w:bottom w:val="none" w:sz="0" w:space="0" w:color="auto"/>
                                                                                <w:right w:val="none" w:sz="0" w:space="0" w:color="auto"/>
                                                                              </w:divBdr>
                                                                            </w:div>
                                                                            <w:div w:id="1994984229">
                                                                              <w:marLeft w:val="0"/>
                                                                              <w:marRight w:val="0"/>
                                                                              <w:marTop w:val="0"/>
                                                                              <w:marBottom w:val="0"/>
                                                                              <w:divBdr>
                                                                                <w:top w:val="none" w:sz="0" w:space="0" w:color="auto"/>
                                                                                <w:left w:val="none" w:sz="0" w:space="0" w:color="auto"/>
                                                                                <w:bottom w:val="none" w:sz="0" w:space="0" w:color="auto"/>
                                                                                <w:right w:val="none" w:sz="0" w:space="0" w:color="auto"/>
                                                                              </w:divBdr>
                                                                            </w:div>
                                                                            <w:div w:id="51738545">
                                                                              <w:marLeft w:val="0"/>
                                                                              <w:marRight w:val="0"/>
                                                                              <w:marTop w:val="0"/>
                                                                              <w:marBottom w:val="0"/>
                                                                              <w:divBdr>
                                                                                <w:top w:val="none" w:sz="0" w:space="0" w:color="auto"/>
                                                                                <w:left w:val="none" w:sz="0" w:space="0" w:color="auto"/>
                                                                                <w:bottom w:val="none" w:sz="0" w:space="0" w:color="auto"/>
                                                                                <w:right w:val="none" w:sz="0" w:space="0" w:color="auto"/>
                                                                              </w:divBdr>
                                                                            </w:div>
                                                                            <w:div w:id="1848858682">
                                                                              <w:marLeft w:val="0"/>
                                                                              <w:marRight w:val="0"/>
                                                                              <w:marTop w:val="0"/>
                                                                              <w:marBottom w:val="0"/>
                                                                              <w:divBdr>
                                                                                <w:top w:val="none" w:sz="0" w:space="0" w:color="auto"/>
                                                                                <w:left w:val="none" w:sz="0" w:space="0" w:color="auto"/>
                                                                                <w:bottom w:val="none" w:sz="0" w:space="0" w:color="auto"/>
                                                                                <w:right w:val="none" w:sz="0" w:space="0" w:color="auto"/>
                                                                              </w:divBdr>
                                                                            </w:div>
                                                                            <w:div w:id="1027801579">
                                                                              <w:marLeft w:val="0"/>
                                                                              <w:marRight w:val="0"/>
                                                                              <w:marTop w:val="0"/>
                                                                              <w:marBottom w:val="0"/>
                                                                              <w:divBdr>
                                                                                <w:top w:val="none" w:sz="0" w:space="0" w:color="auto"/>
                                                                                <w:left w:val="none" w:sz="0" w:space="0" w:color="auto"/>
                                                                                <w:bottom w:val="none" w:sz="0" w:space="0" w:color="auto"/>
                                                                                <w:right w:val="none" w:sz="0" w:space="0" w:color="auto"/>
                                                                              </w:divBdr>
                                                                            </w:div>
                                                                            <w:div w:id="565456446">
                                                                              <w:marLeft w:val="0"/>
                                                                              <w:marRight w:val="0"/>
                                                                              <w:marTop w:val="0"/>
                                                                              <w:marBottom w:val="0"/>
                                                                              <w:divBdr>
                                                                                <w:top w:val="none" w:sz="0" w:space="0" w:color="auto"/>
                                                                                <w:left w:val="none" w:sz="0" w:space="0" w:color="auto"/>
                                                                                <w:bottom w:val="none" w:sz="0" w:space="0" w:color="auto"/>
                                                                                <w:right w:val="none" w:sz="0" w:space="0" w:color="auto"/>
                                                                              </w:divBdr>
                                                                            </w:div>
                                                                            <w:div w:id="631667252">
                                                                              <w:marLeft w:val="0"/>
                                                                              <w:marRight w:val="0"/>
                                                                              <w:marTop w:val="0"/>
                                                                              <w:marBottom w:val="0"/>
                                                                              <w:divBdr>
                                                                                <w:top w:val="none" w:sz="0" w:space="0" w:color="auto"/>
                                                                                <w:left w:val="none" w:sz="0" w:space="0" w:color="auto"/>
                                                                                <w:bottom w:val="none" w:sz="0" w:space="0" w:color="auto"/>
                                                                                <w:right w:val="none" w:sz="0" w:space="0" w:color="auto"/>
                                                                              </w:divBdr>
                                                                            </w:div>
                                                                            <w:div w:id="1114135128">
                                                                              <w:marLeft w:val="0"/>
                                                                              <w:marRight w:val="0"/>
                                                                              <w:marTop w:val="0"/>
                                                                              <w:marBottom w:val="0"/>
                                                                              <w:divBdr>
                                                                                <w:top w:val="none" w:sz="0" w:space="0" w:color="auto"/>
                                                                                <w:left w:val="none" w:sz="0" w:space="0" w:color="auto"/>
                                                                                <w:bottom w:val="none" w:sz="0" w:space="0" w:color="auto"/>
                                                                                <w:right w:val="none" w:sz="0" w:space="0" w:color="auto"/>
                                                                              </w:divBdr>
                                                                            </w:div>
                                                                            <w:div w:id="2038768721">
                                                                              <w:marLeft w:val="0"/>
                                                                              <w:marRight w:val="0"/>
                                                                              <w:marTop w:val="0"/>
                                                                              <w:marBottom w:val="0"/>
                                                                              <w:divBdr>
                                                                                <w:top w:val="none" w:sz="0" w:space="0" w:color="auto"/>
                                                                                <w:left w:val="none" w:sz="0" w:space="0" w:color="auto"/>
                                                                                <w:bottom w:val="none" w:sz="0" w:space="0" w:color="auto"/>
                                                                                <w:right w:val="none" w:sz="0" w:space="0" w:color="auto"/>
                                                                              </w:divBdr>
                                                                            </w:div>
                                                                            <w:div w:id="1076317155">
                                                                              <w:marLeft w:val="0"/>
                                                                              <w:marRight w:val="0"/>
                                                                              <w:marTop w:val="0"/>
                                                                              <w:marBottom w:val="0"/>
                                                                              <w:divBdr>
                                                                                <w:top w:val="none" w:sz="0" w:space="0" w:color="auto"/>
                                                                                <w:left w:val="none" w:sz="0" w:space="0" w:color="auto"/>
                                                                                <w:bottom w:val="none" w:sz="0" w:space="0" w:color="auto"/>
                                                                                <w:right w:val="none" w:sz="0" w:space="0" w:color="auto"/>
                                                                              </w:divBdr>
                                                                            </w:div>
                                                                            <w:div w:id="1519393563">
                                                                              <w:marLeft w:val="0"/>
                                                                              <w:marRight w:val="0"/>
                                                                              <w:marTop w:val="0"/>
                                                                              <w:marBottom w:val="0"/>
                                                                              <w:divBdr>
                                                                                <w:top w:val="none" w:sz="0" w:space="0" w:color="auto"/>
                                                                                <w:left w:val="none" w:sz="0" w:space="0" w:color="auto"/>
                                                                                <w:bottom w:val="none" w:sz="0" w:space="0" w:color="auto"/>
                                                                                <w:right w:val="none" w:sz="0" w:space="0" w:color="auto"/>
                                                                              </w:divBdr>
                                                                            </w:div>
                                                                            <w:div w:id="1476800410">
                                                                              <w:marLeft w:val="0"/>
                                                                              <w:marRight w:val="0"/>
                                                                              <w:marTop w:val="0"/>
                                                                              <w:marBottom w:val="0"/>
                                                                              <w:divBdr>
                                                                                <w:top w:val="none" w:sz="0" w:space="0" w:color="auto"/>
                                                                                <w:left w:val="none" w:sz="0" w:space="0" w:color="auto"/>
                                                                                <w:bottom w:val="none" w:sz="0" w:space="0" w:color="auto"/>
                                                                                <w:right w:val="none" w:sz="0" w:space="0" w:color="auto"/>
                                                                              </w:divBdr>
                                                                            </w:div>
                                                                            <w:div w:id="829758175">
                                                                              <w:marLeft w:val="0"/>
                                                                              <w:marRight w:val="0"/>
                                                                              <w:marTop w:val="0"/>
                                                                              <w:marBottom w:val="0"/>
                                                                              <w:divBdr>
                                                                                <w:top w:val="none" w:sz="0" w:space="0" w:color="auto"/>
                                                                                <w:left w:val="none" w:sz="0" w:space="0" w:color="auto"/>
                                                                                <w:bottom w:val="none" w:sz="0" w:space="0" w:color="auto"/>
                                                                                <w:right w:val="none" w:sz="0" w:space="0" w:color="auto"/>
                                                                              </w:divBdr>
                                                                            </w:div>
                                                                            <w:div w:id="1739593370">
                                                                              <w:marLeft w:val="0"/>
                                                                              <w:marRight w:val="0"/>
                                                                              <w:marTop w:val="0"/>
                                                                              <w:marBottom w:val="0"/>
                                                                              <w:divBdr>
                                                                                <w:top w:val="none" w:sz="0" w:space="0" w:color="auto"/>
                                                                                <w:left w:val="none" w:sz="0" w:space="0" w:color="auto"/>
                                                                                <w:bottom w:val="none" w:sz="0" w:space="0" w:color="auto"/>
                                                                                <w:right w:val="none" w:sz="0" w:space="0" w:color="auto"/>
                                                                              </w:divBdr>
                                                                            </w:div>
                                                                            <w:div w:id="464083571">
                                                                              <w:marLeft w:val="0"/>
                                                                              <w:marRight w:val="0"/>
                                                                              <w:marTop w:val="0"/>
                                                                              <w:marBottom w:val="0"/>
                                                                              <w:divBdr>
                                                                                <w:top w:val="none" w:sz="0" w:space="0" w:color="auto"/>
                                                                                <w:left w:val="none" w:sz="0" w:space="0" w:color="auto"/>
                                                                                <w:bottom w:val="none" w:sz="0" w:space="0" w:color="auto"/>
                                                                                <w:right w:val="none" w:sz="0" w:space="0" w:color="auto"/>
                                                                              </w:divBdr>
                                                                            </w:div>
                                                                            <w:div w:id="3439965">
                                                                              <w:marLeft w:val="0"/>
                                                                              <w:marRight w:val="0"/>
                                                                              <w:marTop w:val="0"/>
                                                                              <w:marBottom w:val="0"/>
                                                                              <w:divBdr>
                                                                                <w:top w:val="none" w:sz="0" w:space="0" w:color="auto"/>
                                                                                <w:left w:val="none" w:sz="0" w:space="0" w:color="auto"/>
                                                                                <w:bottom w:val="none" w:sz="0" w:space="0" w:color="auto"/>
                                                                                <w:right w:val="none" w:sz="0" w:space="0" w:color="auto"/>
                                                                              </w:divBdr>
                                                                            </w:div>
                                                                            <w:div w:id="315039430">
                                                                              <w:marLeft w:val="0"/>
                                                                              <w:marRight w:val="0"/>
                                                                              <w:marTop w:val="0"/>
                                                                              <w:marBottom w:val="0"/>
                                                                              <w:divBdr>
                                                                                <w:top w:val="none" w:sz="0" w:space="0" w:color="auto"/>
                                                                                <w:left w:val="none" w:sz="0" w:space="0" w:color="auto"/>
                                                                                <w:bottom w:val="none" w:sz="0" w:space="0" w:color="auto"/>
                                                                                <w:right w:val="none" w:sz="0" w:space="0" w:color="auto"/>
                                                                              </w:divBdr>
                                                                            </w:div>
                                                                            <w:div w:id="295523518">
                                                                              <w:marLeft w:val="0"/>
                                                                              <w:marRight w:val="0"/>
                                                                              <w:marTop w:val="0"/>
                                                                              <w:marBottom w:val="0"/>
                                                                              <w:divBdr>
                                                                                <w:top w:val="none" w:sz="0" w:space="0" w:color="auto"/>
                                                                                <w:left w:val="none" w:sz="0" w:space="0" w:color="auto"/>
                                                                                <w:bottom w:val="none" w:sz="0" w:space="0" w:color="auto"/>
                                                                                <w:right w:val="none" w:sz="0" w:space="0" w:color="auto"/>
                                                                              </w:divBdr>
                                                                            </w:div>
                                                                            <w:div w:id="279385696">
                                                                              <w:marLeft w:val="0"/>
                                                                              <w:marRight w:val="0"/>
                                                                              <w:marTop w:val="0"/>
                                                                              <w:marBottom w:val="0"/>
                                                                              <w:divBdr>
                                                                                <w:top w:val="none" w:sz="0" w:space="0" w:color="auto"/>
                                                                                <w:left w:val="none" w:sz="0" w:space="0" w:color="auto"/>
                                                                                <w:bottom w:val="none" w:sz="0" w:space="0" w:color="auto"/>
                                                                                <w:right w:val="none" w:sz="0" w:space="0" w:color="auto"/>
                                                                              </w:divBdr>
                                                                            </w:div>
                                                                            <w:div w:id="1583446118">
                                                                              <w:marLeft w:val="0"/>
                                                                              <w:marRight w:val="0"/>
                                                                              <w:marTop w:val="0"/>
                                                                              <w:marBottom w:val="0"/>
                                                                              <w:divBdr>
                                                                                <w:top w:val="none" w:sz="0" w:space="0" w:color="auto"/>
                                                                                <w:left w:val="none" w:sz="0" w:space="0" w:color="auto"/>
                                                                                <w:bottom w:val="none" w:sz="0" w:space="0" w:color="auto"/>
                                                                                <w:right w:val="none" w:sz="0" w:space="0" w:color="auto"/>
                                                                              </w:divBdr>
                                                                            </w:div>
                                                                            <w:div w:id="315573458">
                                                                              <w:marLeft w:val="0"/>
                                                                              <w:marRight w:val="0"/>
                                                                              <w:marTop w:val="0"/>
                                                                              <w:marBottom w:val="0"/>
                                                                              <w:divBdr>
                                                                                <w:top w:val="none" w:sz="0" w:space="0" w:color="auto"/>
                                                                                <w:left w:val="none" w:sz="0" w:space="0" w:color="auto"/>
                                                                                <w:bottom w:val="none" w:sz="0" w:space="0" w:color="auto"/>
                                                                                <w:right w:val="none" w:sz="0" w:space="0" w:color="auto"/>
                                                                              </w:divBdr>
                                                                            </w:div>
                                                                            <w:div w:id="1394816258">
                                                                              <w:marLeft w:val="0"/>
                                                                              <w:marRight w:val="0"/>
                                                                              <w:marTop w:val="0"/>
                                                                              <w:marBottom w:val="0"/>
                                                                              <w:divBdr>
                                                                                <w:top w:val="none" w:sz="0" w:space="0" w:color="auto"/>
                                                                                <w:left w:val="none" w:sz="0" w:space="0" w:color="auto"/>
                                                                                <w:bottom w:val="none" w:sz="0" w:space="0" w:color="auto"/>
                                                                                <w:right w:val="none" w:sz="0" w:space="0" w:color="auto"/>
                                                                              </w:divBdr>
                                                                            </w:div>
                                                                            <w:div w:id="607929367">
                                                                              <w:marLeft w:val="0"/>
                                                                              <w:marRight w:val="0"/>
                                                                              <w:marTop w:val="0"/>
                                                                              <w:marBottom w:val="0"/>
                                                                              <w:divBdr>
                                                                                <w:top w:val="none" w:sz="0" w:space="0" w:color="auto"/>
                                                                                <w:left w:val="none" w:sz="0" w:space="0" w:color="auto"/>
                                                                                <w:bottom w:val="none" w:sz="0" w:space="0" w:color="auto"/>
                                                                                <w:right w:val="none" w:sz="0" w:space="0" w:color="auto"/>
                                                                              </w:divBdr>
                                                                            </w:div>
                                                                            <w:div w:id="952327908">
                                                                              <w:marLeft w:val="0"/>
                                                                              <w:marRight w:val="0"/>
                                                                              <w:marTop w:val="0"/>
                                                                              <w:marBottom w:val="0"/>
                                                                              <w:divBdr>
                                                                                <w:top w:val="none" w:sz="0" w:space="0" w:color="auto"/>
                                                                                <w:left w:val="none" w:sz="0" w:space="0" w:color="auto"/>
                                                                                <w:bottom w:val="none" w:sz="0" w:space="0" w:color="auto"/>
                                                                                <w:right w:val="none" w:sz="0" w:space="0" w:color="auto"/>
                                                                              </w:divBdr>
                                                                            </w:div>
                                                                            <w:div w:id="29845598">
                                                                              <w:marLeft w:val="0"/>
                                                                              <w:marRight w:val="0"/>
                                                                              <w:marTop w:val="0"/>
                                                                              <w:marBottom w:val="0"/>
                                                                              <w:divBdr>
                                                                                <w:top w:val="none" w:sz="0" w:space="0" w:color="auto"/>
                                                                                <w:left w:val="none" w:sz="0" w:space="0" w:color="auto"/>
                                                                                <w:bottom w:val="none" w:sz="0" w:space="0" w:color="auto"/>
                                                                                <w:right w:val="none" w:sz="0" w:space="0" w:color="auto"/>
                                                                              </w:divBdr>
                                                                            </w:div>
                                                                            <w:div w:id="341055436">
                                                                              <w:marLeft w:val="0"/>
                                                                              <w:marRight w:val="0"/>
                                                                              <w:marTop w:val="0"/>
                                                                              <w:marBottom w:val="0"/>
                                                                              <w:divBdr>
                                                                                <w:top w:val="none" w:sz="0" w:space="0" w:color="auto"/>
                                                                                <w:left w:val="none" w:sz="0" w:space="0" w:color="auto"/>
                                                                                <w:bottom w:val="none" w:sz="0" w:space="0" w:color="auto"/>
                                                                                <w:right w:val="none" w:sz="0" w:space="0" w:color="auto"/>
                                                                              </w:divBdr>
                                                                            </w:div>
                                                                            <w:div w:id="1801872652">
                                                                              <w:marLeft w:val="0"/>
                                                                              <w:marRight w:val="0"/>
                                                                              <w:marTop w:val="0"/>
                                                                              <w:marBottom w:val="0"/>
                                                                              <w:divBdr>
                                                                                <w:top w:val="none" w:sz="0" w:space="0" w:color="auto"/>
                                                                                <w:left w:val="none" w:sz="0" w:space="0" w:color="auto"/>
                                                                                <w:bottom w:val="none" w:sz="0" w:space="0" w:color="auto"/>
                                                                                <w:right w:val="none" w:sz="0" w:space="0" w:color="auto"/>
                                                                              </w:divBdr>
                                                                            </w:div>
                                                                            <w:div w:id="788744538">
                                                                              <w:marLeft w:val="0"/>
                                                                              <w:marRight w:val="0"/>
                                                                              <w:marTop w:val="0"/>
                                                                              <w:marBottom w:val="0"/>
                                                                              <w:divBdr>
                                                                                <w:top w:val="none" w:sz="0" w:space="0" w:color="auto"/>
                                                                                <w:left w:val="none" w:sz="0" w:space="0" w:color="auto"/>
                                                                                <w:bottom w:val="none" w:sz="0" w:space="0" w:color="auto"/>
                                                                                <w:right w:val="none" w:sz="0" w:space="0" w:color="auto"/>
                                                                              </w:divBdr>
                                                                            </w:div>
                                                                            <w:div w:id="285894914">
                                                                              <w:marLeft w:val="0"/>
                                                                              <w:marRight w:val="0"/>
                                                                              <w:marTop w:val="0"/>
                                                                              <w:marBottom w:val="0"/>
                                                                              <w:divBdr>
                                                                                <w:top w:val="none" w:sz="0" w:space="0" w:color="auto"/>
                                                                                <w:left w:val="none" w:sz="0" w:space="0" w:color="auto"/>
                                                                                <w:bottom w:val="none" w:sz="0" w:space="0" w:color="auto"/>
                                                                                <w:right w:val="none" w:sz="0" w:space="0" w:color="auto"/>
                                                                              </w:divBdr>
                                                                            </w:div>
                                                                            <w:div w:id="324747508">
                                                                              <w:marLeft w:val="0"/>
                                                                              <w:marRight w:val="0"/>
                                                                              <w:marTop w:val="0"/>
                                                                              <w:marBottom w:val="0"/>
                                                                              <w:divBdr>
                                                                                <w:top w:val="none" w:sz="0" w:space="0" w:color="auto"/>
                                                                                <w:left w:val="none" w:sz="0" w:space="0" w:color="auto"/>
                                                                                <w:bottom w:val="none" w:sz="0" w:space="0" w:color="auto"/>
                                                                                <w:right w:val="none" w:sz="0" w:space="0" w:color="auto"/>
                                                                              </w:divBdr>
                                                                            </w:div>
                                                                            <w:div w:id="1667711820">
                                                                              <w:marLeft w:val="0"/>
                                                                              <w:marRight w:val="0"/>
                                                                              <w:marTop w:val="0"/>
                                                                              <w:marBottom w:val="0"/>
                                                                              <w:divBdr>
                                                                                <w:top w:val="none" w:sz="0" w:space="0" w:color="auto"/>
                                                                                <w:left w:val="none" w:sz="0" w:space="0" w:color="auto"/>
                                                                                <w:bottom w:val="none" w:sz="0" w:space="0" w:color="auto"/>
                                                                                <w:right w:val="none" w:sz="0" w:space="0" w:color="auto"/>
                                                                              </w:divBdr>
                                                                            </w:div>
                                                                            <w:div w:id="1413434491">
                                                                              <w:marLeft w:val="0"/>
                                                                              <w:marRight w:val="0"/>
                                                                              <w:marTop w:val="0"/>
                                                                              <w:marBottom w:val="0"/>
                                                                              <w:divBdr>
                                                                                <w:top w:val="none" w:sz="0" w:space="0" w:color="auto"/>
                                                                                <w:left w:val="none" w:sz="0" w:space="0" w:color="auto"/>
                                                                                <w:bottom w:val="none" w:sz="0" w:space="0" w:color="auto"/>
                                                                                <w:right w:val="none" w:sz="0" w:space="0" w:color="auto"/>
                                                                              </w:divBdr>
                                                                            </w:div>
                                                                            <w:div w:id="761267373">
                                                                              <w:marLeft w:val="0"/>
                                                                              <w:marRight w:val="0"/>
                                                                              <w:marTop w:val="0"/>
                                                                              <w:marBottom w:val="0"/>
                                                                              <w:divBdr>
                                                                                <w:top w:val="none" w:sz="0" w:space="0" w:color="auto"/>
                                                                                <w:left w:val="none" w:sz="0" w:space="0" w:color="auto"/>
                                                                                <w:bottom w:val="none" w:sz="0" w:space="0" w:color="auto"/>
                                                                                <w:right w:val="none" w:sz="0" w:space="0" w:color="auto"/>
                                                                              </w:divBdr>
                                                                            </w:div>
                                                                            <w:div w:id="1922711868">
                                                                              <w:marLeft w:val="0"/>
                                                                              <w:marRight w:val="0"/>
                                                                              <w:marTop w:val="0"/>
                                                                              <w:marBottom w:val="0"/>
                                                                              <w:divBdr>
                                                                                <w:top w:val="none" w:sz="0" w:space="0" w:color="auto"/>
                                                                                <w:left w:val="none" w:sz="0" w:space="0" w:color="auto"/>
                                                                                <w:bottom w:val="none" w:sz="0" w:space="0" w:color="auto"/>
                                                                                <w:right w:val="none" w:sz="0" w:space="0" w:color="auto"/>
                                                                              </w:divBdr>
                                                                            </w:div>
                                                                            <w:div w:id="69195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08185">
                                                                      <w:marLeft w:val="0"/>
                                                                      <w:marRight w:val="0"/>
                                                                      <w:marTop w:val="450"/>
                                                                      <w:marBottom w:val="450"/>
                                                                      <w:divBdr>
                                                                        <w:top w:val="single" w:sz="6" w:space="0" w:color="DDDDDD"/>
                                                                        <w:left w:val="single" w:sz="6" w:space="0" w:color="DDDDDD"/>
                                                                        <w:bottom w:val="single" w:sz="6" w:space="0" w:color="DDDDDD"/>
                                                                        <w:right w:val="single" w:sz="6" w:space="0" w:color="DDDDDD"/>
                                                                      </w:divBdr>
                                                                      <w:divsChild>
                                                                        <w:div w:id="1561090621">
                                                                          <w:marLeft w:val="0"/>
                                                                          <w:marRight w:val="0"/>
                                                                          <w:marTop w:val="0"/>
                                                                          <w:marBottom w:val="0"/>
                                                                          <w:divBdr>
                                                                            <w:top w:val="none" w:sz="0" w:space="0" w:color="auto"/>
                                                                            <w:left w:val="none" w:sz="0" w:space="0" w:color="auto"/>
                                                                            <w:bottom w:val="none" w:sz="0" w:space="0" w:color="auto"/>
                                                                            <w:right w:val="none" w:sz="0" w:space="0" w:color="auto"/>
                                                                          </w:divBdr>
                                                                          <w:divsChild>
                                                                            <w:div w:id="468284665">
                                                                              <w:marLeft w:val="0"/>
                                                                              <w:marRight w:val="0"/>
                                                                              <w:marTop w:val="0"/>
                                                                              <w:marBottom w:val="0"/>
                                                                              <w:divBdr>
                                                                                <w:top w:val="none" w:sz="0" w:space="0" w:color="auto"/>
                                                                                <w:left w:val="none" w:sz="0" w:space="0" w:color="auto"/>
                                                                                <w:bottom w:val="none" w:sz="0" w:space="0" w:color="auto"/>
                                                                                <w:right w:val="none" w:sz="0" w:space="0" w:color="auto"/>
                                                                              </w:divBdr>
                                                                            </w:div>
                                                                            <w:div w:id="828323185">
                                                                              <w:marLeft w:val="0"/>
                                                                              <w:marRight w:val="0"/>
                                                                              <w:marTop w:val="0"/>
                                                                              <w:marBottom w:val="0"/>
                                                                              <w:divBdr>
                                                                                <w:top w:val="none" w:sz="0" w:space="0" w:color="auto"/>
                                                                                <w:left w:val="none" w:sz="0" w:space="0" w:color="auto"/>
                                                                                <w:bottom w:val="none" w:sz="0" w:space="0" w:color="auto"/>
                                                                                <w:right w:val="none" w:sz="0" w:space="0" w:color="auto"/>
                                                                              </w:divBdr>
                                                                            </w:div>
                                                                            <w:div w:id="1308246729">
                                                                              <w:marLeft w:val="0"/>
                                                                              <w:marRight w:val="0"/>
                                                                              <w:marTop w:val="0"/>
                                                                              <w:marBottom w:val="0"/>
                                                                              <w:divBdr>
                                                                                <w:top w:val="none" w:sz="0" w:space="0" w:color="auto"/>
                                                                                <w:left w:val="none" w:sz="0" w:space="0" w:color="auto"/>
                                                                                <w:bottom w:val="none" w:sz="0" w:space="0" w:color="auto"/>
                                                                                <w:right w:val="none" w:sz="0" w:space="0" w:color="auto"/>
                                                                              </w:divBdr>
                                                                            </w:div>
                                                                            <w:div w:id="1124346353">
                                                                              <w:marLeft w:val="0"/>
                                                                              <w:marRight w:val="0"/>
                                                                              <w:marTop w:val="0"/>
                                                                              <w:marBottom w:val="0"/>
                                                                              <w:divBdr>
                                                                                <w:top w:val="none" w:sz="0" w:space="0" w:color="auto"/>
                                                                                <w:left w:val="none" w:sz="0" w:space="0" w:color="auto"/>
                                                                                <w:bottom w:val="none" w:sz="0" w:space="0" w:color="auto"/>
                                                                                <w:right w:val="none" w:sz="0" w:space="0" w:color="auto"/>
                                                                              </w:divBdr>
                                                                            </w:div>
                                                                            <w:div w:id="471168342">
                                                                              <w:marLeft w:val="0"/>
                                                                              <w:marRight w:val="0"/>
                                                                              <w:marTop w:val="0"/>
                                                                              <w:marBottom w:val="0"/>
                                                                              <w:divBdr>
                                                                                <w:top w:val="none" w:sz="0" w:space="0" w:color="auto"/>
                                                                                <w:left w:val="none" w:sz="0" w:space="0" w:color="auto"/>
                                                                                <w:bottom w:val="none" w:sz="0" w:space="0" w:color="auto"/>
                                                                                <w:right w:val="none" w:sz="0" w:space="0" w:color="auto"/>
                                                                              </w:divBdr>
                                                                            </w:div>
                                                                            <w:div w:id="477575386">
                                                                              <w:marLeft w:val="0"/>
                                                                              <w:marRight w:val="0"/>
                                                                              <w:marTop w:val="0"/>
                                                                              <w:marBottom w:val="0"/>
                                                                              <w:divBdr>
                                                                                <w:top w:val="none" w:sz="0" w:space="0" w:color="auto"/>
                                                                                <w:left w:val="none" w:sz="0" w:space="0" w:color="auto"/>
                                                                                <w:bottom w:val="none" w:sz="0" w:space="0" w:color="auto"/>
                                                                                <w:right w:val="none" w:sz="0" w:space="0" w:color="auto"/>
                                                                              </w:divBdr>
                                                                            </w:div>
                                                                            <w:div w:id="166021174">
                                                                              <w:marLeft w:val="0"/>
                                                                              <w:marRight w:val="0"/>
                                                                              <w:marTop w:val="0"/>
                                                                              <w:marBottom w:val="0"/>
                                                                              <w:divBdr>
                                                                                <w:top w:val="none" w:sz="0" w:space="0" w:color="auto"/>
                                                                                <w:left w:val="none" w:sz="0" w:space="0" w:color="auto"/>
                                                                                <w:bottom w:val="none" w:sz="0" w:space="0" w:color="auto"/>
                                                                                <w:right w:val="none" w:sz="0" w:space="0" w:color="auto"/>
                                                                              </w:divBdr>
                                                                            </w:div>
                                                                            <w:div w:id="1289509473">
                                                                              <w:marLeft w:val="0"/>
                                                                              <w:marRight w:val="0"/>
                                                                              <w:marTop w:val="0"/>
                                                                              <w:marBottom w:val="0"/>
                                                                              <w:divBdr>
                                                                                <w:top w:val="none" w:sz="0" w:space="0" w:color="auto"/>
                                                                                <w:left w:val="none" w:sz="0" w:space="0" w:color="auto"/>
                                                                                <w:bottom w:val="none" w:sz="0" w:space="0" w:color="auto"/>
                                                                                <w:right w:val="none" w:sz="0" w:space="0" w:color="auto"/>
                                                                              </w:divBdr>
                                                                            </w:div>
                                                                            <w:div w:id="1723360925">
                                                                              <w:marLeft w:val="0"/>
                                                                              <w:marRight w:val="0"/>
                                                                              <w:marTop w:val="0"/>
                                                                              <w:marBottom w:val="0"/>
                                                                              <w:divBdr>
                                                                                <w:top w:val="none" w:sz="0" w:space="0" w:color="auto"/>
                                                                                <w:left w:val="none" w:sz="0" w:space="0" w:color="auto"/>
                                                                                <w:bottom w:val="none" w:sz="0" w:space="0" w:color="auto"/>
                                                                                <w:right w:val="none" w:sz="0" w:space="0" w:color="auto"/>
                                                                              </w:divBdr>
                                                                            </w:div>
                                                                            <w:div w:id="986666139">
                                                                              <w:marLeft w:val="0"/>
                                                                              <w:marRight w:val="0"/>
                                                                              <w:marTop w:val="0"/>
                                                                              <w:marBottom w:val="0"/>
                                                                              <w:divBdr>
                                                                                <w:top w:val="none" w:sz="0" w:space="0" w:color="auto"/>
                                                                                <w:left w:val="none" w:sz="0" w:space="0" w:color="auto"/>
                                                                                <w:bottom w:val="none" w:sz="0" w:space="0" w:color="auto"/>
                                                                                <w:right w:val="none" w:sz="0" w:space="0" w:color="auto"/>
                                                                              </w:divBdr>
                                                                            </w:div>
                                                                            <w:div w:id="15538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000786">
                                                  <w:marLeft w:val="0"/>
                                                  <w:marRight w:val="0"/>
                                                  <w:marTop w:val="0"/>
                                                  <w:marBottom w:val="0"/>
                                                  <w:divBdr>
                                                    <w:top w:val="none" w:sz="0" w:space="0" w:color="auto"/>
                                                    <w:left w:val="none" w:sz="0" w:space="0" w:color="auto"/>
                                                    <w:bottom w:val="none" w:sz="0" w:space="0" w:color="auto"/>
                                                    <w:right w:val="none" w:sz="0" w:space="0" w:color="auto"/>
                                                  </w:divBdr>
                                                </w:div>
                                                <w:div w:id="5964503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05076146">
                                          <w:marLeft w:val="0"/>
                                          <w:marRight w:val="0"/>
                                          <w:marTop w:val="0"/>
                                          <w:marBottom w:val="0"/>
                                          <w:divBdr>
                                            <w:top w:val="none" w:sz="0" w:space="0" w:color="auto"/>
                                            <w:left w:val="none" w:sz="0" w:space="0" w:color="auto"/>
                                            <w:bottom w:val="none" w:sz="0" w:space="0" w:color="auto"/>
                                            <w:right w:val="none" w:sz="0" w:space="0" w:color="auto"/>
                                          </w:divBdr>
                                          <w:divsChild>
                                            <w:div w:id="1145122689">
                                              <w:marLeft w:val="0"/>
                                              <w:marRight w:val="0"/>
                                              <w:marTop w:val="0"/>
                                              <w:marBottom w:val="0"/>
                                              <w:divBdr>
                                                <w:top w:val="none" w:sz="0" w:space="0" w:color="auto"/>
                                                <w:left w:val="none" w:sz="0" w:space="0" w:color="auto"/>
                                                <w:bottom w:val="none" w:sz="0" w:space="0" w:color="auto"/>
                                                <w:right w:val="none" w:sz="0" w:space="0" w:color="auto"/>
                                              </w:divBdr>
                                            </w:div>
                                          </w:divsChild>
                                        </w:div>
                                        <w:div w:id="1501312600">
                                          <w:marLeft w:val="0"/>
                                          <w:marRight w:val="0"/>
                                          <w:marTop w:val="0"/>
                                          <w:marBottom w:val="0"/>
                                          <w:divBdr>
                                            <w:top w:val="none" w:sz="0" w:space="0" w:color="auto"/>
                                            <w:left w:val="none" w:sz="0" w:space="0" w:color="auto"/>
                                            <w:bottom w:val="none" w:sz="0" w:space="0" w:color="auto"/>
                                            <w:right w:val="none" w:sz="0" w:space="0" w:color="auto"/>
                                          </w:divBdr>
                                          <w:divsChild>
                                            <w:div w:id="1365669720">
                                              <w:marLeft w:val="0"/>
                                              <w:marRight w:val="0"/>
                                              <w:marTop w:val="0"/>
                                              <w:marBottom w:val="0"/>
                                              <w:divBdr>
                                                <w:top w:val="none" w:sz="0" w:space="0" w:color="auto"/>
                                                <w:left w:val="none" w:sz="0" w:space="0" w:color="auto"/>
                                                <w:bottom w:val="none" w:sz="0" w:space="0" w:color="auto"/>
                                                <w:right w:val="none" w:sz="0" w:space="0" w:color="auto"/>
                                              </w:divBdr>
                                              <w:divsChild>
                                                <w:div w:id="1349597320">
                                                  <w:marLeft w:val="0"/>
                                                  <w:marRight w:val="0"/>
                                                  <w:marTop w:val="0"/>
                                                  <w:marBottom w:val="0"/>
                                                  <w:divBdr>
                                                    <w:top w:val="none" w:sz="0" w:space="0" w:color="auto"/>
                                                    <w:left w:val="none" w:sz="0" w:space="0" w:color="auto"/>
                                                    <w:bottom w:val="none" w:sz="0" w:space="0" w:color="auto"/>
                                                    <w:right w:val="none" w:sz="0" w:space="0" w:color="auto"/>
                                                  </w:divBdr>
                                                  <w:divsChild>
                                                    <w:div w:id="494027855">
                                                      <w:marLeft w:val="0"/>
                                                      <w:marRight w:val="0"/>
                                                      <w:marTop w:val="0"/>
                                                      <w:marBottom w:val="0"/>
                                                      <w:divBdr>
                                                        <w:top w:val="none" w:sz="0" w:space="0" w:color="auto"/>
                                                        <w:left w:val="none" w:sz="0" w:space="0" w:color="auto"/>
                                                        <w:bottom w:val="none" w:sz="0" w:space="0" w:color="auto"/>
                                                        <w:right w:val="none" w:sz="0" w:space="0" w:color="auto"/>
                                                      </w:divBdr>
                                                    </w:div>
                                                    <w:div w:id="47017604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39238035">
                                              <w:marLeft w:val="0"/>
                                              <w:marRight w:val="0"/>
                                              <w:marTop w:val="0"/>
                                              <w:marBottom w:val="0"/>
                                              <w:divBdr>
                                                <w:top w:val="none" w:sz="0" w:space="0" w:color="auto"/>
                                                <w:left w:val="none" w:sz="0" w:space="0" w:color="auto"/>
                                                <w:bottom w:val="none" w:sz="0" w:space="0" w:color="auto"/>
                                                <w:right w:val="none" w:sz="0" w:space="0" w:color="auto"/>
                                              </w:divBdr>
                                            </w:div>
                                            <w:div w:id="568150146">
                                              <w:marLeft w:val="0"/>
                                              <w:marRight w:val="0"/>
                                              <w:marTop w:val="0"/>
                                              <w:marBottom w:val="0"/>
                                              <w:divBdr>
                                                <w:top w:val="none" w:sz="0" w:space="0" w:color="auto"/>
                                                <w:left w:val="none" w:sz="0" w:space="0" w:color="auto"/>
                                                <w:bottom w:val="none" w:sz="0" w:space="0" w:color="auto"/>
                                                <w:right w:val="none" w:sz="0" w:space="0" w:color="auto"/>
                                              </w:divBdr>
                                            </w:div>
                                            <w:div w:id="1334139238">
                                              <w:marLeft w:val="0"/>
                                              <w:marRight w:val="0"/>
                                              <w:marTop w:val="0"/>
                                              <w:marBottom w:val="0"/>
                                              <w:divBdr>
                                                <w:top w:val="none" w:sz="0" w:space="0" w:color="auto"/>
                                                <w:left w:val="none" w:sz="0" w:space="0" w:color="auto"/>
                                                <w:bottom w:val="none" w:sz="0" w:space="0" w:color="auto"/>
                                                <w:right w:val="none" w:sz="0" w:space="0" w:color="auto"/>
                                              </w:divBdr>
                                            </w:div>
                                            <w:div w:id="1368869880">
                                              <w:marLeft w:val="0"/>
                                              <w:marRight w:val="0"/>
                                              <w:marTop w:val="0"/>
                                              <w:marBottom w:val="0"/>
                                              <w:divBdr>
                                                <w:top w:val="none" w:sz="0" w:space="0" w:color="auto"/>
                                                <w:left w:val="none" w:sz="0" w:space="0" w:color="auto"/>
                                                <w:bottom w:val="none" w:sz="0" w:space="0" w:color="auto"/>
                                                <w:right w:val="none" w:sz="0" w:space="0" w:color="auto"/>
                                              </w:divBdr>
                                            </w:div>
                                            <w:div w:id="147867226">
                                              <w:marLeft w:val="0"/>
                                              <w:marRight w:val="0"/>
                                              <w:marTop w:val="0"/>
                                              <w:marBottom w:val="0"/>
                                              <w:divBdr>
                                                <w:top w:val="none" w:sz="0" w:space="0" w:color="auto"/>
                                                <w:left w:val="none" w:sz="0" w:space="0" w:color="auto"/>
                                                <w:bottom w:val="none" w:sz="0" w:space="0" w:color="auto"/>
                                                <w:right w:val="none" w:sz="0" w:space="0" w:color="auto"/>
                                              </w:divBdr>
                                            </w:div>
                                            <w:div w:id="325133133">
                                              <w:marLeft w:val="0"/>
                                              <w:marRight w:val="0"/>
                                              <w:marTop w:val="240"/>
                                              <w:marBottom w:val="240"/>
                                              <w:divBdr>
                                                <w:top w:val="none" w:sz="0" w:space="0" w:color="auto"/>
                                                <w:left w:val="none" w:sz="0" w:space="0" w:color="auto"/>
                                                <w:bottom w:val="none" w:sz="0" w:space="0" w:color="auto"/>
                                                <w:right w:val="none" w:sz="0" w:space="0" w:color="auto"/>
                                              </w:divBdr>
                                            </w:div>
                                          </w:divsChild>
                                        </w:div>
                                        <w:div w:id="516845305">
                                          <w:marLeft w:val="0"/>
                                          <w:marRight w:val="0"/>
                                          <w:marTop w:val="0"/>
                                          <w:marBottom w:val="0"/>
                                          <w:divBdr>
                                            <w:top w:val="none" w:sz="0" w:space="0" w:color="auto"/>
                                            <w:left w:val="none" w:sz="0" w:space="0" w:color="auto"/>
                                            <w:bottom w:val="none" w:sz="0" w:space="0" w:color="auto"/>
                                            <w:right w:val="none" w:sz="0" w:space="0" w:color="auto"/>
                                          </w:divBdr>
                                          <w:divsChild>
                                            <w:div w:id="1438402459">
                                              <w:marLeft w:val="0"/>
                                              <w:marRight w:val="0"/>
                                              <w:marTop w:val="0"/>
                                              <w:marBottom w:val="0"/>
                                              <w:divBdr>
                                                <w:top w:val="none" w:sz="0" w:space="0" w:color="auto"/>
                                                <w:left w:val="none" w:sz="0" w:space="0" w:color="auto"/>
                                                <w:bottom w:val="none" w:sz="0" w:space="0" w:color="auto"/>
                                                <w:right w:val="none" w:sz="0" w:space="0" w:color="auto"/>
                                              </w:divBdr>
                                              <w:divsChild>
                                                <w:div w:id="1836454141">
                                                  <w:marLeft w:val="0"/>
                                                  <w:marRight w:val="0"/>
                                                  <w:marTop w:val="0"/>
                                                  <w:marBottom w:val="0"/>
                                                  <w:divBdr>
                                                    <w:top w:val="none" w:sz="0" w:space="0" w:color="auto"/>
                                                    <w:left w:val="none" w:sz="0" w:space="0" w:color="auto"/>
                                                    <w:bottom w:val="none" w:sz="0" w:space="0" w:color="auto"/>
                                                    <w:right w:val="none" w:sz="0" w:space="0" w:color="auto"/>
                                                  </w:divBdr>
                                                  <w:divsChild>
                                                    <w:div w:id="1870726158">
                                                      <w:marLeft w:val="0"/>
                                                      <w:marRight w:val="0"/>
                                                      <w:marTop w:val="0"/>
                                                      <w:marBottom w:val="0"/>
                                                      <w:divBdr>
                                                        <w:top w:val="none" w:sz="0" w:space="0" w:color="auto"/>
                                                        <w:left w:val="none" w:sz="0" w:space="0" w:color="auto"/>
                                                        <w:bottom w:val="none" w:sz="0" w:space="0" w:color="auto"/>
                                                        <w:right w:val="none" w:sz="0" w:space="0" w:color="auto"/>
                                                      </w:divBdr>
                                                    </w:div>
                                                    <w:div w:id="1295902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45341630">
                                          <w:marLeft w:val="0"/>
                                          <w:marRight w:val="0"/>
                                          <w:marTop w:val="0"/>
                                          <w:marBottom w:val="0"/>
                                          <w:divBdr>
                                            <w:top w:val="none" w:sz="0" w:space="0" w:color="auto"/>
                                            <w:left w:val="none" w:sz="0" w:space="0" w:color="auto"/>
                                            <w:bottom w:val="none" w:sz="0" w:space="0" w:color="auto"/>
                                            <w:right w:val="none" w:sz="0" w:space="0" w:color="auto"/>
                                          </w:divBdr>
                                          <w:divsChild>
                                            <w:div w:id="1072115771">
                                              <w:marLeft w:val="0"/>
                                              <w:marRight w:val="0"/>
                                              <w:marTop w:val="0"/>
                                              <w:marBottom w:val="0"/>
                                              <w:divBdr>
                                                <w:top w:val="none" w:sz="0" w:space="0" w:color="auto"/>
                                                <w:left w:val="none" w:sz="0" w:space="0" w:color="auto"/>
                                                <w:bottom w:val="none" w:sz="0" w:space="0" w:color="auto"/>
                                                <w:right w:val="none" w:sz="0" w:space="0" w:color="auto"/>
                                              </w:divBdr>
                                              <w:divsChild>
                                                <w:div w:id="2021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34671">
                                          <w:marLeft w:val="0"/>
                                          <w:marRight w:val="0"/>
                                          <w:marTop w:val="0"/>
                                          <w:marBottom w:val="0"/>
                                          <w:divBdr>
                                            <w:top w:val="none" w:sz="0" w:space="0" w:color="auto"/>
                                            <w:left w:val="none" w:sz="0" w:space="0" w:color="auto"/>
                                            <w:bottom w:val="none" w:sz="0" w:space="0" w:color="auto"/>
                                            <w:right w:val="none" w:sz="0" w:space="0" w:color="auto"/>
                                          </w:divBdr>
                                          <w:divsChild>
                                            <w:div w:id="1712219469">
                                              <w:marLeft w:val="0"/>
                                              <w:marRight w:val="0"/>
                                              <w:marTop w:val="0"/>
                                              <w:marBottom w:val="0"/>
                                              <w:divBdr>
                                                <w:top w:val="none" w:sz="0" w:space="0" w:color="auto"/>
                                                <w:left w:val="none" w:sz="0" w:space="0" w:color="auto"/>
                                                <w:bottom w:val="none" w:sz="0" w:space="0" w:color="auto"/>
                                                <w:right w:val="none" w:sz="0" w:space="0" w:color="auto"/>
                                              </w:divBdr>
                                              <w:divsChild>
                                                <w:div w:id="16557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821899">
                                          <w:marLeft w:val="0"/>
                                          <w:marRight w:val="0"/>
                                          <w:marTop w:val="0"/>
                                          <w:marBottom w:val="0"/>
                                          <w:divBdr>
                                            <w:top w:val="none" w:sz="0" w:space="0" w:color="auto"/>
                                            <w:left w:val="none" w:sz="0" w:space="0" w:color="auto"/>
                                            <w:bottom w:val="none" w:sz="0" w:space="0" w:color="auto"/>
                                            <w:right w:val="none" w:sz="0" w:space="0" w:color="auto"/>
                                          </w:divBdr>
                                          <w:divsChild>
                                            <w:div w:id="246353816">
                                              <w:marLeft w:val="0"/>
                                              <w:marRight w:val="0"/>
                                              <w:marTop w:val="0"/>
                                              <w:marBottom w:val="0"/>
                                              <w:divBdr>
                                                <w:top w:val="none" w:sz="0" w:space="0" w:color="auto"/>
                                                <w:left w:val="none" w:sz="0" w:space="0" w:color="auto"/>
                                                <w:bottom w:val="none" w:sz="0" w:space="0" w:color="auto"/>
                                                <w:right w:val="none" w:sz="0" w:space="0" w:color="auto"/>
                                              </w:divBdr>
                                              <w:divsChild>
                                                <w:div w:id="119480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8788">
                                          <w:marLeft w:val="0"/>
                                          <w:marRight w:val="0"/>
                                          <w:marTop w:val="0"/>
                                          <w:marBottom w:val="0"/>
                                          <w:divBdr>
                                            <w:top w:val="none" w:sz="0" w:space="0" w:color="auto"/>
                                            <w:left w:val="none" w:sz="0" w:space="0" w:color="auto"/>
                                            <w:bottom w:val="none" w:sz="0" w:space="0" w:color="auto"/>
                                            <w:right w:val="none" w:sz="0" w:space="0" w:color="auto"/>
                                          </w:divBdr>
                                          <w:divsChild>
                                            <w:div w:id="402677820">
                                              <w:marLeft w:val="0"/>
                                              <w:marRight w:val="0"/>
                                              <w:marTop w:val="0"/>
                                              <w:marBottom w:val="0"/>
                                              <w:divBdr>
                                                <w:top w:val="none" w:sz="0" w:space="0" w:color="auto"/>
                                                <w:left w:val="none" w:sz="0" w:space="0" w:color="auto"/>
                                                <w:bottom w:val="none" w:sz="0" w:space="0" w:color="auto"/>
                                                <w:right w:val="none" w:sz="0" w:space="0" w:color="auto"/>
                                              </w:divBdr>
                                              <w:divsChild>
                                                <w:div w:id="201976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8249">
                                          <w:marLeft w:val="0"/>
                                          <w:marRight w:val="0"/>
                                          <w:marTop w:val="0"/>
                                          <w:marBottom w:val="0"/>
                                          <w:divBdr>
                                            <w:top w:val="none" w:sz="0" w:space="0" w:color="auto"/>
                                            <w:left w:val="none" w:sz="0" w:space="0" w:color="auto"/>
                                            <w:bottom w:val="none" w:sz="0" w:space="0" w:color="auto"/>
                                            <w:right w:val="none" w:sz="0" w:space="0" w:color="auto"/>
                                          </w:divBdr>
                                          <w:divsChild>
                                            <w:div w:id="1170607678">
                                              <w:marLeft w:val="0"/>
                                              <w:marRight w:val="0"/>
                                              <w:marTop w:val="0"/>
                                              <w:marBottom w:val="0"/>
                                              <w:divBdr>
                                                <w:top w:val="none" w:sz="0" w:space="0" w:color="auto"/>
                                                <w:left w:val="none" w:sz="0" w:space="0" w:color="auto"/>
                                                <w:bottom w:val="none" w:sz="0" w:space="0" w:color="auto"/>
                                                <w:right w:val="none" w:sz="0" w:space="0" w:color="auto"/>
                                              </w:divBdr>
                                              <w:divsChild>
                                                <w:div w:id="141088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3904">
                                          <w:marLeft w:val="0"/>
                                          <w:marRight w:val="0"/>
                                          <w:marTop w:val="0"/>
                                          <w:marBottom w:val="0"/>
                                          <w:divBdr>
                                            <w:top w:val="none" w:sz="0" w:space="0" w:color="auto"/>
                                            <w:left w:val="none" w:sz="0" w:space="0" w:color="auto"/>
                                            <w:bottom w:val="none" w:sz="0" w:space="0" w:color="auto"/>
                                            <w:right w:val="none" w:sz="0" w:space="0" w:color="auto"/>
                                          </w:divBdr>
                                          <w:divsChild>
                                            <w:div w:id="902300836">
                                              <w:marLeft w:val="0"/>
                                              <w:marRight w:val="0"/>
                                              <w:marTop w:val="0"/>
                                              <w:marBottom w:val="0"/>
                                              <w:divBdr>
                                                <w:top w:val="none" w:sz="0" w:space="0" w:color="auto"/>
                                                <w:left w:val="none" w:sz="0" w:space="0" w:color="auto"/>
                                                <w:bottom w:val="none" w:sz="0" w:space="0" w:color="auto"/>
                                                <w:right w:val="none" w:sz="0" w:space="0" w:color="auto"/>
                                              </w:divBdr>
                                              <w:divsChild>
                                                <w:div w:id="18569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300">
                                          <w:marLeft w:val="0"/>
                                          <w:marRight w:val="0"/>
                                          <w:marTop w:val="0"/>
                                          <w:marBottom w:val="0"/>
                                          <w:divBdr>
                                            <w:top w:val="none" w:sz="0" w:space="0" w:color="auto"/>
                                            <w:left w:val="none" w:sz="0" w:space="0" w:color="auto"/>
                                            <w:bottom w:val="none" w:sz="0" w:space="0" w:color="auto"/>
                                            <w:right w:val="none" w:sz="0" w:space="0" w:color="auto"/>
                                          </w:divBdr>
                                          <w:divsChild>
                                            <w:div w:id="8338994">
                                              <w:marLeft w:val="0"/>
                                              <w:marRight w:val="0"/>
                                              <w:marTop w:val="0"/>
                                              <w:marBottom w:val="0"/>
                                              <w:divBdr>
                                                <w:top w:val="none" w:sz="0" w:space="0" w:color="auto"/>
                                                <w:left w:val="none" w:sz="0" w:space="0" w:color="auto"/>
                                                <w:bottom w:val="none" w:sz="0" w:space="0" w:color="auto"/>
                                                <w:right w:val="none" w:sz="0" w:space="0" w:color="auto"/>
                                              </w:divBdr>
                                              <w:divsChild>
                                                <w:div w:id="176010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6185">
                                          <w:marLeft w:val="0"/>
                                          <w:marRight w:val="0"/>
                                          <w:marTop w:val="0"/>
                                          <w:marBottom w:val="0"/>
                                          <w:divBdr>
                                            <w:top w:val="none" w:sz="0" w:space="0" w:color="auto"/>
                                            <w:left w:val="none" w:sz="0" w:space="0" w:color="auto"/>
                                            <w:bottom w:val="none" w:sz="0" w:space="0" w:color="auto"/>
                                            <w:right w:val="none" w:sz="0" w:space="0" w:color="auto"/>
                                          </w:divBdr>
                                          <w:divsChild>
                                            <w:div w:id="1151487980">
                                              <w:marLeft w:val="0"/>
                                              <w:marRight w:val="0"/>
                                              <w:marTop w:val="0"/>
                                              <w:marBottom w:val="0"/>
                                              <w:divBdr>
                                                <w:top w:val="none" w:sz="0" w:space="0" w:color="auto"/>
                                                <w:left w:val="none" w:sz="0" w:space="0" w:color="auto"/>
                                                <w:bottom w:val="none" w:sz="0" w:space="0" w:color="auto"/>
                                                <w:right w:val="none" w:sz="0" w:space="0" w:color="auto"/>
                                              </w:divBdr>
                                              <w:divsChild>
                                                <w:div w:id="126244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6411">
                                          <w:marLeft w:val="0"/>
                                          <w:marRight w:val="0"/>
                                          <w:marTop w:val="0"/>
                                          <w:marBottom w:val="0"/>
                                          <w:divBdr>
                                            <w:top w:val="none" w:sz="0" w:space="0" w:color="auto"/>
                                            <w:left w:val="none" w:sz="0" w:space="0" w:color="auto"/>
                                            <w:bottom w:val="none" w:sz="0" w:space="0" w:color="auto"/>
                                            <w:right w:val="none" w:sz="0" w:space="0" w:color="auto"/>
                                          </w:divBdr>
                                          <w:divsChild>
                                            <w:div w:id="175535282">
                                              <w:marLeft w:val="0"/>
                                              <w:marRight w:val="0"/>
                                              <w:marTop w:val="0"/>
                                              <w:marBottom w:val="0"/>
                                              <w:divBdr>
                                                <w:top w:val="none" w:sz="0" w:space="0" w:color="auto"/>
                                                <w:left w:val="none" w:sz="0" w:space="0" w:color="auto"/>
                                                <w:bottom w:val="none" w:sz="0" w:space="0" w:color="auto"/>
                                                <w:right w:val="none" w:sz="0" w:space="0" w:color="auto"/>
                                              </w:divBdr>
                                              <w:divsChild>
                                                <w:div w:id="20482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403">
                                          <w:marLeft w:val="0"/>
                                          <w:marRight w:val="0"/>
                                          <w:marTop w:val="0"/>
                                          <w:marBottom w:val="0"/>
                                          <w:divBdr>
                                            <w:top w:val="none" w:sz="0" w:space="0" w:color="auto"/>
                                            <w:left w:val="none" w:sz="0" w:space="0" w:color="auto"/>
                                            <w:bottom w:val="none" w:sz="0" w:space="0" w:color="auto"/>
                                            <w:right w:val="none" w:sz="0" w:space="0" w:color="auto"/>
                                          </w:divBdr>
                                          <w:divsChild>
                                            <w:div w:id="1042096757">
                                              <w:marLeft w:val="0"/>
                                              <w:marRight w:val="0"/>
                                              <w:marTop w:val="0"/>
                                              <w:marBottom w:val="0"/>
                                              <w:divBdr>
                                                <w:top w:val="none" w:sz="0" w:space="0" w:color="auto"/>
                                                <w:left w:val="none" w:sz="0" w:space="0" w:color="auto"/>
                                                <w:bottom w:val="none" w:sz="0" w:space="0" w:color="auto"/>
                                                <w:right w:val="none" w:sz="0" w:space="0" w:color="auto"/>
                                              </w:divBdr>
                                              <w:divsChild>
                                                <w:div w:id="9278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1766">
                                          <w:marLeft w:val="0"/>
                                          <w:marRight w:val="0"/>
                                          <w:marTop w:val="0"/>
                                          <w:marBottom w:val="0"/>
                                          <w:divBdr>
                                            <w:top w:val="none" w:sz="0" w:space="0" w:color="auto"/>
                                            <w:left w:val="none" w:sz="0" w:space="0" w:color="auto"/>
                                            <w:bottom w:val="none" w:sz="0" w:space="0" w:color="auto"/>
                                            <w:right w:val="none" w:sz="0" w:space="0" w:color="auto"/>
                                          </w:divBdr>
                                          <w:divsChild>
                                            <w:div w:id="1953516754">
                                              <w:marLeft w:val="0"/>
                                              <w:marRight w:val="0"/>
                                              <w:marTop w:val="0"/>
                                              <w:marBottom w:val="0"/>
                                              <w:divBdr>
                                                <w:top w:val="none" w:sz="0" w:space="0" w:color="auto"/>
                                                <w:left w:val="none" w:sz="0" w:space="0" w:color="auto"/>
                                                <w:bottom w:val="none" w:sz="0" w:space="0" w:color="auto"/>
                                                <w:right w:val="none" w:sz="0" w:space="0" w:color="auto"/>
                                              </w:divBdr>
                                              <w:divsChild>
                                                <w:div w:id="44835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11056">
                                          <w:marLeft w:val="0"/>
                                          <w:marRight w:val="0"/>
                                          <w:marTop w:val="0"/>
                                          <w:marBottom w:val="0"/>
                                          <w:divBdr>
                                            <w:top w:val="none" w:sz="0" w:space="0" w:color="auto"/>
                                            <w:left w:val="none" w:sz="0" w:space="0" w:color="auto"/>
                                            <w:bottom w:val="none" w:sz="0" w:space="0" w:color="auto"/>
                                            <w:right w:val="none" w:sz="0" w:space="0" w:color="auto"/>
                                          </w:divBdr>
                                          <w:divsChild>
                                            <w:div w:id="1322346395">
                                              <w:marLeft w:val="0"/>
                                              <w:marRight w:val="0"/>
                                              <w:marTop w:val="0"/>
                                              <w:marBottom w:val="0"/>
                                              <w:divBdr>
                                                <w:top w:val="none" w:sz="0" w:space="0" w:color="auto"/>
                                                <w:left w:val="none" w:sz="0" w:space="0" w:color="auto"/>
                                                <w:bottom w:val="none" w:sz="0" w:space="0" w:color="auto"/>
                                                <w:right w:val="none" w:sz="0" w:space="0" w:color="auto"/>
                                              </w:divBdr>
                                              <w:divsChild>
                                                <w:div w:id="11206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73495">
                                          <w:marLeft w:val="0"/>
                                          <w:marRight w:val="0"/>
                                          <w:marTop w:val="0"/>
                                          <w:marBottom w:val="0"/>
                                          <w:divBdr>
                                            <w:top w:val="none" w:sz="0" w:space="0" w:color="auto"/>
                                            <w:left w:val="none" w:sz="0" w:space="0" w:color="auto"/>
                                            <w:bottom w:val="none" w:sz="0" w:space="0" w:color="auto"/>
                                            <w:right w:val="none" w:sz="0" w:space="0" w:color="auto"/>
                                          </w:divBdr>
                                          <w:divsChild>
                                            <w:div w:id="1337541424">
                                              <w:marLeft w:val="0"/>
                                              <w:marRight w:val="0"/>
                                              <w:marTop w:val="0"/>
                                              <w:marBottom w:val="0"/>
                                              <w:divBdr>
                                                <w:top w:val="none" w:sz="0" w:space="0" w:color="auto"/>
                                                <w:left w:val="none" w:sz="0" w:space="0" w:color="auto"/>
                                                <w:bottom w:val="none" w:sz="0" w:space="0" w:color="auto"/>
                                                <w:right w:val="none" w:sz="0" w:space="0" w:color="auto"/>
                                              </w:divBdr>
                                              <w:divsChild>
                                                <w:div w:id="130701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04623">
                                          <w:marLeft w:val="0"/>
                                          <w:marRight w:val="0"/>
                                          <w:marTop w:val="0"/>
                                          <w:marBottom w:val="0"/>
                                          <w:divBdr>
                                            <w:top w:val="none" w:sz="0" w:space="0" w:color="auto"/>
                                            <w:left w:val="none" w:sz="0" w:space="0" w:color="auto"/>
                                            <w:bottom w:val="none" w:sz="0" w:space="0" w:color="auto"/>
                                            <w:right w:val="none" w:sz="0" w:space="0" w:color="auto"/>
                                          </w:divBdr>
                                          <w:divsChild>
                                            <w:div w:id="306469902">
                                              <w:marLeft w:val="0"/>
                                              <w:marRight w:val="0"/>
                                              <w:marTop w:val="0"/>
                                              <w:marBottom w:val="0"/>
                                              <w:divBdr>
                                                <w:top w:val="none" w:sz="0" w:space="0" w:color="auto"/>
                                                <w:left w:val="none" w:sz="0" w:space="0" w:color="auto"/>
                                                <w:bottom w:val="none" w:sz="0" w:space="0" w:color="auto"/>
                                                <w:right w:val="none" w:sz="0" w:space="0" w:color="auto"/>
                                              </w:divBdr>
                                              <w:divsChild>
                                                <w:div w:id="12031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27006">
                                          <w:marLeft w:val="0"/>
                                          <w:marRight w:val="0"/>
                                          <w:marTop w:val="0"/>
                                          <w:marBottom w:val="0"/>
                                          <w:divBdr>
                                            <w:top w:val="none" w:sz="0" w:space="0" w:color="auto"/>
                                            <w:left w:val="none" w:sz="0" w:space="0" w:color="auto"/>
                                            <w:bottom w:val="none" w:sz="0" w:space="0" w:color="auto"/>
                                            <w:right w:val="none" w:sz="0" w:space="0" w:color="auto"/>
                                          </w:divBdr>
                                          <w:divsChild>
                                            <w:div w:id="1078401299">
                                              <w:marLeft w:val="0"/>
                                              <w:marRight w:val="0"/>
                                              <w:marTop w:val="0"/>
                                              <w:marBottom w:val="0"/>
                                              <w:divBdr>
                                                <w:top w:val="none" w:sz="0" w:space="0" w:color="auto"/>
                                                <w:left w:val="none" w:sz="0" w:space="0" w:color="auto"/>
                                                <w:bottom w:val="none" w:sz="0" w:space="0" w:color="auto"/>
                                                <w:right w:val="none" w:sz="0" w:space="0" w:color="auto"/>
                                              </w:divBdr>
                                              <w:divsChild>
                                                <w:div w:id="449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0919">
                                          <w:marLeft w:val="0"/>
                                          <w:marRight w:val="0"/>
                                          <w:marTop w:val="0"/>
                                          <w:marBottom w:val="0"/>
                                          <w:divBdr>
                                            <w:top w:val="none" w:sz="0" w:space="0" w:color="auto"/>
                                            <w:left w:val="none" w:sz="0" w:space="0" w:color="auto"/>
                                            <w:bottom w:val="none" w:sz="0" w:space="0" w:color="auto"/>
                                            <w:right w:val="none" w:sz="0" w:space="0" w:color="auto"/>
                                          </w:divBdr>
                                          <w:divsChild>
                                            <w:div w:id="2029678041">
                                              <w:marLeft w:val="0"/>
                                              <w:marRight w:val="0"/>
                                              <w:marTop w:val="0"/>
                                              <w:marBottom w:val="0"/>
                                              <w:divBdr>
                                                <w:top w:val="none" w:sz="0" w:space="0" w:color="auto"/>
                                                <w:left w:val="none" w:sz="0" w:space="0" w:color="auto"/>
                                                <w:bottom w:val="none" w:sz="0" w:space="0" w:color="auto"/>
                                                <w:right w:val="none" w:sz="0" w:space="0" w:color="auto"/>
                                              </w:divBdr>
                                              <w:divsChild>
                                                <w:div w:id="163356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7434">
                                          <w:marLeft w:val="0"/>
                                          <w:marRight w:val="0"/>
                                          <w:marTop w:val="0"/>
                                          <w:marBottom w:val="0"/>
                                          <w:divBdr>
                                            <w:top w:val="none" w:sz="0" w:space="0" w:color="auto"/>
                                            <w:left w:val="none" w:sz="0" w:space="0" w:color="auto"/>
                                            <w:bottom w:val="none" w:sz="0" w:space="0" w:color="auto"/>
                                            <w:right w:val="none" w:sz="0" w:space="0" w:color="auto"/>
                                          </w:divBdr>
                                          <w:divsChild>
                                            <w:div w:id="1095319829">
                                              <w:marLeft w:val="0"/>
                                              <w:marRight w:val="0"/>
                                              <w:marTop w:val="0"/>
                                              <w:marBottom w:val="0"/>
                                              <w:divBdr>
                                                <w:top w:val="none" w:sz="0" w:space="0" w:color="auto"/>
                                                <w:left w:val="none" w:sz="0" w:space="0" w:color="auto"/>
                                                <w:bottom w:val="none" w:sz="0" w:space="0" w:color="auto"/>
                                                <w:right w:val="none" w:sz="0" w:space="0" w:color="auto"/>
                                              </w:divBdr>
                                              <w:divsChild>
                                                <w:div w:id="9143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5940">
                                          <w:marLeft w:val="0"/>
                                          <w:marRight w:val="0"/>
                                          <w:marTop w:val="0"/>
                                          <w:marBottom w:val="0"/>
                                          <w:divBdr>
                                            <w:top w:val="none" w:sz="0" w:space="0" w:color="auto"/>
                                            <w:left w:val="none" w:sz="0" w:space="0" w:color="auto"/>
                                            <w:bottom w:val="none" w:sz="0" w:space="0" w:color="auto"/>
                                            <w:right w:val="none" w:sz="0" w:space="0" w:color="auto"/>
                                          </w:divBdr>
                                          <w:divsChild>
                                            <w:div w:id="1486120512">
                                              <w:marLeft w:val="0"/>
                                              <w:marRight w:val="0"/>
                                              <w:marTop w:val="0"/>
                                              <w:marBottom w:val="0"/>
                                              <w:divBdr>
                                                <w:top w:val="none" w:sz="0" w:space="0" w:color="auto"/>
                                                <w:left w:val="none" w:sz="0" w:space="0" w:color="auto"/>
                                                <w:bottom w:val="none" w:sz="0" w:space="0" w:color="auto"/>
                                                <w:right w:val="none" w:sz="0" w:space="0" w:color="auto"/>
                                              </w:divBdr>
                                              <w:divsChild>
                                                <w:div w:id="68872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48386">
                                          <w:marLeft w:val="0"/>
                                          <w:marRight w:val="0"/>
                                          <w:marTop w:val="0"/>
                                          <w:marBottom w:val="0"/>
                                          <w:divBdr>
                                            <w:top w:val="none" w:sz="0" w:space="0" w:color="auto"/>
                                            <w:left w:val="none" w:sz="0" w:space="0" w:color="auto"/>
                                            <w:bottom w:val="none" w:sz="0" w:space="0" w:color="auto"/>
                                            <w:right w:val="none" w:sz="0" w:space="0" w:color="auto"/>
                                          </w:divBdr>
                                          <w:divsChild>
                                            <w:div w:id="361513376">
                                              <w:marLeft w:val="0"/>
                                              <w:marRight w:val="0"/>
                                              <w:marTop w:val="0"/>
                                              <w:marBottom w:val="0"/>
                                              <w:divBdr>
                                                <w:top w:val="none" w:sz="0" w:space="0" w:color="auto"/>
                                                <w:left w:val="none" w:sz="0" w:space="0" w:color="auto"/>
                                                <w:bottom w:val="none" w:sz="0" w:space="0" w:color="auto"/>
                                                <w:right w:val="none" w:sz="0" w:space="0" w:color="auto"/>
                                              </w:divBdr>
                                              <w:divsChild>
                                                <w:div w:id="17106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07555">
                                          <w:marLeft w:val="0"/>
                                          <w:marRight w:val="0"/>
                                          <w:marTop w:val="0"/>
                                          <w:marBottom w:val="0"/>
                                          <w:divBdr>
                                            <w:top w:val="none" w:sz="0" w:space="0" w:color="auto"/>
                                            <w:left w:val="none" w:sz="0" w:space="0" w:color="auto"/>
                                            <w:bottom w:val="none" w:sz="0" w:space="0" w:color="auto"/>
                                            <w:right w:val="none" w:sz="0" w:space="0" w:color="auto"/>
                                          </w:divBdr>
                                          <w:divsChild>
                                            <w:div w:id="161631126">
                                              <w:marLeft w:val="0"/>
                                              <w:marRight w:val="0"/>
                                              <w:marTop w:val="0"/>
                                              <w:marBottom w:val="0"/>
                                              <w:divBdr>
                                                <w:top w:val="none" w:sz="0" w:space="0" w:color="auto"/>
                                                <w:left w:val="none" w:sz="0" w:space="0" w:color="auto"/>
                                                <w:bottom w:val="none" w:sz="0" w:space="0" w:color="auto"/>
                                                <w:right w:val="none" w:sz="0" w:space="0" w:color="auto"/>
                                              </w:divBdr>
                                              <w:divsChild>
                                                <w:div w:id="11414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6972">
                                          <w:marLeft w:val="0"/>
                                          <w:marRight w:val="0"/>
                                          <w:marTop w:val="0"/>
                                          <w:marBottom w:val="0"/>
                                          <w:divBdr>
                                            <w:top w:val="none" w:sz="0" w:space="0" w:color="auto"/>
                                            <w:left w:val="none" w:sz="0" w:space="0" w:color="auto"/>
                                            <w:bottom w:val="none" w:sz="0" w:space="0" w:color="auto"/>
                                            <w:right w:val="none" w:sz="0" w:space="0" w:color="auto"/>
                                          </w:divBdr>
                                          <w:divsChild>
                                            <w:div w:id="2049598044">
                                              <w:marLeft w:val="0"/>
                                              <w:marRight w:val="0"/>
                                              <w:marTop w:val="0"/>
                                              <w:marBottom w:val="0"/>
                                              <w:divBdr>
                                                <w:top w:val="none" w:sz="0" w:space="0" w:color="auto"/>
                                                <w:left w:val="none" w:sz="0" w:space="0" w:color="auto"/>
                                                <w:bottom w:val="none" w:sz="0" w:space="0" w:color="auto"/>
                                                <w:right w:val="none" w:sz="0" w:space="0" w:color="auto"/>
                                              </w:divBdr>
                                              <w:divsChild>
                                                <w:div w:id="77124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19373">
                                          <w:marLeft w:val="0"/>
                                          <w:marRight w:val="0"/>
                                          <w:marTop w:val="0"/>
                                          <w:marBottom w:val="0"/>
                                          <w:divBdr>
                                            <w:top w:val="none" w:sz="0" w:space="0" w:color="auto"/>
                                            <w:left w:val="none" w:sz="0" w:space="0" w:color="auto"/>
                                            <w:bottom w:val="none" w:sz="0" w:space="0" w:color="auto"/>
                                            <w:right w:val="none" w:sz="0" w:space="0" w:color="auto"/>
                                          </w:divBdr>
                                          <w:divsChild>
                                            <w:div w:id="2026595525">
                                              <w:marLeft w:val="0"/>
                                              <w:marRight w:val="0"/>
                                              <w:marTop w:val="0"/>
                                              <w:marBottom w:val="0"/>
                                              <w:divBdr>
                                                <w:top w:val="none" w:sz="0" w:space="0" w:color="auto"/>
                                                <w:left w:val="none" w:sz="0" w:space="0" w:color="auto"/>
                                                <w:bottom w:val="none" w:sz="0" w:space="0" w:color="auto"/>
                                                <w:right w:val="none" w:sz="0" w:space="0" w:color="auto"/>
                                              </w:divBdr>
                                              <w:divsChild>
                                                <w:div w:id="47179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9569">
                                          <w:marLeft w:val="0"/>
                                          <w:marRight w:val="0"/>
                                          <w:marTop w:val="0"/>
                                          <w:marBottom w:val="0"/>
                                          <w:divBdr>
                                            <w:top w:val="none" w:sz="0" w:space="0" w:color="auto"/>
                                            <w:left w:val="none" w:sz="0" w:space="0" w:color="auto"/>
                                            <w:bottom w:val="none" w:sz="0" w:space="0" w:color="auto"/>
                                            <w:right w:val="none" w:sz="0" w:space="0" w:color="auto"/>
                                          </w:divBdr>
                                          <w:divsChild>
                                            <w:div w:id="577326467">
                                              <w:marLeft w:val="0"/>
                                              <w:marRight w:val="0"/>
                                              <w:marTop w:val="0"/>
                                              <w:marBottom w:val="0"/>
                                              <w:divBdr>
                                                <w:top w:val="none" w:sz="0" w:space="0" w:color="auto"/>
                                                <w:left w:val="none" w:sz="0" w:space="0" w:color="auto"/>
                                                <w:bottom w:val="none" w:sz="0" w:space="0" w:color="auto"/>
                                                <w:right w:val="none" w:sz="0" w:space="0" w:color="auto"/>
                                              </w:divBdr>
                                              <w:divsChild>
                                                <w:div w:id="3832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543360">
                                          <w:marLeft w:val="0"/>
                                          <w:marRight w:val="0"/>
                                          <w:marTop w:val="0"/>
                                          <w:marBottom w:val="0"/>
                                          <w:divBdr>
                                            <w:top w:val="none" w:sz="0" w:space="0" w:color="auto"/>
                                            <w:left w:val="none" w:sz="0" w:space="0" w:color="auto"/>
                                            <w:bottom w:val="none" w:sz="0" w:space="0" w:color="auto"/>
                                            <w:right w:val="none" w:sz="0" w:space="0" w:color="auto"/>
                                          </w:divBdr>
                                          <w:divsChild>
                                            <w:div w:id="1355691556">
                                              <w:marLeft w:val="0"/>
                                              <w:marRight w:val="0"/>
                                              <w:marTop w:val="0"/>
                                              <w:marBottom w:val="0"/>
                                              <w:divBdr>
                                                <w:top w:val="none" w:sz="0" w:space="0" w:color="auto"/>
                                                <w:left w:val="none" w:sz="0" w:space="0" w:color="auto"/>
                                                <w:bottom w:val="none" w:sz="0" w:space="0" w:color="auto"/>
                                                <w:right w:val="none" w:sz="0" w:space="0" w:color="auto"/>
                                              </w:divBdr>
                                              <w:divsChild>
                                                <w:div w:id="124172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14406">
                                          <w:marLeft w:val="0"/>
                                          <w:marRight w:val="0"/>
                                          <w:marTop w:val="0"/>
                                          <w:marBottom w:val="0"/>
                                          <w:divBdr>
                                            <w:top w:val="none" w:sz="0" w:space="0" w:color="auto"/>
                                            <w:left w:val="none" w:sz="0" w:space="0" w:color="auto"/>
                                            <w:bottom w:val="none" w:sz="0" w:space="0" w:color="auto"/>
                                            <w:right w:val="none" w:sz="0" w:space="0" w:color="auto"/>
                                          </w:divBdr>
                                          <w:divsChild>
                                            <w:div w:id="154495276">
                                              <w:marLeft w:val="0"/>
                                              <w:marRight w:val="0"/>
                                              <w:marTop w:val="0"/>
                                              <w:marBottom w:val="0"/>
                                              <w:divBdr>
                                                <w:top w:val="none" w:sz="0" w:space="0" w:color="auto"/>
                                                <w:left w:val="none" w:sz="0" w:space="0" w:color="auto"/>
                                                <w:bottom w:val="none" w:sz="0" w:space="0" w:color="auto"/>
                                                <w:right w:val="none" w:sz="0" w:space="0" w:color="auto"/>
                                              </w:divBdr>
                                              <w:divsChild>
                                                <w:div w:id="2892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43811">
                                          <w:marLeft w:val="0"/>
                                          <w:marRight w:val="0"/>
                                          <w:marTop w:val="0"/>
                                          <w:marBottom w:val="0"/>
                                          <w:divBdr>
                                            <w:top w:val="none" w:sz="0" w:space="0" w:color="auto"/>
                                            <w:left w:val="none" w:sz="0" w:space="0" w:color="auto"/>
                                            <w:bottom w:val="none" w:sz="0" w:space="0" w:color="auto"/>
                                            <w:right w:val="none" w:sz="0" w:space="0" w:color="auto"/>
                                          </w:divBdr>
                                          <w:divsChild>
                                            <w:div w:id="163252936">
                                              <w:marLeft w:val="0"/>
                                              <w:marRight w:val="0"/>
                                              <w:marTop w:val="0"/>
                                              <w:marBottom w:val="0"/>
                                              <w:divBdr>
                                                <w:top w:val="none" w:sz="0" w:space="0" w:color="auto"/>
                                                <w:left w:val="none" w:sz="0" w:space="0" w:color="auto"/>
                                                <w:bottom w:val="none" w:sz="0" w:space="0" w:color="auto"/>
                                                <w:right w:val="none" w:sz="0" w:space="0" w:color="auto"/>
                                              </w:divBdr>
                                              <w:divsChild>
                                                <w:div w:id="27128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26992">
                                          <w:marLeft w:val="0"/>
                                          <w:marRight w:val="0"/>
                                          <w:marTop w:val="0"/>
                                          <w:marBottom w:val="0"/>
                                          <w:divBdr>
                                            <w:top w:val="none" w:sz="0" w:space="0" w:color="auto"/>
                                            <w:left w:val="none" w:sz="0" w:space="0" w:color="auto"/>
                                            <w:bottom w:val="none" w:sz="0" w:space="0" w:color="auto"/>
                                            <w:right w:val="none" w:sz="0" w:space="0" w:color="auto"/>
                                          </w:divBdr>
                                          <w:divsChild>
                                            <w:div w:id="655649014">
                                              <w:marLeft w:val="0"/>
                                              <w:marRight w:val="0"/>
                                              <w:marTop w:val="0"/>
                                              <w:marBottom w:val="0"/>
                                              <w:divBdr>
                                                <w:top w:val="none" w:sz="0" w:space="0" w:color="auto"/>
                                                <w:left w:val="none" w:sz="0" w:space="0" w:color="auto"/>
                                                <w:bottom w:val="none" w:sz="0" w:space="0" w:color="auto"/>
                                                <w:right w:val="none" w:sz="0" w:space="0" w:color="auto"/>
                                              </w:divBdr>
                                              <w:divsChild>
                                                <w:div w:id="43089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734732">
                                          <w:marLeft w:val="0"/>
                                          <w:marRight w:val="0"/>
                                          <w:marTop w:val="0"/>
                                          <w:marBottom w:val="0"/>
                                          <w:divBdr>
                                            <w:top w:val="none" w:sz="0" w:space="0" w:color="auto"/>
                                            <w:left w:val="none" w:sz="0" w:space="0" w:color="auto"/>
                                            <w:bottom w:val="none" w:sz="0" w:space="0" w:color="auto"/>
                                            <w:right w:val="none" w:sz="0" w:space="0" w:color="auto"/>
                                          </w:divBdr>
                                          <w:divsChild>
                                            <w:div w:id="909537131">
                                              <w:marLeft w:val="0"/>
                                              <w:marRight w:val="0"/>
                                              <w:marTop w:val="0"/>
                                              <w:marBottom w:val="0"/>
                                              <w:divBdr>
                                                <w:top w:val="none" w:sz="0" w:space="0" w:color="auto"/>
                                                <w:left w:val="none" w:sz="0" w:space="0" w:color="auto"/>
                                                <w:bottom w:val="none" w:sz="0" w:space="0" w:color="auto"/>
                                                <w:right w:val="none" w:sz="0" w:space="0" w:color="auto"/>
                                              </w:divBdr>
                                              <w:divsChild>
                                                <w:div w:id="112076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031925">
                                          <w:marLeft w:val="0"/>
                                          <w:marRight w:val="0"/>
                                          <w:marTop w:val="0"/>
                                          <w:marBottom w:val="0"/>
                                          <w:divBdr>
                                            <w:top w:val="none" w:sz="0" w:space="0" w:color="auto"/>
                                            <w:left w:val="none" w:sz="0" w:space="0" w:color="auto"/>
                                            <w:bottom w:val="none" w:sz="0" w:space="0" w:color="auto"/>
                                            <w:right w:val="none" w:sz="0" w:space="0" w:color="auto"/>
                                          </w:divBdr>
                                          <w:divsChild>
                                            <w:div w:id="1474250682">
                                              <w:marLeft w:val="0"/>
                                              <w:marRight w:val="0"/>
                                              <w:marTop w:val="0"/>
                                              <w:marBottom w:val="0"/>
                                              <w:divBdr>
                                                <w:top w:val="none" w:sz="0" w:space="0" w:color="auto"/>
                                                <w:left w:val="none" w:sz="0" w:space="0" w:color="auto"/>
                                                <w:bottom w:val="none" w:sz="0" w:space="0" w:color="auto"/>
                                                <w:right w:val="none" w:sz="0" w:space="0" w:color="auto"/>
                                              </w:divBdr>
                                              <w:divsChild>
                                                <w:div w:id="133877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963912">
                                          <w:marLeft w:val="0"/>
                                          <w:marRight w:val="0"/>
                                          <w:marTop w:val="0"/>
                                          <w:marBottom w:val="0"/>
                                          <w:divBdr>
                                            <w:top w:val="none" w:sz="0" w:space="0" w:color="auto"/>
                                            <w:left w:val="none" w:sz="0" w:space="0" w:color="auto"/>
                                            <w:bottom w:val="none" w:sz="0" w:space="0" w:color="auto"/>
                                            <w:right w:val="none" w:sz="0" w:space="0" w:color="auto"/>
                                          </w:divBdr>
                                          <w:divsChild>
                                            <w:div w:id="559245195">
                                              <w:marLeft w:val="0"/>
                                              <w:marRight w:val="0"/>
                                              <w:marTop w:val="0"/>
                                              <w:marBottom w:val="0"/>
                                              <w:divBdr>
                                                <w:top w:val="none" w:sz="0" w:space="0" w:color="auto"/>
                                                <w:left w:val="none" w:sz="0" w:space="0" w:color="auto"/>
                                                <w:bottom w:val="none" w:sz="0" w:space="0" w:color="auto"/>
                                                <w:right w:val="none" w:sz="0" w:space="0" w:color="auto"/>
                                              </w:divBdr>
                                              <w:divsChild>
                                                <w:div w:id="12623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2520">
                                          <w:marLeft w:val="0"/>
                                          <w:marRight w:val="0"/>
                                          <w:marTop w:val="0"/>
                                          <w:marBottom w:val="0"/>
                                          <w:divBdr>
                                            <w:top w:val="none" w:sz="0" w:space="0" w:color="auto"/>
                                            <w:left w:val="none" w:sz="0" w:space="0" w:color="auto"/>
                                            <w:bottom w:val="none" w:sz="0" w:space="0" w:color="auto"/>
                                            <w:right w:val="none" w:sz="0" w:space="0" w:color="auto"/>
                                          </w:divBdr>
                                          <w:divsChild>
                                            <w:div w:id="45448492">
                                              <w:marLeft w:val="0"/>
                                              <w:marRight w:val="0"/>
                                              <w:marTop w:val="0"/>
                                              <w:marBottom w:val="0"/>
                                              <w:divBdr>
                                                <w:top w:val="none" w:sz="0" w:space="0" w:color="auto"/>
                                                <w:left w:val="none" w:sz="0" w:space="0" w:color="auto"/>
                                                <w:bottom w:val="none" w:sz="0" w:space="0" w:color="auto"/>
                                                <w:right w:val="none" w:sz="0" w:space="0" w:color="auto"/>
                                              </w:divBdr>
                                              <w:divsChild>
                                                <w:div w:id="72969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2824">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sChild>
                                                <w:div w:id="10709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90359">
                                          <w:marLeft w:val="0"/>
                                          <w:marRight w:val="0"/>
                                          <w:marTop w:val="0"/>
                                          <w:marBottom w:val="0"/>
                                          <w:divBdr>
                                            <w:top w:val="none" w:sz="0" w:space="0" w:color="auto"/>
                                            <w:left w:val="none" w:sz="0" w:space="0" w:color="auto"/>
                                            <w:bottom w:val="none" w:sz="0" w:space="0" w:color="auto"/>
                                            <w:right w:val="none" w:sz="0" w:space="0" w:color="auto"/>
                                          </w:divBdr>
                                          <w:divsChild>
                                            <w:div w:id="2103261382">
                                              <w:marLeft w:val="0"/>
                                              <w:marRight w:val="0"/>
                                              <w:marTop w:val="0"/>
                                              <w:marBottom w:val="0"/>
                                              <w:divBdr>
                                                <w:top w:val="none" w:sz="0" w:space="0" w:color="auto"/>
                                                <w:left w:val="none" w:sz="0" w:space="0" w:color="auto"/>
                                                <w:bottom w:val="none" w:sz="0" w:space="0" w:color="auto"/>
                                                <w:right w:val="none" w:sz="0" w:space="0" w:color="auto"/>
                                              </w:divBdr>
                                              <w:divsChild>
                                                <w:div w:id="12886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61965">
                                          <w:marLeft w:val="0"/>
                                          <w:marRight w:val="0"/>
                                          <w:marTop w:val="0"/>
                                          <w:marBottom w:val="0"/>
                                          <w:divBdr>
                                            <w:top w:val="none" w:sz="0" w:space="0" w:color="auto"/>
                                            <w:left w:val="none" w:sz="0" w:space="0" w:color="auto"/>
                                            <w:bottom w:val="none" w:sz="0" w:space="0" w:color="auto"/>
                                            <w:right w:val="none" w:sz="0" w:space="0" w:color="auto"/>
                                          </w:divBdr>
                                          <w:divsChild>
                                            <w:div w:id="1767580926">
                                              <w:marLeft w:val="0"/>
                                              <w:marRight w:val="0"/>
                                              <w:marTop w:val="0"/>
                                              <w:marBottom w:val="0"/>
                                              <w:divBdr>
                                                <w:top w:val="none" w:sz="0" w:space="0" w:color="auto"/>
                                                <w:left w:val="none" w:sz="0" w:space="0" w:color="auto"/>
                                                <w:bottom w:val="none" w:sz="0" w:space="0" w:color="auto"/>
                                                <w:right w:val="none" w:sz="0" w:space="0" w:color="auto"/>
                                              </w:divBdr>
                                              <w:divsChild>
                                                <w:div w:id="9211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08433">
                                          <w:marLeft w:val="0"/>
                                          <w:marRight w:val="0"/>
                                          <w:marTop w:val="0"/>
                                          <w:marBottom w:val="0"/>
                                          <w:divBdr>
                                            <w:top w:val="none" w:sz="0" w:space="0" w:color="auto"/>
                                            <w:left w:val="none" w:sz="0" w:space="0" w:color="auto"/>
                                            <w:bottom w:val="none" w:sz="0" w:space="0" w:color="auto"/>
                                            <w:right w:val="none" w:sz="0" w:space="0" w:color="auto"/>
                                          </w:divBdr>
                                          <w:divsChild>
                                            <w:div w:id="1702701282">
                                              <w:marLeft w:val="0"/>
                                              <w:marRight w:val="0"/>
                                              <w:marTop w:val="0"/>
                                              <w:marBottom w:val="0"/>
                                              <w:divBdr>
                                                <w:top w:val="none" w:sz="0" w:space="0" w:color="auto"/>
                                                <w:left w:val="none" w:sz="0" w:space="0" w:color="auto"/>
                                                <w:bottom w:val="none" w:sz="0" w:space="0" w:color="auto"/>
                                                <w:right w:val="none" w:sz="0" w:space="0" w:color="auto"/>
                                              </w:divBdr>
                                              <w:divsChild>
                                                <w:div w:id="13507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21078">
                                          <w:marLeft w:val="0"/>
                                          <w:marRight w:val="0"/>
                                          <w:marTop w:val="0"/>
                                          <w:marBottom w:val="0"/>
                                          <w:divBdr>
                                            <w:top w:val="none" w:sz="0" w:space="0" w:color="auto"/>
                                            <w:left w:val="none" w:sz="0" w:space="0" w:color="auto"/>
                                            <w:bottom w:val="none" w:sz="0" w:space="0" w:color="auto"/>
                                            <w:right w:val="none" w:sz="0" w:space="0" w:color="auto"/>
                                          </w:divBdr>
                                          <w:divsChild>
                                            <w:div w:id="2137480370">
                                              <w:marLeft w:val="0"/>
                                              <w:marRight w:val="0"/>
                                              <w:marTop w:val="0"/>
                                              <w:marBottom w:val="0"/>
                                              <w:divBdr>
                                                <w:top w:val="none" w:sz="0" w:space="0" w:color="auto"/>
                                                <w:left w:val="none" w:sz="0" w:space="0" w:color="auto"/>
                                                <w:bottom w:val="none" w:sz="0" w:space="0" w:color="auto"/>
                                                <w:right w:val="none" w:sz="0" w:space="0" w:color="auto"/>
                                              </w:divBdr>
                                              <w:divsChild>
                                                <w:div w:id="58546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731">
                                          <w:marLeft w:val="0"/>
                                          <w:marRight w:val="0"/>
                                          <w:marTop w:val="0"/>
                                          <w:marBottom w:val="0"/>
                                          <w:divBdr>
                                            <w:top w:val="none" w:sz="0" w:space="0" w:color="auto"/>
                                            <w:left w:val="none" w:sz="0" w:space="0" w:color="auto"/>
                                            <w:bottom w:val="none" w:sz="0" w:space="0" w:color="auto"/>
                                            <w:right w:val="none" w:sz="0" w:space="0" w:color="auto"/>
                                          </w:divBdr>
                                          <w:divsChild>
                                            <w:div w:id="967125329">
                                              <w:marLeft w:val="0"/>
                                              <w:marRight w:val="0"/>
                                              <w:marTop w:val="0"/>
                                              <w:marBottom w:val="0"/>
                                              <w:divBdr>
                                                <w:top w:val="none" w:sz="0" w:space="0" w:color="auto"/>
                                                <w:left w:val="none" w:sz="0" w:space="0" w:color="auto"/>
                                                <w:bottom w:val="none" w:sz="0" w:space="0" w:color="auto"/>
                                                <w:right w:val="none" w:sz="0" w:space="0" w:color="auto"/>
                                              </w:divBdr>
                                              <w:divsChild>
                                                <w:div w:id="9020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198823">
                                          <w:marLeft w:val="0"/>
                                          <w:marRight w:val="0"/>
                                          <w:marTop w:val="0"/>
                                          <w:marBottom w:val="0"/>
                                          <w:divBdr>
                                            <w:top w:val="none" w:sz="0" w:space="0" w:color="auto"/>
                                            <w:left w:val="none" w:sz="0" w:space="0" w:color="auto"/>
                                            <w:bottom w:val="none" w:sz="0" w:space="0" w:color="auto"/>
                                            <w:right w:val="none" w:sz="0" w:space="0" w:color="auto"/>
                                          </w:divBdr>
                                          <w:divsChild>
                                            <w:div w:id="1999842663">
                                              <w:marLeft w:val="0"/>
                                              <w:marRight w:val="0"/>
                                              <w:marTop w:val="0"/>
                                              <w:marBottom w:val="0"/>
                                              <w:divBdr>
                                                <w:top w:val="none" w:sz="0" w:space="0" w:color="auto"/>
                                                <w:left w:val="none" w:sz="0" w:space="0" w:color="auto"/>
                                                <w:bottom w:val="none" w:sz="0" w:space="0" w:color="auto"/>
                                                <w:right w:val="none" w:sz="0" w:space="0" w:color="auto"/>
                                              </w:divBdr>
                                              <w:divsChild>
                                                <w:div w:id="188548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2981">
                                          <w:marLeft w:val="0"/>
                                          <w:marRight w:val="0"/>
                                          <w:marTop w:val="0"/>
                                          <w:marBottom w:val="0"/>
                                          <w:divBdr>
                                            <w:top w:val="none" w:sz="0" w:space="0" w:color="auto"/>
                                            <w:left w:val="none" w:sz="0" w:space="0" w:color="auto"/>
                                            <w:bottom w:val="none" w:sz="0" w:space="0" w:color="auto"/>
                                            <w:right w:val="none" w:sz="0" w:space="0" w:color="auto"/>
                                          </w:divBdr>
                                          <w:divsChild>
                                            <w:div w:id="300381886">
                                              <w:marLeft w:val="0"/>
                                              <w:marRight w:val="0"/>
                                              <w:marTop w:val="0"/>
                                              <w:marBottom w:val="0"/>
                                              <w:divBdr>
                                                <w:top w:val="none" w:sz="0" w:space="0" w:color="auto"/>
                                                <w:left w:val="none" w:sz="0" w:space="0" w:color="auto"/>
                                                <w:bottom w:val="none" w:sz="0" w:space="0" w:color="auto"/>
                                                <w:right w:val="none" w:sz="0" w:space="0" w:color="auto"/>
                                              </w:divBdr>
                                              <w:divsChild>
                                                <w:div w:id="3463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64254">
                                          <w:marLeft w:val="0"/>
                                          <w:marRight w:val="0"/>
                                          <w:marTop w:val="0"/>
                                          <w:marBottom w:val="0"/>
                                          <w:divBdr>
                                            <w:top w:val="none" w:sz="0" w:space="0" w:color="auto"/>
                                            <w:left w:val="none" w:sz="0" w:space="0" w:color="auto"/>
                                            <w:bottom w:val="none" w:sz="0" w:space="0" w:color="auto"/>
                                            <w:right w:val="none" w:sz="0" w:space="0" w:color="auto"/>
                                          </w:divBdr>
                                          <w:divsChild>
                                            <w:div w:id="956369347">
                                              <w:marLeft w:val="0"/>
                                              <w:marRight w:val="0"/>
                                              <w:marTop w:val="0"/>
                                              <w:marBottom w:val="0"/>
                                              <w:divBdr>
                                                <w:top w:val="none" w:sz="0" w:space="0" w:color="auto"/>
                                                <w:left w:val="none" w:sz="0" w:space="0" w:color="auto"/>
                                                <w:bottom w:val="none" w:sz="0" w:space="0" w:color="auto"/>
                                                <w:right w:val="none" w:sz="0" w:space="0" w:color="auto"/>
                                              </w:divBdr>
                                              <w:divsChild>
                                                <w:div w:id="121997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79771">
                                          <w:marLeft w:val="0"/>
                                          <w:marRight w:val="0"/>
                                          <w:marTop w:val="0"/>
                                          <w:marBottom w:val="0"/>
                                          <w:divBdr>
                                            <w:top w:val="none" w:sz="0" w:space="0" w:color="auto"/>
                                            <w:left w:val="none" w:sz="0" w:space="0" w:color="auto"/>
                                            <w:bottom w:val="none" w:sz="0" w:space="0" w:color="auto"/>
                                            <w:right w:val="none" w:sz="0" w:space="0" w:color="auto"/>
                                          </w:divBdr>
                                          <w:divsChild>
                                            <w:div w:id="991561539">
                                              <w:marLeft w:val="0"/>
                                              <w:marRight w:val="0"/>
                                              <w:marTop w:val="0"/>
                                              <w:marBottom w:val="0"/>
                                              <w:divBdr>
                                                <w:top w:val="none" w:sz="0" w:space="0" w:color="auto"/>
                                                <w:left w:val="none" w:sz="0" w:space="0" w:color="auto"/>
                                                <w:bottom w:val="none" w:sz="0" w:space="0" w:color="auto"/>
                                                <w:right w:val="none" w:sz="0" w:space="0" w:color="auto"/>
                                              </w:divBdr>
                                              <w:divsChild>
                                                <w:div w:id="3438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10048">
                                          <w:marLeft w:val="0"/>
                                          <w:marRight w:val="0"/>
                                          <w:marTop w:val="0"/>
                                          <w:marBottom w:val="0"/>
                                          <w:divBdr>
                                            <w:top w:val="none" w:sz="0" w:space="0" w:color="auto"/>
                                            <w:left w:val="none" w:sz="0" w:space="0" w:color="auto"/>
                                            <w:bottom w:val="none" w:sz="0" w:space="0" w:color="auto"/>
                                            <w:right w:val="none" w:sz="0" w:space="0" w:color="auto"/>
                                          </w:divBdr>
                                          <w:divsChild>
                                            <w:div w:id="1176190854">
                                              <w:marLeft w:val="0"/>
                                              <w:marRight w:val="0"/>
                                              <w:marTop w:val="0"/>
                                              <w:marBottom w:val="0"/>
                                              <w:divBdr>
                                                <w:top w:val="none" w:sz="0" w:space="0" w:color="auto"/>
                                                <w:left w:val="none" w:sz="0" w:space="0" w:color="auto"/>
                                                <w:bottom w:val="none" w:sz="0" w:space="0" w:color="auto"/>
                                                <w:right w:val="none" w:sz="0" w:space="0" w:color="auto"/>
                                              </w:divBdr>
                                              <w:divsChild>
                                                <w:div w:id="212214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750531">
                                          <w:marLeft w:val="0"/>
                                          <w:marRight w:val="0"/>
                                          <w:marTop w:val="0"/>
                                          <w:marBottom w:val="0"/>
                                          <w:divBdr>
                                            <w:top w:val="none" w:sz="0" w:space="0" w:color="auto"/>
                                            <w:left w:val="none" w:sz="0" w:space="0" w:color="auto"/>
                                            <w:bottom w:val="none" w:sz="0" w:space="0" w:color="auto"/>
                                            <w:right w:val="none" w:sz="0" w:space="0" w:color="auto"/>
                                          </w:divBdr>
                                          <w:divsChild>
                                            <w:div w:id="1747923803">
                                              <w:marLeft w:val="0"/>
                                              <w:marRight w:val="0"/>
                                              <w:marTop w:val="0"/>
                                              <w:marBottom w:val="0"/>
                                              <w:divBdr>
                                                <w:top w:val="none" w:sz="0" w:space="0" w:color="auto"/>
                                                <w:left w:val="none" w:sz="0" w:space="0" w:color="auto"/>
                                                <w:bottom w:val="none" w:sz="0" w:space="0" w:color="auto"/>
                                                <w:right w:val="none" w:sz="0" w:space="0" w:color="auto"/>
                                              </w:divBdr>
                                              <w:divsChild>
                                                <w:div w:id="16486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57571">
                                          <w:marLeft w:val="0"/>
                                          <w:marRight w:val="0"/>
                                          <w:marTop w:val="0"/>
                                          <w:marBottom w:val="0"/>
                                          <w:divBdr>
                                            <w:top w:val="none" w:sz="0" w:space="0" w:color="auto"/>
                                            <w:left w:val="none" w:sz="0" w:space="0" w:color="auto"/>
                                            <w:bottom w:val="none" w:sz="0" w:space="0" w:color="auto"/>
                                            <w:right w:val="none" w:sz="0" w:space="0" w:color="auto"/>
                                          </w:divBdr>
                                          <w:divsChild>
                                            <w:div w:id="974870007">
                                              <w:marLeft w:val="0"/>
                                              <w:marRight w:val="0"/>
                                              <w:marTop w:val="0"/>
                                              <w:marBottom w:val="0"/>
                                              <w:divBdr>
                                                <w:top w:val="none" w:sz="0" w:space="0" w:color="auto"/>
                                                <w:left w:val="none" w:sz="0" w:space="0" w:color="auto"/>
                                                <w:bottom w:val="none" w:sz="0" w:space="0" w:color="auto"/>
                                                <w:right w:val="none" w:sz="0" w:space="0" w:color="auto"/>
                                              </w:divBdr>
                                              <w:divsChild>
                                                <w:div w:id="144488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4890">
                                          <w:marLeft w:val="0"/>
                                          <w:marRight w:val="0"/>
                                          <w:marTop w:val="0"/>
                                          <w:marBottom w:val="0"/>
                                          <w:divBdr>
                                            <w:top w:val="none" w:sz="0" w:space="0" w:color="auto"/>
                                            <w:left w:val="none" w:sz="0" w:space="0" w:color="auto"/>
                                            <w:bottom w:val="none" w:sz="0" w:space="0" w:color="auto"/>
                                            <w:right w:val="none" w:sz="0" w:space="0" w:color="auto"/>
                                          </w:divBdr>
                                          <w:divsChild>
                                            <w:div w:id="837110258">
                                              <w:marLeft w:val="0"/>
                                              <w:marRight w:val="0"/>
                                              <w:marTop w:val="0"/>
                                              <w:marBottom w:val="0"/>
                                              <w:divBdr>
                                                <w:top w:val="none" w:sz="0" w:space="0" w:color="auto"/>
                                                <w:left w:val="none" w:sz="0" w:space="0" w:color="auto"/>
                                                <w:bottom w:val="none" w:sz="0" w:space="0" w:color="auto"/>
                                                <w:right w:val="none" w:sz="0" w:space="0" w:color="auto"/>
                                              </w:divBdr>
                                              <w:divsChild>
                                                <w:div w:id="169850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37265">
                                          <w:marLeft w:val="0"/>
                                          <w:marRight w:val="0"/>
                                          <w:marTop w:val="0"/>
                                          <w:marBottom w:val="0"/>
                                          <w:divBdr>
                                            <w:top w:val="none" w:sz="0" w:space="0" w:color="auto"/>
                                            <w:left w:val="none" w:sz="0" w:space="0" w:color="auto"/>
                                            <w:bottom w:val="none" w:sz="0" w:space="0" w:color="auto"/>
                                            <w:right w:val="none" w:sz="0" w:space="0" w:color="auto"/>
                                          </w:divBdr>
                                          <w:divsChild>
                                            <w:div w:id="1754820554">
                                              <w:marLeft w:val="0"/>
                                              <w:marRight w:val="0"/>
                                              <w:marTop w:val="0"/>
                                              <w:marBottom w:val="0"/>
                                              <w:divBdr>
                                                <w:top w:val="none" w:sz="0" w:space="0" w:color="auto"/>
                                                <w:left w:val="none" w:sz="0" w:space="0" w:color="auto"/>
                                                <w:bottom w:val="none" w:sz="0" w:space="0" w:color="auto"/>
                                                <w:right w:val="none" w:sz="0" w:space="0" w:color="auto"/>
                                              </w:divBdr>
                                              <w:divsChild>
                                                <w:div w:id="214284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68746">
                                          <w:marLeft w:val="0"/>
                                          <w:marRight w:val="0"/>
                                          <w:marTop w:val="0"/>
                                          <w:marBottom w:val="0"/>
                                          <w:divBdr>
                                            <w:top w:val="none" w:sz="0" w:space="0" w:color="auto"/>
                                            <w:left w:val="none" w:sz="0" w:space="0" w:color="auto"/>
                                            <w:bottom w:val="none" w:sz="0" w:space="0" w:color="auto"/>
                                            <w:right w:val="none" w:sz="0" w:space="0" w:color="auto"/>
                                          </w:divBdr>
                                          <w:divsChild>
                                            <w:div w:id="1678069403">
                                              <w:marLeft w:val="0"/>
                                              <w:marRight w:val="0"/>
                                              <w:marTop w:val="0"/>
                                              <w:marBottom w:val="0"/>
                                              <w:divBdr>
                                                <w:top w:val="none" w:sz="0" w:space="0" w:color="auto"/>
                                                <w:left w:val="none" w:sz="0" w:space="0" w:color="auto"/>
                                                <w:bottom w:val="none" w:sz="0" w:space="0" w:color="auto"/>
                                                <w:right w:val="none" w:sz="0" w:space="0" w:color="auto"/>
                                              </w:divBdr>
                                              <w:divsChild>
                                                <w:div w:id="117684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76810">
                                          <w:marLeft w:val="0"/>
                                          <w:marRight w:val="0"/>
                                          <w:marTop w:val="0"/>
                                          <w:marBottom w:val="0"/>
                                          <w:divBdr>
                                            <w:top w:val="none" w:sz="0" w:space="0" w:color="auto"/>
                                            <w:left w:val="none" w:sz="0" w:space="0" w:color="auto"/>
                                            <w:bottom w:val="none" w:sz="0" w:space="0" w:color="auto"/>
                                            <w:right w:val="none" w:sz="0" w:space="0" w:color="auto"/>
                                          </w:divBdr>
                                          <w:divsChild>
                                            <w:div w:id="1754739734">
                                              <w:marLeft w:val="0"/>
                                              <w:marRight w:val="0"/>
                                              <w:marTop w:val="0"/>
                                              <w:marBottom w:val="0"/>
                                              <w:divBdr>
                                                <w:top w:val="none" w:sz="0" w:space="0" w:color="auto"/>
                                                <w:left w:val="none" w:sz="0" w:space="0" w:color="auto"/>
                                                <w:bottom w:val="none" w:sz="0" w:space="0" w:color="auto"/>
                                                <w:right w:val="none" w:sz="0" w:space="0" w:color="auto"/>
                                              </w:divBdr>
                                              <w:divsChild>
                                                <w:div w:id="99091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1686">
                                          <w:marLeft w:val="0"/>
                                          <w:marRight w:val="0"/>
                                          <w:marTop w:val="0"/>
                                          <w:marBottom w:val="0"/>
                                          <w:divBdr>
                                            <w:top w:val="none" w:sz="0" w:space="0" w:color="auto"/>
                                            <w:left w:val="none" w:sz="0" w:space="0" w:color="auto"/>
                                            <w:bottom w:val="none" w:sz="0" w:space="0" w:color="auto"/>
                                            <w:right w:val="none" w:sz="0" w:space="0" w:color="auto"/>
                                          </w:divBdr>
                                          <w:divsChild>
                                            <w:div w:id="1127159427">
                                              <w:marLeft w:val="0"/>
                                              <w:marRight w:val="0"/>
                                              <w:marTop w:val="0"/>
                                              <w:marBottom w:val="0"/>
                                              <w:divBdr>
                                                <w:top w:val="none" w:sz="0" w:space="0" w:color="auto"/>
                                                <w:left w:val="none" w:sz="0" w:space="0" w:color="auto"/>
                                                <w:bottom w:val="none" w:sz="0" w:space="0" w:color="auto"/>
                                                <w:right w:val="none" w:sz="0" w:space="0" w:color="auto"/>
                                              </w:divBdr>
                                              <w:divsChild>
                                                <w:div w:id="58511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2345">
                                          <w:marLeft w:val="0"/>
                                          <w:marRight w:val="0"/>
                                          <w:marTop w:val="0"/>
                                          <w:marBottom w:val="0"/>
                                          <w:divBdr>
                                            <w:top w:val="none" w:sz="0" w:space="0" w:color="auto"/>
                                            <w:left w:val="none" w:sz="0" w:space="0" w:color="auto"/>
                                            <w:bottom w:val="none" w:sz="0" w:space="0" w:color="auto"/>
                                            <w:right w:val="none" w:sz="0" w:space="0" w:color="auto"/>
                                          </w:divBdr>
                                          <w:divsChild>
                                            <w:div w:id="443578578">
                                              <w:marLeft w:val="0"/>
                                              <w:marRight w:val="0"/>
                                              <w:marTop w:val="0"/>
                                              <w:marBottom w:val="0"/>
                                              <w:divBdr>
                                                <w:top w:val="none" w:sz="0" w:space="0" w:color="auto"/>
                                                <w:left w:val="none" w:sz="0" w:space="0" w:color="auto"/>
                                                <w:bottom w:val="none" w:sz="0" w:space="0" w:color="auto"/>
                                                <w:right w:val="none" w:sz="0" w:space="0" w:color="auto"/>
                                              </w:divBdr>
                                              <w:divsChild>
                                                <w:div w:id="187580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4057">
                                          <w:marLeft w:val="0"/>
                                          <w:marRight w:val="0"/>
                                          <w:marTop w:val="0"/>
                                          <w:marBottom w:val="0"/>
                                          <w:divBdr>
                                            <w:top w:val="none" w:sz="0" w:space="0" w:color="auto"/>
                                            <w:left w:val="none" w:sz="0" w:space="0" w:color="auto"/>
                                            <w:bottom w:val="none" w:sz="0" w:space="0" w:color="auto"/>
                                            <w:right w:val="none" w:sz="0" w:space="0" w:color="auto"/>
                                          </w:divBdr>
                                          <w:divsChild>
                                            <w:div w:id="2019651792">
                                              <w:marLeft w:val="0"/>
                                              <w:marRight w:val="0"/>
                                              <w:marTop w:val="0"/>
                                              <w:marBottom w:val="0"/>
                                              <w:divBdr>
                                                <w:top w:val="none" w:sz="0" w:space="0" w:color="auto"/>
                                                <w:left w:val="none" w:sz="0" w:space="0" w:color="auto"/>
                                                <w:bottom w:val="none" w:sz="0" w:space="0" w:color="auto"/>
                                                <w:right w:val="none" w:sz="0" w:space="0" w:color="auto"/>
                                              </w:divBdr>
                                              <w:divsChild>
                                                <w:div w:id="196171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125078">
                                          <w:marLeft w:val="0"/>
                                          <w:marRight w:val="0"/>
                                          <w:marTop w:val="0"/>
                                          <w:marBottom w:val="0"/>
                                          <w:divBdr>
                                            <w:top w:val="none" w:sz="0" w:space="0" w:color="auto"/>
                                            <w:left w:val="none" w:sz="0" w:space="0" w:color="auto"/>
                                            <w:bottom w:val="none" w:sz="0" w:space="0" w:color="auto"/>
                                            <w:right w:val="none" w:sz="0" w:space="0" w:color="auto"/>
                                          </w:divBdr>
                                          <w:divsChild>
                                            <w:div w:id="76249060">
                                              <w:marLeft w:val="0"/>
                                              <w:marRight w:val="0"/>
                                              <w:marTop w:val="0"/>
                                              <w:marBottom w:val="0"/>
                                              <w:divBdr>
                                                <w:top w:val="none" w:sz="0" w:space="0" w:color="auto"/>
                                                <w:left w:val="none" w:sz="0" w:space="0" w:color="auto"/>
                                                <w:bottom w:val="none" w:sz="0" w:space="0" w:color="auto"/>
                                                <w:right w:val="none" w:sz="0" w:space="0" w:color="auto"/>
                                              </w:divBdr>
                                              <w:divsChild>
                                                <w:div w:id="91200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301984">
                                          <w:marLeft w:val="0"/>
                                          <w:marRight w:val="0"/>
                                          <w:marTop w:val="0"/>
                                          <w:marBottom w:val="0"/>
                                          <w:divBdr>
                                            <w:top w:val="none" w:sz="0" w:space="0" w:color="auto"/>
                                            <w:left w:val="none" w:sz="0" w:space="0" w:color="auto"/>
                                            <w:bottom w:val="none" w:sz="0" w:space="0" w:color="auto"/>
                                            <w:right w:val="none" w:sz="0" w:space="0" w:color="auto"/>
                                          </w:divBdr>
                                          <w:divsChild>
                                            <w:div w:id="1596792251">
                                              <w:marLeft w:val="0"/>
                                              <w:marRight w:val="0"/>
                                              <w:marTop w:val="0"/>
                                              <w:marBottom w:val="0"/>
                                              <w:divBdr>
                                                <w:top w:val="none" w:sz="0" w:space="0" w:color="auto"/>
                                                <w:left w:val="none" w:sz="0" w:space="0" w:color="auto"/>
                                                <w:bottom w:val="none" w:sz="0" w:space="0" w:color="auto"/>
                                                <w:right w:val="none" w:sz="0" w:space="0" w:color="auto"/>
                                              </w:divBdr>
                                              <w:divsChild>
                                                <w:div w:id="19445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94088">
                                          <w:marLeft w:val="0"/>
                                          <w:marRight w:val="0"/>
                                          <w:marTop w:val="0"/>
                                          <w:marBottom w:val="0"/>
                                          <w:divBdr>
                                            <w:top w:val="none" w:sz="0" w:space="0" w:color="auto"/>
                                            <w:left w:val="none" w:sz="0" w:space="0" w:color="auto"/>
                                            <w:bottom w:val="none" w:sz="0" w:space="0" w:color="auto"/>
                                            <w:right w:val="none" w:sz="0" w:space="0" w:color="auto"/>
                                          </w:divBdr>
                                          <w:divsChild>
                                            <w:div w:id="2054646795">
                                              <w:marLeft w:val="0"/>
                                              <w:marRight w:val="0"/>
                                              <w:marTop w:val="0"/>
                                              <w:marBottom w:val="0"/>
                                              <w:divBdr>
                                                <w:top w:val="none" w:sz="0" w:space="0" w:color="auto"/>
                                                <w:left w:val="none" w:sz="0" w:space="0" w:color="auto"/>
                                                <w:bottom w:val="none" w:sz="0" w:space="0" w:color="auto"/>
                                                <w:right w:val="none" w:sz="0" w:space="0" w:color="auto"/>
                                              </w:divBdr>
                                              <w:divsChild>
                                                <w:div w:id="97676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77403">
                                          <w:marLeft w:val="0"/>
                                          <w:marRight w:val="0"/>
                                          <w:marTop w:val="0"/>
                                          <w:marBottom w:val="0"/>
                                          <w:divBdr>
                                            <w:top w:val="none" w:sz="0" w:space="0" w:color="auto"/>
                                            <w:left w:val="none" w:sz="0" w:space="0" w:color="auto"/>
                                            <w:bottom w:val="none" w:sz="0" w:space="0" w:color="auto"/>
                                            <w:right w:val="none" w:sz="0" w:space="0" w:color="auto"/>
                                          </w:divBdr>
                                          <w:divsChild>
                                            <w:div w:id="1989550047">
                                              <w:marLeft w:val="0"/>
                                              <w:marRight w:val="0"/>
                                              <w:marTop w:val="0"/>
                                              <w:marBottom w:val="0"/>
                                              <w:divBdr>
                                                <w:top w:val="none" w:sz="0" w:space="0" w:color="auto"/>
                                                <w:left w:val="none" w:sz="0" w:space="0" w:color="auto"/>
                                                <w:bottom w:val="none" w:sz="0" w:space="0" w:color="auto"/>
                                                <w:right w:val="none" w:sz="0" w:space="0" w:color="auto"/>
                                              </w:divBdr>
                                              <w:divsChild>
                                                <w:div w:id="20755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602944">
                                          <w:marLeft w:val="0"/>
                                          <w:marRight w:val="0"/>
                                          <w:marTop w:val="0"/>
                                          <w:marBottom w:val="0"/>
                                          <w:divBdr>
                                            <w:top w:val="none" w:sz="0" w:space="0" w:color="auto"/>
                                            <w:left w:val="none" w:sz="0" w:space="0" w:color="auto"/>
                                            <w:bottom w:val="none" w:sz="0" w:space="0" w:color="auto"/>
                                            <w:right w:val="none" w:sz="0" w:space="0" w:color="auto"/>
                                          </w:divBdr>
                                          <w:divsChild>
                                            <w:div w:id="80567847">
                                              <w:marLeft w:val="0"/>
                                              <w:marRight w:val="0"/>
                                              <w:marTop w:val="0"/>
                                              <w:marBottom w:val="0"/>
                                              <w:divBdr>
                                                <w:top w:val="none" w:sz="0" w:space="0" w:color="auto"/>
                                                <w:left w:val="none" w:sz="0" w:space="0" w:color="auto"/>
                                                <w:bottom w:val="none" w:sz="0" w:space="0" w:color="auto"/>
                                                <w:right w:val="none" w:sz="0" w:space="0" w:color="auto"/>
                                              </w:divBdr>
                                              <w:divsChild>
                                                <w:div w:id="17129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10012">
                                          <w:marLeft w:val="0"/>
                                          <w:marRight w:val="0"/>
                                          <w:marTop w:val="0"/>
                                          <w:marBottom w:val="0"/>
                                          <w:divBdr>
                                            <w:top w:val="none" w:sz="0" w:space="0" w:color="auto"/>
                                            <w:left w:val="none" w:sz="0" w:space="0" w:color="auto"/>
                                            <w:bottom w:val="none" w:sz="0" w:space="0" w:color="auto"/>
                                            <w:right w:val="none" w:sz="0" w:space="0" w:color="auto"/>
                                          </w:divBdr>
                                          <w:divsChild>
                                            <w:div w:id="1007175673">
                                              <w:marLeft w:val="0"/>
                                              <w:marRight w:val="0"/>
                                              <w:marTop w:val="0"/>
                                              <w:marBottom w:val="0"/>
                                              <w:divBdr>
                                                <w:top w:val="none" w:sz="0" w:space="0" w:color="auto"/>
                                                <w:left w:val="none" w:sz="0" w:space="0" w:color="auto"/>
                                                <w:bottom w:val="none" w:sz="0" w:space="0" w:color="auto"/>
                                                <w:right w:val="none" w:sz="0" w:space="0" w:color="auto"/>
                                              </w:divBdr>
                                              <w:divsChild>
                                                <w:div w:id="2949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579024">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biochem.1c00574"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10667</Words>
  <Characters>60802</Characters>
  <Application>Microsoft Office Word</Application>
  <DocSecurity>8</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2022-03-21T15:55:00Z</dcterms:created>
  <dcterms:modified xsi:type="dcterms:W3CDTF">2022-05-16T17:39:00Z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