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C5017" w:rsidRDefault="000A7622" w:rsidP="000A7622">
      <w:pPr>
        <w:pStyle w:val="Default"/>
        <w:rPr>
          <w:rFonts w:asciiTheme="minorHAnsi" w:hAnsiTheme="minorHAnsi" w:cstheme="minorHAnsi"/>
          <w:sz w:val="22"/>
          <w:szCs w:val="22"/>
        </w:rPr>
      </w:pPr>
    </w:p>
    <w:p w14:paraId="2538F7F5" w14:textId="77777777" w:rsidR="000A7622" w:rsidRPr="006C501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C5017">
        <w:rPr>
          <w:rFonts w:cstheme="minorHAnsi"/>
          <w:b/>
          <w:bCs/>
          <w:color w:val="316192"/>
          <w:sz w:val="28"/>
          <w:szCs w:val="26"/>
        </w:rPr>
        <w:t>Marquette University</w:t>
      </w:r>
    </w:p>
    <w:p w14:paraId="158D4B9F" w14:textId="77777777" w:rsidR="000A7622" w:rsidRPr="006C5017" w:rsidRDefault="000A7622" w:rsidP="00D14423">
      <w:pPr>
        <w:autoSpaceDE w:val="0"/>
        <w:autoSpaceDN w:val="0"/>
        <w:adjustRightInd w:val="0"/>
        <w:rPr>
          <w:rFonts w:cstheme="minorHAnsi"/>
          <w:b/>
          <w:bCs/>
          <w:color w:val="316192"/>
          <w:sz w:val="40"/>
          <w:szCs w:val="36"/>
        </w:rPr>
      </w:pPr>
      <w:r w:rsidRPr="006C5017">
        <w:rPr>
          <w:rFonts w:cstheme="minorHAnsi"/>
          <w:b/>
          <w:bCs/>
          <w:color w:val="316192"/>
          <w:sz w:val="40"/>
          <w:szCs w:val="36"/>
        </w:rPr>
        <w:t>e-Publications@Marquette</w:t>
      </w:r>
    </w:p>
    <w:p w14:paraId="689ACF87" w14:textId="77777777" w:rsidR="000A7622" w:rsidRPr="006C5017" w:rsidRDefault="000A7622" w:rsidP="00D14423">
      <w:pPr>
        <w:autoSpaceDE w:val="0"/>
        <w:autoSpaceDN w:val="0"/>
        <w:adjustRightInd w:val="0"/>
        <w:rPr>
          <w:rFonts w:cstheme="minorHAnsi"/>
          <w:b/>
          <w:bCs/>
          <w:i/>
          <w:iCs/>
        </w:rPr>
      </w:pPr>
    </w:p>
    <w:p w14:paraId="161853CC" w14:textId="6B9B88C8" w:rsidR="000A7622" w:rsidRPr="006C5017" w:rsidRDefault="008F5A7F" w:rsidP="00D14423">
      <w:pPr>
        <w:autoSpaceDE w:val="0"/>
        <w:autoSpaceDN w:val="0"/>
        <w:adjustRightInd w:val="0"/>
        <w:rPr>
          <w:rFonts w:cstheme="minorHAnsi"/>
          <w:b/>
          <w:bCs/>
          <w:i/>
          <w:iCs/>
          <w:sz w:val="32"/>
          <w:szCs w:val="32"/>
        </w:rPr>
      </w:pPr>
      <w:r w:rsidRPr="006C5017">
        <w:rPr>
          <w:rFonts w:cstheme="minorHAnsi"/>
          <w:b/>
          <w:bCs/>
          <w:i/>
          <w:iCs/>
          <w:sz w:val="32"/>
          <w:szCs w:val="32"/>
        </w:rPr>
        <w:t xml:space="preserve">Social and Cultural Sciences </w:t>
      </w:r>
      <w:r w:rsidR="000A7622" w:rsidRPr="006C5017">
        <w:rPr>
          <w:rFonts w:cstheme="minorHAnsi"/>
          <w:b/>
          <w:bCs/>
          <w:i/>
          <w:iCs/>
          <w:sz w:val="32"/>
          <w:szCs w:val="32"/>
        </w:rPr>
        <w:t>Faculty Research and Publications/</w:t>
      </w:r>
      <w:r w:rsidR="009732A9" w:rsidRPr="006C5017">
        <w:rPr>
          <w:rFonts w:cstheme="minorHAnsi"/>
          <w:b/>
          <w:bCs/>
          <w:i/>
          <w:iCs/>
          <w:sz w:val="32"/>
          <w:szCs w:val="32"/>
        </w:rPr>
        <w:t xml:space="preserve">College of </w:t>
      </w:r>
      <w:r w:rsidRPr="006C5017">
        <w:rPr>
          <w:rFonts w:cstheme="minorHAnsi"/>
          <w:b/>
          <w:bCs/>
          <w:i/>
          <w:iCs/>
          <w:sz w:val="32"/>
          <w:szCs w:val="32"/>
        </w:rPr>
        <w:t>Arts and Sciences</w:t>
      </w:r>
    </w:p>
    <w:bookmarkEnd w:id="0"/>
    <w:p w14:paraId="3E538636" w14:textId="77777777" w:rsidR="000A7622" w:rsidRPr="006C5017" w:rsidRDefault="000A7622" w:rsidP="00D14423">
      <w:pPr>
        <w:jc w:val="center"/>
        <w:rPr>
          <w:rFonts w:cstheme="minorHAnsi"/>
          <w:b/>
          <w:bCs/>
          <w:i/>
          <w:iCs/>
        </w:rPr>
      </w:pPr>
    </w:p>
    <w:p w14:paraId="25509BF0" w14:textId="28841EF8" w:rsidR="000A7622" w:rsidRPr="006C5017" w:rsidRDefault="000A7622" w:rsidP="00D14423">
      <w:pPr>
        <w:jc w:val="center"/>
        <w:rPr>
          <w:rFonts w:cstheme="minorHAnsi"/>
          <w:sz w:val="24"/>
          <w:szCs w:val="24"/>
        </w:rPr>
      </w:pPr>
      <w:r w:rsidRPr="006C5017">
        <w:rPr>
          <w:rFonts w:cstheme="minorHAnsi"/>
          <w:b/>
          <w:bCs/>
          <w:i/>
          <w:iCs/>
          <w:sz w:val="24"/>
          <w:szCs w:val="24"/>
        </w:rPr>
        <w:t xml:space="preserve">This paper is NOT THE PUBLISHED VERSION; </w:t>
      </w:r>
      <w:r w:rsidRPr="006C5017">
        <w:rPr>
          <w:rFonts w:cstheme="minorHAnsi"/>
          <w:b/>
          <w:bCs/>
          <w:sz w:val="24"/>
          <w:szCs w:val="24"/>
        </w:rPr>
        <w:t xml:space="preserve">but the author’s final, peer-reviewed manuscript. </w:t>
      </w:r>
      <w:r w:rsidRPr="006C5017">
        <w:rPr>
          <w:rFonts w:cstheme="minorHAnsi"/>
          <w:sz w:val="24"/>
          <w:szCs w:val="24"/>
        </w:rPr>
        <w:t>The published version may be accessed by following the link in th</w:t>
      </w:r>
      <w:r w:rsidR="00DA619A" w:rsidRPr="006C5017">
        <w:rPr>
          <w:rFonts w:cstheme="minorHAnsi"/>
          <w:sz w:val="24"/>
          <w:szCs w:val="24"/>
        </w:rPr>
        <w:t>e</w:t>
      </w:r>
      <w:r w:rsidRPr="006C5017">
        <w:rPr>
          <w:rFonts w:cstheme="minorHAnsi"/>
          <w:sz w:val="24"/>
          <w:szCs w:val="24"/>
        </w:rPr>
        <w:t xml:space="preserve"> citation below.</w:t>
      </w:r>
    </w:p>
    <w:p w14:paraId="207B0342" w14:textId="77777777" w:rsidR="000A7622" w:rsidRPr="006C5017" w:rsidRDefault="000A7622" w:rsidP="00D14423">
      <w:pPr>
        <w:jc w:val="center"/>
        <w:rPr>
          <w:rFonts w:cstheme="minorHAnsi"/>
          <w:sz w:val="24"/>
          <w:szCs w:val="24"/>
        </w:rPr>
      </w:pPr>
    </w:p>
    <w:p w14:paraId="2A38AFE1" w14:textId="2BE01288" w:rsidR="000A7622" w:rsidRPr="006C5017" w:rsidRDefault="00D12688" w:rsidP="00D14423">
      <w:pPr>
        <w:rPr>
          <w:rFonts w:cstheme="minorHAnsi"/>
          <w:sz w:val="24"/>
          <w:szCs w:val="24"/>
        </w:rPr>
      </w:pPr>
      <w:r>
        <w:rPr>
          <w:rFonts w:cstheme="minorHAnsi"/>
          <w:i/>
          <w:sz w:val="24"/>
          <w:szCs w:val="24"/>
          <w:lang w:val="fr-FR"/>
        </w:rPr>
        <w:t xml:space="preserve">Trends in </w:t>
      </w:r>
      <w:proofErr w:type="spellStart"/>
      <w:r>
        <w:rPr>
          <w:rFonts w:cstheme="minorHAnsi"/>
          <w:i/>
          <w:sz w:val="24"/>
          <w:szCs w:val="24"/>
          <w:lang w:val="fr-FR"/>
        </w:rPr>
        <w:t>Molecular</w:t>
      </w:r>
      <w:proofErr w:type="spellEnd"/>
      <w:r>
        <w:rPr>
          <w:rFonts w:cstheme="minorHAnsi"/>
          <w:i/>
          <w:sz w:val="24"/>
          <w:szCs w:val="24"/>
          <w:lang w:val="fr-FR"/>
        </w:rPr>
        <w:t xml:space="preserve"> </w:t>
      </w:r>
      <w:proofErr w:type="spellStart"/>
      <w:r>
        <w:rPr>
          <w:rFonts w:cstheme="minorHAnsi"/>
          <w:i/>
          <w:sz w:val="24"/>
          <w:szCs w:val="24"/>
          <w:lang w:val="fr-FR"/>
        </w:rPr>
        <w:t>Medicine</w:t>
      </w:r>
      <w:proofErr w:type="spellEnd"/>
      <w:r w:rsidR="000A7622" w:rsidRPr="006C5017">
        <w:rPr>
          <w:rFonts w:cstheme="minorHAnsi"/>
          <w:sz w:val="24"/>
          <w:szCs w:val="24"/>
          <w:lang w:val="fr-FR"/>
        </w:rPr>
        <w:t xml:space="preserve">, Vol. </w:t>
      </w:r>
      <w:r>
        <w:rPr>
          <w:rFonts w:cstheme="minorHAnsi"/>
          <w:sz w:val="24"/>
          <w:szCs w:val="24"/>
          <w:lang w:val="fr-FR"/>
        </w:rPr>
        <w:t>17</w:t>
      </w:r>
      <w:r w:rsidR="000A7622" w:rsidRPr="006C5017">
        <w:rPr>
          <w:rFonts w:cstheme="minorHAnsi"/>
          <w:sz w:val="24"/>
          <w:szCs w:val="24"/>
          <w:lang w:val="fr-FR"/>
        </w:rPr>
        <w:t xml:space="preserve">, No. </w:t>
      </w:r>
      <w:r>
        <w:rPr>
          <w:rFonts w:cstheme="minorHAnsi"/>
          <w:sz w:val="24"/>
          <w:szCs w:val="24"/>
          <w:lang w:val="fr-FR"/>
        </w:rPr>
        <w:t>7</w:t>
      </w:r>
      <w:r w:rsidR="000A7622" w:rsidRPr="006C5017">
        <w:rPr>
          <w:rFonts w:cstheme="minorHAnsi"/>
          <w:sz w:val="24"/>
          <w:szCs w:val="24"/>
          <w:lang w:val="fr-FR"/>
        </w:rPr>
        <w:t xml:space="preserve"> (</w:t>
      </w:r>
      <w:r w:rsidR="00D90D65">
        <w:rPr>
          <w:rFonts w:cstheme="minorHAnsi"/>
          <w:sz w:val="24"/>
          <w:szCs w:val="24"/>
          <w:lang w:val="fr-FR"/>
        </w:rPr>
        <w:t>July 2011</w:t>
      </w:r>
      <w:proofErr w:type="gramStart"/>
      <w:r w:rsidR="000A7622" w:rsidRPr="006C5017">
        <w:rPr>
          <w:rFonts w:cstheme="minorHAnsi"/>
          <w:sz w:val="24"/>
          <w:szCs w:val="24"/>
          <w:lang w:val="fr-FR"/>
        </w:rPr>
        <w:t>):</w:t>
      </w:r>
      <w:proofErr w:type="gramEnd"/>
      <w:r w:rsidR="000A7622" w:rsidRPr="006C5017">
        <w:rPr>
          <w:rFonts w:cstheme="minorHAnsi"/>
          <w:sz w:val="24"/>
          <w:szCs w:val="24"/>
          <w:lang w:val="fr-FR"/>
        </w:rPr>
        <w:t xml:space="preserve"> </w:t>
      </w:r>
      <w:r w:rsidR="00D90D65">
        <w:rPr>
          <w:rFonts w:cstheme="minorHAnsi"/>
          <w:sz w:val="24"/>
          <w:szCs w:val="24"/>
          <w:lang w:val="fr-FR"/>
        </w:rPr>
        <w:t>380-388</w:t>
      </w:r>
      <w:r w:rsidR="000A7622" w:rsidRPr="006C5017">
        <w:rPr>
          <w:rFonts w:cstheme="minorHAnsi"/>
          <w:sz w:val="24"/>
          <w:szCs w:val="24"/>
          <w:lang w:val="fr-FR"/>
        </w:rPr>
        <w:t xml:space="preserve">. </w:t>
      </w:r>
      <w:hyperlink r:id="rId8" w:history="1">
        <w:r w:rsidR="000A7622" w:rsidRPr="006C5017">
          <w:rPr>
            <w:rFonts w:cstheme="minorHAnsi"/>
            <w:color w:val="0563C1" w:themeColor="hyperlink"/>
            <w:sz w:val="24"/>
            <w:szCs w:val="24"/>
            <w:u w:val="single"/>
            <w:lang w:val="fr-FR"/>
          </w:rPr>
          <w:t>DOI</w:t>
        </w:r>
      </w:hyperlink>
      <w:r w:rsidR="000A7622" w:rsidRPr="006C5017">
        <w:rPr>
          <w:rFonts w:cstheme="minorHAnsi"/>
          <w:sz w:val="24"/>
          <w:szCs w:val="24"/>
          <w:lang w:val="fr-FR"/>
        </w:rPr>
        <w:t xml:space="preserve">. </w:t>
      </w:r>
      <w:r w:rsidR="000A7622" w:rsidRPr="006C5017">
        <w:rPr>
          <w:rFonts w:cstheme="minorHAnsi"/>
          <w:sz w:val="24"/>
          <w:szCs w:val="24"/>
        </w:rPr>
        <w:t xml:space="preserve">This article is © </w:t>
      </w:r>
      <w:r w:rsidR="00D90D65">
        <w:rPr>
          <w:rFonts w:cstheme="minorHAnsi"/>
          <w:sz w:val="24"/>
          <w:szCs w:val="24"/>
        </w:rPr>
        <w:t>Elsevier</w:t>
      </w:r>
      <w:r w:rsidR="000A7622" w:rsidRPr="006C5017">
        <w:rPr>
          <w:rFonts w:cstheme="minorHAnsi"/>
          <w:sz w:val="24"/>
          <w:szCs w:val="24"/>
        </w:rPr>
        <w:t xml:space="preserve"> and permission has been granted for this version to appear in </w:t>
      </w:r>
      <w:hyperlink r:id="rId9" w:history="1">
        <w:r w:rsidR="000A7622" w:rsidRPr="006C5017">
          <w:rPr>
            <w:rFonts w:cstheme="minorHAnsi"/>
            <w:color w:val="0563C1" w:themeColor="hyperlink"/>
            <w:sz w:val="24"/>
            <w:szCs w:val="24"/>
            <w:u w:val="single"/>
          </w:rPr>
          <w:t>e-Publications@Marquette</w:t>
        </w:r>
      </w:hyperlink>
      <w:r w:rsidR="000A7622" w:rsidRPr="006C5017">
        <w:rPr>
          <w:rFonts w:cstheme="minorHAnsi"/>
          <w:sz w:val="24"/>
          <w:szCs w:val="24"/>
        </w:rPr>
        <w:t xml:space="preserve">. </w:t>
      </w:r>
      <w:r w:rsidR="00D90D65">
        <w:rPr>
          <w:rFonts w:cstheme="minorHAnsi"/>
          <w:sz w:val="24"/>
          <w:szCs w:val="24"/>
        </w:rPr>
        <w:t>Elsevier</w:t>
      </w:r>
      <w:r w:rsidR="000A7622" w:rsidRPr="006C5017">
        <w:rPr>
          <w:rFonts w:cstheme="minorHAnsi"/>
          <w:sz w:val="24"/>
          <w:szCs w:val="24"/>
        </w:rPr>
        <w:t xml:space="preserve"> does not grant permission for this article to be further copied/distributed or hosted elsewhere without the express permission from </w:t>
      </w:r>
      <w:r w:rsidR="00D90D65">
        <w:rPr>
          <w:rFonts w:cstheme="minorHAnsi"/>
          <w:sz w:val="24"/>
          <w:szCs w:val="24"/>
        </w:rPr>
        <w:t>Elsevier</w:t>
      </w:r>
      <w:r w:rsidR="000A7622" w:rsidRPr="006C5017">
        <w:rPr>
          <w:rFonts w:cstheme="minorHAnsi"/>
          <w:sz w:val="24"/>
          <w:szCs w:val="24"/>
        </w:rPr>
        <w:t xml:space="preserve">. </w:t>
      </w:r>
    </w:p>
    <w:p w14:paraId="20E3A355" w14:textId="55A02E4B" w:rsidR="008F5A7F" w:rsidRPr="006C5017" w:rsidRDefault="008F5A7F" w:rsidP="00D14423">
      <w:pPr>
        <w:rPr>
          <w:rFonts w:cstheme="minorHAnsi"/>
          <w:sz w:val="24"/>
          <w:szCs w:val="24"/>
        </w:rPr>
      </w:pPr>
    </w:p>
    <w:p w14:paraId="38F26DA9" w14:textId="10B36C23" w:rsidR="00594DB5" w:rsidRPr="006C5017" w:rsidRDefault="00594DB5" w:rsidP="00E84E25">
      <w:pPr>
        <w:pStyle w:val="Title"/>
        <w:rPr>
          <w:rFonts w:asciiTheme="minorHAnsi" w:hAnsiTheme="minorHAnsi" w:cstheme="minorHAnsi"/>
        </w:rPr>
      </w:pPr>
      <w:r w:rsidRPr="006C5017">
        <w:rPr>
          <w:rFonts w:asciiTheme="minorHAnsi" w:hAnsiTheme="minorHAnsi" w:cstheme="minorHAnsi"/>
        </w:rPr>
        <w:t xml:space="preserve">Dog </w:t>
      </w:r>
      <w:r w:rsidR="00E84E25" w:rsidRPr="006C5017">
        <w:rPr>
          <w:rFonts w:asciiTheme="minorHAnsi" w:hAnsiTheme="minorHAnsi" w:cstheme="minorHAnsi"/>
        </w:rPr>
        <w:t>Models of Naturally Occurring Cancer</w:t>
      </w:r>
    </w:p>
    <w:p w14:paraId="27FB0AEF" w14:textId="77777777" w:rsidR="00E84E25" w:rsidRPr="00594DB5" w:rsidRDefault="00E84E25" w:rsidP="00594DB5">
      <w:pPr>
        <w:rPr>
          <w:rFonts w:cstheme="minorHAnsi"/>
          <w:b/>
          <w:bCs/>
          <w:sz w:val="24"/>
          <w:szCs w:val="24"/>
        </w:rPr>
      </w:pPr>
    </w:p>
    <w:p w14:paraId="5ED8728E" w14:textId="37E868EF" w:rsidR="00E84E25" w:rsidRPr="006C5017" w:rsidRDefault="00594DB5" w:rsidP="00E84E25">
      <w:pPr>
        <w:pStyle w:val="NoSpacing"/>
        <w:rPr>
          <w:rFonts w:cstheme="minorHAnsi"/>
          <w:sz w:val="32"/>
          <w:szCs w:val="32"/>
        </w:rPr>
      </w:pPr>
      <w:bookmarkStart w:id="2" w:name="baep-author-id5"/>
      <w:r w:rsidRPr="006C5017">
        <w:rPr>
          <w:rFonts w:cstheme="minorHAnsi"/>
          <w:sz w:val="32"/>
          <w:szCs w:val="32"/>
        </w:rPr>
        <w:t>Jennie L.</w:t>
      </w:r>
      <w:r w:rsidR="00E84E25" w:rsidRPr="006C5017">
        <w:rPr>
          <w:rFonts w:cstheme="minorHAnsi"/>
          <w:sz w:val="32"/>
          <w:szCs w:val="32"/>
        </w:rPr>
        <w:t xml:space="preserve"> </w:t>
      </w:r>
      <w:r w:rsidRPr="006C5017">
        <w:rPr>
          <w:rFonts w:cstheme="minorHAnsi"/>
          <w:sz w:val="32"/>
          <w:szCs w:val="32"/>
        </w:rPr>
        <w:t>Rowell</w:t>
      </w:r>
      <w:bookmarkStart w:id="3" w:name="baep-author-id6"/>
      <w:bookmarkEnd w:id="2"/>
    </w:p>
    <w:p w14:paraId="5D925795" w14:textId="1E9D61B8" w:rsidR="00E84E25" w:rsidRPr="006C5017" w:rsidRDefault="00E84E25" w:rsidP="00E84E25">
      <w:pPr>
        <w:pStyle w:val="NoSpacing"/>
        <w:rPr>
          <w:rFonts w:cstheme="minorHAnsi"/>
          <w:sz w:val="24"/>
          <w:szCs w:val="24"/>
        </w:rPr>
      </w:pPr>
      <w:r w:rsidRPr="006C5017">
        <w:rPr>
          <w:rFonts w:cstheme="minorHAnsi"/>
          <w:sz w:val="24"/>
          <w:szCs w:val="24"/>
        </w:rPr>
        <w:t>The Ohio State University College of Nursing, 1585 Neil Avenue, Columbus, OH</w:t>
      </w:r>
    </w:p>
    <w:p w14:paraId="16BAA15E" w14:textId="572A7FEC" w:rsidR="00E84E25" w:rsidRPr="006C5017" w:rsidRDefault="00E84E25" w:rsidP="00E84E25">
      <w:pPr>
        <w:pStyle w:val="NoSpacing"/>
        <w:rPr>
          <w:rFonts w:cstheme="minorHAnsi"/>
          <w:sz w:val="24"/>
          <w:szCs w:val="24"/>
        </w:rPr>
      </w:pPr>
      <w:r w:rsidRPr="006C5017">
        <w:rPr>
          <w:rFonts w:cstheme="minorHAnsi"/>
          <w:sz w:val="24"/>
          <w:szCs w:val="24"/>
        </w:rPr>
        <w:t>The Center for Human and Molecular Genetics at The Research Institute at Nationwide Children's Hospital</w:t>
      </w:r>
    </w:p>
    <w:p w14:paraId="638E6E23" w14:textId="353B621F" w:rsidR="00E84E25" w:rsidRPr="006C5017" w:rsidRDefault="00594DB5" w:rsidP="00E84E25">
      <w:pPr>
        <w:pStyle w:val="NoSpacing"/>
        <w:rPr>
          <w:rFonts w:cstheme="minorHAnsi"/>
          <w:sz w:val="32"/>
          <w:szCs w:val="32"/>
        </w:rPr>
      </w:pPr>
      <w:r w:rsidRPr="006C5017">
        <w:rPr>
          <w:rFonts w:cstheme="minorHAnsi"/>
          <w:sz w:val="32"/>
          <w:szCs w:val="32"/>
        </w:rPr>
        <w:t>Donna O.</w:t>
      </w:r>
      <w:r w:rsidR="00E84E25" w:rsidRPr="006C5017">
        <w:rPr>
          <w:rFonts w:cstheme="minorHAnsi"/>
          <w:sz w:val="32"/>
          <w:szCs w:val="32"/>
        </w:rPr>
        <w:t xml:space="preserve"> </w:t>
      </w:r>
      <w:r w:rsidRPr="006C5017">
        <w:rPr>
          <w:rFonts w:cstheme="minorHAnsi"/>
          <w:sz w:val="32"/>
          <w:szCs w:val="32"/>
        </w:rPr>
        <w:t>McCarthy</w:t>
      </w:r>
      <w:bookmarkStart w:id="4" w:name="baep-author-id7"/>
      <w:bookmarkEnd w:id="3"/>
    </w:p>
    <w:p w14:paraId="08F81997" w14:textId="6635B3B0" w:rsidR="00E84E25" w:rsidRPr="006C5017" w:rsidRDefault="00E84E25" w:rsidP="00E84E25">
      <w:pPr>
        <w:pStyle w:val="NoSpacing"/>
        <w:rPr>
          <w:rFonts w:cstheme="minorHAnsi"/>
          <w:sz w:val="24"/>
          <w:szCs w:val="24"/>
        </w:rPr>
      </w:pPr>
      <w:r w:rsidRPr="006C5017">
        <w:rPr>
          <w:rFonts w:cstheme="minorHAnsi"/>
          <w:sz w:val="24"/>
          <w:szCs w:val="24"/>
        </w:rPr>
        <w:t>The Ohio State University College of Nursing, 1585 Neil Avenue, Columbus, OH</w:t>
      </w:r>
    </w:p>
    <w:p w14:paraId="4765AB8F" w14:textId="6DE27469" w:rsidR="00594DB5" w:rsidRPr="006C5017" w:rsidRDefault="00594DB5" w:rsidP="00E84E25">
      <w:pPr>
        <w:pStyle w:val="NoSpacing"/>
        <w:rPr>
          <w:rFonts w:cstheme="minorHAnsi"/>
          <w:sz w:val="32"/>
          <w:szCs w:val="32"/>
        </w:rPr>
      </w:pPr>
      <w:r w:rsidRPr="006C5017">
        <w:rPr>
          <w:rFonts w:cstheme="minorHAnsi"/>
          <w:sz w:val="32"/>
          <w:szCs w:val="32"/>
        </w:rPr>
        <w:t>Carlos E.</w:t>
      </w:r>
      <w:r w:rsidR="00E84E25" w:rsidRPr="006C5017">
        <w:rPr>
          <w:rFonts w:cstheme="minorHAnsi"/>
          <w:sz w:val="32"/>
          <w:szCs w:val="32"/>
        </w:rPr>
        <w:t xml:space="preserve"> </w:t>
      </w:r>
      <w:r w:rsidRPr="006C5017">
        <w:rPr>
          <w:rFonts w:cstheme="minorHAnsi"/>
          <w:sz w:val="32"/>
          <w:szCs w:val="32"/>
        </w:rPr>
        <w:t>Alvarez</w:t>
      </w:r>
      <w:bookmarkEnd w:id="4"/>
    </w:p>
    <w:p w14:paraId="711C74C2" w14:textId="5BDFB3F6" w:rsidR="00E84E25" w:rsidRPr="006C5017" w:rsidRDefault="00E84E25" w:rsidP="00E84E25">
      <w:pPr>
        <w:pStyle w:val="NoSpacing"/>
        <w:rPr>
          <w:rFonts w:cstheme="minorHAnsi"/>
          <w:sz w:val="24"/>
          <w:szCs w:val="24"/>
        </w:rPr>
      </w:pPr>
      <w:r w:rsidRPr="006C5017">
        <w:rPr>
          <w:rFonts w:cstheme="minorHAnsi"/>
          <w:sz w:val="24"/>
          <w:szCs w:val="24"/>
        </w:rPr>
        <w:t>The Center for Human and Molecular Genetics at The Research Institute at Nationwide Children's Hospital</w:t>
      </w:r>
    </w:p>
    <w:p w14:paraId="7A24ED1D" w14:textId="77777777" w:rsidR="00594DB5" w:rsidRPr="006C5017" w:rsidRDefault="00594DB5" w:rsidP="00E84E25">
      <w:pPr>
        <w:pStyle w:val="NoSpacing"/>
        <w:rPr>
          <w:rFonts w:cstheme="minorHAnsi"/>
          <w:sz w:val="24"/>
          <w:szCs w:val="24"/>
        </w:rPr>
      </w:pPr>
      <w:r w:rsidRPr="006C5017">
        <w:rPr>
          <w:rFonts w:cstheme="minorHAnsi"/>
          <w:sz w:val="24"/>
          <w:szCs w:val="24"/>
        </w:rPr>
        <w:t>Department of Pediatrics, The Ohio State University College of Medicine</w:t>
      </w:r>
    </w:p>
    <w:p w14:paraId="01FE6015" w14:textId="77777777" w:rsidR="00594DB5" w:rsidRPr="006C5017" w:rsidRDefault="00594DB5" w:rsidP="00E84E25">
      <w:pPr>
        <w:pStyle w:val="NoSpacing"/>
        <w:rPr>
          <w:rFonts w:cstheme="minorHAnsi"/>
          <w:sz w:val="24"/>
          <w:szCs w:val="24"/>
        </w:rPr>
      </w:pPr>
      <w:r w:rsidRPr="006C5017">
        <w:rPr>
          <w:rFonts w:cstheme="minorHAnsi"/>
          <w:sz w:val="24"/>
          <w:szCs w:val="24"/>
        </w:rPr>
        <w:t>Department of Veterinary Clinical Sciences, The Ohio State University College of Veterinary Medicine</w:t>
      </w:r>
    </w:p>
    <w:p w14:paraId="2C5FAC44" w14:textId="77777777" w:rsidR="00E84E25" w:rsidRPr="006C5017" w:rsidRDefault="00E84E25" w:rsidP="00594DB5">
      <w:pPr>
        <w:rPr>
          <w:rFonts w:cstheme="minorHAnsi"/>
          <w:sz w:val="24"/>
          <w:szCs w:val="24"/>
        </w:rPr>
      </w:pPr>
    </w:p>
    <w:p w14:paraId="4CEEC08F" w14:textId="77777777" w:rsidR="00594DB5" w:rsidRPr="00594DB5" w:rsidRDefault="00594DB5" w:rsidP="00594DB5">
      <w:pPr>
        <w:rPr>
          <w:rFonts w:cstheme="minorHAnsi"/>
          <w:sz w:val="24"/>
          <w:szCs w:val="24"/>
        </w:rPr>
      </w:pPr>
      <w:r w:rsidRPr="00594DB5">
        <w:rPr>
          <w:rFonts w:cstheme="minorHAnsi"/>
          <w:sz w:val="24"/>
          <w:szCs w:val="24"/>
        </w:rPr>
        <w:t xml:space="preserve">Studies using dogs provide an ideal solution to the gap in animal models for natural disease and translational medicine. This is evidenced by approximately 400 inherited disorders being characterized in domesticated dogs, most of which are relevant to humans. There are several hundred isolated populations of dogs (breeds) and each has a vastly reduced genetic variation compared with humans; this simplifies disease mapping and pharmacogenomics. Dogs age five- to eight-fold faster than do </w:t>
      </w:r>
      <w:r w:rsidRPr="00594DB5">
        <w:rPr>
          <w:rFonts w:cstheme="minorHAnsi"/>
          <w:sz w:val="24"/>
          <w:szCs w:val="24"/>
        </w:rPr>
        <w:lastRenderedPageBreak/>
        <w:t>humans, share environments with their owners, are usually kept until old age and receive a high level of health care. Farseeing investigators recognized this potential and, over the past decade, have developed the necessary tools and infrastructure to utilize this powerful model of human disease, including the sequencing of the dog genome in 2005. Here, we review the nascent convergence of genetic and translational canine models of spontaneous disease, focusing on cancer.</w:t>
      </w:r>
    </w:p>
    <w:p w14:paraId="78447660" w14:textId="77777777" w:rsidR="00594DB5" w:rsidRPr="006C5017" w:rsidRDefault="00594DB5" w:rsidP="0031081B">
      <w:pPr>
        <w:pStyle w:val="Heading1"/>
        <w:rPr>
          <w:rFonts w:asciiTheme="minorHAnsi" w:hAnsiTheme="minorHAnsi" w:cstheme="minorHAnsi"/>
        </w:rPr>
      </w:pPr>
      <w:r w:rsidRPr="006C5017">
        <w:rPr>
          <w:rFonts w:asciiTheme="minorHAnsi" w:hAnsiTheme="minorHAnsi" w:cstheme="minorHAnsi"/>
        </w:rPr>
        <w:t>The need for new models of complex disease</w:t>
      </w:r>
    </w:p>
    <w:p w14:paraId="757E47AB" w14:textId="5EBE5F0B" w:rsidR="00594DB5" w:rsidRPr="00594DB5" w:rsidRDefault="00594DB5" w:rsidP="00594DB5">
      <w:pPr>
        <w:rPr>
          <w:rFonts w:cstheme="minorHAnsi"/>
          <w:sz w:val="24"/>
          <w:szCs w:val="24"/>
        </w:rPr>
      </w:pPr>
      <w:r w:rsidRPr="00594DB5">
        <w:rPr>
          <w:rFonts w:cstheme="minorHAnsi"/>
          <w:sz w:val="24"/>
          <w:szCs w:val="24"/>
        </w:rPr>
        <w:t>The greatest challenge facing clinical scientists is an incomplete understanding of the genetic basis for complex human diseases </w:t>
      </w:r>
      <w:bookmarkStart w:id="5" w:name="bbib0005"/>
      <w:r w:rsidRPr="00594DB5">
        <w:rPr>
          <w:rFonts w:cstheme="minorHAnsi"/>
          <w:sz w:val="24"/>
          <w:szCs w:val="24"/>
        </w:rPr>
        <w:t>[1]</w:t>
      </w:r>
      <w:bookmarkEnd w:id="5"/>
      <w:r w:rsidRPr="00594DB5">
        <w:rPr>
          <w:rFonts w:cstheme="minorHAnsi"/>
          <w:sz w:val="24"/>
          <w:szCs w:val="24"/>
        </w:rPr>
        <w:t>. Despite numerous technological advances in genetics, progress has been slow. This is owed, in part, to intricate gene–gene interactions and poorly understood environmental effects </w:t>
      </w:r>
      <w:bookmarkStart w:id="6" w:name="bbib0010"/>
      <w:r w:rsidRPr="00594DB5">
        <w:rPr>
          <w:rFonts w:cstheme="minorHAnsi"/>
          <w:sz w:val="24"/>
          <w:szCs w:val="24"/>
        </w:rPr>
        <w:t>[2]</w:t>
      </w:r>
      <w:bookmarkEnd w:id="6"/>
      <w:r w:rsidRPr="00594DB5">
        <w:rPr>
          <w:rFonts w:cstheme="minorHAnsi"/>
          <w:sz w:val="24"/>
          <w:szCs w:val="24"/>
        </w:rPr>
        <w:t>. The identification of these interactions and environmental influences is difficult to dissect in humans because of the high level of genetic heterogeneity </w:t>
      </w:r>
      <w:bookmarkStart w:id="7" w:name="bbib0015"/>
      <w:r w:rsidRPr="00594DB5">
        <w:rPr>
          <w:rFonts w:cstheme="minorHAnsi"/>
          <w:sz w:val="24"/>
          <w:szCs w:val="24"/>
        </w:rPr>
        <w:t>[3]. Most genome-wide association studies (GWAS) have only identified a small fraction of the genetic bases of complex diseases </w:t>
      </w:r>
      <w:bookmarkStart w:id="8" w:name="bbib0020"/>
      <w:r w:rsidRPr="00594DB5">
        <w:rPr>
          <w:rFonts w:cstheme="minorHAnsi"/>
          <w:sz w:val="24"/>
          <w:szCs w:val="24"/>
        </w:rPr>
        <w:t>[4]</w:t>
      </w:r>
      <w:bookmarkEnd w:id="8"/>
      <w:r w:rsidRPr="00594DB5">
        <w:rPr>
          <w:rFonts w:cstheme="minorHAnsi"/>
          <w:sz w:val="24"/>
          <w:szCs w:val="24"/>
        </w:rPr>
        <w:t>. Yet, disease heritability is crucial to understanding disease risk, the effects of environment and lifestyle on disease development and response to treatment.</w:t>
      </w:r>
    </w:p>
    <w:p w14:paraId="089062A3" w14:textId="1B9B15BD" w:rsidR="00594DB5" w:rsidRPr="00594DB5" w:rsidRDefault="00594DB5" w:rsidP="00594DB5">
      <w:pPr>
        <w:rPr>
          <w:rFonts w:cstheme="minorHAnsi"/>
          <w:sz w:val="24"/>
          <w:szCs w:val="24"/>
        </w:rPr>
      </w:pPr>
      <w:r w:rsidRPr="00594DB5">
        <w:rPr>
          <w:rFonts w:cstheme="minorHAnsi"/>
          <w:sz w:val="24"/>
          <w:szCs w:val="24"/>
        </w:rPr>
        <w:t>Much of the research on human disease genetics relies on animal models. The most frequently used model, the mouse, has several advantages. Mice have short gestation times and are small, making their generation relatively rapid and inexpensive compared with other mammals. Moreover, technologies exist to manipulate the expression of genes in the entire organism or in selected cells or tissues </w:t>
      </w:r>
      <w:bookmarkStart w:id="9" w:name="bbib0025"/>
      <w:r w:rsidRPr="00594DB5">
        <w:rPr>
          <w:rFonts w:cstheme="minorHAnsi"/>
          <w:sz w:val="24"/>
          <w:szCs w:val="24"/>
        </w:rPr>
        <w:t>[5]</w:t>
      </w:r>
      <w:bookmarkEnd w:id="9"/>
      <w:r w:rsidRPr="00594DB5">
        <w:rPr>
          <w:rFonts w:cstheme="minorHAnsi"/>
          <w:sz w:val="24"/>
          <w:szCs w:val="24"/>
        </w:rPr>
        <w:t xml:space="preserve">. However, mouse models of cancer have limitations. The most notable is that tumors arise spontaneously in </w:t>
      </w:r>
      <w:proofErr w:type="gramStart"/>
      <w:r w:rsidRPr="00594DB5">
        <w:rPr>
          <w:rFonts w:cstheme="minorHAnsi"/>
          <w:sz w:val="24"/>
          <w:szCs w:val="24"/>
        </w:rPr>
        <w:t>humans, but</w:t>
      </w:r>
      <w:proofErr w:type="gramEnd"/>
      <w:r w:rsidRPr="00594DB5">
        <w:rPr>
          <w:rFonts w:cstheme="minorHAnsi"/>
          <w:sz w:val="24"/>
          <w:szCs w:val="24"/>
        </w:rPr>
        <w:t xml:space="preserve"> must be induced in most mouse models. Whereas human disease is polygenic, genetic manipulations in mouse models often involve one or a few genes and/or environmental conditions that affect the expression of specific genes in an inbred mouse line with undetermined human relevance [3]</w:t>
      </w:r>
      <w:bookmarkEnd w:id="7"/>
      <w:r w:rsidRPr="00594DB5">
        <w:rPr>
          <w:rFonts w:cstheme="minorHAnsi"/>
          <w:sz w:val="24"/>
          <w:szCs w:val="24"/>
        </w:rPr>
        <w:t>. Mouse models of cancer in humans are thereby missing vast gene networks and interactions that are responsible for, or contribute to, disease in humans. Here, we discuss the advantages of tumor-bearing dogs as an alternative model for understanding the genetic bases of human disease </w:t>
      </w:r>
      <w:bookmarkStart w:id="10" w:name="bbib0030"/>
      <w:r w:rsidRPr="00594DB5">
        <w:rPr>
          <w:rFonts w:cstheme="minorHAnsi"/>
          <w:sz w:val="24"/>
          <w:szCs w:val="24"/>
        </w:rPr>
        <w:t>[6], highlighting three cancer types as examples.</w:t>
      </w:r>
    </w:p>
    <w:p w14:paraId="2624AFE7" w14:textId="77777777" w:rsidR="00594DB5" w:rsidRPr="006C5017" w:rsidRDefault="00594DB5" w:rsidP="0031081B">
      <w:pPr>
        <w:pStyle w:val="Heading1"/>
        <w:rPr>
          <w:rFonts w:asciiTheme="minorHAnsi" w:hAnsiTheme="minorHAnsi" w:cstheme="minorHAnsi"/>
        </w:rPr>
      </w:pPr>
      <w:r w:rsidRPr="006C5017">
        <w:rPr>
          <w:rFonts w:asciiTheme="minorHAnsi" w:hAnsiTheme="minorHAnsi" w:cstheme="minorHAnsi"/>
        </w:rPr>
        <w:t>Advantages of dog models</w:t>
      </w:r>
    </w:p>
    <w:p w14:paraId="687CFC98" w14:textId="791C9BF6" w:rsidR="00594DB5" w:rsidRPr="00594DB5" w:rsidRDefault="00594DB5" w:rsidP="00594DB5">
      <w:pPr>
        <w:rPr>
          <w:rFonts w:cstheme="minorHAnsi"/>
          <w:sz w:val="24"/>
          <w:szCs w:val="24"/>
        </w:rPr>
      </w:pPr>
      <w:r w:rsidRPr="00594DB5">
        <w:rPr>
          <w:rFonts w:cstheme="minorHAnsi"/>
          <w:sz w:val="24"/>
          <w:szCs w:val="24"/>
        </w:rPr>
        <w:t>Domesticated dogs (</w:t>
      </w:r>
      <w:r w:rsidRPr="00594DB5">
        <w:rPr>
          <w:rFonts w:cstheme="minorHAnsi"/>
          <w:i/>
          <w:iCs/>
          <w:sz w:val="24"/>
          <w:szCs w:val="24"/>
        </w:rPr>
        <w:t xml:space="preserve">Canis lupus </w:t>
      </w:r>
      <w:proofErr w:type="spellStart"/>
      <w:r w:rsidRPr="00594DB5">
        <w:rPr>
          <w:rFonts w:cstheme="minorHAnsi"/>
          <w:i/>
          <w:iCs/>
          <w:sz w:val="24"/>
          <w:szCs w:val="24"/>
        </w:rPr>
        <w:t>familiaris</w:t>
      </w:r>
      <w:proofErr w:type="spellEnd"/>
      <w:r w:rsidRPr="00594DB5">
        <w:rPr>
          <w:rFonts w:cstheme="minorHAnsi"/>
          <w:sz w:val="24"/>
          <w:szCs w:val="24"/>
        </w:rPr>
        <w:t xml:space="preserve">) are excellent models of human complex diseases for several reasons, including their easy accessibility and prominent status in diverse cultures. For instance, &gt;73 million dogs live in </w:t>
      </w:r>
      <w:r w:rsidRPr="00594DB5">
        <w:rPr>
          <w:rFonts w:ascii="Cambria Math" w:hAnsi="Cambria Math" w:cs="Cambria Math"/>
          <w:sz w:val="24"/>
          <w:szCs w:val="24"/>
        </w:rPr>
        <w:t>∼</w:t>
      </w:r>
      <w:r w:rsidRPr="00594DB5">
        <w:rPr>
          <w:rFonts w:cstheme="minorHAnsi"/>
          <w:sz w:val="24"/>
          <w:szCs w:val="24"/>
        </w:rPr>
        <w:t>40% of US households</w:t>
      </w:r>
      <w:r w:rsidRPr="00594DB5">
        <w:rPr>
          <w:rFonts w:ascii="Calibri" w:hAnsi="Calibri" w:cs="Calibri"/>
          <w:sz w:val="24"/>
          <w:szCs w:val="24"/>
        </w:rPr>
        <w:t> </w:t>
      </w:r>
      <w:bookmarkStart w:id="11" w:name="bbib0035"/>
      <w:r w:rsidRPr="00594DB5">
        <w:rPr>
          <w:rFonts w:cstheme="minorHAnsi"/>
          <w:sz w:val="24"/>
          <w:szCs w:val="24"/>
        </w:rPr>
        <w:t>[7]</w:t>
      </w:r>
      <w:bookmarkEnd w:id="11"/>
      <w:r w:rsidRPr="00594DB5">
        <w:rPr>
          <w:rFonts w:cstheme="minorHAnsi"/>
          <w:sz w:val="24"/>
          <w:szCs w:val="24"/>
        </w:rPr>
        <w:t> and 54% of them are considered a ‘family member’ by their owners </w:t>
      </w:r>
      <w:bookmarkStart w:id="12" w:name="bbib0040"/>
      <w:r w:rsidRPr="00594DB5">
        <w:rPr>
          <w:rFonts w:cstheme="minorHAnsi"/>
          <w:sz w:val="24"/>
          <w:szCs w:val="24"/>
        </w:rPr>
        <w:t>[8]. Over $40 billion is spent annually on dog health care [8], a level that is second only to humans in health care received </w:t>
      </w:r>
      <w:bookmarkStart w:id="13" w:name="bbib0045"/>
      <w:r w:rsidRPr="00594DB5">
        <w:rPr>
          <w:rFonts w:cstheme="minorHAnsi"/>
          <w:sz w:val="24"/>
          <w:szCs w:val="24"/>
        </w:rPr>
        <w:t>[9]</w:t>
      </w:r>
      <w:bookmarkEnd w:id="13"/>
      <w:r w:rsidRPr="00594DB5">
        <w:rPr>
          <w:rFonts w:cstheme="minorHAnsi"/>
          <w:sz w:val="24"/>
          <w:szCs w:val="24"/>
        </w:rPr>
        <w:t>. That, combined with the shared environment of owners and dogs, can be exploited for epidemiological studies of diseases common to dogs and humans.</w:t>
      </w:r>
    </w:p>
    <w:p w14:paraId="1DF33E98" w14:textId="4AA31E88" w:rsidR="00594DB5" w:rsidRPr="00594DB5" w:rsidRDefault="00594DB5" w:rsidP="00594DB5">
      <w:pPr>
        <w:rPr>
          <w:rFonts w:cstheme="minorHAnsi"/>
          <w:sz w:val="24"/>
          <w:szCs w:val="24"/>
        </w:rPr>
      </w:pPr>
      <w:r w:rsidRPr="00594DB5">
        <w:rPr>
          <w:rFonts w:cstheme="minorHAnsi"/>
          <w:sz w:val="24"/>
          <w:szCs w:val="24"/>
        </w:rPr>
        <w:t>Next to humans, domesticated dogs have the most phenotypic diversity and known naturally occurring diseases of all land mammals </w:t>
      </w:r>
      <w:bookmarkStart w:id="14" w:name="bbib0050"/>
      <w:r w:rsidRPr="00594DB5">
        <w:rPr>
          <w:rFonts w:cstheme="minorHAnsi"/>
          <w:sz w:val="24"/>
          <w:szCs w:val="24"/>
        </w:rPr>
        <w:t>[10]</w:t>
      </w:r>
      <w:bookmarkEnd w:id="14"/>
      <w:r w:rsidRPr="00594DB5">
        <w:rPr>
          <w:rFonts w:cstheme="minorHAnsi"/>
          <w:sz w:val="24"/>
          <w:szCs w:val="24"/>
        </w:rPr>
        <w:t xml:space="preserve">. For example, the average weights of Chihuahuas and English Mastiffs differ by 65-fold. Dogs share </w:t>
      </w:r>
      <w:r w:rsidRPr="00594DB5">
        <w:rPr>
          <w:rFonts w:ascii="Cambria Math" w:hAnsi="Cambria Math" w:cs="Cambria Math"/>
          <w:sz w:val="24"/>
          <w:szCs w:val="24"/>
        </w:rPr>
        <w:t>∼</w:t>
      </w:r>
      <w:r w:rsidRPr="00594DB5">
        <w:rPr>
          <w:rFonts w:cstheme="minorHAnsi"/>
          <w:sz w:val="24"/>
          <w:szCs w:val="24"/>
        </w:rPr>
        <w:t xml:space="preserve">650 Mb of ancestral sequence in common with humans (which is absent in mice), and canine DNA and protein sequences are more </w:t>
      </w:r>
      <w:proofErr w:type="gramStart"/>
      <w:r w:rsidRPr="00594DB5">
        <w:rPr>
          <w:rFonts w:cstheme="minorHAnsi"/>
          <w:sz w:val="24"/>
          <w:szCs w:val="24"/>
        </w:rPr>
        <w:t>similar to</w:t>
      </w:r>
      <w:proofErr w:type="gramEnd"/>
      <w:r w:rsidRPr="00594DB5">
        <w:rPr>
          <w:rFonts w:cstheme="minorHAnsi"/>
          <w:sz w:val="24"/>
          <w:szCs w:val="24"/>
        </w:rPr>
        <w:t xml:space="preserve"> humans than are those of mice </w:t>
      </w:r>
      <w:bookmarkStart w:id="15" w:name="bbib0055"/>
      <w:r w:rsidRPr="00594DB5">
        <w:rPr>
          <w:rFonts w:cstheme="minorHAnsi"/>
          <w:sz w:val="24"/>
          <w:szCs w:val="24"/>
        </w:rPr>
        <w:t>[11] (</w:t>
      </w:r>
      <w:bookmarkStart w:id="16" w:name="bfig0005"/>
      <w:r w:rsidRPr="00594DB5">
        <w:rPr>
          <w:rFonts w:cstheme="minorHAnsi"/>
          <w:sz w:val="24"/>
          <w:szCs w:val="24"/>
        </w:rPr>
        <w:t xml:space="preserve">Figure 1a). The analysis of the 13 816 protein-coding genes with 1:1:1 </w:t>
      </w:r>
      <w:proofErr w:type="spellStart"/>
      <w:r w:rsidRPr="00594DB5">
        <w:rPr>
          <w:rFonts w:cstheme="minorHAnsi"/>
          <w:sz w:val="24"/>
          <w:szCs w:val="24"/>
        </w:rPr>
        <w:t>orthology</w:t>
      </w:r>
      <w:proofErr w:type="spellEnd"/>
      <w:r w:rsidRPr="00594DB5">
        <w:rPr>
          <w:rFonts w:cstheme="minorHAnsi"/>
          <w:sz w:val="24"/>
          <w:szCs w:val="24"/>
        </w:rPr>
        <w:t xml:space="preserve"> in humans, mice and dogs showed that the numbers of lineage-specific nonsynonymous substitutions (</w:t>
      </w:r>
      <w:proofErr w:type="gramStart"/>
      <w:r w:rsidRPr="00594DB5">
        <w:rPr>
          <w:rFonts w:cstheme="minorHAnsi"/>
          <w:sz w:val="24"/>
          <w:szCs w:val="24"/>
        </w:rPr>
        <w:t>i.e.</w:t>
      </w:r>
      <w:proofErr w:type="gramEnd"/>
      <w:r w:rsidRPr="00594DB5">
        <w:rPr>
          <w:rFonts w:cstheme="minorHAnsi"/>
          <w:sz w:val="24"/>
          <w:szCs w:val="24"/>
        </w:rPr>
        <w:t xml:space="preserve"> amino acid changing; K</w:t>
      </w:r>
      <w:r w:rsidRPr="00594DB5">
        <w:rPr>
          <w:rFonts w:cstheme="minorHAnsi"/>
          <w:sz w:val="24"/>
          <w:szCs w:val="24"/>
          <w:vertAlign w:val="subscript"/>
        </w:rPr>
        <w:t>A</w:t>
      </w:r>
      <w:r w:rsidRPr="00594DB5">
        <w:rPr>
          <w:rFonts w:cstheme="minorHAnsi"/>
          <w:sz w:val="24"/>
          <w:szCs w:val="24"/>
        </w:rPr>
        <w:t>) are 0.017, 0.038 and 0.021, respectively [11]</w:t>
      </w:r>
      <w:bookmarkEnd w:id="15"/>
      <w:r w:rsidRPr="00594DB5">
        <w:rPr>
          <w:rFonts w:cstheme="minorHAnsi"/>
          <w:sz w:val="24"/>
          <w:szCs w:val="24"/>
        </w:rPr>
        <w:t xml:space="preserve">. Thus, many aspects of </w:t>
      </w:r>
      <w:r w:rsidRPr="00594DB5">
        <w:rPr>
          <w:rFonts w:cstheme="minorHAnsi"/>
          <w:sz w:val="24"/>
          <w:szCs w:val="24"/>
        </w:rPr>
        <w:lastRenderedPageBreak/>
        <w:t>human biology are presumably more relevant in dogs than they are in mice </w:t>
      </w:r>
      <w:bookmarkStart w:id="17" w:name="bbib0060"/>
      <w:r w:rsidRPr="00594DB5">
        <w:rPr>
          <w:rFonts w:cstheme="minorHAnsi"/>
          <w:sz w:val="24"/>
          <w:szCs w:val="24"/>
        </w:rPr>
        <w:t xml:space="preserve">[12]. Approximately 400 inherited diseases </w:t>
      </w:r>
      <w:proofErr w:type="gramStart"/>
      <w:r w:rsidRPr="00594DB5">
        <w:rPr>
          <w:rFonts w:cstheme="minorHAnsi"/>
          <w:sz w:val="24"/>
          <w:szCs w:val="24"/>
        </w:rPr>
        <w:t>similar to</w:t>
      </w:r>
      <w:proofErr w:type="gramEnd"/>
      <w:r w:rsidRPr="00594DB5">
        <w:rPr>
          <w:rFonts w:cstheme="minorHAnsi"/>
          <w:sz w:val="24"/>
          <w:szCs w:val="24"/>
        </w:rPr>
        <w:t xml:space="preserve"> those of humans are characterized in dogs, including complex disorders such as cancer, heart disease and neurological disorders </w:t>
      </w:r>
      <w:bookmarkStart w:id="18" w:name="bbib0065"/>
      <w:r w:rsidRPr="00594DB5">
        <w:rPr>
          <w:rFonts w:cstheme="minorHAnsi"/>
          <w:sz w:val="24"/>
          <w:szCs w:val="24"/>
        </w:rPr>
        <w:t>13, </w:t>
      </w:r>
      <w:bookmarkStart w:id="19" w:name="bbib0070"/>
      <w:r w:rsidRPr="00594DB5">
        <w:rPr>
          <w:rFonts w:cstheme="minorHAnsi"/>
          <w:sz w:val="24"/>
          <w:szCs w:val="24"/>
        </w:rPr>
        <w:t>14. Indeed, more than 40 naturally occurring canine diseases have mutations in a homologous human gene associated with a similar disease </w:t>
      </w:r>
      <w:bookmarkStart w:id="20" w:name="bbib0075"/>
      <w:r w:rsidRPr="00594DB5">
        <w:rPr>
          <w:rFonts w:cstheme="minorHAnsi"/>
          <w:sz w:val="24"/>
          <w:szCs w:val="24"/>
        </w:rPr>
        <w:t>[15]</w:t>
      </w:r>
      <w:bookmarkEnd w:id="20"/>
      <w:r w:rsidRPr="00594DB5">
        <w:rPr>
          <w:rFonts w:cstheme="minorHAnsi"/>
          <w:sz w:val="24"/>
          <w:szCs w:val="24"/>
        </w:rPr>
        <w:t>. Additionally, depending on breed size, dogs have a five- to eight-fold accelerated aging process compared with humans [http://www.avma.org/animal_health/care_older_pet_faq.asp]. Moreover, dogs are kept as companion animals well into their old age </w:t>
      </w:r>
      <w:bookmarkStart w:id="21" w:name="bbib0080"/>
      <w:r w:rsidRPr="00594DB5">
        <w:rPr>
          <w:rFonts w:cstheme="minorHAnsi"/>
          <w:sz w:val="24"/>
          <w:szCs w:val="24"/>
        </w:rPr>
        <w:t>16</w:t>
      </w:r>
      <w:bookmarkEnd w:id="21"/>
      <w:r w:rsidRPr="00594DB5">
        <w:rPr>
          <w:rFonts w:cstheme="minorHAnsi"/>
          <w:sz w:val="24"/>
          <w:szCs w:val="24"/>
        </w:rPr>
        <w:t>, </w:t>
      </w:r>
      <w:bookmarkStart w:id="22" w:name="bbib0085"/>
      <w:r w:rsidRPr="00594DB5">
        <w:rPr>
          <w:rFonts w:cstheme="minorHAnsi"/>
          <w:sz w:val="24"/>
          <w:szCs w:val="24"/>
        </w:rPr>
        <w:t>17</w:t>
      </w:r>
      <w:bookmarkEnd w:id="22"/>
      <w:r w:rsidRPr="00594DB5">
        <w:rPr>
          <w:rFonts w:cstheme="minorHAnsi"/>
          <w:sz w:val="24"/>
          <w:szCs w:val="24"/>
        </w:rPr>
        <w:t xml:space="preserve">. The most recently available data (2006) shows that </w:t>
      </w:r>
      <w:r w:rsidRPr="00594DB5">
        <w:rPr>
          <w:rFonts w:ascii="Cambria Math" w:hAnsi="Cambria Math" w:cs="Cambria Math"/>
          <w:sz w:val="24"/>
          <w:szCs w:val="24"/>
        </w:rPr>
        <w:t>∼</w:t>
      </w:r>
      <w:r w:rsidRPr="00594DB5">
        <w:rPr>
          <w:rFonts w:cstheme="minorHAnsi"/>
          <w:sz w:val="24"/>
          <w:szCs w:val="24"/>
        </w:rPr>
        <w:t>45% of companion dogs were &gt;6</w:t>
      </w:r>
      <w:r w:rsidRPr="00594DB5">
        <w:rPr>
          <w:rFonts w:ascii="Calibri" w:hAnsi="Calibri" w:cs="Calibri"/>
          <w:sz w:val="24"/>
          <w:szCs w:val="24"/>
        </w:rPr>
        <w:t> </w:t>
      </w:r>
      <w:r w:rsidRPr="00594DB5">
        <w:rPr>
          <w:rFonts w:cstheme="minorHAnsi"/>
          <w:sz w:val="24"/>
          <w:szCs w:val="24"/>
        </w:rPr>
        <w:t>years old</w:t>
      </w:r>
      <w:r w:rsidRPr="00594DB5">
        <w:rPr>
          <w:rFonts w:ascii="Calibri" w:hAnsi="Calibri" w:cs="Calibri"/>
          <w:sz w:val="24"/>
          <w:szCs w:val="24"/>
        </w:rPr>
        <w:t> </w:t>
      </w:r>
      <w:r w:rsidRPr="00594DB5">
        <w:rPr>
          <w:rFonts w:cstheme="minorHAnsi"/>
          <w:sz w:val="24"/>
          <w:szCs w:val="24"/>
        </w:rPr>
        <w:t xml:space="preserve">[8], the human equivalent of </w:t>
      </w:r>
      <w:r w:rsidRPr="00594DB5">
        <w:rPr>
          <w:rFonts w:ascii="Cambria Math" w:hAnsi="Cambria Math" w:cs="Cambria Math"/>
          <w:sz w:val="24"/>
          <w:szCs w:val="24"/>
        </w:rPr>
        <w:t>∼</w:t>
      </w:r>
      <w:r w:rsidRPr="00594DB5">
        <w:rPr>
          <w:rFonts w:cstheme="minorHAnsi"/>
          <w:sz w:val="24"/>
          <w:szCs w:val="24"/>
        </w:rPr>
        <w:t>60</w:t>
      </w:r>
      <w:r w:rsidRPr="00594DB5">
        <w:rPr>
          <w:rFonts w:ascii="Calibri" w:hAnsi="Calibri" w:cs="Calibri"/>
          <w:sz w:val="24"/>
          <w:szCs w:val="24"/>
        </w:rPr>
        <w:t>–</w:t>
      </w:r>
      <w:r w:rsidRPr="00594DB5">
        <w:rPr>
          <w:rFonts w:cstheme="minorHAnsi"/>
          <w:sz w:val="24"/>
          <w:szCs w:val="24"/>
        </w:rPr>
        <w:t>95. Thus, dog models hold great promise for accelerating the understanding of genetic and environmental contributions to human disease, particularly those that are chronic or associated with aging.</w:t>
      </w:r>
    </w:p>
    <w:p w14:paraId="17B50BDD" w14:textId="67546146" w:rsidR="00594DB5" w:rsidRPr="006C5017" w:rsidRDefault="00594DB5" w:rsidP="006C2839">
      <w:pPr>
        <w:pStyle w:val="NoSpacing"/>
        <w:rPr>
          <w:rFonts w:cstheme="minorHAnsi"/>
        </w:rPr>
      </w:pPr>
      <w:r w:rsidRPr="006C5017">
        <w:rPr>
          <w:rFonts w:cstheme="minorHAnsi"/>
        </w:rPr>
        <w:drawing>
          <wp:inline distT="0" distB="0" distL="0" distR="0" wp14:anchorId="171B2779" wp14:editId="6C6E3CFB">
            <wp:extent cx="2743200" cy="1993392"/>
            <wp:effectExtent l="0" t="0" r="0" b="698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993392"/>
                    </a:xfrm>
                    <a:prstGeom prst="rect">
                      <a:avLst/>
                    </a:prstGeom>
                    <a:noFill/>
                    <a:ln>
                      <a:noFill/>
                    </a:ln>
                  </pic:spPr>
                </pic:pic>
              </a:graphicData>
            </a:graphic>
          </wp:inline>
        </w:drawing>
      </w:r>
    </w:p>
    <w:p w14:paraId="423F2457" w14:textId="7FAE6414" w:rsidR="00594DB5" w:rsidRPr="006C5017" w:rsidRDefault="00594DB5" w:rsidP="006C2839">
      <w:pPr>
        <w:pStyle w:val="NoSpacing"/>
        <w:rPr>
          <w:rFonts w:cstheme="minorHAnsi"/>
        </w:rPr>
      </w:pPr>
      <w:r w:rsidRPr="006C5017">
        <w:rPr>
          <w:rFonts w:cstheme="minorHAnsi"/>
        </w:rPr>
        <w:t>Figure 1. Dog cancer genetics. </w:t>
      </w:r>
      <w:r w:rsidRPr="006C5017">
        <w:rPr>
          <w:rFonts w:cstheme="minorHAnsi"/>
          <w:b/>
          <w:bCs/>
        </w:rPr>
        <w:t>(a)</w:t>
      </w:r>
      <w:r w:rsidRPr="006C5017">
        <w:rPr>
          <w:rFonts w:cstheme="minorHAnsi"/>
        </w:rPr>
        <w:t> Protein sequence conservation in dogs. </w:t>
      </w:r>
      <w:r w:rsidRPr="006C5017">
        <w:rPr>
          <w:rFonts w:cstheme="minorHAnsi"/>
          <w:b/>
          <w:bCs/>
        </w:rPr>
        <w:t>(</w:t>
      </w:r>
      <w:proofErr w:type="spellStart"/>
      <w:r w:rsidRPr="006C5017">
        <w:rPr>
          <w:rFonts w:cstheme="minorHAnsi"/>
          <w:b/>
          <w:bCs/>
        </w:rPr>
        <w:t>i</w:t>
      </w:r>
      <w:proofErr w:type="spellEnd"/>
      <w:r w:rsidRPr="006C5017">
        <w:rPr>
          <w:rFonts w:cstheme="minorHAnsi"/>
          <w:b/>
          <w:bCs/>
        </w:rPr>
        <w:t>)</w:t>
      </w:r>
      <w:r w:rsidRPr="006C5017">
        <w:rPr>
          <w:rFonts w:cstheme="minorHAnsi"/>
        </w:rPr>
        <w:t xml:space="preserve"> Phylogenetic tree of the mammalian c-Met receptor. The branching pattern corresponds well with the organismal relationships. For example, the </w:t>
      </w:r>
      <w:proofErr w:type="spellStart"/>
      <w:r w:rsidRPr="006C5017">
        <w:rPr>
          <w:rFonts w:cstheme="minorHAnsi"/>
        </w:rPr>
        <w:t>Boreoeutheria</w:t>
      </w:r>
      <w:proofErr w:type="spellEnd"/>
      <w:r w:rsidRPr="006C5017">
        <w:rPr>
          <w:rFonts w:cstheme="minorHAnsi"/>
        </w:rPr>
        <w:t xml:space="preserve"> clade comprises two sister taxa that include primates, rodents, rabbits and a </w:t>
      </w:r>
      <w:proofErr w:type="gramStart"/>
      <w:r w:rsidRPr="006C5017">
        <w:rPr>
          <w:rFonts w:cstheme="minorHAnsi"/>
        </w:rPr>
        <w:t>taxa</w:t>
      </w:r>
      <w:proofErr w:type="gramEnd"/>
      <w:r w:rsidRPr="006C5017">
        <w:rPr>
          <w:rFonts w:cstheme="minorHAnsi"/>
        </w:rPr>
        <w:t xml:space="preserve"> including carnivorans and most hoofed animals. Although mouse and human c-Met branch together, the branch length of mouse c-Met shows that the protein sequence is more divergent than that of human and dog (scale bar shows amino acid changes per site). </w:t>
      </w:r>
      <w:r w:rsidRPr="006C5017">
        <w:rPr>
          <w:rFonts w:cstheme="minorHAnsi"/>
          <w:b/>
          <w:bCs/>
        </w:rPr>
        <w:t>(ii)</w:t>
      </w:r>
      <w:r w:rsidRPr="006C5017">
        <w:rPr>
          <w:rFonts w:cstheme="minorHAnsi"/>
        </w:rPr>
        <w:t xml:space="preserve"> Dog proteins are more </w:t>
      </w:r>
      <w:proofErr w:type="gramStart"/>
      <w:r w:rsidRPr="006C5017">
        <w:rPr>
          <w:rFonts w:cstheme="minorHAnsi"/>
        </w:rPr>
        <w:t>similar to</w:t>
      </w:r>
      <w:proofErr w:type="gramEnd"/>
      <w:r w:rsidRPr="006C5017">
        <w:rPr>
          <w:rFonts w:cstheme="minorHAnsi"/>
        </w:rPr>
        <w:t xml:space="preserve"> those of humans than are mouse proteins. Phylogenetic treeing analysis of a composite of 10 cancer proteins branches human and dog proteins apart from mouse with a bootstrap value of 100. The following proteins were included: MYC, ERBB2, KIT, ret proto-oncogene (RET), v-</w:t>
      </w:r>
      <w:proofErr w:type="spellStart"/>
      <w:r w:rsidRPr="006C5017">
        <w:rPr>
          <w:rFonts w:cstheme="minorHAnsi"/>
        </w:rPr>
        <w:t>raf</w:t>
      </w:r>
      <w:proofErr w:type="spellEnd"/>
      <w:r w:rsidRPr="006C5017">
        <w:rPr>
          <w:rFonts w:cstheme="minorHAnsi"/>
        </w:rPr>
        <w:t xml:space="preserve"> murine sarcoma viral oncogene homolog B1 (BRAF), PTEN, RB1, CDKN2A, breast cancer 1, early onset (BRCA1) and p53. [Neighbor-joining trees shown (500-replicate bootstrap values); maximum parsimony topology is the same.] </w:t>
      </w:r>
      <w:r w:rsidRPr="006C5017">
        <w:rPr>
          <w:rFonts w:cstheme="minorHAnsi"/>
          <w:b/>
          <w:bCs/>
        </w:rPr>
        <w:t>(b)</w:t>
      </w:r>
      <w:r w:rsidRPr="006C5017">
        <w:rPr>
          <w:rFonts w:cstheme="minorHAnsi"/>
        </w:rPr>
        <w:t> Examples of breed-specific germline variation with potential cancer relevance. </w:t>
      </w:r>
      <w:r w:rsidRPr="006C5017">
        <w:rPr>
          <w:rFonts w:cstheme="minorHAnsi"/>
          <w:b/>
          <w:bCs/>
        </w:rPr>
        <w:t>(</w:t>
      </w:r>
      <w:proofErr w:type="spellStart"/>
      <w:r w:rsidRPr="006C5017">
        <w:rPr>
          <w:rFonts w:cstheme="minorHAnsi"/>
          <w:b/>
          <w:bCs/>
        </w:rPr>
        <w:t>i</w:t>
      </w:r>
      <w:proofErr w:type="spellEnd"/>
      <w:r w:rsidRPr="006C5017">
        <w:rPr>
          <w:rFonts w:cstheme="minorHAnsi"/>
          <w:b/>
          <w:bCs/>
        </w:rPr>
        <w:t>)</w:t>
      </w:r>
      <w:r w:rsidRPr="006C5017">
        <w:rPr>
          <w:rFonts w:cstheme="minorHAnsi"/>
        </w:rPr>
        <w:t xml:space="preserve"> Common missense variant in Rottweiler c-Met receptor. </w:t>
      </w:r>
      <w:proofErr w:type="spellStart"/>
      <w:r w:rsidRPr="006C5017">
        <w:rPr>
          <w:rFonts w:cstheme="minorHAnsi"/>
        </w:rPr>
        <w:t>WebLogo</w:t>
      </w:r>
      <w:proofErr w:type="spellEnd"/>
      <w:r w:rsidRPr="006C5017">
        <w:rPr>
          <w:rFonts w:cstheme="minorHAnsi"/>
        </w:rPr>
        <w:t xml:space="preserve"> analysis shows a close-up of the consensus amino acid sequence of c-Met from 23 mammals. Letter height corresponds to the frequency of a given amino acid at each position, with the highest letters signifying complete conservation. A total of 70% of Rottweilers have a missense variant at </w:t>
      </w:r>
      <w:proofErr w:type="spellStart"/>
      <w:r w:rsidRPr="006C5017">
        <w:rPr>
          <w:rFonts w:cstheme="minorHAnsi"/>
        </w:rPr>
        <w:t>Gly</w:t>
      </w:r>
      <w:proofErr w:type="spellEnd"/>
      <w:r w:rsidRPr="006C5017">
        <w:rPr>
          <w:rFonts w:cstheme="minorHAnsi"/>
        </w:rPr>
        <w:t xml:space="preserve"> 966, which </w:t>
      </w:r>
      <w:proofErr w:type="gramStart"/>
      <w:r w:rsidRPr="006C5017">
        <w:rPr>
          <w:rFonts w:cstheme="minorHAnsi"/>
        </w:rPr>
        <w:t>is located in</w:t>
      </w:r>
      <w:proofErr w:type="gramEnd"/>
      <w:r w:rsidRPr="006C5017">
        <w:rPr>
          <w:rFonts w:cstheme="minorHAnsi"/>
        </w:rPr>
        <w:t xml:space="preserve"> the extracellular region and could thereby affect ligand binding or receptor signaling </w:t>
      </w:r>
      <w:bookmarkStart w:id="23" w:name="bbib0355"/>
      <w:r w:rsidRPr="006C5017">
        <w:rPr>
          <w:rFonts w:cstheme="minorHAnsi"/>
          <w:sz w:val="24"/>
          <w:szCs w:val="24"/>
        </w:rPr>
        <w:t>[70]</w:t>
      </w:r>
      <w:bookmarkEnd w:id="23"/>
      <w:r w:rsidRPr="006C5017">
        <w:rPr>
          <w:rFonts w:cstheme="minorHAnsi"/>
        </w:rPr>
        <w:t>. </w:t>
      </w:r>
      <w:r w:rsidRPr="006C5017">
        <w:rPr>
          <w:rFonts w:cstheme="minorHAnsi"/>
          <w:b/>
          <w:bCs/>
        </w:rPr>
        <w:t>(ii)</w:t>
      </w:r>
      <w:r w:rsidRPr="006C5017">
        <w:rPr>
          <w:rFonts w:cstheme="minorHAnsi"/>
        </w:rPr>
        <w:t> More than 60% of Rottweilers have a 273 kb copy number variant (CNV) in an intron of </w:t>
      </w:r>
      <w:r w:rsidRPr="006C5017">
        <w:rPr>
          <w:rFonts w:cstheme="minorHAnsi"/>
          <w:i/>
          <w:iCs/>
        </w:rPr>
        <w:t>CSMD1</w:t>
      </w:r>
      <w:r w:rsidRPr="006C5017">
        <w:rPr>
          <w:rFonts w:cstheme="minorHAnsi"/>
        </w:rPr>
        <w:t>, but it has not been observed in other breeds (UCSC Browser; human gene transcribed right to left) </w:t>
      </w:r>
      <w:bookmarkStart w:id="24" w:name="bbib0360"/>
      <w:r w:rsidRPr="006C5017">
        <w:rPr>
          <w:rFonts w:cstheme="minorHAnsi"/>
          <w:sz w:val="24"/>
          <w:szCs w:val="24"/>
        </w:rPr>
        <w:t>[71]</w:t>
      </w:r>
      <w:r w:rsidRPr="006C5017">
        <w:rPr>
          <w:rFonts w:cstheme="minorHAnsi"/>
        </w:rPr>
        <w:t>. </w:t>
      </w:r>
      <w:r w:rsidRPr="006C5017">
        <w:rPr>
          <w:rFonts w:cstheme="minorHAnsi"/>
          <w:b/>
          <w:bCs/>
        </w:rPr>
        <w:t>(iii)</w:t>
      </w:r>
      <w:r w:rsidRPr="006C5017">
        <w:rPr>
          <w:rFonts w:cstheme="minorHAnsi"/>
        </w:rPr>
        <w:t> Close-up of one of several noncoding conserved elements within the </w:t>
      </w:r>
      <w:r w:rsidRPr="006C5017">
        <w:rPr>
          <w:rFonts w:cstheme="minorHAnsi"/>
          <w:i/>
          <w:iCs/>
        </w:rPr>
        <w:t>CSMD1</w:t>
      </w:r>
      <w:r w:rsidRPr="006C5017">
        <w:rPr>
          <w:rFonts w:cstheme="minorHAnsi"/>
        </w:rPr>
        <w:t> CNV (Vista Browser, conservation with human &gt;60% shown by red coloring). The most conserved region within this area contains three candidate binding sites for the tumor suppressor transcription factor E2A (another conserved element contains p53-binding sites </w:t>
      </w:r>
      <w:r w:rsidRPr="006C5017">
        <w:rPr>
          <w:rFonts w:cstheme="minorHAnsi"/>
          <w:sz w:val="24"/>
          <w:szCs w:val="24"/>
        </w:rPr>
        <w:t>[71]</w:t>
      </w:r>
      <w:r w:rsidRPr="006C5017">
        <w:rPr>
          <w:rFonts w:cstheme="minorHAnsi"/>
        </w:rPr>
        <w:t>). The conservation (which is absent in chicken) is reduced in the mouse in comparison to more distantly related mammals such as the horse and dog. </w:t>
      </w:r>
      <w:r w:rsidRPr="006C5017">
        <w:rPr>
          <w:rFonts w:cstheme="minorHAnsi"/>
          <w:b/>
          <w:bCs/>
        </w:rPr>
        <w:t>(c)</w:t>
      </w:r>
      <w:r w:rsidRPr="006C5017">
        <w:rPr>
          <w:rFonts w:cstheme="minorHAnsi"/>
        </w:rPr>
        <w:t xml:space="preserve"> Somatic genome alterations in canine cancer. </w:t>
      </w:r>
      <w:proofErr w:type="spellStart"/>
      <w:r w:rsidRPr="006C5017">
        <w:rPr>
          <w:rFonts w:cstheme="minorHAnsi"/>
        </w:rPr>
        <w:t>Kisseberth</w:t>
      </w:r>
      <w:proofErr w:type="spellEnd"/>
      <w:r w:rsidRPr="006C5017">
        <w:rPr>
          <w:rFonts w:cstheme="minorHAnsi"/>
        </w:rPr>
        <w:t> </w:t>
      </w:r>
      <w:r w:rsidRPr="006C5017">
        <w:rPr>
          <w:rFonts w:cstheme="minorHAnsi"/>
          <w:i/>
          <w:iCs/>
        </w:rPr>
        <w:t>et al</w:t>
      </w:r>
      <w:r w:rsidRPr="006C5017">
        <w:rPr>
          <w:rFonts w:cstheme="minorHAnsi"/>
        </w:rPr>
        <w:t>. isolated the OSW T-cell lymphoma cell line and identified several genomic alterations </w:t>
      </w:r>
      <w:bookmarkStart w:id="25" w:name="bbib0365"/>
      <w:r w:rsidRPr="006C5017">
        <w:rPr>
          <w:rFonts w:cstheme="minorHAnsi"/>
          <w:sz w:val="24"/>
          <w:szCs w:val="24"/>
        </w:rPr>
        <w:t>[72]</w:t>
      </w:r>
      <w:bookmarkEnd w:id="25"/>
      <w:r w:rsidRPr="006C5017">
        <w:rPr>
          <w:rFonts w:cstheme="minorHAnsi"/>
        </w:rPr>
        <w:t>. A single two-copy loss was found that affects the </w:t>
      </w:r>
      <w:r w:rsidRPr="006C5017">
        <w:rPr>
          <w:rFonts w:cstheme="minorHAnsi"/>
          <w:i/>
          <w:iCs/>
        </w:rPr>
        <w:t>CDKN2A</w:t>
      </w:r>
      <w:r w:rsidRPr="006C5017">
        <w:rPr>
          <w:rFonts w:cstheme="minorHAnsi"/>
        </w:rPr>
        <w:t xml:space="preserve"> tumor suppressor gene. The subsequent analysis of OSW by high-resolution tiling oligonucleotide array CGH revealed many </w:t>
      </w:r>
      <w:r w:rsidRPr="006C5017">
        <w:rPr>
          <w:rFonts w:cstheme="minorHAnsi"/>
        </w:rPr>
        <w:lastRenderedPageBreak/>
        <w:t>additional alterations, including focal two-copy deletions affecting just a single gene </w:t>
      </w:r>
      <w:r w:rsidRPr="006C5017">
        <w:rPr>
          <w:rFonts w:cstheme="minorHAnsi"/>
          <w:sz w:val="24"/>
          <w:szCs w:val="24"/>
        </w:rPr>
        <w:t>[71]</w:t>
      </w:r>
      <w:r w:rsidRPr="006C5017">
        <w:rPr>
          <w:rFonts w:cstheme="minorHAnsi"/>
        </w:rPr>
        <w:t>. (</w:t>
      </w:r>
      <w:proofErr w:type="spellStart"/>
      <w:r w:rsidRPr="006C5017">
        <w:rPr>
          <w:rFonts w:cstheme="minorHAnsi"/>
        </w:rPr>
        <w:t>i</w:t>
      </w:r>
      <w:proofErr w:type="spellEnd"/>
      <w:r w:rsidRPr="006C5017">
        <w:rPr>
          <w:rFonts w:cstheme="minorHAnsi"/>
        </w:rPr>
        <w:t xml:space="preserve">) The whole genome </w:t>
      </w:r>
      <w:proofErr w:type="gramStart"/>
      <w:r w:rsidRPr="006C5017">
        <w:rPr>
          <w:rFonts w:cstheme="minorHAnsi"/>
        </w:rPr>
        <w:t>display</w:t>
      </w:r>
      <w:proofErr w:type="gramEnd"/>
      <w:r w:rsidRPr="006C5017">
        <w:rPr>
          <w:rFonts w:cstheme="minorHAnsi"/>
        </w:rPr>
        <w:t xml:space="preserve"> of the CGH analysis of OSW </w:t>
      </w:r>
      <w:r w:rsidRPr="006C5017">
        <w:rPr>
          <w:rFonts w:cstheme="minorHAnsi"/>
          <w:sz w:val="24"/>
          <w:szCs w:val="24"/>
        </w:rPr>
        <w:t>[71]</w:t>
      </w:r>
      <w:bookmarkEnd w:id="24"/>
      <w:r w:rsidRPr="006C5017">
        <w:rPr>
          <w:rFonts w:cstheme="minorHAnsi"/>
        </w:rPr>
        <w:t>. The midline shows a 1:1 DNA ratio to the reference genome of a Boxer. Deletion CNVs are segments below the midline and gains are above the midline (log 2 scale). ‘Un’ denotes unmapped contigs and is highly enriched for repetitive sequences; the Y chromosome is absent from the canFam2 genome assembly. </w:t>
      </w:r>
      <w:r w:rsidRPr="006C5017">
        <w:rPr>
          <w:rFonts w:cstheme="minorHAnsi"/>
          <w:b/>
          <w:bCs/>
        </w:rPr>
        <w:t>(ii, iii)</w:t>
      </w:r>
      <w:r w:rsidRPr="006C5017">
        <w:rPr>
          <w:rFonts w:cstheme="minorHAnsi"/>
        </w:rPr>
        <w:t> Close-up of the CGH analysis of chromosomes 11 and 22. Both chromosomes have two-copy microdeletions. One confirms the complete deletion of the tumor suppressor </w:t>
      </w:r>
      <w:r w:rsidRPr="006C5017">
        <w:rPr>
          <w:rFonts w:cstheme="minorHAnsi"/>
          <w:i/>
          <w:iCs/>
        </w:rPr>
        <w:t>p16/CDKN2A</w:t>
      </w:r>
      <w:r w:rsidRPr="006C5017">
        <w:rPr>
          <w:rFonts w:cstheme="minorHAnsi"/>
        </w:rPr>
        <w:t>. The other spans a single active gene </w:t>
      </w:r>
      <w:r w:rsidRPr="006C5017">
        <w:rPr>
          <w:rFonts w:cstheme="minorHAnsi"/>
          <w:i/>
          <w:iCs/>
        </w:rPr>
        <w:t>SLITRTK1</w:t>
      </w:r>
      <w:r w:rsidRPr="006C5017">
        <w:rPr>
          <w:rFonts w:cstheme="minorHAnsi"/>
        </w:rPr>
        <w:t>, which was previously implicated in malignant hematopoiesis </w:t>
      </w:r>
      <w:bookmarkStart w:id="26" w:name="bbib0370"/>
      <w:r w:rsidRPr="006C5017">
        <w:rPr>
          <w:rFonts w:cstheme="minorHAnsi"/>
          <w:sz w:val="24"/>
          <w:szCs w:val="24"/>
        </w:rPr>
        <w:t>[73]</w:t>
      </w:r>
      <w:bookmarkEnd w:id="26"/>
      <w:r w:rsidRPr="006C5017">
        <w:rPr>
          <w:rFonts w:cstheme="minorHAnsi"/>
        </w:rPr>
        <w:t>. This illustrates how dogs can be used as translational models of known human cancer genetics, as well as for the discovery of novel genes in the same genetic pathways. </w:t>
      </w:r>
      <w:r w:rsidRPr="006C5017">
        <w:rPr>
          <w:rFonts w:cstheme="minorHAnsi"/>
          <w:b/>
          <w:bCs/>
        </w:rPr>
        <w:t>(d)</w:t>
      </w:r>
      <w:r w:rsidRPr="006C5017">
        <w:rPr>
          <w:rFonts w:cstheme="minorHAnsi"/>
        </w:rPr>
        <w:t xml:space="preserve"> Second generation genotyping technology allows the integration of SNP and CNV maps. CNVs from two Greyhounds are shown. This </w:t>
      </w:r>
      <w:proofErr w:type="gramStart"/>
      <w:r w:rsidRPr="006C5017">
        <w:rPr>
          <w:rFonts w:cstheme="minorHAnsi"/>
        </w:rPr>
        <w:t>170 k</w:t>
      </w:r>
      <w:proofErr w:type="gramEnd"/>
      <w:r w:rsidRPr="006C5017">
        <w:rPr>
          <w:rFonts w:cstheme="minorHAnsi"/>
        </w:rPr>
        <w:t xml:space="preserve"> oligonucleotide array enables simultaneous SNP genotyping and DNA copy number determination (Illumina </w:t>
      </w:r>
      <w:proofErr w:type="spellStart"/>
      <w:r w:rsidRPr="006C5017">
        <w:rPr>
          <w:rFonts w:cstheme="minorHAnsi"/>
        </w:rPr>
        <w:t>CanineHD</w:t>
      </w:r>
      <w:proofErr w:type="spellEnd"/>
      <w:r w:rsidRPr="006C5017">
        <w:rPr>
          <w:rFonts w:cstheme="minorHAnsi"/>
        </w:rPr>
        <w:t>). For each pair, the top window </w:t>
      </w:r>
      <w:r w:rsidRPr="006C5017">
        <w:rPr>
          <w:rFonts w:cstheme="minorHAnsi"/>
          <w:b/>
          <w:bCs/>
        </w:rPr>
        <w:t>(</w:t>
      </w:r>
      <w:proofErr w:type="spellStart"/>
      <w:r w:rsidRPr="006C5017">
        <w:rPr>
          <w:rFonts w:cstheme="minorHAnsi"/>
          <w:b/>
          <w:bCs/>
        </w:rPr>
        <w:t>i</w:t>
      </w:r>
      <w:proofErr w:type="spellEnd"/>
      <w:r w:rsidRPr="006C5017">
        <w:rPr>
          <w:rFonts w:cstheme="minorHAnsi"/>
          <w:b/>
          <w:bCs/>
        </w:rPr>
        <w:t>)</w:t>
      </w:r>
      <w:r w:rsidRPr="006C5017">
        <w:rPr>
          <w:rFonts w:cstheme="minorHAnsi"/>
        </w:rPr>
        <w:t> shows DNA copy number as log</w:t>
      </w:r>
      <w:r w:rsidRPr="006C5017">
        <w:rPr>
          <w:rFonts w:cstheme="minorHAnsi"/>
          <w:vertAlign w:val="subscript"/>
        </w:rPr>
        <w:t>2</w:t>
      </w:r>
      <w:r w:rsidRPr="006C5017">
        <w:rPr>
          <w:rFonts w:cstheme="minorHAnsi"/>
          <w:i/>
          <w:iCs/>
        </w:rPr>
        <w:t>R</w:t>
      </w:r>
      <w:r w:rsidRPr="006C5017">
        <w:rPr>
          <w:rFonts w:cstheme="minorHAnsi"/>
        </w:rPr>
        <w:t> ratios, with the midline generally corresponding to a copy number of two. The bottom windows </w:t>
      </w:r>
      <w:r w:rsidRPr="006C5017">
        <w:rPr>
          <w:rFonts w:cstheme="minorHAnsi"/>
          <w:b/>
          <w:bCs/>
        </w:rPr>
        <w:t>(ii)</w:t>
      </w:r>
      <w:r w:rsidRPr="006C5017">
        <w:rPr>
          <w:rFonts w:cstheme="minorHAnsi"/>
        </w:rPr>
        <w:t xml:space="preserve"> show allele frequencies. A copy number gain is detected as an upward shift in the </w:t>
      </w:r>
      <w:proofErr w:type="spellStart"/>
      <w:r w:rsidRPr="006C5017">
        <w:rPr>
          <w:rFonts w:cstheme="minorHAnsi"/>
        </w:rPr>
        <w:t>log</w:t>
      </w:r>
      <w:r w:rsidRPr="006C5017">
        <w:rPr>
          <w:rFonts w:cstheme="minorHAnsi"/>
          <w:i/>
          <w:iCs/>
        </w:rPr>
        <w:t>R</w:t>
      </w:r>
      <w:proofErr w:type="spellEnd"/>
      <w:r w:rsidRPr="006C5017">
        <w:rPr>
          <w:rFonts w:cstheme="minorHAnsi"/>
        </w:rPr>
        <w:t xml:space="preserve"> ratio and as a shift from B allele ratios of 1:1 (left and right segments) to 1:2 and 2:1 allele </w:t>
      </w:r>
      <w:proofErr w:type="gramStart"/>
      <w:r w:rsidRPr="006C5017">
        <w:rPr>
          <w:rFonts w:cstheme="minorHAnsi"/>
        </w:rPr>
        <w:t>ratios</w:t>
      </w:r>
      <w:proofErr w:type="gramEnd"/>
      <w:r w:rsidRPr="006C5017">
        <w:rPr>
          <w:rFonts w:cstheme="minorHAnsi"/>
        </w:rPr>
        <w:t xml:space="preserve"> (center segment). A copy number loss is detected as a downward shift in </w:t>
      </w:r>
      <w:proofErr w:type="spellStart"/>
      <w:r w:rsidRPr="006C5017">
        <w:rPr>
          <w:rFonts w:cstheme="minorHAnsi"/>
        </w:rPr>
        <w:t>log</w:t>
      </w:r>
      <w:r w:rsidRPr="006C5017">
        <w:rPr>
          <w:rFonts w:cstheme="minorHAnsi"/>
          <w:i/>
          <w:iCs/>
        </w:rPr>
        <w:t>R</w:t>
      </w:r>
      <w:proofErr w:type="spellEnd"/>
      <w:r w:rsidRPr="006C5017">
        <w:rPr>
          <w:rFonts w:cstheme="minorHAnsi"/>
        </w:rPr>
        <w:t> ratio and as a shift from allele ratios of 1:1 (left and right segments) to an allele ratio of 1:0 (or loss of heterozygosity; center).</w:t>
      </w:r>
    </w:p>
    <w:p w14:paraId="0CE3FC8D" w14:textId="77777777" w:rsidR="006C2839" w:rsidRPr="006C5017" w:rsidRDefault="006C2839" w:rsidP="00594DB5">
      <w:pPr>
        <w:rPr>
          <w:rFonts w:cstheme="minorHAnsi"/>
          <w:sz w:val="24"/>
          <w:szCs w:val="24"/>
        </w:rPr>
      </w:pPr>
    </w:p>
    <w:p w14:paraId="0B61FD4B" w14:textId="6CDB8634" w:rsidR="00594DB5" w:rsidRPr="00594DB5" w:rsidRDefault="00594DB5" w:rsidP="00594DB5">
      <w:pPr>
        <w:rPr>
          <w:rFonts w:cstheme="minorHAnsi"/>
          <w:sz w:val="24"/>
          <w:szCs w:val="24"/>
        </w:rPr>
      </w:pPr>
      <w:r w:rsidRPr="00594DB5">
        <w:rPr>
          <w:rFonts w:cstheme="minorHAnsi"/>
          <w:sz w:val="24"/>
          <w:szCs w:val="24"/>
        </w:rPr>
        <w:t xml:space="preserve">The greatest advantage of dog models is the evolutionary history of canines, which has involved at least two severe population bottlenecks [14]. The first occurred when dogs were domesticated from wolves </w:t>
      </w:r>
      <w:r w:rsidRPr="00594DB5">
        <w:rPr>
          <w:rFonts w:ascii="Cambria Math" w:hAnsi="Cambria Math" w:cs="Cambria Math"/>
          <w:sz w:val="24"/>
          <w:szCs w:val="24"/>
        </w:rPr>
        <w:t>∼</w:t>
      </w:r>
      <w:r w:rsidRPr="00594DB5">
        <w:rPr>
          <w:rFonts w:cstheme="minorHAnsi"/>
          <w:sz w:val="24"/>
          <w:szCs w:val="24"/>
        </w:rPr>
        <w:t>15</w:t>
      </w:r>
      <w:r w:rsidRPr="00594DB5">
        <w:rPr>
          <w:rFonts w:ascii="Calibri" w:hAnsi="Calibri" w:cs="Calibri"/>
          <w:sz w:val="24"/>
          <w:szCs w:val="24"/>
        </w:rPr>
        <w:t> </w:t>
      </w:r>
      <w:r w:rsidRPr="00594DB5">
        <w:rPr>
          <w:rFonts w:cstheme="minorHAnsi"/>
          <w:sz w:val="24"/>
          <w:szCs w:val="24"/>
        </w:rPr>
        <w:t>000</w:t>
      </w:r>
      <w:r w:rsidRPr="00594DB5">
        <w:rPr>
          <w:rFonts w:ascii="Calibri" w:hAnsi="Calibri" w:cs="Calibri"/>
          <w:sz w:val="24"/>
          <w:szCs w:val="24"/>
        </w:rPr>
        <w:t>–</w:t>
      </w:r>
      <w:r w:rsidRPr="00594DB5">
        <w:rPr>
          <w:rFonts w:cstheme="minorHAnsi"/>
          <w:sz w:val="24"/>
          <w:szCs w:val="24"/>
        </w:rPr>
        <w:t>40</w:t>
      </w:r>
      <w:r w:rsidRPr="00594DB5">
        <w:rPr>
          <w:rFonts w:ascii="Calibri" w:hAnsi="Calibri" w:cs="Calibri"/>
          <w:sz w:val="24"/>
          <w:szCs w:val="24"/>
        </w:rPr>
        <w:t> </w:t>
      </w:r>
      <w:r w:rsidRPr="00594DB5">
        <w:rPr>
          <w:rFonts w:cstheme="minorHAnsi"/>
          <w:sz w:val="24"/>
          <w:szCs w:val="24"/>
        </w:rPr>
        <w:t>000</w:t>
      </w:r>
      <w:r w:rsidRPr="00594DB5">
        <w:rPr>
          <w:rFonts w:ascii="Calibri" w:hAnsi="Calibri" w:cs="Calibri"/>
          <w:sz w:val="24"/>
          <w:szCs w:val="24"/>
        </w:rPr>
        <w:t> </w:t>
      </w:r>
      <w:r w:rsidRPr="00594DB5">
        <w:rPr>
          <w:rFonts w:cstheme="minorHAnsi"/>
          <w:sz w:val="24"/>
          <w:szCs w:val="24"/>
        </w:rPr>
        <w:t>years ago</w:t>
      </w:r>
      <w:r w:rsidRPr="00594DB5">
        <w:rPr>
          <w:rFonts w:ascii="Calibri" w:hAnsi="Calibri" w:cs="Calibri"/>
          <w:sz w:val="24"/>
          <w:szCs w:val="24"/>
        </w:rPr>
        <w:t> </w:t>
      </w:r>
      <w:bookmarkStart w:id="27" w:name="bbib0090"/>
      <w:r w:rsidRPr="00594DB5">
        <w:rPr>
          <w:rFonts w:cstheme="minorHAnsi"/>
          <w:sz w:val="24"/>
          <w:szCs w:val="24"/>
        </w:rPr>
        <w:t>[18]</w:t>
      </w:r>
      <w:bookmarkEnd w:id="27"/>
      <w:r w:rsidRPr="00594DB5">
        <w:rPr>
          <w:rFonts w:cstheme="minorHAnsi"/>
          <w:sz w:val="24"/>
          <w:szCs w:val="24"/>
        </w:rPr>
        <w:t xml:space="preserve">. The second was most pronounced </w:t>
      </w:r>
      <w:r w:rsidRPr="00594DB5">
        <w:rPr>
          <w:rFonts w:ascii="Cambria Math" w:hAnsi="Cambria Math" w:cs="Cambria Math"/>
          <w:sz w:val="24"/>
          <w:szCs w:val="24"/>
        </w:rPr>
        <w:t>∼</w:t>
      </w:r>
      <w:r w:rsidRPr="00594DB5">
        <w:rPr>
          <w:rFonts w:cstheme="minorHAnsi"/>
          <w:sz w:val="24"/>
          <w:szCs w:val="24"/>
        </w:rPr>
        <w:t>200</w:t>
      </w:r>
      <w:r w:rsidRPr="00594DB5">
        <w:rPr>
          <w:rFonts w:ascii="Calibri" w:hAnsi="Calibri" w:cs="Calibri"/>
          <w:sz w:val="24"/>
          <w:szCs w:val="24"/>
        </w:rPr>
        <w:t> </w:t>
      </w:r>
      <w:r w:rsidRPr="00594DB5">
        <w:rPr>
          <w:rFonts w:cstheme="minorHAnsi"/>
          <w:sz w:val="24"/>
          <w:szCs w:val="24"/>
        </w:rPr>
        <w:t xml:space="preserve">years ago when most dog breeds were created by the selection of morphological and behavioral traits. Today, there are </w:t>
      </w:r>
      <w:r w:rsidRPr="00594DB5">
        <w:rPr>
          <w:rFonts w:ascii="Cambria Math" w:hAnsi="Cambria Math" w:cs="Cambria Math"/>
          <w:sz w:val="24"/>
          <w:szCs w:val="24"/>
        </w:rPr>
        <w:t>∼</w:t>
      </w:r>
      <w:r w:rsidRPr="00594DB5">
        <w:rPr>
          <w:rFonts w:cstheme="minorHAnsi"/>
          <w:sz w:val="24"/>
          <w:szCs w:val="24"/>
        </w:rPr>
        <w:t xml:space="preserve">400 isolated populations or breeds. Breed creation has inadvertently selected many </w:t>
      </w:r>
      <w:r w:rsidRPr="00594DB5">
        <w:rPr>
          <w:rFonts w:ascii="Calibri" w:hAnsi="Calibri" w:cs="Calibri"/>
          <w:sz w:val="24"/>
          <w:szCs w:val="24"/>
        </w:rPr>
        <w:t>‘</w:t>
      </w:r>
      <w:proofErr w:type="gramStart"/>
      <w:r w:rsidRPr="00594DB5">
        <w:rPr>
          <w:rFonts w:cstheme="minorHAnsi"/>
          <w:sz w:val="24"/>
          <w:szCs w:val="24"/>
        </w:rPr>
        <w:t>founder</w:t>
      </w:r>
      <w:proofErr w:type="gramEnd"/>
      <w:r w:rsidRPr="00594DB5">
        <w:rPr>
          <w:rFonts w:ascii="Calibri" w:hAnsi="Calibri" w:cs="Calibri"/>
          <w:sz w:val="24"/>
          <w:szCs w:val="24"/>
        </w:rPr>
        <w:t>’</w:t>
      </w:r>
      <w:r w:rsidRPr="00594DB5">
        <w:rPr>
          <w:rFonts w:cstheme="minorHAnsi"/>
          <w:sz w:val="24"/>
          <w:szCs w:val="24"/>
        </w:rPr>
        <w:t xml:space="preserve"> mutations that are associated with specific traits and diseases; this translates into reduced disease and genetic heterogeneity, consistent with the fact that most breeds are predisposed to a distinct set of diseases. Because linkage disequilibrium is up to 100-fold greater in dogs than in humans, single breeds are powerful subjects for broad genetic mapping [14]. By contrast, related breeds that share a trait are powerful subjects for fine mapping. This advantage is illustrated by the recent analysis of polyneuropathy with juvenile onset in dogs, which is </w:t>
      </w:r>
      <w:proofErr w:type="gramStart"/>
      <w:r w:rsidRPr="00594DB5">
        <w:rPr>
          <w:rFonts w:cstheme="minorHAnsi"/>
          <w:sz w:val="24"/>
          <w:szCs w:val="24"/>
        </w:rPr>
        <w:t>similar to</w:t>
      </w:r>
      <w:proofErr w:type="gramEnd"/>
      <w:r w:rsidRPr="00594DB5">
        <w:rPr>
          <w:rFonts w:cstheme="minorHAnsi"/>
          <w:sz w:val="24"/>
          <w:szCs w:val="24"/>
        </w:rPr>
        <w:t xml:space="preserve"> human Charcot–Marie–Tooth (CMT) syndrome </w:t>
      </w:r>
      <w:bookmarkStart w:id="28" w:name="bbib0095"/>
      <w:r w:rsidRPr="00594DB5">
        <w:rPr>
          <w:rFonts w:cstheme="minorHAnsi"/>
          <w:sz w:val="24"/>
          <w:szCs w:val="24"/>
        </w:rPr>
        <w:t xml:space="preserve">[19]. The comparison of seven affected and 17 related unaffected control Greyhounds identified a 19.5 Mb region that was homozygous in the affected </w:t>
      </w:r>
      <w:proofErr w:type="gramStart"/>
      <w:r w:rsidRPr="00594DB5">
        <w:rPr>
          <w:rFonts w:cstheme="minorHAnsi"/>
          <w:sz w:val="24"/>
          <w:szCs w:val="24"/>
        </w:rPr>
        <w:t>dogs, and</w:t>
      </w:r>
      <w:proofErr w:type="gramEnd"/>
      <w:r w:rsidRPr="00594DB5">
        <w:rPr>
          <w:rFonts w:cstheme="minorHAnsi"/>
          <w:sz w:val="24"/>
          <w:szCs w:val="24"/>
        </w:rPr>
        <w:t xml:space="preserve"> contained a 10 bp deletion in N-</w:t>
      </w:r>
      <w:proofErr w:type="spellStart"/>
      <w:r w:rsidRPr="00594DB5">
        <w:rPr>
          <w:rFonts w:cstheme="minorHAnsi"/>
          <w:sz w:val="24"/>
          <w:szCs w:val="24"/>
        </w:rPr>
        <w:t>myc</w:t>
      </w:r>
      <w:proofErr w:type="spellEnd"/>
      <w:r w:rsidRPr="00594DB5">
        <w:rPr>
          <w:rFonts w:cstheme="minorHAnsi"/>
          <w:sz w:val="24"/>
          <w:szCs w:val="24"/>
        </w:rPr>
        <w:t xml:space="preserve"> downstream regulated 1 (</w:t>
      </w:r>
      <w:r w:rsidRPr="00594DB5">
        <w:rPr>
          <w:rFonts w:cstheme="minorHAnsi"/>
          <w:i/>
          <w:iCs/>
          <w:sz w:val="24"/>
          <w:szCs w:val="24"/>
        </w:rPr>
        <w:t>NDRG1</w:t>
      </w:r>
      <w:r w:rsidRPr="00594DB5">
        <w:rPr>
          <w:rFonts w:cstheme="minorHAnsi"/>
          <w:sz w:val="24"/>
          <w:szCs w:val="24"/>
        </w:rPr>
        <w:t>)</w:t>
      </w:r>
      <w:r w:rsidRPr="00594DB5">
        <w:rPr>
          <w:rFonts w:cstheme="minorHAnsi"/>
          <w:i/>
          <w:iCs/>
          <w:sz w:val="24"/>
          <w:szCs w:val="24"/>
        </w:rPr>
        <w:t>,</w:t>
      </w:r>
      <w:r w:rsidRPr="00594DB5">
        <w:rPr>
          <w:rFonts w:cstheme="minorHAnsi"/>
          <w:sz w:val="24"/>
          <w:szCs w:val="24"/>
        </w:rPr>
        <w:t> orthologous to a known human CMT gene. Pedigree information and the extended homozygosity suggest that the mutation arose in a popular sire in 1968. Now the disease can be eradicated from the breed through selective breeding, and the dog model can be used to better understand and treat human CMT [19]</w:t>
      </w:r>
      <w:bookmarkEnd w:id="28"/>
      <w:r w:rsidRPr="00594DB5">
        <w:rPr>
          <w:rFonts w:cstheme="minorHAnsi"/>
          <w:sz w:val="24"/>
          <w:szCs w:val="24"/>
        </w:rPr>
        <w:t>. Additionally, dogs might provide clues about the ‘missing heritability’ of human complex genetics. Recently, a group of 300 investigators performed a meta-analysis of GWAS (an approach using single nucleotide polymorphism (SNP) markers across the entire genomes of many people to find genetic variations associated with a particular disease) of 180 000 individuals characterized for height (known to be 80% heritable) </w:t>
      </w:r>
      <w:bookmarkStart w:id="29" w:name="bbib0100"/>
      <w:r w:rsidRPr="00594DB5">
        <w:rPr>
          <w:rFonts w:cstheme="minorHAnsi"/>
          <w:sz w:val="24"/>
          <w:szCs w:val="24"/>
        </w:rPr>
        <w:t>[20]</w:t>
      </w:r>
      <w:bookmarkEnd w:id="29"/>
      <w:r w:rsidRPr="00594DB5">
        <w:rPr>
          <w:rFonts w:cstheme="minorHAnsi"/>
          <w:sz w:val="24"/>
          <w:szCs w:val="24"/>
        </w:rPr>
        <w:t>. They identified 180 loci that together explain 10% of height heritability. Similarly, Boyko </w:t>
      </w:r>
      <w:r w:rsidRPr="00594DB5">
        <w:rPr>
          <w:rFonts w:cstheme="minorHAnsi"/>
          <w:i/>
          <w:iCs/>
          <w:sz w:val="24"/>
          <w:szCs w:val="24"/>
        </w:rPr>
        <w:t>et al</w:t>
      </w:r>
      <w:r w:rsidRPr="00594DB5">
        <w:rPr>
          <w:rFonts w:cstheme="minorHAnsi"/>
          <w:sz w:val="24"/>
          <w:szCs w:val="24"/>
        </w:rPr>
        <w:t>. studied 57 quantitative morphological traits in 915 dogs that included samples from 80 breeds; traits included body size and external dimensions, and cranial/dental/long bone size and shape </w:t>
      </w:r>
      <w:bookmarkStart w:id="30" w:name="bbib0105"/>
      <w:r w:rsidRPr="00594DB5">
        <w:rPr>
          <w:rFonts w:cstheme="minorHAnsi"/>
          <w:sz w:val="24"/>
          <w:szCs w:val="24"/>
        </w:rPr>
        <w:t>[21]</w:t>
      </w:r>
      <w:bookmarkEnd w:id="30"/>
      <w:r w:rsidRPr="00594DB5">
        <w:rPr>
          <w:rFonts w:cstheme="minorHAnsi"/>
          <w:sz w:val="24"/>
          <w:szCs w:val="24"/>
        </w:rPr>
        <w:t xml:space="preserve">. In contrast to human studies, they found that one to three quantitative trait loci explain </w:t>
      </w:r>
      <w:proofErr w:type="gramStart"/>
      <w:r w:rsidRPr="00594DB5">
        <w:rPr>
          <w:rFonts w:cstheme="minorHAnsi"/>
          <w:sz w:val="24"/>
          <w:szCs w:val="24"/>
        </w:rPr>
        <w:t>the majority of</w:t>
      </w:r>
      <w:proofErr w:type="gramEnd"/>
      <w:r w:rsidRPr="00594DB5">
        <w:rPr>
          <w:rFonts w:cstheme="minorHAnsi"/>
          <w:sz w:val="24"/>
          <w:szCs w:val="24"/>
        </w:rPr>
        <w:t xml:space="preserve"> phenotypic variation for most of the dog traits examined. The question now is whether canine complex diseases will turn out to have a similarly simplified genetic architecture.</w:t>
      </w:r>
    </w:p>
    <w:p w14:paraId="493ED800" w14:textId="77777777" w:rsidR="00594DB5" w:rsidRPr="006C5017" w:rsidRDefault="00594DB5" w:rsidP="006C2839">
      <w:pPr>
        <w:pStyle w:val="Heading1"/>
        <w:rPr>
          <w:rFonts w:asciiTheme="minorHAnsi" w:hAnsiTheme="minorHAnsi" w:cstheme="minorHAnsi"/>
        </w:rPr>
      </w:pPr>
      <w:r w:rsidRPr="006C5017">
        <w:rPr>
          <w:rFonts w:asciiTheme="minorHAnsi" w:hAnsiTheme="minorHAnsi" w:cstheme="minorHAnsi"/>
        </w:rPr>
        <w:lastRenderedPageBreak/>
        <w:t>Cancer development in dogs</w:t>
      </w:r>
    </w:p>
    <w:p w14:paraId="0AF142DB" w14:textId="58D0644F" w:rsidR="00594DB5" w:rsidRPr="00594DB5" w:rsidRDefault="00594DB5" w:rsidP="00594DB5">
      <w:pPr>
        <w:rPr>
          <w:rFonts w:cstheme="minorHAnsi"/>
          <w:sz w:val="24"/>
          <w:szCs w:val="24"/>
        </w:rPr>
      </w:pPr>
      <w:r w:rsidRPr="00594DB5">
        <w:rPr>
          <w:rFonts w:cstheme="minorHAnsi"/>
          <w:sz w:val="24"/>
          <w:szCs w:val="24"/>
        </w:rPr>
        <w:t>Dogs are exceptional models of cancer because they naturally develop the same cancers as do humans </w:t>
      </w:r>
      <w:bookmarkStart w:id="31" w:name="bbib0110"/>
      <w:r w:rsidRPr="00594DB5">
        <w:rPr>
          <w:rFonts w:cstheme="minorHAnsi"/>
          <w:sz w:val="24"/>
          <w:szCs w:val="24"/>
        </w:rPr>
        <w:t xml:space="preserve">[22]. Indeed, dog tumors are histologically </w:t>
      </w:r>
      <w:proofErr w:type="gramStart"/>
      <w:r w:rsidRPr="00594DB5">
        <w:rPr>
          <w:rFonts w:cstheme="minorHAnsi"/>
          <w:sz w:val="24"/>
          <w:szCs w:val="24"/>
        </w:rPr>
        <w:t>similar to</w:t>
      </w:r>
      <w:proofErr w:type="gramEnd"/>
      <w:r w:rsidRPr="00594DB5">
        <w:rPr>
          <w:rFonts w:cstheme="minorHAnsi"/>
          <w:sz w:val="24"/>
          <w:szCs w:val="24"/>
        </w:rPr>
        <w:t xml:space="preserve"> human tumors and respond similarly to conventional therapies [6]. Although disease course is reported to be more aggressive in dogs than in humans for some cancer types [6], it is not clear whether dog cancer is generally more aggressive than is human cancer. This issue is complicated because dog cancers are not treated as aggressively as human cancers and, therefore, they result in shorter survival times and faster evaluations of outcomes. Moreover, disease-bearing dogs tend to present for treatment at later stages than do humans. Regardless, the significantly shorter duration time of canine clinical trials is a major advantage [6] (</w:t>
      </w:r>
      <w:bookmarkStart w:id="32" w:name="bfig0010"/>
      <w:r w:rsidRPr="00594DB5">
        <w:rPr>
          <w:rFonts w:cstheme="minorHAnsi"/>
          <w:sz w:val="24"/>
          <w:szCs w:val="24"/>
        </w:rPr>
        <w:t>Figure 2</w:t>
      </w:r>
      <w:bookmarkEnd w:id="32"/>
      <w:r w:rsidRPr="00594DB5">
        <w:rPr>
          <w:rFonts w:cstheme="minorHAnsi"/>
          <w:sz w:val="24"/>
          <w:szCs w:val="24"/>
        </w:rPr>
        <w:t xml:space="preserve">). The disease-free time interval in dogs treated for cancer is 18 months compared with the &gt;7 years needed to assess treatment outcomes in humans [6]. Additionally, many histological types of cancer are associated with similar genetic alterations in humans and dogs. For instance, the statistical analysis of genomic alterations in human and dog colorectal tumors showed that samples were clustered according to stage, </w:t>
      </w:r>
      <w:proofErr w:type="gramStart"/>
      <w:r w:rsidRPr="00594DB5">
        <w:rPr>
          <w:rFonts w:cstheme="minorHAnsi"/>
          <w:sz w:val="24"/>
          <w:szCs w:val="24"/>
        </w:rPr>
        <w:t>origin</w:t>
      </w:r>
      <w:proofErr w:type="gramEnd"/>
      <w:r w:rsidRPr="00594DB5">
        <w:rPr>
          <w:rFonts w:cstheme="minorHAnsi"/>
          <w:sz w:val="24"/>
          <w:szCs w:val="24"/>
        </w:rPr>
        <w:t xml:space="preserve"> and instability status across species </w:t>
      </w:r>
      <w:bookmarkStart w:id="33" w:name="bbib0380"/>
      <w:r w:rsidRPr="00594DB5">
        <w:rPr>
          <w:rFonts w:cstheme="minorHAnsi"/>
          <w:sz w:val="24"/>
          <w:szCs w:val="24"/>
        </w:rPr>
        <w:t>[23]. Strikingly, a cluster analysis of genome regions affected by DNA copy number alterations showed a branching together of human and dog tumors according to colorectal cancer subtypes (vs. species) [23]</w:t>
      </w:r>
      <w:bookmarkEnd w:id="33"/>
      <w:r w:rsidRPr="00594DB5">
        <w:rPr>
          <w:rFonts w:cstheme="minorHAnsi"/>
          <w:sz w:val="24"/>
          <w:szCs w:val="24"/>
        </w:rPr>
        <w:t>. This suggests that the same genetic pathways are affected in colorectal tumorigenesis in both species. By contrast, species-specific alterations tended to localize to evolutionarily unstable genome regions. These observations hint that the alterations common to both species are more likely to cause cancer than are those found in only one (</w:t>
      </w:r>
      <w:proofErr w:type="gramStart"/>
      <w:r w:rsidRPr="00594DB5">
        <w:rPr>
          <w:rFonts w:cstheme="minorHAnsi"/>
          <w:sz w:val="24"/>
          <w:szCs w:val="24"/>
        </w:rPr>
        <w:t>i.e.</w:t>
      </w:r>
      <w:proofErr w:type="gramEnd"/>
      <w:r w:rsidRPr="00594DB5">
        <w:rPr>
          <w:rFonts w:cstheme="minorHAnsi"/>
          <w:sz w:val="24"/>
          <w:szCs w:val="24"/>
        </w:rPr>
        <w:t xml:space="preserve"> the latter could be irrelevant species-specific mutation hotspots). In summary, dogs are useful in multiple approaches to cancer investigation </w:t>
      </w:r>
      <w:bookmarkStart w:id="34" w:name="bbib0120"/>
      <w:r w:rsidRPr="00594DB5">
        <w:rPr>
          <w:rFonts w:cstheme="minorHAnsi"/>
          <w:sz w:val="24"/>
          <w:szCs w:val="24"/>
        </w:rPr>
        <w:t>[24]</w:t>
      </w:r>
      <w:bookmarkEnd w:id="34"/>
      <w:r w:rsidRPr="00594DB5">
        <w:rPr>
          <w:rFonts w:cstheme="minorHAnsi"/>
          <w:sz w:val="24"/>
          <w:szCs w:val="24"/>
        </w:rPr>
        <w:t>: breed-specific risk can be used to discover disease pathways; human cancer pathways can be tested for roles, and targeted for treatment, in canine disease; and canine somatic mutations and genome alterations can be used to narrow down human mutations (Figure 1</w:t>
      </w:r>
      <w:bookmarkEnd w:id="16"/>
      <w:r w:rsidRPr="00594DB5">
        <w:rPr>
          <w:rFonts w:cstheme="minorHAnsi"/>
          <w:sz w:val="24"/>
          <w:szCs w:val="24"/>
        </w:rPr>
        <w:t>b–d). Below we provide three examples of canine–human comparative oncology.</w:t>
      </w:r>
    </w:p>
    <w:p w14:paraId="649E90A4" w14:textId="3CD4AE3B" w:rsidR="00594DB5" w:rsidRPr="006C5017" w:rsidRDefault="00594DB5" w:rsidP="006C2839">
      <w:pPr>
        <w:pStyle w:val="NoSpacing"/>
        <w:rPr>
          <w:rFonts w:cstheme="minorHAnsi"/>
        </w:rPr>
      </w:pPr>
      <w:r w:rsidRPr="006C5017">
        <w:rPr>
          <w:rFonts w:cstheme="minorHAnsi"/>
        </w:rPr>
        <w:drawing>
          <wp:inline distT="0" distB="0" distL="0" distR="0" wp14:anchorId="07C5FD70" wp14:editId="5C265B13">
            <wp:extent cx="2743200" cy="1307592"/>
            <wp:effectExtent l="0" t="0" r="0" b="698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307592"/>
                    </a:xfrm>
                    <a:prstGeom prst="rect">
                      <a:avLst/>
                    </a:prstGeom>
                    <a:noFill/>
                    <a:ln>
                      <a:noFill/>
                    </a:ln>
                  </pic:spPr>
                </pic:pic>
              </a:graphicData>
            </a:graphic>
          </wp:inline>
        </w:drawing>
      </w:r>
    </w:p>
    <w:p w14:paraId="096A2440" w14:textId="4E5DD144" w:rsidR="00594DB5" w:rsidRPr="006C5017" w:rsidRDefault="00594DB5" w:rsidP="006C2839">
      <w:pPr>
        <w:pStyle w:val="NoSpacing"/>
        <w:rPr>
          <w:rFonts w:cstheme="minorHAnsi"/>
        </w:rPr>
      </w:pPr>
      <w:r w:rsidRPr="006C5017">
        <w:rPr>
          <w:rFonts w:cstheme="minorHAnsi"/>
        </w:rPr>
        <w:t>Figure 2. An example of the clinical relevance of dogs for cancer treatments. Canines are increasingly being used in clinical cancer drug trials to determine the efficacy of treatment given how closely many of the cancers they develop recapitulate the human cancer. </w:t>
      </w:r>
      <w:r w:rsidRPr="006C5017">
        <w:rPr>
          <w:rFonts w:cstheme="minorHAnsi"/>
          <w:b/>
          <w:bCs/>
        </w:rPr>
        <w:t>(a)</w:t>
      </w:r>
      <w:r w:rsidRPr="006C5017">
        <w:rPr>
          <w:rFonts w:cstheme="minorHAnsi"/>
        </w:rPr>
        <w:t> A picture of a Boston Terrier, a breed predisposed to the development of mast cell tumors. </w:t>
      </w:r>
      <w:r w:rsidRPr="006C5017">
        <w:rPr>
          <w:rFonts w:cstheme="minorHAnsi"/>
          <w:b/>
          <w:bCs/>
        </w:rPr>
        <w:t>(b)</w:t>
      </w:r>
      <w:r w:rsidRPr="006C5017">
        <w:rPr>
          <w:rFonts w:cstheme="minorHAnsi"/>
        </w:rPr>
        <w:t> London </w:t>
      </w:r>
      <w:r w:rsidRPr="006C5017">
        <w:rPr>
          <w:rFonts w:cstheme="minorHAnsi"/>
          <w:i/>
          <w:iCs/>
        </w:rPr>
        <w:t>et al</w:t>
      </w:r>
      <w:r w:rsidRPr="006C5017">
        <w:rPr>
          <w:rFonts w:cstheme="minorHAnsi"/>
        </w:rPr>
        <w:t>. conducted a clinical trial of an oral receptor tyrosine kinase inhibitor Palladia on dogs with recurrent mast cell tumors. Shown here is a Kaplan–Meier survival analysis demonstrating time-to-tumor progression in placebo-treated and Palladia-treated dogs with mast cell tumors </w:t>
      </w:r>
      <w:bookmarkStart w:id="35" w:name="bbib0375"/>
      <w:r w:rsidRPr="006C5017">
        <w:rPr>
          <w:rFonts w:cstheme="minorHAnsi"/>
          <w:sz w:val="24"/>
          <w:szCs w:val="24"/>
        </w:rPr>
        <w:t>[74]</w:t>
      </w:r>
      <w:r w:rsidRPr="006C5017">
        <w:rPr>
          <w:rFonts w:cstheme="minorHAnsi"/>
        </w:rPr>
        <w:t>. </w:t>
      </w:r>
      <w:r w:rsidRPr="006C5017">
        <w:rPr>
          <w:rFonts w:cstheme="minorHAnsi"/>
          <w:b/>
          <w:bCs/>
        </w:rPr>
        <w:t>(c)</w:t>
      </w:r>
      <w:r w:rsidRPr="006C5017">
        <w:rPr>
          <w:rFonts w:cstheme="minorHAnsi"/>
        </w:rPr>
        <w:t> A breakdown of the clinical trial of Palladia, including the demonstrated advantages of dogs as models of pharmacologic cancer intervention. Reproduced, with permission, from </w:t>
      </w:r>
      <w:r w:rsidRPr="006C5017">
        <w:rPr>
          <w:rFonts w:cstheme="minorHAnsi"/>
          <w:sz w:val="24"/>
          <w:szCs w:val="24"/>
        </w:rPr>
        <w:t>[74]</w:t>
      </w:r>
      <w:bookmarkEnd w:id="35"/>
      <w:r w:rsidRPr="006C5017">
        <w:rPr>
          <w:rFonts w:cstheme="minorHAnsi"/>
        </w:rPr>
        <w:t>.</w:t>
      </w:r>
    </w:p>
    <w:p w14:paraId="39EFA684" w14:textId="77777777" w:rsidR="006C2839" w:rsidRPr="00594DB5" w:rsidRDefault="006C2839" w:rsidP="00594DB5">
      <w:pPr>
        <w:rPr>
          <w:rFonts w:cstheme="minorHAnsi"/>
          <w:sz w:val="24"/>
          <w:szCs w:val="24"/>
        </w:rPr>
      </w:pPr>
    </w:p>
    <w:p w14:paraId="47FD5E6D" w14:textId="77777777" w:rsidR="00594DB5" w:rsidRPr="006C5017" w:rsidRDefault="00594DB5" w:rsidP="00B847CD">
      <w:pPr>
        <w:pStyle w:val="Heading2"/>
        <w:rPr>
          <w:rFonts w:asciiTheme="minorHAnsi" w:hAnsiTheme="minorHAnsi" w:cstheme="minorHAnsi"/>
        </w:rPr>
      </w:pPr>
      <w:r w:rsidRPr="006C5017">
        <w:rPr>
          <w:rFonts w:asciiTheme="minorHAnsi" w:hAnsiTheme="minorHAnsi" w:cstheme="minorHAnsi"/>
        </w:rPr>
        <w:lastRenderedPageBreak/>
        <w:t>Soft tissue sarcomas (STS)</w:t>
      </w:r>
    </w:p>
    <w:p w14:paraId="5E1C57C2" w14:textId="5E1F1FD7" w:rsidR="00594DB5" w:rsidRPr="00594DB5" w:rsidRDefault="00594DB5" w:rsidP="00594DB5">
      <w:pPr>
        <w:rPr>
          <w:rFonts w:cstheme="minorHAnsi"/>
          <w:sz w:val="24"/>
          <w:szCs w:val="24"/>
        </w:rPr>
      </w:pPr>
      <w:r w:rsidRPr="00594DB5">
        <w:rPr>
          <w:rFonts w:cstheme="minorHAnsi"/>
          <w:sz w:val="24"/>
          <w:szCs w:val="24"/>
        </w:rPr>
        <w:t>STS comprise 1% of all newly diagnosed cancer types in humans </w:t>
      </w:r>
      <w:bookmarkStart w:id="36" w:name="bbib0125"/>
      <w:r w:rsidRPr="00594DB5">
        <w:rPr>
          <w:rFonts w:cstheme="minorHAnsi"/>
          <w:sz w:val="24"/>
          <w:szCs w:val="24"/>
        </w:rPr>
        <w:t>[25]</w:t>
      </w:r>
      <w:bookmarkEnd w:id="36"/>
      <w:r w:rsidRPr="00594DB5">
        <w:rPr>
          <w:rFonts w:cstheme="minorHAnsi"/>
          <w:sz w:val="24"/>
          <w:szCs w:val="24"/>
        </w:rPr>
        <w:t> and represent a heterogeneous group of mesenchymal neoplasms that demonstrate a high degree of variation in clinical presentation and cellular morphology </w:t>
      </w:r>
      <w:bookmarkStart w:id="37" w:name="bbib0130"/>
      <w:r w:rsidRPr="00594DB5">
        <w:rPr>
          <w:rFonts w:cstheme="minorHAnsi"/>
          <w:sz w:val="24"/>
          <w:szCs w:val="24"/>
        </w:rPr>
        <w:t>[26]</w:t>
      </w:r>
      <w:bookmarkEnd w:id="37"/>
      <w:r w:rsidRPr="00594DB5">
        <w:rPr>
          <w:rFonts w:cstheme="minorHAnsi"/>
          <w:sz w:val="24"/>
          <w:szCs w:val="24"/>
        </w:rPr>
        <w:t>. These genetically complex cancers include angiosarcomas (</w:t>
      </w:r>
      <w:proofErr w:type="spellStart"/>
      <w:r w:rsidRPr="00594DB5">
        <w:rPr>
          <w:rFonts w:cstheme="minorHAnsi"/>
          <w:sz w:val="24"/>
          <w:szCs w:val="24"/>
        </w:rPr>
        <w:t>hemangiosarcomas</w:t>
      </w:r>
      <w:proofErr w:type="spellEnd"/>
      <w:r w:rsidRPr="00594DB5">
        <w:rPr>
          <w:rFonts w:cstheme="minorHAnsi"/>
          <w:sz w:val="24"/>
          <w:szCs w:val="24"/>
        </w:rPr>
        <w:t xml:space="preserve"> in dogs), </w:t>
      </w:r>
      <w:proofErr w:type="spellStart"/>
      <w:r w:rsidRPr="00594DB5">
        <w:rPr>
          <w:rFonts w:cstheme="minorHAnsi"/>
          <w:sz w:val="24"/>
          <w:szCs w:val="24"/>
        </w:rPr>
        <w:t>fibrosarcomas</w:t>
      </w:r>
      <w:proofErr w:type="spellEnd"/>
      <w:r w:rsidRPr="00594DB5">
        <w:rPr>
          <w:rFonts w:cstheme="minorHAnsi"/>
          <w:sz w:val="24"/>
          <w:szCs w:val="24"/>
        </w:rPr>
        <w:t xml:space="preserve"> and histiocytomas. Recent advances in immunohistochemistry, cytogenetics and molecular genetic analysis have allowed a clinically relevant division of STS to improve diagnosis and treatment </w:t>
      </w:r>
      <w:bookmarkStart w:id="38" w:name="bbib0135"/>
      <w:r w:rsidRPr="00594DB5">
        <w:rPr>
          <w:rFonts w:cstheme="minorHAnsi"/>
          <w:sz w:val="24"/>
          <w:szCs w:val="24"/>
        </w:rPr>
        <w:t>[27]. Based on clinical and biological variation among these neoplasms, STS can be broadly dichotomized into two groups. One is characterized by specific, balanced chromosomal translocations, whereas the other typically shows more extensive chromosomal rearrangements leading to recurrent, but nonspecific, chromosomal gains and losses [27]</w:t>
      </w:r>
      <w:bookmarkEnd w:id="38"/>
      <w:r w:rsidRPr="00594DB5">
        <w:rPr>
          <w:rFonts w:cstheme="minorHAnsi"/>
          <w:sz w:val="24"/>
          <w:szCs w:val="24"/>
        </w:rPr>
        <w:t>. Owing to their complex nature, the specific cells from which most of this group of cancers develop remain largely unknown. Although some strains of mice have developed spontaneous STS, rodent models generally require an induction of STS </w:t>
      </w:r>
      <w:bookmarkStart w:id="39" w:name="bbib0140"/>
      <w:r w:rsidRPr="00594DB5">
        <w:rPr>
          <w:rFonts w:cstheme="minorHAnsi"/>
          <w:sz w:val="24"/>
          <w:szCs w:val="24"/>
        </w:rPr>
        <w:t>[28]</w:t>
      </w:r>
      <w:bookmarkEnd w:id="39"/>
      <w:r w:rsidRPr="00594DB5">
        <w:rPr>
          <w:rFonts w:cstheme="minorHAnsi"/>
          <w:sz w:val="24"/>
          <w:szCs w:val="24"/>
        </w:rPr>
        <w:t>. By contrast, dogs are an excellent model of STS because they have similar tumor genetic complexity to that of humans </w:t>
      </w:r>
      <w:bookmarkStart w:id="40" w:name="bbib0145"/>
      <w:r w:rsidRPr="00594DB5">
        <w:rPr>
          <w:rFonts w:cstheme="minorHAnsi"/>
          <w:sz w:val="24"/>
          <w:szCs w:val="24"/>
        </w:rPr>
        <w:t xml:space="preserve">[29]. For instance, two poorly differentiated </w:t>
      </w:r>
      <w:proofErr w:type="spellStart"/>
      <w:r w:rsidRPr="00594DB5">
        <w:rPr>
          <w:rFonts w:cstheme="minorHAnsi"/>
          <w:sz w:val="24"/>
          <w:szCs w:val="24"/>
        </w:rPr>
        <w:t>fibrosarcomas</w:t>
      </w:r>
      <w:proofErr w:type="spellEnd"/>
      <w:r w:rsidRPr="00594DB5">
        <w:rPr>
          <w:rFonts w:cstheme="minorHAnsi"/>
          <w:sz w:val="24"/>
          <w:szCs w:val="24"/>
        </w:rPr>
        <w:t xml:space="preserve"> taken from Labrador Retrievers had large chromosomal rearrangements, </w:t>
      </w:r>
      <w:proofErr w:type="gramStart"/>
      <w:r w:rsidRPr="00594DB5">
        <w:rPr>
          <w:rFonts w:cstheme="minorHAnsi"/>
          <w:sz w:val="24"/>
          <w:szCs w:val="24"/>
        </w:rPr>
        <w:t>amplifications</w:t>
      </w:r>
      <w:proofErr w:type="gramEnd"/>
      <w:r w:rsidRPr="00594DB5">
        <w:rPr>
          <w:rFonts w:cstheme="minorHAnsi"/>
          <w:sz w:val="24"/>
          <w:szCs w:val="24"/>
        </w:rPr>
        <w:t xml:space="preserve"> and deletions similar to those observed in human </w:t>
      </w:r>
      <w:proofErr w:type="spellStart"/>
      <w:r w:rsidRPr="00594DB5">
        <w:rPr>
          <w:rFonts w:cstheme="minorHAnsi"/>
          <w:sz w:val="24"/>
          <w:szCs w:val="24"/>
        </w:rPr>
        <w:t>fibrosarcomas</w:t>
      </w:r>
      <w:proofErr w:type="spellEnd"/>
      <w:r w:rsidRPr="00594DB5">
        <w:rPr>
          <w:rFonts w:cstheme="minorHAnsi"/>
          <w:sz w:val="24"/>
          <w:szCs w:val="24"/>
        </w:rPr>
        <w:t> </w:t>
      </w:r>
      <w:bookmarkStart w:id="41" w:name="bbib0150"/>
      <w:r w:rsidRPr="00594DB5">
        <w:rPr>
          <w:rFonts w:cstheme="minorHAnsi"/>
          <w:sz w:val="24"/>
          <w:szCs w:val="24"/>
        </w:rPr>
        <w:t>[30]</w:t>
      </w:r>
      <w:bookmarkEnd w:id="41"/>
      <w:r w:rsidRPr="00594DB5">
        <w:rPr>
          <w:rFonts w:cstheme="minorHAnsi"/>
          <w:sz w:val="24"/>
          <w:szCs w:val="24"/>
        </w:rPr>
        <w:t xml:space="preserve">. Notably, these </w:t>
      </w:r>
      <w:proofErr w:type="spellStart"/>
      <w:r w:rsidRPr="00594DB5">
        <w:rPr>
          <w:rFonts w:cstheme="minorHAnsi"/>
          <w:sz w:val="24"/>
          <w:szCs w:val="24"/>
        </w:rPr>
        <w:t>fibrosarcomas</w:t>
      </w:r>
      <w:proofErr w:type="spellEnd"/>
      <w:r w:rsidRPr="00594DB5">
        <w:rPr>
          <w:rFonts w:cstheme="minorHAnsi"/>
          <w:sz w:val="24"/>
          <w:szCs w:val="24"/>
        </w:rPr>
        <w:t xml:space="preserve"> had a loss of heterozygosity affecting the cyclin-dependent kinase family 2A and 2B (</w:t>
      </w:r>
      <w:r w:rsidRPr="00594DB5">
        <w:rPr>
          <w:rFonts w:cstheme="minorHAnsi"/>
          <w:i/>
          <w:iCs/>
          <w:sz w:val="24"/>
          <w:szCs w:val="24"/>
        </w:rPr>
        <w:t>CDKN2A/CDKN2B</w:t>
      </w:r>
      <w:r w:rsidRPr="00594DB5">
        <w:rPr>
          <w:rFonts w:cstheme="minorHAnsi"/>
          <w:sz w:val="24"/>
          <w:szCs w:val="24"/>
        </w:rPr>
        <w:t>). Given that deletions of </w:t>
      </w:r>
      <w:r w:rsidRPr="00594DB5">
        <w:rPr>
          <w:rFonts w:cstheme="minorHAnsi"/>
          <w:i/>
          <w:iCs/>
          <w:sz w:val="24"/>
          <w:szCs w:val="24"/>
        </w:rPr>
        <w:t>CDKN2A</w:t>
      </w:r>
      <w:r w:rsidRPr="00594DB5">
        <w:rPr>
          <w:rFonts w:cstheme="minorHAnsi"/>
          <w:sz w:val="24"/>
          <w:szCs w:val="24"/>
        </w:rPr>
        <w:t> and </w:t>
      </w:r>
      <w:r w:rsidRPr="00594DB5">
        <w:rPr>
          <w:rFonts w:cstheme="minorHAnsi"/>
          <w:i/>
          <w:iCs/>
          <w:sz w:val="24"/>
          <w:szCs w:val="24"/>
        </w:rPr>
        <w:t>CDKN2B</w:t>
      </w:r>
      <w:r w:rsidRPr="00594DB5">
        <w:rPr>
          <w:rFonts w:cstheme="minorHAnsi"/>
          <w:sz w:val="24"/>
          <w:szCs w:val="24"/>
        </w:rPr>
        <w:t> have been reported in other cancer types, including STS in humans, this offers a novel target for discovering common pathways and genes affected in both dogs and humans that affects the development or progression of STS [29]</w:t>
      </w:r>
      <w:bookmarkEnd w:id="40"/>
      <w:r w:rsidRPr="00594DB5">
        <w:rPr>
          <w:rFonts w:cstheme="minorHAnsi"/>
          <w:sz w:val="24"/>
          <w:szCs w:val="24"/>
        </w:rPr>
        <w:t>.</w:t>
      </w:r>
    </w:p>
    <w:p w14:paraId="005F975B" w14:textId="1317B6D4" w:rsidR="00594DB5" w:rsidRPr="00594DB5" w:rsidRDefault="00594DB5" w:rsidP="00594DB5">
      <w:pPr>
        <w:rPr>
          <w:rFonts w:cstheme="minorHAnsi"/>
          <w:sz w:val="24"/>
          <w:szCs w:val="24"/>
        </w:rPr>
      </w:pPr>
      <w:r w:rsidRPr="00594DB5">
        <w:rPr>
          <w:rFonts w:cstheme="minorHAnsi"/>
          <w:sz w:val="24"/>
          <w:szCs w:val="24"/>
        </w:rPr>
        <w:t>Another advantage of using canines for studying STS is breed predispositions to specific types of STS, including increased incidences in Flat-coated Retrievers and Rhodesian Ridgebacks [13]</w:t>
      </w:r>
      <w:bookmarkEnd w:id="18"/>
      <w:r w:rsidRPr="00594DB5">
        <w:rPr>
          <w:rFonts w:cstheme="minorHAnsi"/>
          <w:sz w:val="24"/>
          <w:szCs w:val="24"/>
        </w:rPr>
        <w:t xml:space="preserve">. For example, </w:t>
      </w:r>
      <w:proofErr w:type="spellStart"/>
      <w:r w:rsidRPr="00594DB5">
        <w:rPr>
          <w:rFonts w:cstheme="minorHAnsi"/>
          <w:sz w:val="24"/>
          <w:szCs w:val="24"/>
        </w:rPr>
        <w:t>hemangiosarcomas</w:t>
      </w:r>
      <w:proofErr w:type="spellEnd"/>
      <w:r w:rsidRPr="00594DB5">
        <w:rPr>
          <w:rFonts w:cstheme="minorHAnsi"/>
          <w:sz w:val="24"/>
          <w:szCs w:val="24"/>
        </w:rPr>
        <w:t xml:space="preserve"> are relatively common in dogs, accounting for </w:t>
      </w:r>
      <w:r w:rsidRPr="00594DB5">
        <w:rPr>
          <w:rFonts w:ascii="Cambria Math" w:hAnsi="Cambria Math" w:cs="Cambria Math"/>
          <w:sz w:val="24"/>
          <w:szCs w:val="24"/>
        </w:rPr>
        <w:t>∼</w:t>
      </w:r>
      <w:r w:rsidRPr="00594DB5">
        <w:rPr>
          <w:rFonts w:cstheme="minorHAnsi"/>
          <w:sz w:val="24"/>
          <w:szCs w:val="24"/>
        </w:rPr>
        <w:t>5</w:t>
      </w:r>
      <w:r w:rsidRPr="00594DB5">
        <w:rPr>
          <w:rFonts w:ascii="Calibri" w:hAnsi="Calibri" w:cs="Calibri"/>
          <w:sz w:val="24"/>
          <w:szCs w:val="24"/>
        </w:rPr>
        <w:t>–</w:t>
      </w:r>
      <w:r w:rsidRPr="00594DB5">
        <w:rPr>
          <w:rFonts w:cstheme="minorHAnsi"/>
          <w:sz w:val="24"/>
          <w:szCs w:val="24"/>
        </w:rPr>
        <w:t>7% of all observed tumors</w:t>
      </w:r>
      <w:r w:rsidRPr="00594DB5">
        <w:rPr>
          <w:rFonts w:ascii="Calibri" w:hAnsi="Calibri" w:cs="Calibri"/>
          <w:sz w:val="24"/>
          <w:szCs w:val="24"/>
        </w:rPr>
        <w:t> </w:t>
      </w:r>
      <w:bookmarkStart w:id="42" w:name="bbib0155"/>
      <w:r w:rsidRPr="00594DB5">
        <w:rPr>
          <w:rFonts w:cstheme="minorHAnsi"/>
          <w:sz w:val="24"/>
          <w:szCs w:val="24"/>
        </w:rPr>
        <w:t>[31]</w:t>
      </w:r>
      <w:bookmarkEnd w:id="42"/>
      <w:r w:rsidRPr="00594DB5">
        <w:rPr>
          <w:rFonts w:cstheme="minorHAnsi"/>
          <w:sz w:val="24"/>
          <w:szCs w:val="24"/>
        </w:rPr>
        <w:t xml:space="preserve">. The dogs at greatest risk for </w:t>
      </w:r>
      <w:proofErr w:type="spellStart"/>
      <w:r w:rsidRPr="00594DB5">
        <w:rPr>
          <w:rFonts w:cstheme="minorHAnsi"/>
          <w:sz w:val="24"/>
          <w:szCs w:val="24"/>
        </w:rPr>
        <w:t>hemangiosarcomas</w:t>
      </w:r>
      <w:proofErr w:type="spellEnd"/>
      <w:r w:rsidRPr="00594DB5">
        <w:rPr>
          <w:rFonts w:cstheme="minorHAnsi"/>
          <w:sz w:val="24"/>
          <w:szCs w:val="24"/>
        </w:rPr>
        <w:t xml:space="preserve"> are Golden Retrievers (GRs), German Shepherds and Boxers </w:t>
      </w:r>
      <w:bookmarkStart w:id="43" w:name="bbib0160"/>
      <w:r w:rsidRPr="00594DB5">
        <w:rPr>
          <w:rFonts w:cstheme="minorHAnsi"/>
          <w:sz w:val="24"/>
          <w:szCs w:val="24"/>
        </w:rPr>
        <w:t>[32]. One group recently compared gene expression profiles in hemangiosarcoma tumors from multiple dog breeds [22]</w:t>
      </w:r>
      <w:bookmarkEnd w:id="31"/>
      <w:r w:rsidRPr="00594DB5">
        <w:rPr>
          <w:rFonts w:cstheme="minorHAnsi"/>
          <w:sz w:val="24"/>
          <w:szCs w:val="24"/>
        </w:rPr>
        <w:t>. They found that the GR was unique in its overexpression of vascular endothelial growth factor 1 (</w:t>
      </w:r>
      <w:r w:rsidRPr="00594DB5">
        <w:rPr>
          <w:rFonts w:cstheme="minorHAnsi"/>
          <w:i/>
          <w:iCs/>
          <w:sz w:val="24"/>
          <w:szCs w:val="24"/>
        </w:rPr>
        <w:t>VEGF1</w:t>
      </w:r>
      <w:r w:rsidRPr="00594DB5">
        <w:rPr>
          <w:rFonts w:cstheme="minorHAnsi"/>
          <w:sz w:val="24"/>
          <w:szCs w:val="24"/>
        </w:rPr>
        <w:t>) compared with other breeds, whereas </w:t>
      </w:r>
      <w:r w:rsidRPr="00594DB5">
        <w:rPr>
          <w:rFonts w:cstheme="minorHAnsi"/>
          <w:i/>
          <w:iCs/>
          <w:sz w:val="24"/>
          <w:szCs w:val="24"/>
        </w:rPr>
        <w:t>VEGF2</w:t>
      </w:r>
      <w:r w:rsidRPr="00594DB5">
        <w:rPr>
          <w:rFonts w:cstheme="minorHAnsi"/>
          <w:sz w:val="24"/>
          <w:szCs w:val="24"/>
        </w:rPr>
        <w:t> was more highly expressed in the other breeds compared with the GR. When </w:t>
      </w:r>
      <w:r w:rsidRPr="00594DB5">
        <w:rPr>
          <w:rFonts w:cstheme="minorHAnsi"/>
          <w:i/>
          <w:iCs/>
          <w:sz w:val="24"/>
          <w:szCs w:val="24"/>
        </w:rPr>
        <w:t>VEGF2</w:t>
      </w:r>
      <w:r w:rsidRPr="00594DB5">
        <w:rPr>
          <w:rFonts w:cstheme="minorHAnsi"/>
          <w:sz w:val="24"/>
          <w:szCs w:val="24"/>
        </w:rPr>
        <w:t xml:space="preserve"> expression was blocked in hemangiosarcoma-derived tumor cell lines, the rate of cell growth slowed – except in cell lines derived from GR tumors. This finding implies that the unique genetic background of the GR influenced the susceptibility of this breed to the development of </w:t>
      </w:r>
      <w:proofErr w:type="spellStart"/>
      <w:r w:rsidRPr="00594DB5">
        <w:rPr>
          <w:rFonts w:cstheme="minorHAnsi"/>
          <w:sz w:val="24"/>
          <w:szCs w:val="24"/>
        </w:rPr>
        <w:t>hemangiosarcomas</w:t>
      </w:r>
      <w:proofErr w:type="spellEnd"/>
      <w:r w:rsidRPr="00594DB5">
        <w:rPr>
          <w:rFonts w:cstheme="minorHAnsi"/>
          <w:sz w:val="24"/>
          <w:szCs w:val="24"/>
        </w:rPr>
        <w:t>, suggesting that canine tumors can be used to understand how genetic background can influence the susceptibility of an individual to non-inherited cancers. Clinical trials involving tyrosine kinase inhibitor treatment of STS found that the most effective (</w:t>
      </w:r>
      <w:proofErr w:type="gramStart"/>
      <w:r w:rsidRPr="00594DB5">
        <w:rPr>
          <w:rFonts w:cstheme="minorHAnsi"/>
          <w:sz w:val="24"/>
          <w:szCs w:val="24"/>
        </w:rPr>
        <w:t>e.g.</w:t>
      </w:r>
      <w:proofErr w:type="gramEnd"/>
      <w:r w:rsidRPr="00594DB5">
        <w:rPr>
          <w:rFonts w:cstheme="minorHAnsi"/>
          <w:sz w:val="24"/>
          <w:szCs w:val="24"/>
        </w:rPr>
        <w:t xml:space="preserve"> Sorafenib) also targeted all VEGF isoforms </w:t>
      </w:r>
      <w:bookmarkStart w:id="44" w:name="bbib0165"/>
      <w:r w:rsidRPr="00594DB5">
        <w:rPr>
          <w:rFonts w:cstheme="minorHAnsi"/>
          <w:sz w:val="24"/>
          <w:szCs w:val="24"/>
        </w:rPr>
        <w:t>[33]</w:t>
      </w:r>
      <w:bookmarkEnd w:id="44"/>
      <w:r w:rsidRPr="00594DB5">
        <w:rPr>
          <w:rFonts w:cstheme="minorHAnsi"/>
          <w:sz w:val="24"/>
          <w:szCs w:val="24"/>
        </w:rPr>
        <w:t>. Performing clinical trials on pedigree dogs, such as GRs, could provide novel information regarding genetic background effects on tumor progression. Thus, given the increased incidence of STS in dogs, the diversity of naturally occurring ‘complex’ and ‘simple’ sarcoma similarity in humans and dogs and the availability of different genetic backgrounds across breeds for clinical therapy testing, the canine model is more relevant than are other animal models for direct human STS applications.</w:t>
      </w:r>
    </w:p>
    <w:p w14:paraId="6E3E246B" w14:textId="77777777" w:rsidR="00594DB5" w:rsidRPr="006C5017" w:rsidRDefault="00594DB5" w:rsidP="00B22B17">
      <w:pPr>
        <w:pStyle w:val="Heading2"/>
        <w:rPr>
          <w:rFonts w:asciiTheme="minorHAnsi" w:hAnsiTheme="minorHAnsi" w:cstheme="minorHAnsi"/>
        </w:rPr>
      </w:pPr>
      <w:r w:rsidRPr="006C5017">
        <w:rPr>
          <w:rFonts w:asciiTheme="minorHAnsi" w:hAnsiTheme="minorHAnsi" w:cstheme="minorHAnsi"/>
        </w:rPr>
        <w:lastRenderedPageBreak/>
        <w:t>Osteosarcoma (OSA)</w:t>
      </w:r>
    </w:p>
    <w:p w14:paraId="61081D13" w14:textId="19CD36BA" w:rsidR="00594DB5" w:rsidRPr="00594DB5" w:rsidRDefault="00594DB5" w:rsidP="00594DB5">
      <w:pPr>
        <w:rPr>
          <w:rFonts w:cstheme="minorHAnsi"/>
          <w:sz w:val="24"/>
          <w:szCs w:val="24"/>
        </w:rPr>
      </w:pPr>
      <w:r w:rsidRPr="00594DB5">
        <w:rPr>
          <w:rFonts w:cstheme="minorHAnsi"/>
          <w:sz w:val="24"/>
          <w:szCs w:val="24"/>
        </w:rPr>
        <w:t xml:space="preserve">In humans, the </w:t>
      </w:r>
      <w:proofErr w:type="gramStart"/>
      <w:r w:rsidRPr="00594DB5">
        <w:rPr>
          <w:rFonts w:cstheme="minorHAnsi"/>
          <w:sz w:val="24"/>
          <w:szCs w:val="24"/>
        </w:rPr>
        <w:t>most commonly diagnosed</w:t>
      </w:r>
      <w:proofErr w:type="gramEnd"/>
      <w:r w:rsidRPr="00594DB5">
        <w:rPr>
          <w:rFonts w:cstheme="minorHAnsi"/>
          <w:sz w:val="24"/>
          <w:szCs w:val="24"/>
        </w:rPr>
        <w:t xml:space="preserve"> primary malignant tumor of the bone is OSA. It is the third most frequent cause of cancer in adolescents and represents over 56% of all bone tumors. The prognosis for patients with metastatic OSA is poor, with only 20% surviving event-free for 5 years post-diagnosis </w:t>
      </w:r>
      <w:bookmarkStart w:id="45" w:name="bbib0170"/>
      <w:r w:rsidRPr="00594DB5">
        <w:rPr>
          <w:rFonts w:cstheme="minorHAnsi"/>
          <w:sz w:val="24"/>
          <w:szCs w:val="24"/>
        </w:rPr>
        <w:t>[34]</w:t>
      </w:r>
      <w:bookmarkEnd w:id="45"/>
      <w:r w:rsidRPr="00594DB5">
        <w:rPr>
          <w:rFonts w:cstheme="minorHAnsi"/>
          <w:sz w:val="24"/>
          <w:szCs w:val="24"/>
        </w:rPr>
        <w:t> and &gt;30% of patients failing to respond to chemotherapy </w:t>
      </w:r>
      <w:bookmarkStart w:id="46" w:name="bbib0175"/>
      <w:r w:rsidRPr="00594DB5">
        <w:rPr>
          <w:rFonts w:cstheme="minorHAnsi"/>
          <w:sz w:val="24"/>
          <w:szCs w:val="24"/>
        </w:rPr>
        <w:t>[35]</w:t>
      </w:r>
      <w:bookmarkEnd w:id="46"/>
      <w:r w:rsidRPr="00594DB5">
        <w:rPr>
          <w:rFonts w:cstheme="minorHAnsi"/>
          <w:sz w:val="24"/>
          <w:szCs w:val="24"/>
        </w:rPr>
        <w:t>. Approximately 10 000 dogs are diagnosed with OSA yearly in the USA </w:t>
      </w:r>
      <w:bookmarkStart w:id="47" w:name="bbib0180"/>
      <w:r w:rsidRPr="00594DB5">
        <w:rPr>
          <w:rFonts w:cstheme="minorHAnsi"/>
          <w:sz w:val="24"/>
          <w:szCs w:val="24"/>
        </w:rPr>
        <w:t xml:space="preserve">[36] compared with 2650 new cases of human primary bone cancer (including OSA, Ewing sarcoma, malignant fibrous </w:t>
      </w:r>
      <w:proofErr w:type="gramStart"/>
      <w:r w:rsidRPr="00594DB5">
        <w:rPr>
          <w:rFonts w:cstheme="minorHAnsi"/>
          <w:sz w:val="24"/>
          <w:szCs w:val="24"/>
        </w:rPr>
        <w:t>histiocytoma</w:t>
      </w:r>
      <w:proofErr w:type="gramEnd"/>
      <w:r w:rsidRPr="00594DB5">
        <w:rPr>
          <w:rFonts w:cstheme="minorHAnsi"/>
          <w:sz w:val="24"/>
          <w:szCs w:val="24"/>
        </w:rPr>
        <w:t xml:space="preserve"> and chondrosarcoma; http://www.cancer.gov/cancertopics/types/bone/). Because there is no consistent method for reporting cancer in dogs, we estimate OSA incidence is at least 13.9/100 000 8</w:t>
      </w:r>
      <w:bookmarkEnd w:id="12"/>
      <w:r w:rsidRPr="00594DB5">
        <w:rPr>
          <w:rFonts w:cstheme="minorHAnsi"/>
          <w:sz w:val="24"/>
          <w:szCs w:val="24"/>
        </w:rPr>
        <w:t>, </w:t>
      </w:r>
      <w:bookmarkStart w:id="48" w:name="bbib0185"/>
      <w:r w:rsidRPr="00594DB5">
        <w:rPr>
          <w:rFonts w:cstheme="minorHAnsi"/>
          <w:sz w:val="24"/>
          <w:szCs w:val="24"/>
        </w:rPr>
        <w:t>37</w:t>
      </w:r>
      <w:bookmarkEnd w:id="48"/>
      <w:r w:rsidRPr="00594DB5">
        <w:rPr>
          <w:rFonts w:cstheme="minorHAnsi"/>
          <w:sz w:val="24"/>
          <w:szCs w:val="24"/>
        </w:rPr>
        <w:t> as opposed to the actual incidence of 1.02/100 000 in humans (across all ages) </w:t>
      </w:r>
      <w:bookmarkStart w:id="49" w:name="bbib0190"/>
      <w:r w:rsidRPr="00594DB5">
        <w:rPr>
          <w:rFonts w:cstheme="minorHAnsi"/>
          <w:sz w:val="24"/>
          <w:szCs w:val="24"/>
        </w:rPr>
        <w:t>[38]</w:t>
      </w:r>
      <w:bookmarkEnd w:id="49"/>
      <w:r w:rsidRPr="00594DB5">
        <w:rPr>
          <w:rFonts w:cstheme="minorHAnsi"/>
          <w:sz w:val="24"/>
          <w:szCs w:val="24"/>
        </w:rPr>
        <w:t>. In both humans and dogs, OSA has a bimodal age distribution and the main cause of death is pulmonary metastasis. It accounts for 85% of malignancies originating in the bone </w:t>
      </w:r>
      <w:bookmarkStart w:id="50" w:name="bbib0195"/>
      <w:r w:rsidRPr="00594DB5">
        <w:rPr>
          <w:rFonts w:cstheme="minorHAnsi"/>
          <w:sz w:val="24"/>
          <w:szCs w:val="24"/>
        </w:rPr>
        <w:t>[39]</w:t>
      </w:r>
      <w:bookmarkEnd w:id="50"/>
      <w:r w:rsidRPr="00594DB5">
        <w:rPr>
          <w:rFonts w:cstheme="minorHAnsi"/>
          <w:sz w:val="24"/>
          <w:szCs w:val="24"/>
        </w:rPr>
        <w:t> in large and giant dog breeds </w:t>
      </w:r>
      <w:bookmarkStart w:id="51" w:name="bbib0200"/>
      <w:r w:rsidRPr="00594DB5">
        <w:rPr>
          <w:rFonts w:cstheme="minorHAnsi"/>
          <w:sz w:val="24"/>
          <w:szCs w:val="24"/>
        </w:rPr>
        <w:t>[40]</w:t>
      </w:r>
      <w:bookmarkEnd w:id="51"/>
      <w:r w:rsidRPr="00594DB5">
        <w:rPr>
          <w:rFonts w:cstheme="minorHAnsi"/>
          <w:sz w:val="24"/>
          <w:szCs w:val="24"/>
        </w:rPr>
        <w:t>, which have an OSA risk 61 times higher than all breeds [32]. The canine disease is much more aggressive than the human disease, with surgical treatment alone producing a 5% survival rate [36]. The same treatments for OSA are used in both humans and dogs </w:t>
      </w:r>
      <w:bookmarkStart w:id="52" w:name="bbib0205"/>
      <w:r w:rsidRPr="00594DB5">
        <w:rPr>
          <w:rFonts w:cstheme="minorHAnsi"/>
          <w:sz w:val="24"/>
          <w:szCs w:val="24"/>
        </w:rPr>
        <w:t>[41]</w:t>
      </w:r>
      <w:bookmarkEnd w:id="52"/>
      <w:r w:rsidRPr="00594DB5">
        <w:rPr>
          <w:rFonts w:cstheme="minorHAnsi"/>
          <w:sz w:val="24"/>
          <w:szCs w:val="24"/>
        </w:rPr>
        <w:t xml:space="preserve">. Dogs develop OSA at similar sites as do humans and both have similar </w:t>
      </w:r>
      <w:proofErr w:type="spellStart"/>
      <w:r w:rsidRPr="00594DB5">
        <w:rPr>
          <w:rFonts w:cstheme="minorHAnsi"/>
          <w:sz w:val="24"/>
          <w:szCs w:val="24"/>
        </w:rPr>
        <w:t>histologies</w:t>
      </w:r>
      <w:proofErr w:type="spellEnd"/>
      <w:r w:rsidRPr="00594DB5">
        <w:rPr>
          <w:rFonts w:cstheme="minorHAnsi"/>
          <w:sz w:val="24"/>
          <w:szCs w:val="24"/>
        </w:rPr>
        <w:t xml:space="preserve"> and responses to treatment 36</w:t>
      </w:r>
      <w:bookmarkEnd w:id="47"/>
      <w:r w:rsidRPr="00594DB5">
        <w:rPr>
          <w:rFonts w:cstheme="minorHAnsi"/>
          <w:sz w:val="24"/>
          <w:szCs w:val="24"/>
        </w:rPr>
        <w:t>, </w:t>
      </w:r>
      <w:bookmarkStart w:id="53" w:name="bbib0210"/>
      <w:r w:rsidRPr="00594DB5">
        <w:rPr>
          <w:rFonts w:cstheme="minorHAnsi"/>
          <w:sz w:val="24"/>
          <w:szCs w:val="24"/>
        </w:rPr>
        <w:t>42. Indeed, dogs have been a valuable model of OSA since they first participated in clinical trials pioneering limb salvage techniques that are now used in humans </w:t>
      </w:r>
      <w:bookmarkStart w:id="54" w:name="bbib0215"/>
      <w:r w:rsidRPr="00594DB5">
        <w:rPr>
          <w:rFonts w:cstheme="minorHAnsi"/>
          <w:sz w:val="24"/>
          <w:szCs w:val="24"/>
        </w:rPr>
        <w:t>[43]</w:t>
      </w:r>
      <w:bookmarkEnd w:id="54"/>
      <w:r w:rsidRPr="00594DB5">
        <w:rPr>
          <w:rFonts w:cstheme="minorHAnsi"/>
          <w:sz w:val="24"/>
          <w:szCs w:val="24"/>
        </w:rPr>
        <w:t>.</w:t>
      </w:r>
    </w:p>
    <w:p w14:paraId="0F50420A" w14:textId="1E25DC04" w:rsidR="00594DB5" w:rsidRPr="00594DB5" w:rsidRDefault="00594DB5" w:rsidP="00594DB5">
      <w:pPr>
        <w:rPr>
          <w:rFonts w:cstheme="minorHAnsi"/>
          <w:sz w:val="24"/>
          <w:szCs w:val="24"/>
        </w:rPr>
      </w:pPr>
      <w:r w:rsidRPr="00594DB5">
        <w:rPr>
          <w:rFonts w:cstheme="minorHAnsi"/>
          <w:sz w:val="24"/>
          <w:szCs w:val="24"/>
        </w:rPr>
        <w:t>In addition to the similarity of tumor biological behavior of human and dog OSA, recent studies have identified parallel genetic features </w:t>
      </w:r>
      <w:bookmarkStart w:id="55" w:name="bbib0220"/>
      <w:r w:rsidRPr="00594DB5">
        <w:rPr>
          <w:rFonts w:cstheme="minorHAnsi"/>
          <w:sz w:val="24"/>
          <w:szCs w:val="24"/>
        </w:rPr>
        <w:t>[44]</w:t>
      </w:r>
      <w:bookmarkEnd w:id="55"/>
      <w:r w:rsidRPr="00594DB5">
        <w:rPr>
          <w:rFonts w:cstheme="minorHAnsi"/>
          <w:sz w:val="24"/>
          <w:szCs w:val="24"/>
        </w:rPr>
        <w:t xml:space="preserve">. Both human and canine OSA have a 75% aneuploid DNA index, and both share similar genetic alterations [42]. Moreover, many candidate genes implicated in pediatric OSA have also been implicated in the canine disease: phosphatase and </w:t>
      </w:r>
      <w:proofErr w:type="spellStart"/>
      <w:r w:rsidRPr="00594DB5">
        <w:rPr>
          <w:rFonts w:cstheme="minorHAnsi"/>
          <w:sz w:val="24"/>
          <w:szCs w:val="24"/>
        </w:rPr>
        <w:t>tensin</w:t>
      </w:r>
      <w:proofErr w:type="spellEnd"/>
      <w:r w:rsidRPr="00594DB5">
        <w:rPr>
          <w:rFonts w:cstheme="minorHAnsi"/>
          <w:sz w:val="24"/>
          <w:szCs w:val="24"/>
        </w:rPr>
        <w:t xml:space="preserve"> homolog (</w:t>
      </w:r>
      <w:r w:rsidRPr="00594DB5">
        <w:rPr>
          <w:rFonts w:cstheme="minorHAnsi"/>
          <w:i/>
          <w:iCs/>
          <w:sz w:val="24"/>
          <w:szCs w:val="24"/>
        </w:rPr>
        <w:t>PTEN</w:t>
      </w:r>
      <w:r w:rsidRPr="00594DB5">
        <w:rPr>
          <w:rFonts w:cstheme="minorHAnsi"/>
          <w:sz w:val="24"/>
          <w:szCs w:val="24"/>
        </w:rPr>
        <w:t>)</w:t>
      </w:r>
      <w:r w:rsidRPr="00594DB5">
        <w:rPr>
          <w:rFonts w:cstheme="minorHAnsi"/>
          <w:i/>
          <w:iCs/>
          <w:sz w:val="24"/>
          <w:szCs w:val="24"/>
        </w:rPr>
        <w:t>,</w:t>
      </w:r>
      <w:r w:rsidRPr="00594DB5">
        <w:rPr>
          <w:rFonts w:cstheme="minorHAnsi"/>
          <w:sz w:val="24"/>
          <w:szCs w:val="24"/>
        </w:rPr>
        <w:t> retinoblastoma 1 (</w:t>
      </w:r>
      <w:r w:rsidRPr="00594DB5">
        <w:rPr>
          <w:rFonts w:cstheme="minorHAnsi"/>
          <w:i/>
          <w:iCs/>
          <w:sz w:val="24"/>
          <w:szCs w:val="24"/>
        </w:rPr>
        <w:t>RB1</w:t>
      </w:r>
      <w:r w:rsidRPr="00594DB5">
        <w:rPr>
          <w:rFonts w:cstheme="minorHAnsi"/>
          <w:sz w:val="24"/>
          <w:szCs w:val="24"/>
        </w:rPr>
        <w:t>)</w:t>
      </w:r>
      <w:r w:rsidRPr="00594DB5">
        <w:rPr>
          <w:rFonts w:cstheme="minorHAnsi"/>
          <w:i/>
          <w:iCs/>
          <w:sz w:val="24"/>
          <w:szCs w:val="24"/>
        </w:rPr>
        <w:t>,</w:t>
      </w:r>
      <w:r w:rsidRPr="00594DB5">
        <w:rPr>
          <w:rFonts w:cstheme="minorHAnsi"/>
          <w:sz w:val="24"/>
          <w:szCs w:val="24"/>
        </w:rPr>
        <w:t> ezrin (</w:t>
      </w:r>
      <w:r w:rsidRPr="00594DB5">
        <w:rPr>
          <w:rFonts w:cstheme="minorHAnsi"/>
          <w:i/>
          <w:iCs/>
          <w:sz w:val="24"/>
          <w:szCs w:val="24"/>
        </w:rPr>
        <w:t>EZR</w:t>
      </w:r>
      <w:r w:rsidRPr="00594DB5">
        <w:rPr>
          <w:rFonts w:cstheme="minorHAnsi"/>
          <w:sz w:val="24"/>
          <w:szCs w:val="24"/>
        </w:rPr>
        <w:t>)</w:t>
      </w:r>
      <w:r w:rsidRPr="00594DB5">
        <w:rPr>
          <w:rFonts w:cstheme="minorHAnsi"/>
          <w:i/>
          <w:iCs/>
          <w:sz w:val="24"/>
          <w:szCs w:val="24"/>
        </w:rPr>
        <w:t>,</w:t>
      </w:r>
      <w:r w:rsidRPr="00594DB5">
        <w:rPr>
          <w:rFonts w:cstheme="minorHAnsi"/>
          <w:sz w:val="24"/>
          <w:szCs w:val="24"/>
        </w:rPr>
        <w:t> met proto-oncogene [hepatocyte growth factor (HGF) receptor</w:t>
      </w:r>
      <w:r w:rsidRPr="00594DB5">
        <w:rPr>
          <w:rFonts w:cstheme="minorHAnsi"/>
          <w:i/>
          <w:iCs/>
          <w:sz w:val="24"/>
          <w:szCs w:val="24"/>
        </w:rPr>
        <w:t>; MET</w:t>
      </w:r>
      <w:r w:rsidRPr="00594DB5">
        <w:rPr>
          <w:rFonts w:cstheme="minorHAnsi"/>
          <w:sz w:val="24"/>
          <w:szCs w:val="24"/>
        </w:rPr>
        <w:t>], v-erb-b2 erythroblastic leukemia viral oncogene homolog 2 (</w:t>
      </w:r>
      <w:r w:rsidRPr="00594DB5">
        <w:rPr>
          <w:rFonts w:cstheme="minorHAnsi"/>
          <w:i/>
          <w:iCs/>
          <w:sz w:val="24"/>
          <w:szCs w:val="24"/>
        </w:rPr>
        <w:t>ERBB2</w:t>
      </w:r>
      <w:r w:rsidRPr="00594DB5">
        <w:rPr>
          <w:rFonts w:cstheme="minorHAnsi"/>
          <w:sz w:val="24"/>
          <w:szCs w:val="24"/>
        </w:rPr>
        <w:t>) and tumor protein 53 (</w:t>
      </w:r>
      <w:r w:rsidRPr="00594DB5">
        <w:rPr>
          <w:rFonts w:cstheme="minorHAnsi"/>
          <w:i/>
          <w:iCs/>
          <w:sz w:val="24"/>
          <w:szCs w:val="24"/>
        </w:rPr>
        <w:t>TP53</w:t>
      </w:r>
      <w:r w:rsidRPr="00594DB5">
        <w:rPr>
          <w:rFonts w:cstheme="minorHAnsi"/>
          <w:sz w:val="24"/>
          <w:szCs w:val="24"/>
        </w:rPr>
        <w:t>) </w:t>
      </w:r>
      <w:bookmarkStart w:id="56" w:name="bbib0225"/>
      <w:r w:rsidRPr="00594DB5">
        <w:rPr>
          <w:rFonts w:cstheme="minorHAnsi"/>
          <w:sz w:val="24"/>
          <w:szCs w:val="24"/>
        </w:rPr>
        <w:t>[45]</w:t>
      </w:r>
      <w:bookmarkEnd w:id="56"/>
      <w:r w:rsidRPr="00594DB5">
        <w:rPr>
          <w:rFonts w:cstheme="minorHAnsi"/>
          <w:sz w:val="24"/>
          <w:szCs w:val="24"/>
        </w:rPr>
        <w:t>. The commonly affected p53 tumor suppressor pathway has similar alterations in human and canine OSA </w:t>
      </w:r>
      <w:bookmarkStart w:id="57" w:name="bbib0230"/>
      <w:r w:rsidRPr="00594DB5">
        <w:rPr>
          <w:rFonts w:cstheme="minorHAnsi"/>
          <w:sz w:val="24"/>
          <w:szCs w:val="24"/>
        </w:rPr>
        <w:t>[46]</w:t>
      </w:r>
      <w:bookmarkEnd w:id="57"/>
      <w:r w:rsidRPr="00594DB5">
        <w:rPr>
          <w:rFonts w:cstheme="minorHAnsi"/>
          <w:sz w:val="24"/>
          <w:szCs w:val="24"/>
        </w:rPr>
        <w:t>. Because human </w:t>
      </w:r>
      <w:r w:rsidRPr="00594DB5">
        <w:rPr>
          <w:rFonts w:cstheme="minorHAnsi"/>
          <w:i/>
          <w:iCs/>
          <w:sz w:val="24"/>
          <w:szCs w:val="24"/>
        </w:rPr>
        <w:t>TP53</w:t>
      </w:r>
      <w:r w:rsidRPr="00594DB5">
        <w:rPr>
          <w:rFonts w:cstheme="minorHAnsi"/>
          <w:sz w:val="24"/>
          <w:szCs w:val="24"/>
        </w:rPr>
        <w:t xml:space="preserve"> is more </w:t>
      </w:r>
      <w:proofErr w:type="gramStart"/>
      <w:r w:rsidRPr="00594DB5">
        <w:rPr>
          <w:rFonts w:cstheme="minorHAnsi"/>
          <w:sz w:val="24"/>
          <w:szCs w:val="24"/>
        </w:rPr>
        <w:t>similar to</w:t>
      </w:r>
      <w:proofErr w:type="gramEnd"/>
      <w:r w:rsidRPr="00594DB5">
        <w:rPr>
          <w:rFonts w:cstheme="minorHAnsi"/>
          <w:sz w:val="24"/>
          <w:szCs w:val="24"/>
        </w:rPr>
        <w:t xml:space="preserve"> that of dogs than to that of mice </w:t>
      </w:r>
      <w:bookmarkStart w:id="58" w:name="bbib0235"/>
      <w:r w:rsidRPr="00594DB5">
        <w:rPr>
          <w:rFonts w:cstheme="minorHAnsi"/>
          <w:sz w:val="24"/>
          <w:szCs w:val="24"/>
        </w:rPr>
        <w:t>[47]</w:t>
      </w:r>
      <w:bookmarkEnd w:id="58"/>
      <w:r w:rsidRPr="00594DB5">
        <w:rPr>
          <w:rFonts w:cstheme="minorHAnsi"/>
          <w:sz w:val="24"/>
          <w:szCs w:val="24"/>
        </w:rPr>
        <w:t>, and because mutations occur naturally in dogs, the canine OSA model is presumably more relevant to humans. Additionally, recent work in dogs has focused on the differential OSA tumor expressions of genes associated with short- and long-term survival </w:t>
      </w:r>
      <w:bookmarkStart w:id="59" w:name="bbib0240"/>
      <w:r w:rsidRPr="00594DB5">
        <w:rPr>
          <w:rFonts w:cstheme="minorHAnsi"/>
          <w:sz w:val="24"/>
          <w:szCs w:val="24"/>
        </w:rPr>
        <w:t xml:space="preserve">[48]. In experiments using cDNA microarrays, investigators found the deregulated expression of the following signaling pathways that were previously reported in human OSA: </w:t>
      </w:r>
      <w:proofErr w:type="spellStart"/>
      <w:r w:rsidRPr="00594DB5">
        <w:rPr>
          <w:rFonts w:cstheme="minorHAnsi"/>
          <w:sz w:val="24"/>
          <w:szCs w:val="24"/>
        </w:rPr>
        <w:t>Wnt</w:t>
      </w:r>
      <w:proofErr w:type="spellEnd"/>
      <w:r w:rsidRPr="00594DB5">
        <w:rPr>
          <w:rFonts w:cstheme="minorHAnsi"/>
          <w:sz w:val="24"/>
          <w:szCs w:val="24"/>
        </w:rPr>
        <w:t>, chemokine/cytokine, apoptosis signaling, interleukin and Ras [48]</w:t>
      </w:r>
      <w:bookmarkEnd w:id="59"/>
      <w:r w:rsidRPr="00594DB5">
        <w:rPr>
          <w:rFonts w:cstheme="minorHAnsi"/>
          <w:sz w:val="24"/>
          <w:szCs w:val="24"/>
        </w:rPr>
        <w:t xml:space="preserve">. The </w:t>
      </w:r>
      <w:proofErr w:type="spellStart"/>
      <w:r w:rsidRPr="00594DB5">
        <w:rPr>
          <w:rFonts w:cstheme="minorHAnsi"/>
          <w:sz w:val="24"/>
          <w:szCs w:val="24"/>
        </w:rPr>
        <w:t>coexpression</w:t>
      </w:r>
      <w:proofErr w:type="spellEnd"/>
      <w:r w:rsidRPr="00594DB5">
        <w:rPr>
          <w:rFonts w:cstheme="minorHAnsi"/>
          <w:sz w:val="24"/>
          <w:szCs w:val="24"/>
        </w:rPr>
        <w:t xml:space="preserve"> of HGF and the proto-oncogenic receptor c-Met are implicated in growth, </w:t>
      </w:r>
      <w:proofErr w:type="gramStart"/>
      <w:r w:rsidRPr="00594DB5">
        <w:rPr>
          <w:rFonts w:cstheme="minorHAnsi"/>
          <w:sz w:val="24"/>
          <w:szCs w:val="24"/>
        </w:rPr>
        <w:t>invasion</w:t>
      </w:r>
      <w:proofErr w:type="gramEnd"/>
      <w:r w:rsidRPr="00594DB5">
        <w:rPr>
          <w:rFonts w:cstheme="minorHAnsi"/>
          <w:sz w:val="24"/>
          <w:szCs w:val="24"/>
        </w:rPr>
        <w:t xml:space="preserve"> and metastasis in human OSA. Although they are more frequently overexpressed in human OSA, another study found the </w:t>
      </w:r>
      <w:proofErr w:type="spellStart"/>
      <w:r w:rsidRPr="00594DB5">
        <w:rPr>
          <w:rFonts w:cstheme="minorHAnsi"/>
          <w:sz w:val="24"/>
          <w:szCs w:val="24"/>
        </w:rPr>
        <w:t>coexpression</w:t>
      </w:r>
      <w:proofErr w:type="spellEnd"/>
      <w:r w:rsidRPr="00594DB5">
        <w:rPr>
          <w:rFonts w:cstheme="minorHAnsi"/>
          <w:sz w:val="24"/>
          <w:szCs w:val="24"/>
        </w:rPr>
        <w:t xml:space="preserve"> of HGF and c-Met in all 59 OSA canine tumors studied, with the overexpression of both present in 24% of cases </w:t>
      </w:r>
      <w:bookmarkStart w:id="60" w:name="bbib0245"/>
      <w:r w:rsidRPr="00594DB5">
        <w:rPr>
          <w:rFonts w:cstheme="minorHAnsi"/>
          <w:sz w:val="24"/>
          <w:szCs w:val="24"/>
        </w:rPr>
        <w:t>[49]</w:t>
      </w:r>
      <w:bookmarkEnd w:id="60"/>
      <w:r w:rsidRPr="00594DB5">
        <w:rPr>
          <w:rFonts w:cstheme="minorHAnsi"/>
          <w:sz w:val="24"/>
          <w:szCs w:val="24"/>
        </w:rPr>
        <w:t>. Other investigators have identified two genes, interleukin 8 (</w:t>
      </w:r>
      <w:r w:rsidRPr="00594DB5">
        <w:rPr>
          <w:rFonts w:cstheme="minorHAnsi"/>
          <w:i/>
          <w:iCs/>
          <w:sz w:val="24"/>
          <w:szCs w:val="24"/>
        </w:rPr>
        <w:t>IL8</w:t>
      </w:r>
      <w:r w:rsidRPr="00594DB5">
        <w:rPr>
          <w:rFonts w:cstheme="minorHAnsi"/>
          <w:sz w:val="24"/>
          <w:szCs w:val="24"/>
        </w:rPr>
        <w:t>) and solute carrier family member 3 (</w:t>
      </w:r>
      <w:r w:rsidRPr="00594DB5">
        <w:rPr>
          <w:rFonts w:cstheme="minorHAnsi"/>
          <w:i/>
          <w:iCs/>
          <w:sz w:val="24"/>
          <w:szCs w:val="24"/>
        </w:rPr>
        <w:t>SLC1A3</w:t>
      </w:r>
      <w:r w:rsidRPr="00594DB5">
        <w:rPr>
          <w:rFonts w:cstheme="minorHAnsi"/>
          <w:sz w:val="24"/>
          <w:szCs w:val="24"/>
        </w:rPr>
        <w:t>)</w:t>
      </w:r>
      <w:r w:rsidRPr="00594DB5">
        <w:rPr>
          <w:rFonts w:cstheme="minorHAnsi"/>
          <w:i/>
          <w:iCs/>
          <w:sz w:val="24"/>
          <w:szCs w:val="24"/>
        </w:rPr>
        <w:t>,</w:t>
      </w:r>
      <w:r w:rsidRPr="00594DB5">
        <w:rPr>
          <w:rFonts w:cstheme="minorHAnsi"/>
          <w:sz w:val="24"/>
          <w:szCs w:val="24"/>
        </w:rPr>
        <w:t> that were uniformly expressed in all canine OSA tumors, but not in all human pediatric OSA tumors. However, pediatric patients who did overexpress </w:t>
      </w:r>
      <w:r w:rsidRPr="00594DB5">
        <w:rPr>
          <w:rFonts w:cstheme="minorHAnsi"/>
          <w:i/>
          <w:iCs/>
          <w:sz w:val="24"/>
          <w:szCs w:val="24"/>
        </w:rPr>
        <w:t>IL8</w:t>
      </w:r>
      <w:r w:rsidRPr="00594DB5">
        <w:rPr>
          <w:rFonts w:cstheme="minorHAnsi"/>
          <w:sz w:val="24"/>
          <w:szCs w:val="24"/>
        </w:rPr>
        <w:t> and </w:t>
      </w:r>
      <w:r w:rsidRPr="00594DB5">
        <w:rPr>
          <w:rFonts w:cstheme="minorHAnsi"/>
          <w:i/>
          <w:iCs/>
          <w:sz w:val="24"/>
          <w:szCs w:val="24"/>
        </w:rPr>
        <w:t>SLC1A3</w:t>
      </w:r>
      <w:r w:rsidRPr="00594DB5">
        <w:rPr>
          <w:rFonts w:cstheme="minorHAnsi"/>
          <w:sz w:val="24"/>
          <w:szCs w:val="24"/>
        </w:rPr>
        <w:t> had poorer outcomes then those who did not </w:t>
      </w:r>
      <w:bookmarkStart w:id="61" w:name="bbib0250"/>
      <w:r w:rsidRPr="00594DB5">
        <w:rPr>
          <w:rFonts w:cstheme="minorHAnsi"/>
          <w:sz w:val="24"/>
          <w:szCs w:val="24"/>
        </w:rPr>
        <w:t>[50]</w:t>
      </w:r>
      <w:bookmarkEnd w:id="61"/>
      <w:r w:rsidRPr="00594DB5">
        <w:rPr>
          <w:rFonts w:cstheme="minorHAnsi"/>
          <w:sz w:val="24"/>
          <w:szCs w:val="24"/>
        </w:rPr>
        <w:t xml:space="preserve">. Yet another gene expression study of canine OSA tumors identified 10 significantly differentiated pathways between responders to treatment and </w:t>
      </w:r>
      <w:proofErr w:type="spellStart"/>
      <w:r w:rsidRPr="00594DB5">
        <w:rPr>
          <w:rFonts w:cstheme="minorHAnsi"/>
          <w:sz w:val="24"/>
          <w:szCs w:val="24"/>
        </w:rPr>
        <w:t>nonresponders</w:t>
      </w:r>
      <w:proofErr w:type="spellEnd"/>
      <w:r w:rsidRPr="00594DB5">
        <w:rPr>
          <w:rFonts w:cstheme="minorHAnsi"/>
          <w:sz w:val="24"/>
          <w:szCs w:val="24"/>
        </w:rPr>
        <w:t> </w:t>
      </w:r>
      <w:bookmarkStart w:id="62" w:name="bbib0255"/>
      <w:r w:rsidRPr="00594DB5">
        <w:rPr>
          <w:rFonts w:cstheme="minorHAnsi"/>
          <w:sz w:val="24"/>
          <w:szCs w:val="24"/>
        </w:rPr>
        <w:t>[51]</w:t>
      </w:r>
      <w:bookmarkEnd w:id="62"/>
      <w:r w:rsidRPr="00594DB5">
        <w:rPr>
          <w:rFonts w:cstheme="minorHAnsi"/>
          <w:sz w:val="24"/>
          <w:szCs w:val="24"/>
        </w:rPr>
        <w:t xml:space="preserve">. These pathways (including cAMP signaling, chemokines and adhesion and sonic hedgehog and parathyroid hormone signaling pathways in bone and cartilage development) are also disrupted in human cancers. These various findings suggest that </w:t>
      </w:r>
      <w:r w:rsidRPr="00594DB5">
        <w:rPr>
          <w:rFonts w:cstheme="minorHAnsi"/>
          <w:sz w:val="24"/>
          <w:szCs w:val="24"/>
        </w:rPr>
        <w:lastRenderedPageBreak/>
        <w:t>alterations in similar pathways occur in human and canine OSA, but that species-specific genetic changes might account for the overall disparity in incidence and aggressiveness. Related to that, Phillips </w:t>
      </w:r>
      <w:r w:rsidRPr="00594DB5">
        <w:rPr>
          <w:rFonts w:cstheme="minorHAnsi"/>
          <w:i/>
          <w:iCs/>
          <w:sz w:val="24"/>
          <w:szCs w:val="24"/>
        </w:rPr>
        <w:t>et al</w:t>
      </w:r>
      <w:r w:rsidRPr="00594DB5">
        <w:rPr>
          <w:rFonts w:cstheme="minorHAnsi"/>
          <w:sz w:val="24"/>
          <w:szCs w:val="24"/>
        </w:rPr>
        <w:t>. used a whole genome linkage approach to map OSA segregating in a four-generation pedigree of Scottish Deerhounds </w:t>
      </w:r>
      <w:bookmarkStart w:id="63" w:name="bbib0385"/>
      <w:r w:rsidRPr="00594DB5">
        <w:rPr>
          <w:rFonts w:cstheme="minorHAnsi"/>
          <w:sz w:val="24"/>
          <w:szCs w:val="24"/>
        </w:rPr>
        <w:t>[52]</w:t>
      </w:r>
      <w:bookmarkEnd w:id="63"/>
      <w:r w:rsidRPr="00594DB5">
        <w:rPr>
          <w:rFonts w:cstheme="minorHAnsi"/>
          <w:sz w:val="24"/>
          <w:szCs w:val="24"/>
        </w:rPr>
        <w:t>. They found evidence of linkage (</w:t>
      </w:r>
      <w:proofErr w:type="spellStart"/>
      <w:r w:rsidRPr="00594DB5">
        <w:rPr>
          <w:rFonts w:cstheme="minorHAnsi"/>
          <w:sz w:val="24"/>
          <w:szCs w:val="24"/>
        </w:rPr>
        <w:t>Zmax</w:t>
      </w:r>
      <w:proofErr w:type="spellEnd"/>
      <w:r w:rsidRPr="00594DB5">
        <w:rPr>
          <w:rFonts w:cstheme="minorHAnsi"/>
          <w:sz w:val="24"/>
          <w:szCs w:val="24"/>
        </w:rPr>
        <w:t>=5.766) consistent with a dominant OSA mutation in a 4.5 Mb region of chromosome 34q16.2–q17.1 (syntenic to human 3q26). Because OSA is relatively rare and most cases are sporadic in humans, inherited forms and different risks across dog breeds offer a great opportunity to identify pathogenetic pathways.</w:t>
      </w:r>
    </w:p>
    <w:p w14:paraId="15022ED6" w14:textId="4CC41709" w:rsidR="00594DB5" w:rsidRPr="00594DB5" w:rsidRDefault="00594DB5" w:rsidP="00594DB5">
      <w:pPr>
        <w:rPr>
          <w:rFonts w:cstheme="minorHAnsi"/>
          <w:sz w:val="24"/>
          <w:szCs w:val="24"/>
        </w:rPr>
      </w:pPr>
      <w:r w:rsidRPr="00594DB5">
        <w:rPr>
          <w:rFonts w:cstheme="minorHAnsi"/>
          <w:sz w:val="24"/>
          <w:szCs w:val="24"/>
        </w:rPr>
        <w:t>OSA tumors in dogs and humans also share DNA structural changes. Analyzing 38 OSA tumors from 29 Rottweilers and nine GRs, a recent study demonstrated that, as with its human counterpart, dog OSA has a tendency toward highly complex and chaotic karyotypes </w:t>
      </w:r>
      <w:bookmarkStart w:id="64" w:name="bbib0260"/>
      <w:r w:rsidRPr="00594DB5">
        <w:rPr>
          <w:rFonts w:cstheme="minorHAnsi"/>
          <w:sz w:val="24"/>
          <w:szCs w:val="24"/>
        </w:rPr>
        <w:t>[53]</w:t>
      </w:r>
      <w:bookmarkEnd w:id="64"/>
      <w:r w:rsidRPr="00594DB5">
        <w:rPr>
          <w:rFonts w:cstheme="minorHAnsi"/>
          <w:sz w:val="24"/>
          <w:szCs w:val="24"/>
        </w:rPr>
        <w:t>. These comprise structural and numerical aberrations, including gene dosage imbalances of known oncogenes and tumor suppressors. The most frequently observed genome alteration was an amplification affecting both the </w:t>
      </w:r>
      <w:r w:rsidRPr="00594DB5">
        <w:rPr>
          <w:rFonts w:cstheme="minorHAnsi"/>
          <w:i/>
          <w:iCs/>
          <w:sz w:val="24"/>
          <w:szCs w:val="24"/>
        </w:rPr>
        <w:t>MYC</w:t>
      </w:r>
      <w:r w:rsidRPr="00594DB5">
        <w:rPr>
          <w:rFonts w:cstheme="minorHAnsi"/>
          <w:sz w:val="24"/>
          <w:szCs w:val="24"/>
        </w:rPr>
        <w:t> and </w:t>
      </w:r>
      <w:r w:rsidRPr="00594DB5">
        <w:rPr>
          <w:rFonts w:cstheme="minorHAnsi"/>
          <w:i/>
          <w:iCs/>
          <w:sz w:val="24"/>
          <w:szCs w:val="24"/>
        </w:rPr>
        <w:t>KIT</w:t>
      </w:r>
      <w:r w:rsidRPr="00594DB5">
        <w:rPr>
          <w:rFonts w:cstheme="minorHAnsi"/>
          <w:sz w:val="24"/>
          <w:szCs w:val="24"/>
        </w:rPr>
        <w:t> (</w:t>
      </w:r>
      <w:r w:rsidRPr="00594DB5">
        <w:rPr>
          <w:rFonts w:cstheme="minorHAnsi"/>
          <w:i/>
          <w:iCs/>
          <w:sz w:val="24"/>
          <w:szCs w:val="24"/>
        </w:rPr>
        <w:t>c-KIT</w:t>
      </w:r>
      <w:r w:rsidRPr="00594DB5">
        <w:rPr>
          <w:rFonts w:cstheme="minorHAnsi"/>
          <w:sz w:val="24"/>
          <w:szCs w:val="24"/>
        </w:rPr>
        <w:t>) oncogenes. This is consistent with observations of genome alterations in human OSA that are predictive of clinical outcome. Notably, </w:t>
      </w:r>
      <w:r w:rsidRPr="00594DB5">
        <w:rPr>
          <w:rFonts w:cstheme="minorHAnsi"/>
          <w:i/>
          <w:iCs/>
          <w:sz w:val="24"/>
          <w:szCs w:val="24"/>
        </w:rPr>
        <w:t>KIT</w:t>
      </w:r>
      <w:r w:rsidRPr="00594DB5">
        <w:rPr>
          <w:rFonts w:cstheme="minorHAnsi"/>
          <w:sz w:val="24"/>
          <w:szCs w:val="24"/>
        </w:rPr>
        <w:t> was recently proposed as a novel therapeutic target for pediatric OSA </w:t>
      </w:r>
      <w:bookmarkStart w:id="65" w:name="bbib0265"/>
      <w:r w:rsidRPr="00594DB5">
        <w:rPr>
          <w:rFonts w:cstheme="minorHAnsi"/>
          <w:sz w:val="24"/>
          <w:szCs w:val="24"/>
        </w:rPr>
        <w:t>[54]</w:t>
      </w:r>
      <w:bookmarkEnd w:id="65"/>
      <w:r w:rsidRPr="00594DB5">
        <w:rPr>
          <w:rFonts w:cstheme="minorHAnsi"/>
          <w:sz w:val="24"/>
          <w:szCs w:val="24"/>
        </w:rPr>
        <w:t>. This supports not only the genetic relevance of the canine model, but also the clinical utility of including dogs in OSA clinical trials. Thus, the canine OSA model recapitulates the human cancer and, because OSA occurs 20 times more often in dogs than in humans [42]</w:t>
      </w:r>
      <w:bookmarkEnd w:id="53"/>
      <w:r w:rsidRPr="00594DB5">
        <w:rPr>
          <w:rFonts w:cstheme="minorHAnsi"/>
          <w:sz w:val="24"/>
          <w:szCs w:val="24"/>
        </w:rPr>
        <w:t>, it provides an unparalleled opportunity for identifying key cellular pathways in this cancer [12]</w:t>
      </w:r>
      <w:bookmarkEnd w:id="17"/>
      <w:r w:rsidRPr="00594DB5">
        <w:rPr>
          <w:rFonts w:cstheme="minorHAnsi"/>
          <w:sz w:val="24"/>
          <w:szCs w:val="24"/>
        </w:rPr>
        <w:t>.</w:t>
      </w:r>
    </w:p>
    <w:p w14:paraId="0FCB79DF" w14:textId="77777777" w:rsidR="00594DB5" w:rsidRPr="006C5017" w:rsidRDefault="00594DB5" w:rsidP="00B22B17">
      <w:pPr>
        <w:pStyle w:val="Heading2"/>
        <w:rPr>
          <w:rFonts w:asciiTheme="minorHAnsi" w:hAnsiTheme="minorHAnsi" w:cstheme="minorHAnsi"/>
        </w:rPr>
      </w:pPr>
      <w:r w:rsidRPr="006C5017">
        <w:rPr>
          <w:rFonts w:asciiTheme="minorHAnsi" w:hAnsiTheme="minorHAnsi" w:cstheme="minorHAnsi"/>
        </w:rPr>
        <w:t>Lymphomas</w:t>
      </w:r>
    </w:p>
    <w:p w14:paraId="0C0F2759" w14:textId="51DA933E" w:rsidR="00594DB5" w:rsidRPr="006C5017" w:rsidRDefault="00594DB5" w:rsidP="00053773">
      <w:pPr>
        <w:pStyle w:val="NoSpacing"/>
        <w:rPr>
          <w:rFonts w:cstheme="minorHAnsi"/>
        </w:rPr>
      </w:pPr>
      <w:r w:rsidRPr="006C5017">
        <w:rPr>
          <w:rFonts w:cstheme="minorHAnsi"/>
        </w:rPr>
        <w:t xml:space="preserve">The group of cancers affecting the lymph tissue is collectively known as lymphomas. Lymphomas represent </w:t>
      </w:r>
      <w:r w:rsidRPr="006C5017">
        <w:rPr>
          <w:rFonts w:ascii="Cambria Math" w:hAnsi="Cambria Math" w:cs="Cambria Math"/>
        </w:rPr>
        <w:t>∼</w:t>
      </w:r>
      <w:r w:rsidRPr="006C5017">
        <w:rPr>
          <w:rFonts w:cstheme="minorHAnsi"/>
        </w:rPr>
        <w:t>5% of all human cancers in the US and account yearly for treating totaling $4.6 billion (</w:t>
      </w:r>
      <w:r w:rsidRPr="006C5017">
        <w:rPr>
          <w:rFonts w:cstheme="minorHAnsi"/>
          <w:sz w:val="24"/>
          <w:szCs w:val="24"/>
        </w:rPr>
        <w:t>http://www.cancer.gov/aboutnci/servingpeople/snapshots/lymphoma.pdf</w:t>
      </w:r>
      <w:r w:rsidRPr="006C5017">
        <w:rPr>
          <w:rFonts w:cstheme="minorHAnsi"/>
        </w:rPr>
        <w:t>). One specific class, namely non-Hodgkin's lymphoma (NHL), occurs in B- or T-cells, with &gt;65 000 new cases reported in 2009 (for types of NHL, see </w:t>
      </w:r>
      <w:r w:rsidRPr="006C5017">
        <w:rPr>
          <w:rFonts w:cstheme="minorHAnsi"/>
          <w:sz w:val="24"/>
          <w:szCs w:val="24"/>
        </w:rPr>
        <w:t>http://www.cancer.gov/cancertopics/types/non-hodgkins-lymphoma</w:t>
      </w:r>
      <w:r w:rsidRPr="006C5017">
        <w:rPr>
          <w:rFonts w:cstheme="minorHAnsi"/>
        </w:rPr>
        <w:t>). Notably, the incidence of NHL is increasing but the etiology remains obscure </w:t>
      </w:r>
      <w:bookmarkStart w:id="66" w:name="bbib0270"/>
      <w:r w:rsidRPr="006C5017">
        <w:rPr>
          <w:rFonts w:cstheme="minorHAnsi"/>
          <w:sz w:val="24"/>
          <w:szCs w:val="24"/>
        </w:rPr>
        <w:t>[55]</w:t>
      </w:r>
      <w:r w:rsidRPr="006C5017">
        <w:rPr>
          <w:rFonts w:cstheme="minorHAnsi"/>
        </w:rPr>
        <w:t xml:space="preserve">. Thus, an alternative model of lymphoma is needed to elucidate the causes and identify clinically meaningful cancer biology. Dogs and humans have similar tumor </w:t>
      </w:r>
      <w:proofErr w:type="spellStart"/>
      <w:r w:rsidRPr="006C5017">
        <w:rPr>
          <w:rFonts w:cstheme="minorHAnsi"/>
        </w:rPr>
        <w:t>biologies</w:t>
      </w:r>
      <w:proofErr w:type="spellEnd"/>
      <w:r w:rsidRPr="006C5017">
        <w:rPr>
          <w:rFonts w:cstheme="minorHAnsi"/>
        </w:rPr>
        <w:t>, tumor biological behaviors and genetic aberrations. The incidence of lymphoma in humans and dogs is similar </w:t>
      </w:r>
      <w:bookmarkStart w:id="67" w:name="bbib0275"/>
      <w:r w:rsidRPr="006C5017">
        <w:rPr>
          <w:rFonts w:cstheme="minorHAnsi"/>
          <w:sz w:val="24"/>
          <w:szCs w:val="24"/>
        </w:rPr>
        <w:t>[56]</w:t>
      </w:r>
      <w:bookmarkEnd w:id="67"/>
      <w:r w:rsidRPr="006C5017">
        <w:rPr>
          <w:rFonts w:cstheme="minorHAnsi"/>
        </w:rPr>
        <w:t>: 15.5–29.9 and 15–30 </w:t>
      </w:r>
      <w:bookmarkStart w:id="68" w:name="bbib0285"/>
      <w:r w:rsidRPr="006C5017">
        <w:rPr>
          <w:rFonts w:cstheme="minorHAnsi"/>
          <w:sz w:val="24"/>
          <w:szCs w:val="24"/>
        </w:rPr>
        <w:t>[57]</w:t>
      </w:r>
      <w:bookmarkEnd w:id="68"/>
      <w:r w:rsidRPr="006C5017">
        <w:rPr>
          <w:rFonts w:cstheme="minorHAnsi"/>
        </w:rPr>
        <w:t> per 100 000, respectively. The most common type of NHL is the same in both humans and dogs – diffuse large B-cell – and the same chemotherapy agents are used to treat it </w:t>
      </w:r>
      <w:r w:rsidRPr="006C5017">
        <w:rPr>
          <w:rFonts w:cstheme="minorHAnsi"/>
          <w:sz w:val="24"/>
          <w:szCs w:val="24"/>
        </w:rPr>
        <w:t>[55]</w:t>
      </w:r>
      <w:bookmarkEnd w:id="66"/>
      <w:r w:rsidRPr="006C5017">
        <w:rPr>
          <w:rFonts w:cstheme="minorHAnsi"/>
        </w:rPr>
        <w:t>. An additional advantage of the dog model is the increased prevalence of lymphoma within specific dog breeds. Lymphoma is the most common life-threatening cancer in all dogs, accounting for 24% of all canine cancers (</w:t>
      </w:r>
      <w:r w:rsidRPr="006C5017">
        <w:rPr>
          <w:rFonts w:cstheme="minorHAnsi"/>
          <w:sz w:val="24"/>
          <w:szCs w:val="24"/>
        </w:rPr>
        <w:t>http://www.akcchf.org/pdfs/2009FundingRequest.pdf</w:t>
      </w:r>
      <w:r w:rsidRPr="006C5017">
        <w:rPr>
          <w:rFonts w:cstheme="minorHAnsi"/>
        </w:rPr>
        <w:t>). Approximately one in four Boxers and one in eight GRs develop lymphomas </w:t>
      </w:r>
      <w:r w:rsidRPr="006C5017">
        <w:rPr>
          <w:rFonts w:cstheme="minorHAnsi"/>
          <w:sz w:val="24"/>
          <w:szCs w:val="24"/>
        </w:rPr>
        <w:t>[32]</w:t>
      </w:r>
      <w:bookmarkEnd w:id="43"/>
      <w:r w:rsidRPr="006C5017">
        <w:rPr>
          <w:rFonts w:cstheme="minorHAnsi"/>
        </w:rPr>
        <w:t>. Additionally, there is a breed-specific distribution of B-cell and T-cell lymphomas </w:t>
      </w:r>
      <w:bookmarkStart w:id="69" w:name="bbib0295"/>
      <w:r w:rsidRPr="006C5017">
        <w:rPr>
          <w:rFonts w:cstheme="minorHAnsi"/>
          <w:sz w:val="24"/>
          <w:szCs w:val="24"/>
        </w:rPr>
        <w:t>[58]</w:t>
      </w:r>
      <w:r w:rsidRPr="006C5017">
        <w:rPr>
          <w:rFonts w:cstheme="minorHAnsi"/>
        </w:rPr>
        <w:t> (</w:t>
      </w:r>
      <w:bookmarkStart w:id="70" w:name="bfig0015"/>
      <w:r w:rsidRPr="006C5017">
        <w:rPr>
          <w:rFonts w:cstheme="minorHAnsi"/>
          <w:sz w:val="24"/>
          <w:szCs w:val="24"/>
        </w:rPr>
        <w:t>Figure 3</w:t>
      </w:r>
      <w:bookmarkEnd w:id="70"/>
      <w:r w:rsidRPr="006C5017">
        <w:rPr>
          <w:rFonts w:cstheme="minorHAnsi"/>
        </w:rPr>
        <w:t>), whereas an excess incidence of T-cell lymphomas was noted in 10 breeds, the most striking occurring (in order of observed frequency) in Irish Wolfhounds, Siberian Huskies and Shih Tzus. By contrast, the breeds with an excessive occurrence of B-cell lymphomas were Cocker Spaniels and Basset Hounds. A second study conducted in Norway grouped all types of lymphomas and identified an excessive occurrence of lymphomas in specific breeds, lending credence to a breed-specific risk for lymphoma development </w:t>
      </w:r>
      <w:bookmarkStart w:id="71" w:name="bbib0300"/>
      <w:r w:rsidRPr="006C5017">
        <w:rPr>
          <w:rFonts w:cstheme="minorHAnsi"/>
          <w:sz w:val="24"/>
          <w:szCs w:val="24"/>
        </w:rPr>
        <w:t>[59]</w:t>
      </w:r>
      <w:bookmarkEnd w:id="71"/>
      <w:r w:rsidRPr="006C5017">
        <w:rPr>
          <w:rFonts w:cstheme="minorHAnsi"/>
        </w:rPr>
        <w:t>. They found the relative risk of lymphoma was highest in the Boxer and Flat-coated Retriever. More recently, a study examining records from the Veterinary Medical Database selected cases with an unspecified diagnosis of lymphoma type, giant follicular lymphoma and lymphosarcoma and used controls with any diagnosis other than lymphoma </w:t>
      </w:r>
      <w:bookmarkStart w:id="72" w:name="bbib0305"/>
      <w:r w:rsidRPr="006C5017">
        <w:rPr>
          <w:rFonts w:cstheme="minorHAnsi"/>
          <w:sz w:val="24"/>
          <w:szCs w:val="24"/>
        </w:rPr>
        <w:t>[60]</w:t>
      </w:r>
      <w:r w:rsidRPr="006C5017">
        <w:rPr>
          <w:rFonts w:cstheme="minorHAnsi"/>
        </w:rPr>
        <w:t xml:space="preserve">. This study also identified a breed-specific risk for lymphoma with the highest breeds including Bullmastiff [odds ratio (OR) 4.83 vs. control], Boxer [OR 4.05 vs. control] and Bernese Mountain dog [OR 3.64 vs. control]. Notably, although the former and latter studies examined different subsets of lymphomas, they </w:t>
      </w:r>
      <w:r w:rsidRPr="006C5017">
        <w:rPr>
          <w:rFonts w:cstheme="minorHAnsi"/>
        </w:rPr>
        <w:lastRenderedPageBreak/>
        <w:t>included many of the same breeds and had similar findings. For instance, the Irish Wolfhound had the highest rate of T-cell lymphoma in the Modiano </w:t>
      </w:r>
      <w:r w:rsidRPr="006C5017">
        <w:rPr>
          <w:rFonts w:cstheme="minorHAnsi"/>
          <w:i/>
          <w:iCs/>
        </w:rPr>
        <w:t>et al</w:t>
      </w:r>
      <w:r w:rsidRPr="006C5017">
        <w:rPr>
          <w:rFonts w:cstheme="minorHAnsi"/>
        </w:rPr>
        <w:t>. study </w:t>
      </w:r>
      <w:r w:rsidRPr="006C5017">
        <w:rPr>
          <w:rFonts w:cstheme="minorHAnsi"/>
          <w:sz w:val="24"/>
          <w:szCs w:val="24"/>
        </w:rPr>
        <w:t>[58]</w:t>
      </w:r>
      <w:r w:rsidRPr="006C5017">
        <w:rPr>
          <w:rFonts w:cstheme="minorHAnsi"/>
        </w:rPr>
        <w:t xml:space="preserve">, </w:t>
      </w:r>
      <w:proofErr w:type="gramStart"/>
      <w:r w:rsidRPr="006C5017">
        <w:rPr>
          <w:rFonts w:cstheme="minorHAnsi"/>
        </w:rPr>
        <w:t>and also</w:t>
      </w:r>
      <w:proofErr w:type="gramEnd"/>
      <w:r w:rsidRPr="006C5017">
        <w:rPr>
          <w:rFonts w:cstheme="minorHAnsi"/>
        </w:rPr>
        <w:t xml:space="preserve"> had an OR of 3.23 for lymphoma compared with other dogs in the </w:t>
      </w:r>
      <w:proofErr w:type="spellStart"/>
      <w:r w:rsidRPr="006C5017">
        <w:rPr>
          <w:rFonts w:cstheme="minorHAnsi"/>
        </w:rPr>
        <w:t>Villamil</w:t>
      </w:r>
      <w:proofErr w:type="spellEnd"/>
      <w:r w:rsidRPr="006C5017">
        <w:rPr>
          <w:rFonts w:cstheme="minorHAnsi"/>
        </w:rPr>
        <w:t> </w:t>
      </w:r>
      <w:r w:rsidRPr="006C5017">
        <w:rPr>
          <w:rFonts w:cstheme="minorHAnsi"/>
          <w:i/>
          <w:iCs/>
        </w:rPr>
        <w:t>et al</w:t>
      </w:r>
      <w:r w:rsidRPr="006C5017">
        <w:rPr>
          <w:rFonts w:cstheme="minorHAnsi"/>
        </w:rPr>
        <w:t>. study </w:t>
      </w:r>
      <w:r w:rsidRPr="006C5017">
        <w:rPr>
          <w:rFonts w:cstheme="minorHAnsi"/>
          <w:sz w:val="24"/>
          <w:szCs w:val="24"/>
        </w:rPr>
        <w:t>[60]</w:t>
      </w:r>
      <w:bookmarkEnd w:id="72"/>
      <w:r w:rsidRPr="006C5017">
        <w:rPr>
          <w:rFonts w:cstheme="minorHAnsi"/>
        </w:rPr>
        <w:t>. The underlying cytogenetic basis of lymphoma seems to be shared in humans and dogs. The examination of three canine hematological cancers, including Burkitt lymphoma and small lymphocytic lymphoma </w:t>
      </w:r>
      <w:bookmarkStart w:id="73" w:name="bbib0310"/>
      <w:r w:rsidRPr="006C5017">
        <w:rPr>
          <w:rFonts w:cstheme="minorHAnsi"/>
          <w:sz w:val="24"/>
          <w:szCs w:val="24"/>
        </w:rPr>
        <w:t>[61]</w:t>
      </w:r>
      <w:r w:rsidRPr="006C5017">
        <w:rPr>
          <w:rFonts w:cstheme="minorHAnsi"/>
        </w:rPr>
        <w:t xml:space="preserve">, showed that these canine cancers shared cytogenetic abnormalities with </w:t>
      </w:r>
      <w:proofErr w:type="gramStart"/>
      <w:r w:rsidRPr="006C5017">
        <w:rPr>
          <w:rFonts w:cstheme="minorHAnsi"/>
        </w:rPr>
        <w:t>those characteristic of their human counterparts</w:t>
      </w:r>
      <w:proofErr w:type="gramEnd"/>
      <w:r w:rsidRPr="006C5017">
        <w:rPr>
          <w:rFonts w:cstheme="minorHAnsi"/>
        </w:rPr>
        <w:t>. This suggests that humans and dogs share common pathways or an ancestrally retained pathogenetic basis for lymphoma </w:t>
      </w:r>
      <w:r w:rsidRPr="006C5017">
        <w:rPr>
          <w:rFonts w:cstheme="minorHAnsi"/>
          <w:sz w:val="24"/>
          <w:szCs w:val="24"/>
        </w:rPr>
        <w:t>[61]</w:t>
      </w:r>
      <w:bookmarkEnd w:id="73"/>
      <w:r w:rsidRPr="006C5017">
        <w:rPr>
          <w:rFonts w:cstheme="minorHAnsi"/>
        </w:rPr>
        <w:t>. Consequently, by comparing the dog genome with the human genome, relevant genetic aberrations can be identified.</w:t>
      </w:r>
    </w:p>
    <w:p w14:paraId="3C6531D0" w14:textId="6FD422CD" w:rsidR="00594DB5" w:rsidRPr="006C5017" w:rsidRDefault="00594DB5" w:rsidP="00053773">
      <w:pPr>
        <w:pStyle w:val="NoSpacing"/>
        <w:rPr>
          <w:rFonts w:cstheme="minorHAnsi"/>
        </w:rPr>
      </w:pPr>
      <w:r w:rsidRPr="006C5017">
        <w:rPr>
          <w:rFonts w:cstheme="minorHAnsi"/>
        </w:rPr>
        <w:drawing>
          <wp:inline distT="0" distB="0" distL="0" distR="0" wp14:anchorId="5198792B" wp14:editId="4680C556">
            <wp:extent cx="2743200" cy="996696"/>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996696"/>
                    </a:xfrm>
                    <a:prstGeom prst="rect">
                      <a:avLst/>
                    </a:prstGeom>
                    <a:noFill/>
                    <a:ln>
                      <a:noFill/>
                    </a:ln>
                  </pic:spPr>
                </pic:pic>
              </a:graphicData>
            </a:graphic>
          </wp:inline>
        </w:drawing>
      </w:r>
    </w:p>
    <w:p w14:paraId="2FB84AC7" w14:textId="0F03E66A" w:rsidR="00594DB5" w:rsidRPr="006C5017" w:rsidRDefault="00594DB5" w:rsidP="00053773">
      <w:pPr>
        <w:pStyle w:val="NoSpacing"/>
        <w:rPr>
          <w:rFonts w:cstheme="minorHAnsi"/>
        </w:rPr>
      </w:pPr>
      <w:r w:rsidRPr="006C5017">
        <w:rPr>
          <w:rFonts w:cstheme="minorHAnsi"/>
        </w:rPr>
        <w:t>Figure 3. Prevalence of B- and T-cell lymphomas in dog breeds. A varying excess of T- and B-cell lymphomas, in a breed-specific manner, has been noted. Presented here is the observed percentage of T- vs. B-cell lymphomas by breed: Irish Wolfhounds (100:0 Siberian Huskies (88.9:11.1), Shih Tzus (81:19), Airedale Terriers (80:20), Cavalier King Charles Spaniels (80:20) and Yorkshire Terriers (80:20). By contrast, the breeds with an excessive occurrence of B-cell compared with T-cell lymphomas were Cocker Spaniels (93.2:6.8) and Basset Hounds (94.4:5.6) </w:t>
      </w:r>
      <w:r w:rsidRPr="006C5017">
        <w:rPr>
          <w:rFonts w:cstheme="minorHAnsi"/>
          <w:sz w:val="24"/>
          <w:szCs w:val="24"/>
        </w:rPr>
        <w:t>[58]</w:t>
      </w:r>
      <w:bookmarkEnd w:id="69"/>
      <w:r w:rsidRPr="006C5017">
        <w:rPr>
          <w:rFonts w:cstheme="minorHAnsi"/>
        </w:rPr>
        <w:t>. Photo sources follow: </w:t>
      </w:r>
      <w:r w:rsidRPr="006C5017">
        <w:rPr>
          <w:rFonts w:cstheme="minorHAnsi"/>
          <w:sz w:val="24"/>
          <w:szCs w:val="24"/>
        </w:rPr>
        <w:t>http://www.dublinirishfestival.org/animals/irishwolfhound.php</w:t>
      </w:r>
      <w:r w:rsidRPr="006C5017">
        <w:rPr>
          <w:rFonts w:cstheme="minorHAnsi"/>
        </w:rPr>
        <w:t>; </w:t>
      </w:r>
      <w:r w:rsidRPr="006C5017">
        <w:rPr>
          <w:rFonts w:cstheme="minorHAnsi"/>
          <w:sz w:val="24"/>
          <w:szCs w:val="24"/>
        </w:rPr>
        <w:t>http://blogneffy.blogspot.com/2010/06/wanted-shih-tzu-breeders-in-davao-city.html</w:t>
      </w:r>
      <w:r w:rsidRPr="006C5017">
        <w:rPr>
          <w:rFonts w:cstheme="minorHAnsi"/>
        </w:rPr>
        <w:t>; </w:t>
      </w:r>
      <w:r w:rsidRPr="006C5017">
        <w:rPr>
          <w:rFonts w:cstheme="minorHAnsi"/>
          <w:sz w:val="24"/>
          <w:szCs w:val="24"/>
        </w:rPr>
        <w:t>http://sentinelkennels.com/images/airedale.jpg</w:t>
      </w:r>
      <w:r w:rsidRPr="006C5017">
        <w:rPr>
          <w:rFonts w:cstheme="minorHAnsi"/>
        </w:rPr>
        <w:t>; </w:t>
      </w:r>
      <w:r w:rsidRPr="006C5017">
        <w:rPr>
          <w:rFonts w:cstheme="minorHAnsi"/>
          <w:sz w:val="24"/>
          <w:szCs w:val="24"/>
        </w:rPr>
        <w:t>http://www.justdogbreeds.com/images/breeds/cavalier-king-charles-spaniel.jpg</w:t>
      </w:r>
      <w:r w:rsidRPr="006C5017">
        <w:rPr>
          <w:rFonts w:cstheme="minorHAnsi"/>
        </w:rPr>
        <w:t>; </w:t>
      </w:r>
      <w:r w:rsidRPr="006C5017">
        <w:rPr>
          <w:rFonts w:cstheme="minorHAnsi"/>
          <w:sz w:val="24"/>
          <w:szCs w:val="24"/>
        </w:rPr>
        <w:t>http://www.petsflick.com/images/yorkshire-terrier.jpg</w:t>
      </w:r>
      <w:r w:rsidRPr="006C5017">
        <w:rPr>
          <w:rFonts w:cstheme="minorHAnsi"/>
        </w:rPr>
        <w:t>; </w:t>
      </w:r>
      <w:r w:rsidRPr="006C5017">
        <w:rPr>
          <w:rFonts w:cstheme="minorHAnsi"/>
          <w:sz w:val="24"/>
          <w:szCs w:val="24"/>
        </w:rPr>
        <w:t>http://tidyyourdog.com/wp-content/uploads/2009/04/siberian-husky.jpg</w:t>
      </w:r>
      <w:r w:rsidRPr="006C5017">
        <w:rPr>
          <w:rFonts w:cstheme="minorHAnsi"/>
        </w:rPr>
        <w:t>; </w:t>
      </w:r>
      <w:r w:rsidRPr="006C5017">
        <w:rPr>
          <w:rFonts w:cstheme="minorHAnsi"/>
          <w:sz w:val="24"/>
          <w:szCs w:val="24"/>
        </w:rPr>
        <w:t>http://www.petside.com/breeds/chinese-shar-pei.php</w:t>
      </w:r>
      <w:r w:rsidRPr="006C5017">
        <w:rPr>
          <w:rFonts w:cstheme="minorHAnsi"/>
        </w:rPr>
        <w:t>; </w:t>
      </w:r>
      <w:r w:rsidRPr="006C5017">
        <w:rPr>
          <w:rFonts w:cstheme="minorHAnsi"/>
          <w:sz w:val="24"/>
          <w:szCs w:val="24"/>
        </w:rPr>
        <w:t>http://www.fordogtrainers.com/ProductImages/dog-breeds-muzzles/Australian-Shepherd-muzzle-Australian-Shepherd.jpg</w:t>
      </w:r>
      <w:r w:rsidRPr="006C5017">
        <w:rPr>
          <w:rFonts w:cstheme="minorHAnsi"/>
        </w:rPr>
        <w:t>; </w:t>
      </w:r>
      <w:r w:rsidRPr="006C5017">
        <w:rPr>
          <w:rFonts w:cstheme="minorHAnsi"/>
          <w:sz w:val="24"/>
          <w:szCs w:val="24"/>
        </w:rPr>
        <w:t>http://www.breederretriever.com/photopost/pindex/516/</w:t>
      </w:r>
      <w:r w:rsidRPr="006C5017">
        <w:rPr>
          <w:rFonts w:cstheme="minorHAnsi"/>
        </w:rPr>
        <w:t>; </w:t>
      </w:r>
      <w:r w:rsidRPr="006C5017">
        <w:rPr>
          <w:rFonts w:cstheme="minorHAnsi"/>
          <w:sz w:val="24"/>
          <w:szCs w:val="24"/>
        </w:rPr>
        <w:t>http://retrieverman.files.wordpress.com/2009/01/white-golden-retriever-wikipedia.jpg</w:t>
      </w:r>
      <w:r w:rsidRPr="006C5017">
        <w:rPr>
          <w:rFonts w:cstheme="minorHAnsi"/>
        </w:rPr>
        <w:t>; </w:t>
      </w:r>
      <w:r w:rsidRPr="006C5017">
        <w:rPr>
          <w:rFonts w:cstheme="minorHAnsi"/>
          <w:sz w:val="24"/>
          <w:szCs w:val="24"/>
        </w:rPr>
        <w:t>http://www.dogtastic.org/dogtastic/images/BreedPics/cocker%20spaniel.jpg</w:t>
      </w:r>
      <w:r w:rsidRPr="006C5017">
        <w:rPr>
          <w:rFonts w:cstheme="minorHAnsi"/>
        </w:rPr>
        <w:t>; </w:t>
      </w:r>
      <w:r w:rsidRPr="006C5017">
        <w:rPr>
          <w:rFonts w:cstheme="minorHAnsi"/>
          <w:sz w:val="24"/>
          <w:szCs w:val="24"/>
        </w:rPr>
        <w:t>http://a1.cdnsters.com/static/images/dogster/breeds/basset_hound.jpg</w:t>
      </w:r>
      <w:r w:rsidRPr="006C5017">
        <w:rPr>
          <w:rFonts w:cstheme="minorHAnsi"/>
        </w:rPr>
        <w:t>.</w:t>
      </w:r>
    </w:p>
    <w:p w14:paraId="2D6F45A7" w14:textId="77777777" w:rsidR="00053773" w:rsidRPr="006C5017" w:rsidRDefault="00053773" w:rsidP="00594DB5">
      <w:pPr>
        <w:rPr>
          <w:rFonts w:cstheme="minorHAnsi"/>
          <w:sz w:val="24"/>
          <w:szCs w:val="24"/>
        </w:rPr>
      </w:pPr>
    </w:p>
    <w:p w14:paraId="4C197388" w14:textId="293B67D7" w:rsidR="00594DB5" w:rsidRPr="00594DB5" w:rsidRDefault="00594DB5" w:rsidP="00594DB5">
      <w:pPr>
        <w:rPr>
          <w:rFonts w:cstheme="minorHAnsi"/>
          <w:sz w:val="24"/>
          <w:szCs w:val="24"/>
        </w:rPr>
      </w:pPr>
      <w:r w:rsidRPr="00594DB5">
        <w:rPr>
          <w:rFonts w:cstheme="minorHAnsi"/>
          <w:sz w:val="24"/>
          <w:szCs w:val="24"/>
        </w:rPr>
        <w:t xml:space="preserve">Finally, the relevance of dogs as a lymphoma model is supported by use in clinical trials. Given that dogs develop spontaneous B-cell NHL and share many characteristics in common with human B-cell NHL [such as diagnostic criteria and response to a chemotherapy-based regimen that includes cyclophosphamide, doxorubicin, </w:t>
      </w:r>
      <w:proofErr w:type="gramStart"/>
      <w:r w:rsidRPr="00594DB5">
        <w:rPr>
          <w:rFonts w:cstheme="minorHAnsi"/>
          <w:sz w:val="24"/>
          <w:szCs w:val="24"/>
        </w:rPr>
        <w:t>vincristine</w:t>
      </w:r>
      <w:proofErr w:type="gramEnd"/>
      <w:r w:rsidRPr="00594DB5">
        <w:rPr>
          <w:rFonts w:cstheme="minorHAnsi"/>
          <w:sz w:val="24"/>
          <w:szCs w:val="24"/>
        </w:rPr>
        <w:t xml:space="preserve"> and prednisone (commonly referred to as CHOP chemotherapy)], dogs were recently enrolled in a clinical trial of a selective and irreversible Bruton tyrosine kinase (</w:t>
      </w:r>
      <w:proofErr w:type="spellStart"/>
      <w:r w:rsidRPr="00594DB5">
        <w:rPr>
          <w:rFonts w:cstheme="minorHAnsi"/>
          <w:sz w:val="24"/>
          <w:szCs w:val="24"/>
        </w:rPr>
        <w:t>Btk</w:t>
      </w:r>
      <w:proofErr w:type="spellEnd"/>
      <w:r w:rsidRPr="00594DB5">
        <w:rPr>
          <w:rFonts w:cstheme="minorHAnsi"/>
          <w:sz w:val="24"/>
          <w:szCs w:val="24"/>
        </w:rPr>
        <w:t>) inhibitor PCI-32765, which blocks B-cell activation </w:t>
      </w:r>
      <w:bookmarkStart w:id="74" w:name="bbib0315"/>
      <w:r w:rsidRPr="00594DB5">
        <w:rPr>
          <w:rFonts w:cstheme="minorHAnsi"/>
          <w:sz w:val="24"/>
          <w:szCs w:val="24"/>
        </w:rPr>
        <w:t>[62]. The activation of the B-cell antigen receptor signaling pathway contributes to the initiation and maintenance of B-cells [62]</w:t>
      </w:r>
      <w:bookmarkEnd w:id="74"/>
      <w:r w:rsidRPr="00594DB5">
        <w:rPr>
          <w:rFonts w:cstheme="minorHAnsi"/>
          <w:sz w:val="24"/>
          <w:szCs w:val="24"/>
        </w:rPr>
        <w:t xml:space="preserve">. This clinical trial research began when the same group described the synthesis of a series of </w:t>
      </w:r>
      <w:proofErr w:type="spellStart"/>
      <w:r w:rsidRPr="00594DB5">
        <w:rPr>
          <w:rFonts w:cstheme="minorHAnsi"/>
          <w:sz w:val="24"/>
          <w:szCs w:val="24"/>
        </w:rPr>
        <w:t>Btk</w:t>
      </w:r>
      <w:proofErr w:type="spellEnd"/>
      <w:r w:rsidRPr="00594DB5">
        <w:rPr>
          <w:rFonts w:cstheme="minorHAnsi"/>
          <w:sz w:val="24"/>
          <w:szCs w:val="24"/>
        </w:rPr>
        <w:t xml:space="preserve"> inhibitors that bind covalently to a cysteine residue, leading to the potent and irreversible inhibition of </w:t>
      </w:r>
      <w:proofErr w:type="spellStart"/>
      <w:r w:rsidRPr="00594DB5">
        <w:rPr>
          <w:rFonts w:cstheme="minorHAnsi"/>
          <w:sz w:val="24"/>
          <w:szCs w:val="24"/>
        </w:rPr>
        <w:t>Btk</w:t>
      </w:r>
      <w:proofErr w:type="spellEnd"/>
      <w:r w:rsidRPr="00594DB5">
        <w:rPr>
          <w:rFonts w:cstheme="minorHAnsi"/>
          <w:sz w:val="24"/>
          <w:szCs w:val="24"/>
        </w:rPr>
        <w:t xml:space="preserve"> enzymatic activity. In that study, after the additional analysis of this agent in both cell lines and mouse models, they initiated a canine clinical trial. Although the clinical trial is ongoing, eight dogs have been treated, with three demonstrating stable disease and three with partial responses including one dog with a 77% decrease in tumor size (this drug is now undergoing human clinical development in patients </w:t>
      </w:r>
      <w:r w:rsidRPr="00594DB5">
        <w:rPr>
          <w:rFonts w:cstheme="minorHAnsi"/>
          <w:sz w:val="24"/>
          <w:szCs w:val="24"/>
        </w:rPr>
        <w:lastRenderedPageBreak/>
        <w:t>with B-cell malignancies). Finally, a recent pilot study used antihuman leukocyte antigen (HLA)-DR monoclonal antibody (</w:t>
      </w:r>
      <w:proofErr w:type="spellStart"/>
      <w:r w:rsidRPr="00594DB5">
        <w:rPr>
          <w:rFonts w:cstheme="minorHAnsi"/>
          <w:sz w:val="24"/>
          <w:szCs w:val="24"/>
        </w:rPr>
        <w:t>mAb</w:t>
      </w:r>
      <w:proofErr w:type="spellEnd"/>
      <w:r w:rsidRPr="00594DB5">
        <w:rPr>
          <w:rFonts w:cstheme="minorHAnsi"/>
          <w:sz w:val="24"/>
          <w:szCs w:val="24"/>
        </w:rPr>
        <w:t>) as a treatment for dogs with lymphomas </w:t>
      </w:r>
      <w:bookmarkStart w:id="75" w:name="bbib0320"/>
      <w:r w:rsidRPr="00594DB5">
        <w:rPr>
          <w:rFonts w:cstheme="minorHAnsi"/>
          <w:sz w:val="24"/>
          <w:szCs w:val="24"/>
        </w:rPr>
        <w:t>[63]. Preliminary results have demonstrated that humanized IgG4 anti-HLA-DR, currently under evaluation preclinically for human trials, also bound malignant canine lymphocytes. These findings provide justification for using dogs with lymphomas in the safety and efficacy evaluations of therapy for both veterinary and human purposes [63]</w:t>
      </w:r>
      <w:bookmarkEnd w:id="75"/>
      <w:r w:rsidRPr="00594DB5">
        <w:rPr>
          <w:rFonts w:cstheme="minorHAnsi"/>
          <w:sz w:val="24"/>
          <w:szCs w:val="24"/>
        </w:rPr>
        <w:t> (</w:t>
      </w:r>
      <w:bookmarkStart w:id="76" w:name="bfig0020"/>
      <w:r w:rsidRPr="00594DB5">
        <w:rPr>
          <w:rFonts w:cstheme="minorHAnsi"/>
          <w:sz w:val="24"/>
          <w:szCs w:val="24"/>
        </w:rPr>
        <w:t>Figure 4).</w:t>
      </w:r>
    </w:p>
    <w:p w14:paraId="07720DF0" w14:textId="0F755255" w:rsidR="00594DB5" w:rsidRPr="006C5017" w:rsidRDefault="00594DB5" w:rsidP="00053773">
      <w:pPr>
        <w:pStyle w:val="NoSpacing"/>
        <w:rPr>
          <w:rFonts w:cstheme="minorHAnsi"/>
        </w:rPr>
      </w:pPr>
      <w:r w:rsidRPr="006C5017">
        <w:rPr>
          <w:rFonts w:cstheme="minorHAnsi"/>
        </w:rPr>
        <w:drawing>
          <wp:inline distT="0" distB="0" distL="0" distR="0" wp14:anchorId="616D4B66" wp14:editId="551F617D">
            <wp:extent cx="2743200" cy="1298448"/>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298448"/>
                    </a:xfrm>
                    <a:prstGeom prst="rect">
                      <a:avLst/>
                    </a:prstGeom>
                    <a:noFill/>
                    <a:ln>
                      <a:noFill/>
                    </a:ln>
                  </pic:spPr>
                </pic:pic>
              </a:graphicData>
            </a:graphic>
          </wp:inline>
        </w:drawing>
      </w:r>
    </w:p>
    <w:p w14:paraId="74EA5A47" w14:textId="119D92CE" w:rsidR="00594DB5" w:rsidRPr="006C5017" w:rsidRDefault="00594DB5" w:rsidP="00053773">
      <w:pPr>
        <w:pStyle w:val="NoSpacing"/>
        <w:rPr>
          <w:rFonts w:cstheme="minorHAnsi"/>
        </w:rPr>
      </w:pPr>
      <w:r w:rsidRPr="006C5017">
        <w:rPr>
          <w:rFonts w:cstheme="minorHAnsi"/>
        </w:rPr>
        <w:t>Figure 4. Translational potential of tumor-bearing dogs. At the bottom is the typical course of human drug R&amp;D. There is no established paradigm for drug R&amp;D in dogs and other companion animals </w:t>
      </w:r>
      <w:r w:rsidRPr="006C5017">
        <w:rPr>
          <w:rFonts w:cstheme="minorHAnsi"/>
          <w:sz w:val="24"/>
          <w:szCs w:val="24"/>
        </w:rPr>
        <w:t>[6]</w:t>
      </w:r>
      <w:r w:rsidRPr="006C5017">
        <w:rPr>
          <w:rFonts w:cstheme="minorHAnsi"/>
        </w:rPr>
        <w:t>. Although our schematic mirrors the same process in pets, most drugs used on patient animals are taken from human drug development or are approved human drugs used off-label. Indeed, few regulations exist for phase I/II/III clinical trials before drugs are used in pets.</w:t>
      </w:r>
    </w:p>
    <w:p w14:paraId="089927D2" w14:textId="77777777" w:rsidR="00053773" w:rsidRPr="00594DB5" w:rsidRDefault="00053773" w:rsidP="00594DB5">
      <w:pPr>
        <w:rPr>
          <w:rFonts w:cstheme="minorHAnsi"/>
          <w:sz w:val="24"/>
          <w:szCs w:val="24"/>
        </w:rPr>
      </w:pPr>
    </w:p>
    <w:p w14:paraId="5D965E76" w14:textId="77777777" w:rsidR="00594DB5" w:rsidRPr="006C5017" w:rsidRDefault="00594DB5" w:rsidP="00053773">
      <w:pPr>
        <w:pStyle w:val="Heading1"/>
        <w:rPr>
          <w:rFonts w:asciiTheme="minorHAnsi" w:hAnsiTheme="minorHAnsi" w:cstheme="minorHAnsi"/>
        </w:rPr>
      </w:pPr>
      <w:r w:rsidRPr="006C5017">
        <w:rPr>
          <w:rFonts w:asciiTheme="minorHAnsi" w:hAnsiTheme="minorHAnsi" w:cstheme="minorHAnsi"/>
        </w:rPr>
        <w:t>Potential utility of dogs in translational medicine</w:t>
      </w:r>
    </w:p>
    <w:p w14:paraId="6CB2BAB1" w14:textId="6AB6241B" w:rsidR="00594DB5" w:rsidRPr="00594DB5" w:rsidRDefault="00594DB5" w:rsidP="00594DB5">
      <w:pPr>
        <w:rPr>
          <w:rFonts w:cstheme="minorHAnsi"/>
          <w:sz w:val="24"/>
          <w:szCs w:val="24"/>
        </w:rPr>
      </w:pPr>
      <w:r w:rsidRPr="00594DB5">
        <w:rPr>
          <w:rFonts w:cstheme="minorHAnsi"/>
          <w:sz w:val="24"/>
          <w:szCs w:val="24"/>
        </w:rPr>
        <w:t>The naturally occurring relevance of the canine model to cancer in humans can be exploited to generate new treatments relatively quickly (Figure 4</w:t>
      </w:r>
      <w:bookmarkEnd w:id="76"/>
      <w:r w:rsidRPr="00594DB5">
        <w:rPr>
          <w:rFonts w:cstheme="minorHAnsi"/>
          <w:sz w:val="24"/>
          <w:szCs w:val="24"/>
        </w:rPr>
        <w:t>). Whereas there are strict FDA regulations concerning treatments to be used and commercialized, as well as for clinical trials in humans, there are fewer regulations for phase I/II/III clinical trials before drug use in pets </w:t>
      </w:r>
      <w:bookmarkStart w:id="77" w:name="bbib0325"/>
      <w:r w:rsidRPr="00594DB5">
        <w:rPr>
          <w:rFonts w:cstheme="minorHAnsi"/>
          <w:sz w:val="24"/>
          <w:szCs w:val="24"/>
        </w:rPr>
        <w:t>[64]</w:t>
      </w:r>
      <w:bookmarkEnd w:id="77"/>
      <w:r w:rsidRPr="00594DB5">
        <w:rPr>
          <w:rFonts w:cstheme="minorHAnsi"/>
          <w:sz w:val="24"/>
          <w:szCs w:val="24"/>
        </w:rPr>
        <w:t> (http://prsinfo.clinicaltrials.gov). Rather, it is left to the discretion of the owner, who could approve the use of investigational therapeutics before conventional treatments. Several trends in drug development suggest the increased use of dogs as translational models. Two of these are the rising proportion of biological vs. chemical compounds and the growing focus on targeting genetic/biochemical pathways (or disease subtypes) vs. broad diseases or types of cancer. Here, we propose that dogs are ideal patients in which to develop novel therapeutics. Several facts indicate that using dogs in translational medicine can hugely accelerate drug development: reduced regulatory guidelines, vastly diminished and soon-to-be fully defined genetic variation within breeds (but similar levels of variation occur across all breeds as with humans), reduced disease heterogeneity (</w:t>
      </w:r>
      <w:proofErr w:type="gramStart"/>
      <w:r w:rsidRPr="00594DB5">
        <w:rPr>
          <w:rFonts w:cstheme="minorHAnsi"/>
          <w:sz w:val="24"/>
          <w:szCs w:val="24"/>
        </w:rPr>
        <w:t>i.e.</w:t>
      </w:r>
      <w:proofErr w:type="gramEnd"/>
      <w:r w:rsidRPr="00594DB5">
        <w:rPr>
          <w:rFonts w:cstheme="minorHAnsi"/>
          <w:sz w:val="24"/>
          <w:szCs w:val="24"/>
        </w:rPr>
        <w:t xml:space="preserve"> breed-specific risks of diseases are often associated with a single founder mutation) and accelerated aging/disease progression compared with humans. These genetic benefits translate into faster progress at every stage (</w:t>
      </w:r>
      <w:proofErr w:type="gramStart"/>
      <w:r w:rsidRPr="00594DB5">
        <w:rPr>
          <w:rFonts w:cstheme="minorHAnsi"/>
          <w:sz w:val="24"/>
          <w:szCs w:val="24"/>
        </w:rPr>
        <w:t>e.g.</w:t>
      </w:r>
      <w:proofErr w:type="gramEnd"/>
      <w:r w:rsidRPr="00594DB5">
        <w:rPr>
          <w:rFonts w:cstheme="minorHAnsi"/>
          <w:sz w:val="24"/>
          <w:szCs w:val="24"/>
        </w:rPr>
        <w:t xml:space="preserve"> identifying disease mutations in discovery, identifying biomarkers and endpoints in clinical trials and using pharmacogenetics from preclinical research to </w:t>
      </w:r>
      <w:proofErr w:type="spellStart"/>
      <w:r w:rsidRPr="00594DB5">
        <w:rPr>
          <w:rFonts w:cstheme="minorHAnsi"/>
          <w:sz w:val="24"/>
          <w:szCs w:val="24"/>
        </w:rPr>
        <w:t>postapproval</w:t>
      </w:r>
      <w:proofErr w:type="spellEnd"/>
      <w:r w:rsidRPr="00594DB5">
        <w:rPr>
          <w:rFonts w:cstheme="minorHAnsi"/>
          <w:sz w:val="24"/>
          <w:szCs w:val="24"/>
        </w:rPr>
        <w:t xml:space="preserve"> studies). Indeed, dogs have been instrumental in the rapid development of biological and biological-like therapeutics, including gene therapies (</w:t>
      </w:r>
      <w:proofErr w:type="gramStart"/>
      <w:r w:rsidRPr="00594DB5">
        <w:rPr>
          <w:rFonts w:cstheme="minorHAnsi"/>
          <w:sz w:val="24"/>
          <w:szCs w:val="24"/>
        </w:rPr>
        <w:t>e.g.</w:t>
      </w:r>
      <w:proofErr w:type="gramEnd"/>
      <w:r w:rsidRPr="00594DB5">
        <w:rPr>
          <w:rFonts w:cstheme="minorHAnsi"/>
          <w:sz w:val="24"/>
          <w:szCs w:val="24"/>
        </w:rPr>
        <w:t xml:space="preserve"> for specific inherited forms of muscular and retinal dystrophies </w:t>
      </w:r>
      <w:bookmarkStart w:id="78" w:name="bbib0330"/>
      <w:r w:rsidRPr="00594DB5">
        <w:rPr>
          <w:rFonts w:cstheme="minorHAnsi"/>
          <w:sz w:val="24"/>
          <w:szCs w:val="24"/>
        </w:rPr>
        <w:t>[65]</w:t>
      </w:r>
      <w:bookmarkEnd w:id="78"/>
      <w:r w:rsidRPr="00594DB5">
        <w:rPr>
          <w:rFonts w:cstheme="minorHAnsi"/>
          <w:sz w:val="24"/>
          <w:szCs w:val="24"/>
        </w:rPr>
        <w:t>) and antisense morpholino oligonucleotides (e.g. to alter mRNA splicing and avert the nonsense-mediated decay of dystrophin </w:t>
      </w:r>
      <w:bookmarkStart w:id="79" w:name="bbib0335"/>
      <w:r w:rsidRPr="00594DB5">
        <w:rPr>
          <w:rFonts w:cstheme="minorHAnsi"/>
          <w:sz w:val="24"/>
          <w:szCs w:val="24"/>
        </w:rPr>
        <w:t>[66]</w:t>
      </w:r>
      <w:bookmarkEnd w:id="79"/>
      <w:r w:rsidRPr="00594DB5">
        <w:rPr>
          <w:rFonts w:cstheme="minorHAnsi"/>
          <w:sz w:val="24"/>
          <w:szCs w:val="24"/>
        </w:rPr>
        <w:t xml:space="preserve">). However, we believe dog patients are greatly underutilized in the development of therapeutic interventions. Drug development is difficult and risky, </w:t>
      </w:r>
      <w:r w:rsidRPr="00594DB5">
        <w:rPr>
          <w:rFonts w:cstheme="minorHAnsi"/>
          <w:sz w:val="24"/>
          <w:szCs w:val="24"/>
        </w:rPr>
        <w:lastRenderedPageBreak/>
        <w:t>with the average drug costing approximately $800 million to develop. One of the most challenging go/no go decision points is determining whether a therapeutic agent is effective in humans. This is established by a small clinical study of select subjects that might respond to therapy. Dog breeds with known disease mutations are ideal lead-ins to such studies. Depending on the disease, such proof-of-concept studies could be robustly performed in even fewer than 10 subjects and at a pace proportional to the accelerated disease progression. Such studies would establish not only efficacy, pharmacokinetics/</w:t>
      </w:r>
      <w:proofErr w:type="gramStart"/>
      <w:r w:rsidRPr="00594DB5">
        <w:rPr>
          <w:rFonts w:cstheme="minorHAnsi"/>
          <w:sz w:val="24"/>
          <w:szCs w:val="24"/>
        </w:rPr>
        <w:t>dynamics</w:t>
      </w:r>
      <w:proofErr w:type="gramEnd"/>
      <w:r w:rsidRPr="00594DB5">
        <w:rPr>
          <w:rFonts w:cstheme="minorHAnsi"/>
          <w:sz w:val="24"/>
          <w:szCs w:val="24"/>
        </w:rPr>
        <w:t xml:space="preserve"> and toxicity, but also dosing, biomarkers/endpoints and adverse effects. This could dramatically reduce the failure rate of human proof-of-concept studies, and thereby save time and costs.</w:t>
      </w:r>
    </w:p>
    <w:p w14:paraId="1FB112BC" w14:textId="77777777" w:rsidR="00594DB5" w:rsidRPr="006C5017" w:rsidRDefault="00594DB5" w:rsidP="00053773">
      <w:pPr>
        <w:pStyle w:val="Heading1"/>
        <w:rPr>
          <w:rFonts w:asciiTheme="minorHAnsi" w:hAnsiTheme="minorHAnsi" w:cstheme="minorHAnsi"/>
        </w:rPr>
      </w:pPr>
      <w:r w:rsidRPr="006C5017">
        <w:rPr>
          <w:rFonts w:asciiTheme="minorHAnsi" w:hAnsiTheme="minorHAnsi" w:cstheme="minorHAnsi"/>
        </w:rPr>
        <w:t>Concluding remarks</w:t>
      </w:r>
    </w:p>
    <w:p w14:paraId="672888A4" w14:textId="01DEC198" w:rsidR="00594DB5" w:rsidRPr="00594DB5" w:rsidRDefault="00594DB5" w:rsidP="00594DB5">
      <w:pPr>
        <w:rPr>
          <w:rFonts w:cstheme="minorHAnsi"/>
          <w:sz w:val="24"/>
          <w:szCs w:val="24"/>
        </w:rPr>
      </w:pPr>
      <w:r w:rsidRPr="00594DB5">
        <w:rPr>
          <w:rFonts w:cstheme="minorHAnsi"/>
          <w:sz w:val="24"/>
          <w:szCs w:val="24"/>
        </w:rPr>
        <w:t xml:space="preserve">Dogs are uniquely suited as animal models for complex human diseases because of their phenotypic diversities and the similarity to human conditions of their naturally occurring diseases. The evolutionary histories of dogs, their positions as a family member in many households and the high levels of health care they receive offer tremendous opportunities. That, combined with recently developed genetic resources, makes dogs outstanding models for the study of known genetic pathways, discovery of genetic and environmental contributions to disease and translational studies in cancer risk, </w:t>
      </w:r>
      <w:proofErr w:type="gramStart"/>
      <w:r w:rsidRPr="00594DB5">
        <w:rPr>
          <w:rFonts w:cstheme="minorHAnsi"/>
          <w:sz w:val="24"/>
          <w:szCs w:val="24"/>
        </w:rPr>
        <w:t>prevention</w:t>
      </w:r>
      <w:proofErr w:type="gramEnd"/>
      <w:r w:rsidRPr="00594DB5">
        <w:rPr>
          <w:rFonts w:cstheme="minorHAnsi"/>
          <w:sz w:val="24"/>
          <w:szCs w:val="24"/>
        </w:rPr>
        <w:t xml:space="preserve"> and treatments 6</w:t>
      </w:r>
      <w:bookmarkEnd w:id="10"/>
      <w:r w:rsidRPr="00594DB5">
        <w:rPr>
          <w:rFonts w:cstheme="minorHAnsi"/>
          <w:sz w:val="24"/>
          <w:szCs w:val="24"/>
        </w:rPr>
        <w:t xml:space="preserve">, 14. The full utilization of canine models of cancer will require expertise in basic science, translation and direct clinical relevance. This will necessitate large collaborations across almost all aspects of veterinary and human medicine including molecular biology and genetics, epidemiology, pharmacology, bioinformatics, </w:t>
      </w:r>
      <w:proofErr w:type="gramStart"/>
      <w:r w:rsidRPr="00594DB5">
        <w:rPr>
          <w:rFonts w:cstheme="minorHAnsi"/>
          <w:sz w:val="24"/>
          <w:szCs w:val="24"/>
        </w:rPr>
        <w:t>statistics</w:t>
      </w:r>
      <w:proofErr w:type="gramEnd"/>
      <w:r w:rsidRPr="00594DB5">
        <w:rPr>
          <w:rFonts w:cstheme="minorHAnsi"/>
          <w:sz w:val="24"/>
          <w:szCs w:val="24"/>
        </w:rPr>
        <w:t xml:space="preserve"> and engineering. Developing these pipelines now will speed potential therapeutic outcomes. Although this review has focused on the relevance of the dog as a model for research in cancer genetics, biomedical research has long included canine models of numerous other diseases and their treatments [14]</w:t>
      </w:r>
      <w:bookmarkEnd w:id="19"/>
      <w:r w:rsidRPr="00594DB5">
        <w:rPr>
          <w:rFonts w:cstheme="minorHAnsi"/>
          <w:sz w:val="24"/>
          <w:szCs w:val="24"/>
        </w:rPr>
        <w:t>. For example, dogs are also increasingly used in behavioral research, including learning </w:t>
      </w:r>
      <w:bookmarkStart w:id="80" w:name="bbib0340"/>
      <w:r w:rsidRPr="00594DB5">
        <w:rPr>
          <w:rFonts w:cstheme="minorHAnsi"/>
          <w:sz w:val="24"/>
          <w:szCs w:val="24"/>
        </w:rPr>
        <w:t>[67]</w:t>
      </w:r>
      <w:bookmarkEnd w:id="80"/>
      <w:r w:rsidRPr="00594DB5">
        <w:rPr>
          <w:rFonts w:cstheme="minorHAnsi"/>
          <w:sz w:val="24"/>
          <w:szCs w:val="24"/>
        </w:rPr>
        <w:t>, social cognition </w:t>
      </w:r>
      <w:bookmarkStart w:id="81" w:name="bbib0345"/>
      <w:r w:rsidRPr="00594DB5">
        <w:rPr>
          <w:rFonts w:cstheme="minorHAnsi"/>
          <w:sz w:val="24"/>
          <w:szCs w:val="24"/>
        </w:rPr>
        <w:t>[68]</w:t>
      </w:r>
      <w:bookmarkEnd w:id="81"/>
      <w:r w:rsidRPr="00594DB5">
        <w:rPr>
          <w:rFonts w:cstheme="minorHAnsi"/>
          <w:sz w:val="24"/>
          <w:szCs w:val="24"/>
        </w:rPr>
        <w:t> and the effects of diet and behavior enrichment on executive functioning </w:t>
      </w:r>
      <w:bookmarkStart w:id="82" w:name="bbib0350"/>
      <w:r w:rsidRPr="00594DB5">
        <w:rPr>
          <w:rFonts w:cstheme="minorHAnsi"/>
          <w:sz w:val="24"/>
          <w:szCs w:val="24"/>
        </w:rPr>
        <w:t>[69]</w:t>
      </w:r>
      <w:bookmarkEnd w:id="82"/>
      <w:r w:rsidRPr="00594DB5">
        <w:rPr>
          <w:rFonts w:cstheme="minorHAnsi"/>
          <w:sz w:val="24"/>
          <w:szCs w:val="24"/>
        </w:rPr>
        <w:t>. The increased appreciation of the unique and comparative value of the dog as a model for diverse human diseases should accelerate research, leading to new treatments and improved health care for both humans and our best friends.</w:t>
      </w:r>
    </w:p>
    <w:p w14:paraId="190EED52" w14:textId="77777777" w:rsidR="00594DB5" w:rsidRPr="006C5017" w:rsidRDefault="00594DB5" w:rsidP="00053773">
      <w:pPr>
        <w:pStyle w:val="Heading1"/>
        <w:rPr>
          <w:rFonts w:asciiTheme="minorHAnsi" w:hAnsiTheme="minorHAnsi" w:cstheme="minorHAnsi"/>
        </w:rPr>
      </w:pPr>
      <w:r w:rsidRPr="006C5017">
        <w:rPr>
          <w:rFonts w:asciiTheme="minorHAnsi" w:hAnsiTheme="minorHAnsi" w:cstheme="minorHAnsi"/>
        </w:rPr>
        <w:t>Acknowledgments</w:t>
      </w:r>
    </w:p>
    <w:p w14:paraId="6CB33249" w14:textId="77777777" w:rsidR="00594DB5" w:rsidRPr="00594DB5" w:rsidRDefault="00594DB5" w:rsidP="00594DB5">
      <w:pPr>
        <w:rPr>
          <w:rFonts w:cstheme="minorHAnsi"/>
          <w:sz w:val="24"/>
          <w:szCs w:val="24"/>
        </w:rPr>
      </w:pPr>
      <w:r w:rsidRPr="00594DB5">
        <w:rPr>
          <w:rFonts w:cstheme="minorHAnsi"/>
          <w:sz w:val="24"/>
          <w:szCs w:val="24"/>
        </w:rPr>
        <w:t xml:space="preserve">We thank C.A. London for critically reading the manuscript, and W.C. </w:t>
      </w:r>
      <w:proofErr w:type="spellStart"/>
      <w:r w:rsidRPr="00594DB5">
        <w:rPr>
          <w:rFonts w:cstheme="minorHAnsi"/>
          <w:sz w:val="24"/>
          <w:szCs w:val="24"/>
        </w:rPr>
        <w:t>Kisseberth</w:t>
      </w:r>
      <w:proofErr w:type="spellEnd"/>
      <w:r w:rsidRPr="00594DB5">
        <w:rPr>
          <w:rFonts w:cstheme="minorHAnsi"/>
          <w:sz w:val="24"/>
          <w:szCs w:val="24"/>
        </w:rPr>
        <w:t xml:space="preserve"> and C.G. Couto for providing their veterinary clinical expertise. CEA is supported by R210602710 from NIH/NIHGR and funding from The Research Institute at Nationwide Children's Hospital. JLR is supported by a fellowship award F31NR011559 from NIH/NINR.</w:t>
      </w:r>
    </w:p>
    <w:p w14:paraId="319D1002" w14:textId="77777777" w:rsidR="00594DB5" w:rsidRPr="006C5017" w:rsidRDefault="00594DB5" w:rsidP="00BB5FD0">
      <w:pPr>
        <w:pStyle w:val="Heading1"/>
        <w:rPr>
          <w:rFonts w:asciiTheme="minorHAnsi" w:hAnsiTheme="minorHAnsi" w:cstheme="minorHAnsi"/>
        </w:rPr>
      </w:pPr>
      <w:r w:rsidRPr="006C5017">
        <w:rPr>
          <w:rFonts w:asciiTheme="minorHAnsi" w:hAnsiTheme="minorHAnsi" w:cstheme="minorHAnsi"/>
        </w:rPr>
        <w:t>References</w:t>
      </w:r>
    </w:p>
    <w:p w14:paraId="2F2500B6" w14:textId="73138443" w:rsidR="00594DB5" w:rsidRPr="006C5017" w:rsidRDefault="00594DB5" w:rsidP="007800FF">
      <w:pPr>
        <w:pStyle w:val="NoSpacing"/>
        <w:ind w:left="720" w:hanging="720"/>
        <w:rPr>
          <w:rFonts w:cstheme="minorHAnsi"/>
        </w:rPr>
      </w:pPr>
      <w:r w:rsidRPr="006C5017">
        <w:rPr>
          <w:rFonts w:cstheme="minorHAnsi"/>
          <w:sz w:val="24"/>
          <w:szCs w:val="24"/>
        </w:rPr>
        <w:t>1</w:t>
      </w:r>
      <w:r w:rsidR="00974FC6" w:rsidRPr="006C5017">
        <w:rPr>
          <w:rFonts w:cstheme="minorHAnsi"/>
          <w:sz w:val="24"/>
          <w:szCs w:val="24"/>
        </w:rPr>
        <w:t xml:space="preserve"> </w:t>
      </w:r>
      <w:r w:rsidRPr="006C5017">
        <w:rPr>
          <w:rFonts w:cstheme="minorHAnsi"/>
        </w:rPr>
        <w:t>E.S. Lander, N.J. </w:t>
      </w:r>
      <w:proofErr w:type="spellStart"/>
      <w:r w:rsidRPr="006C5017">
        <w:rPr>
          <w:rFonts w:cstheme="minorHAnsi"/>
        </w:rPr>
        <w:t>Schork</w:t>
      </w:r>
      <w:proofErr w:type="spellEnd"/>
      <w:r w:rsidR="00974FC6" w:rsidRPr="006C5017">
        <w:rPr>
          <w:rFonts w:cstheme="minorHAnsi"/>
        </w:rPr>
        <w:t xml:space="preserve">. </w:t>
      </w:r>
      <w:r w:rsidRPr="006C5017">
        <w:rPr>
          <w:rFonts w:cstheme="minorHAnsi"/>
          <w:b/>
          <w:bCs/>
        </w:rPr>
        <w:t>Genetic dissection of complex traits</w:t>
      </w:r>
      <w:r w:rsidR="00974FC6" w:rsidRPr="006C5017">
        <w:rPr>
          <w:rFonts w:cstheme="minorHAnsi"/>
          <w:b/>
          <w:bCs/>
        </w:rPr>
        <w:t xml:space="preserve">. </w:t>
      </w:r>
      <w:r w:rsidRPr="006C5017">
        <w:rPr>
          <w:rFonts w:cstheme="minorHAnsi"/>
          <w:i/>
          <w:iCs/>
        </w:rPr>
        <w:t>Science</w:t>
      </w:r>
      <w:r w:rsidRPr="006C5017">
        <w:rPr>
          <w:rFonts w:cstheme="minorHAnsi"/>
        </w:rPr>
        <w:t>, 265 (1994), pp. 2037-2048</w:t>
      </w:r>
    </w:p>
    <w:p w14:paraId="7FC78154" w14:textId="20F91A79" w:rsidR="00594DB5" w:rsidRPr="006C5017" w:rsidRDefault="00594DB5" w:rsidP="007800FF">
      <w:pPr>
        <w:pStyle w:val="NoSpacing"/>
        <w:ind w:left="720" w:hanging="720"/>
        <w:rPr>
          <w:rFonts w:cstheme="minorHAnsi"/>
        </w:rPr>
      </w:pPr>
      <w:r w:rsidRPr="006C5017">
        <w:rPr>
          <w:rFonts w:cstheme="minorHAnsi"/>
          <w:sz w:val="24"/>
          <w:szCs w:val="24"/>
        </w:rPr>
        <w:t>2</w:t>
      </w:r>
      <w:r w:rsidR="00974FC6" w:rsidRPr="006C5017">
        <w:rPr>
          <w:rFonts w:cstheme="minorHAnsi"/>
          <w:sz w:val="24"/>
          <w:szCs w:val="24"/>
        </w:rPr>
        <w:t xml:space="preserve"> </w:t>
      </w:r>
      <w:r w:rsidRPr="006C5017">
        <w:rPr>
          <w:rFonts w:cstheme="minorHAnsi"/>
        </w:rPr>
        <w:t>K. Strauch, </w:t>
      </w:r>
      <w:r w:rsidRPr="006C5017">
        <w:rPr>
          <w:rFonts w:cstheme="minorHAnsi"/>
          <w:i/>
          <w:iCs/>
        </w:rPr>
        <w:t>et al.</w:t>
      </w:r>
      <w:r w:rsidR="00974FC6" w:rsidRPr="006C5017">
        <w:rPr>
          <w:rFonts w:cstheme="minorHAnsi"/>
          <w:i/>
          <w:iCs/>
        </w:rPr>
        <w:t xml:space="preserve"> </w:t>
      </w:r>
      <w:r w:rsidRPr="006C5017">
        <w:rPr>
          <w:rFonts w:cstheme="minorHAnsi"/>
          <w:b/>
          <w:bCs/>
        </w:rPr>
        <w:t>How to model a complex trait. 1. General considerations and suggestions</w:t>
      </w:r>
      <w:r w:rsidR="00974FC6" w:rsidRPr="006C5017">
        <w:rPr>
          <w:rFonts w:cstheme="minorHAnsi"/>
          <w:b/>
          <w:bCs/>
        </w:rPr>
        <w:t xml:space="preserve">. </w:t>
      </w:r>
      <w:r w:rsidRPr="006C5017">
        <w:rPr>
          <w:rFonts w:cstheme="minorHAnsi"/>
          <w:i/>
          <w:iCs/>
        </w:rPr>
        <w:t xml:space="preserve">Hum. </w:t>
      </w:r>
      <w:proofErr w:type="spellStart"/>
      <w:r w:rsidRPr="006C5017">
        <w:rPr>
          <w:rFonts w:cstheme="minorHAnsi"/>
          <w:i/>
          <w:iCs/>
        </w:rPr>
        <w:t>Hered</w:t>
      </w:r>
      <w:proofErr w:type="spellEnd"/>
      <w:r w:rsidRPr="006C5017">
        <w:rPr>
          <w:rFonts w:cstheme="minorHAnsi"/>
        </w:rPr>
        <w:t>., 55 (2003), pp. 202-210</w:t>
      </w:r>
    </w:p>
    <w:p w14:paraId="6CDAB3FE" w14:textId="5CB281DB" w:rsidR="00594DB5" w:rsidRPr="006C5017" w:rsidRDefault="00594DB5" w:rsidP="007800FF">
      <w:pPr>
        <w:pStyle w:val="NoSpacing"/>
        <w:ind w:left="720" w:hanging="720"/>
        <w:rPr>
          <w:rFonts w:cstheme="minorHAnsi"/>
        </w:rPr>
      </w:pPr>
      <w:r w:rsidRPr="006C5017">
        <w:rPr>
          <w:rFonts w:cstheme="minorHAnsi"/>
          <w:sz w:val="24"/>
          <w:szCs w:val="24"/>
        </w:rPr>
        <w:t>3</w:t>
      </w:r>
      <w:r w:rsidR="00974FC6" w:rsidRPr="006C5017">
        <w:rPr>
          <w:rFonts w:cstheme="minorHAnsi"/>
          <w:sz w:val="24"/>
          <w:szCs w:val="24"/>
        </w:rPr>
        <w:t xml:space="preserve"> </w:t>
      </w:r>
      <w:r w:rsidRPr="006C5017">
        <w:rPr>
          <w:rFonts w:cstheme="minorHAnsi"/>
        </w:rPr>
        <w:t>E.K. Karlsson, K. Lindblad-</w:t>
      </w:r>
      <w:proofErr w:type="spellStart"/>
      <w:r w:rsidRPr="006C5017">
        <w:rPr>
          <w:rFonts w:cstheme="minorHAnsi"/>
        </w:rPr>
        <w:t>Toh</w:t>
      </w:r>
      <w:proofErr w:type="spellEnd"/>
      <w:r w:rsidR="00974FC6" w:rsidRPr="006C5017">
        <w:rPr>
          <w:rFonts w:cstheme="minorHAnsi"/>
        </w:rPr>
        <w:t xml:space="preserve">. </w:t>
      </w:r>
      <w:r w:rsidRPr="006C5017">
        <w:rPr>
          <w:rFonts w:cstheme="minorHAnsi"/>
          <w:b/>
          <w:bCs/>
        </w:rPr>
        <w:t>Leader of the pack: gene mapping in dogs and other model organisms</w:t>
      </w:r>
      <w:r w:rsidR="00974FC6" w:rsidRPr="006C5017">
        <w:rPr>
          <w:rFonts w:cstheme="minorHAnsi"/>
          <w:b/>
          <w:bCs/>
        </w:rPr>
        <w:t xml:space="preserve">. </w:t>
      </w:r>
      <w:r w:rsidRPr="006C5017">
        <w:rPr>
          <w:rFonts w:cstheme="minorHAnsi"/>
          <w:i/>
          <w:iCs/>
        </w:rPr>
        <w:t>Nat. Rev. Genet</w:t>
      </w:r>
      <w:r w:rsidRPr="006C5017">
        <w:rPr>
          <w:rFonts w:cstheme="minorHAnsi"/>
        </w:rPr>
        <w:t>., 9 (2008), pp. 713-725</w:t>
      </w:r>
    </w:p>
    <w:p w14:paraId="1BC6A0F4" w14:textId="41392440" w:rsidR="00594DB5" w:rsidRPr="006C5017" w:rsidRDefault="00594DB5" w:rsidP="007800FF">
      <w:pPr>
        <w:pStyle w:val="NoSpacing"/>
        <w:ind w:left="720" w:hanging="720"/>
        <w:rPr>
          <w:rFonts w:cstheme="minorHAnsi"/>
        </w:rPr>
      </w:pPr>
      <w:r w:rsidRPr="006C5017">
        <w:rPr>
          <w:rFonts w:cstheme="minorHAnsi"/>
          <w:sz w:val="24"/>
          <w:szCs w:val="24"/>
        </w:rPr>
        <w:t>4</w:t>
      </w:r>
      <w:r w:rsidR="00974FC6" w:rsidRPr="006C5017">
        <w:rPr>
          <w:rFonts w:cstheme="minorHAnsi"/>
          <w:sz w:val="24"/>
          <w:szCs w:val="24"/>
        </w:rPr>
        <w:t xml:space="preserve"> </w:t>
      </w:r>
      <w:r w:rsidRPr="006C5017">
        <w:rPr>
          <w:rFonts w:cstheme="minorHAnsi"/>
        </w:rPr>
        <w:t>T.A. </w:t>
      </w:r>
      <w:proofErr w:type="spellStart"/>
      <w:r w:rsidRPr="006C5017">
        <w:rPr>
          <w:rFonts w:cstheme="minorHAnsi"/>
        </w:rPr>
        <w:t>Manolio</w:t>
      </w:r>
      <w:proofErr w:type="spellEnd"/>
      <w:r w:rsidRPr="006C5017">
        <w:rPr>
          <w:rFonts w:cstheme="minorHAnsi"/>
        </w:rPr>
        <w:t>, </w:t>
      </w:r>
      <w:r w:rsidRPr="006C5017">
        <w:rPr>
          <w:rFonts w:cstheme="minorHAnsi"/>
          <w:i/>
          <w:iCs/>
        </w:rPr>
        <w:t>et al.</w:t>
      </w:r>
      <w:r w:rsidR="00974FC6" w:rsidRPr="006C5017">
        <w:rPr>
          <w:rFonts w:cstheme="minorHAnsi"/>
          <w:i/>
          <w:iCs/>
        </w:rPr>
        <w:t xml:space="preserve"> </w:t>
      </w:r>
      <w:r w:rsidRPr="006C5017">
        <w:rPr>
          <w:rFonts w:cstheme="minorHAnsi"/>
          <w:b/>
          <w:bCs/>
        </w:rPr>
        <w:t>Finding the missing heritability of complex diseases</w:t>
      </w:r>
      <w:r w:rsidR="00974FC6" w:rsidRPr="006C5017">
        <w:rPr>
          <w:rFonts w:cstheme="minorHAnsi"/>
          <w:b/>
          <w:bCs/>
        </w:rPr>
        <w:t xml:space="preserve">. </w:t>
      </w:r>
      <w:r w:rsidRPr="006C5017">
        <w:rPr>
          <w:rFonts w:cstheme="minorHAnsi"/>
          <w:i/>
          <w:iCs/>
        </w:rPr>
        <w:t>Nature</w:t>
      </w:r>
      <w:r w:rsidRPr="006C5017">
        <w:rPr>
          <w:rFonts w:cstheme="minorHAnsi"/>
        </w:rPr>
        <w:t>, 461 (2009), pp. 747-753</w:t>
      </w:r>
    </w:p>
    <w:p w14:paraId="7A3F3F13" w14:textId="20D46657" w:rsidR="00594DB5" w:rsidRPr="006C5017" w:rsidRDefault="00594DB5" w:rsidP="007800FF">
      <w:pPr>
        <w:pStyle w:val="NoSpacing"/>
        <w:ind w:left="720" w:hanging="720"/>
        <w:rPr>
          <w:rFonts w:cstheme="minorHAnsi"/>
        </w:rPr>
      </w:pPr>
      <w:r w:rsidRPr="006C5017">
        <w:rPr>
          <w:rFonts w:cstheme="minorHAnsi"/>
          <w:sz w:val="24"/>
          <w:szCs w:val="24"/>
        </w:rPr>
        <w:lastRenderedPageBreak/>
        <w:t>5</w:t>
      </w:r>
      <w:r w:rsidR="00974FC6" w:rsidRPr="006C5017">
        <w:rPr>
          <w:rFonts w:cstheme="minorHAnsi"/>
          <w:sz w:val="24"/>
          <w:szCs w:val="24"/>
        </w:rPr>
        <w:t xml:space="preserve"> </w:t>
      </w:r>
      <w:r w:rsidRPr="006C5017">
        <w:rPr>
          <w:rFonts w:cstheme="minorHAnsi"/>
        </w:rPr>
        <w:t>Y. </w:t>
      </w:r>
      <w:proofErr w:type="spellStart"/>
      <w:r w:rsidRPr="006C5017">
        <w:rPr>
          <w:rFonts w:cstheme="minorHAnsi"/>
        </w:rPr>
        <w:t>Gondo</w:t>
      </w:r>
      <w:proofErr w:type="spellEnd"/>
      <w:r w:rsidRPr="006C5017">
        <w:rPr>
          <w:rFonts w:cstheme="minorHAnsi"/>
        </w:rPr>
        <w:t>, </w:t>
      </w:r>
      <w:r w:rsidRPr="006C5017">
        <w:rPr>
          <w:rFonts w:cstheme="minorHAnsi"/>
          <w:i/>
          <w:iCs/>
        </w:rPr>
        <w:t>et al.</w:t>
      </w:r>
      <w:r w:rsidR="00974FC6" w:rsidRPr="006C5017">
        <w:rPr>
          <w:rFonts w:cstheme="minorHAnsi"/>
          <w:i/>
          <w:iCs/>
        </w:rPr>
        <w:t xml:space="preserve"> </w:t>
      </w:r>
      <w:r w:rsidRPr="006C5017">
        <w:rPr>
          <w:rFonts w:cstheme="minorHAnsi"/>
          <w:b/>
          <w:bCs/>
        </w:rPr>
        <w:t>Next-generation gene targeting in the mouse for functional genomics</w:t>
      </w:r>
      <w:r w:rsidR="00974FC6" w:rsidRPr="006C5017">
        <w:rPr>
          <w:rFonts w:cstheme="minorHAnsi"/>
          <w:b/>
          <w:bCs/>
        </w:rPr>
        <w:t xml:space="preserve">. </w:t>
      </w:r>
      <w:r w:rsidRPr="006C5017">
        <w:rPr>
          <w:rFonts w:cstheme="minorHAnsi"/>
          <w:i/>
          <w:iCs/>
        </w:rPr>
        <w:t>BMB Rep</w:t>
      </w:r>
      <w:r w:rsidRPr="006C5017">
        <w:rPr>
          <w:rFonts w:cstheme="minorHAnsi"/>
        </w:rPr>
        <w:t>., 42 (2009), p. 315-323</w:t>
      </w:r>
    </w:p>
    <w:p w14:paraId="2A978ED1" w14:textId="0DCA6011" w:rsidR="00594DB5" w:rsidRPr="006C5017" w:rsidRDefault="00594DB5" w:rsidP="007800FF">
      <w:pPr>
        <w:pStyle w:val="NoSpacing"/>
        <w:ind w:left="720" w:hanging="720"/>
        <w:rPr>
          <w:rFonts w:cstheme="minorHAnsi"/>
        </w:rPr>
      </w:pPr>
      <w:r w:rsidRPr="006C5017">
        <w:rPr>
          <w:rFonts w:cstheme="minorHAnsi"/>
          <w:sz w:val="24"/>
          <w:szCs w:val="24"/>
        </w:rPr>
        <w:t>6</w:t>
      </w:r>
      <w:r w:rsidR="007800FF" w:rsidRPr="006C5017">
        <w:rPr>
          <w:rFonts w:cstheme="minorHAnsi"/>
          <w:sz w:val="24"/>
          <w:szCs w:val="24"/>
        </w:rPr>
        <w:t xml:space="preserve"> </w:t>
      </w:r>
      <w:r w:rsidRPr="006C5017">
        <w:rPr>
          <w:rFonts w:cstheme="minorHAnsi"/>
        </w:rPr>
        <w:t>M. </w:t>
      </w:r>
      <w:proofErr w:type="spellStart"/>
      <w:r w:rsidRPr="006C5017">
        <w:rPr>
          <w:rFonts w:cstheme="minorHAnsi"/>
        </w:rPr>
        <w:t>Paoloni</w:t>
      </w:r>
      <w:proofErr w:type="spellEnd"/>
      <w:r w:rsidRPr="006C5017">
        <w:rPr>
          <w:rFonts w:cstheme="minorHAnsi"/>
        </w:rPr>
        <w:t>, C. Khanna</w:t>
      </w:r>
      <w:r w:rsidR="007800FF" w:rsidRPr="006C5017">
        <w:rPr>
          <w:rFonts w:cstheme="minorHAnsi"/>
        </w:rPr>
        <w:t xml:space="preserve">. </w:t>
      </w:r>
      <w:r w:rsidRPr="006C5017">
        <w:rPr>
          <w:rFonts w:cstheme="minorHAnsi"/>
          <w:b/>
          <w:bCs/>
        </w:rPr>
        <w:t>Translation of new cancer treatments from pet dogs to humans</w:t>
      </w:r>
      <w:r w:rsidR="007800FF" w:rsidRPr="006C5017">
        <w:rPr>
          <w:rFonts w:cstheme="minorHAnsi"/>
          <w:b/>
          <w:bCs/>
        </w:rPr>
        <w:t xml:space="preserve">. </w:t>
      </w:r>
      <w:r w:rsidRPr="006C5017">
        <w:rPr>
          <w:rFonts w:cstheme="minorHAnsi"/>
          <w:i/>
          <w:iCs/>
        </w:rPr>
        <w:t>Nat. Rev. Cancer</w:t>
      </w:r>
      <w:r w:rsidRPr="006C5017">
        <w:rPr>
          <w:rFonts w:cstheme="minorHAnsi"/>
        </w:rPr>
        <w:t>, 8 (2008), pp. 147-156</w:t>
      </w:r>
    </w:p>
    <w:p w14:paraId="5FCC8B5A" w14:textId="0BC115F5" w:rsidR="00594DB5" w:rsidRPr="006C5017" w:rsidRDefault="00594DB5" w:rsidP="007800FF">
      <w:pPr>
        <w:pStyle w:val="NoSpacing"/>
        <w:ind w:left="720" w:hanging="720"/>
        <w:rPr>
          <w:rFonts w:cstheme="minorHAnsi"/>
        </w:rPr>
      </w:pPr>
      <w:r w:rsidRPr="006C5017">
        <w:rPr>
          <w:rFonts w:cstheme="minorHAnsi"/>
          <w:sz w:val="24"/>
          <w:szCs w:val="24"/>
        </w:rPr>
        <w:t>7</w:t>
      </w:r>
      <w:r w:rsidR="007800FF" w:rsidRPr="006C5017">
        <w:rPr>
          <w:rFonts w:cstheme="minorHAnsi"/>
          <w:sz w:val="24"/>
          <w:szCs w:val="24"/>
        </w:rPr>
        <w:t xml:space="preserve"> </w:t>
      </w:r>
      <w:r w:rsidRPr="006C5017">
        <w:rPr>
          <w:rFonts w:cstheme="minorHAnsi"/>
        </w:rPr>
        <w:t>APPA National Pet Owners Survey (2005). American Pet Products Manufacturers Association (APPMA).</w:t>
      </w:r>
    </w:p>
    <w:p w14:paraId="10719361" w14:textId="57818B6B" w:rsidR="00594DB5" w:rsidRPr="006C5017" w:rsidRDefault="00594DB5" w:rsidP="007800FF">
      <w:pPr>
        <w:pStyle w:val="NoSpacing"/>
        <w:ind w:left="720" w:hanging="720"/>
        <w:rPr>
          <w:rFonts w:cstheme="minorHAnsi"/>
        </w:rPr>
      </w:pPr>
      <w:r w:rsidRPr="006C5017">
        <w:rPr>
          <w:rFonts w:cstheme="minorHAnsi"/>
          <w:sz w:val="24"/>
          <w:szCs w:val="24"/>
        </w:rPr>
        <w:t>8</w:t>
      </w:r>
      <w:r w:rsidR="007800FF" w:rsidRPr="006C5017">
        <w:rPr>
          <w:rFonts w:cstheme="minorHAnsi"/>
          <w:sz w:val="24"/>
          <w:szCs w:val="24"/>
        </w:rPr>
        <w:t xml:space="preserve"> </w:t>
      </w:r>
      <w:r w:rsidRPr="006C5017">
        <w:rPr>
          <w:rFonts w:cstheme="minorHAnsi"/>
        </w:rPr>
        <w:t>US pet ownership &amp; demographics sourcebook. (2007). American Veterinary Medical Association.</w:t>
      </w:r>
    </w:p>
    <w:p w14:paraId="538AA93A" w14:textId="0B805435" w:rsidR="00594DB5" w:rsidRPr="006C5017" w:rsidRDefault="00594DB5" w:rsidP="007800FF">
      <w:pPr>
        <w:pStyle w:val="NoSpacing"/>
        <w:ind w:left="720" w:hanging="720"/>
        <w:rPr>
          <w:rFonts w:cstheme="minorHAnsi"/>
        </w:rPr>
      </w:pPr>
      <w:r w:rsidRPr="006C5017">
        <w:rPr>
          <w:rFonts w:cstheme="minorHAnsi"/>
          <w:sz w:val="24"/>
          <w:szCs w:val="24"/>
        </w:rPr>
        <w:t>9</w:t>
      </w:r>
      <w:r w:rsidR="008A5BAE" w:rsidRPr="006C5017">
        <w:rPr>
          <w:rFonts w:cstheme="minorHAnsi"/>
          <w:sz w:val="24"/>
          <w:szCs w:val="24"/>
        </w:rPr>
        <w:t xml:space="preserve"> </w:t>
      </w:r>
      <w:r w:rsidRPr="006C5017">
        <w:rPr>
          <w:rFonts w:cstheme="minorHAnsi"/>
        </w:rPr>
        <w:t>D.F. Patterson</w:t>
      </w:r>
      <w:r w:rsidR="008A5BAE" w:rsidRPr="006C5017">
        <w:rPr>
          <w:rFonts w:cstheme="minorHAnsi"/>
        </w:rPr>
        <w:t xml:space="preserve">. </w:t>
      </w:r>
      <w:r w:rsidRPr="006C5017">
        <w:rPr>
          <w:rFonts w:cstheme="minorHAnsi"/>
          <w:b/>
          <w:bCs/>
        </w:rPr>
        <w:t>Companion animal medicine in the age of medical genetics</w:t>
      </w:r>
      <w:r w:rsidR="008A5BAE" w:rsidRPr="006C5017">
        <w:rPr>
          <w:rFonts w:cstheme="minorHAnsi"/>
          <w:b/>
          <w:bCs/>
        </w:rPr>
        <w:t xml:space="preserve">. </w:t>
      </w:r>
      <w:r w:rsidRPr="006C5017">
        <w:rPr>
          <w:rFonts w:cstheme="minorHAnsi"/>
          <w:i/>
          <w:iCs/>
        </w:rPr>
        <w:t>J. Vet. Intern. Med</w:t>
      </w:r>
      <w:r w:rsidRPr="006C5017">
        <w:rPr>
          <w:rFonts w:cstheme="minorHAnsi"/>
        </w:rPr>
        <w:t>., 14 (2000), pp. 1-9</w:t>
      </w:r>
    </w:p>
    <w:p w14:paraId="705638EE" w14:textId="58F42BED" w:rsidR="00594DB5" w:rsidRPr="006C5017" w:rsidRDefault="00594DB5" w:rsidP="007800FF">
      <w:pPr>
        <w:pStyle w:val="NoSpacing"/>
        <w:ind w:left="720" w:hanging="720"/>
        <w:rPr>
          <w:rFonts w:cstheme="minorHAnsi"/>
        </w:rPr>
      </w:pPr>
      <w:r w:rsidRPr="006C5017">
        <w:rPr>
          <w:rFonts w:cstheme="minorHAnsi"/>
          <w:sz w:val="24"/>
          <w:szCs w:val="24"/>
        </w:rPr>
        <w:t>10</w:t>
      </w:r>
      <w:r w:rsidR="000C2719" w:rsidRPr="006C5017">
        <w:rPr>
          <w:rFonts w:cstheme="minorHAnsi"/>
          <w:sz w:val="24"/>
          <w:szCs w:val="24"/>
        </w:rPr>
        <w:t xml:space="preserve"> </w:t>
      </w:r>
      <w:r w:rsidRPr="006C5017">
        <w:rPr>
          <w:rFonts w:cstheme="minorHAnsi"/>
        </w:rPr>
        <w:t>M.P. Starkey, </w:t>
      </w:r>
      <w:r w:rsidRPr="006C5017">
        <w:rPr>
          <w:rFonts w:cstheme="minorHAnsi"/>
          <w:i/>
          <w:iCs/>
        </w:rPr>
        <w:t>et al.</w:t>
      </w:r>
      <w:r w:rsidR="000C2719" w:rsidRPr="006C5017">
        <w:rPr>
          <w:rFonts w:cstheme="minorHAnsi"/>
          <w:i/>
          <w:iCs/>
        </w:rPr>
        <w:t xml:space="preserve"> </w:t>
      </w:r>
      <w:r w:rsidRPr="006C5017">
        <w:rPr>
          <w:rFonts w:cstheme="minorHAnsi"/>
          <w:b/>
          <w:bCs/>
        </w:rPr>
        <w:t>Dogs really are man's best friend – canine genomics has applications in veterinary and human medicine!</w:t>
      </w:r>
      <w:r w:rsidR="000C2719" w:rsidRPr="006C5017">
        <w:rPr>
          <w:rFonts w:cstheme="minorHAnsi"/>
          <w:b/>
          <w:bCs/>
        </w:rPr>
        <w:t xml:space="preserve"> </w:t>
      </w:r>
      <w:r w:rsidRPr="006C5017">
        <w:rPr>
          <w:rFonts w:cstheme="minorHAnsi"/>
          <w:i/>
          <w:iCs/>
        </w:rPr>
        <w:t xml:space="preserve">Brief </w:t>
      </w:r>
      <w:proofErr w:type="spellStart"/>
      <w:r w:rsidRPr="006C5017">
        <w:rPr>
          <w:rFonts w:cstheme="minorHAnsi"/>
          <w:i/>
          <w:iCs/>
        </w:rPr>
        <w:t>Funct</w:t>
      </w:r>
      <w:proofErr w:type="spellEnd"/>
      <w:r w:rsidRPr="006C5017">
        <w:rPr>
          <w:rFonts w:cstheme="minorHAnsi"/>
          <w:i/>
          <w:iCs/>
        </w:rPr>
        <w:t>. Genomic Proteomic</w:t>
      </w:r>
      <w:r w:rsidRPr="006C5017">
        <w:rPr>
          <w:rFonts w:cstheme="minorHAnsi"/>
        </w:rPr>
        <w:t>, 4 (2005), pp. 112-128</w:t>
      </w:r>
    </w:p>
    <w:p w14:paraId="4F095B61" w14:textId="789F62D8" w:rsidR="00594DB5" w:rsidRPr="006C5017" w:rsidRDefault="00594DB5" w:rsidP="007800FF">
      <w:pPr>
        <w:pStyle w:val="NoSpacing"/>
        <w:ind w:left="720" w:hanging="720"/>
        <w:rPr>
          <w:rFonts w:cstheme="minorHAnsi"/>
        </w:rPr>
      </w:pPr>
      <w:r w:rsidRPr="006C5017">
        <w:rPr>
          <w:rFonts w:cstheme="minorHAnsi"/>
          <w:sz w:val="24"/>
          <w:szCs w:val="24"/>
        </w:rPr>
        <w:t>11</w:t>
      </w:r>
      <w:r w:rsidR="000C2719" w:rsidRPr="006C5017">
        <w:rPr>
          <w:rFonts w:cstheme="minorHAnsi"/>
          <w:sz w:val="24"/>
          <w:szCs w:val="24"/>
        </w:rPr>
        <w:t xml:space="preserve"> </w:t>
      </w:r>
      <w:r w:rsidRPr="006C5017">
        <w:rPr>
          <w:rFonts w:cstheme="minorHAnsi"/>
        </w:rPr>
        <w:t>K. Lindblad-</w:t>
      </w:r>
      <w:proofErr w:type="spellStart"/>
      <w:r w:rsidRPr="006C5017">
        <w:rPr>
          <w:rFonts w:cstheme="minorHAnsi"/>
        </w:rPr>
        <w:t>Toh</w:t>
      </w:r>
      <w:proofErr w:type="spellEnd"/>
      <w:r w:rsidRPr="006C5017">
        <w:rPr>
          <w:rFonts w:cstheme="minorHAnsi"/>
        </w:rPr>
        <w:t>, </w:t>
      </w:r>
      <w:r w:rsidRPr="006C5017">
        <w:rPr>
          <w:rFonts w:cstheme="minorHAnsi"/>
          <w:i/>
          <w:iCs/>
        </w:rPr>
        <w:t>et al.</w:t>
      </w:r>
      <w:r w:rsidR="000C2719" w:rsidRPr="006C5017">
        <w:rPr>
          <w:rFonts w:cstheme="minorHAnsi"/>
          <w:i/>
          <w:iCs/>
        </w:rPr>
        <w:t xml:space="preserve"> </w:t>
      </w:r>
      <w:r w:rsidRPr="006C5017">
        <w:rPr>
          <w:rFonts w:cstheme="minorHAnsi"/>
          <w:b/>
          <w:bCs/>
        </w:rPr>
        <w:t xml:space="preserve">Genome sequence, comparative </w:t>
      </w:r>
      <w:proofErr w:type="gramStart"/>
      <w:r w:rsidRPr="006C5017">
        <w:rPr>
          <w:rFonts w:cstheme="minorHAnsi"/>
          <w:b/>
          <w:bCs/>
        </w:rPr>
        <w:t>analysis</w:t>
      </w:r>
      <w:proofErr w:type="gramEnd"/>
      <w:r w:rsidRPr="006C5017">
        <w:rPr>
          <w:rFonts w:cstheme="minorHAnsi"/>
          <w:b/>
          <w:bCs/>
        </w:rPr>
        <w:t xml:space="preserve"> and haplotype structure of the domestic dog</w:t>
      </w:r>
      <w:r w:rsidR="000C2719" w:rsidRPr="006C5017">
        <w:rPr>
          <w:rFonts w:cstheme="minorHAnsi"/>
          <w:b/>
          <w:bCs/>
        </w:rPr>
        <w:t xml:space="preserve">. </w:t>
      </w:r>
      <w:r w:rsidRPr="006C5017">
        <w:rPr>
          <w:rFonts w:cstheme="minorHAnsi"/>
          <w:i/>
          <w:iCs/>
        </w:rPr>
        <w:t>Nature</w:t>
      </w:r>
      <w:r w:rsidRPr="006C5017">
        <w:rPr>
          <w:rFonts w:cstheme="minorHAnsi"/>
        </w:rPr>
        <w:t>, 438 (2005), pp. 803-819</w:t>
      </w:r>
    </w:p>
    <w:p w14:paraId="47F62C42" w14:textId="155C60BE" w:rsidR="00594DB5" w:rsidRPr="006C5017" w:rsidRDefault="00594DB5" w:rsidP="007800FF">
      <w:pPr>
        <w:pStyle w:val="NoSpacing"/>
        <w:ind w:left="720" w:hanging="720"/>
        <w:rPr>
          <w:rFonts w:cstheme="minorHAnsi"/>
        </w:rPr>
      </w:pPr>
      <w:r w:rsidRPr="006C5017">
        <w:rPr>
          <w:rFonts w:cstheme="minorHAnsi"/>
          <w:sz w:val="24"/>
          <w:szCs w:val="24"/>
        </w:rPr>
        <w:t>12</w:t>
      </w:r>
      <w:r w:rsidR="000C2719" w:rsidRPr="006C5017">
        <w:rPr>
          <w:rFonts w:cstheme="minorHAnsi"/>
          <w:sz w:val="24"/>
          <w:szCs w:val="24"/>
        </w:rPr>
        <w:t xml:space="preserve"> </w:t>
      </w:r>
      <w:r w:rsidRPr="006C5017">
        <w:rPr>
          <w:rFonts w:cstheme="minorHAnsi"/>
        </w:rPr>
        <w:t>C. Khanna, </w:t>
      </w:r>
      <w:r w:rsidRPr="006C5017">
        <w:rPr>
          <w:rFonts w:cstheme="minorHAnsi"/>
          <w:i/>
          <w:iCs/>
        </w:rPr>
        <w:t>et al.</w:t>
      </w:r>
      <w:r w:rsidR="000C2719" w:rsidRPr="006C5017">
        <w:rPr>
          <w:rFonts w:cstheme="minorHAnsi"/>
          <w:i/>
          <w:iCs/>
        </w:rPr>
        <w:t xml:space="preserve"> </w:t>
      </w:r>
      <w:r w:rsidRPr="006C5017">
        <w:rPr>
          <w:rFonts w:cstheme="minorHAnsi"/>
          <w:b/>
          <w:bCs/>
        </w:rPr>
        <w:t>The dog as a cancer model</w:t>
      </w:r>
      <w:r w:rsidR="000C2719" w:rsidRPr="006C5017">
        <w:rPr>
          <w:rFonts w:cstheme="minorHAnsi"/>
          <w:b/>
          <w:bCs/>
        </w:rPr>
        <w:t xml:space="preserve">. </w:t>
      </w:r>
      <w:r w:rsidRPr="006C5017">
        <w:rPr>
          <w:rFonts w:cstheme="minorHAnsi"/>
          <w:i/>
          <w:iCs/>
        </w:rPr>
        <w:t xml:space="preserve">Nat. </w:t>
      </w:r>
      <w:proofErr w:type="spellStart"/>
      <w:r w:rsidRPr="006C5017">
        <w:rPr>
          <w:rFonts w:cstheme="minorHAnsi"/>
          <w:i/>
          <w:iCs/>
        </w:rPr>
        <w:t>Biotechnol</w:t>
      </w:r>
      <w:proofErr w:type="spellEnd"/>
      <w:r w:rsidRPr="006C5017">
        <w:rPr>
          <w:rFonts w:cstheme="minorHAnsi"/>
        </w:rPr>
        <w:t>., 24 (2006), pp. 1065-1066</w:t>
      </w:r>
    </w:p>
    <w:p w14:paraId="744B254B" w14:textId="7216C848" w:rsidR="00594DB5" w:rsidRPr="006C5017" w:rsidRDefault="00594DB5" w:rsidP="007800FF">
      <w:pPr>
        <w:pStyle w:val="NoSpacing"/>
        <w:ind w:left="720" w:hanging="720"/>
        <w:rPr>
          <w:rFonts w:cstheme="minorHAnsi"/>
        </w:rPr>
      </w:pPr>
      <w:r w:rsidRPr="006C5017">
        <w:rPr>
          <w:rFonts w:cstheme="minorHAnsi"/>
          <w:sz w:val="24"/>
          <w:szCs w:val="24"/>
        </w:rPr>
        <w:t>13</w:t>
      </w:r>
      <w:r w:rsidR="000C2719" w:rsidRPr="006C5017">
        <w:rPr>
          <w:rFonts w:cstheme="minorHAnsi"/>
          <w:sz w:val="24"/>
          <w:szCs w:val="24"/>
        </w:rPr>
        <w:t xml:space="preserve"> </w:t>
      </w:r>
      <w:r w:rsidRPr="006C5017">
        <w:rPr>
          <w:rFonts w:cstheme="minorHAnsi"/>
        </w:rPr>
        <w:t>D.R. </w:t>
      </w:r>
      <w:proofErr w:type="spellStart"/>
      <w:r w:rsidRPr="006C5017">
        <w:rPr>
          <w:rFonts w:cstheme="minorHAnsi"/>
        </w:rPr>
        <w:t>Sargan</w:t>
      </w:r>
      <w:proofErr w:type="spellEnd"/>
      <w:r w:rsidR="000C2719" w:rsidRPr="006C5017">
        <w:rPr>
          <w:rFonts w:cstheme="minorHAnsi"/>
        </w:rPr>
        <w:t xml:space="preserve">. </w:t>
      </w:r>
      <w:r w:rsidRPr="006C5017">
        <w:rPr>
          <w:rFonts w:cstheme="minorHAnsi"/>
          <w:b/>
          <w:bCs/>
        </w:rPr>
        <w:t>IDID: inherited diseases in dogs: web-based information for canine inherited disease genetics</w:t>
      </w:r>
      <w:r w:rsidR="000C2719" w:rsidRPr="006C5017">
        <w:rPr>
          <w:rFonts w:cstheme="minorHAnsi"/>
          <w:b/>
          <w:bCs/>
        </w:rPr>
        <w:t xml:space="preserve">. </w:t>
      </w:r>
      <w:proofErr w:type="spellStart"/>
      <w:r w:rsidRPr="006C5017">
        <w:rPr>
          <w:rFonts w:cstheme="minorHAnsi"/>
          <w:i/>
          <w:iCs/>
        </w:rPr>
        <w:t>Mamm</w:t>
      </w:r>
      <w:proofErr w:type="spellEnd"/>
      <w:r w:rsidRPr="006C5017">
        <w:rPr>
          <w:rFonts w:cstheme="minorHAnsi"/>
          <w:i/>
          <w:iCs/>
        </w:rPr>
        <w:t>. Genome</w:t>
      </w:r>
      <w:r w:rsidRPr="006C5017">
        <w:rPr>
          <w:rFonts w:cstheme="minorHAnsi"/>
        </w:rPr>
        <w:t>, 15 (2004), pp. 503-506</w:t>
      </w:r>
    </w:p>
    <w:p w14:paraId="5E76F7BC" w14:textId="662757E0" w:rsidR="00594DB5" w:rsidRPr="006C5017" w:rsidRDefault="00594DB5" w:rsidP="007800FF">
      <w:pPr>
        <w:pStyle w:val="NoSpacing"/>
        <w:ind w:left="720" w:hanging="720"/>
        <w:rPr>
          <w:rFonts w:cstheme="minorHAnsi"/>
        </w:rPr>
      </w:pPr>
      <w:r w:rsidRPr="006C5017">
        <w:rPr>
          <w:rFonts w:cstheme="minorHAnsi"/>
          <w:sz w:val="24"/>
          <w:szCs w:val="24"/>
        </w:rPr>
        <w:t>14</w:t>
      </w:r>
      <w:r w:rsidR="000C2719" w:rsidRPr="006C5017">
        <w:rPr>
          <w:rFonts w:cstheme="minorHAnsi"/>
          <w:sz w:val="24"/>
          <w:szCs w:val="24"/>
        </w:rPr>
        <w:t xml:space="preserve"> </w:t>
      </w:r>
      <w:r w:rsidRPr="006C5017">
        <w:rPr>
          <w:rFonts w:cstheme="minorHAnsi"/>
        </w:rPr>
        <w:t>H.G. Parker, </w:t>
      </w:r>
      <w:r w:rsidRPr="006C5017">
        <w:rPr>
          <w:rFonts w:cstheme="minorHAnsi"/>
          <w:i/>
          <w:iCs/>
        </w:rPr>
        <w:t>et al.</w:t>
      </w:r>
      <w:r w:rsidR="000C2719" w:rsidRPr="006C5017">
        <w:rPr>
          <w:rFonts w:cstheme="minorHAnsi"/>
          <w:i/>
          <w:iCs/>
        </w:rPr>
        <w:t xml:space="preserve"> </w:t>
      </w:r>
      <w:r w:rsidRPr="006C5017">
        <w:rPr>
          <w:rFonts w:cstheme="minorHAnsi"/>
          <w:b/>
          <w:bCs/>
        </w:rPr>
        <w:t>Man's best friend becomes biology's best in show: genome analyses in the domestic dog</w:t>
      </w:r>
      <w:r w:rsidR="000C2719" w:rsidRPr="006C5017">
        <w:rPr>
          <w:rFonts w:cstheme="minorHAnsi"/>
          <w:b/>
          <w:bCs/>
        </w:rPr>
        <w:t xml:space="preserve">. </w:t>
      </w:r>
      <w:proofErr w:type="spellStart"/>
      <w:r w:rsidRPr="006C5017">
        <w:rPr>
          <w:rFonts w:cstheme="minorHAnsi"/>
          <w:i/>
          <w:iCs/>
        </w:rPr>
        <w:t>Annu</w:t>
      </w:r>
      <w:proofErr w:type="spellEnd"/>
      <w:r w:rsidRPr="006C5017">
        <w:rPr>
          <w:rFonts w:cstheme="minorHAnsi"/>
          <w:i/>
          <w:iCs/>
        </w:rPr>
        <w:t>. Rev. Genet</w:t>
      </w:r>
      <w:r w:rsidRPr="006C5017">
        <w:rPr>
          <w:rFonts w:cstheme="minorHAnsi"/>
        </w:rPr>
        <w:t>., 44 (2010), pp. 309-336</w:t>
      </w:r>
    </w:p>
    <w:p w14:paraId="14A35B8C" w14:textId="7E0971F2" w:rsidR="00594DB5" w:rsidRPr="006C5017" w:rsidRDefault="00594DB5" w:rsidP="007800FF">
      <w:pPr>
        <w:pStyle w:val="NoSpacing"/>
        <w:ind w:left="720" w:hanging="720"/>
        <w:rPr>
          <w:rFonts w:cstheme="minorHAnsi"/>
        </w:rPr>
      </w:pPr>
      <w:r w:rsidRPr="006C5017">
        <w:rPr>
          <w:rFonts w:cstheme="minorHAnsi"/>
          <w:sz w:val="24"/>
          <w:szCs w:val="24"/>
        </w:rPr>
        <w:t>15</w:t>
      </w:r>
      <w:r w:rsidR="000C2719" w:rsidRPr="006C5017">
        <w:rPr>
          <w:rFonts w:cstheme="minorHAnsi"/>
          <w:sz w:val="24"/>
          <w:szCs w:val="24"/>
        </w:rPr>
        <w:t xml:space="preserve"> </w:t>
      </w:r>
      <w:r w:rsidRPr="006C5017">
        <w:rPr>
          <w:rFonts w:cstheme="minorHAnsi"/>
        </w:rPr>
        <w:t>E.A. Ostrander, </w:t>
      </w:r>
      <w:r w:rsidRPr="006C5017">
        <w:rPr>
          <w:rFonts w:cstheme="minorHAnsi"/>
          <w:i/>
          <w:iCs/>
        </w:rPr>
        <w:t>et al.</w:t>
      </w:r>
      <w:r w:rsidR="000C2719" w:rsidRPr="006C5017">
        <w:rPr>
          <w:rFonts w:cstheme="minorHAnsi"/>
          <w:i/>
          <w:iCs/>
        </w:rPr>
        <w:t xml:space="preserve"> </w:t>
      </w:r>
      <w:r w:rsidRPr="006C5017">
        <w:rPr>
          <w:rFonts w:cstheme="minorHAnsi"/>
          <w:b/>
          <w:bCs/>
        </w:rPr>
        <w:t>Canine genetics comes of age</w:t>
      </w:r>
      <w:r w:rsidR="000C2719" w:rsidRPr="006C5017">
        <w:rPr>
          <w:rFonts w:cstheme="minorHAnsi"/>
          <w:b/>
          <w:bCs/>
        </w:rPr>
        <w:t xml:space="preserve">. </w:t>
      </w:r>
      <w:r w:rsidRPr="006C5017">
        <w:rPr>
          <w:rFonts w:cstheme="minorHAnsi"/>
          <w:i/>
          <w:iCs/>
        </w:rPr>
        <w:t>Trends Genet</w:t>
      </w:r>
      <w:r w:rsidRPr="006C5017">
        <w:rPr>
          <w:rFonts w:cstheme="minorHAnsi"/>
        </w:rPr>
        <w:t>., 16 (2000), pp. 117-124</w:t>
      </w:r>
    </w:p>
    <w:p w14:paraId="201273B0" w14:textId="58120230" w:rsidR="00594DB5" w:rsidRPr="006C5017" w:rsidRDefault="00594DB5" w:rsidP="007800FF">
      <w:pPr>
        <w:pStyle w:val="NoSpacing"/>
        <w:ind w:left="720" w:hanging="720"/>
        <w:rPr>
          <w:rFonts w:cstheme="minorHAnsi"/>
        </w:rPr>
      </w:pPr>
      <w:r w:rsidRPr="006C5017">
        <w:rPr>
          <w:rFonts w:cstheme="minorHAnsi"/>
          <w:sz w:val="24"/>
          <w:szCs w:val="24"/>
        </w:rPr>
        <w:t>16</w:t>
      </w:r>
      <w:r w:rsidR="000C2719" w:rsidRPr="006C5017">
        <w:rPr>
          <w:rFonts w:cstheme="minorHAnsi"/>
          <w:sz w:val="24"/>
          <w:szCs w:val="24"/>
        </w:rPr>
        <w:t xml:space="preserve"> </w:t>
      </w:r>
      <w:r w:rsidRPr="006C5017">
        <w:rPr>
          <w:rFonts w:cstheme="minorHAnsi"/>
        </w:rPr>
        <w:t>B.J. Cummings, </w:t>
      </w:r>
      <w:r w:rsidRPr="006C5017">
        <w:rPr>
          <w:rFonts w:cstheme="minorHAnsi"/>
          <w:i/>
          <w:iCs/>
        </w:rPr>
        <w:t>et al.</w:t>
      </w:r>
      <w:r w:rsidR="000C2719" w:rsidRPr="006C5017">
        <w:rPr>
          <w:rFonts w:cstheme="minorHAnsi"/>
          <w:i/>
          <w:iCs/>
        </w:rPr>
        <w:t xml:space="preserve"> </w:t>
      </w:r>
      <w:r w:rsidRPr="006C5017">
        <w:rPr>
          <w:rFonts w:cstheme="minorHAnsi"/>
          <w:b/>
          <w:bCs/>
        </w:rPr>
        <w:t>The canine as an animal model of human aging and dementia</w:t>
      </w:r>
      <w:r w:rsidR="000C2719" w:rsidRPr="006C5017">
        <w:rPr>
          <w:rFonts w:cstheme="minorHAnsi"/>
          <w:b/>
          <w:bCs/>
        </w:rPr>
        <w:t xml:space="preserve">. </w:t>
      </w:r>
      <w:proofErr w:type="spellStart"/>
      <w:r w:rsidRPr="006C5017">
        <w:rPr>
          <w:rFonts w:cstheme="minorHAnsi"/>
          <w:i/>
          <w:iCs/>
        </w:rPr>
        <w:t>Neurobiol</w:t>
      </w:r>
      <w:proofErr w:type="spellEnd"/>
      <w:r w:rsidRPr="006C5017">
        <w:rPr>
          <w:rFonts w:cstheme="minorHAnsi"/>
          <w:i/>
          <w:iCs/>
        </w:rPr>
        <w:t>. Aging</w:t>
      </w:r>
      <w:r w:rsidRPr="006C5017">
        <w:rPr>
          <w:rFonts w:cstheme="minorHAnsi"/>
        </w:rPr>
        <w:t>, 17 (1996), pp. 259-268</w:t>
      </w:r>
    </w:p>
    <w:p w14:paraId="5F2FDFC8" w14:textId="5FD5BB2F" w:rsidR="00594DB5" w:rsidRPr="006C5017" w:rsidRDefault="00594DB5" w:rsidP="007800FF">
      <w:pPr>
        <w:pStyle w:val="NoSpacing"/>
        <w:ind w:left="720" w:hanging="720"/>
        <w:rPr>
          <w:rFonts w:cstheme="minorHAnsi"/>
        </w:rPr>
      </w:pPr>
      <w:r w:rsidRPr="006C5017">
        <w:rPr>
          <w:rFonts w:cstheme="minorHAnsi"/>
          <w:sz w:val="24"/>
          <w:szCs w:val="24"/>
        </w:rPr>
        <w:t>17</w:t>
      </w:r>
      <w:r w:rsidR="000C2719" w:rsidRPr="006C5017">
        <w:rPr>
          <w:rFonts w:cstheme="minorHAnsi"/>
          <w:sz w:val="24"/>
          <w:szCs w:val="24"/>
        </w:rPr>
        <w:t xml:space="preserve"> </w:t>
      </w:r>
      <w:r w:rsidRPr="006C5017">
        <w:rPr>
          <w:rFonts w:cstheme="minorHAnsi"/>
        </w:rPr>
        <w:t>B.N. </w:t>
      </w:r>
      <w:proofErr w:type="spellStart"/>
      <w:r w:rsidRPr="006C5017">
        <w:rPr>
          <w:rFonts w:cstheme="minorHAnsi"/>
        </w:rPr>
        <w:t>Bonnett</w:t>
      </w:r>
      <w:proofErr w:type="spellEnd"/>
      <w:r w:rsidRPr="006C5017">
        <w:rPr>
          <w:rFonts w:cstheme="minorHAnsi"/>
        </w:rPr>
        <w:t>, A. </w:t>
      </w:r>
      <w:proofErr w:type="spellStart"/>
      <w:r w:rsidRPr="006C5017">
        <w:rPr>
          <w:rFonts w:cstheme="minorHAnsi"/>
        </w:rPr>
        <w:t>Egenvall</w:t>
      </w:r>
      <w:proofErr w:type="spellEnd"/>
      <w:r w:rsidR="000C2719" w:rsidRPr="006C5017">
        <w:rPr>
          <w:rFonts w:cstheme="minorHAnsi"/>
        </w:rPr>
        <w:t xml:space="preserve">. </w:t>
      </w:r>
      <w:r w:rsidRPr="006C5017">
        <w:rPr>
          <w:rFonts w:cstheme="minorHAnsi"/>
          <w:b/>
          <w:bCs/>
        </w:rPr>
        <w:t xml:space="preserve">Age patterns of disease and death in insured Swedish dogs, </w:t>
      </w:r>
      <w:proofErr w:type="gramStart"/>
      <w:r w:rsidRPr="006C5017">
        <w:rPr>
          <w:rFonts w:cstheme="minorHAnsi"/>
          <w:b/>
          <w:bCs/>
        </w:rPr>
        <w:t>cats</w:t>
      </w:r>
      <w:proofErr w:type="gramEnd"/>
      <w:r w:rsidRPr="006C5017">
        <w:rPr>
          <w:rFonts w:cstheme="minorHAnsi"/>
          <w:b/>
          <w:bCs/>
        </w:rPr>
        <w:t xml:space="preserve"> and horses</w:t>
      </w:r>
      <w:r w:rsidR="000C2719" w:rsidRPr="006C5017">
        <w:rPr>
          <w:rFonts w:cstheme="minorHAnsi"/>
          <w:b/>
          <w:bCs/>
        </w:rPr>
        <w:t xml:space="preserve">. </w:t>
      </w:r>
      <w:r w:rsidRPr="006C5017">
        <w:rPr>
          <w:rFonts w:cstheme="minorHAnsi"/>
          <w:i/>
          <w:iCs/>
        </w:rPr>
        <w:t xml:space="preserve">J. Comp. </w:t>
      </w:r>
      <w:proofErr w:type="spellStart"/>
      <w:r w:rsidRPr="006C5017">
        <w:rPr>
          <w:rFonts w:cstheme="minorHAnsi"/>
          <w:i/>
          <w:iCs/>
        </w:rPr>
        <w:t>Pathol</w:t>
      </w:r>
      <w:proofErr w:type="spellEnd"/>
      <w:r w:rsidRPr="006C5017">
        <w:rPr>
          <w:rFonts w:cstheme="minorHAnsi"/>
        </w:rPr>
        <w:t>., 142 (Suppl. 1) (2010), pp. S33-38</w:t>
      </w:r>
    </w:p>
    <w:p w14:paraId="58B31299" w14:textId="228BC32E" w:rsidR="00594DB5" w:rsidRPr="006C5017" w:rsidRDefault="00594DB5" w:rsidP="007800FF">
      <w:pPr>
        <w:pStyle w:val="NoSpacing"/>
        <w:ind w:left="720" w:hanging="720"/>
        <w:rPr>
          <w:rFonts w:cstheme="minorHAnsi"/>
        </w:rPr>
      </w:pPr>
      <w:r w:rsidRPr="006C5017">
        <w:rPr>
          <w:rFonts w:cstheme="minorHAnsi"/>
          <w:sz w:val="24"/>
          <w:szCs w:val="24"/>
        </w:rPr>
        <w:t>18</w:t>
      </w:r>
      <w:r w:rsidR="000C2719" w:rsidRPr="006C5017">
        <w:rPr>
          <w:rFonts w:cstheme="minorHAnsi"/>
          <w:sz w:val="24"/>
          <w:szCs w:val="24"/>
        </w:rPr>
        <w:t xml:space="preserve"> </w:t>
      </w:r>
      <w:r w:rsidRPr="006C5017">
        <w:rPr>
          <w:rFonts w:cstheme="minorHAnsi"/>
        </w:rPr>
        <w:t>M. </w:t>
      </w:r>
      <w:proofErr w:type="spellStart"/>
      <w:r w:rsidRPr="006C5017">
        <w:rPr>
          <w:rFonts w:cstheme="minorHAnsi"/>
        </w:rPr>
        <w:t>Germonpré</w:t>
      </w:r>
      <w:proofErr w:type="spellEnd"/>
      <w:r w:rsidRPr="006C5017">
        <w:rPr>
          <w:rFonts w:cstheme="minorHAnsi"/>
        </w:rPr>
        <w:t>, </w:t>
      </w:r>
      <w:r w:rsidRPr="006C5017">
        <w:rPr>
          <w:rFonts w:cstheme="minorHAnsi"/>
          <w:i/>
          <w:iCs/>
        </w:rPr>
        <w:t>et al.</w:t>
      </w:r>
      <w:r w:rsidR="000C2719" w:rsidRPr="006C5017">
        <w:rPr>
          <w:rFonts w:cstheme="minorHAnsi"/>
          <w:i/>
          <w:iCs/>
        </w:rPr>
        <w:t xml:space="preserve"> </w:t>
      </w:r>
      <w:r w:rsidRPr="006C5017">
        <w:rPr>
          <w:rFonts w:cstheme="minorHAnsi"/>
          <w:b/>
          <w:bCs/>
        </w:rPr>
        <w:t xml:space="preserve">Fossil dogs and wolves from </w:t>
      </w:r>
      <w:proofErr w:type="spellStart"/>
      <w:r w:rsidRPr="006C5017">
        <w:rPr>
          <w:rFonts w:cstheme="minorHAnsi"/>
          <w:b/>
          <w:bCs/>
        </w:rPr>
        <w:t>Palaeolithic</w:t>
      </w:r>
      <w:proofErr w:type="spellEnd"/>
      <w:r w:rsidRPr="006C5017">
        <w:rPr>
          <w:rFonts w:cstheme="minorHAnsi"/>
          <w:b/>
          <w:bCs/>
        </w:rPr>
        <w:t xml:space="preserve"> sites in Belgium, the Ukraine and Russia: osteometry, ancient DNA and stable isotopes</w:t>
      </w:r>
      <w:r w:rsidR="000C2719" w:rsidRPr="006C5017">
        <w:rPr>
          <w:rFonts w:cstheme="minorHAnsi"/>
          <w:b/>
          <w:bCs/>
        </w:rPr>
        <w:t xml:space="preserve">. </w:t>
      </w:r>
      <w:r w:rsidRPr="006C5017">
        <w:rPr>
          <w:rFonts w:cstheme="minorHAnsi"/>
          <w:i/>
          <w:iCs/>
        </w:rPr>
        <w:t>J. Archaeological Sci</w:t>
      </w:r>
      <w:r w:rsidRPr="006C5017">
        <w:rPr>
          <w:rFonts w:cstheme="minorHAnsi"/>
        </w:rPr>
        <w:t>., 36 (2009), pp. 473-490</w:t>
      </w:r>
    </w:p>
    <w:p w14:paraId="6F9E69CC" w14:textId="6F967AEA" w:rsidR="00594DB5" w:rsidRPr="006C5017" w:rsidRDefault="00594DB5" w:rsidP="007800FF">
      <w:pPr>
        <w:pStyle w:val="NoSpacing"/>
        <w:ind w:left="720" w:hanging="720"/>
        <w:rPr>
          <w:rFonts w:cstheme="minorHAnsi"/>
        </w:rPr>
      </w:pPr>
      <w:r w:rsidRPr="006C5017">
        <w:rPr>
          <w:rFonts w:cstheme="minorHAnsi"/>
          <w:sz w:val="24"/>
          <w:szCs w:val="24"/>
        </w:rPr>
        <w:t>19</w:t>
      </w:r>
      <w:r w:rsidR="000C2719" w:rsidRPr="006C5017">
        <w:rPr>
          <w:rFonts w:cstheme="minorHAnsi"/>
          <w:sz w:val="24"/>
          <w:szCs w:val="24"/>
        </w:rPr>
        <w:t xml:space="preserve"> </w:t>
      </w:r>
      <w:r w:rsidRPr="006C5017">
        <w:rPr>
          <w:rFonts w:cstheme="minorHAnsi"/>
        </w:rPr>
        <w:t>C. </w:t>
      </w:r>
      <w:proofErr w:type="spellStart"/>
      <w:r w:rsidRPr="006C5017">
        <w:rPr>
          <w:rFonts w:cstheme="minorHAnsi"/>
        </w:rPr>
        <w:t>Drogemuller</w:t>
      </w:r>
      <w:proofErr w:type="spellEnd"/>
      <w:r w:rsidRPr="006C5017">
        <w:rPr>
          <w:rFonts w:cstheme="minorHAnsi"/>
        </w:rPr>
        <w:t>, </w:t>
      </w:r>
      <w:r w:rsidRPr="006C5017">
        <w:rPr>
          <w:rFonts w:cstheme="minorHAnsi"/>
          <w:i/>
          <w:iCs/>
        </w:rPr>
        <w:t>et al.</w:t>
      </w:r>
      <w:r w:rsidR="000C2719" w:rsidRPr="006C5017">
        <w:rPr>
          <w:rFonts w:cstheme="minorHAnsi"/>
          <w:i/>
          <w:iCs/>
        </w:rPr>
        <w:t xml:space="preserve"> </w:t>
      </w:r>
      <w:r w:rsidRPr="006C5017">
        <w:rPr>
          <w:rFonts w:cstheme="minorHAnsi"/>
          <w:b/>
          <w:bCs/>
        </w:rPr>
        <w:t>A deletion in the N-</w:t>
      </w:r>
      <w:proofErr w:type="spellStart"/>
      <w:r w:rsidRPr="006C5017">
        <w:rPr>
          <w:rFonts w:cstheme="minorHAnsi"/>
          <w:b/>
          <w:bCs/>
        </w:rPr>
        <w:t>myc</w:t>
      </w:r>
      <w:proofErr w:type="spellEnd"/>
      <w:r w:rsidRPr="006C5017">
        <w:rPr>
          <w:rFonts w:cstheme="minorHAnsi"/>
          <w:b/>
          <w:bCs/>
        </w:rPr>
        <w:t xml:space="preserve"> downstream regulated gene 1 (NDRG1) gene in Greyhounds with polyneuropathy</w:t>
      </w:r>
      <w:r w:rsidR="000C2719" w:rsidRPr="006C5017">
        <w:rPr>
          <w:rFonts w:cstheme="minorHAnsi"/>
          <w:b/>
          <w:bCs/>
        </w:rPr>
        <w:t xml:space="preserve">. </w:t>
      </w:r>
      <w:proofErr w:type="spellStart"/>
      <w:r w:rsidRPr="006C5017">
        <w:rPr>
          <w:rFonts w:cstheme="minorHAnsi"/>
          <w:i/>
          <w:iCs/>
        </w:rPr>
        <w:t>PLoS</w:t>
      </w:r>
      <w:proofErr w:type="spellEnd"/>
      <w:r w:rsidRPr="006C5017">
        <w:rPr>
          <w:rFonts w:cstheme="minorHAnsi"/>
          <w:i/>
          <w:iCs/>
        </w:rPr>
        <w:t xml:space="preserve"> ONE</w:t>
      </w:r>
      <w:r w:rsidRPr="006C5017">
        <w:rPr>
          <w:rFonts w:cstheme="minorHAnsi"/>
        </w:rPr>
        <w:t>, 5 (2010), p. e11258</w:t>
      </w:r>
    </w:p>
    <w:p w14:paraId="0872B9F9" w14:textId="3975325D" w:rsidR="00594DB5" w:rsidRPr="006C5017" w:rsidRDefault="00594DB5" w:rsidP="007800FF">
      <w:pPr>
        <w:pStyle w:val="NoSpacing"/>
        <w:ind w:left="720" w:hanging="720"/>
        <w:rPr>
          <w:rFonts w:cstheme="minorHAnsi"/>
        </w:rPr>
      </w:pPr>
      <w:r w:rsidRPr="006C5017">
        <w:rPr>
          <w:rFonts w:cstheme="minorHAnsi"/>
          <w:sz w:val="24"/>
          <w:szCs w:val="24"/>
        </w:rPr>
        <w:t>20</w:t>
      </w:r>
      <w:r w:rsidR="000C2719" w:rsidRPr="006C5017">
        <w:rPr>
          <w:rFonts w:cstheme="minorHAnsi"/>
          <w:sz w:val="24"/>
          <w:szCs w:val="24"/>
        </w:rPr>
        <w:t xml:space="preserve"> </w:t>
      </w:r>
      <w:r w:rsidRPr="006C5017">
        <w:rPr>
          <w:rFonts w:cstheme="minorHAnsi"/>
        </w:rPr>
        <w:t>H. </w:t>
      </w:r>
      <w:proofErr w:type="spellStart"/>
      <w:r w:rsidRPr="006C5017">
        <w:rPr>
          <w:rFonts w:cstheme="minorHAnsi"/>
        </w:rPr>
        <w:t>Lango</w:t>
      </w:r>
      <w:proofErr w:type="spellEnd"/>
      <w:r w:rsidRPr="006C5017">
        <w:rPr>
          <w:rFonts w:cstheme="minorHAnsi"/>
        </w:rPr>
        <w:t xml:space="preserve"> Allen, </w:t>
      </w:r>
      <w:r w:rsidRPr="006C5017">
        <w:rPr>
          <w:rFonts w:cstheme="minorHAnsi"/>
          <w:i/>
          <w:iCs/>
        </w:rPr>
        <w:t>et al.</w:t>
      </w:r>
      <w:r w:rsidR="000C2719" w:rsidRPr="006C5017">
        <w:rPr>
          <w:rFonts w:cstheme="minorHAnsi"/>
          <w:i/>
          <w:iCs/>
        </w:rPr>
        <w:t xml:space="preserve"> </w:t>
      </w:r>
      <w:r w:rsidRPr="006C5017">
        <w:rPr>
          <w:rFonts w:cstheme="minorHAnsi"/>
          <w:b/>
          <w:bCs/>
        </w:rPr>
        <w:t>Hundreds of variants clustered in genomic loci and biological pathways affect human height</w:t>
      </w:r>
      <w:r w:rsidR="000C2719" w:rsidRPr="006C5017">
        <w:rPr>
          <w:rFonts w:cstheme="minorHAnsi"/>
          <w:b/>
          <w:bCs/>
        </w:rPr>
        <w:t xml:space="preserve">. </w:t>
      </w:r>
      <w:r w:rsidRPr="006C5017">
        <w:rPr>
          <w:rFonts w:cstheme="minorHAnsi"/>
          <w:i/>
          <w:iCs/>
        </w:rPr>
        <w:t>Nature</w:t>
      </w:r>
      <w:r w:rsidRPr="006C5017">
        <w:rPr>
          <w:rFonts w:cstheme="minorHAnsi"/>
        </w:rPr>
        <w:t>, 467 (2010), pp. 832-838</w:t>
      </w:r>
    </w:p>
    <w:p w14:paraId="5E76BDBA" w14:textId="29EC1C20" w:rsidR="00594DB5" w:rsidRPr="006C5017" w:rsidRDefault="00594DB5" w:rsidP="007800FF">
      <w:pPr>
        <w:pStyle w:val="NoSpacing"/>
        <w:ind w:left="720" w:hanging="720"/>
        <w:rPr>
          <w:rFonts w:cstheme="minorHAnsi"/>
        </w:rPr>
      </w:pPr>
      <w:r w:rsidRPr="006C5017">
        <w:rPr>
          <w:rFonts w:cstheme="minorHAnsi"/>
          <w:sz w:val="24"/>
          <w:szCs w:val="24"/>
        </w:rPr>
        <w:t>21</w:t>
      </w:r>
      <w:r w:rsidR="000C2719" w:rsidRPr="006C5017">
        <w:rPr>
          <w:rFonts w:cstheme="minorHAnsi"/>
          <w:sz w:val="24"/>
          <w:szCs w:val="24"/>
        </w:rPr>
        <w:t xml:space="preserve"> </w:t>
      </w:r>
      <w:r w:rsidRPr="006C5017">
        <w:rPr>
          <w:rFonts w:cstheme="minorHAnsi"/>
        </w:rPr>
        <w:t>A.R. Boyko, </w:t>
      </w:r>
      <w:r w:rsidRPr="006C5017">
        <w:rPr>
          <w:rFonts w:cstheme="minorHAnsi"/>
          <w:i/>
          <w:iCs/>
        </w:rPr>
        <w:t>et al.</w:t>
      </w:r>
      <w:r w:rsidR="000C2719" w:rsidRPr="006C5017">
        <w:rPr>
          <w:rFonts w:cstheme="minorHAnsi"/>
          <w:i/>
          <w:iCs/>
        </w:rPr>
        <w:t xml:space="preserve"> </w:t>
      </w:r>
      <w:r w:rsidRPr="006C5017">
        <w:rPr>
          <w:rFonts w:cstheme="minorHAnsi"/>
          <w:b/>
          <w:bCs/>
        </w:rPr>
        <w:t>A simple genetic architecture underlies morphological variation in dogs</w:t>
      </w:r>
      <w:r w:rsidR="000C2719" w:rsidRPr="006C5017">
        <w:rPr>
          <w:rFonts w:cstheme="minorHAnsi"/>
          <w:b/>
          <w:bCs/>
        </w:rPr>
        <w:t xml:space="preserve">. </w:t>
      </w:r>
      <w:proofErr w:type="spellStart"/>
      <w:r w:rsidRPr="006C5017">
        <w:rPr>
          <w:rFonts w:cstheme="minorHAnsi"/>
          <w:i/>
          <w:iCs/>
        </w:rPr>
        <w:t>PLoS</w:t>
      </w:r>
      <w:proofErr w:type="spellEnd"/>
      <w:r w:rsidRPr="006C5017">
        <w:rPr>
          <w:rFonts w:cstheme="minorHAnsi"/>
          <w:i/>
          <w:iCs/>
        </w:rPr>
        <w:t xml:space="preserve"> Biol</w:t>
      </w:r>
      <w:r w:rsidRPr="006C5017">
        <w:rPr>
          <w:rFonts w:cstheme="minorHAnsi"/>
        </w:rPr>
        <w:t>., 8 (2010), p. e1000451</w:t>
      </w:r>
    </w:p>
    <w:p w14:paraId="2BABB90C" w14:textId="0CE3E5A7" w:rsidR="00594DB5" w:rsidRPr="006C5017" w:rsidRDefault="00594DB5" w:rsidP="007800FF">
      <w:pPr>
        <w:pStyle w:val="NoSpacing"/>
        <w:ind w:left="720" w:hanging="720"/>
        <w:rPr>
          <w:rFonts w:cstheme="minorHAnsi"/>
        </w:rPr>
      </w:pPr>
      <w:r w:rsidRPr="006C5017">
        <w:rPr>
          <w:rFonts w:cstheme="minorHAnsi"/>
          <w:sz w:val="24"/>
          <w:szCs w:val="24"/>
        </w:rPr>
        <w:t>22</w:t>
      </w:r>
      <w:r w:rsidR="000C2719" w:rsidRPr="006C5017">
        <w:rPr>
          <w:rFonts w:cstheme="minorHAnsi"/>
          <w:sz w:val="24"/>
          <w:szCs w:val="24"/>
        </w:rPr>
        <w:t xml:space="preserve"> </w:t>
      </w:r>
      <w:r w:rsidRPr="006C5017">
        <w:rPr>
          <w:rFonts w:cstheme="minorHAnsi"/>
        </w:rPr>
        <w:t>B.A. </w:t>
      </w:r>
      <w:proofErr w:type="spellStart"/>
      <w:r w:rsidRPr="006C5017">
        <w:rPr>
          <w:rFonts w:cstheme="minorHAnsi"/>
        </w:rPr>
        <w:t>Tamburini</w:t>
      </w:r>
      <w:proofErr w:type="spellEnd"/>
      <w:r w:rsidRPr="006C5017">
        <w:rPr>
          <w:rFonts w:cstheme="minorHAnsi"/>
        </w:rPr>
        <w:t>, </w:t>
      </w:r>
      <w:r w:rsidRPr="006C5017">
        <w:rPr>
          <w:rFonts w:cstheme="minorHAnsi"/>
          <w:i/>
          <w:iCs/>
        </w:rPr>
        <w:t>et al.</w:t>
      </w:r>
      <w:r w:rsidR="000C2719" w:rsidRPr="006C5017">
        <w:rPr>
          <w:rFonts w:cstheme="minorHAnsi"/>
          <w:i/>
          <w:iCs/>
        </w:rPr>
        <w:t xml:space="preserve"> </w:t>
      </w:r>
      <w:r w:rsidRPr="006C5017">
        <w:rPr>
          <w:rFonts w:cstheme="minorHAnsi"/>
          <w:b/>
          <w:bCs/>
        </w:rPr>
        <w:t>Gene expression profiles of sporadic canine hemangiosarcoma are uniquely associated with breed</w:t>
      </w:r>
      <w:r w:rsidR="000C2719" w:rsidRPr="006C5017">
        <w:rPr>
          <w:rFonts w:cstheme="minorHAnsi"/>
          <w:b/>
          <w:bCs/>
        </w:rPr>
        <w:t xml:space="preserve">. </w:t>
      </w:r>
      <w:proofErr w:type="spellStart"/>
      <w:r w:rsidRPr="006C5017">
        <w:rPr>
          <w:rFonts w:cstheme="minorHAnsi"/>
          <w:i/>
          <w:iCs/>
        </w:rPr>
        <w:t>PLoS</w:t>
      </w:r>
      <w:proofErr w:type="spellEnd"/>
      <w:r w:rsidRPr="006C5017">
        <w:rPr>
          <w:rFonts w:cstheme="minorHAnsi"/>
          <w:i/>
          <w:iCs/>
        </w:rPr>
        <w:t xml:space="preserve"> ONE</w:t>
      </w:r>
      <w:r w:rsidRPr="006C5017">
        <w:rPr>
          <w:rFonts w:cstheme="minorHAnsi"/>
        </w:rPr>
        <w:t>, 4 (2009), p. e5549</w:t>
      </w:r>
    </w:p>
    <w:p w14:paraId="35829D8C" w14:textId="3B3AFA28" w:rsidR="00594DB5" w:rsidRPr="006C5017" w:rsidRDefault="00594DB5" w:rsidP="007800FF">
      <w:pPr>
        <w:pStyle w:val="NoSpacing"/>
        <w:ind w:left="720" w:hanging="720"/>
        <w:rPr>
          <w:rFonts w:cstheme="minorHAnsi"/>
        </w:rPr>
      </w:pPr>
      <w:r w:rsidRPr="006C5017">
        <w:rPr>
          <w:rFonts w:cstheme="minorHAnsi"/>
          <w:sz w:val="24"/>
          <w:szCs w:val="24"/>
        </w:rPr>
        <w:t>23</w:t>
      </w:r>
      <w:r w:rsidR="000C2719" w:rsidRPr="006C5017">
        <w:rPr>
          <w:rFonts w:cstheme="minorHAnsi"/>
          <w:sz w:val="24"/>
          <w:szCs w:val="24"/>
        </w:rPr>
        <w:t xml:space="preserve"> </w:t>
      </w:r>
      <w:r w:rsidRPr="006C5017">
        <w:rPr>
          <w:rFonts w:cstheme="minorHAnsi"/>
        </w:rPr>
        <w:t>J. Tang, </w:t>
      </w:r>
      <w:r w:rsidRPr="006C5017">
        <w:rPr>
          <w:rFonts w:cstheme="minorHAnsi"/>
          <w:i/>
          <w:iCs/>
        </w:rPr>
        <w:t>et al.</w:t>
      </w:r>
      <w:r w:rsidR="000C2719" w:rsidRPr="006C5017">
        <w:rPr>
          <w:rFonts w:cstheme="minorHAnsi"/>
          <w:i/>
          <w:iCs/>
        </w:rPr>
        <w:t xml:space="preserve"> </w:t>
      </w:r>
      <w:r w:rsidRPr="006C5017">
        <w:rPr>
          <w:rFonts w:cstheme="minorHAnsi"/>
          <w:b/>
          <w:bCs/>
        </w:rPr>
        <w:t>Copy number abnormalities in sporadic canine colorectal cancers</w:t>
      </w:r>
      <w:r w:rsidR="000C2719" w:rsidRPr="006C5017">
        <w:rPr>
          <w:rFonts w:cstheme="minorHAnsi"/>
          <w:b/>
          <w:bCs/>
        </w:rPr>
        <w:t xml:space="preserve">. </w:t>
      </w:r>
      <w:r w:rsidRPr="006C5017">
        <w:rPr>
          <w:rFonts w:cstheme="minorHAnsi"/>
          <w:i/>
          <w:iCs/>
        </w:rPr>
        <w:t>Genome Res</w:t>
      </w:r>
      <w:r w:rsidRPr="006C5017">
        <w:rPr>
          <w:rFonts w:cstheme="minorHAnsi"/>
        </w:rPr>
        <w:t>., 20 (2010), pp. 341-350</w:t>
      </w:r>
    </w:p>
    <w:p w14:paraId="22EE4597" w14:textId="20B0367A" w:rsidR="00594DB5" w:rsidRPr="006C5017" w:rsidRDefault="00594DB5" w:rsidP="007800FF">
      <w:pPr>
        <w:pStyle w:val="NoSpacing"/>
        <w:ind w:left="720" w:hanging="720"/>
        <w:rPr>
          <w:rFonts w:cstheme="minorHAnsi"/>
        </w:rPr>
      </w:pPr>
      <w:r w:rsidRPr="006C5017">
        <w:rPr>
          <w:rFonts w:cstheme="minorHAnsi"/>
          <w:sz w:val="24"/>
          <w:szCs w:val="24"/>
        </w:rPr>
        <w:t>24</w:t>
      </w:r>
      <w:r w:rsidR="000C2719" w:rsidRPr="006C5017">
        <w:rPr>
          <w:rFonts w:cstheme="minorHAnsi"/>
          <w:sz w:val="24"/>
          <w:szCs w:val="24"/>
        </w:rPr>
        <w:t xml:space="preserve"> </w:t>
      </w:r>
      <w:r w:rsidRPr="006C5017">
        <w:rPr>
          <w:rFonts w:cstheme="minorHAnsi"/>
        </w:rPr>
        <w:t>M. Breen</w:t>
      </w:r>
      <w:r w:rsidR="000C2719" w:rsidRPr="006C5017">
        <w:rPr>
          <w:rFonts w:cstheme="minorHAnsi"/>
        </w:rPr>
        <w:t xml:space="preserve">. </w:t>
      </w:r>
      <w:r w:rsidRPr="006C5017">
        <w:rPr>
          <w:rFonts w:cstheme="minorHAnsi"/>
          <w:b/>
          <w:bCs/>
        </w:rPr>
        <w:t>Update on genomics in veterinary oncology</w:t>
      </w:r>
      <w:r w:rsidR="000C2719" w:rsidRPr="006C5017">
        <w:rPr>
          <w:rFonts w:cstheme="minorHAnsi"/>
          <w:b/>
          <w:bCs/>
        </w:rPr>
        <w:t xml:space="preserve">. </w:t>
      </w:r>
      <w:r w:rsidRPr="006C5017">
        <w:rPr>
          <w:rFonts w:cstheme="minorHAnsi"/>
          <w:i/>
          <w:iCs/>
        </w:rPr>
        <w:t>Top Companion Anim. Med</w:t>
      </w:r>
      <w:r w:rsidRPr="006C5017">
        <w:rPr>
          <w:rFonts w:cstheme="minorHAnsi"/>
        </w:rPr>
        <w:t>., 24 (2009), pp. 113-121</w:t>
      </w:r>
    </w:p>
    <w:p w14:paraId="1C5628A5" w14:textId="7BB90182" w:rsidR="00594DB5" w:rsidRPr="006C5017" w:rsidRDefault="00594DB5" w:rsidP="007800FF">
      <w:pPr>
        <w:pStyle w:val="NoSpacing"/>
        <w:ind w:left="720" w:hanging="720"/>
        <w:rPr>
          <w:rFonts w:cstheme="minorHAnsi"/>
        </w:rPr>
      </w:pPr>
      <w:r w:rsidRPr="006C5017">
        <w:rPr>
          <w:rFonts w:cstheme="minorHAnsi"/>
          <w:sz w:val="24"/>
          <w:szCs w:val="24"/>
        </w:rPr>
        <w:t>25</w:t>
      </w:r>
      <w:r w:rsidR="000C2719" w:rsidRPr="006C5017">
        <w:rPr>
          <w:rFonts w:cstheme="minorHAnsi"/>
          <w:sz w:val="24"/>
          <w:szCs w:val="24"/>
        </w:rPr>
        <w:t xml:space="preserve"> </w:t>
      </w:r>
      <w:r w:rsidRPr="006C5017">
        <w:rPr>
          <w:rFonts w:cstheme="minorHAnsi"/>
        </w:rPr>
        <w:t>D. </w:t>
      </w:r>
      <w:proofErr w:type="spellStart"/>
      <w:r w:rsidRPr="006C5017">
        <w:rPr>
          <w:rFonts w:cstheme="minorHAnsi"/>
        </w:rPr>
        <w:t>Krikelis</w:t>
      </w:r>
      <w:proofErr w:type="spellEnd"/>
      <w:r w:rsidRPr="006C5017">
        <w:rPr>
          <w:rFonts w:cstheme="minorHAnsi"/>
        </w:rPr>
        <w:t>, I. Judson</w:t>
      </w:r>
      <w:r w:rsidR="000C2719" w:rsidRPr="006C5017">
        <w:rPr>
          <w:rFonts w:cstheme="minorHAnsi"/>
        </w:rPr>
        <w:t xml:space="preserve">. </w:t>
      </w:r>
      <w:r w:rsidRPr="006C5017">
        <w:rPr>
          <w:rFonts w:cstheme="minorHAnsi"/>
          <w:b/>
          <w:bCs/>
        </w:rPr>
        <w:t>Role of chemotherapy in the management of soft tissue sarcomas</w:t>
      </w:r>
      <w:r w:rsidR="00163920" w:rsidRPr="006C5017">
        <w:rPr>
          <w:rFonts w:cstheme="minorHAnsi"/>
          <w:b/>
          <w:bCs/>
        </w:rPr>
        <w:t xml:space="preserve">. </w:t>
      </w:r>
      <w:r w:rsidRPr="006C5017">
        <w:rPr>
          <w:rFonts w:cstheme="minorHAnsi"/>
          <w:i/>
          <w:iCs/>
        </w:rPr>
        <w:t xml:space="preserve">Expert Rev. Anticancer </w:t>
      </w:r>
      <w:proofErr w:type="spellStart"/>
      <w:r w:rsidRPr="006C5017">
        <w:rPr>
          <w:rFonts w:cstheme="minorHAnsi"/>
          <w:i/>
          <w:iCs/>
        </w:rPr>
        <w:t>Ther</w:t>
      </w:r>
      <w:proofErr w:type="spellEnd"/>
      <w:r w:rsidRPr="006C5017">
        <w:rPr>
          <w:rFonts w:cstheme="minorHAnsi"/>
        </w:rPr>
        <w:t>., 10 (2010), pp. 249-260</w:t>
      </w:r>
    </w:p>
    <w:p w14:paraId="20D0CC3F" w14:textId="02B15908" w:rsidR="00594DB5" w:rsidRPr="006C5017" w:rsidRDefault="00594DB5" w:rsidP="007800FF">
      <w:pPr>
        <w:pStyle w:val="NoSpacing"/>
        <w:ind w:left="720" w:hanging="720"/>
        <w:rPr>
          <w:rFonts w:cstheme="minorHAnsi"/>
        </w:rPr>
      </w:pPr>
      <w:r w:rsidRPr="006C5017">
        <w:rPr>
          <w:rFonts w:cstheme="minorHAnsi"/>
          <w:sz w:val="24"/>
          <w:szCs w:val="24"/>
        </w:rPr>
        <w:t>26</w:t>
      </w:r>
      <w:r w:rsidR="00163920" w:rsidRPr="006C5017">
        <w:rPr>
          <w:rFonts w:cstheme="minorHAnsi"/>
          <w:sz w:val="24"/>
          <w:szCs w:val="24"/>
        </w:rPr>
        <w:t xml:space="preserve"> </w:t>
      </w:r>
      <w:r w:rsidRPr="006C5017">
        <w:rPr>
          <w:rFonts w:cstheme="minorHAnsi"/>
        </w:rPr>
        <w:t>L. </w:t>
      </w:r>
      <w:proofErr w:type="spellStart"/>
      <w:r w:rsidRPr="006C5017">
        <w:rPr>
          <w:rFonts w:cstheme="minorHAnsi"/>
        </w:rPr>
        <w:t>Guillou</w:t>
      </w:r>
      <w:proofErr w:type="spellEnd"/>
      <w:r w:rsidRPr="006C5017">
        <w:rPr>
          <w:rFonts w:cstheme="minorHAnsi"/>
        </w:rPr>
        <w:t>, A. </w:t>
      </w:r>
      <w:proofErr w:type="spellStart"/>
      <w:r w:rsidRPr="006C5017">
        <w:rPr>
          <w:rFonts w:cstheme="minorHAnsi"/>
        </w:rPr>
        <w:t>Aurias</w:t>
      </w:r>
      <w:proofErr w:type="spellEnd"/>
      <w:r w:rsidR="00163920" w:rsidRPr="006C5017">
        <w:rPr>
          <w:rFonts w:cstheme="minorHAnsi"/>
        </w:rPr>
        <w:t xml:space="preserve">. </w:t>
      </w:r>
      <w:r w:rsidRPr="006C5017">
        <w:rPr>
          <w:rFonts w:cstheme="minorHAnsi"/>
          <w:b/>
          <w:bCs/>
        </w:rPr>
        <w:t>Soft tissue sarcomas with complex genomic profiles</w:t>
      </w:r>
      <w:r w:rsidR="00163920" w:rsidRPr="006C5017">
        <w:rPr>
          <w:rFonts w:cstheme="minorHAnsi"/>
          <w:b/>
          <w:bCs/>
        </w:rPr>
        <w:t xml:space="preserve">. </w:t>
      </w:r>
      <w:proofErr w:type="spellStart"/>
      <w:r w:rsidRPr="006C5017">
        <w:rPr>
          <w:rFonts w:cstheme="minorHAnsi"/>
          <w:i/>
          <w:iCs/>
        </w:rPr>
        <w:t>Virchows</w:t>
      </w:r>
      <w:proofErr w:type="spellEnd"/>
      <w:r w:rsidRPr="006C5017">
        <w:rPr>
          <w:rFonts w:cstheme="minorHAnsi"/>
          <w:i/>
          <w:iCs/>
        </w:rPr>
        <w:t xml:space="preserve"> Arch</w:t>
      </w:r>
      <w:r w:rsidRPr="006C5017">
        <w:rPr>
          <w:rFonts w:cstheme="minorHAnsi"/>
        </w:rPr>
        <w:t>., 456 (2010), pp. 201-217</w:t>
      </w:r>
    </w:p>
    <w:p w14:paraId="6B0A22B5" w14:textId="6A892FB9" w:rsidR="00594DB5" w:rsidRPr="006C5017" w:rsidRDefault="00594DB5" w:rsidP="007800FF">
      <w:pPr>
        <w:pStyle w:val="NoSpacing"/>
        <w:ind w:left="720" w:hanging="720"/>
        <w:rPr>
          <w:rFonts w:cstheme="minorHAnsi"/>
        </w:rPr>
      </w:pPr>
      <w:r w:rsidRPr="006C5017">
        <w:rPr>
          <w:rFonts w:cstheme="minorHAnsi"/>
          <w:sz w:val="24"/>
          <w:szCs w:val="24"/>
        </w:rPr>
        <w:t>27</w:t>
      </w:r>
      <w:r w:rsidR="00163920" w:rsidRPr="006C5017">
        <w:rPr>
          <w:rFonts w:cstheme="minorHAnsi"/>
          <w:sz w:val="24"/>
          <w:szCs w:val="24"/>
        </w:rPr>
        <w:t xml:space="preserve"> </w:t>
      </w:r>
      <w:r w:rsidRPr="006C5017">
        <w:rPr>
          <w:rFonts w:cstheme="minorHAnsi"/>
        </w:rPr>
        <w:t>F. Mertens, </w:t>
      </w:r>
      <w:r w:rsidRPr="006C5017">
        <w:rPr>
          <w:rFonts w:cstheme="minorHAnsi"/>
          <w:i/>
          <w:iCs/>
        </w:rPr>
        <w:t>et al.</w:t>
      </w:r>
      <w:r w:rsidR="00163920" w:rsidRPr="006C5017">
        <w:rPr>
          <w:rFonts w:cstheme="minorHAnsi"/>
          <w:i/>
          <w:iCs/>
        </w:rPr>
        <w:t xml:space="preserve"> </w:t>
      </w:r>
      <w:r w:rsidRPr="006C5017">
        <w:rPr>
          <w:rFonts w:cstheme="minorHAnsi"/>
          <w:b/>
          <w:bCs/>
        </w:rPr>
        <w:t>Genomic characteristics of soft tissue sarcomas</w:t>
      </w:r>
      <w:r w:rsidR="00163920" w:rsidRPr="006C5017">
        <w:rPr>
          <w:rFonts w:cstheme="minorHAnsi"/>
          <w:b/>
          <w:bCs/>
        </w:rPr>
        <w:t xml:space="preserve">. </w:t>
      </w:r>
      <w:proofErr w:type="spellStart"/>
      <w:r w:rsidRPr="006C5017">
        <w:rPr>
          <w:rFonts w:cstheme="minorHAnsi"/>
          <w:i/>
          <w:iCs/>
        </w:rPr>
        <w:t>Virchows</w:t>
      </w:r>
      <w:proofErr w:type="spellEnd"/>
      <w:r w:rsidRPr="006C5017">
        <w:rPr>
          <w:rFonts w:cstheme="minorHAnsi"/>
          <w:i/>
          <w:iCs/>
        </w:rPr>
        <w:t xml:space="preserve"> Arch</w:t>
      </w:r>
      <w:r w:rsidRPr="006C5017">
        <w:rPr>
          <w:rFonts w:cstheme="minorHAnsi"/>
        </w:rPr>
        <w:t>., 456 (2010), pp. 129-139</w:t>
      </w:r>
    </w:p>
    <w:p w14:paraId="00E38783" w14:textId="580FE8FD" w:rsidR="00594DB5" w:rsidRPr="006C5017" w:rsidRDefault="00594DB5" w:rsidP="007800FF">
      <w:pPr>
        <w:pStyle w:val="NoSpacing"/>
        <w:ind w:left="720" w:hanging="720"/>
        <w:rPr>
          <w:rFonts w:cstheme="minorHAnsi"/>
        </w:rPr>
      </w:pPr>
      <w:r w:rsidRPr="006C5017">
        <w:rPr>
          <w:rFonts w:cstheme="minorHAnsi"/>
          <w:sz w:val="24"/>
          <w:szCs w:val="24"/>
        </w:rPr>
        <w:t>28</w:t>
      </w:r>
      <w:r w:rsidR="00163920" w:rsidRPr="006C5017">
        <w:rPr>
          <w:rFonts w:cstheme="minorHAnsi"/>
          <w:sz w:val="24"/>
          <w:szCs w:val="24"/>
        </w:rPr>
        <w:t xml:space="preserve"> </w:t>
      </w:r>
      <w:r w:rsidRPr="006C5017">
        <w:rPr>
          <w:rFonts w:cstheme="minorHAnsi"/>
        </w:rPr>
        <w:t>S.M. Cohen, </w:t>
      </w:r>
      <w:r w:rsidRPr="006C5017">
        <w:rPr>
          <w:rFonts w:cstheme="minorHAnsi"/>
          <w:i/>
          <w:iCs/>
        </w:rPr>
        <w:t>et al.</w:t>
      </w:r>
      <w:r w:rsidR="00163920" w:rsidRPr="006C5017">
        <w:rPr>
          <w:rFonts w:cstheme="minorHAnsi"/>
          <w:i/>
          <w:iCs/>
        </w:rPr>
        <w:t xml:space="preserve"> </w:t>
      </w:r>
      <w:r w:rsidRPr="006C5017">
        <w:rPr>
          <w:rFonts w:cstheme="minorHAnsi"/>
          <w:b/>
          <w:bCs/>
        </w:rPr>
        <w:t>Hemangiosarcoma in rodents: mode-of-action evaluation and human relevance</w:t>
      </w:r>
      <w:r w:rsidR="00163920" w:rsidRPr="006C5017">
        <w:rPr>
          <w:rFonts w:cstheme="minorHAnsi"/>
          <w:b/>
          <w:bCs/>
        </w:rPr>
        <w:t xml:space="preserve">. </w:t>
      </w:r>
      <w:proofErr w:type="spellStart"/>
      <w:r w:rsidRPr="006C5017">
        <w:rPr>
          <w:rFonts w:cstheme="minorHAnsi"/>
          <w:i/>
          <w:iCs/>
        </w:rPr>
        <w:t>Toxicol</w:t>
      </w:r>
      <w:proofErr w:type="spellEnd"/>
      <w:r w:rsidRPr="006C5017">
        <w:rPr>
          <w:rFonts w:cstheme="minorHAnsi"/>
          <w:i/>
          <w:iCs/>
        </w:rPr>
        <w:t>. Sci.,</w:t>
      </w:r>
      <w:r w:rsidRPr="006C5017">
        <w:rPr>
          <w:rFonts w:cstheme="minorHAnsi"/>
        </w:rPr>
        <w:t> 111 (2009), pp. 4-18</w:t>
      </w:r>
    </w:p>
    <w:p w14:paraId="4980D047" w14:textId="72CE87CE" w:rsidR="00594DB5" w:rsidRPr="006C5017" w:rsidRDefault="00594DB5" w:rsidP="007800FF">
      <w:pPr>
        <w:pStyle w:val="NoSpacing"/>
        <w:ind w:left="720" w:hanging="720"/>
        <w:rPr>
          <w:rFonts w:cstheme="minorHAnsi"/>
        </w:rPr>
      </w:pPr>
      <w:r w:rsidRPr="006C5017">
        <w:rPr>
          <w:rFonts w:cstheme="minorHAnsi"/>
          <w:sz w:val="24"/>
          <w:szCs w:val="24"/>
        </w:rPr>
        <w:t>29</w:t>
      </w:r>
      <w:r w:rsidR="00163920" w:rsidRPr="006C5017">
        <w:rPr>
          <w:rFonts w:cstheme="minorHAnsi"/>
          <w:sz w:val="24"/>
          <w:szCs w:val="24"/>
        </w:rPr>
        <w:t xml:space="preserve"> </w:t>
      </w:r>
      <w:r w:rsidRPr="006C5017">
        <w:rPr>
          <w:rFonts w:cstheme="minorHAnsi"/>
        </w:rPr>
        <w:t>J. Aguirre-Hernandez, </w:t>
      </w:r>
      <w:r w:rsidRPr="006C5017">
        <w:rPr>
          <w:rFonts w:cstheme="minorHAnsi"/>
          <w:i/>
          <w:iCs/>
        </w:rPr>
        <w:t>et al.</w:t>
      </w:r>
      <w:r w:rsidR="00163920" w:rsidRPr="006C5017">
        <w:rPr>
          <w:rFonts w:cstheme="minorHAnsi"/>
          <w:i/>
          <w:iCs/>
        </w:rPr>
        <w:t xml:space="preserve"> </w:t>
      </w:r>
      <w:r w:rsidRPr="006C5017">
        <w:rPr>
          <w:rFonts w:cstheme="minorHAnsi"/>
          <w:b/>
          <w:bCs/>
        </w:rPr>
        <w:t xml:space="preserve">Disruption of chromosome 11 in canine </w:t>
      </w:r>
      <w:proofErr w:type="spellStart"/>
      <w:r w:rsidRPr="006C5017">
        <w:rPr>
          <w:rFonts w:cstheme="minorHAnsi"/>
          <w:b/>
          <w:bCs/>
        </w:rPr>
        <w:t>fibrosarcomas</w:t>
      </w:r>
      <w:proofErr w:type="spellEnd"/>
      <w:r w:rsidRPr="006C5017">
        <w:rPr>
          <w:rFonts w:cstheme="minorHAnsi"/>
          <w:b/>
          <w:bCs/>
        </w:rPr>
        <w:t xml:space="preserve"> highlights an unusual variability of CDKN2B in dogs</w:t>
      </w:r>
      <w:r w:rsidR="00163920" w:rsidRPr="006C5017">
        <w:rPr>
          <w:rFonts w:cstheme="minorHAnsi"/>
          <w:b/>
          <w:bCs/>
        </w:rPr>
        <w:t xml:space="preserve">. </w:t>
      </w:r>
      <w:r w:rsidRPr="006C5017">
        <w:rPr>
          <w:rFonts w:cstheme="minorHAnsi"/>
          <w:i/>
          <w:iCs/>
        </w:rPr>
        <w:t>BMC Vet. Res</w:t>
      </w:r>
      <w:r w:rsidRPr="006C5017">
        <w:rPr>
          <w:rFonts w:cstheme="minorHAnsi"/>
        </w:rPr>
        <w:t>., 5 (2009), p. 27</w:t>
      </w:r>
    </w:p>
    <w:p w14:paraId="6D64ECA5" w14:textId="7E1BD2EF" w:rsidR="00594DB5" w:rsidRPr="006C5017" w:rsidRDefault="00594DB5" w:rsidP="007800FF">
      <w:pPr>
        <w:pStyle w:val="NoSpacing"/>
        <w:ind w:left="720" w:hanging="720"/>
        <w:rPr>
          <w:rFonts w:cstheme="minorHAnsi"/>
        </w:rPr>
      </w:pPr>
      <w:r w:rsidRPr="006C5017">
        <w:rPr>
          <w:rFonts w:cstheme="minorHAnsi"/>
          <w:sz w:val="24"/>
          <w:szCs w:val="24"/>
        </w:rPr>
        <w:t>30</w:t>
      </w:r>
      <w:r w:rsidR="00163920" w:rsidRPr="006C5017">
        <w:rPr>
          <w:rFonts w:cstheme="minorHAnsi"/>
          <w:sz w:val="24"/>
          <w:szCs w:val="24"/>
        </w:rPr>
        <w:t xml:space="preserve"> </w:t>
      </w:r>
      <w:r w:rsidRPr="006C5017">
        <w:rPr>
          <w:rFonts w:cstheme="minorHAnsi"/>
        </w:rPr>
        <w:t>D.R. </w:t>
      </w:r>
      <w:proofErr w:type="spellStart"/>
      <w:r w:rsidRPr="006C5017">
        <w:rPr>
          <w:rFonts w:cstheme="minorHAnsi"/>
        </w:rPr>
        <w:t>Sargan</w:t>
      </w:r>
      <w:proofErr w:type="spellEnd"/>
      <w:r w:rsidRPr="006C5017">
        <w:rPr>
          <w:rFonts w:cstheme="minorHAnsi"/>
        </w:rPr>
        <w:t>, </w:t>
      </w:r>
      <w:r w:rsidRPr="006C5017">
        <w:rPr>
          <w:rFonts w:cstheme="minorHAnsi"/>
          <w:i/>
          <w:iCs/>
        </w:rPr>
        <w:t>et al.</w:t>
      </w:r>
      <w:r w:rsidR="00163920" w:rsidRPr="006C5017">
        <w:rPr>
          <w:rFonts w:cstheme="minorHAnsi"/>
          <w:i/>
          <w:iCs/>
        </w:rPr>
        <w:t xml:space="preserve"> </w:t>
      </w:r>
      <w:r w:rsidRPr="006C5017">
        <w:rPr>
          <w:rFonts w:cstheme="minorHAnsi"/>
          <w:b/>
          <w:bCs/>
        </w:rPr>
        <w:t xml:space="preserve">Chromosome rearrangements in canine </w:t>
      </w:r>
      <w:proofErr w:type="spellStart"/>
      <w:r w:rsidRPr="006C5017">
        <w:rPr>
          <w:rFonts w:cstheme="minorHAnsi"/>
          <w:b/>
          <w:bCs/>
        </w:rPr>
        <w:t>fibrosarcomas</w:t>
      </w:r>
      <w:proofErr w:type="spellEnd"/>
      <w:r w:rsidR="00163920" w:rsidRPr="006C5017">
        <w:rPr>
          <w:rFonts w:cstheme="minorHAnsi"/>
          <w:b/>
          <w:bCs/>
        </w:rPr>
        <w:t xml:space="preserve">. </w:t>
      </w:r>
      <w:r w:rsidRPr="006C5017">
        <w:rPr>
          <w:rFonts w:cstheme="minorHAnsi"/>
          <w:i/>
          <w:iCs/>
        </w:rPr>
        <w:t xml:space="preserve">J. </w:t>
      </w:r>
      <w:proofErr w:type="spellStart"/>
      <w:r w:rsidRPr="006C5017">
        <w:rPr>
          <w:rFonts w:cstheme="minorHAnsi"/>
          <w:i/>
          <w:iCs/>
        </w:rPr>
        <w:t>Hered</w:t>
      </w:r>
      <w:proofErr w:type="spellEnd"/>
      <w:r w:rsidRPr="006C5017">
        <w:rPr>
          <w:rFonts w:cstheme="minorHAnsi"/>
        </w:rPr>
        <w:t>., 96 (2005), pp. 766-773</w:t>
      </w:r>
    </w:p>
    <w:p w14:paraId="75CA630B" w14:textId="67404E92" w:rsidR="00594DB5" w:rsidRPr="006C5017" w:rsidRDefault="00594DB5" w:rsidP="007800FF">
      <w:pPr>
        <w:pStyle w:val="NoSpacing"/>
        <w:ind w:left="720" w:hanging="720"/>
        <w:rPr>
          <w:rFonts w:cstheme="minorHAnsi"/>
        </w:rPr>
      </w:pPr>
      <w:r w:rsidRPr="006C5017">
        <w:rPr>
          <w:rFonts w:cstheme="minorHAnsi"/>
          <w:sz w:val="24"/>
          <w:szCs w:val="24"/>
        </w:rPr>
        <w:t>31</w:t>
      </w:r>
      <w:r w:rsidR="00163920" w:rsidRPr="006C5017">
        <w:rPr>
          <w:rFonts w:cstheme="minorHAnsi"/>
          <w:sz w:val="24"/>
          <w:szCs w:val="24"/>
        </w:rPr>
        <w:t xml:space="preserve"> </w:t>
      </w:r>
      <w:r w:rsidRPr="006C5017">
        <w:rPr>
          <w:rFonts w:cstheme="minorHAnsi"/>
        </w:rPr>
        <w:t>J. Modiano</w:t>
      </w:r>
      <w:r w:rsidR="00163920" w:rsidRPr="006C5017">
        <w:rPr>
          <w:rFonts w:cstheme="minorHAnsi"/>
        </w:rPr>
        <w:t xml:space="preserve">. </w:t>
      </w:r>
      <w:r w:rsidRPr="006C5017">
        <w:rPr>
          <w:rFonts w:cstheme="minorHAnsi"/>
          <w:b/>
          <w:bCs/>
          <w:i/>
          <w:iCs/>
        </w:rPr>
        <w:t>Canine hemangiosarcoma – the road from despair to hope</w:t>
      </w:r>
      <w:r w:rsidR="00163920" w:rsidRPr="006C5017">
        <w:rPr>
          <w:rFonts w:cstheme="minorHAnsi"/>
          <w:b/>
          <w:bCs/>
          <w:i/>
          <w:iCs/>
        </w:rPr>
        <w:t xml:space="preserve">. </w:t>
      </w:r>
      <w:r w:rsidRPr="006C5017">
        <w:rPr>
          <w:rFonts w:cstheme="minorHAnsi"/>
        </w:rPr>
        <w:t>National Canine Cancer Foundation (2008)</w:t>
      </w:r>
    </w:p>
    <w:p w14:paraId="46BF7681" w14:textId="7F4F82D4" w:rsidR="00594DB5" w:rsidRPr="006C5017" w:rsidRDefault="00594DB5" w:rsidP="007800FF">
      <w:pPr>
        <w:pStyle w:val="NoSpacing"/>
        <w:ind w:left="720" w:hanging="720"/>
        <w:rPr>
          <w:rFonts w:cstheme="minorHAnsi"/>
        </w:rPr>
      </w:pPr>
      <w:r w:rsidRPr="006C5017">
        <w:rPr>
          <w:rFonts w:cstheme="minorHAnsi"/>
          <w:sz w:val="24"/>
          <w:szCs w:val="24"/>
        </w:rPr>
        <w:lastRenderedPageBreak/>
        <w:t>32</w:t>
      </w:r>
      <w:r w:rsidR="00163920" w:rsidRPr="006C5017">
        <w:rPr>
          <w:rFonts w:cstheme="minorHAnsi"/>
          <w:sz w:val="24"/>
          <w:szCs w:val="24"/>
        </w:rPr>
        <w:t xml:space="preserve"> </w:t>
      </w:r>
      <w:r w:rsidRPr="006C5017">
        <w:rPr>
          <w:rFonts w:cstheme="minorHAnsi"/>
        </w:rPr>
        <w:t>A.L. </w:t>
      </w:r>
      <w:proofErr w:type="spellStart"/>
      <w:r w:rsidRPr="006C5017">
        <w:rPr>
          <w:rFonts w:cstheme="minorHAnsi"/>
        </w:rPr>
        <w:t>Shearin</w:t>
      </w:r>
      <w:proofErr w:type="spellEnd"/>
      <w:r w:rsidRPr="006C5017">
        <w:rPr>
          <w:rFonts w:cstheme="minorHAnsi"/>
        </w:rPr>
        <w:t>, E.A. Ostrander</w:t>
      </w:r>
      <w:r w:rsidR="00163920" w:rsidRPr="006C5017">
        <w:rPr>
          <w:rFonts w:cstheme="minorHAnsi"/>
        </w:rPr>
        <w:t xml:space="preserve">. </w:t>
      </w:r>
      <w:r w:rsidRPr="006C5017">
        <w:rPr>
          <w:rFonts w:cstheme="minorHAnsi"/>
          <w:b/>
          <w:bCs/>
        </w:rPr>
        <w:t>Leading the way: canine models of genomics and disease</w:t>
      </w:r>
      <w:r w:rsidR="00163920" w:rsidRPr="006C5017">
        <w:rPr>
          <w:rFonts w:cstheme="minorHAnsi"/>
          <w:b/>
          <w:bCs/>
        </w:rPr>
        <w:t xml:space="preserve">. </w:t>
      </w:r>
      <w:r w:rsidRPr="006C5017">
        <w:rPr>
          <w:rFonts w:cstheme="minorHAnsi"/>
          <w:i/>
          <w:iCs/>
        </w:rPr>
        <w:t>Dis. Model Mech</w:t>
      </w:r>
      <w:r w:rsidRPr="006C5017">
        <w:rPr>
          <w:rFonts w:cstheme="minorHAnsi"/>
        </w:rPr>
        <w:t>., 3 (2010), pp. 27-34</w:t>
      </w:r>
    </w:p>
    <w:p w14:paraId="436FCFA1" w14:textId="06590040" w:rsidR="00594DB5" w:rsidRPr="006C5017" w:rsidRDefault="00594DB5" w:rsidP="007800FF">
      <w:pPr>
        <w:pStyle w:val="NoSpacing"/>
        <w:ind w:left="720" w:hanging="720"/>
        <w:rPr>
          <w:rFonts w:cstheme="minorHAnsi"/>
        </w:rPr>
      </w:pPr>
      <w:r w:rsidRPr="006C5017">
        <w:rPr>
          <w:rFonts w:cstheme="minorHAnsi"/>
          <w:sz w:val="24"/>
          <w:szCs w:val="24"/>
        </w:rPr>
        <w:t>33</w:t>
      </w:r>
      <w:r w:rsidR="00006E81" w:rsidRPr="006C5017">
        <w:rPr>
          <w:rFonts w:cstheme="minorHAnsi"/>
          <w:sz w:val="24"/>
          <w:szCs w:val="24"/>
        </w:rPr>
        <w:t xml:space="preserve"> </w:t>
      </w:r>
      <w:r w:rsidRPr="006C5017">
        <w:rPr>
          <w:rFonts w:cstheme="minorHAnsi"/>
        </w:rPr>
        <w:t>J. Chao, W.A. Chow</w:t>
      </w:r>
      <w:r w:rsidR="00006E81" w:rsidRPr="006C5017">
        <w:rPr>
          <w:rFonts w:cstheme="minorHAnsi"/>
        </w:rPr>
        <w:t xml:space="preserve">. </w:t>
      </w:r>
      <w:r w:rsidRPr="006C5017">
        <w:rPr>
          <w:rFonts w:cstheme="minorHAnsi"/>
          <w:b/>
          <w:bCs/>
        </w:rPr>
        <w:t>Novel targeted therapies in the treatment of soft-tissue sarcomas</w:t>
      </w:r>
      <w:r w:rsidR="00006E81" w:rsidRPr="006C5017">
        <w:rPr>
          <w:rFonts w:cstheme="minorHAnsi"/>
          <w:b/>
          <w:bCs/>
        </w:rPr>
        <w:t xml:space="preserve">. </w:t>
      </w:r>
      <w:r w:rsidRPr="006C5017">
        <w:rPr>
          <w:rFonts w:cstheme="minorHAnsi"/>
          <w:i/>
          <w:iCs/>
        </w:rPr>
        <w:t xml:space="preserve">Expert Rev. Anticancer </w:t>
      </w:r>
      <w:proofErr w:type="spellStart"/>
      <w:r w:rsidRPr="006C5017">
        <w:rPr>
          <w:rFonts w:cstheme="minorHAnsi"/>
          <w:i/>
          <w:iCs/>
        </w:rPr>
        <w:t>Ther</w:t>
      </w:r>
      <w:proofErr w:type="spellEnd"/>
      <w:r w:rsidRPr="006C5017">
        <w:rPr>
          <w:rFonts w:cstheme="minorHAnsi"/>
        </w:rPr>
        <w:t>., 10 (2010), pp. 1303-1311</w:t>
      </w:r>
    </w:p>
    <w:p w14:paraId="72A6B199" w14:textId="2C1860EF" w:rsidR="00594DB5" w:rsidRPr="006C5017" w:rsidRDefault="00594DB5" w:rsidP="007800FF">
      <w:pPr>
        <w:pStyle w:val="NoSpacing"/>
        <w:ind w:left="720" w:hanging="720"/>
        <w:rPr>
          <w:rFonts w:cstheme="minorHAnsi"/>
        </w:rPr>
      </w:pPr>
      <w:r w:rsidRPr="006C5017">
        <w:rPr>
          <w:rFonts w:cstheme="minorHAnsi"/>
          <w:sz w:val="24"/>
          <w:szCs w:val="24"/>
        </w:rPr>
        <w:t>34</w:t>
      </w:r>
      <w:r w:rsidR="00006E81" w:rsidRPr="006C5017">
        <w:rPr>
          <w:rFonts w:cstheme="minorHAnsi"/>
          <w:sz w:val="24"/>
          <w:szCs w:val="24"/>
        </w:rPr>
        <w:t xml:space="preserve"> </w:t>
      </w:r>
      <w:r w:rsidRPr="006C5017">
        <w:rPr>
          <w:rFonts w:cstheme="minorHAnsi"/>
        </w:rPr>
        <w:t>V. </w:t>
      </w:r>
      <w:proofErr w:type="spellStart"/>
      <w:r w:rsidRPr="006C5017">
        <w:rPr>
          <w:rFonts w:cstheme="minorHAnsi"/>
        </w:rPr>
        <w:t>Mialou</w:t>
      </w:r>
      <w:proofErr w:type="spellEnd"/>
      <w:r w:rsidRPr="006C5017">
        <w:rPr>
          <w:rFonts w:cstheme="minorHAnsi"/>
        </w:rPr>
        <w:t>, </w:t>
      </w:r>
      <w:r w:rsidRPr="006C5017">
        <w:rPr>
          <w:rFonts w:cstheme="minorHAnsi"/>
          <w:i/>
          <w:iCs/>
        </w:rPr>
        <w:t>et al.</w:t>
      </w:r>
      <w:r w:rsidR="00006E81" w:rsidRPr="006C5017">
        <w:rPr>
          <w:rFonts w:cstheme="minorHAnsi"/>
          <w:i/>
          <w:iCs/>
        </w:rPr>
        <w:t xml:space="preserve"> </w:t>
      </w:r>
      <w:r w:rsidRPr="006C5017">
        <w:rPr>
          <w:rFonts w:cstheme="minorHAnsi"/>
          <w:b/>
          <w:bCs/>
        </w:rPr>
        <w:t>Metastatic osteosarcoma at diagnosis: prognostic factors and long-term outcome – the French pediatric experience</w:t>
      </w:r>
      <w:r w:rsidR="00006E81" w:rsidRPr="006C5017">
        <w:rPr>
          <w:rFonts w:cstheme="minorHAnsi"/>
          <w:b/>
          <w:bCs/>
        </w:rPr>
        <w:t xml:space="preserve">. </w:t>
      </w:r>
      <w:r w:rsidRPr="006C5017">
        <w:rPr>
          <w:rFonts w:cstheme="minorHAnsi"/>
          <w:i/>
          <w:iCs/>
        </w:rPr>
        <w:t>Cancer</w:t>
      </w:r>
      <w:r w:rsidRPr="006C5017">
        <w:rPr>
          <w:rFonts w:cstheme="minorHAnsi"/>
        </w:rPr>
        <w:t>, 104 (2005), pp. 1100-1109</w:t>
      </w:r>
    </w:p>
    <w:p w14:paraId="06195BE7" w14:textId="40452F41" w:rsidR="00594DB5" w:rsidRPr="006C5017" w:rsidRDefault="00594DB5" w:rsidP="007800FF">
      <w:pPr>
        <w:pStyle w:val="NoSpacing"/>
        <w:ind w:left="720" w:hanging="720"/>
        <w:rPr>
          <w:rFonts w:cstheme="minorHAnsi"/>
        </w:rPr>
      </w:pPr>
      <w:r w:rsidRPr="006C5017">
        <w:rPr>
          <w:rFonts w:cstheme="minorHAnsi"/>
          <w:sz w:val="24"/>
          <w:szCs w:val="24"/>
        </w:rPr>
        <w:t>35</w:t>
      </w:r>
      <w:r w:rsidR="00006E81" w:rsidRPr="006C5017">
        <w:rPr>
          <w:rFonts w:cstheme="minorHAnsi"/>
          <w:sz w:val="24"/>
          <w:szCs w:val="24"/>
        </w:rPr>
        <w:t xml:space="preserve"> </w:t>
      </w:r>
      <w:r w:rsidRPr="006C5017">
        <w:rPr>
          <w:rFonts w:cstheme="minorHAnsi"/>
        </w:rPr>
        <w:t>H.J. </w:t>
      </w:r>
      <w:proofErr w:type="spellStart"/>
      <w:r w:rsidRPr="006C5017">
        <w:rPr>
          <w:rFonts w:cstheme="minorHAnsi"/>
        </w:rPr>
        <w:t>Mankin</w:t>
      </w:r>
      <w:proofErr w:type="spellEnd"/>
      <w:r w:rsidRPr="006C5017">
        <w:rPr>
          <w:rFonts w:cstheme="minorHAnsi"/>
        </w:rPr>
        <w:t>, </w:t>
      </w:r>
      <w:r w:rsidRPr="006C5017">
        <w:rPr>
          <w:rFonts w:cstheme="minorHAnsi"/>
          <w:i/>
          <w:iCs/>
        </w:rPr>
        <w:t>et al.</w:t>
      </w:r>
      <w:r w:rsidR="00006E81" w:rsidRPr="006C5017">
        <w:rPr>
          <w:rFonts w:cstheme="minorHAnsi"/>
          <w:i/>
          <w:iCs/>
        </w:rPr>
        <w:t xml:space="preserve"> </w:t>
      </w:r>
      <w:r w:rsidRPr="006C5017">
        <w:rPr>
          <w:rFonts w:cstheme="minorHAnsi"/>
          <w:b/>
          <w:bCs/>
        </w:rPr>
        <w:t>Survival data for 648 patients with osteosarcoma treated at one institution</w:t>
      </w:r>
      <w:r w:rsidR="00006E81" w:rsidRPr="006C5017">
        <w:rPr>
          <w:rFonts w:cstheme="minorHAnsi"/>
          <w:b/>
          <w:bCs/>
        </w:rPr>
        <w:t xml:space="preserve">. </w:t>
      </w:r>
      <w:r w:rsidRPr="006C5017">
        <w:rPr>
          <w:rFonts w:cstheme="minorHAnsi"/>
          <w:i/>
          <w:iCs/>
        </w:rPr>
        <w:t xml:space="preserve">Clin. </w:t>
      </w:r>
      <w:proofErr w:type="spellStart"/>
      <w:r w:rsidRPr="006C5017">
        <w:rPr>
          <w:rFonts w:cstheme="minorHAnsi"/>
          <w:i/>
          <w:iCs/>
        </w:rPr>
        <w:t>Orthop</w:t>
      </w:r>
      <w:proofErr w:type="spellEnd"/>
      <w:r w:rsidRPr="006C5017">
        <w:rPr>
          <w:rFonts w:cstheme="minorHAnsi"/>
          <w:i/>
          <w:iCs/>
        </w:rPr>
        <w:t xml:space="preserve">. </w:t>
      </w:r>
      <w:proofErr w:type="spellStart"/>
      <w:r w:rsidRPr="006C5017">
        <w:rPr>
          <w:rFonts w:cstheme="minorHAnsi"/>
          <w:i/>
          <w:iCs/>
        </w:rPr>
        <w:t>Relat</w:t>
      </w:r>
      <w:proofErr w:type="spellEnd"/>
      <w:r w:rsidRPr="006C5017">
        <w:rPr>
          <w:rFonts w:cstheme="minorHAnsi"/>
          <w:i/>
          <w:iCs/>
        </w:rPr>
        <w:t>. Res</w:t>
      </w:r>
      <w:r w:rsidRPr="006C5017">
        <w:rPr>
          <w:rFonts w:cstheme="minorHAnsi"/>
        </w:rPr>
        <w:t>. (2004), pp. 286-291</w:t>
      </w:r>
    </w:p>
    <w:p w14:paraId="2BC1AA53" w14:textId="2F2DBBFA" w:rsidR="00594DB5" w:rsidRPr="006C5017" w:rsidRDefault="00594DB5" w:rsidP="007800FF">
      <w:pPr>
        <w:pStyle w:val="NoSpacing"/>
        <w:ind w:left="720" w:hanging="720"/>
        <w:rPr>
          <w:rFonts w:cstheme="minorHAnsi"/>
        </w:rPr>
      </w:pPr>
      <w:r w:rsidRPr="006C5017">
        <w:rPr>
          <w:rFonts w:cstheme="minorHAnsi"/>
          <w:sz w:val="24"/>
          <w:szCs w:val="24"/>
        </w:rPr>
        <w:t>36</w:t>
      </w:r>
      <w:r w:rsidR="00006E81" w:rsidRPr="006C5017">
        <w:rPr>
          <w:rFonts w:cstheme="minorHAnsi"/>
          <w:sz w:val="24"/>
          <w:szCs w:val="24"/>
        </w:rPr>
        <w:t xml:space="preserve"> </w:t>
      </w:r>
      <w:r w:rsidRPr="006C5017">
        <w:rPr>
          <w:rFonts w:cstheme="minorHAnsi"/>
        </w:rPr>
        <w:t xml:space="preserve">S.J. Withrow, D.M. Vail (Eds.), Withrow &amp; </w:t>
      </w:r>
      <w:proofErr w:type="spellStart"/>
      <w:r w:rsidRPr="006C5017">
        <w:rPr>
          <w:rFonts w:cstheme="minorHAnsi"/>
        </w:rPr>
        <w:t>MacEwen's</w:t>
      </w:r>
      <w:proofErr w:type="spellEnd"/>
      <w:r w:rsidRPr="006C5017">
        <w:rPr>
          <w:rFonts w:cstheme="minorHAnsi"/>
        </w:rPr>
        <w:t xml:space="preserve"> </w:t>
      </w:r>
      <w:r w:rsidRPr="006C5017">
        <w:rPr>
          <w:rFonts w:cstheme="minorHAnsi"/>
          <w:i/>
          <w:iCs/>
        </w:rPr>
        <w:t>Small Animal Clinical Oncology</w:t>
      </w:r>
      <w:r w:rsidRPr="006C5017">
        <w:rPr>
          <w:rFonts w:cstheme="minorHAnsi"/>
        </w:rPr>
        <w:t xml:space="preserve"> (4th </w:t>
      </w:r>
      <w:proofErr w:type="spellStart"/>
      <w:r w:rsidRPr="006C5017">
        <w:rPr>
          <w:rFonts w:cstheme="minorHAnsi"/>
        </w:rPr>
        <w:t>edn</w:t>
      </w:r>
      <w:proofErr w:type="spellEnd"/>
      <w:r w:rsidRPr="006C5017">
        <w:rPr>
          <w:rFonts w:cstheme="minorHAnsi"/>
        </w:rPr>
        <w:t>), Saunders Elsevier (2007)</w:t>
      </w:r>
    </w:p>
    <w:p w14:paraId="2D204207" w14:textId="15DB6589" w:rsidR="00594DB5" w:rsidRPr="006C5017" w:rsidRDefault="00594DB5" w:rsidP="007800FF">
      <w:pPr>
        <w:pStyle w:val="NoSpacing"/>
        <w:ind w:left="720" w:hanging="720"/>
        <w:rPr>
          <w:rFonts w:cstheme="minorHAnsi"/>
        </w:rPr>
      </w:pPr>
      <w:r w:rsidRPr="006C5017">
        <w:rPr>
          <w:rFonts w:cstheme="minorHAnsi"/>
          <w:sz w:val="24"/>
          <w:szCs w:val="24"/>
        </w:rPr>
        <w:t>37</w:t>
      </w:r>
      <w:r w:rsidR="00006E81" w:rsidRPr="006C5017">
        <w:rPr>
          <w:rFonts w:cstheme="minorHAnsi"/>
          <w:sz w:val="24"/>
          <w:szCs w:val="24"/>
        </w:rPr>
        <w:t xml:space="preserve"> </w:t>
      </w:r>
      <w:r w:rsidRPr="006C5017">
        <w:rPr>
          <w:rFonts w:cstheme="minorHAnsi"/>
        </w:rPr>
        <w:t>S.J. Withrow, G. MacEwan (Eds.), </w:t>
      </w:r>
      <w:r w:rsidRPr="006C5017">
        <w:rPr>
          <w:rFonts w:cstheme="minorHAnsi"/>
          <w:i/>
          <w:iCs/>
        </w:rPr>
        <w:t>Small Animal Clinical Oncology</w:t>
      </w:r>
      <w:r w:rsidRPr="006C5017">
        <w:rPr>
          <w:rFonts w:cstheme="minorHAnsi"/>
        </w:rPr>
        <w:t xml:space="preserve"> (3rd </w:t>
      </w:r>
      <w:proofErr w:type="spellStart"/>
      <w:r w:rsidRPr="006C5017">
        <w:rPr>
          <w:rFonts w:cstheme="minorHAnsi"/>
        </w:rPr>
        <w:t>edn</w:t>
      </w:r>
      <w:proofErr w:type="spellEnd"/>
      <w:r w:rsidRPr="006C5017">
        <w:rPr>
          <w:rFonts w:cstheme="minorHAnsi"/>
        </w:rPr>
        <w:t>), W.B. Saunders (2001)</w:t>
      </w:r>
    </w:p>
    <w:p w14:paraId="2FE29BB9" w14:textId="410A22E1" w:rsidR="00594DB5" w:rsidRPr="006C5017" w:rsidRDefault="00594DB5" w:rsidP="007800FF">
      <w:pPr>
        <w:pStyle w:val="NoSpacing"/>
        <w:ind w:left="720" w:hanging="720"/>
        <w:rPr>
          <w:rFonts w:cstheme="minorHAnsi"/>
        </w:rPr>
      </w:pPr>
      <w:r w:rsidRPr="006C5017">
        <w:rPr>
          <w:rFonts w:cstheme="minorHAnsi"/>
          <w:sz w:val="24"/>
          <w:szCs w:val="24"/>
        </w:rPr>
        <w:t>38</w:t>
      </w:r>
      <w:r w:rsidR="00006E81" w:rsidRPr="006C5017">
        <w:rPr>
          <w:rFonts w:cstheme="minorHAnsi"/>
          <w:sz w:val="24"/>
          <w:szCs w:val="24"/>
        </w:rPr>
        <w:t xml:space="preserve"> </w:t>
      </w:r>
      <w:r w:rsidRPr="006C5017">
        <w:rPr>
          <w:rFonts w:cstheme="minorHAnsi"/>
        </w:rPr>
        <w:t>L. </w:t>
      </w:r>
      <w:proofErr w:type="spellStart"/>
      <w:r w:rsidRPr="006C5017">
        <w:rPr>
          <w:rFonts w:cstheme="minorHAnsi"/>
        </w:rPr>
        <w:t>Mirabello</w:t>
      </w:r>
      <w:proofErr w:type="spellEnd"/>
      <w:r w:rsidRPr="006C5017">
        <w:rPr>
          <w:rFonts w:cstheme="minorHAnsi"/>
        </w:rPr>
        <w:t>, </w:t>
      </w:r>
      <w:r w:rsidRPr="006C5017">
        <w:rPr>
          <w:rFonts w:cstheme="minorHAnsi"/>
          <w:i/>
          <w:iCs/>
        </w:rPr>
        <w:t>et al.</w:t>
      </w:r>
      <w:r w:rsidR="00006E81" w:rsidRPr="006C5017">
        <w:rPr>
          <w:rFonts w:cstheme="minorHAnsi"/>
          <w:i/>
          <w:iCs/>
        </w:rPr>
        <w:t xml:space="preserve"> </w:t>
      </w:r>
      <w:r w:rsidRPr="006C5017">
        <w:rPr>
          <w:rFonts w:cstheme="minorHAnsi"/>
          <w:b/>
          <w:bCs/>
        </w:rPr>
        <w:t>Osteosarcoma incidence and survival rates from 1973 to 2004: data from the Surveillance, Epidemiology, and End Results Program</w:t>
      </w:r>
      <w:r w:rsidR="00006E81" w:rsidRPr="006C5017">
        <w:rPr>
          <w:rFonts w:cstheme="minorHAnsi"/>
          <w:b/>
          <w:bCs/>
        </w:rPr>
        <w:t xml:space="preserve">. </w:t>
      </w:r>
      <w:r w:rsidRPr="006C5017">
        <w:rPr>
          <w:rFonts w:cstheme="minorHAnsi"/>
          <w:i/>
          <w:iCs/>
        </w:rPr>
        <w:t>Cancer</w:t>
      </w:r>
      <w:r w:rsidRPr="006C5017">
        <w:rPr>
          <w:rFonts w:cstheme="minorHAnsi"/>
        </w:rPr>
        <w:t>, 115 (2009), pp. 1531-1543</w:t>
      </w:r>
    </w:p>
    <w:p w14:paraId="67E4ADCE" w14:textId="6F5D7440" w:rsidR="00594DB5" w:rsidRPr="006C5017" w:rsidRDefault="00594DB5" w:rsidP="007800FF">
      <w:pPr>
        <w:pStyle w:val="NoSpacing"/>
        <w:ind w:left="720" w:hanging="720"/>
        <w:rPr>
          <w:rFonts w:cstheme="minorHAnsi"/>
        </w:rPr>
      </w:pPr>
      <w:r w:rsidRPr="006C5017">
        <w:rPr>
          <w:rFonts w:cstheme="minorHAnsi"/>
          <w:sz w:val="24"/>
          <w:szCs w:val="24"/>
        </w:rPr>
        <w:t>39</w:t>
      </w:r>
      <w:r w:rsidR="00006E81" w:rsidRPr="006C5017">
        <w:rPr>
          <w:rFonts w:cstheme="minorHAnsi"/>
          <w:sz w:val="24"/>
          <w:szCs w:val="24"/>
        </w:rPr>
        <w:t xml:space="preserve"> </w:t>
      </w:r>
      <w:r w:rsidRPr="006C5017">
        <w:rPr>
          <w:rFonts w:cstheme="minorHAnsi"/>
        </w:rPr>
        <w:t>J. Harari</w:t>
      </w:r>
      <w:r w:rsidR="00135BFC" w:rsidRPr="006C5017">
        <w:rPr>
          <w:rFonts w:cstheme="minorHAnsi"/>
        </w:rPr>
        <w:t xml:space="preserve">. </w:t>
      </w:r>
      <w:r w:rsidRPr="006C5017">
        <w:rPr>
          <w:rFonts w:cstheme="minorHAnsi"/>
          <w:b/>
          <w:bCs/>
        </w:rPr>
        <w:t xml:space="preserve">The prevalence of and risk factors for canine appendicular </w:t>
      </w:r>
      <w:proofErr w:type="gramStart"/>
      <w:r w:rsidRPr="006C5017">
        <w:rPr>
          <w:rFonts w:cstheme="minorHAnsi"/>
          <w:b/>
          <w:bCs/>
        </w:rPr>
        <w:t>osteosarcoma.(</w:t>
      </w:r>
      <w:proofErr w:type="gramEnd"/>
      <w:r w:rsidRPr="006C5017">
        <w:rPr>
          <w:rFonts w:cstheme="minorHAnsi"/>
          <w:b/>
          <w:bCs/>
        </w:rPr>
        <w:t>study recaps and comments)</w:t>
      </w:r>
      <w:r w:rsidR="00135BFC" w:rsidRPr="006C5017">
        <w:rPr>
          <w:rFonts w:cstheme="minorHAnsi"/>
          <w:b/>
          <w:bCs/>
        </w:rPr>
        <w:t xml:space="preserve">. </w:t>
      </w:r>
      <w:r w:rsidRPr="006C5017">
        <w:rPr>
          <w:rFonts w:cstheme="minorHAnsi"/>
          <w:i/>
          <w:iCs/>
        </w:rPr>
        <w:t>Vet. Med</w:t>
      </w:r>
      <w:r w:rsidRPr="006C5017">
        <w:rPr>
          <w:rFonts w:cstheme="minorHAnsi"/>
        </w:rPr>
        <w:t>., 103 (2008)</w:t>
      </w:r>
      <w:r w:rsidR="00135BFC" w:rsidRPr="006C5017">
        <w:rPr>
          <w:rFonts w:cstheme="minorHAnsi"/>
        </w:rPr>
        <w:t xml:space="preserve"> </w:t>
      </w:r>
      <w:r w:rsidRPr="006C5017">
        <w:rPr>
          <w:rFonts w:cstheme="minorHAnsi"/>
        </w:rPr>
        <w:t>79(1)</w:t>
      </w:r>
    </w:p>
    <w:p w14:paraId="6D315BE2" w14:textId="1F18BDE2" w:rsidR="00594DB5" w:rsidRPr="006C5017" w:rsidRDefault="00594DB5" w:rsidP="007800FF">
      <w:pPr>
        <w:pStyle w:val="NoSpacing"/>
        <w:ind w:left="720" w:hanging="720"/>
        <w:rPr>
          <w:rFonts w:cstheme="minorHAnsi"/>
        </w:rPr>
      </w:pPr>
      <w:r w:rsidRPr="006C5017">
        <w:rPr>
          <w:rFonts w:cstheme="minorHAnsi"/>
          <w:sz w:val="24"/>
          <w:szCs w:val="24"/>
        </w:rPr>
        <w:t>40</w:t>
      </w:r>
      <w:r w:rsidR="00135BFC" w:rsidRPr="006C5017">
        <w:rPr>
          <w:rFonts w:cstheme="minorHAnsi"/>
          <w:sz w:val="24"/>
          <w:szCs w:val="24"/>
        </w:rPr>
        <w:t xml:space="preserve"> </w:t>
      </w:r>
      <w:r w:rsidRPr="006C5017">
        <w:rPr>
          <w:rFonts w:cstheme="minorHAnsi"/>
        </w:rPr>
        <w:t>G. Ru</w:t>
      </w:r>
      <w:r w:rsidR="00135BFC" w:rsidRPr="006C5017">
        <w:rPr>
          <w:rFonts w:cstheme="minorHAnsi"/>
        </w:rPr>
        <w:t xml:space="preserve">. </w:t>
      </w:r>
      <w:r w:rsidRPr="006C5017">
        <w:rPr>
          <w:rFonts w:cstheme="minorHAnsi"/>
          <w:b/>
          <w:bCs/>
        </w:rPr>
        <w:t>Host related risk factors for canine osteosarcoma</w:t>
      </w:r>
      <w:r w:rsidR="00135BFC" w:rsidRPr="006C5017">
        <w:rPr>
          <w:rFonts w:cstheme="minorHAnsi"/>
          <w:b/>
          <w:bCs/>
        </w:rPr>
        <w:t xml:space="preserve">. </w:t>
      </w:r>
      <w:r w:rsidRPr="006C5017">
        <w:rPr>
          <w:rFonts w:cstheme="minorHAnsi"/>
          <w:i/>
          <w:iCs/>
        </w:rPr>
        <w:t>Vet. J</w:t>
      </w:r>
      <w:r w:rsidRPr="006C5017">
        <w:rPr>
          <w:rFonts w:cstheme="minorHAnsi"/>
        </w:rPr>
        <w:t>., 156 (1998), pp. 31-39</w:t>
      </w:r>
    </w:p>
    <w:p w14:paraId="707F990D" w14:textId="5E124878" w:rsidR="00594DB5" w:rsidRPr="006C5017" w:rsidRDefault="00594DB5" w:rsidP="007800FF">
      <w:pPr>
        <w:pStyle w:val="NoSpacing"/>
        <w:ind w:left="720" w:hanging="720"/>
        <w:rPr>
          <w:rFonts w:cstheme="minorHAnsi"/>
        </w:rPr>
      </w:pPr>
      <w:r w:rsidRPr="006C5017">
        <w:rPr>
          <w:rFonts w:cstheme="minorHAnsi"/>
          <w:sz w:val="24"/>
          <w:szCs w:val="24"/>
        </w:rPr>
        <w:t>41</w:t>
      </w:r>
      <w:r w:rsidR="00135BFC" w:rsidRPr="006C5017">
        <w:rPr>
          <w:rFonts w:cstheme="minorHAnsi"/>
          <w:sz w:val="24"/>
          <w:szCs w:val="24"/>
        </w:rPr>
        <w:t xml:space="preserve"> </w:t>
      </w:r>
      <w:r w:rsidRPr="006C5017">
        <w:rPr>
          <w:rFonts w:cstheme="minorHAnsi"/>
        </w:rPr>
        <w:t>P.J. Messerschmitt, </w:t>
      </w:r>
      <w:r w:rsidRPr="006C5017">
        <w:rPr>
          <w:rFonts w:cstheme="minorHAnsi"/>
          <w:i/>
          <w:iCs/>
        </w:rPr>
        <w:t xml:space="preserve">et </w:t>
      </w:r>
      <w:proofErr w:type="spellStart"/>
      <w:proofErr w:type="gramStart"/>
      <w:r w:rsidRPr="006C5017">
        <w:rPr>
          <w:rFonts w:cstheme="minorHAnsi"/>
          <w:i/>
          <w:iCs/>
        </w:rPr>
        <w:t>al.</w:t>
      </w:r>
      <w:r w:rsidRPr="006C5017">
        <w:rPr>
          <w:rFonts w:cstheme="minorHAnsi"/>
          <w:b/>
          <w:bCs/>
        </w:rPr>
        <w:t>Osteosarcoma</w:t>
      </w:r>
      <w:proofErr w:type="spellEnd"/>
      <w:proofErr w:type="gramEnd"/>
      <w:r w:rsidR="00135BFC" w:rsidRPr="006C5017">
        <w:rPr>
          <w:rFonts w:cstheme="minorHAnsi"/>
          <w:b/>
          <w:bCs/>
        </w:rPr>
        <w:t xml:space="preserve">. </w:t>
      </w:r>
      <w:r w:rsidRPr="006C5017">
        <w:rPr>
          <w:rFonts w:cstheme="minorHAnsi"/>
          <w:i/>
          <w:iCs/>
        </w:rPr>
        <w:t xml:space="preserve">J Am. Acad. </w:t>
      </w:r>
      <w:proofErr w:type="spellStart"/>
      <w:r w:rsidRPr="006C5017">
        <w:rPr>
          <w:rFonts w:cstheme="minorHAnsi"/>
          <w:i/>
          <w:iCs/>
        </w:rPr>
        <w:t>Orthop</w:t>
      </w:r>
      <w:proofErr w:type="spellEnd"/>
      <w:r w:rsidRPr="006C5017">
        <w:rPr>
          <w:rFonts w:cstheme="minorHAnsi"/>
          <w:i/>
          <w:iCs/>
        </w:rPr>
        <w:t>. Surg</w:t>
      </w:r>
      <w:r w:rsidRPr="006C5017">
        <w:rPr>
          <w:rFonts w:cstheme="minorHAnsi"/>
        </w:rPr>
        <w:t>., 17 (2009), pp. 515-527</w:t>
      </w:r>
    </w:p>
    <w:p w14:paraId="4E6F2A2B" w14:textId="4AA5FADB" w:rsidR="00594DB5" w:rsidRPr="006C5017" w:rsidRDefault="00594DB5" w:rsidP="007800FF">
      <w:pPr>
        <w:pStyle w:val="NoSpacing"/>
        <w:ind w:left="720" w:hanging="720"/>
        <w:rPr>
          <w:rFonts w:cstheme="minorHAnsi"/>
        </w:rPr>
      </w:pPr>
      <w:r w:rsidRPr="006C5017">
        <w:rPr>
          <w:rFonts w:cstheme="minorHAnsi"/>
          <w:sz w:val="24"/>
          <w:szCs w:val="24"/>
        </w:rPr>
        <w:t>42</w:t>
      </w:r>
      <w:r w:rsidR="00135BFC" w:rsidRPr="006C5017">
        <w:rPr>
          <w:rFonts w:cstheme="minorHAnsi"/>
          <w:sz w:val="24"/>
          <w:szCs w:val="24"/>
        </w:rPr>
        <w:t xml:space="preserve"> </w:t>
      </w:r>
      <w:r w:rsidRPr="006C5017">
        <w:rPr>
          <w:rFonts w:cstheme="minorHAnsi"/>
        </w:rPr>
        <w:t>S.J. Withrow, R.M. Wilkins</w:t>
      </w:r>
      <w:r w:rsidR="00135BFC" w:rsidRPr="006C5017">
        <w:rPr>
          <w:rFonts w:cstheme="minorHAnsi"/>
        </w:rPr>
        <w:t xml:space="preserve">. </w:t>
      </w:r>
      <w:r w:rsidRPr="006C5017">
        <w:rPr>
          <w:rFonts w:cstheme="minorHAnsi"/>
          <w:b/>
          <w:bCs/>
        </w:rPr>
        <w:t>Cross talk from pets to people: translational osteosarcoma treatments</w:t>
      </w:r>
      <w:r w:rsidR="00135BFC" w:rsidRPr="006C5017">
        <w:rPr>
          <w:rFonts w:cstheme="minorHAnsi"/>
          <w:b/>
          <w:bCs/>
        </w:rPr>
        <w:t xml:space="preserve">. </w:t>
      </w:r>
      <w:r w:rsidRPr="006C5017">
        <w:rPr>
          <w:rFonts w:cstheme="minorHAnsi"/>
          <w:i/>
          <w:iCs/>
        </w:rPr>
        <w:t>ILAR J</w:t>
      </w:r>
      <w:r w:rsidRPr="006C5017">
        <w:rPr>
          <w:rFonts w:cstheme="minorHAnsi"/>
        </w:rPr>
        <w:t>., 51 (2010), pp. 208-213</w:t>
      </w:r>
    </w:p>
    <w:p w14:paraId="0965B039" w14:textId="7E32C5B9" w:rsidR="00594DB5" w:rsidRPr="006C5017" w:rsidRDefault="00594DB5" w:rsidP="007800FF">
      <w:pPr>
        <w:pStyle w:val="NoSpacing"/>
        <w:ind w:left="720" w:hanging="720"/>
        <w:rPr>
          <w:rFonts w:cstheme="minorHAnsi"/>
        </w:rPr>
      </w:pPr>
      <w:r w:rsidRPr="006C5017">
        <w:rPr>
          <w:rFonts w:cstheme="minorHAnsi"/>
          <w:sz w:val="24"/>
          <w:szCs w:val="24"/>
        </w:rPr>
        <w:t>43</w:t>
      </w:r>
      <w:r w:rsidR="00135BFC" w:rsidRPr="006C5017">
        <w:rPr>
          <w:rFonts w:cstheme="minorHAnsi"/>
          <w:sz w:val="24"/>
          <w:szCs w:val="24"/>
        </w:rPr>
        <w:t xml:space="preserve"> </w:t>
      </w:r>
      <w:r w:rsidRPr="006C5017">
        <w:rPr>
          <w:rFonts w:cstheme="minorHAnsi"/>
        </w:rPr>
        <w:t>S.M. LaRue, </w:t>
      </w:r>
      <w:r w:rsidRPr="006C5017">
        <w:rPr>
          <w:rFonts w:cstheme="minorHAnsi"/>
          <w:i/>
          <w:iCs/>
        </w:rPr>
        <w:t>et al.</w:t>
      </w:r>
      <w:r w:rsidR="00135BFC" w:rsidRPr="006C5017">
        <w:rPr>
          <w:rFonts w:cstheme="minorHAnsi"/>
          <w:i/>
          <w:iCs/>
        </w:rPr>
        <w:t xml:space="preserve"> </w:t>
      </w:r>
      <w:r w:rsidRPr="006C5017">
        <w:rPr>
          <w:rFonts w:cstheme="minorHAnsi"/>
          <w:b/>
          <w:bCs/>
        </w:rPr>
        <w:t>Limb-sparing treatment for osteosarcoma in dogs</w:t>
      </w:r>
      <w:r w:rsidR="00135BFC" w:rsidRPr="006C5017">
        <w:rPr>
          <w:rFonts w:cstheme="minorHAnsi"/>
          <w:b/>
          <w:bCs/>
        </w:rPr>
        <w:t xml:space="preserve">. </w:t>
      </w:r>
      <w:r w:rsidRPr="006C5017">
        <w:rPr>
          <w:rFonts w:cstheme="minorHAnsi"/>
          <w:i/>
          <w:iCs/>
        </w:rPr>
        <w:t>J. Am. Vet. Med. Assoc</w:t>
      </w:r>
      <w:r w:rsidRPr="006C5017">
        <w:rPr>
          <w:rFonts w:cstheme="minorHAnsi"/>
        </w:rPr>
        <w:t>., 195 (1989), pp. 1734-1744</w:t>
      </w:r>
    </w:p>
    <w:p w14:paraId="2BC5EF52" w14:textId="21D34B9A" w:rsidR="00594DB5" w:rsidRPr="006C5017" w:rsidRDefault="00594DB5" w:rsidP="007800FF">
      <w:pPr>
        <w:pStyle w:val="NoSpacing"/>
        <w:ind w:left="720" w:hanging="720"/>
        <w:rPr>
          <w:rFonts w:cstheme="minorHAnsi"/>
        </w:rPr>
      </w:pPr>
      <w:r w:rsidRPr="006C5017">
        <w:rPr>
          <w:rFonts w:cstheme="minorHAnsi"/>
          <w:sz w:val="24"/>
          <w:szCs w:val="24"/>
        </w:rPr>
        <w:t>44</w:t>
      </w:r>
      <w:r w:rsidR="00135BFC" w:rsidRPr="006C5017">
        <w:rPr>
          <w:rFonts w:cstheme="minorHAnsi"/>
          <w:sz w:val="24"/>
          <w:szCs w:val="24"/>
        </w:rPr>
        <w:t xml:space="preserve"> </w:t>
      </w:r>
      <w:r w:rsidRPr="006C5017">
        <w:rPr>
          <w:rFonts w:cstheme="minorHAnsi"/>
        </w:rPr>
        <w:t>F. Mueller, </w:t>
      </w:r>
      <w:r w:rsidRPr="006C5017">
        <w:rPr>
          <w:rFonts w:cstheme="minorHAnsi"/>
          <w:i/>
          <w:iCs/>
        </w:rPr>
        <w:t>et al.</w:t>
      </w:r>
      <w:r w:rsidR="006C5017" w:rsidRPr="006C5017">
        <w:rPr>
          <w:rFonts w:cstheme="minorHAnsi"/>
          <w:i/>
          <w:iCs/>
        </w:rPr>
        <w:t xml:space="preserve"> </w:t>
      </w:r>
      <w:r w:rsidRPr="006C5017">
        <w:rPr>
          <w:rFonts w:cstheme="minorHAnsi"/>
          <w:b/>
          <w:bCs/>
        </w:rPr>
        <w:t>Comparative biology of human and canine osteosarcoma</w:t>
      </w:r>
      <w:r w:rsidR="006C5017" w:rsidRPr="006C5017">
        <w:rPr>
          <w:rFonts w:cstheme="minorHAnsi"/>
          <w:b/>
          <w:bCs/>
        </w:rPr>
        <w:t xml:space="preserve">. </w:t>
      </w:r>
      <w:r w:rsidRPr="006C5017">
        <w:rPr>
          <w:rFonts w:cstheme="minorHAnsi"/>
          <w:i/>
          <w:iCs/>
        </w:rPr>
        <w:t>Anticancer Res</w:t>
      </w:r>
      <w:r w:rsidRPr="006C5017">
        <w:rPr>
          <w:rFonts w:cstheme="minorHAnsi"/>
        </w:rPr>
        <w:t>., 27 (2007), pp. 155-216</w:t>
      </w:r>
    </w:p>
    <w:p w14:paraId="08DDA6BE" w14:textId="26A84250" w:rsidR="00594DB5" w:rsidRPr="006C5017" w:rsidRDefault="00594DB5" w:rsidP="007800FF">
      <w:pPr>
        <w:pStyle w:val="NoSpacing"/>
        <w:ind w:left="720" w:hanging="720"/>
        <w:rPr>
          <w:rFonts w:cstheme="minorHAnsi"/>
        </w:rPr>
      </w:pPr>
      <w:r w:rsidRPr="006C5017">
        <w:rPr>
          <w:rFonts w:cstheme="minorHAnsi"/>
          <w:sz w:val="24"/>
          <w:szCs w:val="24"/>
        </w:rPr>
        <w:t>45</w:t>
      </w:r>
      <w:r w:rsidR="006C5017" w:rsidRPr="006C5017">
        <w:rPr>
          <w:rFonts w:cstheme="minorHAnsi"/>
          <w:sz w:val="24"/>
          <w:szCs w:val="24"/>
        </w:rPr>
        <w:t xml:space="preserve"> </w:t>
      </w:r>
      <w:r w:rsidRPr="006C5017">
        <w:rPr>
          <w:rFonts w:cstheme="minorHAnsi"/>
        </w:rPr>
        <w:t>J. </w:t>
      </w:r>
      <w:proofErr w:type="spellStart"/>
      <w:r w:rsidRPr="006C5017">
        <w:rPr>
          <w:rFonts w:cstheme="minorHAnsi"/>
        </w:rPr>
        <w:t>Kirpensteijn</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TP53 gene mutations in canine osteosarcoma</w:t>
      </w:r>
      <w:r w:rsidR="006C5017" w:rsidRPr="006C5017">
        <w:rPr>
          <w:rFonts w:cstheme="minorHAnsi"/>
          <w:b/>
          <w:bCs/>
        </w:rPr>
        <w:t xml:space="preserve">. </w:t>
      </w:r>
      <w:r w:rsidRPr="006C5017">
        <w:rPr>
          <w:rFonts w:cstheme="minorHAnsi"/>
          <w:i/>
          <w:iCs/>
        </w:rPr>
        <w:t>Vet. Surg</w:t>
      </w:r>
      <w:r w:rsidRPr="006C5017">
        <w:rPr>
          <w:rFonts w:cstheme="minorHAnsi"/>
        </w:rPr>
        <w:t>., 37 (2008), pp. 454-460</w:t>
      </w:r>
    </w:p>
    <w:p w14:paraId="260B3F9E" w14:textId="0DF0B119" w:rsidR="00594DB5" w:rsidRPr="006C5017" w:rsidRDefault="00594DB5" w:rsidP="007800FF">
      <w:pPr>
        <w:pStyle w:val="NoSpacing"/>
        <w:ind w:left="720" w:hanging="720"/>
        <w:rPr>
          <w:rFonts w:cstheme="minorHAnsi"/>
        </w:rPr>
      </w:pPr>
      <w:r w:rsidRPr="006C5017">
        <w:rPr>
          <w:rFonts w:cstheme="minorHAnsi"/>
          <w:sz w:val="24"/>
          <w:szCs w:val="24"/>
        </w:rPr>
        <w:t>46</w:t>
      </w:r>
      <w:r w:rsidR="006C5017" w:rsidRPr="006C5017">
        <w:rPr>
          <w:rFonts w:cstheme="minorHAnsi"/>
          <w:sz w:val="24"/>
          <w:szCs w:val="24"/>
        </w:rPr>
        <w:t xml:space="preserve"> </w:t>
      </w:r>
      <w:r w:rsidRPr="006C5017">
        <w:rPr>
          <w:rFonts w:cstheme="minorHAnsi"/>
        </w:rPr>
        <w:t>R.A. Levine, M.A. </w:t>
      </w:r>
      <w:proofErr w:type="spellStart"/>
      <w:r w:rsidRPr="006C5017">
        <w:rPr>
          <w:rFonts w:cstheme="minorHAnsi"/>
        </w:rPr>
        <w:t>Fleischli</w:t>
      </w:r>
      <w:proofErr w:type="spellEnd"/>
      <w:r w:rsidR="006C5017" w:rsidRPr="006C5017">
        <w:rPr>
          <w:rFonts w:cstheme="minorHAnsi"/>
        </w:rPr>
        <w:t xml:space="preserve">. </w:t>
      </w:r>
      <w:r w:rsidRPr="006C5017">
        <w:rPr>
          <w:rFonts w:cstheme="minorHAnsi"/>
          <w:b/>
          <w:bCs/>
        </w:rPr>
        <w:t>Inactivation of p53 and retinoblastoma family pathways in canine osteosarcoma cell lines</w:t>
      </w:r>
      <w:r w:rsidR="006C5017" w:rsidRPr="006C5017">
        <w:rPr>
          <w:rFonts w:cstheme="minorHAnsi"/>
          <w:b/>
          <w:bCs/>
        </w:rPr>
        <w:t xml:space="preserve">. </w:t>
      </w:r>
      <w:r w:rsidRPr="006C5017">
        <w:rPr>
          <w:rFonts w:cstheme="minorHAnsi"/>
          <w:i/>
          <w:iCs/>
        </w:rPr>
        <w:t xml:space="preserve">Vet. </w:t>
      </w:r>
      <w:proofErr w:type="spellStart"/>
      <w:r w:rsidRPr="006C5017">
        <w:rPr>
          <w:rFonts w:cstheme="minorHAnsi"/>
          <w:i/>
          <w:iCs/>
        </w:rPr>
        <w:t>Pathol</w:t>
      </w:r>
      <w:proofErr w:type="spellEnd"/>
      <w:r w:rsidRPr="006C5017">
        <w:rPr>
          <w:rFonts w:cstheme="minorHAnsi"/>
        </w:rPr>
        <w:t>., 37 (2000), pp. 54-61</w:t>
      </w:r>
    </w:p>
    <w:p w14:paraId="7B2BEABF" w14:textId="11EAD069" w:rsidR="00594DB5" w:rsidRPr="006C5017" w:rsidRDefault="00594DB5" w:rsidP="007800FF">
      <w:pPr>
        <w:pStyle w:val="NoSpacing"/>
        <w:ind w:left="720" w:hanging="720"/>
        <w:rPr>
          <w:rFonts w:cstheme="minorHAnsi"/>
        </w:rPr>
      </w:pPr>
      <w:r w:rsidRPr="006C5017">
        <w:rPr>
          <w:rFonts w:cstheme="minorHAnsi"/>
          <w:sz w:val="24"/>
          <w:szCs w:val="24"/>
        </w:rPr>
        <w:t>47</w:t>
      </w:r>
      <w:r w:rsidR="006C5017" w:rsidRPr="006C5017">
        <w:rPr>
          <w:rFonts w:cstheme="minorHAnsi"/>
          <w:sz w:val="24"/>
          <w:szCs w:val="24"/>
        </w:rPr>
        <w:t xml:space="preserve"> </w:t>
      </w:r>
      <w:r w:rsidRPr="006C5017">
        <w:rPr>
          <w:rFonts w:cstheme="minorHAnsi"/>
        </w:rPr>
        <w:t>L. Nasir, </w:t>
      </w:r>
      <w:r w:rsidRPr="006C5017">
        <w:rPr>
          <w:rFonts w:cstheme="minorHAnsi"/>
          <w:i/>
          <w:iCs/>
        </w:rPr>
        <w:t>et al.</w:t>
      </w:r>
      <w:r w:rsidR="006C5017" w:rsidRPr="006C5017">
        <w:rPr>
          <w:rFonts w:cstheme="minorHAnsi"/>
          <w:i/>
          <w:iCs/>
        </w:rPr>
        <w:t xml:space="preserve"> </w:t>
      </w:r>
      <w:r w:rsidRPr="006C5017">
        <w:rPr>
          <w:rFonts w:cstheme="minorHAnsi"/>
          <w:b/>
          <w:bCs/>
        </w:rPr>
        <w:t xml:space="preserve">Nucleotide sequence of a highly conserved region of the canine p53 </w:t>
      </w:r>
      <w:proofErr w:type="spellStart"/>
      <w:r w:rsidRPr="006C5017">
        <w:rPr>
          <w:rFonts w:cstheme="minorHAnsi"/>
          <w:b/>
          <w:bCs/>
        </w:rPr>
        <w:t>tumour</w:t>
      </w:r>
      <w:proofErr w:type="spellEnd"/>
      <w:r w:rsidRPr="006C5017">
        <w:rPr>
          <w:rFonts w:cstheme="minorHAnsi"/>
          <w:b/>
          <w:bCs/>
        </w:rPr>
        <w:t xml:space="preserve"> suppressor gene</w:t>
      </w:r>
      <w:r w:rsidR="006C5017" w:rsidRPr="006C5017">
        <w:rPr>
          <w:rFonts w:cstheme="minorHAnsi"/>
          <w:b/>
          <w:bCs/>
        </w:rPr>
        <w:t xml:space="preserve">. </w:t>
      </w:r>
      <w:r w:rsidRPr="006C5017">
        <w:rPr>
          <w:rFonts w:cstheme="minorHAnsi"/>
          <w:i/>
          <w:iCs/>
        </w:rPr>
        <w:t>DNA Seq</w:t>
      </w:r>
      <w:r w:rsidRPr="006C5017">
        <w:rPr>
          <w:rFonts w:cstheme="minorHAnsi"/>
        </w:rPr>
        <w:t>., 8 (1997), pp. 83-86</w:t>
      </w:r>
    </w:p>
    <w:p w14:paraId="408FA56B" w14:textId="3970D4DC" w:rsidR="00594DB5" w:rsidRPr="006C5017" w:rsidRDefault="00594DB5" w:rsidP="007800FF">
      <w:pPr>
        <w:pStyle w:val="NoSpacing"/>
        <w:ind w:left="720" w:hanging="720"/>
        <w:rPr>
          <w:rFonts w:cstheme="minorHAnsi"/>
        </w:rPr>
      </w:pPr>
      <w:r w:rsidRPr="006C5017">
        <w:rPr>
          <w:rFonts w:cstheme="minorHAnsi"/>
          <w:sz w:val="24"/>
          <w:szCs w:val="24"/>
        </w:rPr>
        <w:t>48</w:t>
      </w:r>
      <w:r w:rsidR="006C5017" w:rsidRPr="006C5017">
        <w:rPr>
          <w:rFonts w:cstheme="minorHAnsi"/>
          <w:sz w:val="24"/>
          <w:szCs w:val="24"/>
        </w:rPr>
        <w:t xml:space="preserve"> </w:t>
      </w:r>
      <w:r w:rsidRPr="006C5017">
        <w:rPr>
          <w:rFonts w:cstheme="minorHAnsi"/>
        </w:rPr>
        <w:t>G.T. </w:t>
      </w:r>
      <w:proofErr w:type="spellStart"/>
      <w:r w:rsidRPr="006C5017">
        <w:rPr>
          <w:rFonts w:cstheme="minorHAnsi"/>
        </w:rPr>
        <w:t>Selvarajah</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Gene expression profiling of canine osteosarcoma reveals genes associated with short and long survival times</w:t>
      </w:r>
      <w:r w:rsidR="006C5017" w:rsidRPr="006C5017">
        <w:rPr>
          <w:rFonts w:cstheme="minorHAnsi"/>
          <w:b/>
          <w:bCs/>
        </w:rPr>
        <w:t xml:space="preserve">. </w:t>
      </w:r>
      <w:r w:rsidRPr="006C5017">
        <w:rPr>
          <w:rFonts w:cstheme="minorHAnsi"/>
          <w:i/>
          <w:iCs/>
        </w:rPr>
        <w:t>Mol. Cancer</w:t>
      </w:r>
      <w:r w:rsidRPr="006C5017">
        <w:rPr>
          <w:rFonts w:cstheme="minorHAnsi"/>
        </w:rPr>
        <w:t>, 8 (2009), p. 72</w:t>
      </w:r>
    </w:p>
    <w:p w14:paraId="7615D62F" w14:textId="1A82E46C" w:rsidR="00594DB5" w:rsidRPr="006C5017" w:rsidRDefault="00594DB5" w:rsidP="007800FF">
      <w:pPr>
        <w:pStyle w:val="NoSpacing"/>
        <w:ind w:left="720" w:hanging="720"/>
        <w:rPr>
          <w:rFonts w:cstheme="minorHAnsi"/>
        </w:rPr>
      </w:pPr>
      <w:r w:rsidRPr="006C5017">
        <w:rPr>
          <w:rFonts w:cstheme="minorHAnsi"/>
          <w:sz w:val="24"/>
          <w:szCs w:val="24"/>
        </w:rPr>
        <w:t>49</w:t>
      </w:r>
      <w:r w:rsidR="006C5017" w:rsidRPr="006C5017">
        <w:rPr>
          <w:rFonts w:cstheme="minorHAnsi"/>
          <w:sz w:val="24"/>
          <w:szCs w:val="24"/>
        </w:rPr>
        <w:t xml:space="preserve"> </w:t>
      </w:r>
      <w:r w:rsidRPr="006C5017">
        <w:rPr>
          <w:rFonts w:cstheme="minorHAnsi"/>
        </w:rPr>
        <w:t>H. </w:t>
      </w:r>
      <w:proofErr w:type="spellStart"/>
      <w:r w:rsidRPr="006C5017">
        <w:rPr>
          <w:rFonts w:cstheme="minorHAnsi"/>
        </w:rPr>
        <w:t>Fieten</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Expression of hepatocyte growth factor and the proto-oncogenic receptor c-Met in canine osteosarcoma</w:t>
      </w:r>
      <w:r w:rsidR="006C5017" w:rsidRPr="006C5017">
        <w:rPr>
          <w:rFonts w:cstheme="minorHAnsi"/>
          <w:b/>
          <w:bCs/>
        </w:rPr>
        <w:t xml:space="preserve">. </w:t>
      </w:r>
      <w:r w:rsidRPr="006C5017">
        <w:rPr>
          <w:rFonts w:cstheme="minorHAnsi"/>
          <w:i/>
          <w:iCs/>
        </w:rPr>
        <w:t xml:space="preserve">Vet. </w:t>
      </w:r>
      <w:proofErr w:type="spellStart"/>
      <w:r w:rsidRPr="006C5017">
        <w:rPr>
          <w:rFonts w:cstheme="minorHAnsi"/>
          <w:i/>
          <w:iCs/>
        </w:rPr>
        <w:t>Pathol</w:t>
      </w:r>
      <w:proofErr w:type="spellEnd"/>
      <w:r w:rsidRPr="006C5017">
        <w:rPr>
          <w:rFonts w:cstheme="minorHAnsi"/>
        </w:rPr>
        <w:t>., 46 (2009), pp. 869-877</w:t>
      </w:r>
    </w:p>
    <w:p w14:paraId="6F0BEC4B" w14:textId="1E6B56BE" w:rsidR="00594DB5" w:rsidRPr="006C5017" w:rsidRDefault="00594DB5" w:rsidP="007800FF">
      <w:pPr>
        <w:pStyle w:val="NoSpacing"/>
        <w:ind w:left="720" w:hanging="720"/>
        <w:rPr>
          <w:rFonts w:cstheme="minorHAnsi"/>
        </w:rPr>
      </w:pPr>
      <w:r w:rsidRPr="006C5017">
        <w:rPr>
          <w:rFonts w:cstheme="minorHAnsi"/>
          <w:sz w:val="24"/>
          <w:szCs w:val="24"/>
        </w:rPr>
        <w:t>50</w:t>
      </w:r>
      <w:r w:rsidR="006C5017" w:rsidRPr="006C5017">
        <w:rPr>
          <w:rFonts w:cstheme="minorHAnsi"/>
          <w:sz w:val="24"/>
          <w:szCs w:val="24"/>
        </w:rPr>
        <w:t xml:space="preserve"> </w:t>
      </w:r>
      <w:r w:rsidRPr="006C5017">
        <w:rPr>
          <w:rFonts w:cstheme="minorHAnsi"/>
        </w:rPr>
        <w:t>M. </w:t>
      </w:r>
      <w:proofErr w:type="spellStart"/>
      <w:r w:rsidRPr="006C5017">
        <w:rPr>
          <w:rFonts w:cstheme="minorHAnsi"/>
        </w:rPr>
        <w:t>Paoloni</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Canine tumor cross-species genomics uncovers targets linked to osteosarcoma progression</w:t>
      </w:r>
      <w:r w:rsidR="006C5017" w:rsidRPr="006C5017">
        <w:rPr>
          <w:rFonts w:cstheme="minorHAnsi"/>
          <w:b/>
          <w:bCs/>
        </w:rPr>
        <w:t xml:space="preserve">. </w:t>
      </w:r>
      <w:r w:rsidRPr="006C5017">
        <w:rPr>
          <w:rFonts w:cstheme="minorHAnsi"/>
          <w:i/>
          <w:iCs/>
        </w:rPr>
        <w:t>BMC Genomics</w:t>
      </w:r>
      <w:r w:rsidRPr="006C5017">
        <w:rPr>
          <w:rFonts w:cstheme="minorHAnsi"/>
        </w:rPr>
        <w:t>, 10 (2009), p. 625</w:t>
      </w:r>
    </w:p>
    <w:p w14:paraId="29ECBF63" w14:textId="094A0B2E" w:rsidR="00594DB5" w:rsidRPr="006C5017" w:rsidRDefault="00594DB5" w:rsidP="007800FF">
      <w:pPr>
        <w:pStyle w:val="NoSpacing"/>
        <w:ind w:left="720" w:hanging="720"/>
        <w:rPr>
          <w:rFonts w:cstheme="minorHAnsi"/>
        </w:rPr>
      </w:pPr>
      <w:r w:rsidRPr="006C5017">
        <w:rPr>
          <w:rFonts w:cstheme="minorHAnsi"/>
          <w:sz w:val="24"/>
          <w:szCs w:val="24"/>
        </w:rPr>
        <w:t>51</w:t>
      </w:r>
      <w:r w:rsidR="006C5017" w:rsidRPr="006C5017">
        <w:rPr>
          <w:rFonts w:cstheme="minorHAnsi"/>
          <w:sz w:val="24"/>
          <w:szCs w:val="24"/>
        </w:rPr>
        <w:t xml:space="preserve"> </w:t>
      </w:r>
      <w:r w:rsidRPr="006C5017">
        <w:rPr>
          <w:rFonts w:cstheme="minorHAnsi"/>
        </w:rPr>
        <w:t>L.E. </w:t>
      </w:r>
      <w:proofErr w:type="spellStart"/>
      <w:r w:rsidRPr="006C5017">
        <w:rPr>
          <w:rFonts w:cstheme="minorHAnsi"/>
        </w:rPr>
        <w:t>O’Donoghue</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Expression profiling in canine osteosarcoma: identification of biomarkers and pathways associated with outcome</w:t>
      </w:r>
      <w:r w:rsidR="006C5017" w:rsidRPr="006C5017">
        <w:rPr>
          <w:rFonts w:cstheme="minorHAnsi"/>
          <w:b/>
          <w:bCs/>
        </w:rPr>
        <w:t xml:space="preserve">. </w:t>
      </w:r>
      <w:r w:rsidRPr="006C5017">
        <w:rPr>
          <w:rFonts w:cstheme="minorHAnsi"/>
          <w:i/>
          <w:iCs/>
        </w:rPr>
        <w:t>BMC Cancer</w:t>
      </w:r>
      <w:r w:rsidRPr="006C5017">
        <w:rPr>
          <w:rFonts w:cstheme="minorHAnsi"/>
        </w:rPr>
        <w:t>, 10 (2010), p. 506</w:t>
      </w:r>
    </w:p>
    <w:p w14:paraId="01E87EBA" w14:textId="06788348" w:rsidR="00594DB5" w:rsidRPr="006C5017" w:rsidRDefault="00594DB5" w:rsidP="007800FF">
      <w:pPr>
        <w:pStyle w:val="NoSpacing"/>
        <w:ind w:left="720" w:hanging="720"/>
        <w:rPr>
          <w:rFonts w:cstheme="minorHAnsi"/>
        </w:rPr>
      </w:pPr>
      <w:r w:rsidRPr="006C5017">
        <w:rPr>
          <w:rFonts w:cstheme="minorHAnsi"/>
          <w:sz w:val="24"/>
          <w:szCs w:val="24"/>
        </w:rPr>
        <w:t>52</w:t>
      </w:r>
      <w:r w:rsidR="006C5017" w:rsidRPr="006C5017">
        <w:rPr>
          <w:rFonts w:cstheme="minorHAnsi"/>
          <w:sz w:val="24"/>
          <w:szCs w:val="24"/>
        </w:rPr>
        <w:t xml:space="preserve"> </w:t>
      </w:r>
      <w:r w:rsidRPr="006C5017">
        <w:rPr>
          <w:rFonts w:cstheme="minorHAnsi"/>
        </w:rPr>
        <w:t>J.C. Phillips, </w:t>
      </w:r>
      <w:r w:rsidRPr="006C5017">
        <w:rPr>
          <w:rFonts w:cstheme="minorHAnsi"/>
          <w:i/>
          <w:iCs/>
        </w:rPr>
        <w:t>et al.</w:t>
      </w:r>
      <w:r w:rsidR="006C5017" w:rsidRPr="006C5017">
        <w:rPr>
          <w:rFonts w:cstheme="minorHAnsi"/>
          <w:i/>
          <w:iCs/>
        </w:rPr>
        <w:t xml:space="preserve"> </w:t>
      </w:r>
      <w:r w:rsidRPr="006C5017">
        <w:rPr>
          <w:rFonts w:cstheme="minorHAnsi"/>
          <w:b/>
          <w:bCs/>
        </w:rPr>
        <w:t>A novel locus for canine osteosarcoma (OSA1) maps to CFA34, the canine orthologue of human 3q26</w:t>
      </w:r>
      <w:r w:rsidR="006C5017" w:rsidRPr="006C5017">
        <w:rPr>
          <w:rFonts w:cstheme="minorHAnsi"/>
          <w:b/>
          <w:bCs/>
        </w:rPr>
        <w:t xml:space="preserve">. </w:t>
      </w:r>
      <w:r w:rsidRPr="006C5017">
        <w:rPr>
          <w:rFonts w:cstheme="minorHAnsi"/>
          <w:i/>
          <w:iCs/>
        </w:rPr>
        <w:t>Genomics</w:t>
      </w:r>
      <w:r w:rsidRPr="006C5017">
        <w:rPr>
          <w:rFonts w:cstheme="minorHAnsi"/>
        </w:rPr>
        <w:t>, 96 (2010), pp. 220-227</w:t>
      </w:r>
    </w:p>
    <w:p w14:paraId="16431E8A" w14:textId="19EBB756" w:rsidR="00594DB5" w:rsidRPr="006C5017" w:rsidRDefault="00594DB5" w:rsidP="007800FF">
      <w:pPr>
        <w:pStyle w:val="NoSpacing"/>
        <w:ind w:left="720" w:hanging="720"/>
        <w:rPr>
          <w:rFonts w:cstheme="minorHAnsi"/>
        </w:rPr>
      </w:pPr>
      <w:r w:rsidRPr="006C5017">
        <w:rPr>
          <w:rFonts w:cstheme="minorHAnsi"/>
          <w:sz w:val="24"/>
          <w:szCs w:val="24"/>
        </w:rPr>
        <w:t>53</w:t>
      </w:r>
      <w:r w:rsidR="006C5017" w:rsidRPr="006C5017">
        <w:rPr>
          <w:rFonts w:cstheme="minorHAnsi"/>
          <w:sz w:val="24"/>
          <w:szCs w:val="24"/>
        </w:rPr>
        <w:t xml:space="preserve"> </w:t>
      </w:r>
      <w:r w:rsidRPr="006C5017">
        <w:rPr>
          <w:rFonts w:cstheme="minorHAnsi"/>
        </w:rPr>
        <w:t>R. Thomas, </w:t>
      </w:r>
      <w:r w:rsidRPr="006C5017">
        <w:rPr>
          <w:rFonts w:cstheme="minorHAnsi"/>
          <w:i/>
          <w:iCs/>
        </w:rPr>
        <w:t>et al.</w:t>
      </w:r>
      <w:r w:rsidR="006C5017" w:rsidRPr="006C5017">
        <w:rPr>
          <w:rFonts w:cstheme="minorHAnsi"/>
          <w:i/>
          <w:iCs/>
        </w:rPr>
        <w:t xml:space="preserve"> </w:t>
      </w:r>
      <w:r w:rsidRPr="006C5017">
        <w:rPr>
          <w:rFonts w:cstheme="minorHAnsi"/>
          <w:b/>
          <w:bCs/>
        </w:rPr>
        <w:t>Influence of genetic background on tumor karyotypes: evidence for breed-associated cytogenetic aberrations in canine appendicular osteosarcoma</w:t>
      </w:r>
      <w:r w:rsidR="006C5017" w:rsidRPr="006C5017">
        <w:rPr>
          <w:rFonts w:cstheme="minorHAnsi"/>
          <w:b/>
          <w:bCs/>
        </w:rPr>
        <w:t xml:space="preserve">. </w:t>
      </w:r>
      <w:r w:rsidRPr="006C5017">
        <w:rPr>
          <w:rFonts w:cstheme="minorHAnsi"/>
          <w:i/>
          <w:iCs/>
        </w:rPr>
        <w:t>Chromosome Res</w:t>
      </w:r>
      <w:r w:rsidRPr="006C5017">
        <w:rPr>
          <w:rFonts w:cstheme="minorHAnsi"/>
        </w:rPr>
        <w:t>., 17 (2009), pp. 365-377</w:t>
      </w:r>
    </w:p>
    <w:p w14:paraId="51DD076F" w14:textId="01BCC98C" w:rsidR="00594DB5" w:rsidRPr="006C5017" w:rsidRDefault="00594DB5" w:rsidP="007800FF">
      <w:pPr>
        <w:pStyle w:val="NoSpacing"/>
        <w:ind w:left="720" w:hanging="720"/>
        <w:rPr>
          <w:rFonts w:cstheme="minorHAnsi"/>
        </w:rPr>
      </w:pPr>
      <w:r w:rsidRPr="006C5017">
        <w:rPr>
          <w:rFonts w:cstheme="minorHAnsi"/>
          <w:sz w:val="24"/>
          <w:szCs w:val="24"/>
        </w:rPr>
        <w:t>54</w:t>
      </w:r>
      <w:r w:rsidR="006C5017" w:rsidRPr="006C5017">
        <w:rPr>
          <w:rFonts w:cstheme="minorHAnsi"/>
          <w:sz w:val="24"/>
          <w:szCs w:val="24"/>
        </w:rPr>
        <w:t xml:space="preserve"> </w:t>
      </w:r>
      <w:r w:rsidRPr="006C5017">
        <w:rPr>
          <w:rFonts w:cstheme="minorHAnsi"/>
        </w:rPr>
        <w:t>N. </w:t>
      </w:r>
      <w:proofErr w:type="spellStart"/>
      <w:r w:rsidRPr="006C5017">
        <w:rPr>
          <w:rFonts w:cstheme="minorHAnsi"/>
        </w:rPr>
        <w:t>Entz-Werle</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KIT gene in pediatric osteosarcomas: could it be a new therapeutic target?</w:t>
      </w:r>
      <w:r w:rsidR="006C5017" w:rsidRPr="006C5017">
        <w:rPr>
          <w:rFonts w:cstheme="minorHAnsi"/>
          <w:b/>
          <w:bCs/>
        </w:rPr>
        <w:t xml:space="preserve"> </w:t>
      </w:r>
      <w:r w:rsidRPr="006C5017">
        <w:rPr>
          <w:rFonts w:cstheme="minorHAnsi"/>
          <w:i/>
          <w:iCs/>
        </w:rPr>
        <w:t>Int. J. Cancer</w:t>
      </w:r>
      <w:r w:rsidRPr="006C5017">
        <w:rPr>
          <w:rFonts w:cstheme="minorHAnsi"/>
        </w:rPr>
        <w:t>, 120 (2007), pp. 2510-2516</w:t>
      </w:r>
    </w:p>
    <w:p w14:paraId="26F6DB19" w14:textId="57FE2BD7" w:rsidR="00594DB5" w:rsidRPr="006C5017" w:rsidRDefault="00594DB5" w:rsidP="007800FF">
      <w:pPr>
        <w:pStyle w:val="NoSpacing"/>
        <w:ind w:left="720" w:hanging="720"/>
        <w:rPr>
          <w:rFonts w:cstheme="minorHAnsi"/>
        </w:rPr>
      </w:pPr>
      <w:r w:rsidRPr="006C5017">
        <w:rPr>
          <w:rFonts w:cstheme="minorHAnsi"/>
          <w:sz w:val="24"/>
          <w:szCs w:val="24"/>
        </w:rPr>
        <w:t>55</w:t>
      </w:r>
      <w:r w:rsidR="006C5017" w:rsidRPr="006C5017">
        <w:rPr>
          <w:rFonts w:cstheme="minorHAnsi"/>
          <w:sz w:val="24"/>
          <w:szCs w:val="24"/>
        </w:rPr>
        <w:t xml:space="preserve"> </w:t>
      </w:r>
      <w:r w:rsidRPr="006C5017">
        <w:rPr>
          <w:rFonts w:cstheme="minorHAnsi"/>
        </w:rPr>
        <w:t>Cancer Trends Progress Report – 2009/2010 Update, National Cancer Institute, NIH, DHHS, Bethesda, MD, April 2010.</w:t>
      </w:r>
    </w:p>
    <w:p w14:paraId="7F1F5E88" w14:textId="0D5F1C54" w:rsidR="00594DB5" w:rsidRPr="006C5017" w:rsidRDefault="00594DB5" w:rsidP="007800FF">
      <w:pPr>
        <w:pStyle w:val="NoSpacing"/>
        <w:ind w:left="720" w:hanging="720"/>
        <w:rPr>
          <w:rFonts w:cstheme="minorHAnsi"/>
        </w:rPr>
      </w:pPr>
      <w:r w:rsidRPr="006C5017">
        <w:rPr>
          <w:rFonts w:cstheme="minorHAnsi"/>
          <w:sz w:val="24"/>
          <w:szCs w:val="24"/>
        </w:rPr>
        <w:t>56</w:t>
      </w:r>
      <w:r w:rsidR="006C5017" w:rsidRPr="006C5017">
        <w:rPr>
          <w:rFonts w:cstheme="minorHAnsi"/>
          <w:sz w:val="24"/>
          <w:szCs w:val="24"/>
        </w:rPr>
        <w:t xml:space="preserve"> </w:t>
      </w:r>
      <w:r w:rsidRPr="006C5017">
        <w:rPr>
          <w:rFonts w:cstheme="minorHAnsi"/>
        </w:rPr>
        <w:t>K. Hansen, C. Khanna</w:t>
      </w:r>
      <w:r w:rsidR="006C5017" w:rsidRPr="006C5017">
        <w:rPr>
          <w:rFonts w:cstheme="minorHAnsi"/>
        </w:rPr>
        <w:t xml:space="preserve">. </w:t>
      </w:r>
      <w:r w:rsidRPr="006C5017">
        <w:rPr>
          <w:rFonts w:cstheme="minorHAnsi"/>
          <w:b/>
          <w:bCs/>
        </w:rPr>
        <w:t>Spontaneous and genetically engineered animal models; use in preclinical cancer drug development</w:t>
      </w:r>
      <w:r w:rsidR="006C5017" w:rsidRPr="006C5017">
        <w:rPr>
          <w:rFonts w:cstheme="minorHAnsi"/>
          <w:b/>
          <w:bCs/>
        </w:rPr>
        <w:t xml:space="preserve">. </w:t>
      </w:r>
      <w:r w:rsidRPr="006C5017">
        <w:rPr>
          <w:rFonts w:cstheme="minorHAnsi"/>
          <w:i/>
          <w:iCs/>
        </w:rPr>
        <w:t>Eur. J. Cancer</w:t>
      </w:r>
      <w:r w:rsidRPr="006C5017">
        <w:rPr>
          <w:rFonts w:cstheme="minorHAnsi"/>
        </w:rPr>
        <w:t>, 40 (2004), pp. 858-880</w:t>
      </w:r>
    </w:p>
    <w:p w14:paraId="67CD3FED" w14:textId="085A88F4" w:rsidR="00594DB5" w:rsidRPr="006C5017" w:rsidRDefault="00594DB5" w:rsidP="007800FF">
      <w:pPr>
        <w:pStyle w:val="NoSpacing"/>
        <w:ind w:left="720" w:hanging="720"/>
        <w:rPr>
          <w:rFonts w:cstheme="minorHAnsi"/>
        </w:rPr>
      </w:pPr>
      <w:r w:rsidRPr="006C5017">
        <w:rPr>
          <w:rFonts w:cstheme="minorHAnsi"/>
          <w:sz w:val="24"/>
          <w:szCs w:val="24"/>
        </w:rPr>
        <w:lastRenderedPageBreak/>
        <w:t>57</w:t>
      </w:r>
      <w:r w:rsidR="006C5017" w:rsidRPr="006C5017">
        <w:rPr>
          <w:rFonts w:cstheme="minorHAnsi"/>
          <w:sz w:val="24"/>
          <w:szCs w:val="24"/>
        </w:rPr>
        <w:t xml:space="preserve"> </w:t>
      </w:r>
      <w:r w:rsidRPr="006C5017">
        <w:rPr>
          <w:rFonts w:cstheme="minorHAnsi"/>
        </w:rPr>
        <w:t>K.A. Hahn, </w:t>
      </w:r>
      <w:r w:rsidRPr="006C5017">
        <w:rPr>
          <w:rFonts w:cstheme="minorHAnsi"/>
          <w:i/>
          <w:iCs/>
        </w:rPr>
        <w:t>et al.</w:t>
      </w:r>
      <w:r w:rsidR="006C5017" w:rsidRPr="006C5017">
        <w:rPr>
          <w:rFonts w:cstheme="minorHAnsi"/>
          <w:i/>
          <w:iCs/>
        </w:rPr>
        <w:t xml:space="preserve"> </w:t>
      </w:r>
      <w:r w:rsidRPr="006C5017">
        <w:rPr>
          <w:rFonts w:cstheme="minorHAnsi"/>
          <w:b/>
          <w:bCs/>
        </w:rPr>
        <w:t>Naturally occurring tumors in dogs as comparative models for cancer therapy research</w:t>
      </w:r>
      <w:r w:rsidR="006C5017" w:rsidRPr="006C5017">
        <w:rPr>
          <w:rFonts w:cstheme="minorHAnsi"/>
          <w:b/>
          <w:bCs/>
        </w:rPr>
        <w:t xml:space="preserve">. </w:t>
      </w:r>
      <w:r w:rsidRPr="006C5017">
        <w:rPr>
          <w:rFonts w:cstheme="minorHAnsi"/>
          <w:i/>
          <w:iCs/>
        </w:rPr>
        <w:t>In Vivo</w:t>
      </w:r>
      <w:r w:rsidRPr="006C5017">
        <w:rPr>
          <w:rFonts w:cstheme="minorHAnsi"/>
        </w:rPr>
        <w:t>, 8 (1994), pp. 133-143</w:t>
      </w:r>
    </w:p>
    <w:p w14:paraId="2034A610" w14:textId="72E1B810" w:rsidR="00594DB5" w:rsidRPr="006C5017" w:rsidRDefault="00594DB5" w:rsidP="007800FF">
      <w:pPr>
        <w:pStyle w:val="NoSpacing"/>
        <w:ind w:left="720" w:hanging="720"/>
        <w:rPr>
          <w:rFonts w:cstheme="minorHAnsi"/>
        </w:rPr>
      </w:pPr>
      <w:r w:rsidRPr="006C5017">
        <w:rPr>
          <w:rFonts w:cstheme="minorHAnsi"/>
          <w:sz w:val="24"/>
          <w:szCs w:val="24"/>
        </w:rPr>
        <w:t>58</w:t>
      </w:r>
      <w:r w:rsidR="006C5017" w:rsidRPr="006C5017">
        <w:rPr>
          <w:rFonts w:cstheme="minorHAnsi"/>
          <w:sz w:val="24"/>
          <w:szCs w:val="24"/>
        </w:rPr>
        <w:t xml:space="preserve"> </w:t>
      </w:r>
      <w:r w:rsidRPr="006C5017">
        <w:rPr>
          <w:rFonts w:cstheme="minorHAnsi"/>
        </w:rPr>
        <w:t>J.F. Modiano, </w:t>
      </w:r>
      <w:r w:rsidRPr="006C5017">
        <w:rPr>
          <w:rFonts w:cstheme="minorHAnsi"/>
          <w:i/>
          <w:iCs/>
        </w:rPr>
        <w:t>et al.</w:t>
      </w:r>
      <w:r w:rsidR="006C5017" w:rsidRPr="006C5017">
        <w:rPr>
          <w:rFonts w:cstheme="minorHAnsi"/>
          <w:i/>
          <w:iCs/>
        </w:rPr>
        <w:t xml:space="preserve"> </w:t>
      </w:r>
      <w:r w:rsidRPr="006C5017">
        <w:rPr>
          <w:rFonts w:cstheme="minorHAnsi"/>
          <w:b/>
          <w:bCs/>
        </w:rPr>
        <w:t>Distinct B-cell and T-cell lymphoproliferative disease prevalence among dog breeds indicates heritable risk</w:t>
      </w:r>
      <w:r w:rsidR="006C5017" w:rsidRPr="006C5017">
        <w:rPr>
          <w:rFonts w:cstheme="minorHAnsi"/>
          <w:b/>
          <w:bCs/>
        </w:rPr>
        <w:t xml:space="preserve">. </w:t>
      </w:r>
      <w:r w:rsidRPr="006C5017">
        <w:rPr>
          <w:rFonts w:cstheme="minorHAnsi"/>
          <w:i/>
          <w:iCs/>
        </w:rPr>
        <w:t>Cancer Res</w:t>
      </w:r>
      <w:r w:rsidRPr="006C5017">
        <w:rPr>
          <w:rFonts w:cstheme="minorHAnsi"/>
        </w:rPr>
        <w:t>., 65 (2005), pp. 5654-5661</w:t>
      </w:r>
    </w:p>
    <w:p w14:paraId="5A3B3794" w14:textId="2F7B98BD" w:rsidR="00594DB5" w:rsidRPr="006C5017" w:rsidRDefault="00594DB5" w:rsidP="007800FF">
      <w:pPr>
        <w:pStyle w:val="NoSpacing"/>
        <w:ind w:left="720" w:hanging="720"/>
        <w:rPr>
          <w:rFonts w:cstheme="minorHAnsi"/>
        </w:rPr>
      </w:pPr>
      <w:r w:rsidRPr="006C5017">
        <w:rPr>
          <w:rFonts w:cstheme="minorHAnsi"/>
          <w:sz w:val="24"/>
          <w:szCs w:val="24"/>
        </w:rPr>
        <w:t>59</w:t>
      </w:r>
      <w:r w:rsidR="006C5017" w:rsidRPr="006C5017">
        <w:rPr>
          <w:rFonts w:cstheme="minorHAnsi"/>
          <w:sz w:val="24"/>
          <w:szCs w:val="24"/>
        </w:rPr>
        <w:t xml:space="preserve"> </w:t>
      </w:r>
      <w:r w:rsidRPr="006C5017">
        <w:rPr>
          <w:rFonts w:cstheme="minorHAnsi"/>
        </w:rPr>
        <w:t>H. </w:t>
      </w:r>
      <w:proofErr w:type="spellStart"/>
      <w:r w:rsidRPr="006C5017">
        <w:rPr>
          <w:rFonts w:cstheme="minorHAnsi"/>
        </w:rPr>
        <w:t>Gamlem</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Canine neoplasia – introductory paper</w:t>
      </w:r>
      <w:r w:rsidR="006C5017" w:rsidRPr="006C5017">
        <w:rPr>
          <w:rFonts w:cstheme="minorHAnsi"/>
          <w:b/>
          <w:bCs/>
        </w:rPr>
        <w:t xml:space="preserve">. </w:t>
      </w:r>
      <w:r w:rsidRPr="006C5017">
        <w:rPr>
          <w:rFonts w:cstheme="minorHAnsi"/>
          <w:i/>
          <w:iCs/>
        </w:rPr>
        <w:t>APMIS Suppl</w:t>
      </w:r>
      <w:r w:rsidRPr="006C5017">
        <w:rPr>
          <w:rFonts w:cstheme="minorHAnsi"/>
        </w:rPr>
        <w:t>. (2008), pp. 5-18</w:t>
      </w:r>
    </w:p>
    <w:p w14:paraId="613C1D41" w14:textId="3F204642" w:rsidR="00594DB5" w:rsidRPr="006C5017" w:rsidRDefault="00594DB5" w:rsidP="007800FF">
      <w:pPr>
        <w:pStyle w:val="NoSpacing"/>
        <w:ind w:left="720" w:hanging="720"/>
        <w:rPr>
          <w:rFonts w:cstheme="minorHAnsi"/>
        </w:rPr>
      </w:pPr>
      <w:r w:rsidRPr="006C5017">
        <w:rPr>
          <w:rFonts w:cstheme="minorHAnsi"/>
          <w:sz w:val="24"/>
          <w:szCs w:val="24"/>
        </w:rPr>
        <w:t>60</w:t>
      </w:r>
      <w:r w:rsidR="006C5017" w:rsidRPr="006C5017">
        <w:rPr>
          <w:rFonts w:cstheme="minorHAnsi"/>
          <w:sz w:val="24"/>
          <w:szCs w:val="24"/>
        </w:rPr>
        <w:t xml:space="preserve"> </w:t>
      </w:r>
      <w:r w:rsidRPr="006C5017">
        <w:rPr>
          <w:rFonts w:cstheme="minorHAnsi"/>
        </w:rPr>
        <w:t>J.A. </w:t>
      </w:r>
      <w:proofErr w:type="spellStart"/>
      <w:r w:rsidRPr="006C5017">
        <w:rPr>
          <w:rFonts w:cstheme="minorHAnsi"/>
        </w:rPr>
        <w:t>Villamil</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Hormonal and sex impact on the epidemiology of canine lymphoma</w:t>
      </w:r>
      <w:r w:rsidR="006C5017" w:rsidRPr="006C5017">
        <w:rPr>
          <w:rFonts w:cstheme="minorHAnsi"/>
          <w:b/>
          <w:bCs/>
        </w:rPr>
        <w:t xml:space="preserve">. </w:t>
      </w:r>
      <w:r w:rsidRPr="006C5017">
        <w:rPr>
          <w:rFonts w:cstheme="minorHAnsi"/>
          <w:i/>
          <w:iCs/>
        </w:rPr>
        <w:t>J. Cancer Epidemiol</w:t>
      </w:r>
      <w:r w:rsidRPr="006C5017">
        <w:rPr>
          <w:rFonts w:cstheme="minorHAnsi"/>
        </w:rPr>
        <w:t>. (2009), p. e591753</w:t>
      </w:r>
    </w:p>
    <w:p w14:paraId="0A55B776" w14:textId="0C217D11" w:rsidR="00594DB5" w:rsidRPr="006C5017" w:rsidRDefault="00594DB5" w:rsidP="007800FF">
      <w:pPr>
        <w:pStyle w:val="NoSpacing"/>
        <w:ind w:left="720" w:hanging="720"/>
        <w:rPr>
          <w:rFonts w:cstheme="minorHAnsi"/>
        </w:rPr>
      </w:pPr>
      <w:r w:rsidRPr="006C5017">
        <w:rPr>
          <w:rFonts w:cstheme="minorHAnsi"/>
          <w:sz w:val="24"/>
          <w:szCs w:val="24"/>
        </w:rPr>
        <w:t>61</w:t>
      </w:r>
      <w:r w:rsidR="006C5017" w:rsidRPr="006C5017">
        <w:rPr>
          <w:rFonts w:cstheme="minorHAnsi"/>
          <w:sz w:val="24"/>
          <w:szCs w:val="24"/>
        </w:rPr>
        <w:t xml:space="preserve"> </w:t>
      </w:r>
      <w:r w:rsidRPr="006C5017">
        <w:rPr>
          <w:rFonts w:cstheme="minorHAnsi"/>
        </w:rPr>
        <w:t>M. Breen, J.F. Modiano</w:t>
      </w:r>
      <w:r w:rsidR="006C5017" w:rsidRPr="006C5017">
        <w:rPr>
          <w:rFonts w:cstheme="minorHAnsi"/>
        </w:rPr>
        <w:t xml:space="preserve">. </w:t>
      </w:r>
      <w:r w:rsidRPr="006C5017">
        <w:rPr>
          <w:rFonts w:cstheme="minorHAnsi"/>
          <w:b/>
          <w:bCs/>
        </w:rPr>
        <w:t>Evolutionarily conserved cytogenetic changes in hematological malignancies of dogs and humans – man and his best friend share more than companionship</w:t>
      </w:r>
      <w:r w:rsidR="006C5017" w:rsidRPr="006C5017">
        <w:rPr>
          <w:rFonts w:cstheme="minorHAnsi"/>
          <w:b/>
          <w:bCs/>
        </w:rPr>
        <w:t xml:space="preserve">. </w:t>
      </w:r>
      <w:r w:rsidRPr="006C5017">
        <w:rPr>
          <w:rFonts w:cstheme="minorHAnsi"/>
          <w:i/>
          <w:iCs/>
        </w:rPr>
        <w:t>Chromosome Res</w:t>
      </w:r>
      <w:r w:rsidRPr="006C5017">
        <w:rPr>
          <w:rFonts w:cstheme="minorHAnsi"/>
        </w:rPr>
        <w:t>., 16 (2008), pp. 145-154</w:t>
      </w:r>
    </w:p>
    <w:p w14:paraId="685D4B74" w14:textId="4D751836" w:rsidR="00594DB5" w:rsidRPr="006C5017" w:rsidRDefault="00594DB5" w:rsidP="007800FF">
      <w:pPr>
        <w:pStyle w:val="NoSpacing"/>
        <w:ind w:left="720" w:hanging="720"/>
        <w:rPr>
          <w:rFonts w:cstheme="minorHAnsi"/>
        </w:rPr>
      </w:pPr>
      <w:r w:rsidRPr="006C5017">
        <w:rPr>
          <w:rFonts w:cstheme="minorHAnsi"/>
          <w:sz w:val="24"/>
          <w:szCs w:val="24"/>
        </w:rPr>
        <w:t>62</w:t>
      </w:r>
      <w:r w:rsidR="006C5017" w:rsidRPr="006C5017">
        <w:rPr>
          <w:rFonts w:cstheme="minorHAnsi"/>
          <w:sz w:val="24"/>
          <w:szCs w:val="24"/>
        </w:rPr>
        <w:t xml:space="preserve"> </w:t>
      </w:r>
      <w:r w:rsidRPr="006C5017">
        <w:rPr>
          <w:rFonts w:cstheme="minorHAnsi"/>
        </w:rPr>
        <w:t>L.A. </w:t>
      </w:r>
      <w:proofErr w:type="spellStart"/>
      <w:r w:rsidRPr="006C5017">
        <w:rPr>
          <w:rFonts w:cstheme="minorHAnsi"/>
        </w:rPr>
        <w:t>Honigberg</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The Bruton tyrosine kinase inhibitor PCI-32765 blocks B-cell activation and is efficacious in models of autoimmune disease and B-cell malignancy</w:t>
      </w:r>
      <w:r w:rsidR="006C5017" w:rsidRPr="006C5017">
        <w:rPr>
          <w:rFonts w:cstheme="minorHAnsi"/>
          <w:b/>
          <w:bCs/>
        </w:rPr>
        <w:t xml:space="preserve">. </w:t>
      </w:r>
      <w:r w:rsidRPr="006C5017">
        <w:rPr>
          <w:rFonts w:cstheme="minorHAnsi"/>
          <w:i/>
          <w:iCs/>
        </w:rPr>
        <w:t>Proc. Natl. Acad. Sci. U.S.A</w:t>
      </w:r>
      <w:r w:rsidRPr="006C5017">
        <w:rPr>
          <w:rFonts w:cstheme="minorHAnsi"/>
        </w:rPr>
        <w:t>., 107 (2010), pp. 13075-13080</w:t>
      </w:r>
    </w:p>
    <w:p w14:paraId="0BCE01DE" w14:textId="79D5E4A5" w:rsidR="00594DB5" w:rsidRPr="006C5017" w:rsidRDefault="00594DB5" w:rsidP="007800FF">
      <w:pPr>
        <w:pStyle w:val="NoSpacing"/>
        <w:ind w:left="720" w:hanging="720"/>
        <w:rPr>
          <w:rFonts w:cstheme="minorHAnsi"/>
        </w:rPr>
      </w:pPr>
      <w:r w:rsidRPr="006C5017">
        <w:rPr>
          <w:rFonts w:cstheme="minorHAnsi"/>
          <w:sz w:val="24"/>
          <w:szCs w:val="24"/>
        </w:rPr>
        <w:t>63</w:t>
      </w:r>
      <w:r w:rsidR="006C5017" w:rsidRPr="006C5017">
        <w:rPr>
          <w:rFonts w:cstheme="minorHAnsi"/>
          <w:sz w:val="24"/>
          <w:szCs w:val="24"/>
        </w:rPr>
        <w:t xml:space="preserve"> </w:t>
      </w:r>
      <w:r w:rsidRPr="006C5017">
        <w:rPr>
          <w:rFonts w:cstheme="minorHAnsi"/>
        </w:rPr>
        <w:t>R. Stein, </w:t>
      </w:r>
      <w:r w:rsidRPr="006C5017">
        <w:rPr>
          <w:rFonts w:cstheme="minorHAnsi"/>
          <w:i/>
          <w:iCs/>
        </w:rPr>
        <w:t>et al.</w:t>
      </w:r>
      <w:r w:rsidR="006C5017" w:rsidRPr="006C5017">
        <w:rPr>
          <w:rFonts w:cstheme="minorHAnsi"/>
          <w:i/>
          <w:iCs/>
        </w:rPr>
        <w:t xml:space="preserve"> </w:t>
      </w:r>
      <w:r w:rsidRPr="006C5017">
        <w:rPr>
          <w:rFonts w:cstheme="minorHAnsi"/>
          <w:b/>
          <w:bCs/>
        </w:rPr>
        <w:t>Evaluation of anti-human leukocyte antigen-DR monoclonal antibody therapy in spontaneous canine lymphoma</w:t>
      </w:r>
      <w:r w:rsidR="006C5017" w:rsidRPr="006C5017">
        <w:rPr>
          <w:rFonts w:cstheme="minorHAnsi"/>
          <w:b/>
          <w:bCs/>
        </w:rPr>
        <w:t xml:space="preserve">. </w:t>
      </w:r>
      <w:proofErr w:type="spellStart"/>
      <w:r w:rsidRPr="006C5017">
        <w:rPr>
          <w:rFonts w:cstheme="minorHAnsi"/>
          <w:i/>
          <w:iCs/>
        </w:rPr>
        <w:t>Leuk</w:t>
      </w:r>
      <w:proofErr w:type="spellEnd"/>
      <w:r w:rsidRPr="006C5017">
        <w:rPr>
          <w:rFonts w:cstheme="minorHAnsi"/>
          <w:i/>
          <w:iCs/>
        </w:rPr>
        <w:t>. Lymphoma</w:t>
      </w:r>
      <w:r w:rsidRPr="006C5017">
        <w:rPr>
          <w:rFonts w:cstheme="minorHAnsi"/>
        </w:rPr>
        <w:t>, 52 (2011), pp. 273-284</w:t>
      </w:r>
    </w:p>
    <w:p w14:paraId="0DDC60B5" w14:textId="1BCA35CB" w:rsidR="00594DB5" w:rsidRPr="006C5017" w:rsidRDefault="00594DB5" w:rsidP="007800FF">
      <w:pPr>
        <w:pStyle w:val="NoSpacing"/>
        <w:ind w:left="720" w:hanging="720"/>
        <w:rPr>
          <w:rFonts w:cstheme="minorHAnsi"/>
        </w:rPr>
      </w:pPr>
      <w:r w:rsidRPr="006C5017">
        <w:rPr>
          <w:rFonts w:cstheme="minorHAnsi"/>
          <w:sz w:val="24"/>
          <w:szCs w:val="24"/>
        </w:rPr>
        <w:t>64</w:t>
      </w:r>
      <w:r w:rsidR="006C5017" w:rsidRPr="006C5017">
        <w:rPr>
          <w:rFonts w:cstheme="minorHAnsi"/>
          <w:sz w:val="24"/>
          <w:szCs w:val="24"/>
        </w:rPr>
        <w:t xml:space="preserve"> </w:t>
      </w:r>
      <w:r w:rsidRPr="006C5017">
        <w:rPr>
          <w:rFonts w:cstheme="minorHAnsi"/>
        </w:rPr>
        <w:t>C. Khanna, </w:t>
      </w:r>
      <w:r w:rsidRPr="006C5017">
        <w:rPr>
          <w:rFonts w:cstheme="minorHAnsi"/>
          <w:i/>
          <w:iCs/>
        </w:rPr>
        <w:t>et al.</w:t>
      </w:r>
      <w:r w:rsidR="006C5017" w:rsidRPr="006C5017">
        <w:rPr>
          <w:rFonts w:cstheme="minorHAnsi"/>
          <w:i/>
          <w:iCs/>
        </w:rPr>
        <w:t xml:space="preserve"> </w:t>
      </w:r>
      <w:r w:rsidRPr="006C5017">
        <w:rPr>
          <w:rFonts w:cstheme="minorHAnsi"/>
          <w:b/>
          <w:bCs/>
        </w:rPr>
        <w:t>Guiding the optimal translation of new cancer treatments from canine to human cancer patients</w:t>
      </w:r>
      <w:r w:rsidR="006C5017" w:rsidRPr="006C5017">
        <w:rPr>
          <w:rFonts w:cstheme="minorHAnsi"/>
          <w:b/>
          <w:bCs/>
        </w:rPr>
        <w:t xml:space="preserve">. </w:t>
      </w:r>
      <w:r w:rsidRPr="006C5017">
        <w:rPr>
          <w:rFonts w:cstheme="minorHAnsi"/>
          <w:i/>
          <w:iCs/>
        </w:rPr>
        <w:t>Clin. Cancer Res</w:t>
      </w:r>
      <w:r w:rsidRPr="006C5017">
        <w:rPr>
          <w:rFonts w:cstheme="minorHAnsi"/>
        </w:rPr>
        <w:t>., 15 (2009), pp. 5671-5677</w:t>
      </w:r>
    </w:p>
    <w:p w14:paraId="2EF85F9B" w14:textId="184DA4A3" w:rsidR="00594DB5" w:rsidRPr="006C5017" w:rsidRDefault="00594DB5" w:rsidP="007800FF">
      <w:pPr>
        <w:pStyle w:val="NoSpacing"/>
        <w:ind w:left="720" w:hanging="720"/>
        <w:rPr>
          <w:rFonts w:cstheme="minorHAnsi"/>
        </w:rPr>
      </w:pPr>
      <w:r w:rsidRPr="006C5017">
        <w:rPr>
          <w:rFonts w:cstheme="minorHAnsi"/>
          <w:sz w:val="24"/>
          <w:szCs w:val="24"/>
        </w:rPr>
        <w:t>65</w:t>
      </w:r>
      <w:r w:rsidR="006C5017" w:rsidRPr="006C5017">
        <w:rPr>
          <w:rFonts w:cstheme="minorHAnsi"/>
          <w:sz w:val="24"/>
          <w:szCs w:val="24"/>
        </w:rPr>
        <w:t xml:space="preserve"> </w:t>
      </w:r>
      <w:r w:rsidRPr="006C5017">
        <w:rPr>
          <w:rFonts w:cstheme="minorHAnsi"/>
        </w:rPr>
        <w:t>Z. Wang, </w:t>
      </w:r>
      <w:r w:rsidRPr="006C5017">
        <w:rPr>
          <w:rFonts w:cstheme="minorHAnsi"/>
          <w:i/>
          <w:iCs/>
        </w:rPr>
        <w:t>et al.</w:t>
      </w:r>
      <w:r w:rsidR="006C5017" w:rsidRPr="006C5017">
        <w:rPr>
          <w:rFonts w:cstheme="minorHAnsi"/>
          <w:i/>
          <w:iCs/>
        </w:rPr>
        <w:t xml:space="preserve"> </w:t>
      </w:r>
      <w:r w:rsidRPr="006C5017">
        <w:rPr>
          <w:rFonts w:cstheme="minorHAnsi"/>
          <w:b/>
          <w:bCs/>
        </w:rPr>
        <w:t>Gene therapy in large animal models of muscular dystrophy</w:t>
      </w:r>
      <w:r w:rsidR="006C5017" w:rsidRPr="006C5017">
        <w:rPr>
          <w:rFonts w:cstheme="minorHAnsi"/>
          <w:b/>
          <w:bCs/>
        </w:rPr>
        <w:t xml:space="preserve">. </w:t>
      </w:r>
      <w:r w:rsidRPr="006C5017">
        <w:rPr>
          <w:rFonts w:cstheme="minorHAnsi"/>
          <w:i/>
          <w:iCs/>
        </w:rPr>
        <w:t>ILAR J.,</w:t>
      </w:r>
      <w:r w:rsidRPr="006C5017">
        <w:rPr>
          <w:rFonts w:cstheme="minorHAnsi"/>
        </w:rPr>
        <w:t> 50 (2009), pp. 187-198</w:t>
      </w:r>
    </w:p>
    <w:p w14:paraId="1090B636" w14:textId="6477DE86" w:rsidR="00594DB5" w:rsidRPr="006C5017" w:rsidRDefault="00594DB5" w:rsidP="007800FF">
      <w:pPr>
        <w:pStyle w:val="NoSpacing"/>
        <w:ind w:left="720" w:hanging="720"/>
        <w:rPr>
          <w:rFonts w:cstheme="minorHAnsi"/>
        </w:rPr>
      </w:pPr>
      <w:r w:rsidRPr="006C5017">
        <w:rPr>
          <w:rFonts w:cstheme="minorHAnsi"/>
          <w:sz w:val="24"/>
          <w:szCs w:val="24"/>
        </w:rPr>
        <w:t>66</w:t>
      </w:r>
      <w:r w:rsidR="006C5017" w:rsidRPr="006C5017">
        <w:rPr>
          <w:rFonts w:cstheme="minorHAnsi"/>
          <w:sz w:val="24"/>
          <w:szCs w:val="24"/>
        </w:rPr>
        <w:t xml:space="preserve"> </w:t>
      </w:r>
      <w:r w:rsidRPr="006C5017">
        <w:rPr>
          <w:rFonts w:cstheme="minorHAnsi"/>
        </w:rPr>
        <w:t>T. Yokota, </w:t>
      </w:r>
      <w:r w:rsidRPr="006C5017">
        <w:rPr>
          <w:rFonts w:cstheme="minorHAnsi"/>
          <w:i/>
          <w:iCs/>
        </w:rPr>
        <w:t>et al.</w:t>
      </w:r>
      <w:r w:rsidR="006C5017" w:rsidRPr="006C5017">
        <w:rPr>
          <w:rFonts w:cstheme="minorHAnsi"/>
          <w:i/>
          <w:iCs/>
        </w:rPr>
        <w:t xml:space="preserve"> </w:t>
      </w:r>
      <w:r w:rsidRPr="006C5017">
        <w:rPr>
          <w:rFonts w:cstheme="minorHAnsi"/>
          <w:b/>
          <w:bCs/>
        </w:rPr>
        <w:t>Efficacy of systemic morpholino exon-skipping in Duchenne dystrophy dogs</w:t>
      </w:r>
      <w:r w:rsidR="006C5017" w:rsidRPr="006C5017">
        <w:rPr>
          <w:rFonts w:cstheme="minorHAnsi"/>
          <w:b/>
          <w:bCs/>
        </w:rPr>
        <w:t xml:space="preserve">. </w:t>
      </w:r>
      <w:r w:rsidRPr="006C5017">
        <w:rPr>
          <w:rFonts w:cstheme="minorHAnsi"/>
          <w:i/>
          <w:iCs/>
        </w:rPr>
        <w:t>Ann. Neurol</w:t>
      </w:r>
      <w:r w:rsidRPr="006C5017">
        <w:rPr>
          <w:rFonts w:cstheme="minorHAnsi"/>
        </w:rPr>
        <w:t>., 65 (2009), pp. 667-676</w:t>
      </w:r>
    </w:p>
    <w:p w14:paraId="2AE890D0" w14:textId="1869C951" w:rsidR="00594DB5" w:rsidRPr="006C5017" w:rsidRDefault="00594DB5" w:rsidP="007800FF">
      <w:pPr>
        <w:pStyle w:val="NoSpacing"/>
        <w:ind w:left="720" w:hanging="720"/>
        <w:rPr>
          <w:rFonts w:cstheme="minorHAnsi"/>
        </w:rPr>
      </w:pPr>
      <w:r w:rsidRPr="006C5017">
        <w:rPr>
          <w:rFonts w:cstheme="minorHAnsi"/>
          <w:sz w:val="24"/>
          <w:szCs w:val="24"/>
        </w:rPr>
        <w:t>67</w:t>
      </w:r>
      <w:r w:rsidR="006C5017" w:rsidRPr="006C5017">
        <w:rPr>
          <w:rFonts w:cstheme="minorHAnsi"/>
          <w:sz w:val="24"/>
          <w:szCs w:val="24"/>
        </w:rPr>
        <w:t xml:space="preserve"> </w:t>
      </w:r>
      <w:r w:rsidRPr="006C5017">
        <w:rPr>
          <w:rFonts w:cstheme="minorHAnsi"/>
        </w:rPr>
        <w:t>A.M. </w:t>
      </w:r>
      <w:proofErr w:type="spellStart"/>
      <w:r w:rsidRPr="006C5017">
        <w:rPr>
          <w:rFonts w:cstheme="minorHAnsi"/>
        </w:rPr>
        <w:t>Elgier</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Communication between domestic dogs (</w:t>
      </w:r>
      <w:r w:rsidRPr="006C5017">
        <w:rPr>
          <w:rFonts w:cstheme="minorHAnsi"/>
          <w:b/>
          <w:bCs/>
          <w:i/>
          <w:iCs/>
        </w:rPr>
        <w:t xml:space="preserve">Canis </w:t>
      </w:r>
      <w:proofErr w:type="spellStart"/>
      <w:r w:rsidRPr="006C5017">
        <w:rPr>
          <w:rFonts w:cstheme="minorHAnsi"/>
          <w:b/>
          <w:bCs/>
          <w:i/>
          <w:iCs/>
        </w:rPr>
        <w:t>familiaris</w:t>
      </w:r>
      <w:proofErr w:type="spellEnd"/>
      <w:r w:rsidRPr="006C5017">
        <w:rPr>
          <w:rFonts w:cstheme="minorHAnsi"/>
          <w:b/>
          <w:bCs/>
        </w:rPr>
        <w:t>) and humans: dogs are good learners</w:t>
      </w:r>
      <w:r w:rsidR="006C5017" w:rsidRPr="006C5017">
        <w:rPr>
          <w:rFonts w:cstheme="minorHAnsi"/>
          <w:b/>
          <w:bCs/>
        </w:rPr>
        <w:t xml:space="preserve">. </w:t>
      </w:r>
      <w:proofErr w:type="spellStart"/>
      <w:r w:rsidRPr="006C5017">
        <w:rPr>
          <w:rFonts w:cstheme="minorHAnsi"/>
          <w:i/>
          <w:iCs/>
        </w:rPr>
        <w:t>Behav</w:t>
      </w:r>
      <w:proofErr w:type="spellEnd"/>
      <w:r w:rsidRPr="006C5017">
        <w:rPr>
          <w:rFonts w:cstheme="minorHAnsi"/>
          <w:i/>
          <w:iCs/>
        </w:rPr>
        <w:t>. Process</w:t>
      </w:r>
      <w:r w:rsidRPr="006C5017">
        <w:rPr>
          <w:rFonts w:cstheme="minorHAnsi"/>
        </w:rPr>
        <w:t>., 81 (2009), pp. 402-408</w:t>
      </w:r>
    </w:p>
    <w:p w14:paraId="10B04B6E" w14:textId="612B3D6C" w:rsidR="00594DB5" w:rsidRPr="006C5017" w:rsidRDefault="00594DB5" w:rsidP="007800FF">
      <w:pPr>
        <w:pStyle w:val="NoSpacing"/>
        <w:ind w:left="720" w:hanging="720"/>
        <w:rPr>
          <w:rFonts w:cstheme="minorHAnsi"/>
        </w:rPr>
      </w:pPr>
      <w:r w:rsidRPr="006C5017">
        <w:rPr>
          <w:rFonts w:cstheme="minorHAnsi"/>
          <w:sz w:val="24"/>
          <w:szCs w:val="24"/>
        </w:rPr>
        <w:t>68</w:t>
      </w:r>
      <w:r w:rsidR="006C5017" w:rsidRPr="006C5017">
        <w:rPr>
          <w:rFonts w:cstheme="minorHAnsi"/>
          <w:sz w:val="24"/>
          <w:szCs w:val="24"/>
        </w:rPr>
        <w:t xml:space="preserve"> </w:t>
      </w:r>
      <w:r w:rsidRPr="006C5017">
        <w:rPr>
          <w:rFonts w:cstheme="minorHAnsi"/>
        </w:rPr>
        <w:t>V. Morell</w:t>
      </w:r>
      <w:r w:rsidR="006C5017" w:rsidRPr="006C5017">
        <w:rPr>
          <w:rFonts w:cstheme="minorHAnsi"/>
        </w:rPr>
        <w:t xml:space="preserve">. </w:t>
      </w:r>
      <w:r w:rsidRPr="006C5017">
        <w:rPr>
          <w:rFonts w:cstheme="minorHAnsi"/>
          <w:b/>
          <w:bCs/>
        </w:rPr>
        <w:t>Animal behavior. Going to the dogs</w:t>
      </w:r>
      <w:r w:rsidR="006C5017" w:rsidRPr="006C5017">
        <w:rPr>
          <w:rFonts w:cstheme="minorHAnsi"/>
          <w:b/>
          <w:bCs/>
        </w:rPr>
        <w:t xml:space="preserve">. </w:t>
      </w:r>
      <w:r w:rsidRPr="006C5017">
        <w:rPr>
          <w:rFonts w:cstheme="minorHAnsi"/>
          <w:i/>
          <w:iCs/>
        </w:rPr>
        <w:t>Science</w:t>
      </w:r>
      <w:r w:rsidRPr="006C5017">
        <w:rPr>
          <w:rFonts w:cstheme="minorHAnsi"/>
        </w:rPr>
        <w:t>, 325 (2009), pp. 1062-1065</w:t>
      </w:r>
    </w:p>
    <w:p w14:paraId="08B9F972" w14:textId="1D03F8C9" w:rsidR="00594DB5" w:rsidRPr="006C5017" w:rsidRDefault="00594DB5" w:rsidP="007800FF">
      <w:pPr>
        <w:pStyle w:val="NoSpacing"/>
        <w:ind w:left="720" w:hanging="720"/>
        <w:rPr>
          <w:rFonts w:cstheme="minorHAnsi"/>
        </w:rPr>
      </w:pPr>
      <w:r w:rsidRPr="006C5017">
        <w:rPr>
          <w:rFonts w:cstheme="minorHAnsi"/>
          <w:sz w:val="24"/>
          <w:szCs w:val="24"/>
        </w:rPr>
        <w:t>69</w:t>
      </w:r>
      <w:r w:rsidR="006C5017" w:rsidRPr="006C5017">
        <w:rPr>
          <w:rFonts w:cstheme="minorHAnsi"/>
          <w:sz w:val="24"/>
          <w:szCs w:val="24"/>
        </w:rPr>
        <w:t xml:space="preserve"> </w:t>
      </w:r>
      <w:r w:rsidRPr="006C5017">
        <w:rPr>
          <w:rFonts w:cstheme="minorHAnsi"/>
        </w:rPr>
        <w:t>C.W. Cotman, E. Head</w:t>
      </w:r>
      <w:r w:rsidR="006C5017" w:rsidRPr="006C5017">
        <w:rPr>
          <w:rFonts w:cstheme="minorHAnsi"/>
        </w:rPr>
        <w:t xml:space="preserve">. </w:t>
      </w:r>
      <w:r w:rsidRPr="006C5017">
        <w:rPr>
          <w:rFonts w:cstheme="minorHAnsi"/>
          <w:b/>
          <w:bCs/>
        </w:rPr>
        <w:t>The canine (dog) model of human aging and disease: dietary, environmental and immunotherapy approaches</w:t>
      </w:r>
      <w:r w:rsidR="006C5017" w:rsidRPr="006C5017">
        <w:rPr>
          <w:rFonts w:cstheme="minorHAnsi"/>
          <w:b/>
          <w:bCs/>
        </w:rPr>
        <w:t xml:space="preserve">. </w:t>
      </w:r>
      <w:r w:rsidRPr="006C5017">
        <w:rPr>
          <w:rFonts w:cstheme="minorHAnsi"/>
          <w:i/>
          <w:iCs/>
        </w:rPr>
        <w:t xml:space="preserve">J. </w:t>
      </w:r>
      <w:proofErr w:type="spellStart"/>
      <w:r w:rsidRPr="006C5017">
        <w:rPr>
          <w:rFonts w:cstheme="minorHAnsi"/>
          <w:i/>
          <w:iCs/>
        </w:rPr>
        <w:t>Alzheimers</w:t>
      </w:r>
      <w:proofErr w:type="spellEnd"/>
      <w:r w:rsidRPr="006C5017">
        <w:rPr>
          <w:rFonts w:cstheme="minorHAnsi"/>
          <w:i/>
          <w:iCs/>
        </w:rPr>
        <w:t xml:space="preserve"> Dis</w:t>
      </w:r>
      <w:r w:rsidRPr="006C5017">
        <w:rPr>
          <w:rFonts w:cstheme="minorHAnsi"/>
        </w:rPr>
        <w:t>., 15 (2008), pp. 685-707</w:t>
      </w:r>
    </w:p>
    <w:p w14:paraId="51E69555" w14:textId="63B335DF" w:rsidR="00594DB5" w:rsidRPr="006C5017" w:rsidRDefault="00594DB5" w:rsidP="007800FF">
      <w:pPr>
        <w:pStyle w:val="NoSpacing"/>
        <w:ind w:left="720" w:hanging="720"/>
        <w:rPr>
          <w:rFonts w:cstheme="minorHAnsi"/>
        </w:rPr>
      </w:pPr>
      <w:r w:rsidRPr="006C5017">
        <w:rPr>
          <w:rFonts w:cstheme="minorHAnsi"/>
          <w:sz w:val="24"/>
          <w:szCs w:val="24"/>
        </w:rPr>
        <w:t>70</w:t>
      </w:r>
      <w:r w:rsidR="006C5017" w:rsidRPr="006C5017">
        <w:rPr>
          <w:rFonts w:cstheme="minorHAnsi"/>
          <w:sz w:val="24"/>
          <w:szCs w:val="24"/>
        </w:rPr>
        <w:t xml:space="preserve"> </w:t>
      </w:r>
      <w:r w:rsidRPr="006C5017">
        <w:rPr>
          <w:rFonts w:cstheme="minorHAnsi"/>
        </w:rPr>
        <w:t>A.T. Liao, </w:t>
      </w:r>
      <w:r w:rsidRPr="006C5017">
        <w:rPr>
          <w:rFonts w:cstheme="minorHAnsi"/>
          <w:i/>
          <w:iCs/>
        </w:rPr>
        <w:t>et al.</w:t>
      </w:r>
      <w:r w:rsidR="006C5017" w:rsidRPr="006C5017">
        <w:rPr>
          <w:rFonts w:cstheme="minorHAnsi"/>
          <w:i/>
          <w:iCs/>
        </w:rPr>
        <w:t xml:space="preserve"> </w:t>
      </w:r>
      <w:r w:rsidRPr="006C5017">
        <w:rPr>
          <w:rFonts w:cstheme="minorHAnsi"/>
          <w:b/>
          <w:bCs/>
        </w:rPr>
        <w:t>Identification of a novel germline MET mutation in dogs</w:t>
      </w:r>
      <w:r w:rsidR="006C5017" w:rsidRPr="006C5017">
        <w:rPr>
          <w:rFonts w:cstheme="minorHAnsi"/>
          <w:b/>
          <w:bCs/>
        </w:rPr>
        <w:t xml:space="preserve">. </w:t>
      </w:r>
      <w:r w:rsidRPr="006C5017">
        <w:rPr>
          <w:rFonts w:cstheme="minorHAnsi"/>
          <w:i/>
          <w:iCs/>
        </w:rPr>
        <w:t>Anim. Genet</w:t>
      </w:r>
      <w:r w:rsidRPr="006C5017">
        <w:rPr>
          <w:rFonts w:cstheme="minorHAnsi"/>
        </w:rPr>
        <w:t>., 37 (2006), pp. 248-252</w:t>
      </w:r>
    </w:p>
    <w:p w14:paraId="4FE2FBF0" w14:textId="6F736F2E" w:rsidR="00594DB5" w:rsidRPr="006C5017" w:rsidRDefault="00594DB5" w:rsidP="007800FF">
      <w:pPr>
        <w:pStyle w:val="NoSpacing"/>
        <w:ind w:left="720" w:hanging="720"/>
        <w:rPr>
          <w:rFonts w:cstheme="minorHAnsi"/>
        </w:rPr>
      </w:pPr>
      <w:r w:rsidRPr="006C5017">
        <w:rPr>
          <w:rFonts w:cstheme="minorHAnsi"/>
          <w:sz w:val="24"/>
          <w:szCs w:val="24"/>
        </w:rPr>
        <w:t>71</w:t>
      </w:r>
      <w:r w:rsidR="006C5017" w:rsidRPr="006C5017">
        <w:rPr>
          <w:rFonts w:cstheme="minorHAnsi"/>
          <w:sz w:val="24"/>
          <w:szCs w:val="24"/>
        </w:rPr>
        <w:t xml:space="preserve"> </w:t>
      </w:r>
      <w:r w:rsidRPr="006C5017">
        <w:rPr>
          <w:rFonts w:cstheme="minorHAnsi"/>
        </w:rPr>
        <w:t>W.K. Chen, </w:t>
      </w:r>
      <w:r w:rsidRPr="006C5017">
        <w:rPr>
          <w:rFonts w:cstheme="minorHAnsi"/>
          <w:i/>
          <w:iCs/>
        </w:rPr>
        <w:t>et al.</w:t>
      </w:r>
      <w:r w:rsidR="006C5017" w:rsidRPr="006C5017">
        <w:rPr>
          <w:rFonts w:cstheme="minorHAnsi"/>
          <w:i/>
          <w:iCs/>
        </w:rPr>
        <w:t xml:space="preserve"> </w:t>
      </w:r>
      <w:r w:rsidRPr="006C5017">
        <w:rPr>
          <w:rFonts w:cstheme="minorHAnsi"/>
          <w:b/>
          <w:bCs/>
        </w:rPr>
        <w:t>Mapping DNA structural variation in dogs</w:t>
      </w:r>
      <w:r w:rsidR="006C5017" w:rsidRPr="006C5017">
        <w:rPr>
          <w:rFonts w:cstheme="minorHAnsi"/>
          <w:b/>
          <w:bCs/>
        </w:rPr>
        <w:t xml:space="preserve">. </w:t>
      </w:r>
      <w:r w:rsidRPr="006C5017">
        <w:rPr>
          <w:rFonts w:cstheme="minorHAnsi"/>
          <w:i/>
          <w:iCs/>
        </w:rPr>
        <w:t>Genome Res</w:t>
      </w:r>
      <w:r w:rsidRPr="006C5017">
        <w:rPr>
          <w:rFonts w:cstheme="minorHAnsi"/>
        </w:rPr>
        <w:t>., 19 (2009), pp. 500-509</w:t>
      </w:r>
    </w:p>
    <w:p w14:paraId="437B8022" w14:textId="57E4E77E" w:rsidR="00594DB5" w:rsidRPr="006C5017" w:rsidRDefault="00594DB5" w:rsidP="007800FF">
      <w:pPr>
        <w:pStyle w:val="NoSpacing"/>
        <w:ind w:left="720" w:hanging="720"/>
        <w:rPr>
          <w:rFonts w:cstheme="minorHAnsi"/>
        </w:rPr>
      </w:pPr>
      <w:r w:rsidRPr="006C5017">
        <w:rPr>
          <w:rFonts w:cstheme="minorHAnsi"/>
          <w:sz w:val="24"/>
          <w:szCs w:val="24"/>
        </w:rPr>
        <w:t>72</w:t>
      </w:r>
      <w:r w:rsidR="006C5017" w:rsidRPr="006C5017">
        <w:rPr>
          <w:rFonts w:cstheme="minorHAnsi"/>
          <w:sz w:val="24"/>
          <w:szCs w:val="24"/>
        </w:rPr>
        <w:t xml:space="preserve"> </w:t>
      </w:r>
      <w:r w:rsidRPr="006C5017">
        <w:rPr>
          <w:rFonts w:cstheme="minorHAnsi"/>
        </w:rPr>
        <w:t>W.C. </w:t>
      </w:r>
      <w:proofErr w:type="spellStart"/>
      <w:r w:rsidRPr="006C5017">
        <w:rPr>
          <w:rFonts w:cstheme="minorHAnsi"/>
        </w:rPr>
        <w:t>Kisseberth</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A novel canine lymphoma cell line: a translational and comparative model for lymphoma research</w:t>
      </w:r>
      <w:r w:rsidR="006C5017" w:rsidRPr="006C5017">
        <w:rPr>
          <w:rFonts w:cstheme="minorHAnsi"/>
          <w:b/>
          <w:bCs/>
        </w:rPr>
        <w:t xml:space="preserve">. </w:t>
      </w:r>
      <w:proofErr w:type="spellStart"/>
      <w:r w:rsidRPr="006C5017">
        <w:rPr>
          <w:rFonts w:cstheme="minorHAnsi"/>
          <w:i/>
          <w:iCs/>
        </w:rPr>
        <w:t>Leuk</w:t>
      </w:r>
      <w:proofErr w:type="spellEnd"/>
      <w:r w:rsidRPr="006C5017">
        <w:rPr>
          <w:rFonts w:cstheme="minorHAnsi"/>
          <w:i/>
          <w:iCs/>
        </w:rPr>
        <w:t>. Res</w:t>
      </w:r>
      <w:r w:rsidRPr="006C5017">
        <w:rPr>
          <w:rFonts w:cstheme="minorHAnsi"/>
        </w:rPr>
        <w:t>., 31 (2007), pp. 1709-1920</w:t>
      </w:r>
    </w:p>
    <w:p w14:paraId="4771E2AC" w14:textId="16D208F5" w:rsidR="00594DB5" w:rsidRPr="006C5017" w:rsidRDefault="00594DB5" w:rsidP="007800FF">
      <w:pPr>
        <w:pStyle w:val="NoSpacing"/>
        <w:ind w:left="720" w:hanging="720"/>
        <w:rPr>
          <w:rFonts w:cstheme="minorHAnsi"/>
        </w:rPr>
      </w:pPr>
      <w:r w:rsidRPr="006C5017">
        <w:rPr>
          <w:rFonts w:cstheme="minorHAnsi"/>
          <w:sz w:val="24"/>
          <w:szCs w:val="24"/>
        </w:rPr>
        <w:t>73</w:t>
      </w:r>
      <w:r w:rsidR="006C5017" w:rsidRPr="006C5017">
        <w:rPr>
          <w:rFonts w:cstheme="minorHAnsi"/>
          <w:sz w:val="24"/>
          <w:szCs w:val="24"/>
        </w:rPr>
        <w:t xml:space="preserve"> </w:t>
      </w:r>
      <w:r w:rsidRPr="006C5017">
        <w:rPr>
          <w:rFonts w:cstheme="minorHAnsi"/>
        </w:rPr>
        <w:t>T. </w:t>
      </w:r>
      <w:proofErr w:type="spellStart"/>
      <w:r w:rsidRPr="006C5017">
        <w:rPr>
          <w:rFonts w:cstheme="minorHAnsi"/>
        </w:rPr>
        <w:t>Milde</w:t>
      </w:r>
      <w:proofErr w:type="spellEnd"/>
      <w:r w:rsidRPr="006C5017">
        <w:rPr>
          <w:rFonts w:cstheme="minorHAnsi"/>
        </w:rPr>
        <w:t>, </w:t>
      </w:r>
      <w:r w:rsidRPr="006C5017">
        <w:rPr>
          <w:rFonts w:cstheme="minorHAnsi"/>
          <w:i/>
          <w:iCs/>
        </w:rPr>
        <w:t>et al.</w:t>
      </w:r>
      <w:r w:rsidR="006C5017" w:rsidRPr="006C5017">
        <w:rPr>
          <w:rFonts w:cstheme="minorHAnsi"/>
          <w:i/>
          <w:iCs/>
        </w:rPr>
        <w:t xml:space="preserve"> </w:t>
      </w:r>
      <w:r w:rsidRPr="006C5017">
        <w:rPr>
          <w:rFonts w:cstheme="minorHAnsi"/>
          <w:b/>
          <w:bCs/>
        </w:rPr>
        <w:t xml:space="preserve">A novel family of </w:t>
      </w:r>
      <w:proofErr w:type="spellStart"/>
      <w:r w:rsidRPr="006C5017">
        <w:rPr>
          <w:rFonts w:cstheme="minorHAnsi"/>
          <w:b/>
          <w:bCs/>
        </w:rPr>
        <w:t>slitrk</w:t>
      </w:r>
      <w:proofErr w:type="spellEnd"/>
      <w:r w:rsidRPr="006C5017">
        <w:rPr>
          <w:rFonts w:cstheme="minorHAnsi"/>
          <w:b/>
          <w:bCs/>
        </w:rPr>
        <w:t xml:space="preserve"> genes is expressed on hematopoietic stem cells and leukemias</w:t>
      </w:r>
      <w:r w:rsidR="006C5017" w:rsidRPr="006C5017">
        <w:rPr>
          <w:rFonts w:cstheme="minorHAnsi"/>
          <w:b/>
          <w:bCs/>
        </w:rPr>
        <w:t xml:space="preserve">. </w:t>
      </w:r>
      <w:r w:rsidRPr="006C5017">
        <w:rPr>
          <w:rFonts w:cstheme="minorHAnsi"/>
          <w:i/>
          <w:iCs/>
        </w:rPr>
        <w:t>Leukemia</w:t>
      </w:r>
      <w:r w:rsidRPr="006C5017">
        <w:rPr>
          <w:rFonts w:cstheme="minorHAnsi"/>
        </w:rPr>
        <w:t>, 21 (2007), pp. 824-827</w:t>
      </w:r>
    </w:p>
    <w:p w14:paraId="0219765A" w14:textId="780030E4" w:rsidR="00594DB5" w:rsidRPr="006C5017" w:rsidRDefault="00594DB5" w:rsidP="007800FF">
      <w:pPr>
        <w:pStyle w:val="NoSpacing"/>
        <w:ind w:left="720" w:hanging="720"/>
        <w:rPr>
          <w:rFonts w:cstheme="minorHAnsi"/>
        </w:rPr>
      </w:pPr>
      <w:r w:rsidRPr="006C5017">
        <w:rPr>
          <w:rFonts w:cstheme="minorHAnsi"/>
          <w:sz w:val="24"/>
          <w:szCs w:val="24"/>
        </w:rPr>
        <w:t>74</w:t>
      </w:r>
      <w:r w:rsidR="006C5017" w:rsidRPr="006C5017">
        <w:rPr>
          <w:rFonts w:cstheme="minorHAnsi"/>
          <w:sz w:val="24"/>
          <w:szCs w:val="24"/>
        </w:rPr>
        <w:t xml:space="preserve"> </w:t>
      </w:r>
      <w:r w:rsidRPr="006C5017">
        <w:rPr>
          <w:rFonts w:cstheme="minorHAnsi"/>
        </w:rPr>
        <w:t>C.A. London, </w:t>
      </w:r>
      <w:r w:rsidRPr="006C5017">
        <w:rPr>
          <w:rFonts w:cstheme="minorHAnsi"/>
          <w:i/>
          <w:iCs/>
        </w:rPr>
        <w:t>et al.</w:t>
      </w:r>
      <w:r w:rsidR="006C5017" w:rsidRPr="006C5017">
        <w:rPr>
          <w:rFonts w:cstheme="minorHAnsi"/>
          <w:i/>
          <w:iCs/>
        </w:rPr>
        <w:t xml:space="preserve"> </w:t>
      </w:r>
      <w:r w:rsidRPr="006C5017">
        <w:rPr>
          <w:rFonts w:cstheme="minorHAnsi"/>
          <w:b/>
          <w:bCs/>
        </w:rPr>
        <w:t>Multi-center, placebo-controlled, double-blind, randomized study of oral toceranib phosphate (SU11654), a receptor tyrosine kinase inhibitor, for the treatment of dogs with recurrent (either local or distant) mast cell tumor following surgical excision</w:t>
      </w:r>
      <w:r w:rsidR="006C5017" w:rsidRPr="006C5017">
        <w:rPr>
          <w:rFonts w:cstheme="minorHAnsi"/>
          <w:b/>
          <w:bCs/>
        </w:rPr>
        <w:t xml:space="preserve">. </w:t>
      </w:r>
      <w:r w:rsidRPr="006C5017">
        <w:rPr>
          <w:rFonts w:cstheme="minorHAnsi"/>
          <w:i/>
          <w:iCs/>
        </w:rPr>
        <w:t>Clin. Cancer Res</w:t>
      </w:r>
      <w:r w:rsidRPr="006C5017">
        <w:rPr>
          <w:rFonts w:cstheme="minorHAnsi"/>
        </w:rPr>
        <w:t>., 15 (2009), pp. 3856-3865</w:t>
      </w:r>
    </w:p>
    <w:p w14:paraId="7D1CDEFD" w14:textId="77777777" w:rsidR="008F5A7F" w:rsidRPr="006C5017" w:rsidRDefault="008F5A7F" w:rsidP="007800FF">
      <w:pPr>
        <w:ind w:left="720" w:hanging="720"/>
        <w:rPr>
          <w:rFonts w:cstheme="minorHAnsi"/>
          <w:sz w:val="24"/>
          <w:szCs w:val="24"/>
        </w:rPr>
      </w:pPr>
    </w:p>
    <w:bookmarkEnd w:id="1"/>
    <w:p w14:paraId="5BC0075B" w14:textId="77777777" w:rsidR="000A7622" w:rsidRPr="006C5017" w:rsidRDefault="000A7622" w:rsidP="007800FF">
      <w:pPr>
        <w:ind w:left="720" w:hanging="720"/>
        <w:rPr>
          <w:rFonts w:cstheme="minorHAnsi"/>
        </w:rPr>
      </w:pPr>
    </w:p>
    <w:sectPr w:rsidR="000A7622" w:rsidRPr="006C501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0350A1"/>
    <w:multiLevelType w:val="multilevel"/>
    <w:tmpl w:val="FCB2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EC555F"/>
    <w:multiLevelType w:val="multilevel"/>
    <w:tmpl w:val="C6E27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DB0C25"/>
    <w:multiLevelType w:val="multilevel"/>
    <w:tmpl w:val="36A6D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2269E4"/>
    <w:multiLevelType w:val="multilevel"/>
    <w:tmpl w:val="4ADC6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73736A"/>
    <w:multiLevelType w:val="multilevel"/>
    <w:tmpl w:val="0E52A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q14jiK2sitm5O4U9RXSApNnabMyVHEayV2fEBTUMzEMXnM3rpn9cM2upIrpO1rp5IM0qoBcHl4wPgtW0T5hwwQ==" w:salt="d3wHWxDivkzDPLtSR0rKN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E81"/>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773"/>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2719"/>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5BFC"/>
    <w:rsid w:val="0014182B"/>
    <w:rsid w:val="0014490B"/>
    <w:rsid w:val="00146A5C"/>
    <w:rsid w:val="00146E50"/>
    <w:rsid w:val="00150DB6"/>
    <w:rsid w:val="00154D34"/>
    <w:rsid w:val="00160E1F"/>
    <w:rsid w:val="00161372"/>
    <w:rsid w:val="001622DB"/>
    <w:rsid w:val="00163920"/>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081B"/>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DB5"/>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2839"/>
    <w:rsid w:val="006C5017"/>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00FF"/>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03DE"/>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5BAE"/>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5A7F"/>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FC6"/>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2B17"/>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7CD"/>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FD0"/>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2688"/>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3DF"/>
    <w:rsid w:val="00D65A57"/>
    <w:rsid w:val="00D66306"/>
    <w:rsid w:val="00D66B18"/>
    <w:rsid w:val="00D726DB"/>
    <w:rsid w:val="00D73164"/>
    <w:rsid w:val="00D736F6"/>
    <w:rsid w:val="00D77E53"/>
    <w:rsid w:val="00D8135F"/>
    <w:rsid w:val="00D81DD5"/>
    <w:rsid w:val="00D87BB8"/>
    <w:rsid w:val="00D90BD9"/>
    <w:rsid w:val="00D90D65"/>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4E25"/>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94D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594DB5"/>
  </w:style>
  <w:style w:type="character" w:customStyle="1" w:styleId="sr-only">
    <w:name w:val="sr-only"/>
    <w:basedOn w:val="DefaultParagraphFont"/>
    <w:rsid w:val="00594DB5"/>
  </w:style>
  <w:style w:type="character" w:styleId="Hyperlink">
    <w:name w:val="Hyperlink"/>
    <w:basedOn w:val="DefaultParagraphFont"/>
    <w:uiPriority w:val="99"/>
    <w:unhideWhenUsed/>
    <w:rsid w:val="00594DB5"/>
    <w:rPr>
      <w:color w:val="0000FF"/>
      <w:u w:val="single"/>
    </w:rPr>
  </w:style>
  <w:style w:type="character" w:styleId="FollowedHyperlink">
    <w:name w:val="FollowedHyperlink"/>
    <w:basedOn w:val="DefaultParagraphFont"/>
    <w:uiPriority w:val="99"/>
    <w:semiHidden/>
    <w:unhideWhenUsed/>
    <w:rsid w:val="00594DB5"/>
    <w:rPr>
      <w:color w:val="800080"/>
      <w:u w:val="single"/>
    </w:rPr>
  </w:style>
  <w:style w:type="character" w:customStyle="1" w:styleId="content">
    <w:name w:val="content"/>
    <w:basedOn w:val="DefaultParagraphFont"/>
    <w:rsid w:val="00594DB5"/>
  </w:style>
  <w:style w:type="character" w:customStyle="1" w:styleId="text">
    <w:name w:val="text"/>
    <w:basedOn w:val="DefaultParagraphFont"/>
    <w:rsid w:val="00594DB5"/>
  </w:style>
  <w:style w:type="character" w:customStyle="1" w:styleId="author-ref">
    <w:name w:val="author-ref"/>
    <w:basedOn w:val="DefaultParagraphFont"/>
    <w:rsid w:val="00594DB5"/>
  </w:style>
  <w:style w:type="paragraph" w:styleId="NormalWeb">
    <w:name w:val="Normal (Web)"/>
    <w:basedOn w:val="Normal"/>
    <w:uiPriority w:val="99"/>
    <w:semiHidden/>
    <w:unhideWhenUsed/>
    <w:rsid w:val="00594D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594DB5"/>
  </w:style>
  <w:style w:type="character" w:customStyle="1" w:styleId="button-link-text">
    <w:name w:val="button-link-text"/>
    <w:basedOn w:val="DefaultParagraphFont"/>
    <w:rsid w:val="00594DB5"/>
  </w:style>
  <w:style w:type="paragraph" w:customStyle="1" w:styleId="previous">
    <w:name w:val="previous"/>
    <w:basedOn w:val="Normal"/>
    <w:rsid w:val="00594D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594DB5"/>
  </w:style>
  <w:style w:type="character" w:customStyle="1" w:styleId="extra-detail-1">
    <w:name w:val="extra-detail-1"/>
    <w:basedOn w:val="DefaultParagraphFont"/>
    <w:rsid w:val="00594DB5"/>
  </w:style>
  <w:style w:type="paragraph" w:customStyle="1" w:styleId="next">
    <w:name w:val="next"/>
    <w:basedOn w:val="Normal"/>
    <w:rsid w:val="00594D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594DB5"/>
  </w:style>
  <w:style w:type="character" w:customStyle="1" w:styleId="download-link-title">
    <w:name w:val="download-link-title"/>
    <w:basedOn w:val="DefaultParagraphFont"/>
    <w:rsid w:val="00594DB5"/>
  </w:style>
  <w:style w:type="character" w:customStyle="1" w:styleId="captions">
    <w:name w:val="captions"/>
    <w:basedOn w:val="DefaultParagraphFont"/>
    <w:rsid w:val="00594DB5"/>
  </w:style>
  <w:style w:type="character" w:customStyle="1" w:styleId="label">
    <w:name w:val="label"/>
    <w:basedOn w:val="DefaultParagraphFont"/>
    <w:rsid w:val="00594DB5"/>
  </w:style>
  <w:style w:type="character" w:customStyle="1" w:styleId="copyright-line">
    <w:name w:val="copyright-line"/>
    <w:basedOn w:val="DefaultParagraphFont"/>
    <w:rsid w:val="00594DB5"/>
  </w:style>
  <w:style w:type="character" w:styleId="UnresolvedMention">
    <w:name w:val="Unresolved Mention"/>
    <w:basedOn w:val="DefaultParagraphFont"/>
    <w:uiPriority w:val="99"/>
    <w:semiHidden/>
    <w:unhideWhenUsed/>
    <w:rsid w:val="00594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206330">
      <w:bodyDiv w:val="1"/>
      <w:marLeft w:val="0"/>
      <w:marRight w:val="0"/>
      <w:marTop w:val="0"/>
      <w:marBottom w:val="0"/>
      <w:divBdr>
        <w:top w:val="none" w:sz="0" w:space="0" w:color="auto"/>
        <w:left w:val="none" w:sz="0" w:space="0" w:color="auto"/>
        <w:bottom w:val="none" w:sz="0" w:space="0" w:color="auto"/>
        <w:right w:val="none" w:sz="0" w:space="0" w:color="auto"/>
      </w:divBdr>
      <w:divsChild>
        <w:div w:id="973026635">
          <w:marLeft w:val="0"/>
          <w:marRight w:val="0"/>
          <w:marTop w:val="0"/>
          <w:marBottom w:val="120"/>
          <w:divBdr>
            <w:top w:val="none" w:sz="0" w:space="0" w:color="auto"/>
            <w:left w:val="none" w:sz="0" w:space="0" w:color="auto"/>
            <w:bottom w:val="none" w:sz="0" w:space="0" w:color="auto"/>
            <w:right w:val="none" w:sz="0" w:space="0" w:color="auto"/>
          </w:divBdr>
          <w:divsChild>
            <w:div w:id="1606500321">
              <w:marLeft w:val="0"/>
              <w:marRight w:val="0"/>
              <w:marTop w:val="0"/>
              <w:marBottom w:val="0"/>
              <w:divBdr>
                <w:top w:val="none" w:sz="0" w:space="0" w:color="auto"/>
                <w:left w:val="none" w:sz="0" w:space="0" w:color="auto"/>
                <w:bottom w:val="none" w:sz="0" w:space="0" w:color="auto"/>
                <w:right w:val="none" w:sz="0" w:space="0" w:color="auto"/>
              </w:divBdr>
              <w:divsChild>
                <w:div w:id="1693844726">
                  <w:marLeft w:val="0"/>
                  <w:marRight w:val="0"/>
                  <w:marTop w:val="0"/>
                  <w:marBottom w:val="0"/>
                  <w:divBdr>
                    <w:top w:val="none" w:sz="0" w:space="0" w:color="auto"/>
                    <w:left w:val="none" w:sz="0" w:space="0" w:color="auto"/>
                    <w:bottom w:val="none" w:sz="0" w:space="0" w:color="auto"/>
                    <w:right w:val="none" w:sz="0" w:space="0" w:color="auto"/>
                  </w:divBdr>
                  <w:divsChild>
                    <w:div w:id="15311248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608779331">
              <w:marLeft w:val="0"/>
              <w:marRight w:val="0"/>
              <w:marTop w:val="0"/>
              <w:marBottom w:val="0"/>
              <w:divBdr>
                <w:top w:val="none" w:sz="0" w:space="0" w:color="auto"/>
                <w:left w:val="none" w:sz="0" w:space="0" w:color="auto"/>
                <w:bottom w:val="single" w:sz="6" w:space="0" w:color="000000"/>
                <w:right w:val="none" w:sz="0" w:space="0" w:color="auto"/>
              </w:divBdr>
              <w:divsChild>
                <w:div w:id="1679232195">
                  <w:marLeft w:val="0"/>
                  <w:marRight w:val="0"/>
                  <w:marTop w:val="0"/>
                  <w:marBottom w:val="0"/>
                  <w:divBdr>
                    <w:top w:val="none" w:sz="0" w:space="0" w:color="auto"/>
                    <w:left w:val="none" w:sz="0" w:space="0" w:color="auto"/>
                    <w:bottom w:val="none" w:sz="0" w:space="0" w:color="auto"/>
                    <w:right w:val="none" w:sz="0" w:space="0" w:color="auto"/>
                  </w:divBdr>
                  <w:divsChild>
                    <w:div w:id="135802239">
                      <w:marLeft w:val="0"/>
                      <w:marRight w:val="0"/>
                      <w:marTop w:val="0"/>
                      <w:marBottom w:val="0"/>
                      <w:divBdr>
                        <w:top w:val="none" w:sz="0" w:space="0" w:color="auto"/>
                        <w:left w:val="none" w:sz="0" w:space="0" w:color="auto"/>
                        <w:bottom w:val="none" w:sz="0" w:space="0" w:color="auto"/>
                        <w:right w:val="none" w:sz="0" w:space="0" w:color="auto"/>
                      </w:divBdr>
                      <w:divsChild>
                        <w:div w:id="122286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271376">
                  <w:marLeft w:val="0"/>
                  <w:marRight w:val="0"/>
                  <w:marTop w:val="0"/>
                  <w:marBottom w:val="0"/>
                  <w:divBdr>
                    <w:top w:val="none" w:sz="0" w:space="0" w:color="auto"/>
                    <w:left w:val="none" w:sz="0" w:space="0" w:color="auto"/>
                    <w:bottom w:val="none" w:sz="0" w:space="0" w:color="auto"/>
                    <w:right w:val="none" w:sz="0" w:space="0" w:color="auto"/>
                  </w:divBdr>
                  <w:divsChild>
                    <w:div w:id="1139347116">
                      <w:marLeft w:val="0"/>
                      <w:marRight w:val="0"/>
                      <w:marTop w:val="0"/>
                      <w:marBottom w:val="0"/>
                      <w:divBdr>
                        <w:top w:val="none" w:sz="0" w:space="0" w:color="auto"/>
                        <w:left w:val="none" w:sz="0" w:space="0" w:color="auto"/>
                        <w:bottom w:val="none" w:sz="0" w:space="0" w:color="auto"/>
                        <w:right w:val="none" w:sz="0" w:space="0" w:color="auto"/>
                      </w:divBdr>
                      <w:divsChild>
                        <w:div w:id="77282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54991">
          <w:marLeft w:val="0"/>
          <w:marRight w:val="0"/>
          <w:marTop w:val="0"/>
          <w:marBottom w:val="0"/>
          <w:divBdr>
            <w:top w:val="none" w:sz="0" w:space="0" w:color="auto"/>
            <w:left w:val="none" w:sz="0" w:space="0" w:color="auto"/>
            <w:bottom w:val="none" w:sz="0" w:space="0" w:color="auto"/>
            <w:right w:val="none" w:sz="0" w:space="0" w:color="auto"/>
          </w:divBdr>
        </w:div>
        <w:div w:id="202444308">
          <w:marLeft w:val="0"/>
          <w:marRight w:val="0"/>
          <w:marTop w:val="0"/>
          <w:marBottom w:val="0"/>
          <w:divBdr>
            <w:top w:val="none" w:sz="0" w:space="0" w:color="auto"/>
            <w:left w:val="none" w:sz="0" w:space="0" w:color="auto"/>
            <w:bottom w:val="none" w:sz="0" w:space="0" w:color="auto"/>
            <w:right w:val="none" w:sz="0" w:space="0" w:color="auto"/>
          </w:divBdr>
          <w:divsChild>
            <w:div w:id="2065638656">
              <w:marLeft w:val="0"/>
              <w:marRight w:val="0"/>
              <w:marTop w:val="0"/>
              <w:marBottom w:val="120"/>
              <w:divBdr>
                <w:top w:val="none" w:sz="0" w:space="0" w:color="auto"/>
                <w:left w:val="none" w:sz="0" w:space="0" w:color="auto"/>
                <w:bottom w:val="none" w:sz="0" w:space="0" w:color="auto"/>
                <w:right w:val="none" w:sz="0" w:space="0" w:color="auto"/>
              </w:divBdr>
              <w:divsChild>
                <w:div w:id="31734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76575">
          <w:marLeft w:val="0"/>
          <w:marRight w:val="0"/>
          <w:marTop w:val="0"/>
          <w:marBottom w:val="0"/>
          <w:divBdr>
            <w:top w:val="none" w:sz="0" w:space="0" w:color="auto"/>
            <w:left w:val="none" w:sz="0" w:space="0" w:color="auto"/>
            <w:bottom w:val="none" w:sz="0" w:space="0" w:color="auto"/>
            <w:right w:val="none" w:sz="0" w:space="0" w:color="auto"/>
          </w:divBdr>
          <w:divsChild>
            <w:div w:id="853881204">
              <w:marLeft w:val="0"/>
              <w:marRight w:val="0"/>
              <w:marTop w:val="0"/>
              <w:marBottom w:val="0"/>
              <w:divBdr>
                <w:top w:val="none" w:sz="0" w:space="0" w:color="auto"/>
                <w:left w:val="none" w:sz="0" w:space="0" w:color="auto"/>
                <w:bottom w:val="none" w:sz="0" w:space="0" w:color="auto"/>
                <w:right w:val="none" w:sz="0" w:space="0" w:color="auto"/>
              </w:divBdr>
              <w:divsChild>
                <w:div w:id="868640100">
                  <w:marLeft w:val="0"/>
                  <w:marRight w:val="0"/>
                  <w:marTop w:val="0"/>
                  <w:marBottom w:val="0"/>
                  <w:divBdr>
                    <w:top w:val="none" w:sz="0" w:space="0" w:color="auto"/>
                    <w:left w:val="none" w:sz="0" w:space="0" w:color="auto"/>
                    <w:bottom w:val="none" w:sz="0" w:space="0" w:color="auto"/>
                    <w:right w:val="none" w:sz="0" w:space="0" w:color="auto"/>
                  </w:divBdr>
                </w:div>
                <w:div w:id="1410883563">
                  <w:marLeft w:val="0"/>
                  <w:marRight w:val="0"/>
                  <w:marTop w:val="0"/>
                  <w:marBottom w:val="0"/>
                  <w:divBdr>
                    <w:top w:val="none" w:sz="0" w:space="0" w:color="auto"/>
                    <w:left w:val="none" w:sz="0" w:space="0" w:color="auto"/>
                    <w:bottom w:val="none" w:sz="0" w:space="0" w:color="auto"/>
                    <w:right w:val="none" w:sz="0" w:space="0" w:color="auto"/>
                  </w:divBdr>
                </w:div>
                <w:div w:id="2019653322">
                  <w:marLeft w:val="0"/>
                  <w:marRight w:val="0"/>
                  <w:marTop w:val="0"/>
                  <w:marBottom w:val="0"/>
                  <w:divBdr>
                    <w:top w:val="none" w:sz="0" w:space="0" w:color="auto"/>
                    <w:left w:val="none" w:sz="0" w:space="0" w:color="auto"/>
                    <w:bottom w:val="none" w:sz="0" w:space="0" w:color="auto"/>
                    <w:right w:val="none" w:sz="0" w:space="0" w:color="auto"/>
                  </w:divBdr>
                </w:div>
                <w:div w:id="110881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42220">
          <w:marLeft w:val="0"/>
          <w:marRight w:val="0"/>
          <w:marTop w:val="0"/>
          <w:marBottom w:val="0"/>
          <w:divBdr>
            <w:top w:val="none" w:sz="0" w:space="0" w:color="auto"/>
            <w:left w:val="none" w:sz="0" w:space="0" w:color="auto"/>
            <w:bottom w:val="none" w:sz="0" w:space="0" w:color="auto"/>
            <w:right w:val="none" w:sz="0" w:space="0" w:color="auto"/>
          </w:divBdr>
          <w:divsChild>
            <w:div w:id="2124879973">
              <w:marLeft w:val="0"/>
              <w:marRight w:val="0"/>
              <w:marTop w:val="0"/>
              <w:marBottom w:val="0"/>
              <w:divBdr>
                <w:top w:val="none" w:sz="0" w:space="0" w:color="auto"/>
                <w:left w:val="none" w:sz="0" w:space="0" w:color="auto"/>
                <w:bottom w:val="none" w:sz="0" w:space="0" w:color="auto"/>
                <w:right w:val="none" w:sz="0" w:space="0" w:color="auto"/>
              </w:divBdr>
            </w:div>
          </w:divsChild>
        </w:div>
        <w:div w:id="1990983746">
          <w:marLeft w:val="0"/>
          <w:marRight w:val="0"/>
          <w:marTop w:val="0"/>
          <w:marBottom w:val="0"/>
          <w:divBdr>
            <w:top w:val="none" w:sz="0" w:space="0" w:color="auto"/>
            <w:left w:val="none" w:sz="0" w:space="0" w:color="auto"/>
            <w:bottom w:val="none" w:sz="0" w:space="0" w:color="auto"/>
            <w:right w:val="none" w:sz="0" w:space="0" w:color="auto"/>
          </w:divBdr>
        </w:div>
        <w:div w:id="2048068544">
          <w:marLeft w:val="0"/>
          <w:marRight w:val="0"/>
          <w:marTop w:val="0"/>
          <w:marBottom w:val="0"/>
          <w:divBdr>
            <w:top w:val="none" w:sz="0" w:space="0" w:color="auto"/>
            <w:left w:val="none" w:sz="0" w:space="0" w:color="auto"/>
            <w:bottom w:val="none" w:sz="0" w:space="0" w:color="auto"/>
            <w:right w:val="none" w:sz="0" w:space="0" w:color="auto"/>
          </w:divBdr>
        </w:div>
        <w:div w:id="1047069722">
          <w:marLeft w:val="0"/>
          <w:marRight w:val="0"/>
          <w:marTop w:val="0"/>
          <w:marBottom w:val="0"/>
          <w:divBdr>
            <w:top w:val="none" w:sz="0" w:space="0" w:color="auto"/>
            <w:left w:val="none" w:sz="0" w:space="0" w:color="auto"/>
            <w:bottom w:val="none" w:sz="0" w:space="0" w:color="auto"/>
            <w:right w:val="none" w:sz="0" w:space="0" w:color="auto"/>
          </w:divBdr>
          <w:divsChild>
            <w:div w:id="1307785308">
              <w:marLeft w:val="0"/>
              <w:marRight w:val="0"/>
              <w:marTop w:val="0"/>
              <w:marBottom w:val="0"/>
              <w:divBdr>
                <w:top w:val="none" w:sz="0" w:space="0" w:color="auto"/>
                <w:left w:val="none" w:sz="0" w:space="0" w:color="auto"/>
                <w:bottom w:val="none" w:sz="0" w:space="0" w:color="auto"/>
                <w:right w:val="none" w:sz="0" w:space="0" w:color="auto"/>
              </w:divBdr>
            </w:div>
          </w:divsChild>
        </w:div>
        <w:div w:id="1805586415">
          <w:marLeft w:val="0"/>
          <w:marRight w:val="0"/>
          <w:marTop w:val="0"/>
          <w:marBottom w:val="0"/>
          <w:divBdr>
            <w:top w:val="none" w:sz="0" w:space="0" w:color="auto"/>
            <w:left w:val="none" w:sz="0" w:space="0" w:color="auto"/>
            <w:bottom w:val="none" w:sz="0" w:space="0" w:color="auto"/>
            <w:right w:val="none" w:sz="0" w:space="0" w:color="auto"/>
          </w:divBdr>
        </w:div>
        <w:div w:id="1494760346">
          <w:marLeft w:val="0"/>
          <w:marRight w:val="0"/>
          <w:marTop w:val="0"/>
          <w:marBottom w:val="0"/>
          <w:divBdr>
            <w:top w:val="none" w:sz="0" w:space="0" w:color="auto"/>
            <w:left w:val="none" w:sz="0" w:space="0" w:color="auto"/>
            <w:bottom w:val="none" w:sz="0" w:space="0" w:color="auto"/>
            <w:right w:val="none" w:sz="0" w:space="0" w:color="auto"/>
          </w:divBdr>
        </w:div>
        <w:div w:id="2078673090">
          <w:marLeft w:val="0"/>
          <w:marRight w:val="0"/>
          <w:marTop w:val="0"/>
          <w:marBottom w:val="0"/>
          <w:divBdr>
            <w:top w:val="none" w:sz="0" w:space="0" w:color="auto"/>
            <w:left w:val="none" w:sz="0" w:space="0" w:color="auto"/>
            <w:bottom w:val="none" w:sz="0" w:space="0" w:color="auto"/>
            <w:right w:val="none" w:sz="0" w:space="0" w:color="auto"/>
          </w:divBdr>
          <w:divsChild>
            <w:div w:id="695619412">
              <w:marLeft w:val="0"/>
              <w:marRight w:val="0"/>
              <w:marTop w:val="0"/>
              <w:marBottom w:val="0"/>
              <w:divBdr>
                <w:top w:val="none" w:sz="0" w:space="0" w:color="auto"/>
                <w:left w:val="none" w:sz="0" w:space="0" w:color="auto"/>
                <w:bottom w:val="none" w:sz="0" w:space="0" w:color="auto"/>
                <w:right w:val="none" w:sz="0" w:space="0" w:color="auto"/>
              </w:divBdr>
            </w:div>
          </w:divsChild>
        </w:div>
        <w:div w:id="387925987">
          <w:marLeft w:val="0"/>
          <w:marRight w:val="0"/>
          <w:marTop w:val="0"/>
          <w:marBottom w:val="0"/>
          <w:divBdr>
            <w:top w:val="none" w:sz="0" w:space="0" w:color="auto"/>
            <w:left w:val="none" w:sz="0" w:space="0" w:color="auto"/>
            <w:bottom w:val="none" w:sz="0" w:space="0" w:color="auto"/>
            <w:right w:val="none" w:sz="0" w:space="0" w:color="auto"/>
          </w:divBdr>
        </w:div>
        <w:div w:id="1723483408">
          <w:marLeft w:val="0"/>
          <w:marRight w:val="0"/>
          <w:marTop w:val="0"/>
          <w:marBottom w:val="0"/>
          <w:divBdr>
            <w:top w:val="none" w:sz="0" w:space="0" w:color="auto"/>
            <w:left w:val="none" w:sz="0" w:space="0" w:color="auto"/>
            <w:bottom w:val="none" w:sz="0" w:space="0" w:color="auto"/>
            <w:right w:val="none" w:sz="0" w:space="0" w:color="auto"/>
          </w:divBdr>
        </w:div>
        <w:div w:id="504516665">
          <w:marLeft w:val="0"/>
          <w:marRight w:val="0"/>
          <w:marTop w:val="0"/>
          <w:marBottom w:val="0"/>
          <w:divBdr>
            <w:top w:val="none" w:sz="0" w:space="0" w:color="auto"/>
            <w:left w:val="none" w:sz="0" w:space="0" w:color="auto"/>
            <w:bottom w:val="none" w:sz="0" w:space="0" w:color="auto"/>
            <w:right w:val="none" w:sz="0" w:space="0" w:color="auto"/>
          </w:divBdr>
          <w:divsChild>
            <w:div w:id="530725306">
              <w:marLeft w:val="0"/>
              <w:marRight w:val="0"/>
              <w:marTop w:val="0"/>
              <w:marBottom w:val="0"/>
              <w:divBdr>
                <w:top w:val="none" w:sz="0" w:space="0" w:color="auto"/>
                <w:left w:val="none" w:sz="0" w:space="0" w:color="auto"/>
                <w:bottom w:val="none" w:sz="0" w:space="0" w:color="auto"/>
                <w:right w:val="none" w:sz="0" w:space="0" w:color="auto"/>
              </w:divBdr>
            </w:div>
          </w:divsChild>
        </w:div>
        <w:div w:id="883634692">
          <w:marLeft w:val="0"/>
          <w:marRight w:val="0"/>
          <w:marTop w:val="0"/>
          <w:marBottom w:val="0"/>
          <w:divBdr>
            <w:top w:val="none" w:sz="0" w:space="0" w:color="auto"/>
            <w:left w:val="none" w:sz="0" w:space="0" w:color="auto"/>
            <w:bottom w:val="none" w:sz="0" w:space="0" w:color="auto"/>
            <w:right w:val="none" w:sz="0" w:space="0" w:color="auto"/>
          </w:divBdr>
        </w:div>
        <w:div w:id="1468233800">
          <w:marLeft w:val="0"/>
          <w:marRight w:val="0"/>
          <w:marTop w:val="0"/>
          <w:marBottom w:val="0"/>
          <w:divBdr>
            <w:top w:val="none" w:sz="0" w:space="0" w:color="auto"/>
            <w:left w:val="none" w:sz="0" w:space="0" w:color="auto"/>
            <w:bottom w:val="none" w:sz="0" w:space="0" w:color="auto"/>
            <w:right w:val="none" w:sz="0" w:space="0" w:color="auto"/>
          </w:divBdr>
        </w:div>
        <w:div w:id="1621374767">
          <w:marLeft w:val="0"/>
          <w:marRight w:val="0"/>
          <w:marTop w:val="0"/>
          <w:marBottom w:val="0"/>
          <w:divBdr>
            <w:top w:val="none" w:sz="0" w:space="0" w:color="auto"/>
            <w:left w:val="none" w:sz="0" w:space="0" w:color="auto"/>
            <w:bottom w:val="none" w:sz="0" w:space="0" w:color="auto"/>
            <w:right w:val="none" w:sz="0" w:space="0" w:color="auto"/>
          </w:divBdr>
          <w:divsChild>
            <w:div w:id="548996712">
              <w:marLeft w:val="0"/>
              <w:marRight w:val="0"/>
              <w:marTop w:val="0"/>
              <w:marBottom w:val="0"/>
              <w:divBdr>
                <w:top w:val="none" w:sz="0" w:space="0" w:color="auto"/>
                <w:left w:val="none" w:sz="0" w:space="0" w:color="auto"/>
                <w:bottom w:val="none" w:sz="0" w:space="0" w:color="auto"/>
                <w:right w:val="none" w:sz="0" w:space="0" w:color="auto"/>
              </w:divBdr>
            </w:div>
          </w:divsChild>
        </w:div>
        <w:div w:id="412512897">
          <w:marLeft w:val="0"/>
          <w:marRight w:val="0"/>
          <w:marTop w:val="0"/>
          <w:marBottom w:val="0"/>
          <w:divBdr>
            <w:top w:val="none" w:sz="0" w:space="0" w:color="auto"/>
            <w:left w:val="none" w:sz="0" w:space="0" w:color="auto"/>
            <w:bottom w:val="none" w:sz="0" w:space="0" w:color="auto"/>
            <w:right w:val="none" w:sz="0" w:space="0" w:color="auto"/>
          </w:divBdr>
        </w:div>
        <w:div w:id="2055888731">
          <w:marLeft w:val="0"/>
          <w:marRight w:val="0"/>
          <w:marTop w:val="0"/>
          <w:marBottom w:val="0"/>
          <w:divBdr>
            <w:top w:val="none" w:sz="0" w:space="0" w:color="auto"/>
            <w:left w:val="none" w:sz="0" w:space="0" w:color="auto"/>
            <w:bottom w:val="none" w:sz="0" w:space="0" w:color="auto"/>
            <w:right w:val="none" w:sz="0" w:space="0" w:color="auto"/>
          </w:divBdr>
        </w:div>
        <w:div w:id="936521543">
          <w:marLeft w:val="0"/>
          <w:marRight w:val="0"/>
          <w:marTop w:val="0"/>
          <w:marBottom w:val="0"/>
          <w:divBdr>
            <w:top w:val="none" w:sz="0" w:space="0" w:color="auto"/>
            <w:left w:val="none" w:sz="0" w:space="0" w:color="auto"/>
            <w:bottom w:val="none" w:sz="0" w:space="0" w:color="auto"/>
            <w:right w:val="none" w:sz="0" w:space="0" w:color="auto"/>
          </w:divBdr>
          <w:divsChild>
            <w:div w:id="1516068765">
              <w:marLeft w:val="0"/>
              <w:marRight w:val="0"/>
              <w:marTop w:val="0"/>
              <w:marBottom w:val="0"/>
              <w:divBdr>
                <w:top w:val="none" w:sz="0" w:space="0" w:color="auto"/>
                <w:left w:val="none" w:sz="0" w:space="0" w:color="auto"/>
                <w:bottom w:val="none" w:sz="0" w:space="0" w:color="auto"/>
                <w:right w:val="none" w:sz="0" w:space="0" w:color="auto"/>
              </w:divBdr>
            </w:div>
          </w:divsChild>
        </w:div>
        <w:div w:id="1377854902">
          <w:marLeft w:val="0"/>
          <w:marRight w:val="0"/>
          <w:marTop w:val="0"/>
          <w:marBottom w:val="0"/>
          <w:divBdr>
            <w:top w:val="none" w:sz="0" w:space="0" w:color="auto"/>
            <w:left w:val="none" w:sz="0" w:space="0" w:color="auto"/>
            <w:bottom w:val="none" w:sz="0" w:space="0" w:color="auto"/>
            <w:right w:val="none" w:sz="0" w:space="0" w:color="auto"/>
          </w:divBdr>
        </w:div>
        <w:div w:id="597643405">
          <w:marLeft w:val="0"/>
          <w:marRight w:val="0"/>
          <w:marTop w:val="0"/>
          <w:marBottom w:val="0"/>
          <w:divBdr>
            <w:top w:val="none" w:sz="0" w:space="0" w:color="auto"/>
            <w:left w:val="none" w:sz="0" w:space="0" w:color="auto"/>
            <w:bottom w:val="none" w:sz="0" w:space="0" w:color="auto"/>
            <w:right w:val="none" w:sz="0" w:space="0" w:color="auto"/>
          </w:divBdr>
        </w:div>
        <w:div w:id="1403793520">
          <w:marLeft w:val="0"/>
          <w:marRight w:val="0"/>
          <w:marTop w:val="0"/>
          <w:marBottom w:val="0"/>
          <w:divBdr>
            <w:top w:val="none" w:sz="0" w:space="0" w:color="auto"/>
            <w:left w:val="none" w:sz="0" w:space="0" w:color="auto"/>
            <w:bottom w:val="none" w:sz="0" w:space="0" w:color="auto"/>
            <w:right w:val="none" w:sz="0" w:space="0" w:color="auto"/>
          </w:divBdr>
        </w:div>
        <w:div w:id="1264849574">
          <w:marLeft w:val="0"/>
          <w:marRight w:val="0"/>
          <w:marTop w:val="0"/>
          <w:marBottom w:val="0"/>
          <w:divBdr>
            <w:top w:val="none" w:sz="0" w:space="0" w:color="auto"/>
            <w:left w:val="none" w:sz="0" w:space="0" w:color="auto"/>
            <w:bottom w:val="none" w:sz="0" w:space="0" w:color="auto"/>
            <w:right w:val="none" w:sz="0" w:space="0" w:color="auto"/>
          </w:divBdr>
        </w:div>
        <w:div w:id="891382325">
          <w:marLeft w:val="0"/>
          <w:marRight w:val="0"/>
          <w:marTop w:val="0"/>
          <w:marBottom w:val="0"/>
          <w:divBdr>
            <w:top w:val="none" w:sz="0" w:space="0" w:color="auto"/>
            <w:left w:val="none" w:sz="0" w:space="0" w:color="auto"/>
            <w:bottom w:val="none" w:sz="0" w:space="0" w:color="auto"/>
            <w:right w:val="none" w:sz="0" w:space="0" w:color="auto"/>
          </w:divBdr>
          <w:divsChild>
            <w:div w:id="156308453">
              <w:marLeft w:val="0"/>
              <w:marRight w:val="0"/>
              <w:marTop w:val="0"/>
              <w:marBottom w:val="0"/>
              <w:divBdr>
                <w:top w:val="none" w:sz="0" w:space="0" w:color="auto"/>
                <w:left w:val="none" w:sz="0" w:space="0" w:color="auto"/>
                <w:bottom w:val="none" w:sz="0" w:space="0" w:color="auto"/>
                <w:right w:val="none" w:sz="0" w:space="0" w:color="auto"/>
              </w:divBdr>
            </w:div>
          </w:divsChild>
        </w:div>
        <w:div w:id="428817872">
          <w:marLeft w:val="0"/>
          <w:marRight w:val="0"/>
          <w:marTop w:val="0"/>
          <w:marBottom w:val="0"/>
          <w:divBdr>
            <w:top w:val="none" w:sz="0" w:space="0" w:color="auto"/>
            <w:left w:val="none" w:sz="0" w:space="0" w:color="auto"/>
            <w:bottom w:val="none" w:sz="0" w:space="0" w:color="auto"/>
            <w:right w:val="none" w:sz="0" w:space="0" w:color="auto"/>
          </w:divBdr>
        </w:div>
        <w:div w:id="1608079915">
          <w:marLeft w:val="0"/>
          <w:marRight w:val="0"/>
          <w:marTop w:val="0"/>
          <w:marBottom w:val="0"/>
          <w:divBdr>
            <w:top w:val="none" w:sz="0" w:space="0" w:color="auto"/>
            <w:left w:val="none" w:sz="0" w:space="0" w:color="auto"/>
            <w:bottom w:val="none" w:sz="0" w:space="0" w:color="auto"/>
            <w:right w:val="none" w:sz="0" w:space="0" w:color="auto"/>
          </w:divBdr>
        </w:div>
        <w:div w:id="1087459205">
          <w:marLeft w:val="0"/>
          <w:marRight w:val="0"/>
          <w:marTop w:val="0"/>
          <w:marBottom w:val="0"/>
          <w:divBdr>
            <w:top w:val="none" w:sz="0" w:space="0" w:color="auto"/>
            <w:left w:val="none" w:sz="0" w:space="0" w:color="auto"/>
            <w:bottom w:val="none" w:sz="0" w:space="0" w:color="auto"/>
            <w:right w:val="none" w:sz="0" w:space="0" w:color="auto"/>
          </w:divBdr>
          <w:divsChild>
            <w:div w:id="1046682868">
              <w:marLeft w:val="0"/>
              <w:marRight w:val="0"/>
              <w:marTop w:val="0"/>
              <w:marBottom w:val="0"/>
              <w:divBdr>
                <w:top w:val="none" w:sz="0" w:space="0" w:color="auto"/>
                <w:left w:val="none" w:sz="0" w:space="0" w:color="auto"/>
                <w:bottom w:val="none" w:sz="0" w:space="0" w:color="auto"/>
                <w:right w:val="none" w:sz="0" w:space="0" w:color="auto"/>
              </w:divBdr>
            </w:div>
          </w:divsChild>
        </w:div>
        <w:div w:id="843710705">
          <w:marLeft w:val="0"/>
          <w:marRight w:val="0"/>
          <w:marTop w:val="0"/>
          <w:marBottom w:val="0"/>
          <w:divBdr>
            <w:top w:val="none" w:sz="0" w:space="0" w:color="auto"/>
            <w:left w:val="none" w:sz="0" w:space="0" w:color="auto"/>
            <w:bottom w:val="none" w:sz="0" w:space="0" w:color="auto"/>
            <w:right w:val="none" w:sz="0" w:space="0" w:color="auto"/>
          </w:divBdr>
        </w:div>
        <w:div w:id="316230336">
          <w:marLeft w:val="0"/>
          <w:marRight w:val="0"/>
          <w:marTop w:val="0"/>
          <w:marBottom w:val="0"/>
          <w:divBdr>
            <w:top w:val="none" w:sz="0" w:space="0" w:color="auto"/>
            <w:left w:val="none" w:sz="0" w:space="0" w:color="auto"/>
            <w:bottom w:val="none" w:sz="0" w:space="0" w:color="auto"/>
            <w:right w:val="none" w:sz="0" w:space="0" w:color="auto"/>
          </w:divBdr>
        </w:div>
        <w:div w:id="1851219987">
          <w:marLeft w:val="0"/>
          <w:marRight w:val="0"/>
          <w:marTop w:val="0"/>
          <w:marBottom w:val="0"/>
          <w:divBdr>
            <w:top w:val="none" w:sz="0" w:space="0" w:color="auto"/>
            <w:left w:val="none" w:sz="0" w:space="0" w:color="auto"/>
            <w:bottom w:val="none" w:sz="0" w:space="0" w:color="auto"/>
            <w:right w:val="none" w:sz="0" w:space="0" w:color="auto"/>
          </w:divBdr>
          <w:divsChild>
            <w:div w:id="881868654">
              <w:marLeft w:val="0"/>
              <w:marRight w:val="0"/>
              <w:marTop w:val="0"/>
              <w:marBottom w:val="0"/>
              <w:divBdr>
                <w:top w:val="none" w:sz="0" w:space="0" w:color="auto"/>
                <w:left w:val="none" w:sz="0" w:space="0" w:color="auto"/>
                <w:bottom w:val="none" w:sz="0" w:space="0" w:color="auto"/>
                <w:right w:val="none" w:sz="0" w:space="0" w:color="auto"/>
              </w:divBdr>
            </w:div>
          </w:divsChild>
        </w:div>
        <w:div w:id="1739015144">
          <w:marLeft w:val="0"/>
          <w:marRight w:val="0"/>
          <w:marTop w:val="0"/>
          <w:marBottom w:val="0"/>
          <w:divBdr>
            <w:top w:val="none" w:sz="0" w:space="0" w:color="auto"/>
            <w:left w:val="none" w:sz="0" w:space="0" w:color="auto"/>
            <w:bottom w:val="none" w:sz="0" w:space="0" w:color="auto"/>
            <w:right w:val="none" w:sz="0" w:space="0" w:color="auto"/>
          </w:divBdr>
        </w:div>
        <w:div w:id="1191799412">
          <w:marLeft w:val="0"/>
          <w:marRight w:val="0"/>
          <w:marTop w:val="0"/>
          <w:marBottom w:val="0"/>
          <w:divBdr>
            <w:top w:val="none" w:sz="0" w:space="0" w:color="auto"/>
            <w:left w:val="none" w:sz="0" w:space="0" w:color="auto"/>
            <w:bottom w:val="none" w:sz="0" w:space="0" w:color="auto"/>
            <w:right w:val="none" w:sz="0" w:space="0" w:color="auto"/>
          </w:divBdr>
        </w:div>
        <w:div w:id="2047564797">
          <w:marLeft w:val="0"/>
          <w:marRight w:val="0"/>
          <w:marTop w:val="0"/>
          <w:marBottom w:val="0"/>
          <w:divBdr>
            <w:top w:val="none" w:sz="0" w:space="0" w:color="auto"/>
            <w:left w:val="none" w:sz="0" w:space="0" w:color="auto"/>
            <w:bottom w:val="none" w:sz="0" w:space="0" w:color="auto"/>
            <w:right w:val="none" w:sz="0" w:space="0" w:color="auto"/>
          </w:divBdr>
          <w:divsChild>
            <w:div w:id="350843585">
              <w:marLeft w:val="0"/>
              <w:marRight w:val="0"/>
              <w:marTop w:val="0"/>
              <w:marBottom w:val="0"/>
              <w:divBdr>
                <w:top w:val="none" w:sz="0" w:space="0" w:color="auto"/>
                <w:left w:val="none" w:sz="0" w:space="0" w:color="auto"/>
                <w:bottom w:val="none" w:sz="0" w:space="0" w:color="auto"/>
                <w:right w:val="none" w:sz="0" w:space="0" w:color="auto"/>
              </w:divBdr>
            </w:div>
          </w:divsChild>
        </w:div>
        <w:div w:id="266738213">
          <w:marLeft w:val="0"/>
          <w:marRight w:val="0"/>
          <w:marTop w:val="0"/>
          <w:marBottom w:val="0"/>
          <w:divBdr>
            <w:top w:val="none" w:sz="0" w:space="0" w:color="auto"/>
            <w:left w:val="none" w:sz="0" w:space="0" w:color="auto"/>
            <w:bottom w:val="none" w:sz="0" w:space="0" w:color="auto"/>
            <w:right w:val="none" w:sz="0" w:space="0" w:color="auto"/>
          </w:divBdr>
        </w:div>
        <w:div w:id="72360859">
          <w:marLeft w:val="0"/>
          <w:marRight w:val="0"/>
          <w:marTop w:val="0"/>
          <w:marBottom w:val="0"/>
          <w:divBdr>
            <w:top w:val="none" w:sz="0" w:space="0" w:color="auto"/>
            <w:left w:val="none" w:sz="0" w:space="0" w:color="auto"/>
            <w:bottom w:val="none" w:sz="0" w:space="0" w:color="auto"/>
            <w:right w:val="none" w:sz="0" w:space="0" w:color="auto"/>
          </w:divBdr>
        </w:div>
        <w:div w:id="318047308">
          <w:marLeft w:val="0"/>
          <w:marRight w:val="0"/>
          <w:marTop w:val="0"/>
          <w:marBottom w:val="0"/>
          <w:divBdr>
            <w:top w:val="none" w:sz="0" w:space="0" w:color="auto"/>
            <w:left w:val="none" w:sz="0" w:space="0" w:color="auto"/>
            <w:bottom w:val="none" w:sz="0" w:space="0" w:color="auto"/>
            <w:right w:val="none" w:sz="0" w:space="0" w:color="auto"/>
          </w:divBdr>
          <w:divsChild>
            <w:div w:id="2063748048">
              <w:marLeft w:val="0"/>
              <w:marRight w:val="0"/>
              <w:marTop w:val="0"/>
              <w:marBottom w:val="0"/>
              <w:divBdr>
                <w:top w:val="none" w:sz="0" w:space="0" w:color="auto"/>
                <w:left w:val="none" w:sz="0" w:space="0" w:color="auto"/>
                <w:bottom w:val="none" w:sz="0" w:space="0" w:color="auto"/>
                <w:right w:val="none" w:sz="0" w:space="0" w:color="auto"/>
              </w:divBdr>
            </w:div>
          </w:divsChild>
        </w:div>
        <w:div w:id="1796409270">
          <w:marLeft w:val="0"/>
          <w:marRight w:val="0"/>
          <w:marTop w:val="0"/>
          <w:marBottom w:val="0"/>
          <w:divBdr>
            <w:top w:val="none" w:sz="0" w:space="0" w:color="auto"/>
            <w:left w:val="none" w:sz="0" w:space="0" w:color="auto"/>
            <w:bottom w:val="none" w:sz="0" w:space="0" w:color="auto"/>
            <w:right w:val="none" w:sz="0" w:space="0" w:color="auto"/>
          </w:divBdr>
        </w:div>
        <w:div w:id="1732457349">
          <w:marLeft w:val="0"/>
          <w:marRight w:val="0"/>
          <w:marTop w:val="0"/>
          <w:marBottom w:val="0"/>
          <w:divBdr>
            <w:top w:val="none" w:sz="0" w:space="0" w:color="auto"/>
            <w:left w:val="none" w:sz="0" w:space="0" w:color="auto"/>
            <w:bottom w:val="none" w:sz="0" w:space="0" w:color="auto"/>
            <w:right w:val="none" w:sz="0" w:space="0" w:color="auto"/>
          </w:divBdr>
        </w:div>
        <w:div w:id="999583094">
          <w:marLeft w:val="0"/>
          <w:marRight w:val="0"/>
          <w:marTop w:val="0"/>
          <w:marBottom w:val="0"/>
          <w:divBdr>
            <w:top w:val="none" w:sz="0" w:space="0" w:color="auto"/>
            <w:left w:val="none" w:sz="0" w:space="0" w:color="auto"/>
            <w:bottom w:val="none" w:sz="0" w:space="0" w:color="auto"/>
            <w:right w:val="none" w:sz="0" w:space="0" w:color="auto"/>
          </w:divBdr>
          <w:divsChild>
            <w:div w:id="520709485">
              <w:marLeft w:val="0"/>
              <w:marRight w:val="0"/>
              <w:marTop w:val="0"/>
              <w:marBottom w:val="0"/>
              <w:divBdr>
                <w:top w:val="none" w:sz="0" w:space="0" w:color="auto"/>
                <w:left w:val="none" w:sz="0" w:space="0" w:color="auto"/>
                <w:bottom w:val="none" w:sz="0" w:space="0" w:color="auto"/>
                <w:right w:val="none" w:sz="0" w:space="0" w:color="auto"/>
              </w:divBdr>
            </w:div>
          </w:divsChild>
        </w:div>
        <w:div w:id="1686858913">
          <w:marLeft w:val="0"/>
          <w:marRight w:val="0"/>
          <w:marTop w:val="0"/>
          <w:marBottom w:val="0"/>
          <w:divBdr>
            <w:top w:val="none" w:sz="0" w:space="0" w:color="auto"/>
            <w:left w:val="none" w:sz="0" w:space="0" w:color="auto"/>
            <w:bottom w:val="none" w:sz="0" w:space="0" w:color="auto"/>
            <w:right w:val="none" w:sz="0" w:space="0" w:color="auto"/>
          </w:divBdr>
        </w:div>
        <w:div w:id="180320132">
          <w:marLeft w:val="0"/>
          <w:marRight w:val="0"/>
          <w:marTop w:val="0"/>
          <w:marBottom w:val="0"/>
          <w:divBdr>
            <w:top w:val="none" w:sz="0" w:space="0" w:color="auto"/>
            <w:left w:val="none" w:sz="0" w:space="0" w:color="auto"/>
            <w:bottom w:val="none" w:sz="0" w:space="0" w:color="auto"/>
            <w:right w:val="none" w:sz="0" w:space="0" w:color="auto"/>
          </w:divBdr>
        </w:div>
        <w:div w:id="2106879405">
          <w:marLeft w:val="0"/>
          <w:marRight w:val="0"/>
          <w:marTop w:val="0"/>
          <w:marBottom w:val="0"/>
          <w:divBdr>
            <w:top w:val="none" w:sz="0" w:space="0" w:color="auto"/>
            <w:left w:val="none" w:sz="0" w:space="0" w:color="auto"/>
            <w:bottom w:val="none" w:sz="0" w:space="0" w:color="auto"/>
            <w:right w:val="none" w:sz="0" w:space="0" w:color="auto"/>
          </w:divBdr>
          <w:divsChild>
            <w:div w:id="857698328">
              <w:marLeft w:val="0"/>
              <w:marRight w:val="0"/>
              <w:marTop w:val="0"/>
              <w:marBottom w:val="0"/>
              <w:divBdr>
                <w:top w:val="none" w:sz="0" w:space="0" w:color="auto"/>
                <w:left w:val="none" w:sz="0" w:space="0" w:color="auto"/>
                <w:bottom w:val="none" w:sz="0" w:space="0" w:color="auto"/>
                <w:right w:val="none" w:sz="0" w:space="0" w:color="auto"/>
              </w:divBdr>
            </w:div>
          </w:divsChild>
        </w:div>
        <w:div w:id="805660879">
          <w:marLeft w:val="0"/>
          <w:marRight w:val="0"/>
          <w:marTop w:val="0"/>
          <w:marBottom w:val="0"/>
          <w:divBdr>
            <w:top w:val="none" w:sz="0" w:space="0" w:color="auto"/>
            <w:left w:val="none" w:sz="0" w:space="0" w:color="auto"/>
            <w:bottom w:val="none" w:sz="0" w:space="0" w:color="auto"/>
            <w:right w:val="none" w:sz="0" w:space="0" w:color="auto"/>
          </w:divBdr>
        </w:div>
        <w:div w:id="2030981999">
          <w:marLeft w:val="0"/>
          <w:marRight w:val="0"/>
          <w:marTop w:val="0"/>
          <w:marBottom w:val="0"/>
          <w:divBdr>
            <w:top w:val="none" w:sz="0" w:space="0" w:color="auto"/>
            <w:left w:val="none" w:sz="0" w:space="0" w:color="auto"/>
            <w:bottom w:val="none" w:sz="0" w:space="0" w:color="auto"/>
            <w:right w:val="none" w:sz="0" w:space="0" w:color="auto"/>
          </w:divBdr>
        </w:div>
        <w:div w:id="1224413332">
          <w:marLeft w:val="0"/>
          <w:marRight w:val="0"/>
          <w:marTop w:val="0"/>
          <w:marBottom w:val="0"/>
          <w:divBdr>
            <w:top w:val="none" w:sz="0" w:space="0" w:color="auto"/>
            <w:left w:val="none" w:sz="0" w:space="0" w:color="auto"/>
            <w:bottom w:val="none" w:sz="0" w:space="0" w:color="auto"/>
            <w:right w:val="none" w:sz="0" w:space="0" w:color="auto"/>
          </w:divBdr>
          <w:divsChild>
            <w:div w:id="1750302133">
              <w:marLeft w:val="0"/>
              <w:marRight w:val="0"/>
              <w:marTop w:val="0"/>
              <w:marBottom w:val="0"/>
              <w:divBdr>
                <w:top w:val="none" w:sz="0" w:space="0" w:color="auto"/>
                <w:left w:val="none" w:sz="0" w:space="0" w:color="auto"/>
                <w:bottom w:val="none" w:sz="0" w:space="0" w:color="auto"/>
                <w:right w:val="none" w:sz="0" w:space="0" w:color="auto"/>
              </w:divBdr>
            </w:div>
          </w:divsChild>
        </w:div>
        <w:div w:id="2010792348">
          <w:marLeft w:val="0"/>
          <w:marRight w:val="0"/>
          <w:marTop w:val="0"/>
          <w:marBottom w:val="0"/>
          <w:divBdr>
            <w:top w:val="none" w:sz="0" w:space="0" w:color="auto"/>
            <w:left w:val="none" w:sz="0" w:space="0" w:color="auto"/>
            <w:bottom w:val="none" w:sz="0" w:space="0" w:color="auto"/>
            <w:right w:val="none" w:sz="0" w:space="0" w:color="auto"/>
          </w:divBdr>
        </w:div>
        <w:div w:id="103694308">
          <w:marLeft w:val="0"/>
          <w:marRight w:val="0"/>
          <w:marTop w:val="0"/>
          <w:marBottom w:val="0"/>
          <w:divBdr>
            <w:top w:val="none" w:sz="0" w:space="0" w:color="auto"/>
            <w:left w:val="none" w:sz="0" w:space="0" w:color="auto"/>
            <w:bottom w:val="none" w:sz="0" w:space="0" w:color="auto"/>
            <w:right w:val="none" w:sz="0" w:space="0" w:color="auto"/>
          </w:divBdr>
        </w:div>
        <w:div w:id="449398544">
          <w:marLeft w:val="0"/>
          <w:marRight w:val="0"/>
          <w:marTop w:val="0"/>
          <w:marBottom w:val="0"/>
          <w:divBdr>
            <w:top w:val="none" w:sz="0" w:space="0" w:color="auto"/>
            <w:left w:val="none" w:sz="0" w:space="0" w:color="auto"/>
            <w:bottom w:val="none" w:sz="0" w:space="0" w:color="auto"/>
            <w:right w:val="none" w:sz="0" w:space="0" w:color="auto"/>
          </w:divBdr>
          <w:divsChild>
            <w:div w:id="587350425">
              <w:marLeft w:val="0"/>
              <w:marRight w:val="0"/>
              <w:marTop w:val="0"/>
              <w:marBottom w:val="0"/>
              <w:divBdr>
                <w:top w:val="none" w:sz="0" w:space="0" w:color="auto"/>
                <w:left w:val="none" w:sz="0" w:space="0" w:color="auto"/>
                <w:bottom w:val="none" w:sz="0" w:space="0" w:color="auto"/>
                <w:right w:val="none" w:sz="0" w:space="0" w:color="auto"/>
              </w:divBdr>
            </w:div>
          </w:divsChild>
        </w:div>
        <w:div w:id="1103769553">
          <w:marLeft w:val="0"/>
          <w:marRight w:val="0"/>
          <w:marTop w:val="0"/>
          <w:marBottom w:val="0"/>
          <w:divBdr>
            <w:top w:val="none" w:sz="0" w:space="0" w:color="auto"/>
            <w:left w:val="none" w:sz="0" w:space="0" w:color="auto"/>
            <w:bottom w:val="none" w:sz="0" w:space="0" w:color="auto"/>
            <w:right w:val="none" w:sz="0" w:space="0" w:color="auto"/>
          </w:divBdr>
        </w:div>
        <w:div w:id="1946234334">
          <w:marLeft w:val="0"/>
          <w:marRight w:val="0"/>
          <w:marTop w:val="0"/>
          <w:marBottom w:val="0"/>
          <w:divBdr>
            <w:top w:val="none" w:sz="0" w:space="0" w:color="auto"/>
            <w:left w:val="none" w:sz="0" w:space="0" w:color="auto"/>
            <w:bottom w:val="none" w:sz="0" w:space="0" w:color="auto"/>
            <w:right w:val="none" w:sz="0" w:space="0" w:color="auto"/>
          </w:divBdr>
        </w:div>
        <w:div w:id="2013757249">
          <w:marLeft w:val="0"/>
          <w:marRight w:val="0"/>
          <w:marTop w:val="0"/>
          <w:marBottom w:val="0"/>
          <w:divBdr>
            <w:top w:val="none" w:sz="0" w:space="0" w:color="auto"/>
            <w:left w:val="none" w:sz="0" w:space="0" w:color="auto"/>
            <w:bottom w:val="none" w:sz="0" w:space="0" w:color="auto"/>
            <w:right w:val="none" w:sz="0" w:space="0" w:color="auto"/>
          </w:divBdr>
          <w:divsChild>
            <w:div w:id="1130629884">
              <w:marLeft w:val="0"/>
              <w:marRight w:val="0"/>
              <w:marTop w:val="0"/>
              <w:marBottom w:val="0"/>
              <w:divBdr>
                <w:top w:val="none" w:sz="0" w:space="0" w:color="auto"/>
                <w:left w:val="none" w:sz="0" w:space="0" w:color="auto"/>
                <w:bottom w:val="none" w:sz="0" w:space="0" w:color="auto"/>
                <w:right w:val="none" w:sz="0" w:space="0" w:color="auto"/>
              </w:divBdr>
            </w:div>
          </w:divsChild>
        </w:div>
        <w:div w:id="462963882">
          <w:marLeft w:val="0"/>
          <w:marRight w:val="0"/>
          <w:marTop w:val="0"/>
          <w:marBottom w:val="0"/>
          <w:divBdr>
            <w:top w:val="none" w:sz="0" w:space="0" w:color="auto"/>
            <w:left w:val="none" w:sz="0" w:space="0" w:color="auto"/>
            <w:bottom w:val="none" w:sz="0" w:space="0" w:color="auto"/>
            <w:right w:val="none" w:sz="0" w:space="0" w:color="auto"/>
          </w:divBdr>
        </w:div>
        <w:div w:id="1514219485">
          <w:marLeft w:val="0"/>
          <w:marRight w:val="0"/>
          <w:marTop w:val="0"/>
          <w:marBottom w:val="0"/>
          <w:divBdr>
            <w:top w:val="none" w:sz="0" w:space="0" w:color="auto"/>
            <w:left w:val="none" w:sz="0" w:space="0" w:color="auto"/>
            <w:bottom w:val="none" w:sz="0" w:space="0" w:color="auto"/>
            <w:right w:val="none" w:sz="0" w:space="0" w:color="auto"/>
          </w:divBdr>
        </w:div>
        <w:div w:id="1048384827">
          <w:marLeft w:val="0"/>
          <w:marRight w:val="0"/>
          <w:marTop w:val="0"/>
          <w:marBottom w:val="0"/>
          <w:divBdr>
            <w:top w:val="none" w:sz="0" w:space="0" w:color="auto"/>
            <w:left w:val="none" w:sz="0" w:space="0" w:color="auto"/>
            <w:bottom w:val="none" w:sz="0" w:space="0" w:color="auto"/>
            <w:right w:val="none" w:sz="0" w:space="0" w:color="auto"/>
          </w:divBdr>
          <w:divsChild>
            <w:div w:id="1766412345">
              <w:marLeft w:val="0"/>
              <w:marRight w:val="0"/>
              <w:marTop w:val="0"/>
              <w:marBottom w:val="0"/>
              <w:divBdr>
                <w:top w:val="none" w:sz="0" w:space="0" w:color="auto"/>
                <w:left w:val="none" w:sz="0" w:space="0" w:color="auto"/>
                <w:bottom w:val="none" w:sz="0" w:space="0" w:color="auto"/>
                <w:right w:val="none" w:sz="0" w:space="0" w:color="auto"/>
              </w:divBdr>
            </w:div>
          </w:divsChild>
        </w:div>
        <w:div w:id="381096473">
          <w:marLeft w:val="0"/>
          <w:marRight w:val="0"/>
          <w:marTop w:val="0"/>
          <w:marBottom w:val="0"/>
          <w:divBdr>
            <w:top w:val="none" w:sz="0" w:space="0" w:color="auto"/>
            <w:left w:val="none" w:sz="0" w:space="0" w:color="auto"/>
            <w:bottom w:val="none" w:sz="0" w:space="0" w:color="auto"/>
            <w:right w:val="none" w:sz="0" w:space="0" w:color="auto"/>
          </w:divBdr>
        </w:div>
        <w:div w:id="1695575319">
          <w:marLeft w:val="0"/>
          <w:marRight w:val="0"/>
          <w:marTop w:val="0"/>
          <w:marBottom w:val="0"/>
          <w:divBdr>
            <w:top w:val="none" w:sz="0" w:space="0" w:color="auto"/>
            <w:left w:val="none" w:sz="0" w:space="0" w:color="auto"/>
            <w:bottom w:val="none" w:sz="0" w:space="0" w:color="auto"/>
            <w:right w:val="none" w:sz="0" w:space="0" w:color="auto"/>
          </w:divBdr>
        </w:div>
        <w:div w:id="1956210248">
          <w:marLeft w:val="0"/>
          <w:marRight w:val="0"/>
          <w:marTop w:val="0"/>
          <w:marBottom w:val="0"/>
          <w:divBdr>
            <w:top w:val="none" w:sz="0" w:space="0" w:color="auto"/>
            <w:left w:val="none" w:sz="0" w:space="0" w:color="auto"/>
            <w:bottom w:val="none" w:sz="0" w:space="0" w:color="auto"/>
            <w:right w:val="none" w:sz="0" w:space="0" w:color="auto"/>
          </w:divBdr>
          <w:divsChild>
            <w:div w:id="828595653">
              <w:marLeft w:val="0"/>
              <w:marRight w:val="0"/>
              <w:marTop w:val="0"/>
              <w:marBottom w:val="0"/>
              <w:divBdr>
                <w:top w:val="none" w:sz="0" w:space="0" w:color="auto"/>
                <w:left w:val="none" w:sz="0" w:space="0" w:color="auto"/>
                <w:bottom w:val="none" w:sz="0" w:space="0" w:color="auto"/>
                <w:right w:val="none" w:sz="0" w:space="0" w:color="auto"/>
              </w:divBdr>
            </w:div>
          </w:divsChild>
        </w:div>
        <w:div w:id="1850022851">
          <w:marLeft w:val="0"/>
          <w:marRight w:val="0"/>
          <w:marTop w:val="0"/>
          <w:marBottom w:val="0"/>
          <w:divBdr>
            <w:top w:val="none" w:sz="0" w:space="0" w:color="auto"/>
            <w:left w:val="none" w:sz="0" w:space="0" w:color="auto"/>
            <w:bottom w:val="none" w:sz="0" w:space="0" w:color="auto"/>
            <w:right w:val="none" w:sz="0" w:space="0" w:color="auto"/>
          </w:divBdr>
        </w:div>
        <w:div w:id="712386865">
          <w:marLeft w:val="0"/>
          <w:marRight w:val="0"/>
          <w:marTop w:val="0"/>
          <w:marBottom w:val="0"/>
          <w:divBdr>
            <w:top w:val="none" w:sz="0" w:space="0" w:color="auto"/>
            <w:left w:val="none" w:sz="0" w:space="0" w:color="auto"/>
            <w:bottom w:val="none" w:sz="0" w:space="0" w:color="auto"/>
            <w:right w:val="none" w:sz="0" w:space="0" w:color="auto"/>
          </w:divBdr>
        </w:div>
        <w:div w:id="574170332">
          <w:marLeft w:val="0"/>
          <w:marRight w:val="0"/>
          <w:marTop w:val="0"/>
          <w:marBottom w:val="0"/>
          <w:divBdr>
            <w:top w:val="none" w:sz="0" w:space="0" w:color="auto"/>
            <w:left w:val="none" w:sz="0" w:space="0" w:color="auto"/>
            <w:bottom w:val="none" w:sz="0" w:space="0" w:color="auto"/>
            <w:right w:val="none" w:sz="0" w:space="0" w:color="auto"/>
          </w:divBdr>
          <w:divsChild>
            <w:div w:id="1677803245">
              <w:marLeft w:val="0"/>
              <w:marRight w:val="0"/>
              <w:marTop w:val="0"/>
              <w:marBottom w:val="0"/>
              <w:divBdr>
                <w:top w:val="none" w:sz="0" w:space="0" w:color="auto"/>
                <w:left w:val="none" w:sz="0" w:space="0" w:color="auto"/>
                <w:bottom w:val="none" w:sz="0" w:space="0" w:color="auto"/>
                <w:right w:val="none" w:sz="0" w:space="0" w:color="auto"/>
              </w:divBdr>
            </w:div>
          </w:divsChild>
        </w:div>
        <w:div w:id="791632461">
          <w:marLeft w:val="0"/>
          <w:marRight w:val="0"/>
          <w:marTop w:val="0"/>
          <w:marBottom w:val="0"/>
          <w:divBdr>
            <w:top w:val="none" w:sz="0" w:space="0" w:color="auto"/>
            <w:left w:val="none" w:sz="0" w:space="0" w:color="auto"/>
            <w:bottom w:val="none" w:sz="0" w:space="0" w:color="auto"/>
            <w:right w:val="none" w:sz="0" w:space="0" w:color="auto"/>
          </w:divBdr>
        </w:div>
        <w:div w:id="1671132259">
          <w:marLeft w:val="0"/>
          <w:marRight w:val="0"/>
          <w:marTop w:val="0"/>
          <w:marBottom w:val="0"/>
          <w:divBdr>
            <w:top w:val="none" w:sz="0" w:space="0" w:color="auto"/>
            <w:left w:val="none" w:sz="0" w:space="0" w:color="auto"/>
            <w:bottom w:val="none" w:sz="0" w:space="0" w:color="auto"/>
            <w:right w:val="none" w:sz="0" w:space="0" w:color="auto"/>
          </w:divBdr>
        </w:div>
        <w:div w:id="360742512">
          <w:marLeft w:val="0"/>
          <w:marRight w:val="0"/>
          <w:marTop w:val="0"/>
          <w:marBottom w:val="0"/>
          <w:divBdr>
            <w:top w:val="none" w:sz="0" w:space="0" w:color="auto"/>
            <w:left w:val="none" w:sz="0" w:space="0" w:color="auto"/>
            <w:bottom w:val="none" w:sz="0" w:space="0" w:color="auto"/>
            <w:right w:val="none" w:sz="0" w:space="0" w:color="auto"/>
          </w:divBdr>
          <w:divsChild>
            <w:div w:id="597828774">
              <w:marLeft w:val="0"/>
              <w:marRight w:val="0"/>
              <w:marTop w:val="0"/>
              <w:marBottom w:val="0"/>
              <w:divBdr>
                <w:top w:val="none" w:sz="0" w:space="0" w:color="auto"/>
                <w:left w:val="none" w:sz="0" w:space="0" w:color="auto"/>
                <w:bottom w:val="none" w:sz="0" w:space="0" w:color="auto"/>
                <w:right w:val="none" w:sz="0" w:space="0" w:color="auto"/>
              </w:divBdr>
            </w:div>
          </w:divsChild>
        </w:div>
        <w:div w:id="1087992896">
          <w:marLeft w:val="0"/>
          <w:marRight w:val="0"/>
          <w:marTop w:val="0"/>
          <w:marBottom w:val="0"/>
          <w:divBdr>
            <w:top w:val="none" w:sz="0" w:space="0" w:color="auto"/>
            <w:left w:val="none" w:sz="0" w:space="0" w:color="auto"/>
            <w:bottom w:val="none" w:sz="0" w:space="0" w:color="auto"/>
            <w:right w:val="none" w:sz="0" w:space="0" w:color="auto"/>
          </w:divBdr>
        </w:div>
        <w:div w:id="1662657901">
          <w:marLeft w:val="0"/>
          <w:marRight w:val="0"/>
          <w:marTop w:val="0"/>
          <w:marBottom w:val="0"/>
          <w:divBdr>
            <w:top w:val="none" w:sz="0" w:space="0" w:color="auto"/>
            <w:left w:val="none" w:sz="0" w:space="0" w:color="auto"/>
            <w:bottom w:val="none" w:sz="0" w:space="0" w:color="auto"/>
            <w:right w:val="none" w:sz="0" w:space="0" w:color="auto"/>
          </w:divBdr>
        </w:div>
        <w:div w:id="199830591">
          <w:marLeft w:val="0"/>
          <w:marRight w:val="0"/>
          <w:marTop w:val="0"/>
          <w:marBottom w:val="0"/>
          <w:divBdr>
            <w:top w:val="none" w:sz="0" w:space="0" w:color="auto"/>
            <w:left w:val="none" w:sz="0" w:space="0" w:color="auto"/>
            <w:bottom w:val="none" w:sz="0" w:space="0" w:color="auto"/>
            <w:right w:val="none" w:sz="0" w:space="0" w:color="auto"/>
          </w:divBdr>
          <w:divsChild>
            <w:div w:id="1371417173">
              <w:marLeft w:val="0"/>
              <w:marRight w:val="0"/>
              <w:marTop w:val="0"/>
              <w:marBottom w:val="0"/>
              <w:divBdr>
                <w:top w:val="none" w:sz="0" w:space="0" w:color="auto"/>
                <w:left w:val="none" w:sz="0" w:space="0" w:color="auto"/>
                <w:bottom w:val="none" w:sz="0" w:space="0" w:color="auto"/>
                <w:right w:val="none" w:sz="0" w:space="0" w:color="auto"/>
              </w:divBdr>
            </w:div>
          </w:divsChild>
        </w:div>
        <w:div w:id="8070744">
          <w:marLeft w:val="0"/>
          <w:marRight w:val="0"/>
          <w:marTop w:val="0"/>
          <w:marBottom w:val="0"/>
          <w:divBdr>
            <w:top w:val="none" w:sz="0" w:space="0" w:color="auto"/>
            <w:left w:val="none" w:sz="0" w:space="0" w:color="auto"/>
            <w:bottom w:val="none" w:sz="0" w:space="0" w:color="auto"/>
            <w:right w:val="none" w:sz="0" w:space="0" w:color="auto"/>
          </w:divBdr>
        </w:div>
        <w:div w:id="18050493">
          <w:marLeft w:val="0"/>
          <w:marRight w:val="0"/>
          <w:marTop w:val="0"/>
          <w:marBottom w:val="0"/>
          <w:divBdr>
            <w:top w:val="none" w:sz="0" w:space="0" w:color="auto"/>
            <w:left w:val="none" w:sz="0" w:space="0" w:color="auto"/>
            <w:bottom w:val="none" w:sz="0" w:space="0" w:color="auto"/>
            <w:right w:val="none" w:sz="0" w:space="0" w:color="auto"/>
          </w:divBdr>
        </w:div>
        <w:div w:id="657196887">
          <w:marLeft w:val="0"/>
          <w:marRight w:val="0"/>
          <w:marTop w:val="0"/>
          <w:marBottom w:val="0"/>
          <w:divBdr>
            <w:top w:val="none" w:sz="0" w:space="0" w:color="auto"/>
            <w:left w:val="none" w:sz="0" w:space="0" w:color="auto"/>
            <w:bottom w:val="none" w:sz="0" w:space="0" w:color="auto"/>
            <w:right w:val="none" w:sz="0" w:space="0" w:color="auto"/>
          </w:divBdr>
          <w:divsChild>
            <w:div w:id="491607624">
              <w:marLeft w:val="0"/>
              <w:marRight w:val="0"/>
              <w:marTop w:val="0"/>
              <w:marBottom w:val="0"/>
              <w:divBdr>
                <w:top w:val="none" w:sz="0" w:space="0" w:color="auto"/>
                <w:left w:val="none" w:sz="0" w:space="0" w:color="auto"/>
                <w:bottom w:val="none" w:sz="0" w:space="0" w:color="auto"/>
                <w:right w:val="none" w:sz="0" w:space="0" w:color="auto"/>
              </w:divBdr>
            </w:div>
          </w:divsChild>
        </w:div>
        <w:div w:id="313221544">
          <w:marLeft w:val="0"/>
          <w:marRight w:val="0"/>
          <w:marTop w:val="0"/>
          <w:marBottom w:val="0"/>
          <w:divBdr>
            <w:top w:val="none" w:sz="0" w:space="0" w:color="auto"/>
            <w:left w:val="none" w:sz="0" w:space="0" w:color="auto"/>
            <w:bottom w:val="none" w:sz="0" w:space="0" w:color="auto"/>
            <w:right w:val="none" w:sz="0" w:space="0" w:color="auto"/>
          </w:divBdr>
        </w:div>
        <w:div w:id="128715464">
          <w:marLeft w:val="0"/>
          <w:marRight w:val="0"/>
          <w:marTop w:val="0"/>
          <w:marBottom w:val="0"/>
          <w:divBdr>
            <w:top w:val="none" w:sz="0" w:space="0" w:color="auto"/>
            <w:left w:val="none" w:sz="0" w:space="0" w:color="auto"/>
            <w:bottom w:val="none" w:sz="0" w:space="0" w:color="auto"/>
            <w:right w:val="none" w:sz="0" w:space="0" w:color="auto"/>
          </w:divBdr>
        </w:div>
        <w:div w:id="144320468">
          <w:marLeft w:val="0"/>
          <w:marRight w:val="0"/>
          <w:marTop w:val="0"/>
          <w:marBottom w:val="0"/>
          <w:divBdr>
            <w:top w:val="none" w:sz="0" w:space="0" w:color="auto"/>
            <w:left w:val="none" w:sz="0" w:space="0" w:color="auto"/>
            <w:bottom w:val="none" w:sz="0" w:space="0" w:color="auto"/>
            <w:right w:val="none" w:sz="0" w:space="0" w:color="auto"/>
          </w:divBdr>
          <w:divsChild>
            <w:div w:id="767309561">
              <w:marLeft w:val="0"/>
              <w:marRight w:val="0"/>
              <w:marTop w:val="0"/>
              <w:marBottom w:val="0"/>
              <w:divBdr>
                <w:top w:val="none" w:sz="0" w:space="0" w:color="auto"/>
                <w:left w:val="none" w:sz="0" w:space="0" w:color="auto"/>
                <w:bottom w:val="none" w:sz="0" w:space="0" w:color="auto"/>
                <w:right w:val="none" w:sz="0" w:space="0" w:color="auto"/>
              </w:divBdr>
            </w:div>
          </w:divsChild>
        </w:div>
        <w:div w:id="2115245410">
          <w:marLeft w:val="0"/>
          <w:marRight w:val="0"/>
          <w:marTop w:val="0"/>
          <w:marBottom w:val="0"/>
          <w:divBdr>
            <w:top w:val="none" w:sz="0" w:space="0" w:color="auto"/>
            <w:left w:val="none" w:sz="0" w:space="0" w:color="auto"/>
            <w:bottom w:val="none" w:sz="0" w:space="0" w:color="auto"/>
            <w:right w:val="none" w:sz="0" w:space="0" w:color="auto"/>
          </w:divBdr>
        </w:div>
        <w:div w:id="1345790130">
          <w:marLeft w:val="0"/>
          <w:marRight w:val="0"/>
          <w:marTop w:val="0"/>
          <w:marBottom w:val="0"/>
          <w:divBdr>
            <w:top w:val="none" w:sz="0" w:space="0" w:color="auto"/>
            <w:left w:val="none" w:sz="0" w:space="0" w:color="auto"/>
            <w:bottom w:val="none" w:sz="0" w:space="0" w:color="auto"/>
            <w:right w:val="none" w:sz="0" w:space="0" w:color="auto"/>
          </w:divBdr>
        </w:div>
        <w:div w:id="1043751565">
          <w:marLeft w:val="0"/>
          <w:marRight w:val="0"/>
          <w:marTop w:val="0"/>
          <w:marBottom w:val="0"/>
          <w:divBdr>
            <w:top w:val="none" w:sz="0" w:space="0" w:color="auto"/>
            <w:left w:val="none" w:sz="0" w:space="0" w:color="auto"/>
            <w:bottom w:val="none" w:sz="0" w:space="0" w:color="auto"/>
            <w:right w:val="none" w:sz="0" w:space="0" w:color="auto"/>
          </w:divBdr>
          <w:divsChild>
            <w:div w:id="1900626863">
              <w:marLeft w:val="0"/>
              <w:marRight w:val="0"/>
              <w:marTop w:val="0"/>
              <w:marBottom w:val="0"/>
              <w:divBdr>
                <w:top w:val="none" w:sz="0" w:space="0" w:color="auto"/>
                <w:left w:val="none" w:sz="0" w:space="0" w:color="auto"/>
                <w:bottom w:val="none" w:sz="0" w:space="0" w:color="auto"/>
                <w:right w:val="none" w:sz="0" w:space="0" w:color="auto"/>
              </w:divBdr>
            </w:div>
          </w:divsChild>
        </w:div>
        <w:div w:id="1732343687">
          <w:marLeft w:val="0"/>
          <w:marRight w:val="0"/>
          <w:marTop w:val="0"/>
          <w:marBottom w:val="0"/>
          <w:divBdr>
            <w:top w:val="none" w:sz="0" w:space="0" w:color="auto"/>
            <w:left w:val="none" w:sz="0" w:space="0" w:color="auto"/>
            <w:bottom w:val="none" w:sz="0" w:space="0" w:color="auto"/>
            <w:right w:val="none" w:sz="0" w:space="0" w:color="auto"/>
          </w:divBdr>
        </w:div>
        <w:div w:id="369036952">
          <w:marLeft w:val="0"/>
          <w:marRight w:val="0"/>
          <w:marTop w:val="0"/>
          <w:marBottom w:val="0"/>
          <w:divBdr>
            <w:top w:val="none" w:sz="0" w:space="0" w:color="auto"/>
            <w:left w:val="none" w:sz="0" w:space="0" w:color="auto"/>
            <w:bottom w:val="none" w:sz="0" w:space="0" w:color="auto"/>
            <w:right w:val="none" w:sz="0" w:space="0" w:color="auto"/>
          </w:divBdr>
        </w:div>
        <w:div w:id="57678215">
          <w:marLeft w:val="0"/>
          <w:marRight w:val="0"/>
          <w:marTop w:val="0"/>
          <w:marBottom w:val="0"/>
          <w:divBdr>
            <w:top w:val="none" w:sz="0" w:space="0" w:color="auto"/>
            <w:left w:val="none" w:sz="0" w:space="0" w:color="auto"/>
            <w:bottom w:val="none" w:sz="0" w:space="0" w:color="auto"/>
            <w:right w:val="none" w:sz="0" w:space="0" w:color="auto"/>
          </w:divBdr>
          <w:divsChild>
            <w:div w:id="1846244090">
              <w:marLeft w:val="0"/>
              <w:marRight w:val="0"/>
              <w:marTop w:val="0"/>
              <w:marBottom w:val="0"/>
              <w:divBdr>
                <w:top w:val="none" w:sz="0" w:space="0" w:color="auto"/>
                <w:left w:val="none" w:sz="0" w:space="0" w:color="auto"/>
                <w:bottom w:val="none" w:sz="0" w:space="0" w:color="auto"/>
                <w:right w:val="none" w:sz="0" w:space="0" w:color="auto"/>
              </w:divBdr>
            </w:div>
          </w:divsChild>
        </w:div>
        <w:div w:id="1297955262">
          <w:marLeft w:val="0"/>
          <w:marRight w:val="0"/>
          <w:marTop w:val="0"/>
          <w:marBottom w:val="0"/>
          <w:divBdr>
            <w:top w:val="none" w:sz="0" w:space="0" w:color="auto"/>
            <w:left w:val="none" w:sz="0" w:space="0" w:color="auto"/>
            <w:bottom w:val="none" w:sz="0" w:space="0" w:color="auto"/>
            <w:right w:val="none" w:sz="0" w:space="0" w:color="auto"/>
          </w:divBdr>
        </w:div>
        <w:div w:id="1298608342">
          <w:marLeft w:val="0"/>
          <w:marRight w:val="0"/>
          <w:marTop w:val="0"/>
          <w:marBottom w:val="0"/>
          <w:divBdr>
            <w:top w:val="none" w:sz="0" w:space="0" w:color="auto"/>
            <w:left w:val="none" w:sz="0" w:space="0" w:color="auto"/>
            <w:bottom w:val="none" w:sz="0" w:space="0" w:color="auto"/>
            <w:right w:val="none" w:sz="0" w:space="0" w:color="auto"/>
          </w:divBdr>
        </w:div>
        <w:div w:id="361516908">
          <w:marLeft w:val="0"/>
          <w:marRight w:val="0"/>
          <w:marTop w:val="0"/>
          <w:marBottom w:val="0"/>
          <w:divBdr>
            <w:top w:val="none" w:sz="0" w:space="0" w:color="auto"/>
            <w:left w:val="none" w:sz="0" w:space="0" w:color="auto"/>
            <w:bottom w:val="none" w:sz="0" w:space="0" w:color="auto"/>
            <w:right w:val="none" w:sz="0" w:space="0" w:color="auto"/>
          </w:divBdr>
          <w:divsChild>
            <w:div w:id="672221186">
              <w:marLeft w:val="0"/>
              <w:marRight w:val="0"/>
              <w:marTop w:val="0"/>
              <w:marBottom w:val="0"/>
              <w:divBdr>
                <w:top w:val="none" w:sz="0" w:space="0" w:color="auto"/>
                <w:left w:val="none" w:sz="0" w:space="0" w:color="auto"/>
                <w:bottom w:val="none" w:sz="0" w:space="0" w:color="auto"/>
                <w:right w:val="none" w:sz="0" w:space="0" w:color="auto"/>
              </w:divBdr>
            </w:div>
          </w:divsChild>
        </w:div>
        <w:div w:id="1998915728">
          <w:marLeft w:val="0"/>
          <w:marRight w:val="0"/>
          <w:marTop w:val="0"/>
          <w:marBottom w:val="0"/>
          <w:divBdr>
            <w:top w:val="none" w:sz="0" w:space="0" w:color="auto"/>
            <w:left w:val="none" w:sz="0" w:space="0" w:color="auto"/>
            <w:bottom w:val="none" w:sz="0" w:space="0" w:color="auto"/>
            <w:right w:val="none" w:sz="0" w:space="0" w:color="auto"/>
          </w:divBdr>
        </w:div>
        <w:div w:id="66807164">
          <w:marLeft w:val="0"/>
          <w:marRight w:val="0"/>
          <w:marTop w:val="0"/>
          <w:marBottom w:val="0"/>
          <w:divBdr>
            <w:top w:val="none" w:sz="0" w:space="0" w:color="auto"/>
            <w:left w:val="none" w:sz="0" w:space="0" w:color="auto"/>
            <w:bottom w:val="none" w:sz="0" w:space="0" w:color="auto"/>
            <w:right w:val="none" w:sz="0" w:space="0" w:color="auto"/>
          </w:divBdr>
        </w:div>
        <w:div w:id="899940794">
          <w:marLeft w:val="0"/>
          <w:marRight w:val="0"/>
          <w:marTop w:val="0"/>
          <w:marBottom w:val="0"/>
          <w:divBdr>
            <w:top w:val="none" w:sz="0" w:space="0" w:color="auto"/>
            <w:left w:val="none" w:sz="0" w:space="0" w:color="auto"/>
            <w:bottom w:val="none" w:sz="0" w:space="0" w:color="auto"/>
            <w:right w:val="none" w:sz="0" w:space="0" w:color="auto"/>
          </w:divBdr>
          <w:divsChild>
            <w:div w:id="1629387793">
              <w:marLeft w:val="0"/>
              <w:marRight w:val="0"/>
              <w:marTop w:val="0"/>
              <w:marBottom w:val="0"/>
              <w:divBdr>
                <w:top w:val="none" w:sz="0" w:space="0" w:color="auto"/>
                <w:left w:val="none" w:sz="0" w:space="0" w:color="auto"/>
                <w:bottom w:val="none" w:sz="0" w:space="0" w:color="auto"/>
                <w:right w:val="none" w:sz="0" w:space="0" w:color="auto"/>
              </w:divBdr>
            </w:div>
          </w:divsChild>
        </w:div>
        <w:div w:id="1234387618">
          <w:marLeft w:val="0"/>
          <w:marRight w:val="0"/>
          <w:marTop w:val="0"/>
          <w:marBottom w:val="0"/>
          <w:divBdr>
            <w:top w:val="none" w:sz="0" w:space="0" w:color="auto"/>
            <w:left w:val="none" w:sz="0" w:space="0" w:color="auto"/>
            <w:bottom w:val="none" w:sz="0" w:space="0" w:color="auto"/>
            <w:right w:val="none" w:sz="0" w:space="0" w:color="auto"/>
          </w:divBdr>
        </w:div>
        <w:div w:id="1345017449">
          <w:marLeft w:val="0"/>
          <w:marRight w:val="0"/>
          <w:marTop w:val="0"/>
          <w:marBottom w:val="0"/>
          <w:divBdr>
            <w:top w:val="none" w:sz="0" w:space="0" w:color="auto"/>
            <w:left w:val="none" w:sz="0" w:space="0" w:color="auto"/>
            <w:bottom w:val="none" w:sz="0" w:space="0" w:color="auto"/>
            <w:right w:val="none" w:sz="0" w:space="0" w:color="auto"/>
          </w:divBdr>
        </w:div>
        <w:div w:id="450707022">
          <w:marLeft w:val="0"/>
          <w:marRight w:val="0"/>
          <w:marTop w:val="0"/>
          <w:marBottom w:val="0"/>
          <w:divBdr>
            <w:top w:val="none" w:sz="0" w:space="0" w:color="auto"/>
            <w:left w:val="none" w:sz="0" w:space="0" w:color="auto"/>
            <w:bottom w:val="none" w:sz="0" w:space="0" w:color="auto"/>
            <w:right w:val="none" w:sz="0" w:space="0" w:color="auto"/>
          </w:divBdr>
          <w:divsChild>
            <w:div w:id="294527352">
              <w:marLeft w:val="0"/>
              <w:marRight w:val="0"/>
              <w:marTop w:val="0"/>
              <w:marBottom w:val="0"/>
              <w:divBdr>
                <w:top w:val="none" w:sz="0" w:space="0" w:color="auto"/>
                <w:left w:val="none" w:sz="0" w:space="0" w:color="auto"/>
                <w:bottom w:val="none" w:sz="0" w:space="0" w:color="auto"/>
                <w:right w:val="none" w:sz="0" w:space="0" w:color="auto"/>
              </w:divBdr>
            </w:div>
          </w:divsChild>
        </w:div>
        <w:div w:id="1120953715">
          <w:marLeft w:val="0"/>
          <w:marRight w:val="0"/>
          <w:marTop w:val="0"/>
          <w:marBottom w:val="0"/>
          <w:divBdr>
            <w:top w:val="none" w:sz="0" w:space="0" w:color="auto"/>
            <w:left w:val="none" w:sz="0" w:space="0" w:color="auto"/>
            <w:bottom w:val="none" w:sz="0" w:space="0" w:color="auto"/>
            <w:right w:val="none" w:sz="0" w:space="0" w:color="auto"/>
          </w:divBdr>
        </w:div>
        <w:div w:id="63186373">
          <w:marLeft w:val="0"/>
          <w:marRight w:val="0"/>
          <w:marTop w:val="0"/>
          <w:marBottom w:val="0"/>
          <w:divBdr>
            <w:top w:val="none" w:sz="0" w:space="0" w:color="auto"/>
            <w:left w:val="none" w:sz="0" w:space="0" w:color="auto"/>
            <w:bottom w:val="none" w:sz="0" w:space="0" w:color="auto"/>
            <w:right w:val="none" w:sz="0" w:space="0" w:color="auto"/>
          </w:divBdr>
        </w:div>
        <w:div w:id="1476331402">
          <w:marLeft w:val="0"/>
          <w:marRight w:val="0"/>
          <w:marTop w:val="0"/>
          <w:marBottom w:val="0"/>
          <w:divBdr>
            <w:top w:val="none" w:sz="0" w:space="0" w:color="auto"/>
            <w:left w:val="none" w:sz="0" w:space="0" w:color="auto"/>
            <w:bottom w:val="none" w:sz="0" w:space="0" w:color="auto"/>
            <w:right w:val="none" w:sz="0" w:space="0" w:color="auto"/>
          </w:divBdr>
          <w:divsChild>
            <w:div w:id="118575192">
              <w:marLeft w:val="0"/>
              <w:marRight w:val="0"/>
              <w:marTop w:val="0"/>
              <w:marBottom w:val="0"/>
              <w:divBdr>
                <w:top w:val="none" w:sz="0" w:space="0" w:color="auto"/>
                <w:left w:val="none" w:sz="0" w:space="0" w:color="auto"/>
                <w:bottom w:val="none" w:sz="0" w:space="0" w:color="auto"/>
                <w:right w:val="none" w:sz="0" w:space="0" w:color="auto"/>
              </w:divBdr>
            </w:div>
          </w:divsChild>
        </w:div>
        <w:div w:id="1299804514">
          <w:marLeft w:val="0"/>
          <w:marRight w:val="0"/>
          <w:marTop w:val="0"/>
          <w:marBottom w:val="0"/>
          <w:divBdr>
            <w:top w:val="none" w:sz="0" w:space="0" w:color="auto"/>
            <w:left w:val="none" w:sz="0" w:space="0" w:color="auto"/>
            <w:bottom w:val="none" w:sz="0" w:space="0" w:color="auto"/>
            <w:right w:val="none" w:sz="0" w:space="0" w:color="auto"/>
          </w:divBdr>
        </w:div>
        <w:div w:id="1761026916">
          <w:marLeft w:val="0"/>
          <w:marRight w:val="0"/>
          <w:marTop w:val="0"/>
          <w:marBottom w:val="0"/>
          <w:divBdr>
            <w:top w:val="none" w:sz="0" w:space="0" w:color="auto"/>
            <w:left w:val="none" w:sz="0" w:space="0" w:color="auto"/>
            <w:bottom w:val="none" w:sz="0" w:space="0" w:color="auto"/>
            <w:right w:val="none" w:sz="0" w:space="0" w:color="auto"/>
          </w:divBdr>
        </w:div>
        <w:div w:id="53746797">
          <w:marLeft w:val="0"/>
          <w:marRight w:val="0"/>
          <w:marTop w:val="0"/>
          <w:marBottom w:val="0"/>
          <w:divBdr>
            <w:top w:val="none" w:sz="0" w:space="0" w:color="auto"/>
            <w:left w:val="none" w:sz="0" w:space="0" w:color="auto"/>
            <w:bottom w:val="none" w:sz="0" w:space="0" w:color="auto"/>
            <w:right w:val="none" w:sz="0" w:space="0" w:color="auto"/>
          </w:divBdr>
          <w:divsChild>
            <w:div w:id="1491943719">
              <w:marLeft w:val="0"/>
              <w:marRight w:val="0"/>
              <w:marTop w:val="0"/>
              <w:marBottom w:val="0"/>
              <w:divBdr>
                <w:top w:val="none" w:sz="0" w:space="0" w:color="auto"/>
                <w:left w:val="none" w:sz="0" w:space="0" w:color="auto"/>
                <w:bottom w:val="none" w:sz="0" w:space="0" w:color="auto"/>
                <w:right w:val="none" w:sz="0" w:space="0" w:color="auto"/>
              </w:divBdr>
            </w:div>
          </w:divsChild>
        </w:div>
        <w:div w:id="537088555">
          <w:marLeft w:val="0"/>
          <w:marRight w:val="0"/>
          <w:marTop w:val="0"/>
          <w:marBottom w:val="0"/>
          <w:divBdr>
            <w:top w:val="none" w:sz="0" w:space="0" w:color="auto"/>
            <w:left w:val="none" w:sz="0" w:space="0" w:color="auto"/>
            <w:bottom w:val="none" w:sz="0" w:space="0" w:color="auto"/>
            <w:right w:val="none" w:sz="0" w:space="0" w:color="auto"/>
          </w:divBdr>
        </w:div>
        <w:div w:id="1856186043">
          <w:marLeft w:val="0"/>
          <w:marRight w:val="0"/>
          <w:marTop w:val="0"/>
          <w:marBottom w:val="0"/>
          <w:divBdr>
            <w:top w:val="none" w:sz="0" w:space="0" w:color="auto"/>
            <w:left w:val="none" w:sz="0" w:space="0" w:color="auto"/>
            <w:bottom w:val="none" w:sz="0" w:space="0" w:color="auto"/>
            <w:right w:val="none" w:sz="0" w:space="0" w:color="auto"/>
          </w:divBdr>
        </w:div>
        <w:div w:id="1949581357">
          <w:marLeft w:val="0"/>
          <w:marRight w:val="0"/>
          <w:marTop w:val="0"/>
          <w:marBottom w:val="0"/>
          <w:divBdr>
            <w:top w:val="none" w:sz="0" w:space="0" w:color="auto"/>
            <w:left w:val="none" w:sz="0" w:space="0" w:color="auto"/>
            <w:bottom w:val="none" w:sz="0" w:space="0" w:color="auto"/>
            <w:right w:val="none" w:sz="0" w:space="0" w:color="auto"/>
          </w:divBdr>
          <w:divsChild>
            <w:div w:id="1418598942">
              <w:marLeft w:val="0"/>
              <w:marRight w:val="0"/>
              <w:marTop w:val="0"/>
              <w:marBottom w:val="0"/>
              <w:divBdr>
                <w:top w:val="none" w:sz="0" w:space="0" w:color="auto"/>
                <w:left w:val="none" w:sz="0" w:space="0" w:color="auto"/>
                <w:bottom w:val="none" w:sz="0" w:space="0" w:color="auto"/>
                <w:right w:val="none" w:sz="0" w:space="0" w:color="auto"/>
              </w:divBdr>
            </w:div>
          </w:divsChild>
        </w:div>
        <w:div w:id="585921285">
          <w:marLeft w:val="0"/>
          <w:marRight w:val="0"/>
          <w:marTop w:val="0"/>
          <w:marBottom w:val="0"/>
          <w:divBdr>
            <w:top w:val="none" w:sz="0" w:space="0" w:color="auto"/>
            <w:left w:val="none" w:sz="0" w:space="0" w:color="auto"/>
            <w:bottom w:val="none" w:sz="0" w:space="0" w:color="auto"/>
            <w:right w:val="none" w:sz="0" w:space="0" w:color="auto"/>
          </w:divBdr>
        </w:div>
        <w:div w:id="1009673302">
          <w:marLeft w:val="0"/>
          <w:marRight w:val="0"/>
          <w:marTop w:val="0"/>
          <w:marBottom w:val="0"/>
          <w:divBdr>
            <w:top w:val="none" w:sz="0" w:space="0" w:color="auto"/>
            <w:left w:val="none" w:sz="0" w:space="0" w:color="auto"/>
            <w:bottom w:val="none" w:sz="0" w:space="0" w:color="auto"/>
            <w:right w:val="none" w:sz="0" w:space="0" w:color="auto"/>
          </w:divBdr>
        </w:div>
        <w:div w:id="2085830394">
          <w:marLeft w:val="0"/>
          <w:marRight w:val="0"/>
          <w:marTop w:val="0"/>
          <w:marBottom w:val="0"/>
          <w:divBdr>
            <w:top w:val="none" w:sz="0" w:space="0" w:color="auto"/>
            <w:left w:val="none" w:sz="0" w:space="0" w:color="auto"/>
            <w:bottom w:val="none" w:sz="0" w:space="0" w:color="auto"/>
            <w:right w:val="none" w:sz="0" w:space="0" w:color="auto"/>
          </w:divBdr>
          <w:divsChild>
            <w:div w:id="1672177087">
              <w:marLeft w:val="0"/>
              <w:marRight w:val="0"/>
              <w:marTop w:val="0"/>
              <w:marBottom w:val="0"/>
              <w:divBdr>
                <w:top w:val="none" w:sz="0" w:space="0" w:color="auto"/>
                <w:left w:val="none" w:sz="0" w:space="0" w:color="auto"/>
                <w:bottom w:val="none" w:sz="0" w:space="0" w:color="auto"/>
                <w:right w:val="none" w:sz="0" w:space="0" w:color="auto"/>
              </w:divBdr>
            </w:div>
          </w:divsChild>
        </w:div>
        <w:div w:id="703333086">
          <w:marLeft w:val="0"/>
          <w:marRight w:val="0"/>
          <w:marTop w:val="0"/>
          <w:marBottom w:val="0"/>
          <w:divBdr>
            <w:top w:val="none" w:sz="0" w:space="0" w:color="auto"/>
            <w:left w:val="none" w:sz="0" w:space="0" w:color="auto"/>
            <w:bottom w:val="none" w:sz="0" w:space="0" w:color="auto"/>
            <w:right w:val="none" w:sz="0" w:space="0" w:color="auto"/>
          </w:divBdr>
        </w:div>
        <w:div w:id="347635424">
          <w:marLeft w:val="0"/>
          <w:marRight w:val="0"/>
          <w:marTop w:val="0"/>
          <w:marBottom w:val="0"/>
          <w:divBdr>
            <w:top w:val="none" w:sz="0" w:space="0" w:color="auto"/>
            <w:left w:val="none" w:sz="0" w:space="0" w:color="auto"/>
            <w:bottom w:val="none" w:sz="0" w:space="0" w:color="auto"/>
            <w:right w:val="none" w:sz="0" w:space="0" w:color="auto"/>
          </w:divBdr>
        </w:div>
        <w:div w:id="87968236">
          <w:marLeft w:val="0"/>
          <w:marRight w:val="0"/>
          <w:marTop w:val="0"/>
          <w:marBottom w:val="0"/>
          <w:divBdr>
            <w:top w:val="none" w:sz="0" w:space="0" w:color="auto"/>
            <w:left w:val="none" w:sz="0" w:space="0" w:color="auto"/>
            <w:bottom w:val="none" w:sz="0" w:space="0" w:color="auto"/>
            <w:right w:val="none" w:sz="0" w:space="0" w:color="auto"/>
          </w:divBdr>
          <w:divsChild>
            <w:div w:id="2030981453">
              <w:marLeft w:val="0"/>
              <w:marRight w:val="0"/>
              <w:marTop w:val="0"/>
              <w:marBottom w:val="0"/>
              <w:divBdr>
                <w:top w:val="none" w:sz="0" w:space="0" w:color="auto"/>
                <w:left w:val="none" w:sz="0" w:space="0" w:color="auto"/>
                <w:bottom w:val="none" w:sz="0" w:space="0" w:color="auto"/>
                <w:right w:val="none" w:sz="0" w:space="0" w:color="auto"/>
              </w:divBdr>
            </w:div>
          </w:divsChild>
        </w:div>
        <w:div w:id="1916624642">
          <w:marLeft w:val="0"/>
          <w:marRight w:val="0"/>
          <w:marTop w:val="0"/>
          <w:marBottom w:val="0"/>
          <w:divBdr>
            <w:top w:val="none" w:sz="0" w:space="0" w:color="auto"/>
            <w:left w:val="none" w:sz="0" w:space="0" w:color="auto"/>
            <w:bottom w:val="none" w:sz="0" w:space="0" w:color="auto"/>
            <w:right w:val="none" w:sz="0" w:space="0" w:color="auto"/>
          </w:divBdr>
        </w:div>
        <w:div w:id="2103255951">
          <w:marLeft w:val="0"/>
          <w:marRight w:val="0"/>
          <w:marTop w:val="0"/>
          <w:marBottom w:val="0"/>
          <w:divBdr>
            <w:top w:val="none" w:sz="0" w:space="0" w:color="auto"/>
            <w:left w:val="none" w:sz="0" w:space="0" w:color="auto"/>
            <w:bottom w:val="none" w:sz="0" w:space="0" w:color="auto"/>
            <w:right w:val="none" w:sz="0" w:space="0" w:color="auto"/>
          </w:divBdr>
        </w:div>
        <w:div w:id="1189568083">
          <w:marLeft w:val="0"/>
          <w:marRight w:val="0"/>
          <w:marTop w:val="0"/>
          <w:marBottom w:val="0"/>
          <w:divBdr>
            <w:top w:val="none" w:sz="0" w:space="0" w:color="auto"/>
            <w:left w:val="none" w:sz="0" w:space="0" w:color="auto"/>
            <w:bottom w:val="none" w:sz="0" w:space="0" w:color="auto"/>
            <w:right w:val="none" w:sz="0" w:space="0" w:color="auto"/>
          </w:divBdr>
        </w:div>
        <w:div w:id="689455107">
          <w:marLeft w:val="0"/>
          <w:marRight w:val="0"/>
          <w:marTop w:val="0"/>
          <w:marBottom w:val="0"/>
          <w:divBdr>
            <w:top w:val="none" w:sz="0" w:space="0" w:color="auto"/>
            <w:left w:val="none" w:sz="0" w:space="0" w:color="auto"/>
            <w:bottom w:val="none" w:sz="0" w:space="0" w:color="auto"/>
            <w:right w:val="none" w:sz="0" w:space="0" w:color="auto"/>
          </w:divBdr>
        </w:div>
        <w:div w:id="1480541323">
          <w:marLeft w:val="0"/>
          <w:marRight w:val="0"/>
          <w:marTop w:val="0"/>
          <w:marBottom w:val="0"/>
          <w:divBdr>
            <w:top w:val="none" w:sz="0" w:space="0" w:color="auto"/>
            <w:left w:val="none" w:sz="0" w:space="0" w:color="auto"/>
            <w:bottom w:val="none" w:sz="0" w:space="0" w:color="auto"/>
            <w:right w:val="none" w:sz="0" w:space="0" w:color="auto"/>
          </w:divBdr>
        </w:div>
        <w:div w:id="310869380">
          <w:marLeft w:val="0"/>
          <w:marRight w:val="0"/>
          <w:marTop w:val="0"/>
          <w:marBottom w:val="0"/>
          <w:divBdr>
            <w:top w:val="none" w:sz="0" w:space="0" w:color="auto"/>
            <w:left w:val="none" w:sz="0" w:space="0" w:color="auto"/>
            <w:bottom w:val="none" w:sz="0" w:space="0" w:color="auto"/>
            <w:right w:val="none" w:sz="0" w:space="0" w:color="auto"/>
          </w:divBdr>
        </w:div>
        <w:div w:id="1966812283">
          <w:marLeft w:val="0"/>
          <w:marRight w:val="0"/>
          <w:marTop w:val="0"/>
          <w:marBottom w:val="0"/>
          <w:divBdr>
            <w:top w:val="none" w:sz="0" w:space="0" w:color="auto"/>
            <w:left w:val="none" w:sz="0" w:space="0" w:color="auto"/>
            <w:bottom w:val="none" w:sz="0" w:space="0" w:color="auto"/>
            <w:right w:val="none" w:sz="0" w:space="0" w:color="auto"/>
          </w:divBdr>
          <w:divsChild>
            <w:div w:id="1404259456">
              <w:marLeft w:val="0"/>
              <w:marRight w:val="0"/>
              <w:marTop w:val="0"/>
              <w:marBottom w:val="0"/>
              <w:divBdr>
                <w:top w:val="none" w:sz="0" w:space="0" w:color="auto"/>
                <w:left w:val="none" w:sz="0" w:space="0" w:color="auto"/>
                <w:bottom w:val="none" w:sz="0" w:space="0" w:color="auto"/>
                <w:right w:val="none" w:sz="0" w:space="0" w:color="auto"/>
              </w:divBdr>
            </w:div>
          </w:divsChild>
        </w:div>
        <w:div w:id="1940136672">
          <w:marLeft w:val="0"/>
          <w:marRight w:val="0"/>
          <w:marTop w:val="0"/>
          <w:marBottom w:val="0"/>
          <w:divBdr>
            <w:top w:val="none" w:sz="0" w:space="0" w:color="auto"/>
            <w:left w:val="none" w:sz="0" w:space="0" w:color="auto"/>
            <w:bottom w:val="none" w:sz="0" w:space="0" w:color="auto"/>
            <w:right w:val="none" w:sz="0" w:space="0" w:color="auto"/>
          </w:divBdr>
        </w:div>
        <w:div w:id="2021934148">
          <w:marLeft w:val="0"/>
          <w:marRight w:val="0"/>
          <w:marTop w:val="0"/>
          <w:marBottom w:val="0"/>
          <w:divBdr>
            <w:top w:val="none" w:sz="0" w:space="0" w:color="auto"/>
            <w:left w:val="none" w:sz="0" w:space="0" w:color="auto"/>
            <w:bottom w:val="none" w:sz="0" w:space="0" w:color="auto"/>
            <w:right w:val="none" w:sz="0" w:space="0" w:color="auto"/>
          </w:divBdr>
        </w:div>
        <w:div w:id="862861132">
          <w:marLeft w:val="0"/>
          <w:marRight w:val="0"/>
          <w:marTop w:val="0"/>
          <w:marBottom w:val="0"/>
          <w:divBdr>
            <w:top w:val="none" w:sz="0" w:space="0" w:color="auto"/>
            <w:left w:val="none" w:sz="0" w:space="0" w:color="auto"/>
            <w:bottom w:val="none" w:sz="0" w:space="0" w:color="auto"/>
            <w:right w:val="none" w:sz="0" w:space="0" w:color="auto"/>
          </w:divBdr>
          <w:divsChild>
            <w:div w:id="1876959836">
              <w:marLeft w:val="0"/>
              <w:marRight w:val="0"/>
              <w:marTop w:val="0"/>
              <w:marBottom w:val="0"/>
              <w:divBdr>
                <w:top w:val="none" w:sz="0" w:space="0" w:color="auto"/>
                <w:left w:val="none" w:sz="0" w:space="0" w:color="auto"/>
                <w:bottom w:val="none" w:sz="0" w:space="0" w:color="auto"/>
                <w:right w:val="none" w:sz="0" w:space="0" w:color="auto"/>
              </w:divBdr>
            </w:div>
          </w:divsChild>
        </w:div>
        <w:div w:id="1953585276">
          <w:marLeft w:val="0"/>
          <w:marRight w:val="0"/>
          <w:marTop w:val="0"/>
          <w:marBottom w:val="0"/>
          <w:divBdr>
            <w:top w:val="none" w:sz="0" w:space="0" w:color="auto"/>
            <w:left w:val="none" w:sz="0" w:space="0" w:color="auto"/>
            <w:bottom w:val="none" w:sz="0" w:space="0" w:color="auto"/>
            <w:right w:val="none" w:sz="0" w:space="0" w:color="auto"/>
          </w:divBdr>
        </w:div>
        <w:div w:id="920917175">
          <w:marLeft w:val="0"/>
          <w:marRight w:val="0"/>
          <w:marTop w:val="0"/>
          <w:marBottom w:val="0"/>
          <w:divBdr>
            <w:top w:val="none" w:sz="0" w:space="0" w:color="auto"/>
            <w:left w:val="none" w:sz="0" w:space="0" w:color="auto"/>
            <w:bottom w:val="none" w:sz="0" w:space="0" w:color="auto"/>
            <w:right w:val="none" w:sz="0" w:space="0" w:color="auto"/>
          </w:divBdr>
        </w:div>
        <w:div w:id="991372798">
          <w:marLeft w:val="0"/>
          <w:marRight w:val="0"/>
          <w:marTop w:val="0"/>
          <w:marBottom w:val="0"/>
          <w:divBdr>
            <w:top w:val="none" w:sz="0" w:space="0" w:color="auto"/>
            <w:left w:val="none" w:sz="0" w:space="0" w:color="auto"/>
            <w:bottom w:val="none" w:sz="0" w:space="0" w:color="auto"/>
            <w:right w:val="none" w:sz="0" w:space="0" w:color="auto"/>
          </w:divBdr>
        </w:div>
        <w:div w:id="1606232078">
          <w:marLeft w:val="0"/>
          <w:marRight w:val="0"/>
          <w:marTop w:val="0"/>
          <w:marBottom w:val="0"/>
          <w:divBdr>
            <w:top w:val="none" w:sz="0" w:space="0" w:color="auto"/>
            <w:left w:val="none" w:sz="0" w:space="0" w:color="auto"/>
            <w:bottom w:val="none" w:sz="0" w:space="0" w:color="auto"/>
            <w:right w:val="none" w:sz="0" w:space="0" w:color="auto"/>
          </w:divBdr>
          <w:divsChild>
            <w:div w:id="286089986">
              <w:marLeft w:val="0"/>
              <w:marRight w:val="0"/>
              <w:marTop w:val="0"/>
              <w:marBottom w:val="0"/>
              <w:divBdr>
                <w:top w:val="none" w:sz="0" w:space="0" w:color="auto"/>
                <w:left w:val="none" w:sz="0" w:space="0" w:color="auto"/>
                <w:bottom w:val="none" w:sz="0" w:space="0" w:color="auto"/>
                <w:right w:val="none" w:sz="0" w:space="0" w:color="auto"/>
              </w:divBdr>
            </w:div>
          </w:divsChild>
        </w:div>
        <w:div w:id="1187862729">
          <w:marLeft w:val="0"/>
          <w:marRight w:val="0"/>
          <w:marTop w:val="0"/>
          <w:marBottom w:val="0"/>
          <w:divBdr>
            <w:top w:val="none" w:sz="0" w:space="0" w:color="auto"/>
            <w:left w:val="none" w:sz="0" w:space="0" w:color="auto"/>
            <w:bottom w:val="none" w:sz="0" w:space="0" w:color="auto"/>
            <w:right w:val="none" w:sz="0" w:space="0" w:color="auto"/>
          </w:divBdr>
        </w:div>
        <w:div w:id="903762232">
          <w:marLeft w:val="0"/>
          <w:marRight w:val="0"/>
          <w:marTop w:val="0"/>
          <w:marBottom w:val="0"/>
          <w:divBdr>
            <w:top w:val="none" w:sz="0" w:space="0" w:color="auto"/>
            <w:left w:val="none" w:sz="0" w:space="0" w:color="auto"/>
            <w:bottom w:val="none" w:sz="0" w:space="0" w:color="auto"/>
            <w:right w:val="none" w:sz="0" w:space="0" w:color="auto"/>
          </w:divBdr>
        </w:div>
        <w:div w:id="1594434616">
          <w:marLeft w:val="0"/>
          <w:marRight w:val="0"/>
          <w:marTop w:val="0"/>
          <w:marBottom w:val="0"/>
          <w:divBdr>
            <w:top w:val="none" w:sz="0" w:space="0" w:color="auto"/>
            <w:left w:val="none" w:sz="0" w:space="0" w:color="auto"/>
            <w:bottom w:val="none" w:sz="0" w:space="0" w:color="auto"/>
            <w:right w:val="none" w:sz="0" w:space="0" w:color="auto"/>
          </w:divBdr>
          <w:divsChild>
            <w:div w:id="1826579395">
              <w:marLeft w:val="0"/>
              <w:marRight w:val="0"/>
              <w:marTop w:val="0"/>
              <w:marBottom w:val="0"/>
              <w:divBdr>
                <w:top w:val="none" w:sz="0" w:space="0" w:color="auto"/>
                <w:left w:val="none" w:sz="0" w:space="0" w:color="auto"/>
                <w:bottom w:val="none" w:sz="0" w:space="0" w:color="auto"/>
                <w:right w:val="none" w:sz="0" w:space="0" w:color="auto"/>
              </w:divBdr>
            </w:div>
          </w:divsChild>
        </w:div>
        <w:div w:id="412243758">
          <w:marLeft w:val="0"/>
          <w:marRight w:val="0"/>
          <w:marTop w:val="0"/>
          <w:marBottom w:val="0"/>
          <w:divBdr>
            <w:top w:val="none" w:sz="0" w:space="0" w:color="auto"/>
            <w:left w:val="none" w:sz="0" w:space="0" w:color="auto"/>
            <w:bottom w:val="none" w:sz="0" w:space="0" w:color="auto"/>
            <w:right w:val="none" w:sz="0" w:space="0" w:color="auto"/>
          </w:divBdr>
        </w:div>
        <w:div w:id="667951845">
          <w:marLeft w:val="0"/>
          <w:marRight w:val="0"/>
          <w:marTop w:val="0"/>
          <w:marBottom w:val="0"/>
          <w:divBdr>
            <w:top w:val="none" w:sz="0" w:space="0" w:color="auto"/>
            <w:left w:val="none" w:sz="0" w:space="0" w:color="auto"/>
            <w:bottom w:val="none" w:sz="0" w:space="0" w:color="auto"/>
            <w:right w:val="none" w:sz="0" w:space="0" w:color="auto"/>
          </w:divBdr>
        </w:div>
        <w:div w:id="735517196">
          <w:marLeft w:val="0"/>
          <w:marRight w:val="0"/>
          <w:marTop w:val="0"/>
          <w:marBottom w:val="0"/>
          <w:divBdr>
            <w:top w:val="none" w:sz="0" w:space="0" w:color="auto"/>
            <w:left w:val="none" w:sz="0" w:space="0" w:color="auto"/>
            <w:bottom w:val="none" w:sz="0" w:space="0" w:color="auto"/>
            <w:right w:val="none" w:sz="0" w:space="0" w:color="auto"/>
          </w:divBdr>
          <w:divsChild>
            <w:div w:id="1078869785">
              <w:marLeft w:val="0"/>
              <w:marRight w:val="0"/>
              <w:marTop w:val="0"/>
              <w:marBottom w:val="0"/>
              <w:divBdr>
                <w:top w:val="none" w:sz="0" w:space="0" w:color="auto"/>
                <w:left w:val="none" w:sz="0" w:space="0" w:color="auto"/>
                <w:bottom w:val="none" w:sz="0" w:space="0" w:color="auto"/>
                <w:right w:val="none" w:sz="0" w:space="0" w:color="auto"/>
              </w:divBdr>
            </w:div>
          </w:divsChild>
        </w:div>
        <w:div w:id="1049186907">
          <w:marLeft w:val="0"/>
          <w:marRight w:val="0"/>
          <w:marTop w:val="0"/>
          <w:marBottom w:val="0"/>
          <w:divBdr>
            <w:top w:val="none" w:sz="0" w:space="0" w:color="auto"/>
            <w:left w:val="none" w:sz="0" w:space="0" w:color="auto"/>
            <w:bottom w:val="none" w:sz="0" w:space="0" w:color="auto"/>
            <w:right w:val="none" w:sz="0" w:space="0" w:color="auto"/>
          </w:divBdr>
        </w:div>
        <w:div w:id="34351896">
          <w:marLeft w:val="0"/>
          <w:marRight w:val="0"/>
          <w:marTop w:val="0"/>
          <w:marBottom w:val="0"/>
          <w:divBdr>
            <w:top w:val="none" w:sz="0" w:space="0" w:color="auto"/>
            <w:left w:val="none" w:sz="0" w:space="0" w:color="auto"/>
            <w:bottom w:val="none" w:sz="0" w:space="0" w:color="auto"/>
            <w:right w:val="none" w:sz="0" w:space="0" w:color="auto"/>
          </w:divBdr>
        </w:div>
        <w:div w:id="727847670">
          <w:marLeft w:val="0"/>
          <w:marRight w:val="0"/>
          <w:marTop w:val="0"/>
          <w:marBottom w:val="0"/>
          <w:divBdr>
            <w:top w:val="none" w:sz="0" w:space="0" w:color="auto"/>
            <w:left w:val="none" w:sz="0" w:space="0" w:color="auto"/>
            <w:bottom w:val="none" w:sz="0" w:space="0" w:color="auto"/>
            <w:right w:val="none" w:sz="0" w:space="0" w:color="auto"/>
          </w:divBdr>
          <w:divsChild>
            <w:div w:id="1338380841">
              <w:marLeft w:val="0"/>
              <w:marRight w:val="0"/>
              <w:marTop w:val="0"/>
              <w:marBottom w:val="0"/>
              <w:divBdr>
                <w:top w:val="none" w:sz="0" w:space="0" w:color="auto"/>
                <w:left w:val="none" w:sz="0" w:space="0" w:color="auto"/>
                <w:bottom w:val="none" w:sz="0" w:space="0" w:color="auto"/>
                <w:right w:val="none" w:sz="0" w:space="0" w:color="auto"/>
              </w:divBdr>
            </w:div>
          </w:divsChild>
        </w:div>
        <w:div w:id="1909151079">
          <w:marLeft w:val="0"/>
          <w:marRight w:val="0"/>
          <w:marTop w:val="0"/>
          <w:marBottom w:val="0"/>
          <w:divBdr>
            <w:top w:val="none" w:sz="0" w:space="0" w:color="auto"/>
            <w:left w:val="none" w:sz="0" w:space="0" w:color="auto"/>
            <w:bottom w:val="none" w:sz="0" w:space="0" w:color="auto"/>
            <w:right w:val="none" w:sz="0" w:space="0" w:color="auto"/>
          </w:divBdr>
        </w:div>
        <w:div w:id="1720783714">
          <w:marLeft w:val="0"/>
          <w:marRight w:val="0"/>
          <w:marTop w:val="0"/>
          <w:marBottom w:val="0"/>
          <w:divBdr>
            <w:top w:val="none" w:sz="0" w:space="0" w:color="auto"/>
            <w:left w:val="none" w:sz="0" w:space="0" w:color="auto"/>
            <w:bottom w:val="none" w:sz="0" w:space="0" w:color="auto"/>
            <w:right w:val="none" w:sz="0" w:space="0" w:color="auto"/>
          </w:divBdr>
        </w:div>
        <w:div w:id="2077623832">
          <w:marLeft w:val="0"/>
          <w:marRight w:val="0"/>
          <w:marTop w:val="0"/>
          <w:marBottom w:val="0"/>
          <w:divBdr>
            <w:top w:val="none" w:sz="0" w:space="0" w:color="auto"/>
            <w:left w:val="none" w:sz="0" w:space="0" w:color="auto"/>
            <w:bottom w:val="none" w:sz="0" w:space="0" w:color="auto"/>
            <w:right w:val="none" w:sz="0" w:space="0" w:color="auto"/>
          </w:divBdr>
          <w:divsChild>
            <w:div w:id="571043050">
              <w:marLeft w:val="0"/>
              <w:marRight w:val="0"/>
              <w:marTop w:val="0"/>
              <w:marBottom w:val="0"/>
              <w:divBdr>
                <w:top w:val="none" w:sz="0" w:space="0" w:color="auto"/>
                <w:left w:val="none" w:sz="0" w:space="0" w:color="auto"/>
                <w:bottom w:val="none" w:sz="0" w:space="0" w:color="auto"/>
                <w:right w:val="none" w:sz="0" w:space="0" w:color="auto"/>
              </w:divBdr>
            </w:div>
          </w:divsChild>
        </w:div>
        <w:div w:id="1315791037">
          <w:marLeft w:val="0"/>
          <w:marRight w:val="0"/>
          <w:marTop w:val="0"/>
          <w:marBottom w:val="0"/>
          <w:divBdr>
            <w:top w:val="none" w:sz="0" w:space="0" w:color="auto"/>
            <w:left w:val="none" w:sz="0" w:space="0" w:color="auto"/>
            <w:bottom w:val="none" w:sz="0" w:space="0" w:color="auto"/>
            <w:right w:val="none" w:sz="0" w:space="0" w:color="auto"/>
          </w:divBdr>
        </w:div>
        <w:div w:id="1347437284">
          <w:marLeft w:val="0"/>
          <w:marRight w:val="0"/>
          <w:marTop w:val="0"/>
          <w:marBottom w:val="0"/>
          <w:divBdr>
            <w:top w:val="none" w:sz="0" w:space="0" w:color="auto"/>
            <w:left w:val="none" w:sz="0" w:space="0" w:color="auto"/>
            <w:bottom w:val="none" w:sz="0" w:space="0" w:color="auto"/>
            <w:right w:val="none" w:sz="0" w:space="0" w:color="auto"/>
          </w:divBdr>
        </w:div>
        <w:div w:id="2127891429">
          <w:marLeft w:val="0"/>
          <w:marRight w:val="0"/>
          <w:marTop w:val="0"/>
          <w:marBottom w:val="0"/>
          <w:divBdr>
            <w:top w:val="none" w:sz="0" w:space="0" w:color="auto"/>
            <w:left w:val="none" w:sz="0" w:space="0" w:color="auto"/>
            <w:bottom w:val="none" w:sz="0" w:space="0" w:color="auto"/>
            <w:right w:val="none" w:sz="0" w:space="0" w:color="auto"/>
          </w:divBdr>
          <w:divsChild>
            <w:div w:id="1165130884">
              <w:marLeft w:val="0"/>
              <w:marRight w:val="0"/>
              <w:marTop w:val="0"/>
              <w:marBottom w:val="0"/>
              <w:divBdr>
                <w:top w:val="none" w:sz="0" w:space="0" w:color="auto"/>
                <w:left w:val="none" w:sz="0" w:space="0" w:color="auto"/>
                <w:bottom w:val="none" w:sz="0" w:space="0" w:color="auto"/>
                <w:right w:val="none" w:sz="0" w:space="0" w:color="auto"/>
              </w:divBdr>
            </w:div>
          </w:divsChild>
        </w:div>
        <w:div w:id="1654288277">
          <w:marLeft w:val="0"/>
          <w:marRight w:val="0"/>
          <w:marTop w:val="0"/>
          <w:marBottom w:val="0"/>
          <w:divBdr>
            <w:top w:val="none" w:sz="0" w:space="0" w:color="auto"/>
            <w:left w:val="none" w:sz="0" w:space="0" w:color="auto"/>
            <w:bottom w:val="none" w:sz="0" w:space="0" w:color="auto"/>
            <w:right w:val="none" w:sz="0" w:space="0" w:color="auto"/>
          </w:divBdr>
        </w:div>
        <w:div w:id="1450389365">
          <w:marLeft w:val="0"/>
          <w:marRight w:val="0"/>
          <w:marTop w:val="0"/>
          <w:marBottom w:val="0"/>
          <w:divBdr>
            <w:top w:val="none" w:sz="0" w:space="0" w:color="auto"/>
            <w:left w:val="none" w:sz="0" w:space="0" w:color="auto"/>
            <w:bottom w:val="none" w:sz="0" w:space="0" w:color="auto"/>
            <w:right w:val="none" w:sz="0" w:space="0" w:color="auto"/>
          </w:divBdr>
        </w:div>
        <w:div w:id="2037923916">
          <w:marLeft w:val="0"/>
          <w:marRight w:val="0"/>
          <w:marTop w:val="0"/>
          <w:marBottom w:val="0"/>
          <w:divBdr>
            <w:top w:val="none" w:sz="0" w:space="0" w:color="auto"/>
            <w:left w:val="none" w:sz="0" w:space="0" w:color="auto"/>
            <w:bottom w:val="none" w:sz="0" w:space="0" w:color="auto"/>
            <w:right w:val="none" w:sz="0" w:space="0" w:color="auto"/>
          </w:divBdr>
          <w:divsChild>
            <w:div w:id="738557013">
              <w:marLeft w:val="0"/>
              <w:marRight w:val="0"/>
              <w:marTop w:val="0"/>
              <w:marBottom w:val="0"/>
              <w:divBdr>
                <w:top w:val="none" w:sz="0" w:space="0" w:color="auto"/>
                <w:left w:val="none" w:sz="0" w:space="0" w:color="auto"/>
                <w:bottom w:val="none" w:sz="0" w:space="0" w:color="auto"/>
                <w:right w:val="none" w:sz="0" w:space="0" w:color="auto"/>
              </w:divBdr>
            </w:div>
          </w:divsChild>
        </w:div>
        <w:div w:id="1360593979">
          <w:marLeft w:val="0"/>
          <w:marRight w:val="0"/>
          <w:marTop w:val="0"/>
          <w:marBottom w:val="0"/>
          <w:divBdr>
            <w:top w:val="none" w:sz="0" w:space="0" w:color="auto"/>
            <w:left w:val="none" w:sz="0" w:space="0" w:color="auto"/>
            <w:bottom w:val="none" w:sz="0" w:space="0" w:color="auto"/>
            <w:right w:val="none" w:sz="0" w:space="0" w:color="auto"/>
          </w:divBdr>
        </w:div>
        <w:div w:id="1182746185">
          <w:marLeft w:val="0"/>
          <w:marRight w:val="0"/>
          <w:marTop w:val="0"/>
          <w:marBottom w:val="0"/>
          <w:divBdr>
            <w:top w:val="none" w:sz="0" w:space="0" w:color="auto"/>
            <w:left w:val="none" w:sz="0" w:space="0" w:color="auto"/>
            <w:bottom w:val="none" w:sz="0" w:space="0" w:color="auto"/>
            <w:right w:val="none" w:sz="0" w:space="0" w:color="auto"/>
          </w:divBdr>
        </w:div>
        <w:div w:id="1625427552">
          <w:marLeft w:val="0"/>
          <w:marRight w:val="0"/>
          <w:marTop w:val="0"/>
          <w:marBottom w:val="0"/>
          <w:divBdr>
            <w:top w:val="none" w:sz="0" w:space="0" w:color="auto"/>
            <w:left w:val="none" w:sz="0" w:space="0" w:color="auto"/>
            <w:bottom w:val="none" w:sz="0" w:space="0" w:color="auto"/>
            <w:right w:val="none" w:sz="0" w:space="0" w:color="auto"/>
          </w:divBdr>
          <w:divsChild>
            <w:div w:id="2135826256">
              <w:marLeft w:val="0"/>
              <w:marRight w:val="0"/>
              <w:marTop w:val="0"/>
              <w:marBottom w:val="0"/>
              <w:divBdr>
                <w:top w:val="none" w:sz="0" w:space="0" w:color="auto"/>
                <w:left w:val="none" w:sz="0" w:space="0" w:color="auto"/>
                <w:bottom w:val="none" w:sz="0" w:space="0" w:color="auto"/>
                <w:right w:val="none" w:sz="0" w:space="0" w:color="auto"/>
              </w:divBdr>
            </w:div>
          </w:divsChild>
        </w:div>
        <w:div w:id="284893819">
          <w:marLeft w:val="0"/>
          <w:marRight w:val="0"/>
          <w:marTop w:val="0"/>
          <w:marBottom w:val="0"/>
          <w:divBdr>
            <w:top w:val="none" w:sz="0" w:space="0" w:color="auto"/>
            <w:left w:val="none" w:sz="0" w:space="0" w:color="auto"/>
            <w:bottom w:val="none" w:sz="0" w:space="0" w:color="auto"/>
            <w:right w:val="none" w:sz="0" w:space="0" w:color="auto"/>
          </w:divBdr>
        </w:div>
        <w:div w:id="1404596609">
          <w:marLeft w:val="0"/>
          <w:marRight w:val="0"/>
          <w:marTop w:val="0"/>
          <w:marBottom w:val="0"/>
          <w:divBdr>
            <w:top w:val="none" w:sz="0" w:space="0" w:color="auto"/>
            <w:left w:val="none" w:sz="0" w:space="0" w:color="auto"/>
            <w:bottom w:val="none" w:sz="0" w:space="0" w:color="auto"/>
            <w:right w:val="none" w:sz="0" w:space="0" w:color="auto"/>
          </w:divBdr>
        </w:div>
        <w:div w:id="2013145857">
          <w:marLeft w:val="0"/>
          <w:marRight w:val="0"/>
          <w:marTop w:val="0"/>
          <w:marBottom w:val="0"/>
          <w:divBdr>
            <w:top w:val="none" w:sz="0" w:space="0" w:color="auto"/>
            <w:left w:val="none" w:sz="0" w:space="0" w:color="auto"/>
            <w:bottom w:val="none" w:sz="0" w:space="0" w:color="auto"/>
            <w:right w:val="none" w:sz="0" w:space="0" w:color="auto"/>
          </w:divBdr>
          <w:divsChild>
            <w:div w:id="209808485">
              <w:marLeft w:val="0"/>
              <w:marRight w:val="0"/>
              <w:marTop w:val="0"/>
              <w:marBottom w:val="0"/>
              <w:divBdr>
                <w:top w:val="none" w:sz="0" w:space="0" w:color="auto"/>
                <w:left w:val="none" w:sz="0" w:space="0" w:color="auto"/>
                <w:bottom w:val="none" w:sz="0" w:space="0" w:color="auto"/>
                <w:right w:val="none" w:sz="0" w:space="0" w:color="auto"/>
              </w:divBdr>
            </w:div>
          </w:divsChild>
        </w:div>
        <w:div w:id="1710032498">
          <w:marLeft w:val="0"/>
          <w:marRight w:val="0"/>
          <w:marTop w:val="0"/>
          <w:marBottom w:val="0"/>
          <w:divBdr>
            <w:top w:val="none" w:sz="0" w:space="0" w:color="auto"/>
            <w:left w:val="none" w:sz="0" w:space="0" w:color="auto"/>
            <w:bottom w:val="none" w:sz="0" w:space="0" w:color="auto"/>
            <w:right w:val="none" w:sz="0" w:space="0" w:color="auto"/>
          </w:divBdr>
        </w:div>
        <w:div w:id="1450050948">
          <w:marLeft w:val="0"/>
          <w:marRight w:val="0"/>
          <w:marTop w:val="0"/>
          <w:marBottom w:val="0"/>
          <w:divBdr>
            <w:top w:val="none" w:sz="0" w:space="0" w:color="auto"/>
            <w:left w:val="none" w:sz="0" w:space="0" w:color="auto"/>
            <w:bottom w:val="none" w:sz="0" w:space="0" w:color="auto"/>
            <w:right w:val="none" w:sz="0" w:space="0" w:color="auto"/>
          </w:divBdr>
        </w:div>
        <w:div w:id="449055985">
          <w:marLeft w:val="0"/>
          <w:marRight w:val="0"/>
          <w:marTop w:val="0"/>
          <w:marBottom w:val="0"/>
          <w:divBdr>
            <w:top w:val="none" w:sz="0" w:space="0" w:color="auto"/>
            <w:left w:val="none" w:sz="0" w:space="0" w:color="auto"/>
            <w:bottom w:val="none" w:sz="0" w:space="0" w:color="auto"/>
            <w:right w:val="none" w:sz="0" w:space="0" w:color="auto"/>
          </w:divBdr>
          <w:divsChild>
            <w:div w:id="584806365">
              <w:marLeft w:val="0"/>
              <w:marRight w:val="0"/>
              <w:marTop w:val="0"/>
              <w:marBottom w:val="0"/>
              <w:divBdr>
                <w:top w:val="none" w:sz="0" w:space="0" w:color="auto"/>
                <w:left w:val="none" w:sz="0" w:space="0" w:color="auto"/>
                <w:bottom w:val="none" w:sz="0" w:space="0" w:color="auto"/>
                <w:right w:val="none" w:sz="0" w:space="0" w:color="auto"/>
              </w:divBdr>
            </w:div>
          </w:divsChild>
        </w:div>
        <w:div w:id="66198448">
          <w:marLeft w:val="0"/>
          <w:marRight w:val="0"/>
          <w:marTop w:val="0"/>
          <w:marBottom w:val="0"/>
          <w:divBdr>
            <w:top w:val="none" w:sz="0" w:space="0" w:color="auto"/>
            <w:left w:val="none" w:sz="0" w:space="0" w:color="auto"/>
            <w:bottom w:val="none" w:sz="0" w:space="0" w:color="auto"/>
            <w:right w:val="none" w:sz="0" w:space="0" w:color="auto"/>
          </w:divBdr>
        </w:div>
        <w:div w:id="1199244845">
          <w:marLeft w:val="0"/>
          <w:marRight w:val="0"/>
          <w:marTop w:val="0"/>
          <w:marBottom w:val="0"/>
          <w:divBdr>
            <w:top w:val="none" w:sz="0" w:space="0" w:color="auto"/>
            <w:left w:val="none" w:sz="0" w:space="0" w:color="auto"/>
            <w:bottom w:val="none" w:sz="0" w:space="0" w:color="auto"/>
            <w:right w:val="none" w:sz="0" w:space="0" w:color="auto"/>
          </w:divBdr>
        </w:div>
        <w:div w:id="1392538331">
          <w:marLeft w:val="0"/>
          <w:marRight w:val="0"/>
          <w:marTop w:val="0"/>
          <w:marBottom w:val="0"/>
          <w:divBdr>
            <w:top w:val="none" w:sz="0" w:space="0" w:color="auto"/>
            <w:left w:val="none" w:sz="0" w:space="0" w:color="auto"/>
            <w:bottom w:val="none" w:sz="0" w:space="0" w:color="auto"/>
            <w:right w:val="none" w:sz="0" w:space="0" w:color="auto"/>
          </w:divBdr>
          <w:divsChild>
            <w:div w:id="2015722720">
              <w:marLeft w:val="0"/>
              <w:marRight w:val="0"/>
              <w:marTop w:val="0"/>
              <w:marBottom w:val="0"/>
              <w:divBdr>
                <w:top w:val="none" w:sz="0" w:space="0" w:color="auto"/>
                <w:left w:val="none" w:sz="0" w:space="0" w:color="auto"/>
                <w:bottom w:val="none" w:sz="0" w:space="0" w:color="auto"/>
                <w:right w:val="none" w:sz="0" w:space="0" w:color="auto"/>
              </w:divBdr>
            </w:div>
          </w:divsChild>
        </w:div>
        <w:div w:id="1434548794">
          <w:marLeft w:val="0"/>
          <w:marRight w:val="0"/>
          <w:marTop w:val="0"/>
          <w:marBottom w:val="0"/>
          <w:divBdr>
            <w:top w:val="none" w:sz="0" w:space="0" w:color="auto"/>
            <w:left w:val="none" w:sz="0" w:space="0" w:color="auto"/>
            <w:bottom w:val="none" w:sz="0" w:space="0" w:color="auto"/>
            <w:right w:val="none" w:sz="0" w:space="0" w:color="auto"/>
          </w:divBdr>
        </w:div>
        <w:div w:id="1043595462">
          <w:marLeft w:val="0"/>
          <w:marRight w:val="0"/>
          <w:marTop w:val="0"/>
          <w:marBottom w:val="0"/>
          <w:divBdr>
            <w:top w:val="none" w:sz="0" w:space="0" w:color="auto"/>
            <w:left w:val="none" w:sz="0" w:space="0" w:color="auto"/>
            <w:bottom w:val="none" w:sz="0" w:space="0" w:color="auto"/>
            <w:right w:val="none" w:sz="0" w:space="0" w:color="auto"/>
          </w:divBdr>
        </w:div>
        <w:div w:id="1892155561">
          <w:marLeft w:val="0"/>
          <w:marRight w:val="0"/>
          <w:marTop w:val="0"/>
          <w:marBottom w:val="0"/>
          <w:divBdr>
            <w:top w:val="none" w:sz="0" w:space="0" w:color="auto"/>
            <w:left w:val="none" w:sz="0" w:space="0" w:color="auto"/>
            <w:bottom w:val="none" w:sz="0" w:space="0" w:color="auto"/>
            <w:right w:val="none" w:sz="0" w:space="0" w:color="auto"/>
          </w:divBdr>
          <w:divsChild>
            <w:div w:id="677082713">
              <w:marLeft w:val="0"/>
              <w:marRight w:val="0"/>
              <w:marTop w:val="0"/>
              <w:marBottom w:val="0"/>
              <w:divBdr>
                <w:top w:val="none" w:sz="0" w:space="0" w:color="auto"/>
                <w:left w:val="none" w:sz="0" w:space="0" w:color="auto"/>
                <w:bottom w:val="none" w:sz="0" w:space="0" w:color="auto"/>
                <w:right w:val="none" w:sz="0" w:space="0" w:color="auto"/>
              </w:divBdr>
            </w:div>
          </w:divsChild>
        </w:div>
        <w:div w:id="1401293871">
          <w:marLeft w:val="0"/>
          <w:marRight w:val="0"/>
          <w:marTop w:val="0"/>
          <w:marBottom w:val="0"/>
          <w:divBdr>
            <w:top w:val="none" w:sz="0" w:space="0" w:color="auto"/>
            <w:left w:val="none" w:sz="0" w:space="0" w:color="auto"/>
            <w:bottom w:val="none" w:sz="0" w:space="0" w:color="auto"/>
            <w:right w:val="none" w:sz="0" w:space="0" w:color="auto"/>
          </w:divBdr>
        </w:div>
        <w:div w:id="1711806085">
          <w:marLeft w:val="0"/>
          <w:marRight w:val="0"/>
          <w:marTop w:val="0"/>
          <w:marBottom w:val="0"/>
          <w:divBdr>
            <w:top w:val="none" w:sz="0" w:space="0" w:color="auto"/>
            <w:left w:val="none" w:sz="0" w:space="0" w:color="auto"/>
            <w:bottom w:val="none" w:sz="0" w:space="0" w:color="auto"/>
            <w:right w:val="none" w:sz="0" w:space="0" w:color="auto"/>
          </w:divBdr>
        </w:div>
        <w:div w:id="1622111971">
          <w:marLeft w:val="0"/>
          <w:marRight w:val="0"/>
          <w:marTop w:val="0"/>
          <w:marBottom w:val="0"/>
          <w:divBdr>
            <w:top w:val="none" w:sz="0" w:space="0" w:color="auto"/>
            <w:left w:val="none" w:sz="0" w:space="0" w:color="auto"/>
            <w:bottom w:val="none" w:sz="0" w:space="0" w:color="auto"/>
            <w:right w:val="none" w:sz="0" w:space="0" w:color="auto"/>
          </w:divBdr>
          <w:divsChild>
            <w:div w:id="1924415111">
              <w:marLeft w:val="0"/>
              <w:marRight w:val="0"/>
              <w:marTop w:val="0"/>
              <w:marBottom w:val="0"/>
              <w:divBdr>
                <w:top w:val="none" w:sz="0" w:space="0" w:color="auto"/>
                <w:left w:val="none" w:sz="0" w:space="0" w:color="auto"/>
                <w:bottom w:val="none" w:sz="0" w:space="0" w:color="auto"/>
                <w:right w:val="none" w:sz="0" w:space="0" w:color="auto"/>
              </w:divBdr>
            </w:div>
          </w:divsChild>
        </w:div>
        <w:div w:id="14427971">
          <w:marLeft w:val="0"/>
          <w:marRight w:val="0"/>
          <w:marTop w:val="0"/>
          <w:marBottom w:val="0"/>
          <w:divBdr>
            <w:top w:val="none" w:sz="0" w:space="0" w:color="auto"/>
            <w:left w:val="none" w:sz="0" w:space="0" w:color="auto"/>
            <w:bottom w:val="none" w:sz="0" w:space="0" w:color="auto"/>
            <w:right w:val="none" w:sz="0" w:space="0" w:color="auto"/>
          </w:divBdr>
        </w:div>
        <w:div w:id="1025836427">
          <w:marLeft w:val="0"/>
          <w:marRight w:val="0"/>
          <w:marTop w:val="0"/>
          <w:marBottom w:val="0"/>
          <w:divBdr>
            <w:top w:val="none" w:sz="0" w:space="0" w:color="auto"/>
            <w:left w:val="none" w:sz="0" w:space="0" w:color="auto"/>
            <w:bottom w:val="none" w:sz="0" w:space="0" w:color="auto"/>
            <w:right w:val="none" w:sz="0" w:space="0" w:color="auto"/>
          </w:divBdr>
        </w:div>
        <w:div w:id="52975411">
          <w:marLeft w:val="0"/>
          <w:marRight w:val="0"/>
          <w:marTop w:val="0"/>
          <w:marBottom w:val="0"/>
          <w:divBdr>
            <w:top w:val="none" w:sz="0" w:space="0" w:color="auto"/>
            <w:left w:val="none" w:sz="0" w:space="0" w:color="auto"/>
            <w:bottom w:val="none" w:sz="0" w:space="0" w:color="auto"/>
            <w:right w:val="none" w:sz="0" w:space="0" w:color="auto"/>
          </w:divBdr>
          <w:divsChild>
            <w:div w:id="812597913">
              <w:marLeft w:val="0"/>
              <w:marRight w:val="0"/>
              <w:marTop w:val="0"/>
              <w:marBottom w:val="0"/>
              <w:divBdr>
                <w:top w:val="none" w:sz="0" w:space="0" w:color="auto"/>
                <w:left w:val="none" w:sz="0" w:space="0" w:color="auto"/>
                <w:bottom w:val="none" w:sz="0" w:space="0" w:color="auto"/>
                <w:right w:val="none" w:sz="0" w:space="0" w:color="auto"/>
              </w:divBdr>
            </w:div>
          </w:divsChild>
        </w:div>
        <w:div w:id="1498419894">
          <w:marLeft w:val="0"/>
          <w:marRight w:val="0"/>
          <w:marTop w:val="0"/>
          <w:marBottom w:val="0"/>
          <w:divBdr>
            <w:top w:val="none" w:sz="0" w:space="0" w:color="auto"/>
            <w:left w:val="none" w:sz="0" w:space="0" w:color="auto"/>
            <w:bottom w:val="none" w:sz="0" w:space="0" w:color="auto"/>
            <w:right w:val="none" w:sz="0" w:space="0" w:color="auto"/>
          </w:divBdr>
        </w:div>
        <w:div w:id="1385251291">
          <w:marLeft w:val="0"/>
          <w:marRight w:val="0"/>
          <w:marTop w:val="0"/>
          <w:marBottom w:val="0"/>
          <w:divBdr>
            <w:top w:val="none" w:sz="0" w:space="0" w:color="auto"/>
            <w:left w:val="none" w:sz="0" w:space="0" w:color="auto"/>
            <w:bottom w:val="none" w:sz="0" w:space="0" w:color="auto"/>
            <w:right w:val="none" w:sz="0" w:space="0" w:color="auto"/>
          </w:divBdr>
        </w:div>
        <w:div w:id="98305789">
          <w:marLeft w:val="0"/>
          <w:marRight w:val="0"/>
          <w:marTop w:val="0"/>
          <w:marBottom w:val="0"/>
          <w:divBdr>
            <w:top w:val="none" w:sz="0" w:space="0" w:color="auto"/>
            <w:left w:val="none" w:sz="0" w:space="0" w:color="auto"/>
            <w:bottom w:val="none" w:sz="0" w:space="0" w:color="auto"/>
            <w:right w:val="none" w:sz="0" w:space="0" w:color="auto"/>
          </w:divBdr>
          <w:divsChild>
            <w:div w:id="415978308">
              <w:marLeft w:val="0"/>
              <w:marRight w:val="0"/>
              <w:marTop w:val="0"/>
              <w:marBottom w:val="0"/>
              <w:divBdr>
                <w:top w:val="none" w:sz="0" w:space="0" w:color="auto"/>
                <w:left w:val="none" w:sz="0" w:space="0" w:color="auto"/>
                <w:bottom w:val="none" w:sz="0" w:space="0" w:color="auto"/>
                <w:right w:val="none" w:sz="0" w:space="0" w:color="auto"/>
              </w:divBdr>
            </w:div>
          </w:divsChild>
        </w:div>
        <w:div w:id="658340662">
          <w:marLeft w:val="0"/>
          <w:marRight w:val="0"/>
          <w:marTop w:val="0"/>
          <w:marBottom w:val="0"/>
          <w:divBdr>
            <w:top w:val="none" w:sz="0" w:space="0" w:color="auto"/>
            <w:left w:val="none" w:sz="0" w:space="0" w:color="auto"/>
            <w:bottom w:val="none" w:sz="0" w:space="0" w:color="auto"/>
            <w:right w:val="none" w:sz="0" w:space="0" w:color="auto"/>
          </w:divBdr>
        </w:div>
        <w:div w:id="12344518">
          <w:marLeft w:val="0"/>
          <w:marRight w:val="0"/>
          <w:marTop w:val="0"/>
          <w:marBottom w:val="0"/>
          <w:divBdr>
            <w:top w:val="none" w:sz="0" w:space="0" w:color="auto"/>
            <w:left w:val="none" w:sz="0" w:space="0" w:color="auto"/>
            <w:bottom w:val="none" w:sz="0" w:space="0" w:color="auto"/>
            <w:right w:val="none" w:sz="0" w:space="0" w:color="auto"/>
          </w:divBdr>
        </w:div>
        <w:div w:id="732040878">
          <w:marLeft w:val="0"/>
          <w:marRight w:val="0"/>
          <w:marTop w:val="0"/>
          <w:marBottom w:val="0"/>
          <w:divBdr>
            <w:top w:val="none" w:sz="0" w:space="0" w:color="auto"/>
            <w:left w:val="none" w:sz="0" w:space="0" w:color="auto"/>
            <w:bottom w:val="none" w:sz="0" w:space="0" w:color="auto"/>
            <w:right w:val="none" w:sz="0" w:space="0" w:color="auto"/>
          </w:divBdr>
        </w:div>
        <w:div w:id="1614090465">
          <w:marLeft w:val="0"/>
          <w:marRight w:val="0"/>
          <w:marTop w:val="0"/>
          <w:marBottom w:val="0"/>
          <w:divBdr>
            <w:top w:val="none" w:sz="0" w:space="0" w:color="auto"/>
            <w:left w:val="none" w:sz="0" w:space="0" w:color="auto"/>
            <w:bottom w:val="none" w:sz="0" w:space="0" w:color="auto"/>
            <w:right w:val="none" w:sz="0" w:space="0" w:color="auto"/>
          </w:divBdr>
          <w:divsChild>
            <w:div w:id="990787807">
              <w:marLeft w:val="0"/>
              <w:marRight w:val="0"/>
              <w:marTop w:val="0"/>
              <w:marBottom w:val="0"/>
              <w:divBdr>
                <w:top w:val="none" w:sz="0" w:space="0" w:color="auto"/>
                <w:left w:val="none" w:sz="0" w:space="0" w:color="auto"/>
                <w:bottom w:val="none" w:sz="0" w:space="0" w:color="auto"/>
                <w:right w:val="none" w:sz="0" w:space="0" w:color="auto"/>
              </w:divBdr>
            </w:div>
          </w:divsChild>
        </w:div>
        <w:div w:id="194930075">
          <w:marLeft w:val="0"/>
          <w:marRight w:val="0"/>
          <w:marTop w:val="0"/>
          <w:marBottom w:val="0"/>
          <w:divBdr>
            <w:top w:val="none" w:sz="0" w:space="0" w:color="auto"/>
            <w:left w:val="none" w:sz="0" w:space="0" w:color="auto"/>
            <w:bottom w:val="none" w:sz="0" w:space="0" w:color="auto"/>
            <w:right w:val="none" w:sz="0" w:space="0" w:color="auto"/>
          </w:divBdr>
        </w:div>
        <w:div w:id="499462973">
          <w:marLeft w:val="0"/>
          <w:marRight w:val="0"/>
          <w:marTop w:val="0"/>
          <w:marBottom w:val="0"/>
          <w:divBdr>
            <w:top w:val="none" w:sz="0" w:space="0" w:color="auto"/>
            <w:left w:val="none" w:sz="0" w:space="0" w:color="auto"/>
            <w:bottom w:val="none" w:sz="0" w:space="0" w:color="auto"/>
            <w:right w:val="none" w:sz="0" w:space="0" w:color="auto"/>
          </w:divBdr>
        </w:div>
        <w:div w:id="653610537">
          <w:marLeft w:val="0"/>
          <w:marRight w:val="0"/>
          <w:marTop w:val="0"/>
          <w:marBottom w:val="0"/>
          <w:divBdr>
            <w:top w:val="none" w:sz="0" w:space="0" w:color="auto"/>
            <w:left w:val="none" w:sz="0" w:space="0" w:color="auto"/>
            <w:bottom w:val="none" w:sz="0" w:space="0" w:color="auto"/>
            <w:right w:val="none" w:sz="0" w:space="0" w:color="auto"/>
          </w:divBdr>
          <w:divsChild>
            <w:div w:id="1042826479">
              <w:marLeft w:val="0"/>
              <w:marRight w:val="0"/>
              <w:marTop w:val="0"/>
              <w:marBottom w:val="0"/>
              <w:divBdr>
                <w:top w:val="none" w:sz="0" w:space="0" w:color="auto"/>
                <w:left w:val="none" w:sz="0" w:space="0" w:color="auto"/>
                <w:bottom w:val="none" w:sz="0" w:space="0" w:color="auto"/>
                <w:right w:val="none" w:sz="0" w:space="0" w:color="auto"/>
              </w:divBdr>
            </w:div>
          </w:divsChild>
        </w:div>
        <w:div w:id="567035943">
          <w:marLeft w:val="0"/>
          <w:marRight w:val="0"/>
          <w:marTop w:val="0"/>
          <w:marBottom w:val="0"/>
          <w:divBdr>
            <w:top w:val="none" w:sz="0" w:space="0" w:color="auto"/>
            <w:left w:val="none" w:sz="0" w:space="0" w:color="auto"/>
            <w:bottom w:val="none" w:sz="0" w:space="0" w:color="auto"/>
            <w:right w:val="none" w:sz="0" w:space="0" w:color="auto"/>
          </w:divBdr>
        </w:div>
        <w:div w:id="677780031">
          <w:marLeft w:val="0"/>
          <w:marRight w:val="0"/>
          <w:marTop w:val="0"/>
          <w:marBottom w:val="0"/>
          <w:divBdr>
            <w:top w:val="none" w:sz="0" w:space="0" w:color="auto"/>
            <w:left w:val="none" w:sz="0" w:space="0" w:color="auto"/>
            <w:bottom w:val="none" w:sz="0" w:space="0" w:color="auto"/>
            <w:right w:val="none" w:sz="0" w:space="0" w:color="auto"/>
          </w:divBdr>
        </w:div>
        <w:div w:id="477499559">
          <w:marLeft w:val="0"/>
          <w:marRight w:val="0"/>
          <w:marTop w:val="0"/>
          <w:marBottom w:val="0"/>
          <w:divBdr>
            <w:top w:val="none" w:sz="0" w:space="0" w:color="auto"/>
            <w:left w:val="none" w:sz="0" w:space="0" w:color="auto"/>
            <w:bottom w:val="none" w:sz="0" w:space="0" w:color="auto"/>
            <w:right w:val="none" w:sz="0" w:space="0" w:color="auto"/>
          </w:divBdr>
          <w:divsChild>
            <w:div w:id="1809587189">
              <w:marLeft w:val="0"/>
              <w:marRight w:val="0"/>
              <w:marTop w:val="0"/>
              <w:marBottom w:val="0"/>
              <w:divBdr>
                <w:top w:val="none" w:sz="0" w:space="0" w:color="auto"/>
                <w:left w:val="none" w:sz="0" w:space="0" w:color="auto"/>
                <w:bottom w:val="none" w:sz="0" w:space="0" w:color="auto"/>
                <w:right w:val="none" w:sz="0" w:space="0" w:color="auto"/>
              </w:divBdr>
            </w:div>
          </w:divsChild>
        </w:div>
        <w:div w:id="1380546977">
          <w:marLeft w:val="0"/>
          <w:marRight w:val="0"/>
          <w:marTop w:val="0"/>
          <w:marBottom w:val="0"/>
          <w:divBdr>
            <w:top w:val="none" w:sz="0" w:space="0" w:color="auto"/>
            <w:left w:val="none" w:sz="0" w:space="0" w:color="auto"/>
            <w:bottom w:val="none" w:sz="0" w:space="0" w:color="auto"/>
            <w:right w:val="none" w:sz="0" w:space="0" w:color="auto"/>
          </w:divBdr>
        </w:div>
        <w:div w:id="1345129469">
          <w:marLeft w:val="0"/>
          <w:marRight w:val="0"/>
          <w:marTop w:val="0"/>
          <w:marBottom w:val="0"/>
          <w:divBdr>
            <w:top w:val="none" w:sz="0" w:space="0" w:color="auto"/>
            <w:left w:val="none" w:sz="0" w:space="0" w:color="auto"/>
            <w:bottom w:val="none" w:sz="0" w:space="0" w:color="auto"/>
            <w:right w:val="none" w:sz="0" w:space="0" w:color="auto"/>
          </w:divBdr>
        </w:div>
        <w:div w:id="453257435">
          <w:marLeft w:val="0"/>
          <w:marRight w:val="0"/>
          <w:marTop w:val="0"/>
          <w:marBottom w:val="0"/>
          <w:divBdr>
            <w:top w:val="none" w:sz="0" w:space="0" w:color="auto"/>
            <w:left w:val="none" w:sz="0" w:space="0" w:color="auto"/>
            <w:bottom w:val="none" w:sz="0" w:space="0" w:color="auto"/>
            <w:right w:val="none" w:sz="0" w:space="0" w:color="auto"/>
          </w:divBdr>
          <w:divsChild>
            <w:div w:id="2034261309">
              <w:marLeft w:val="0"/>
              <w:marRight w:val="0"/>
              <w:marTop w:val="0"/>
              <w:marBottom w:val="0"/>
              <w:divBdr>
                <w:top w:val="none" w:sz="0" w:space="0" w:color="auto"/>
                <w:left w:val="none" w:sz="0" w:space="0" w:color="auto"/>
                <w:bottom w:val="none" w:sz="0" w:space="0" w:color="auto"/>
                <w:right w:val="none" w:sz="0" w:space="0" w:color="auto"/>
              </w:divBdr>
            </w:div>
          </w:divsChild>
        </w:div>
        <w:div w:id="2111386437">
          <w:marLeft w:val="0"/>
          <w:marRight w:val="0"/>
          <w:marTop w:val="0"/>
          <w:marBottom w:val="0"/>
          <w:divBdr>
            <w:top w:val="none" w:sz="0" w:space="0" w:color="auto"/>
            <w:left w:val="none" w:sz="0" w:space="0" w:color="auto"/>
            <w:bottom w:val="none" w:sz="0" w:space="0" w:color="auto"/>
            <w:right w:val="none" w:sz="0" w:space="0" w:color="auto"/>
          </w:divBdr>
        </w:div>
        <w:div w:id="1856260219">
          <w:marLeft w:val="0"/>
          <w:marRight w:val="0"/>
          <w:marTop w:val="0"/>
          <w:marBottom w:val="0"/>
          <w:divBdr>
            <w:top w:val="none" w:sz="0" w:space="0" w:color="auto"/>
            <w:left w:val="none" w:sz="0" w:space="0" w:color="auto"/>
            <w:bottom w:val="none" w:sz="0" w:space="0" w:color="auto"/>
            <w:right w:val="none" w:sz="0" w:space="0" w:color="auto"/>
          </w:divBdr>
        </w:div>
        <w:div w:id="667447410">
          <w:marLeft w:val="0"/>
          <w:marRight w:val="0"/>
          <w:marTop w:val="0"/>
          <w:marBottom w:val="0"/>
          <w:divBdr>
            <w:top w:val="none" w:sz="0" w:space="0" w:color="auto"/>
            <w:left w:val="none" w:sz="0" w:space="0" w:color="auto"/>
            <w:bottom w:val="none" w:sz="0" w:space="0" w:color="auto"/>
            <w:right w:val="none" w:sz="0" w:space="0" w:color="auto"/>
          </w:divBdr>
          <w:divsChild>
            <w:div w:id="589394553">
              <w:marLeft w:val="0"/>
              <w:marRight w:val="0"/>
              <w:marTop w:val="0"/>
              <w:marBottom w:val="0"/>
              <w:divBdr>
                <w:top w:val="none" w:sz="0" w:space="0" w:color="auto"/>
                <w:left w:val="none" w:sz="0" w:space="0" w:color="auto"/>
                <w:bottom w:val="none" w:sz="0" w:space="0" w:color="auto"/>
                <w:right w:val="none" w:sz="0" w:space="0" w:color="auto"/>
              </w:divBdr>
            </w:div>
          </w:divsChild>
        </w:div>
        <w:div w:id="1861815336">
          <w:marLeft w:val="0"/>
          <w:marRight w:val="0"/>
          <w:marTop w:val="0"/>
          <w:marBottom w:val="0"/>
          <w:divBdr>
            <w:top w:val="none" w:sz="0" w:space="0" w:color="auto"/>
            <w:left w:val="none" w:sz="0" w:space="0" w:color="auto"/>
            <w:bottom w:val="none" w:sz="0" w:space="0" w:color="auto"/>
            <w:right w:val="none" w:sz="0" w:space="0" w:color="auto"/>
          </w:divBdr>
        </w:div>
        <w:div w:id="1472290091">
          <w:marLeft w:val="0"/>
          <w:marRight w:val="0"/>
          <w:marTop w:val="0"/>
          <w:marBottom w:val="0"/>
          <w:divBdr>
            <w:top w:val="none" w:sz="0" w:space="0" w:color="auto"/>
            <w:left w:val="none" w:sz="0" w:space="0" w:color="auto"/>
            <w:bottom w:val="none" w:sz="0" w:space="0" w:color="auto"/>
            <w:right w:val="none" w:sz="0" w:space="0" w:color="auto"/>
          </w:divBdr>
        </w:div>
        <w:div w:id="961113944">
          <w:marLeft w:val="0"/>
          <w:marRight w:val="0"/>
          <w:marTop w:val="0"/>
          <w:marBottom w:val="0"/>
          <w:divBdr>
            <w:top w:val="none" w:sz="0" w:space="0" w:color="auto"/>
            <w:left w:val="none" w:sz="0" w:space="0" w:color="auto"/>
            <w:bottom w:val="none" w:sz="0" w:space="0" w:color="auto"/>
            <w:right w:val="none" w:sz="0" w:space="0" w:color="auto"/>
          </w:divBdr>
          <w:divsChild>
            <w:div w:id="1539275649">
              <w:marLeft w:val="0"/>
              <w:marRight w:val="0"/>
              <w:marTop w:val="0"/>
              <w:marBottom w:val="0"/>
              <w:divBdr>
                <w:top w:val="none" w:sz="0" w:space="0" w:color="auto"/>
                <w:left w:val="none" w:sz="0" w:space="0" w:color="auto"/>
                <w:bottom w:val="none" w:sz="0" w:space="0" w:color="auto"/>
                <w:right w:val="none" w:sz="0" w:space="0" w:color="auto"/>
              </w:divBdr>
            </w:div>
          </w:divsChild>
        </w:div>
        <w:div w:id="705982358">
          <w:marLeft w:val="0"/>
          <w:marRight w:val="0"/>
          <w:marTop w:val="0"/>
          <w:marBottom w:val="0"/>
          <w:divBdr>
            <w:top w:val="none" w:sz="0" w:space="0" w:color="auto"/>
            <w:left w:val="none" w:sz="0" w:space="0" w:color="auto"/>
            <w:bottom w:val="none" w:sz="0" w:space="0" w:color="auto"/>
            <w:right w:val="none" w:sz="0" w:space="0" w:color="auto"/>
          </w:divBdr>
        </w:div>
        <w:div w:id="72289590">
          <w:marLeft w:val="0"/>
          <w:marRight w:val="0"/>
          <w:marTop w:val="0"/>
          <w:marBottom w:val="0"/>
          <w:divBdr>
            <w:top w:val="none" w:sz="0" w:space="0" w:color="auto"/>
            <w:left w:val="none" w:sz="0" w:space="0" w:color="auto"/>
            <w:bottom w:val="none" w:sz="0" w:space="0" w:color="auto"/>
            <w:right w:val="none" w:sz="0" w:space="0" w:color="auto"/>
          </w:divBdr>
        </w:div>
        <w:div w:id="1696345885">
          <w:marLeft w:val="0"/>
          <w:marRight w:val="0"/>
          <w:marTop w:val="0"/>
          <w:marBottom w:val="0"/>
          <w:divBdr>
            <w:top w:val="none" w:sz="0" w:space="0" w:color="auto"/>
            <w:left w:val="none" w:sz="0" w:space="0" w:color="auto"/>
            <w:bottom w:val="none" w:sz="0" w:space="0" w:color="auto"/>
            <w:right w:val="none" w:sz="0" w:space="0" w:color="auto"/>
          </w:divBdr>
          <w:divsChild>
            <w:div w:id="1863199693">
              <w:marLeft w:val="0"/>
              <w:marRight w:val="0"/>
              <w:marTop w:val="0"/>
              <w:marBottom w:val="0"/>
              <w:divBdr>
                <w:top w:val="none" w:sz="0" w:space="0" w:color="auto"/>
                <w:left w:val="none" w:sz="0" w:space="0" w:color="auto"/>
                <w:bottom w:val="none" w:sz="0" w:space="0" w:color="auto"/>
                <w:right w:val="none" w:sz="0" w:space="0" w:color="auto"/>
              </w:divBdr>
            </w:div>
          </w:divsChild>
        </w:div>
        <w:div w:id="259223911">
          <w:marLeft w:val="0"/>
          <w:marRight w:val="0"/>
          <w:marTop w:val="0"/>
          <w:marBottom w:val="0"/>
          <w:divBdr>
            <w:top w:val="none" w:sz="0" w:space="0" w:color="auto"/>
            <w:left w:val="none" w:sz="0" w:space="0" w:color="auto"/>
            <w:bottom w:val="none" w:sz="0" w:space="0" w:color="auto"/>
            <w:right w:val="none" w:sz="0" w:space="0" w:color="auto"/>
          </w:divBdr>
        </w:div>
        <w:div w:id="425270579">
          <w:marLeft w:val="0"/>
          <w:marRight w:val="0"/>
          <w:marTop w:val="0"/>
          <w:marBottom w:val="0"/>
          <w:divBdr>
            <w:top w:val="none" w:sz="0" w:space="0" w:color="auto"/>
            <w:left w:val="none" w:sz="0" w:space="0" w:color="auto"/>
            <w:bottom w:val="none" w:sz="0" w:space="0" w:color="auto"/>
            <w:right w:val="none" w:sz="0" w:space="0" w:color="auto"/>
          </w:divBdr>
        </w:div>
        <w:div w:id="942882826">
          <w:marLeft w:val="0"/>
          <w:marRight w:val="0"/>
          <w:marTop w:val="0"/>
          <w:marBottom w:val="0"/>
          <w:divBdr>
            <w:top w:val="none" w:sz="0" w:space="0" w:color="auto"/>
            <w:left w:val="none" w:sz="0" w:space="0" w:color="auto"/>
            <w:bottom w:val="none" w:sz="0" w:space="0" w:color="auto"/>
            <w:right w:val="none" w:sz="0" w:space="0" w:color="auto"/>
          </w:divBdr>
          <w:divsChild>
            <w:div w:id="981419711">
              <w:marLeft w:val="0"/>
              <w:marRight w:val="0"/>
              <w:marTop w:val="0"/>
              <w:marBottom w:val="0"/>
              <w:divBdr>
                <w:top w:val="none" w:sz="0" w:space="0" w:color="auto"/>
                <w:left w:val="none" w:sz="0" w:space="0" w:color="auto"/>
                <w:bottom w:val="none" w:sz="0" w:space="0" w:color="auto"/>
                <w:right w:val="none" w:sz="0" w:space="0" w:color="auto"/>
              </w:divBdr>
            </w:div>
          </w:divsChild>
        </w:div>
        <w:div w:id="1216621181">
          <w:marLeft w:val="0"/>
          <w:marRight w:val="0"/>
          <w:marTop w:val="0"/>
          <w:marBottom w:val="0"/>
          <w:divBdr>
            <w:top w:val="none" w:sz="0" w:space="0" w:color="auto"/>
            <w:left w:val="none" w:sz="0" w:space="0" w:color="auto"/>
            <w:bottom w:val="none" w:sz="0" w:space="0" w:color="auto"/>
            <w:right w:val="none" w:sz="0" w:space="0" w:color="auto"/>
          </w:divBdr>
        </w:div>
        <w:div w:id="201599349">
          <w:marLeft w:val="0"/>
          <w:marRight w:val="0"/>
          <w:marTop w:val="0"/>
          <w:marBottom w:val="0"/>
          <w:divBdr>
            <w:top w:val="none" w:sz="0" w:space="0" w:color="auto"/>
            <w:left w:val="none" w:sz="0" w:space="0" w:color="auto"/>
            <w:bottom w:val="none" w:sz="0" w:space="0" w:color="auto"/>
            <w:right w:val="none" w:sz="0" w:space="0" w:color="auto"/>
          </w:divBdr>
        </w:div>
        <w:div w:id="1919554725">
          <w:marLeft w:val="0"/>
          <w:marRight w:val="0"/>
          <w:marTop w:val="0"/>
          <w:marBottom w:val="0"/>
          <w:divBdr>
            <w:top w:val="none" w:sz="0" w:space="0" w:color="auto"/>
            <w:left w:val="none" w:sz="0" w:space="0" w:color="auto"/>
            <w:bottom w:val="none" w:sz="0" w:space="0" w:color="auto"/>
            <w:right w:val="none" w:sz="0" w:space="0" w:color="auto"/>
          </w:divBdr>
          <w:divsChild>
            <w:div w:id="231235257">
              <w:marLeft w:val="0"/>
              <w:marRight w:val="0"/>
              <w:marTop w:val="0"/>
              <w:marBottom w:val="0"/>
              <w:divBdr>
                <w:top w:val="none" w:sz="0" w:space="0" w:color="auto"/>
                <w:left w:val="none" w:sz="0" w:space="0" w:color="auto"/>
                <w:bottom w:val="none" w:sz="0" w:space="0" w:color="auto"/>
                <w:right w:val="none" w:sz="0" w:space="0" w:color="auto"/>
              </w:divBdr>
            </w:div>
          </w:divsChild>
        </w:div>
        <w:div w:id="102725845">
          <w:marLeft w:val="0"/>
          <w:marRight w:val="0"/>
          <w:marTop w:val="0"/>
          <w:marBottom w:val="0"/>
          <w:divBdr>
            <w:top w:val="none" w:sz="0" w:space="0" w:color="auto"/>
            <w:left w:val="none" w:sz="0" w:space="0" w:color="auto"/>
            <w:bottom w:val="none" w:sz="0" w:space="0" w:color="auto"/>
            <w:right w:val="none" w:sz="0" w:space="0" w:color="auto"/>
          </w:divBdr>
        </w:div>
        <w:div w:id="621807685">
          <w:marLeft w:val="0"/>
          <w:marRight w:val="0"/>
          <w:marTop w:val="0"/>
          <w:marBottom w:val="0"/>
          <w:divBdr>
            <w:top w:val="none" w:sz="0" w:space="0" w:color="auto"/>
            <w:left w:val="none" w:sz="0" w:space="0" w:color="auto"/>
            <w:bottom w:val="none" w:sz="0" w:space="0" w:color="auto"/>
            <w:right w:val="none" w:sz="0" w:space="0" w:color="auto"/>
          </w:divBdr>
        </w:div>
        <w:div w:id="1576816709">
          <w:marLeft w:val="0"/>
          <w:marRight w:val="0"/>
          <w:marTop w:val="0"/>
          <w:marBottom w:val="0"/>
          <w:divBdr>
            <w:top w:val="none" w:sz="0" w:space="0" w:color="auto"/>
            <w:left w:val="none" w:sz="0" w:space="0" w:color="auto"/>
            <w:bottom w:val="none" w:sz="0" w:space="0" w:color="auto"/>
            <w:right w:val="none" w:sz="0" w:space="0" w:color="auto"/>
          </w:divBdr>
          <w:divsChild>
            <w:div w:id="1103233080">
              <w:marLeft w:val="0"/>
              <w:marRight w:val="0"/>
              <w:marTop w:val="0"/>
              <w:marBottom w:val="0"/>
              <w:divBdr>
                <w:top w:val="none" w:sz="0" w:space="0" w:color="auto"/>
                <w:left w:val="none" w:sz="0" w:space="0" w:color="auto"/>
                <w:bottom w:val="none" w:sz="0" w:space="0" w:color="auto"/>
                <w:right w:val="none" w:sz="0" w:space="0" w:color="auto"/>
              </w:divBdr>
            </w:div>
          </w:divsChild>
        </w:div>
        <w:div w:id="418991319">
          <w:marLeft w:val="0"/>
          <w:marRight w:val="0"/>
          <w:marTop w:val="0"/>
          <w:marBottom w:val="0"/>
          <w:divBdr>
            <w:top w:val="none" w:sz="0" w:space="0" w:color="auto"/>
            <w:left w:val="none" w:sz="0" w:space="0" w:color="auto"/>
            <w:bottom w:val="none" w:sz="0" w:space="0" w:color="auto"/>
            <w:right w:val="none" w:sz="0" w:space="0" w:color="auto"/>
          </w:divBdr>
        </w:div>
        <w:div w:id="1916158422">
          <w:marLeft w:val="0"/>
          <w:marRight w:val="0"/>
          <w:marTop w:val="0"/>
          <w:marBottom w:val="0"/>
          <w:divBdr>
            <w:top w:val="none" w:sz="0" w:space="0" w:color="auto"/>
            <w:left w:val="none" w:sz="0" w:space="0" w:color="auto"/>
            <w:bottom w:val="none" w:sz="0" w:space="0" w:color="auto"/>
            <w:right w:val="none" w:sz="0" w:space="0" w:color="auto"/>
          </w:divBdr>
        </w:div>
        <w:div w:id="512258812">
          <w:marLeft w:val="0"/>
          <w:marRight w:val="0"/>
          <w:marTop w:val="0"/>
          <w:marBottom w:val="0"/>
          <w:divBdr>
            <w:top w:val="none" w:sz="0" w:space="0" w:color="auto"/>
            <w:left w:val="none" w:sz="0" w:space="0" w:color="auto"/>
            <w:bottom w:val="none" w:sz="0" w:space="0" w:color="auto"/>
            <w:right w:val="none" w:sz="0" w:space="0" w:color="auto"/>
          </w:divBdr>
          <w:divsChild>
            <w:div w:id="1294209229">
              <w:marLeft w:val="0"/>
              <w:marRight w:val="0"/>
              <w:marTop w:val="0"/>
              <w:marBottom w:val="0"/>
              <w:divBdr>
                <w:top w:val="none" w:sz="0" w:space="0" w:color="auto"/>
                <w:left w:val="none" w:sz="0" w:space="0" w:color="auto"/>
                <w:bottom w:val="none" w:sz="0" w:space="0" w:color="auto"/>
                <w:right w:val="none" w:sz="0" w:space="0" w:color="auto"/>
              </w:divBdr>
            </w:div>
          </w:divsChild>
        </w:div>
        <w:div w:id="1180195753">
          <w:marLeft w:val="0"/>
          <w:marRight w:val="0"/>
          <w:marTop w:val="0"/>
          <w:marBottom w:val="0"/>
          <w:divBdr>
            <w:top w:val="none" w:sz="0" w:space="0" w:color="auto"/>
            <w:left w:val="none" w:sz="0" w:space="0" w:color="auto"/>
            <w:bottom w:val="none" w:sz="0" w:space="0" w:color="auto"/>
            <w:right w:val="none" w:sz="0" w:space="0" w:color="auto"/>
          </w:divBdr>
        </w:div>
        <w:div w:id="2074959818">
          <w:marLeft w:val="0"/>
          <w:marRight w:val="0"/>
          <w:marTop w:val="0"/>
          <w:marBottom w:val="0"/>
          <w:divBdr>
            <w:top w:val="none" w:sz="0" w:space="0" w:color="auto"/>
            <w:left w:val="none" w:sz="0" w:space="0" w:color="auto"/>
            <w:bottom w:val="none" w:sz="0" w:space="0" w:color="auto"/>
            <w:right w:val="none" w:sz="0" w:space="0" w:color="auto"/>
          </w:divBdr>
        </w:div>
        <w:div w:id="1683779212">
          <w:marLeft w:val="0"/>
          <w:marRight w:val="0"/>
          <w:marTop w:val="0"/>
          <w:marBottom w:val="0"/>
          <w:divBdr>
            <w:top w:val="none" w:sz="0" w:space="0" w:color="auto"/>
            <w:left w:val="none" w:sz="0" w:space="0" w:color="auto"/>
            <w:bottom w:val="none" w:sz="0" w:space="0" w:color="auto"/>
            <w:right w:val="none" w:sz="0" w:space="0" w:color="auto"/>
          </w:divBdr>
          <w:divsChild>
            <w:div w:id="1522745534">
              <w:marLeft w:val="0"/>
              <w:marRight w:val="0"/>
              <w:marTop w:val="0"/>
              <w:marBottom w:val="0"/>
              <w:divBdr>
                <w:top w:val="none" w:sz="0" w:space="0" w:color="auto"/>
                <w:left w:val="none" w:sz="0" w:space="0" w:color="auto"/>
                <w:bottom w:val="none" w:sz="0" w:space="0" w:color="auto"/>
                <w:right w:val="none" w:sz="0" w:space="0" w:color="auto"/>
              </w:divBdr>
            </w:div>
          </w:divsChild>
        </w:div>
        <w:div w:id="203373068">
          <w:marLeft w:val="0"/>
          <w:marRight w:val="0"/>
          <w:marTop w:val="0"/>
          <w:marBottom w:val="0"/>
          <w:divBdr>
            <w:top w:val="none" w:sz="0" w:space="0" w:color="auto"/>
            <w:left w:val="none" w:sz="0" w:space="0" w:color="auto"/>
            <w:bottom w:val="none" w:sz="0" w:space="0" w:color="auto"/>
            <w:right w:val="none" w:sz="0" w:space="0" w:color="auto"/>
          </w:divBdr>
        </w:div>
        <w:div w:id="96411604">
          <w:marLeft w:val="0"/>
          <w:marRight w:val="0"/>
          <w:marTop w:val="0"/>
          <w:marBottom w:val="0"/>
          <w:divBdr>
            <w:top w:val="none" w:sz="0" w:space="0" w:color="auto"/>
            <w:left w:val="none" w:sz="0" w:space="0" w:color="auto"/>
            <w:bottom w:val="none" w:sz="0" w:space="0" w:color="auto"/>
            <w:right w:val="none" w:sz="0" w:space="0" w:color="auto"/>
          </w:divBdr>
        </w:div>
        <w:div w:id="475343191">
          <w:marLeft w:val="0"/>
          <w:marRight w:val="0"/>
          <w:marTop w:val="0"/>
          <w:marBottom w:val="0"/>
          <w:divBdr>
            <w:top w:val="none" w:sz="0" w:space="0" w:color="auto"/>
            <w:left w:val="none" w:sz="0" w:space="0" w:color="auto"/>
            <w:bottom w:val="none" w:sz="0" w:space="0" w:color="auto"/>
            <w:right w:val="none" w:sz="0" w:space="0" w:color="auto"/>
          </w:divBdr>
          <w:divsChild>
            <w:div w:id="187568547">
              <w:marLeft w:val="0"/>
              <w:marRight w:val="0"/>
              <w:marTop w:val="0"/>
              <w:marBottom w:val="0"/>
              <w:divBdr>
                <w:top w:val="none" w:sz="0" w:space="0" w:color="auto"/>
                <w:left w:val="none" w:sz="0" w:space="0" w:color="auto"/>
                <w:bottom w:val="none" w:sz="0" w:space="0" w:color="auto"/>
                <w:right w:val="none" w:sz="0" w:space="0" w:color="auto"/>
              </w:divBdr>
            </w:div>
          </w:divsChild>
        </w:div>
        <w:div w:id="54469794">
          <w:marLeft w:val="0"/>
          <w:marRight w:val="0"/>
          <w:marTop w:val="0"/>
          <w:marBottom w:val="0"/>
          <w:divBdr>
            <w:top w:val="none" w:sz="0" w:space="0" w:color="auto"/>
            <w:left w:val="none" w:sz="0" w:space="0" w:color="auto"/>
            <w:bottom w:val="none" w:sz="0" w:space="0" w:color="auto"/>
            <w:right w:val="none" w:sz="0" w:space="0" w:color="auto"/>
          </w:divBdr>
        </w:div>
        <w:div w:id="1669091752">
          <w:marLeft w:val="0"/>
          <w:marRight w:val="0"/>
          <w:marTop w:val="0"/>
          <w:marBottom w:val="0"/>
          <w:divBdr>
            <w:top w:val="none" w:sz="0" w:space="0" w:color="auto"/>
            <w:left w:val="none" w:sz="0" w:space="0" w:color="auto"/>
            <w:bottom w:val="none" w:sz="0" w:space="0" w:color="auto"/>
            <w:right w:val="none" w:sz="0" w:space="0" w:color="auto"/>
          </w:divBdr>
        </w:div>
        <w:div w:id="1076632561">
          <w:marLeft w:val="0"/>
          <w:marRight w:val="0"/>
          <w:marTop w:val="0"/>
          <w:marBottom w:val="0"/>
          <w:divBdr>
            <w:top w:val="none" w:sz="0" w:space="0" w:color="auto"/>
            <w:left w:val="none" w:sz="0" w:space="0" w:color="auto"/>
            <w:bottom w:val="none" w:sz="0" w:space="0" w:color="auto"/>
            <w:right w:val="none" w:sz="0" w:space="0" w:color="auto"/>
          </w:divBdr>
          <w:divsChild>
            <w:div w:id="1039160074">
              <w:marLeft w:val="0"/>
              <w:marRight w:val="0"/>
              <w:marTop w:val="0"/>
              <w:marBottom w:val="0"/>
              <w:divBdr>
                <w:top w:val="none" w:sz="0" w:space="0" w:color="auto"/>
                <w:left w:val="none" w:sz="0" w:space="0" w:color="auto"/>
                <w:bottom w:val="none" w:sz="0" w:space="0" w:color="auto"/>
                <w:right w:val="none" w:sz="0" w:space="0" w:color="auto"/>
              </w:divBdr>
            </w:div>
          </w:divsChild>
        </w:div>
        <w:div w:id="2102943055">
          <w:marLeft w:val="0"/>
          <w:marRight w:val="0"/>
          <w:marTop w:val="0"/>
          <w:marBottom w:val="0"/>
          <w:divBdr>
            <w:top w:val="none" w:sz="0" w:space="0" w:color="auto"/>
            <w:left w:val="none" w:sz="0" w:space="0" w:color="auto"/>
            <w:bottom w:val="none" w:sz="0" w:space="0" w:color="auto"/>
            <w:right w:val="none" w:sz="0" w:space="0" w:color="auto"/>
          </w:divBdr>
        </w:div>
        <w:div w:id="965625957">
          <w:marLeft w:val="0"/>
          <w:marRight w:val="0"/>
          <w:marTop w:val="0"/>
          <w:marBottom w:val="0"/>
          <w:divBdr>
            <w:top w:val="none" w:sz="0" w:space="0" w:color="auto"/>
            <w:left w:val="none" w:sz="0" w:space="0" w:color="auto"/>
            <w:bottom w:val="none" w:sz="0" w:space="0" w:color="auto"/>
            <w:right w:val="none" w:sz="0" w:space="0" w:color="auto"/>
          </w:divBdr>
        </w:div>
        <w:div w:id="1773167737">
          <w:marLeft w:val="0"/>
          <w:marRight w:val="0"/>
          <w:marTop w:val="0"/>
          <w:marBottom w:val="0"/>
          <w:divBdr>
            <w:top w:val="none" w:sz="0" w:space="0" w:color="auto"/>
            <w:left w:val="none" w:sz="0" w:space="0" w:color="auto"/>
            <w:bottom w:val="none" w:sz="0" w:space="0" w:color="auto"/>
            <w:right w:val="none" w:sz="0" w:space="0" w:color="auto"/>
          </w:divBdr>
          <w:divsChild>
            <w:div w:id="1754357853">
              <w:marLeft w:val="0"/>
              <w:marRight w:val="0"/>
              <w:marTop w:val="0"/>
              <w:marBottom w:val="0"/>
              <w:divBdr>
                <w:top w:val="none" w:sz="0" w:space="0" w:color="auto"/>
                <w:left w:val="none" w:sz="0" w:space="0" w:color="auto"/>
                <w:bottom w:val="none" w:sz="0" w:space="0" w:color="auto"/>
                <w:right w:val="none" w:sz="0" w:space="0" w:color="auto"/>
              </w:divBdr>
            </w:div>
          </w:divsChild>
        </w:div>
        <w:div w:id="268850766">
          <w:marLeft w:val="0"/>
          <w:marRight w:val="0"/>
          <w:marTop w:val="0"/>
          <w:marBottom w:val="0"/>
          <w:divBdr>
            <w:top w:val="none" w:sz="0" w:space="0" w:color="auto"/>
            <w:left w:val="none" w:sz="0" w:space="0" w:color="auto"/>
            <w:bottom w:val="none" w:sz="0" w:space="0" w:color="auto"/>
            <w:right w:val="none" w:sz="0" w:space="0" w:color="auto"/>
          </w:divBdr>
        </w:div>
        <w:div w:id="212428821">
          <w:marLeft w:val="0"/>
          <w:marRight w:val="0"/>
          <w:marTop w:val="0"/>
          <w:marBottom w:val="0"/>
          <w:divBdr>
            <w:top w:val="none" w:sz="0" w:space="0" w:color="auto"/>
            <w:left w:val="none" w:sz="0" w:space="0" w:color="auto"/>
            <w:bottom w:val="none" w:sz="0" w:space="0" w:color="auto"/>
            <w:right w:val="none" w:sz="0" w:space="0" w:color="auto"/>
          </w:divBdr>
        </w:div>
        <w:div w:id="1440375974">
          <w:marLeft w:val="0"/>
          <w:marRight w:val="0"/>
          <w:marTop w:val="0"/>
          <w:marBottom w:val="0"/>
          <w:divBdr>
            <w:top w:val="none" w:sz="0" w:space="0" w:color="auto"/>
            <w:left w:val="none" w:sz="0" w:space="0" w:color="auto"/>
            <w:bottom w:val="none" w:sz="0" w:space="0" w:color="auto"/>
            <w:right w:val="none" w:sz="0" w:space="0" w:color="auto"/>
          </w:divBdr>
          <w:divsChild>
            <w:div w:id="400062505">
              <w:marLeft w:val="0"/>
              <w:marRight w:val="0"/>
              <w:marTop w:val="0"/>
              <w:marBottom w:val="0"/>
              <w:divBdr>
                <w:top w:val="none" w:sz="0" w:space="0" w:color="auto"/>
                <w:left w:val="none" w:sz="0" w:space="0" w:color="auto"/>
                <w:bottom w:val="none" w:sz="0" w:space="0" w:color="auto"/>
                <w:right w:val="none" w:sz="0" w:space="0" w:color="auto"/>
              </w:divBdr>
            </w:div>
          </w:divsChild>
        </w:div>
        <w:div w:id="1321081056">
          <w:marLeft w:val="0"/>
          <w:marRight w:val="0"/>
          <w:marTop w:val="0"/>
          <w:marBottom w:val="0"/>
          <w:divBdr>
            <w:top w:val="none" w:sz="0" w:space="0" w:color="auto"/>
            <w:left w:val="none" w:sz="0" w:space="0" w:color="auto"/>
            <w:bottom w:val="none" w:sz="0" w:space="0" w:color="auto"/>
            <w:right w:val="none" w:sz="0" w:space="0" w:color="auto"/>
          </w:divBdr>
        </w:div>
        <w:div w:id="1436098194">
          <w:marLeft w:val="0"/>
          <w:marRight w:val="0"/>
          <w:marTop w:val="0"/>
          <w:marBottom w:val="0"/>
          <w:divBdr>
            <w:top w:val="none" w:sz="0" w:space="0" w:color="auto"/>
            <w:left w:val="none" w:sz="0" w:space="0" w:color="auto"/>
            <w:bottom w:val="none" w:sz="0" w:space="0" w:color="auto"/>
            <w:right w:val="none" w:sz="0" w:space="0" w:color="auto"/>
          </w:divBdr>
        </w:div>
        <w:div w:id="906106394">
          <w:marLeft w:val="0"/>
          <w:marRight w:val="0"/>
          <w:marTop w:val="0"/>
          <w:marBottom w:val="0"/>
          <w:divBdr>
            <w:top w:val="none" w:sz="0" w:space="0" w:color="auto"/>
            <w:left w:val="none" w:sz="0" w:space="0" w:color="auto"/>
            <w:bottom w:val="none" w:sz="0" w:space="0" w:color="auto"/>
            <w:right w:val="none" w:sz="0" w:space="0" w:color="auto"/>
          </w:divBdr>
          <w:divsChild>
            <w:div w:id="1635596276">
              <w:marLeft w:val="0"/>
              <w:marRight w:val="0"/>
              <w:marTop w:val="0"/>
              <w:marBottom w:val="0"/>
              <w:divBdr>
                <w:top w:val="none" w:sz="0" w:space="0" w:color="auto"/>
                <w:left w:val="none" w:sz="0" w:space="0" w:color="auto"/>
                <w:bottom w:val="none" w:sz="0" w:space="0" w:color="auto"/>
                <w:right w:val="none" w:sz="0" w:space="0" w:color="auto"/>
              </w:divBdr>
            </w:div>
          </w:divsChild>
        </w:div>
        <w:div w:id="1881362367">
          <w:marLeft w:val="0"/>
          <w:marRight w:val="0"/>
          <w:marTop w:val="0"/>
          <w:marBottom w:val="0"/>
          <w:divBdr>
            <w:top w:val="none" w:sz="0" w:space="0" w:color="auto"/>
            <w:left w:val="none" w:sz="0" w:space="0" w:color="auto"/>
            <w:bottom w:val="none" w:sz="0" w:space="0" w:color="auto"/>
            <w:right w:val="none" w:sz="0" w:space="0" w:color="auto"/>
          </w:divBdr>
        </w:div>
        <w:div w:id="2060081908">
          <w:marLeft w:val="0"/>
          <w:marRight w:val="0"/>
          <w:marTop w:val="0"/>
          <w:marBottom w:val="0"/>
          <w:divBdr>
            <w:top w:val="none" w:sz="0" w:space="0" w:color="auto"/>
            <w:left w:val="none" w:sz="0" w:space="0" w:color="auto"/>
            <w:bottom w:val="none" w:sz="0" w:space="0" w:color="auto"/>
            <w:right w:val="none" w:sz="0" w:space="0" w:color="auto"/>
          </w:divBdr>
        </w:div>
        <w:div w:id="542132569">
          <w:marLeft w:val="0"/>
          <w:marRight w:val="0"/>
          <w:marTop w:val="0"/>
          <w:marBottom w:val="0"/>
          <w:divBdr>
            <w:top w:val="none" w:sz="0" w:space="0" w:color="auto"/>
            <w:left w:val="none" w:sz="0" w:space="0" w:color="auto"/>
            <w:bottom w:val="none" w:sz="0" w:space="0" w:color="auto"/>
            <w:right w:val="none" w:sz="0" w:space="0" w:color="auto"/>
          </w:divBdr>
          <w:divsChild>
            <w:div w:id="1628389681">
              <w:marLeft w:val="0"/>
              <w:marRight w:val="0"/>
              <w:marTop w:val="0"/>
              <w:marBottom w:val="0"/>
              <w:divBdr>
                <w:top w:val="none" w:sz="0" w:space="0" w:color="auto"/>
                <w:left w:val="none" w:sz="0" w:space="0" w:color="auto"/>
                <w:bottom w:val="none" w:sz="0" w:space="0" w:color="auto"/>
                <w:right w:val="none" w:sz="0" w:space="0" w:color="auto"/>
              </w:divBdr>
            </w:div>
          </w:divsChild>
        </w:div>
        <w:div w:id="1820809387">
          <w:marLeft w:val="0"/>
          <w:marRight w:val="0"/>
          <w:marTop w:val="0"/>
          <w:marBottom w:val="0"/>
          <w:divBdr>
            <w:top w:val="none" w:sz="0" w:space="0" w:color="auto"/>
            <w:left w:val="none" w:sz="0" w:space="0" w:color="auto"/>
            <w:bottom w:val="none" w:sz="0" w:space="0" w:color="auto"/>
            <w:right w:val="none" w:sz="0" w:space="0" w:color="auto"/>
          </w:divBdr>
        </w:div>
        <w:div w:id="938214839">
          <w:marLeft w:val="0"/>
          <w:marRight w:val="0"/>
          <w:marTop w:val="0"/>
          <w:marBottom w:val="0"/>
          <w:divBdr>
            <w:top w:val="none" w:sz="0" w:space="0" w:color="auto"/>
            <w:left w:val="none" w:sz="0" w:space="0" w:color="auto"/>
            <w:bottom w:val="none" w:sz="0" w:space="0" w:color="auto"/>
            <w:right w:val="none" w:sz="0" w:space="0" w:color="auto"/>
          </w:divBdr>
        </w:div>
        <w:div w:id="1521041830">
          <w:marLeft w:val="0"/>
          <w:marRight w:val="0"/>
          <w:marTop w:val="0"/>
          <w:marBottom w:val="0"/>
          <w:divBdr>
            <w:top w:val="none" w:sz="0" w:space="0" w:color="auto"/>
            <w:left w:val="none" w:sz="0" w:space="0" w:color="auto"/>
            <w:bottom w:val="none" w:sz="0" w:space="0" w:color="auto"/>
            <w:right w:val="none" w:sz="0" w:space="0" w:color="auto"/>
          </w:divBdr>
          <w:divsChild>
            <w:div w:id="1160852816">
              <w:marLeft w:val="0"/>
              <w:marRight w:val="0"/>
              <w:marTop w:val="0"/>
              <w:marBottom w:val="0"/>
              <w:divBdr>
                <w:top w:val="none" w:sz="0" w:space="0" w:color="auto"/>
                <w:left w:val="none" w:sz="0" w:space="0" w:color="auto"/>
                <w:bottom w:val="none" w:sz="0" w:space="0" w:color="auto"/>
                <w:right w:val="none" w:sz="0" w:space="0" w:color="auto"/>
              </w:divBdr>
            </w:div>
          </w:divsChild>
        </w:div>
        <w:div w:id="167184197">
          <w:marLeft w:val="0"/>
          <w:marRight w:val="0"/>
          <w:marTop w:val="0"/>
          <w:marBottom w:val="0"/>
          <w:divBdr>
            <w:top w:val="none" w:sz="0" w:space="0" w:color="auto"/>
            <w:left w:val="none" w:sz="0" w:space="0" w:color="auto"/>
            <w:bottom w:val="none" w:sz="0" w:space="0" w:color="auto"/>
            <w:right w:val="none" w:sz="0" w:space="0" w:color="auto"/>
          </w:divBdr>
        </w:div>
        <w:div w:id="1669793164">
          <w:marLeft w:val="0"/>
          <w:marRight w:val="0"/>
          <w:marTop w:val="0"/>
          <w:marBottom w:val="0"/>
          <w:divBdr>
            <w:top w:val="none" w:sz="0" w:space="0" w:color="auto"/>
            <w:left w:val="none" w:sz="0" w:space="0" w:color="auto"/>
            <w:bottom w:val="none" w:sz="0" w:space="0" w:color="auto"/>
            <w:right w:val="none" w:sz="0" w:space="0" w:color="auto"/>
          </w:divBdr>
        </w:div>
        <w:div w:id="1448699144">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molmed.2011.02.004"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222E30A-648F-4147-AB8E-9F7A8E47FD68}"/>
</file>

<file path=docProps/app.xml><?xml version="1.0" encoding="utf-8"?>
<Properties xmlns="http://schemas.openxmlformats.org/officeDocument/2006/extended-properties" xmlns:vt="http://schemas.openxmlformats.org/officeDocument/2006/docPropsVTypes">
  <Template>Normal</Template>
  <TotalTime>38</TotalTime>
  <Pages>14</Pages>
  <Words>7297</Words>
  <Characters>41597</Characters>
  <Application>Microsoft Office Word</Application>
  <DocSecurity>8</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2021-02-03T13:39:00Z</dcterms:created>
  <dcterms:modified xsi:type="dcterms:W3CDTF">2021-02-03T14:16:00Z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