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2ACAC" w14:textId="77777777" w:rsidR="00593946" w:rsidRPr="00C04F25" w:rsidRDefault="00593946" w:rsidP="00593946">
      <w:pPr>
        <w:autoSpaceDE w:val="0"/>
        <w:autoSpaceDN w:val="0"/>
        <w:adjustRightInd w:val="0"/>
        <w:rPr>
          <w:rFonts w:cstheme="minorHAnsi"/>
          <w:b/>
          <w:bCs/>
          <w:color w:val="316192"/>
          <w:sz w:val="28"/>
          <w:szCs w:val="26"/>
        </w:rPr>
      </w:pPr>
      <w:bookmarkStart w:id="0" w:name="_Hlk505159787"/>
      <w:r w:rsidRPr="00C04F25">
        <w:rPr>
          <w:rFonts w:cstheme="minorHAnsi"/>
          <w:b/>
          <w:bCs/>
          <w:color w:val="316192"/>
          <w:sz w:val="28"/>
          <w:szCs w:val="26"/>
        </w:rPr>
        <w:t>Marquette University</w:t>
      </w:r>
    </w:p>
    <w:p w14:paraId="528721F1" w14:textId="77777777" w:rsidR="00593946" w:rsidRPr="00C04F25" w:rsidRDefault="00593946" w:rsidP="00593946">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252E0420" w14:textId="77777777" w:rsidR="00593946" w:rsidRPr="006F33A4" w:rsidRDefault="00593946" w:rsidP="00593946">
      <w:pPr>
        <w:autoSpaceDE w:val="0"/>
        <w:autoSpaceDN w:val="0"/>
        <w:adjustRightInd w:val="0"/>
        <w:rPr>
          <w:rFonts w:cstheme="minorHAnsi"/>
          <w:b/>
          <w:bCs/>
          <w:i/>
          <w:iCs/>
        </w:rPr>
      </w:pPr>
    </w:p>
    <w:p w14:paraId="716116D7" w14:textId="77777777" w:rsidR="00593946" w:rsidRPr="00C04F25" w:rsidRDefault="00593946" w:rsidP="00593946">
      <w:pPr>
        <w:autoSpaceDE w:val="0"/>
        <w:autoSpaceDN w:val="0"/>
        <w:adjustRightInd w:val="0"/>
        <w:rPr>
          <w:rFonts w:cstheme="minorHAnsi"/>
          <w:b/>
          <w:bCs/>
          <w:i/>
          <w:iCs/>
          <w:sz w:val="32"/>
          <w:szCs w:val="32"/>
        </w:rPr>
      </w:pPr>
      <w:r>
        <w:rPr>
          <w:rFonts w:cstheme="minorHAnsi"/>
          <w:b/>
          <w:bCs/>
          <w:i/>
          <w:iCs/>
          <w:sz w:val="32"/>
          <w:szCs w:val="32"/>
        </w:rPr>
        <w:t xml:space="preserve">Economics </w:t>
      </w:r>
      <w:r w:rsidRPr="00C04F25">
        <w:rPr>
          <w:rFonts w:cstheme="minorHAnsi"/>
          <w:b/>
          <w:bCs/>
          <w:i/>
          <w:iCs/>
          <w:sz w:val="32"/>
          <w:szCs w:val="32"/>
        </w:rPr>
        <w:t>Faculty Research and Publications/</w:t>
      </w:r>
      <w:r>
        <w:rPr>
          <w:rFonts w:cstheme="minorHAnsi"/>
          <w:b/>
          <w:bCs/>
          <w:i/>
          <w:iCs/>
          <w:sz w:val="32"/>
          <w:szCs w:val="32"/>
        </w:rPr>
        <w:t>College of Business Administration</w:t>
      </w:r>
    </w:p>
    <w:bookmarkEnd w:id="0"/>
    <w:p w14:paraId="34B6206E" w14:textId="77777777" w:rsidR="00593946" w:rsidRPr="006F33A4" w:rsidRDefault="00593946" w:rsidP="00593946">
      <w:pPr>
        <w:jc w:val="center"/>
        <w:rPr>
          <w:rFonts w:cstheme="minorHAnsi"/>
          <w:b/>
          <w:bCs/>
          <w:i/>
          <w:iCs/>
        </w:rPr>
      </w:pPr>
    </w:p>
    <w:p w14:paraId="4A06EC35" w14:textId="77777777" w:rsidR="00593946" w:rsidRPr="00C04F25" w:rsidRDefault="00593946" w:rsidP="00593946">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the citation below.</w:t>
      </w:r>
    </w:p>
    <w:p w14:paraId="06A09BB4" w14:textId="77777777" w:rsidR="00593946" w:rsidRPr="00C04F25" w:rsidRDefault="00593946" w:rsidP="00593946">
      <w:pPr>
        <w:jc w:val="center"/>
        <w:rPr>
          <w:rFonts w:cstheme="minorHAnsi"/>
          <w:sz w:val="24"/>
          <w:szCs w:val="24"/>
        </w:rPr>
      </w:pPr>
    </w:p>
    <w:p w14:paraId="5A81F1D3" w14:textId="595076C6" w:rsidR="00593946" w:rsidRDefault="00593946" w:rsidP="00593946">
      <w:pPr>
        <w:rPr>
          <w:rFonts w:cstheme="minorHAnsi"/>
          <w:sz w:val="24"/>
          <w:szCs w:val="24"/>
        </w:rPr>
      </w:pPr>
      <w:r>
        <w:rPr>
          <w:rFonts w:cstheme="minorHAnsi"/>
          <w:i/>
          <w:sz w:val="24"/>
          <w:szCs w:val="24"/>
        </w:rPr>
        <w:t>Applied Economic</w:t>
      </w:r>
      <w:r w:rsidR="000B4706">
        <w:rPr>
          <w:rFonts w:cstheme="minorHAnsi"/>
          <w:i/>
          <w:sz w:val="24"/>
          <w:szCs w:val="24"/>
        </w:rPr>
        <w:t>s Letters</w:t>
      </w:r>
      <w:r w:rsidRPr="00505A80">
        <w:rPr>
          <w:rFonts w:cstheme="minorHAnsi"/>
          <w:sz w:val="24"/>
          <w:szCs w:val="24"/>
        </w:rPr>
        <w:t xml:space="preserve">, Vol. </w:t>
      </w:r>
      <w:r w:rsidR="000B4706">
        <w:rPr>
          <w:rFonts w:cstheme="minorHAnsi"/>
          <w:sz w:val="24"/>
          <w:szCs w:val="24"/>
        </w:rPr>
        <w:t>18</w:t>
      </w:r>
      <w:r w:rsidRPr="00505A80">
        <w:rPr>
          <w:rFonts w:cstheme="minorHAnsi"/>
          <w:sz w:val="24"/>
          <w:szCs w:val="24"/>
        </w:rPr>
        <w:t xml:space="preserve">, </w:t>
      </w:r>
      <w:r>
        <w:rPr>
          <w:rFonts w:cstheme="minorHAnsi"/>
          <w:sz w:val="24"/>
          <w:szCs w:val="24"/>
        </w:rPr>
        <w:t xml:space="preserve">No. </w:t>
      </w:r>
      <w:r w:rsidR="000B4706">
        <w:rPr>
          <w:rFonts w:cstheme="minorHAnsi"/>
          <w:sz w:val="24"/>
          <w:szCs w:val="24"/>
        </w:rPr>
        <w:t>18</w:t>
      </w:r>
      <w:r>
        <w:rPr>
          <w:rFonts w:cstheme="minorHAnsi"/>
          <w:sz w:val="24"/>
          <w:szCs w:val="24"/>
        </w:rPr>
        <w:t xml:space="preserve">, </w:t>
      </w:r>
      <w:r w:rsidRPr="00505A80">
        <w:rPr>
          <w:rFonts w:cstheme="minorHAnsi"/>
          <w:sz w:val="24"/>
          <w:szCs w:val="24"/>
        </w:rPr>
        <w:t>(</w:t>
      </w:r>
      <w:r w:rsidR="000B4706">
        <w:rPr>
          <w:rFonts w:cstheme="minorHAnsi"/>
          <w:sz w:val="24"/>
          <w:szCs w:val="24"/>
        </w:rPr>
        <w:t>2011</w:t>
      </w:r>
      <w:r w:rsidRPr="00505A80">
        <w:rPr>
          <w:rFonts w:cstheme="minorHAnsi"/>
          <w:sz w:val="24"/>
          <w:szCs w:val="24"/>
        </w:rPr>
        <w:t>):</w:t>
      </w:r>
      <w:r>
        <w:rPr>
          <w:rFonts w:cstheme="minorHAnsi"/>
          <w:sz w:val="24"/>
          <w:szCs w:val="24"/>
        </w:rPr>
        <w:t xml:space="preserve"> </w:t>
      </w:r>
      <w:r w:rsidR="000B4706">
        <w:rPr>
          <w:rFonts w:cstheme="minorHAnsi"/>
          <w:sz w:val="24"/>
          <w:szCs w:val="24"/>
        </w:rPr>
        <w:t>1813</w:t>
      </w:r>
      <w:r w:rsidR="00A255CE">
        <w:rPr>
          <w:rFonts w:cstheme="minorHAnsi"/>
          <w:sz w:val="24"/>
          <w:szCs w:val="24"/>
        </w:rPr>
        <w:t>-1816</w:t>
      </w:r>
      <w:r w:rsidRPr="00505A80">
        <w:rPr>
          <w:rFonts w:cstheme="minorHAnsi"/>
          <w:sz w:val="24"/>
          <w:szCs w:val="24"/>
        </w:rPr>
        <w:t xml:space="preserve">. </w:t>
      </w:r>
      <w:hyperlink r:id="rId9" w:history="1">
        <w:r w:rsidRPr="00505A80">
          <w:rPr>
            <w:rFonts w:cstheme="minorHAnsi"/>
            <w:color w:val="0563C1" w:themeColor="hyperlink"/>
            <w:sz w:val="24"/>
            <w:szCs w:val="24"/>
            <w:u w:val="single"/>
          </w:rPr>
          <w:t>DOI</w:t>
        </w:r>
      </w:hyperlink>
      <w:r w:rsidRPr="00505A80">
        <w:rPr>
          <w:rFonts w:cstheme="minorHAnsi"/>
          <w:sz w:val="24"/>
          <w:szCs w:val="24"/>
        </w:rPr>
        <w:t xml:space="preserve">. </w:t>
      </w:r>
      <w:r w:rsidRPr="00C04F25">
        <w:rPr>
          <w:rFonts w:cstheme="minorHAnsi"/>
          <w:sz w:val="24"/>
          <w:szCs w:val="24"/>
        </w:rPr>
        <w:t xml:space="preserve">This article is © </w:t>
      </w:r>
      <w:r>
        <w:rPr>
          <w:rFonts w:cstheme="minorHAnsi"/>
          <w:sz w:val="24"/>
          <w:szCs w:val="24"/>
        </w:rPr>
        <w:t>Taylor &amp; Francis (Routledge)</w:t>
      </w:r>
      <w:r w:rsidRPr="00C04F25">
        <w:rPr>
          <w:rFonts w:cstheme="minorHAnsi"/>
          <w:sz w:val="24"/>
          <w:szCs w:val="24"/>
        </w:rPr>
        <w:t xml:space="preserve"> and permission has been granted for this version to appear in </w:t>
      </w:r>
      <w:hyperlink r:id="rId10"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Pr>
          <w:rFonts w:cstheme="minorHAnsi"/>
          <w:sz w:val="24"/>
          <w:szCs w:val="24"/>
        </w:rPr>
        <w:t>Taylor &amp; Francis (Routledge)</w:t>
      </w:r>
      <w:r w:rsidRPr="00C04F25">
        <w:rPr>
          <w:rFonts w:cstheme="minorHAnsi"/>
          <w:sz w:val="24"/>
          <w:szCs w:val="24"/>
        </w:rPr>
        <w:t xml:space="preserve"> does not grant permission for this article to be further copied/distributed or hosted elsewhere without the express permission from </w:t>
      </w:r>
      <w:r>
        <w:rPr>
          <w:rFonts w:cstheme="minorHAnsi"/>
          <w:sz w:val="24"/>
          <w:szCs w:val="24"/>
        </w:rPr>
        <w:t>Taylor &amp; Francis (Routledge).</w:t>
      </w:r>
    </w:p>
    <w:p w14:paraId="602496F8" w14:textId="4BAE0142" w:rsidR="00A62AF1" w:rsidRDefault="00593946" w:rsidP="00593946">
      <w:pPr>
        <w:pStyle w:val="Title"/>
      </w:pPr>
      <w:r>
        <w:t>Leisure and happiness in the United States: evidence from survey data</w:t>
      </w:r>
    </w:p>
    <w:p w14:paraId="6D7319EA" w14:textId="73B61726" w:rsidR="00593946" w:rsidRDefault="00593946" w:rsidP="00593946"/>
    <w:p w14:paraId="2BA2F16F" w14:textId="253F2409" w:rsidR="00593946" w:rsidRPr="005D3033" w:rsidRDefault="00593946" w:rsidP="005D3033">
      <w:pPr>
        <w:pStyle w:val="NoSpacing"/>
        <w:rPr>
          <w:sz w:val="32"/>
          <w:szCs w:val="32"/>
        </w:rPr>
      </w:pPr>
      <w:r w:rsidRPr="005D3033">
        <w:rPr>
          <w:sz w:val="32"/>
          <w:szCs w:val="32"/>
        </w:rPr>
        <w:t>Miao Wang</w:t>
      </w:r>
    </w:p>
    <w:p w14:paraId="02562219" w14:textId="26183E8D" w:rsidR="00593946" w:rsidRPr="005D3033" w:rsidRDefault="00593946" w:rsidP="005D3033">
      <w:pPr>
        <w:pStyle w:val="NoSpacing"/>
        <w:rPr>
          <w:sz w:val="24"/>
          <w:szCs w:val="24"/>
        </w:rPr>
      </w:pPr>
      <w:r w:rsidRPr="005D3033">
        <w:rPr>
          <w:sz w:val="24"/>
          <w:szCs w:val="24"/>
        </w:rPr>
        <w:t>Department of Economics, Marquette Uni</w:t>
      </w:r>
      <w:bookmarkStart w:id="1" w:name="_GoBack"/>
      <w:bookmarkEnd w:id="1"/>
      <w:r w:rsidRPr="005D3033">
        <w:rPr>
          <w:sz w:val="24"/>
          <w:szCs w:val="24"/>
        </w:rPr>
        <w:t>versity, Milwaukee, WI</w:t>
      </w:r>
    </w:p>
    <w:p w14:paraId="789098C2" w14:textId="0B2461AC" w:rsidR="00593946" w:rsidRPr="005D3033" w:rsidRDefault="00593946" w:rsidP="005D3033">
      <w:pPr>
        <w:pStyle w:val="NoSpacing"/>
        <w:rPr>
          <w:sz w:val="32"/>
          <w:szCs w:val="32"/>
        </w:rPr>
      </w:pPr>
      <w:proofErr w:type="gramStart"/>
      <w:r w:rsidRPr="005D3033">
        <w:rPr>
          <w:sz w:val="32"/>
          <w:szCs w:val="32"/>
        </w:rPr>
        <w:t>Man</w:t>
      </w:r>
      <w:proofErr w:type="gramEnd"/>
      <w:r w:rsidRPr="005D3033">
        <w:rPr>
          <w:sz w:val="32"/>
          <w:szCs w:val="32"/>
        </w:rPr>
        <w:t xml:space="preserve"> Chiu Sunny Wong</w:t>
      </w:r>
    </w:p>
    <w:p w14:paraId="0DC3AAAD" w14:textId="174F89DC" w:rsidR="00593946" w:rsidRPr="005D3033" w:rsidRDefault="00593946" w:rsidP="005D3033">
      <w:pPr>
        <w:pStyle w:val="NoSpacing"/>
        <w:rPr>
          <w:sz w:val="24"/>
          <w:szCs w:val="24"/>
        </w:rPr>
      </w:pPr>
      <w:r w:rsidRPr="005D3033">
        <w:rPr>
          <w:sz w:val="24"/>
          <w:szCs w:val="24"/>
        </w:rPr>
        <w:t>Department of Economics, University of San Francis</w:t>
      </w:r>
      <w:r w:rsidR="006937C2" w:rsidRPr="005D3033">
        <w:rPr>
          <w:sz w:val="24"/>
          <w:szCs w:val="24"/>
        </w:rPr>
        <w:t>co, San Francisco, CA</w:t>
      </w:r>
    </w:p>
    <w:p w14:paraId="0EF6C520" w14:textId="7047878E" w:rsidR="006937C2" w:rsidRPr="006F0FBA" w:rsidRDefault="006937C2" w:rsidP="006937C2">
      <w:pPr>
        <w:pStyle w:val="Heading1"/>
        <w:rPr>
          <w:color w:val="000000" w:themeColor="text1"/>
        </w:rPr>
      </w:pPr>
      <w:r w:rsidRPr="006F0FBA">
        <w:rPr>
          <w:color w:val="000000" w:themeColor="text1"/>
        </w:rPr>
        <w:t>Abstract</w:t>
      </w:r>
    </w:p>
    <w:p w14:paraId="56A4DCED" w14:textId="77777777" w:rsidR="006937C2" w:rsidRPr="006F0FBA" w:rsidRDefault="006937C2" w:rsidP="006937C2">
      <w:pPr>
        <w:rPr>
          <w:color w:val="000000" w:themeColor="text1"/>
        </w:rPr>
      </w:pPr>
      <w:r w:rsidRPr="006F0FBA">
        <w:rPr>
          <w:color w:val="000000" w:themeColor="text1"/>
        </w:rPr>
        <w:t>We study the relationship between leisure and happiness, controlling for income and other determinants. Using survey data for the United States in 2007, our results show that certain aspects of leisure, such as leisure activity satisfaction, have a significant impact on individual well-being whereas the amount of leisure time may not play an important role in affecting happiness.</w:t>
      </w:r>
    </w:p>
    <w:p w14:paraId="2070ED93" w14:textId="2F9CEBFE" w:rsidR="006937C2" w:rsidRPr="006F0FBA" w:rsidRDefault="006937C2" w:rsidP="00593946">
      <w:pPr>
        <w:rPr>
          <w:rFonts w:cstheme="minorHAnsi"/>
          <w:color w:val="000000" w:themeColor="text1"/>
        </w:rPr>
      </w:pPr>
      <w:r w:rsidRPr="006F0FBA">
        <w:rPr>
          <w:rFonts w:cstheme="minorHAnsi"/>
          <w:color w:val="000000" w:themeColor="text1"/>
        </w:rPr>
        <w:t>Keywords: </w:t>
      </w:r>
      <w:r w:rsidRPr="006F0FBA">
        <w:rPr>
          <w:rStyle w:val="Hyperlink"/>
          <w:rFonts w:cstheme="minorHAnsi"/>
          <w:color w:val="000000" w:themeColor="text1"/>
          <w:u w:val="none"/>
        </w:rPr>
        <w:t>leisure</w:t>
      </w:r>
      <w:r w:rsidRPr="006F0FBA">
        <w:rPr>
          <w:rFonts w:cstheme="minorHAnsi"/>
          <w:color w:val="000000" w:themeColor="text1"/>
        </w:rPr>
        <w:t>, </w:t>
      </w:r>
      <w:r w:rsidRPr="006F0FBA">
        <w:rPr>
          <w:rStyle w:val="Hyperlink"/>
          <w:rFonts w:cstheme="minorHAnsi"/>
          <w:color w:val="000000" w:themeColor="text1"/>
          <w:u w:val="none"/>
        </w:rPr>
        <w:t>happiness</w:t>
      </w:r>
    </w:p>
    <w:p w14:paraId="599F6870" w14:textId="77777777" w:rsidR="006937C2" w:rsidRPr="006F0FBA" w:rsidRDefault="006937C2" w:rsidP="006937C2">
      <w:pPr>
        <w:pStyle w:val="Heading1"/>
        <w:rPr>
          <w:color w:val="000000" w:themeColor="text1"/>
        </w:rPr>
      </w:pPr>
      <w:r w:rsidRPr="006F0FBA">
        <w:rPr>
          <w:color w:val="000000" w:themeColor="text1"/>
        </w:rPr>
        <w:t>I.</w:t>
      </w:r>
      <w:r w:rsidRPr="006F0FBA">
        <w:rPr>
          <w:color w:val="000000" w:themeColor="text1"/>
        </w:rPr>
        <w:t> </w:t>
      </w:r>
      <w:r w:rsidRPr="006F0FBA">
        <w:rPr>
          <w:color w:val="000000" w:themeColor="text1"/>
        </w:rPr>
        <w:t>Introduction</w:t>
      </w:r>
    </w:p>
    <w:p w14:paraId="1ED5F094" w14:textId="77777777" w:rsidR="006937C2" w:rsidRPr="006F0FBA" w:rsidRDefault="006937C2" w:rsidP="00C029CE">
      <w:pPr>
        <w:ind w:left="720"/>
        <w:rPr>
          <w:rFonts w:cstheme="minorHAnsi"/>
          <w:color w:val="000000" w:themeColor="text1"/>
        </w:rPr>
      </w:pPr>
      <w:r w:rsidRPr="006F0FBA">
        <w:rPr>
          <w:rFonts w:cstheme="minorHAnsi"/>
          <w:color w:val="000000" w:themeColor="text1"/>
        </w:rPr>
        <w:t xml:space="preserve">Happiness is thought to depend on leisure; for we are busy that we may have </w:t>
      </w:r>
      <w:proofErr w:type="gramStart"/>
      <w:r w:rsidRPr="006F0FBA">
        <w:rPr>
          <w:rFonts w:cstheme="minorHAnsi"/>
          <w:color w:val="000000" w:themeColor="text1"/>
        </w:rPr>
        <w:t>leisure, and</w:t>
      </w:r>
      <w:proofErr w:type="gramEnd"/>
      <w:r w:rsidRPr="006F0FBA">
        <w:rPr>
          <w:rFonts w:cstheme="minorHAnsi"/>
          <w:color w:val="000000" w:themeColor="text1"/>
        </w:rPr>
        <w:t xml:space="preserve"> make war that we may live in peace – Aristotle.</w:t>
      </w:r>
    </w:p>
    <w:p w14:paraId="107B2001" w14:textId="128C135D" w:rsidR="006937C2" w:rsidRPr="006F0FBA" w:rsidRDefault="006937C2" w:rsidP="006937C2">
      <w:pPr>
        <w:rPr>
          <w:rFonts w:cstheme="minorHAnsi"/>
          <w:color w:val="000000" w:themeColor="text1"/>
        </w:rPr>
      </w:pPr>
      <w:r w:rsidRPr="006F0FBA">
        <w:rPr>
          <w:rFonts w:cstheme="minorHAnsi"/>
          <w:color w:val="000000" w:themeColor="text1"/>
        </w:rPr>
        <w:lastRenderedPageBreak/>
        <w:t>The past two decades have seen a rapid development in the economics of happiness, combining both economists’ and psychologists’ techniques to assess individual well-being (Clark and Oswald, </w:t>
      </w:r>
      <w:r w:rsidRPr="006F0FBA">
        <w:rPr>
          <w:rStyle w:val="Hyperlink"/>
          <w:rFonts w:cstheme="minorHAnsi"/>
          <w:color w:val="000000" w:themeColor="text1"/>
          <w:u w:val="none"/>
        </w:rPr>
        <w:t>1994</w:t>
      </w:r>
      <w:r w:rsidRPr="006F0FBA">
        <w:rPr>
          <w:rFonts w:cstheme="minorHAnsi"/>
          <w:color w:val="000000" w:themeColor="text1"/>
        </w:rPr>
        <w:t xml:space="preserve">; Frey and </w:t>
      </w:r>
      <w:proofErr w:type="spellStart"/>
      <w:r w:rsidRPr="006F0FBA">
        <w:rPr>
          <w:rFonts w:cstheme="minorHAnsi"/>
          <w:color w:val="000000" w:themeColor="text1"/>
        </w:rPr>
        <w:t>Stutzer</w:t>
      </w:r>
      <w:proofErr w:type="spellEnd"/>
      <w:r w:rsidRPr="006F0FBA">
        <w:rPr>
          <w:rFonts w:cstheme="minorHAnsi"/>
          <w:color w:val="000000" w:themeColor="text1"/>
        </w:rPr>
        <w:t>, </w:t>
      </w:r>
      <w:r w:rsidRPr="006F0FBA">
        <w:rPr>
          <w:rStyle w:val="Hyperlink"/>
          <w:rFonts w:cstheme="minorHAnsi"/>
          <w:color w:val="000000" w:themeColor="text1"/>
          <w:u w:val="none"/>
        </w:rPr>
        <w:t>2002</w:t>
      </w:r>
      <w:r w:rsidRPr="006F0FBA">
        <w:rPr>
          <w:rFonts w:cstheme="minorHAnsi"/>
          <w:color w:val="000000" w:themeColor="text1"/>
        </w:rPr>
        <w:t xml:space="preserve">; </w:t>
      </w:r>
      <w:proofErr w:type="spellStart"/>
      <w:r w:rsidRPr="006F0FBA">
        <w:rPr>
          <w:rFonts w:cstheme="minorHAnsi"/>
          <w:color w:val="000000" w:themeColor="text1"/>
        </w:rPr>
        <w:t>Easterlin</w:t>
      </w:r>
      <w:proofErr w:type="spellEnd"/>
      <w:r w:rsidRPr="006F0FBA">
        <w:rPr>
          <w:rFonts w:cstheme="minorHAnsi"/>
          <w:color w:val="000000" w:themeColor="text1"/>
        </w:rPr>
        <w:t>, </w:t>
      </w:r>
      <w:r w:rsidRPr="006F0FBA">
        <w:rPr>
          <w:rStyle w:val="Hyperlink"/>
          <w:rFonts w:cstheme="minorHAnsi"/>
          <w:color w:val="000000" w:themeColor="text1"/>
          <w:u w:val="none"/>
        </w:rPr>
        <w:t>2003</w:t>
      </w:r>
      <w:r w:rsidRPr="006F0FBA">
        <w:rPr>
          <w:rFonts w:cstheme="minorHAnsi"/>
          <w:color w:val="000000" w:themeColor="text1"/>
        </w:rPr>
        <w:t>; Blanchflower and Oswald, </w:t>
      </w:r>
      <w:r w:rsidRPr="006F0FBA">
        <w:rPr>
          <w:rStyle w:val="Hyperlink"/>
          <w:rFonts w:cstheme="minorHAnsi"/>
          <w:color w:val="000000" w:themeColor="text1"/>
          <w:u w:val="none"/>
        </w:rPr>
        <w:t>2004</w:t>
      </w:r>
      <w:r w:rsidRPr="006F0FBA">
        <w:rPr>
          <w:rFonts w:cstheme="minorHAnsi"/>
          <w:color w:val="000000" w:themeColor="text1"/>
        </w:rPr>
        <w:t xml:space="preserve">). There exists an extensive body of empirical literature studying the determinants of happiness, and most of the studies have </w:t>
      </w:r>
      <w:proofErr w:type="spellStart"/>
      <w:r w:rsidRPr="006F0FBA">
        <w:rPr>
          <w:rFonts w:cstheme="minorHAnsi"/>
          <w:color w:val="000000" w:themeColor="text1"/>
        </w:rPr>
        <w:t>centred</w:t>
      </w:r>
      <w:proofErr w:type="spellEnd"/>
      <w:r w:rsidRPr="006F0FBA">
        <w:rPr>
          <w:rFonts w:cstheme="minorHAnsi"/>
          <w:color w:val="000000" w:themeColor="text1"/>
        </w:rPr>
        <w:t xml:space="preserve"> on the relationship between income and well-being. Although it is routinely assumed in microeconomic models that individual well-being is derived from utility, which depends on both income and leisure (Varian, </w:t>
      </w:r>
      <w:r w:rsidRPr="006F0FBA">
        <w:rPr>
          <w:rStyle w:val="Hyperlink"/>
          <w:rFonts w:cstheme="minorHAnsi"/>
          <w:color w:val="000000" w:themeColor="text1"/>
          <w:u w:val="none"/>
        </w:rPr>
        <w:t>2005</w:t>
      </w:r>
      <w:r w:rsidRPr="006F0FBA">
        <w:rPr>
          <w:rFonts w:cstheme="minorHAnsi"/>
          <w:color w:val="000000" w:themeColor="text1"/>
        </w:rPr>
        <w:t>), leisure is largely absent from empirical studies of happiness. Our article tries to fill this gap in the literature. Complementing existing studies, we take into consideration both the quantity and the quality of leisure and explore the relationship between leisure and happiness.</w:t>
      </w:r>
    </w:p>
    <w:p w14:paraId="5E878FB7" w14:textId="77777777" w:rsidR="006937C2" w:rsidRPr="006F0FBA" w:rsidRDefault="006937C2" w:rsidP="006937C2">
      <w:pPr>
        <w:rPr>
          <w:rFonts w:cstheme="minorHAnsi"/>
          <w:color w:val="000000" w:themeColor="text1"/>
        </w:rPr>
      </w:pPr>
      <w:r w:rsidRPr="006F0FBA">
        <w:rPr>
          <w:rFonts w:cstheme="minorHAnsi"/>
          <w:color w:val="000000" w:themeColor="text1"/>
        </w:rPr>
        <w:t xml:space="preserve">We use survey data for the United States from the 2007 International Social Survey </w:t>
      </w:r>
      <w:proofErr w:type="spellStart"/>
      <w:r w:rsidRPr="006F0FBA">
        <w:rPr>
          <w:rFonts w:cstheme="minorHAnsi"/>
          <w:color w:val="000000" w:themeColor="text1"/>
        </w:rPr>
        <w:t>Programme</w:t>
      </w:r>
      <w:proofErr w:type="spellEnd"/>
      <w:r w:rsidRPr="006F0FBA">
        <w:rPr>
          <w:rFonts w:cstheme="minorHAnsi"/>
          <w:color w:val="000000" w:themeColor="text1"/>
        </w:rPr>
        <w:t xml:space="preserve"> (ISSP) </w:t>
      </w:r>
      <w:r w:rsidRPr="006F0FBA">
        <w:rPr>
          <w:rFonts w:cstheme="minorHAnsi"/>
          <w:i/>
          <w:iCs/>
          <w:color w:val="000000" w:themeColor="text1"/>
        </w:rPr>
        <w:t>Leisure Time and Sports Survey</w:t>
      </w:r>
      <w:r w:rsidRPr="006F0FBA">
        <w:rPr>
          <w:rFonts w:cstheme="minorHAnsi"/>
          <w:color w:val="000000" w:themeColor="text1"/>
        </w:rPr>
        <w:t>. Our results suggest that leisure does have a significant impact on individual happiness. However, the quantity of leisure is not as important as the quality of leisure and how individuals use their leisure time. After leisure time or leisure activities are controlled for, income does not seem to have a significant influence on happiness.</w:t>
      </w:r>
    </w:p>
    <w:p w14:paraId="11A15904" w14:textId="2A5A8500" w:rsidR="006937C2" w:rsidRPr="006F0FBA" w:rsidRDefault="006937C2" w:rsidP="006937C2">
      <w:pPr>
        <w:rPr>
          <w:rFonts w:cstheme="minorHAnsi"/>
          <w:color w:val="000000" w:themeColor="text1"/>
        </w:rPr>
      </w:pPr>
      <w:r w:rsidRPr="006F0FBA">
        <w:rPr>
          <w:rFonts w:cstheme="minorHAnsi"/>
          <w:color w:val="000000" w:themeColor="text1"/>
        </w:rPr>
        <w:t>The rest of our article proceeds as follows: </w:t>
      </w:r>
      <w:r w:rsidRPr="006F0FBA">
        <w:rPr>
          <w:rStyle w:val="Hyperlink"/>
          <w:rFonts w:cstheme="minorHAnsi"/>
          <w:color w:val="000000" w:themeColor="text1"/>
          <w:u w:val="none"/>
        </w:rPr>
        <w:t>Section II</w:t>
      </w:r>
      <w:r w:rsidRPr="006F0FBA">
        <w:rPr>
          <w:rFonts w:cstheme="minorHAnsi"/>
          <w:color w:val="000000" w:themeColor="text1"/>
        </w:rPr>
        <w:t> describes data and model specifications, </w:t>
      </w:r>
      <w:r w:rsidRPr="006F0FBA">
        <w:rPr>
          <w:rStyle w:val="Hyperlink"/>
          <w:rFonts w:cstheme="minorHAnsi"/>
          <w:color w:val="000000" w:themeColor="text1"/>
          <w:u w:val="none"/>
        </w:rPr>
        <w:t>Section III</w:t>
      </w:r>
      <w:r w:rsidRPr="006F0FBA">
        <w:rPr>
          <w:rFonts w:cstheme="minorHAnsi"/>
          <w:color w:val="000000" w:themeColor="text1"/>
        </w:rPr>
        <w:t> presents empirical results and </w:t>
      </w:r>
      <w:r w:rsidRPr="006F0FBA">
        <w:rPr>
          <w:rStyle w:val="Hyperlink"/>
          <w:rFonts w:cstheme="minorHAnsi"/>
          <w:color w:val="000000" w:themeColor="text1"/>
          <w:u w:val="none"/>
        </w:rPr>
        <w:t>Section IV</w:t>
      </w:r>
      <w:r w:rsidR="008A15F7" w:rsidRPr="006F0FBA">
        <w:rPr>
          <w:rStyle w:val="Hyperlink"/>
          <w:rFonts w:cstheme="minorHAnsi"/>
          <w:color w:val="000000" w:themeColor="text1"/>
          <w:u w:val="none"/>
        </w:rPr>
        <w:t xml:space="preserve"> </w:t>
      </w:r>
      <w:r w:rsidRPr="006F0FBA">
        <w:rPr>
          <w:rFonts w:cstheme="minorHAnsi"/>
          <w:color w:val="000000" w:themeColor="text1"/>
        </w:rPr>
        <w:t>offers conclusions.</w:t>
      </w:r>
    </w:p>
    <w:p w14:paraId="7CE32300" w14:textId="77777777" w:rsidR="00C029CE" w:rsidRPr="006F0FBA" w:rsidRDefault="00C029CE" w:rsidP="00C029CE">
      <w:pPr>
        <w:pStyle w:val="Heading1"/>
        <w:rPr>
          <w:color w:val="000000" w:themeColor="text1"/>
        </w:rPr>
      </w:pPr>
      <w:r w:rsidRPr="006F0FBA">
        <w:rPr>
          <w:color w:val="000000" w:themeColor="text1"/>
        </w:rPr>
        <w:t>II. Data and Methodology</w:t>
      </w:r>
    </w:p>
    <w:p w14:paraId="565B4A16" w14:textId="42D0DA45" w:rsidR="00492589" w:rsidRPr="006F0FBA" w:rsidRDefault="00C029CE" w:rsidP="00C029CE">
      <w:pPr>
        <w:rPr>
          <w:rFonts w:cstheme="minorHAnsi"/>
          <w:color w:val="000000" w:themeColor="text1"/>
        </w:rPr>
      </w:pPr>
      <w:r w:rsidRPr="006F0FBA">
        <w:rPr>
          <w:rFonts w:cstheme="minorHAnsi"/>
          <w:color w:val="000000" w:themeColor="text1"/>
        </w:rPr>
        <w:t>We estimate the happiness equation as follows (Blanchflower and Oswald, </w:t>
      </w:r>
      <w:r w:rsidRPr="006F0FBA">
        <w:rPr>
          <w:rStyle w:val="Hyperlink"/>
          <w:rFonts w:cstheme="minorHAnsi"/>
          <w:color w:val="000000" w:themeColor="text1"/>
          <w:u w:val="none"/>
        </w:rPr>
        <w:t>2004</w:t>
      </w:r>
      <w:r w:rsidRPr="006F0FBA">
        <w:rPr>
          <w:rFonts w:cstheme="minorHAnsi"/>
          <w:color w:val="000000" w:themeColor="text1"/>
        </w:rPr>
        <w:t>):</w:t>
      </w:r>
    </w:p>
    <w:p w14:paraId="4EB21F42" w14:textId="26318F83" w:rsidR="00C029CE" w:rsidRPr="006F0FBA" w:rsidRDefault="00C029CE" w:rsidP="00C029CE">
      <w:pPr>
        <w:rPr>
          <w:rFonts w:cstheme="minorHAnsi"/>
          <w:color w:val="000000" w:themeColor="text1"/>
        </w:rPr>
      </w:pPr>
      <w:r w:rsidRPr="006F0FBA">
        <w:rPr>
          <w:rFonts w:cstheme="minorHAnsi"/>
          <w:noProof/>
          <w:color w:val="000000" w:themeColor="text1"/>
        </w:rPr>
        <w:drawing>
          <wp:inline distT="0" distB="0" distL="0" distR="0" wp14:anchorId="66DD2B1A" wp14:editId="0642BF7B">
            <wp:extent cx="2855595" cy="163830"/>
            <wp:effectExtent l="0" t="0" r="1905" b="7620"/>
            <wp:docPr id="2" name="Picture 2"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tandfonline.com/na101/home/literatum/publisher/tandf/journals/content/rael20/2011/rael20.v018.i18/13504851.2011.564123/production/images/rael_a_564123_o_m000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5595" cy="163830"/>
                    </a:xfrm>
                    <a:prstGeom prst="rect">
                      <a:avLst/>
                    </a:prstGeom>
                    <a:noFill/>
                    <a:ln>
                      <a:noFill/>
                    </a:ln>
                  </pic:spPr>
                </pic:pic>
              </a:graphicData>
            </a:graphic>
          </wp:inline>
        </w:drawing>
      </w:r>
    </w:p>
    <w:p w14:paraId="4DCB627B" w14:textId="48213737" w:rsidR="00C029CE" w:rsidRPr="006F0FBA" w:rsidRDefault="00C029CE" w:rsidP="00C029CE">
      <w:pPr>
        <w:rPr>
          <w:rFonts w:cstheme="minorHAnsi"/>
          <w:color w:val="000000" w:themeColor="text1"/>
        </w:rPr>
      </w:pPr>
      <w:r w:rsidRPr="006F0FBA">
        <w:rPr>
          <w:rFonts w:cstheme="minorHAnsi"/>
          <w:color w:val="000000" w:themeColor="text1"/>
        </w:rPr>
        <w:t>where </w:t>
      </w:r>
      <w:r w:rsidRPr="006F0FBA">
        <w:rPr>
          <w:rFonts w:cstheme="minorHAnsi"/>
          <w:i/>
          <w:iCs/>
          <w:color w:val="000000" w:themeColor="text1"/>
        </w:rPr>
        <w:t>Happy</w:t>
      </w:r>
      <w:r w:rsidRPr="006F0FBA">
        <w:rPr>
          <w:rFonts w:cstheme="minorHAnsi"/>
          <w:color w:val="000000" w:themeColor="text1"/>
        </w:rPr>
        <w:t> is a happiness rating (1–4) for individual </w:t>
      </w:r>
      <w:proofErr w:type="spellStart"/>
      <w:r w:rsidRPr="006F0FBA">
        <w:rPr>
          <w:rFonts w:cstheme="minorHAnsi"/>
          <w:i/>
          <w:iCs/>
          <w:color w:val="000000" w:themeColor="text1"/>
        </w:rPr>
        <w:t>i</w:t>
      </w:r>
      <w:proofErr w:type="spellEnd"/>
      <w:r w:rsidRPr="006F0FBA">
        <w:rPr>
          <w:rFonts w:cstheme="minorHAnsi"/>
          <w:color w:val="000000" w:themeColor="text1"/>
        </w:rPr>
        <w:t>; </w:t>
      </w:r>
      <w:r w:rsidRPr="006F0FBA">
        <w:rPr>
          <w:rFonts w:cstheme="minorHAnsi"/>
          <w:i/>
          <w:iCs/>
          <w:color w:val="000000" w:themeColor="text1"/>
        </w:rPr>
        <w:t>Leisure</w:t>
      </w:r>
      <w:r w:rsidRPr="006F0FBA">
        <w:rPr>
          <w:rFonts w:cstheme="minorHAnsi"/>
          <w:color w:val="000000" w:themeColor="text1"/>
        </w:rPr>
        <w:t> represents an individual's leisure time or leisure activities; </w:t>
      </w:r>
      <w:r w:rsidRPr="006F0FBA">
        <w:rPr>
          <w:rFonts w:cstheme="minorHAnsi"/>
          <w:i/>
          <w:iCs/>
          <w:color w:val="000000" w:themeColor="text1"/>
        </w:rPr>
        <w:t>Z</w:t>
      </w:r>
      <w:r w:rsidRPr="006F0FBA">
        <w:rPr>
          <w:rFonts w:cstheme="minorHAnsi"/>
          <w:color w:val="000000" w:themeColor="text1"/>
        </w:rPr>
        <w:t> is a vector of other determinants of happiness suggested by previous studies; β is the coefficient on the leisure measure; γ represents the vector of coefficients on other determinants of happiness; ϵ represents the error term.</w:t>
      </w:r>
    </w:p>
    <w:p w14:paraId="0E8DE0F4" w14:textId="77777777" w:rsidR="00C029CE" w:rsidRPr="006F0FBA" w:rsidRDefault="00C029CE" w:rsidP="00C029CE">
      <w:pPr>
        <w:rPr>
          <w:rFonts w:cstheme="minorHAnsi"/>
          <w:color w:val="000000" w:themeColor="text1"/>
        </w:rPr>
      </w:pPr>
      <w:r w:rsidRPr="006F0FBA">
        <w:rPr>
          <w:rFonts w:cstheme="minorHAnsi"/>
          <w:color w:val="000000" w:themeColor="text1"/>
        </w:rPr>
        <w:t>We collect data for the United States from the recently available 2007 ISSP </w:t>
      </w:r>
      <w:r w:rsidRPr="006F0FBA">
        <w:rPr>
          <w:rFonts w:cstheme="minorHAnsi"/>
          <w:i/>
          <w:iCs/>
          <w:color w:val="000000" w:themeColor="text1"/>
        </w:rPr>
        <w:t>Leisure Time and Sports Survey</w:t>
      </w:r>
      <w:r w:rsidRPr="006F0FBA">
        <w:rPr>
          <w:rFonts w:cstheme="minorHAnsi"/>
          <w:color w:val="000000" w:themeColor="text1"/>
        </w:rPr>
        <w:t>. Individuals were asked to indicate whether they are ‘very happy’, ‘fairly happy’, ‘not very happy’ or ‘not at all happy’ with their life in general. The measurement of happiness is based on their answers to this question. It takes the value of 1 if the individual indicates he/she is ‘not at all happy’, 2 if the answer is ‘not very happy’ and so on.</w:t>
      </w:r>
    </w:p>
    <w:p w14:paraId="73FBA311" w14:textId="77777777" w:rsidR="00C029CE" w:rsidRPr="006F0FBA" w:rsidRDefault="00C029CE" w:rsidP="00C029CE">
      <w:pPr>
        <w:rPr>
          <w:rFonts w:cstheme="minorHAnsi"/>
          <w:color w:val="000000" w:themeColor="text1"/>
        </w:rPr>
      </w:pPr>
      <w:r w:rsidRPr="006F0FBA">
        <w:rPr>
          <w:rFonts w:cstheme="minorHAnsi"/>
          <w:color w:val="000000" w:themeColor="text1"/>
        </w:rPr>
        <w:t>We capture leisure by four different sets of variables, which are summarized as follows:</w:t>
      </w:r>
    </w:p>
    <w:tbl>
      <w:tblPr>
        <w:tblStyle w:val="TableGridLight"/>
        <w:tblW w:w="4750" w:type="pct"/>
        <w:tblLook w:val="04A0" w:firstRow="1" w:lastRow="0" w:firstColumn="1" w:lastColumn="0" w:noHBand="0" w:noVBand="1"/>
      </w:tblPr>
      <w:tblGrid>
        <w:gridCol w:w="384"/>
        <w:gridCol w:w="8499"/>
      </w:tblGrid>
      <w:tr w:rsidR="00C029CE" w:rsidRPr="006F0FBA" w14:paraId="30DC7D59" w14:textId="77777777" w:rsidTr="00D50EDD">
        <w:tc>
          <w:tcPr>
            <w:tcW w:w="0" w:type="auto"/>
            <w:hideMark/>
          </w:tcPr>
          <w:p w14:paraId="17ABA662" w14:textId="77777777" w:rsidR="00C029CE" w:rsidRPr="006F0FBA" w:rsidRDefault="00C029CE" w:rsidP="00C15CCB">
            <w:pPr>
              <w:rPr>
                <w:rFonts w:cstheme="minorHAnsi"/>
                <w:color w:val="000000" w:themeColor="text1"/>
              </w:rPr>
            </w:pPr>
            <w:r w:rsidRPr="006F0FBA">
              <w:rPr>
                <w:rFonts w:cstheme="minorHAnsi"/>
                <w:color w:val="000000" w:themeColor="text1"/>
              </w:rPr>
              <w:t xml:space="preserve">1. </w:t>
            </w:r>
          </w:p>
        </w:tc>
        <w:tc>
          <w:tcPr>
            <w:tcW w:w="0" w:type="auto"/>
            <w:hideMark/>
          </w:tcPr>
          <w:p w14:paraId="2F1AC3F6" w14:textId="77777777" w:rsidR="00C029CE" w:rsidRPr="006F0FBA" w:rsidRDefault="00C029CE" w:rsidP="00C15CCB">
            <w:pPr>
              <w:rPr>
                <w:rFonts w:cstheme="minorHAnsi"/>
                <w:color w:val="000000" w:themeColor="text1"/>
              </w:rPr>
            </w:pPr>
            <w:r w:rsidRPr="006F0FBA">
              <w:rPr>
                <w:rFonts w:cstheme="minorHAnsi"/>
                <w:color w:val="000000" w:themeColor="text1"/>
              </w:rPr>
              <w:t>Leisure time: leisure time is proxied by weekly working hours. The longer hours worked, the less leisure time an individual has.</w:t>
            </w:r>
          </w:p>
        </w:tc>
      </w:tr>
      <w:tr w:rsidR="00C029CE" w:rsidRPr="006F0FBA" w14:paraId="6531ED03" w14:textId="77777777" w:rsidTr="00D50EDD">
        <w:tc>
          <w:tcPr>
            <w:tcW w:w="0" w:type="auto"/>
            <w:hideMark/>
          </w:tcPr>
          <w:p w14:paraId="15C19607" w14:textId="77777777" w:rsidR="00C029CE" w:rsidRPr="006F0FBA" w:rsidRDefault="00C029CE" w:rsidP="00C15CCB">
            <w:pPr>
              <w:rPr>
                <w:rFonts w:cstheme="minorHAnsi"/>
                <w:color w:val="000000" w:themeColor="text1"/>
              </w:rPr>
            </w:pPr>
            <w:r w:rsidRPr="006F0FBA">
              <w:rPr>
                <w:rFonts w:cstheme="minorHAnsi"/>
                <w:color w:val="000000" w:themeColor="text1"/>
              </w:rPr>
              <w:t xml:space="preserve">2. </w:t>
            </w:r>
          </w:p>
        </w:tc>
        <w:tc>
          <w:tcPr>
            <w:tcW w:w="0" w:type="auto"/>
            <w:hideMark/>
          </w:tcPr>
          <w:p w14:paraId="3EA54417" w14:textId="22380F21" w:rsidR="00C029CE" w:rsidRPr="006F0FBA" w:rsidRDefault="00C029CE" w:rsidP="00C15CCB">
            <w:pPr>
              <w:rPr>
                <w:rFonts w:cstheme="minorHAnsi"/>
                <w:color w:val="000000" w:themeColor="text1"/>
              </w:rPr>
            </w:pPr>
            <w:r w:rsidRPr="006F0FBA">
              <w:rPr>
                <w:rFonts w:cstheme="minorHAnsi"/>
                <w:color w:val="000000" w:themeColor="text1"/>
              </w:rPr>
              <w:t>Leisure activities: Kahneman </w:t>
            </w:r>
            <w:r w:rsidRPr="006F0FBA">
              <w:rPr>
                <w:rFonts w:cstheme="minorHAnsi"/>
                <w:i/>
                <w:iCs/>
                <w:color w:val="000000" w:themeColor="text1"/>
              </w:rPr>
              <w:t>et al.</w:t>
            </w:r>
            <w:r w:rsidRPr="006F0FBA">
              <w:rPr>
                <w:rFonts w:cstheme="minorHAnsi"/>
                <w:color w:val="000000" w:themeColor="text1"/>
              </w:rPr>
              <w:t> (</w:t>
            </w:r>
            <w:r w:rsidRPr="006F0FBA">
              <w:rPr>
                <w:rStyle w:val="Hyperlink"/>
                <w:rFonts w:cstheme="minorHAnsi"/>
                <w:color w:val="000000" w:themeColor="text1"/>
                <w:u w:val="none"/>
              </w:rPr>
              <w:t>2006</w:t>
            </w:r>
            <w:r w:rsidR="00214B6B" w:rsidRPr="006F0FBA">
              <w:rPr>
                <w:rFonts w:cstheme="minorHAnsi"/>
                <w:color w:val="000000" w:themeColor="text1"/>
              </w:rPr>
              <w:t xml:space="preserve">) </w:t>
            </w:r>
            <w:r w:rsidRPr="006F0FBA">
              <w:rPr>
                <w:rFonts w:cstheme="minorHAnsi"/>
                <w:color w:val="000000" w:themeColor="text1"/>
              </w:rPr>
              <w:t>argued that subjective satisfaction is dependent on how people spend their time, and compulsory nonwork activities (e.g. childcare) and active leisure (e.g. exercise) may have different effects on happiness than passive leisure activities (e.g. watching movies). We control for all 13 leisure activities covered in the survey by measuring the frequency of each activity in an individual's leisure time, which include ‘daily’, ‘several times a week’, ‘several times a month’, ‘several times a year or less often’ and ‘never’.</w:t>
            </w:r>
            <w:hyperlink r:id="rId12" w:history="1">
              <w:r w:rsidRPr="006F0FBA">
                <w:rPr>
                  <w:rStyle w:val="Hyperlink"/>
                  <w:rFonts w:cstheme="minorHAnsi"/>
                  <w:color w:val="000000" w:themeColor="text1"/>
                  <w:u w:val="none"/>
                </w:rPr>
                <w:t> </w:t>
              </w:r>
              <w:r w:rsidRPr="006F0FBA">
                <w:rPr>
                  <w:rStyle w:val="Hyperlink"/>
                  <w:rFonts w:cstheme="minorHAnsi"/>
                  <w:color w:val="000000" w:themeColor="text1"/>
                  <w:u w:val="none"/>
                  <w:vertAlign w:val="superscript"/>
                </w:rPr>
                <w:t>1</w:t>
              </w:r>
            </w:hyperlink>
            <w:r w:rsidRPr="006F0FBA">
              <w:rPr>
                <w:rFonts w:cstheme="minorHAnsi"/>
                <w:color w:val="000000" w:themeColor="text1"/>
                <w:vertAlign w:val="superscript"/>
              </w:rPr>
              <w:t>1</w:t>
            </w:r>
            <w:r w:rsidRPr="006F0FBA">
              <w:rPr>
                <w:rFonts w:cstheme="minorHAnsi"/>
                <w:color w:val="000000" w:themeColor="text1"/>
              </w:rPr>
              <w:t>The leisure activities include Watch TV, Go to the movies, Go shopping, Read books, Attend cultural events, Get together with relatives, Get together with friends, Play cards, Listen to music, Join physical activities, Attend sporting events as a spectator, Do handicrafts and Spend time on the Internet.</w:t>
            </w:r>
          </w:p>
        </w:tc>
      </w:tr>
      <w:tr w:rsidR="00C029CE" w:rsidRPr="006F0FBA" w14:paraId="153418AC" w14:textId="77777777" w:rsidTr="00D50EDD">
        <w:tc>
          <w:tcPr>
            <w:tcW w:w="0" w:type="auto"/>
            <w:hideMark/>
          </w:tcPr>
          <w:p w14:paraId="475E70F1" w14:textId="77777777" w:rsidR="00C029CE" w:rsidRPr="006F0FBA" w:rsidRDefault="00C029CE" w:rsidP="00C15CCB">
            <w:pPr>
              <w:rPr>
                <w:rFonts w:cstheme="minorHAnsi"/>
                <w:color w:val="000000" w:themeColor="text1"/>
              </w:rPr>
            </w:pPr>
            <w:r w:rsidRPr="006F0FBA">
              <w:rPr>
                <w:rFonts w:cstheme="minorHAnsi"/>
                <w:color w:val="000000" w:themeColor="text1"/>
              </w:rPr>
              <w:t xml:space="preserve">3. </w:t>
            </w:r>
          </w:p>
        </w:tc>
        <w:tc>
          <w:tcPr>
            <w:tcW w:w="0" w:type="auto"/>
            <w:hideMark/>
          </w:tcPr>
          <w:p w14:paraId="0D1FBA20" w14:textId="77777777" w:rsidR="00C029CE" w:rsidRPr="006F0FBA" w:rsidRDefault="00C029CE" w:rsidP="00C15CCB">
            <w:pPr>
              <w:rPr>
                <w:rFonts w:cstheme="minorHAnsi"/>
                <w:color w:val="000000" w:themeColor="text1"/>
              </w:rPr>
            </w:pPr>
            <w:r w:rsidRPr="006F0FBA">
              <w:rPr>
                <w:rFonts w:cstheme="minorHAnsi"/>
                <w:color w:val="000000" w:themeColor="text1"/>
              </w:rPr>
              <w:t>Satisfaction from leisure activities: the measures of satisfaction from leisure come from two questions asking respondents whether their free time activities enable them ‘to be the kind of person they are’ or to ‘strengthen their relationships with other people’. Five answers to these questions are available, ranging from ‘not at all’ to ‘very much’.</w:t>
            </w:r>
          </w:p>
        </w:tc>
      </w:tr>
      <w:tr w:rsidR="00C029CE" w:rsidRPr="006F0FBA" w14:paraId="0B178597" w14:textId="77777777" w:rsidTr="00D50EDD">
        <w:tc>
          <w:tcPr>
            <w:tcW w:w="0" w:type="auto"/>
            <w:hideMark/>
          </w:tcPr>
          <w:p w14:paraId="0AA3370F" w14:textId="77777777" w:rsidR="00C029CE" w:rsidRPr="006F0FBA" w:rsidRDefault="00C029CE" w:rsidP="00C15CCB">
            <w:pPr>
              <w:rPr>
                <w:rFonts w:cstheme="minorHAnsi"/>
                <w:color w:val="000000" w:themeColor="text1"/>
              </w:rPr>
            </w:pPr>
            <w:r w:rsidRPr="006F0FBA">
              <w:rPr>
                <w:rFonts w:cstheme="minorHAnsi"/>
                <w:color w:val="000000" w:themeColor="text1"/>
              </w:rPr>
              <w:t xml:space="preserve">4. </w:t>
            </w:r>
          </w:p>
        </w:tc>
        <w:tc>
          <w:tcPr>
            <w:tcW w:w="0" w:type="auto"/>
            <w:hideMark/>
          </w:tcPr>
          <w:p w14:paraId="3283F33F" w14:textId="77777777" w:rsidR="00C029CE" w:rsidRPr="006F0FBA" w:rsidRDefault="00C029CE" w:rsidP="00C15CCB">
            <w:pPr>
              <w:rPr>
                <w:rFonts w:cstheme="minorHAnsi"/>
                <w:color w:val="000000" w:themeColor="text1"/>
              </w:rPr>
            </w:pPr>
            <w:r w:rsidRPr="006F0FBA">
              <w:rPr>
                <w:rFonts w:cstheme="minorHAnsi"/>
                <w:color w:val="000000" w:themeColor="text1"/>
              </w:rPr>
              <w:t>Meaning of leisure: we also include a measure of the meaning of leisure based on three questions asking whether the respondents use free time to establish useful contacts and try to develop skill or whether they find themselves thinking about work in their free time. Answers to these questions vary from ‘never’ to ‘very often’.</w:t>
            </w:r>
          </w:p>
        </w:tc>
      </w:tr>
    </w:tbl>
    <w:p w14:paraId="12E4F970" w14:textId="77777777" w:rsidR="00C15CCB" w:rsidRPr="006F0FBA" w:rsidRDefault="00C15CCB" w:rsidP="00214B6B">
      <w:pPr>
        <w:rPr>
          <w:rFonts w:cstheme="minorHAnsi"/>
          <w:color w:val="000000" w:themeColor="text1"/>
        </w:rPr>
      </w:pPr>
    </w:p>
    <w:p w14:paraId="52C5FA08" w14:textId="3DFFA18A" w:rsidR="00214B6B" w:rsidRPr="006F0FBA" w:rsidRDefault="00214B6B" w:rsidP="00214B6B">
      <w:pPr>
        <w:rPr>
          <w:rFonts w:cstheme="minorHAnsi"/>
          <w:color w:val="000000" w:themeColor="text1"/>
        </w:rPr>
      </w:pPr>
      <w:r w:rsidRPr="006F0FBA">
        <w:rPr>
          <w:rFonts w:cstheme="minorHAnsi"/>
          <w:color w:val="000000" w:themeColor="text1"/>
        </w:rPr>
        <w:t>All measures of leisure, except the leisure time, are on a 5-point scale with ‘very much’, ‘very often’ or ‘daily’ taking a value of 5 and ‘never’ or ‘not at all’ taking a value of 1.</w:t>
      </w:r>
    </w:p>
    <w:p w14:paraId="1015D8E7" w14:textId="77777777" w:rsidR="00214B6B" w:rsidRPr="006F0FBA" w:rsidRDefault="00214B6B" w:rsidP="00214B6B">
      <w:pPr>
        <w:rPr>
          <w:rFonts w:cstheme="minorHAnsi"/>
          <w:color w:val="000000" w:themeColor="text1"/>
        </w:rPr>
      </w:pPr>
      <w:r w:rsidRPr="006F0FBA">
        <w:rPr>
          <w:rFonts w:cstheme="minorHAnsi"/>
          <w:color w:val="000000" w:themeColor="text1"/>
        </w:rPr>
        <w:t>In addition to leisure time or activities, we also control for other determinants of individual happiness (</w:t>
      </w:r>
      <w:r w:rsidRPr="006F0FBA">
        <w:rPr>
          <w:rFonts w:cstheme="minorHAnsi"/>
          <w:i/>
          <w:iCs/>
          <w:color w:val="000000" w:themeColor="text1"/>
        </w:rPr>
        <w:t>Z</w:t>
      </w:r>
      <w:r w:rsidRPr="006F0FBA">
        <w:rPr>
          <w:rFonts w:cstheme="minorHAnsi"/>
          <w:color w:val="000000" w:themeColor="text1"/>
        </w:rPr>
        <w:t>) including self-rated health condition (poor to excellent), age, gender, employment status, marital status, family income and education.</w:t>
      </w:r>
    </w:p>
    <w:p w14:paraId="3217AD0E" w14:textId="77777777" w:rsidR="00214B6B" w:rsidRPr="006F0FBA" w:rsidRDefault="00214B6B" w:rsidP="00214B6B">
      <w:pPr>
        <w:pStyle w:val="Heading1"/>
        <w:rPr>
          <w:color w:val="000000" w:themeColor="text1"/>
        </w:rPr>
      </w:pPr>
      <w:r w:rsidRPr="006F0FBA">
        <w:rPr>
          <w:color w:val="000000" w:themeColor="text1"/>
        </w:rPr>
        <w:t>III. Empirical Results</w:t>
      </w:r>
    </w:p>
    <w:p w14:paraId="59341683" w14:textId="2469F4BB" w:rsidR="006937C2" w:rsidRPr="006F0FBA" w:rsidRDefault="00214B6B" w:rsidP="00593946">
      <w:pPr>
        <w:rPr>
          <w:rFonts w:cstheme="minorHAnsi"/>
          <w:color w:val="000000" w:themeColor="text1"/>
        </w:rPr>
      </w:pPr>
      <w:r w:rsidRPr="006F0FBA">
        <w:rPr>
          <w:rFonts w:cstheme="minorHAnsi"/>
          <w:color w:val="000000" w:themeColor="text1"/>
        </w:rPr>
        <w:t>Ordered logit regression results are reported in Table 1. There are 1536 US respondents for the survey. Given data availability and specifications, our sample size varies between 851 and 1382 observations. Regression 1 in Table 1 includes weekly working hours as the measure of leisure time; regression 2 reports result based on leisure activities</w:t>
      </w:r>
      <w:hyperlink r:id="rId13" w:history="1">
        <w:r w:rsidRPr="006F0FBA">
          <w:rPr>
            <w:rStyle w:val="Hyperlink"/>
            <w:rFonts w:cstheme="minorHAnsi"/>
            <w:color w:val="000000" w:themeColor="text1"/>
            <w:u w:val="none"/>
          </w:rPr>
          <w:t> </w:t>
        </w:r>
        <w:r w:rsidRPr="006F0FBA">
          <w:rPr>
            <w:rStyle w:val="Hyperlink"/>
            <w:rFonts w:cstheme="minorHAnsi"/>
            <w:color w:val="000000" w:themeColor="text1"/>
            <w:u w:val="none"/>
            <w:vertAlign w:val="superscript"/>
          </w:rPr>
          <w:t>2</w:t>
        </w:r>
        <w:r w:rsidRPr="006F0FBA">
          <w:rPr>
            <w:rStyle w:val="Hyperlink"/>
            <w:rFonts w:cstheme="minorHAnsi"/>
            <w:color w:val="000000" w:themeColor="text1"/>
            <w:u w:val="none"/>
          </w:rPr>
          <w:t> </w:t>
        </w:r>
      </w:hyperlink>
      <w:r w:rsidRPr="006F0FBA">
        <w:rPr>
          <w:rFonts w:cstheme="minorHAnsi"/>
          <w:color w:val="000000" w:themeColor="text1"/>
        </w:rPr>
        <w:t>; regressions 3–4 control for measures of leisure satisfaction; and regressions 5–7 focus on measures capturing the meaning of leisure.</w:t>
      </w:r>
    </w:p>
    <w:p w14:paraId="0FDE8294" w14:textId="2FCC267A" w:rsidR="00A62AF1" w:rsidRPr="006F0FBA" w:rsidRDefault="00A62AF1" w:rsidP="00593946">
      <w:pPr>
        <w:rPr>
          <w:rFonts w:cstheme="minorHAnsi"/>
          <w:color w:val="000000" w:themeColor="text1"/>
        </w:rPr>
      </w:pPr>
      <w:r w:rsidRPr="006F0FBA">
        <w:rPr>
          <w:rFonts w:cstheme="minorHAnsi"/>
          <w:color w:val="000000" w:themeColor="text1"/>
        </w:rPr>
        <w:t>Table 1. Ordered logit happiness regressions for the United States</w:t>
      </w:r>
    </w:p>
    <w:tbl>
      <w:tblPr>
        <w:tblStyle w:val="TableGrid"/>
        <w:tblW w:w="0" w:type="auto"/>
        <w:tblLook w:val="04A0" w:firstRow="1" w:lastRow="0" w:firstColumn="1" w:lastColumn="0" w:noHBand="0" w:noVBand="1"/>
        <w:tblCaption w:val="Table 1. Ordered logit happiness regressions for the United States"/>
        <w:tblDescription w:val="Table 1. Ordered logit happiness regressions for the United States"/>
      </w:tblPr>
      <w:tblGrid>
        <w:gridCol w:w="2978"/>
        <w:gridCol w:w="882"/>
        <w:gridCol w:w="881"/>
        <w:gridCol w:w="932"/>
        <w:gridCol w:w="932"/>
        <w:gridCol w:w="881"/>
        <w:gridCol w:w="932"/>
        <w:gridCol w:w="932"/>
      </w:tblGrid>
      <w:tr w:rsidR="006F0FBA" w:rsidRPr="006F0FBA" w14:paraId="39D46356" w14:textId="77777777" w:rsidTr="006F0FBA">
        <w:trPr>
          <w:trHeight w:val="292"/>
        </w:trPr>
        <w:tc>
          <w:tcPr>
            <w:tcW w:w="0" w:type="auto"/>
            <w:noWrap/>
            <w:hideMark/>
          </w:tcPr>
          <w:p w14:paraId="7625CEA8" w14:textId="77777777" w:rsidR="00E70B35" w:rsidRPr="006F0FBA" w:rsidRDefault="00E70B35">
            <w:pPr>
              <w:rPr>
                <w:rFonts w:cstheme="minorHAnsi"/>
                <w:b/>
                <w:color w:val="000000" w:themeColor="text1"/>
                <w:sz w:val="16"/>
                <w:szCs w:val="16"/>
              </w:rPr>
            </w:pPr>
          </w:p>
        </w:tc>
        <w:tc>
          <w:tcPr>
            <w:tcW w:w="0" w:type="auto"/>
            <w:noWrap/>
            <w:hideMark/>
          </w:tcPr>
          <w:p w14:paraId="2375FBAB" w14:textId="77777777" w:rsidR="00E70B35" w:rsidRPr="006F0FBA" w:rsidRDefault="00E70B35">
            <w:pPr>
              <w:rPr>
                <w:rFonts w:cstheme="minorHAnsi"/>
                <w:b/>
                <w:color w:val="000000" w:themeColor="text1"/>
                <w:sz w:val="16"/>
                <w:szCs w:val="16"/>
              </w:rPr>
            </w:pPr>
            <w:r w:rsidRPr="006F0FBA">
              <w:rPr>
                <w:rFonts w:cstheme="minorHAnsi"/>
                <w:b/>
                <w:color w:val="000000" w:themeColor="text1"/>
                <w:sz w:val="16"/>
                <w:szCs w:val="16"/>
              </w:rPr>
              <w:t>Regression 1</w:t>
            </w:r>
          </w:p>
        </w:tc>
        <w:tc>
          <w:tcPr>
            <w:tcW w:w="0" w:type="auto"/>
            <w:noWrap/>
            <w:hideMark/>
          </w:tcPr>
          <w:p w14:paraId="004493AF" w14:textId="77777777" w:rsidR="00E70B35" w:rsidRPr="006F0FBA" w:rsidRDefault="00E70B35">
            <w:pPr>
              <w:rPr>
                <w:rFonts w:cstheme="minorHAnsi"/>
                <w:b/>
                <w:color w:val="000000" w:themeColor="text1"/>
                <w:sz w:val="16"/>
                <w:szCs w:val="16"/>
              </w:rPr>
            </w:pPr>
            <w:r w:rsidRPr="006F0FBA">
              <w:rPr>
                <w:rFonts w:cstheme="minorHAnsi"/>
                <w:b/>
                <w:color w:val="000000" w:themeColor="text1"/>
                <w:sz w:val="16"/>
                <w:szCs w:val="16"/>
              </w:rPr>
              <w:t>Regression 2</w:t>
            </w:r>
          </w:p>
        </w:tc>
        <w:tc>
          <w:tcPr>
            <w:tcW w:w="0" w:type="auto"/>
            <w:noWrap/>
            <w:hideMark/>
          </w:tcPr>
          <w:p w14:paraId="61E25BC4" w14:textId="77777777" w:rsidR="00E70B35" w:rsidRPr="006F0FBA" w:rsidRDefault="00E70B35">
            <w:pPr>
              <w:rPr>
                <w:rFonts w:cstheme="minorHAnsi"/>
                <w:b/>
                <w:color w:val="000000" w:themeColor="text1"/>
                <w:sz w:val="16"/>
                <w:szCs w:val="16"/>
              </w:rPr>
            </w:pPr>
            <w:r w:rsidRPr="006F0FBA">
              <w:rPr>
                <w:rFonts w:cstheme="minorHAnsi"/>
                <w:b/>
                <w:color w:val="000000" w:themeColor="text1"/>
                <w:sz w:val="16"/>
                <w:szCs w:val="16"/>
              </w:rPr>
              <w:t>Regression 3</w:t>
            </w:r>
          </w:p>
        </w:tc>
        <w:tc>
          <w:tcPr>
            <w:tcW w:w="0" w:type="auto"/>
            <w:noWrap/>
            <w:hideMark/>
          </w:tcPr>
          <w:p w14:paraId="43E75B13" w14:textId="77777777" w:rsidR="00E70B35" w:rsidRPr="006F0FBA" w:rsidRDefault="00E70B35">
            <w:pPr>
              <w:rPr>
                <w:rFonts w:cstheme="minorHAnsi"/>
                <w:b/>
                <w:color w:val="000000" w:themeColor="text1"/>
                <w:sz w:val="16"/>
                <w:szCs w:val="16"/>
              </w:rPr>
            </w:pPr>
            <w:r w:rsidRPr="006F0FBA">
              <w:rPr>
                <w:rFonts w:cstheme="minorHAnsi"/>
                <w:b/>
                <w:color w:val="000000" w:themeColor="text1"/>
                <w:sz w:val="16"/>
                <w:szCs w:val="16"/>
              </w:rPr>
              <w:t>Regression 4</w:t>
            </w:r>
          </w:p>
        </w:tc>
        <w:tc>
          <w:tcPr>
            <w:tcW w:w="0" w:type="auto"/>
            <w:noWrap/>
            <w:hideMark/>
          </w:tcPr>
          <w:p w14:paraId="1D9DCD35" w14:textId="77777777" w:rsidR="00E70B35" w:rsidRPr="006F0FBA" w:rsidRDefault="00E70B35">
            <w:pPr>
              <w:rPr>
                <w:rFonts w:cstheme="minorHAnsi"/>
                <w:b/>
                <w:color w:val="000000" w:themeColor="text1"/>
                <w:sz w:val="16"/>
                <w:szCs w:val="16"/>
              </w:rPr>
            </w:pPr>
            <w:r w:rsidRPr="006F0FBA">
              <w:rPr>
                <w:rFonts w:cstheme="minorHAnsi"/>
                <w:b/>
                <w:color w:val="000000" w:themeColor="text1"/>
                <w:sz w:val="16"/>
                <w:szCs w:val="16"/>
              </w:rPr>
              <w:t>Regression 5</w:t>
            </w:r>
          </w:p>
        </w:tc>
        <w:tc>
          <w:tcPr>
            <w:tcW w:w="0" w:type="auto"/>
            <w:noWrap/>
            <w:hideMark/>
          </w:tcPr>
          <w:p w14:paraId="49D633E8" w14:textId="77777777" w:rsidR="00E70B35" w:rsidRPr="006F0FBA" w:rsidRDefault="00E70B35">
            <w:pPr>
              <w:rPr>
                <w:rFonts w:cstheme="minorHAnsi"/>
                <w:b/>
                <w:color w:val="000000" w:themeColor="text1"/>
                <w:sz w:val="16"/>
                <w:szCs w:val="16"/>
              </w:rPr>
            </w:pPr>
            <w:r w:rsidRPr="006F0FBA">
              <w:rPr>
                <w:rFonts w:cstheme="minorHAnsi"/>
                <w:b/>
                <w:color w:val="000000" w:themeColor="text1"/>
                <w:sz w:val="16"/>
                <w:szCs w:val="16"/>
              </w:rPr>
              <w:t>Regression 6</w:t>
            </w:r>
          </w:p>
        </w:tc>
        <w:tc>
          <w:tcPr>
            <w:tcW w:w="0" w:type="auto"/>
            <w:noWrap/>
            <w:hideMark/>
          </w:tcPr>
          <w:p w14:paraId="39923A53" w14:textId="77777777" w:rsidR="00E70B35" w:rsidRPr="006F0FBA" w:rsidRDefault="00E70B35">
            <w:pPr>
              <w:rPr>
                <w:rFonts w:cstheme="minorHAnsi"/>
                <w:b/>
                <w:color w:val="000000" w:themeColor="text1"/>
                <w:sz w:val="16"/>
                <w:szCs w:val="16"/>
              </w:rPr>
            </w:pPr>
            <w:r w:rsidRPr="006F0FBA">
              <w:rPr>
                <w:rFonts w:cstheme="minorHAnsi"/>
                <w:b/>
                <w:color w:val="000000" w:themeColor="text1"/>
                <w:sz w:val="16"/>
                <w:szCs w:val="16"/>
              </w:rPr>
              <w:t>Regression 7</w:t>
            </w:r>
          </w:p>
        </w:tc>
      </w:tr>
      <w:tr w:rsidR="006F0FBA" w:rsidRPr="006F0FBA" w14:paraId="3BFC564A" w14:textId="77777777" w:rsidTr="006F0FBA">
        <w:trPr>
          <w:trHeight w:val="292"/>
        </w:trPr>
        <w:tc>
          <w:tcPr>
            <w:tcW w:w="0" w:type="auto"/>
            <w:noWrap/>
            <w:hideMark/>
          </w:tcPr>
          <w:p w14:paraId="23F3A44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Working hours</w:t>
            </w:r>
          </w:p>
        </w:tc>
        <w:tc>
          <w:tcPr>
            <w:tcW w:w="0" w:type="auto"/>
            <w:noWrap/>
            <w:hideMark/>
          </w:tcPr>
          <w:p w14:paraId="54F1D696" w14:textId="77777777" w:rsidR="00E70B35" w:rsidRPr="006F0FBA" w:rsidRDefault="00E70B35">
            <w:pPr>
              <w:rPr>
                <w:rFonts w:cstheme="minorHAnsi"/>
                <w:color w:val="000000" w:themeColor="text1"/>
                <w:sz w:val="16"/>
                <w:szCs w:val="16"/>
              </w:rPr>
            </w:pPr>
          </w:p>
        </w:tc>
        <w:tc>
          <w:tcPr>
            <w:tcW w:w="0" w:type="auto"/>
            <w:noWrap/>
            <w:hideMark/>
          </w:tcPr>
          <w:p w14:paraId="5CC22B6E" w14:textId="77777777" w:rsidR="00E70B35" w:rsidRPr="006F0FBA" w:rsidRDefault="00E70B35">
            <w:pPr>
              <w:rPr>
                <w:rFonts w:cstheme="minorHAnsi"/>
                <w:color w:val="000000" w:themeColor="text1"/>
                <w:sz w:val="16"/>
                <w:szCs w:val="16"/>
              </w:rPr>
            </w:pPr>
          </w:p>
        </w:tc>
        <w:tc>
          <w:tcPr>
            <w:tcW w:w="0" w:type="auto"/>
            <w:noWrap/>
            <w:hideMark/>
          </w:tcPr>
          <w:p w14:paraId="20090D3B" w14:textId="77777777" w:rsidR="00E70B35" w:rsidRPr="006F0FBA" w:rsidRDefault="00E70B35">
            <w:pPr>
              <w:rPr>
                <w:rFonts w:cstheme="minorHAnsi"/>
                <w:color w:val="000000" w:themeColor="text1"/>
                <w:sz w:val="16"/>
                <w:szCs w:val="16"/>
              </w:rPr>
            </w:pPr>
          </w:p>
        </w:tc>
        <w:tc>
          <w:tcPr>
            <w:tcW w:w="0" w:type="auto"/>
            <w:noWrap/>
            <w:hideMark/>
          </w:tcPr>
          <w:p w14:paraId="164D43FD" w14:textId="77777777" w:rsidR="00E70B35" w:rsidRPr="006F0FBA" w:rsidRDefault="00E70B35">
            <w:pPr>
              <w:rPr>
                <w:rFonts w:cstheme="minorHAnsi"/>
                <w:color w:val="000000" w:themeColor="text1"/>
                <w:sz w:val="16"/>
                <w:szCs w:val="16"/>
              </w:rPr>
            </w:pPr>
          </w:p>
        </w:tc>
        <w:tc>
          <w:tcPr>
            <w:tcW w:w="0" w:type="auto"/>
            <w:noWrap/>
            <w:hideMark/>
          </w:tcPr>
          <w:p w14:paraId="2D35F330" w14:textId="77777777" w:rsidR="00E70B35" w:rsidRPr="006F0FBA" w:rsidRDefault="00E70B35">
            <w:pPr>
              <w:rPr>
                <w:rFonts w:cstheme="minorHAnsi"/>
                <w:color w:val="000000" w:themeColor="text1"/>
                <w:sz w:val="16"/>
                <w:szCs w:val="16"/>
              </w:rPr>
            </w:pPr>
          </w:p>
        </w:tc>
        <w:tc>
          <w:tcPr>
            <w:tcW w:w="0" w:type="auto"/>
            <w:noWrap/>
            <w:hideMark/>
          </w:tcPr>
          <w:p w14:paraId="09BF4DB6" w14:textId="77777777" w:rsidR="00E70B35" w:rsidRPr="006F0FBA" w:rsidRDefault="00E70B35">
            <w:pPr>
              <w:rPr>
                <w:rFonts w:cstheme="minorHAnsi"/>
                <w:color w:val="000000" w:themeColor="text1"/>
                <w:sz w:val="16"/>
                <w:szCs w:val="16"/>
              </w:rPr>
            </w:pPr>
          </w:p>
        </w:tc>
        <w:tc>
          <w:tcPr>
            <w:tcW w:w="0" w:type="auto"/>
            <w:noWrap/>
            <w:hideMark/>
          </w:tcPr>
          <w:p w14:paraId="0B14E75B" w14:textId="77777777" w:rsidR="00E70B35" w:rsidRPr="006F0FBA" w:rsidRDefault="00E70B35">
            <w:pPr>
              <w:rPr>
                <w:rFonts w:cstheme="minorHAnsi"/>
                <w:color w:val="000000" w:themeColor="text1"/>
                <w:sz w:val="16"/>
                <w:szCs w:val="16"/>
              </w:rPr>
            </w:pPr>
          </w:p>
        </w:tc>
      </w:tr>
      <w:tr w:rsidR="006F0FBA" w:rsidRPr="006F0FBA" w14:paraId="04AAEC43" w14:textId="77777777" w:rsidTr="006F0FBA">
        <w:trPr>
          <w:trHeight w:val="292"/>
        </w:trPr>
        <w:tc>
          <w:tcPr>
            <w:tcW w:w="0" w:type="auto"/>
            <w:noWrap/>
            <w:hideMark/>
          </w:tcPr>
          <w:p w14:paraId="5A87329E" w14:textId="029DCBD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Log of weekly hours worked</w:t>
            </w:r>
          </w:p>
        </w:tc>
        <w:tc>
          <w:tcPr>
            <w:tcW w:w="0" w:type="auto"/>
            <w:noWrap/>
            <w:hideMark/>
          </w:tcPr>
          <w:p w14:paraId="0FADBA2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0.00477 (0.164)</w:t>
            </w:r>
          </w:p>
        </w:tc>
        <w:tc>
          <w:tcPr>
            <w:tcW w:w="0" w:type="auto"/>
            <w:noWrap/>
            <w:hideMark/>
          </w:tcPr>
          <w:p w14:paraId="16CB537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14CF7C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50C9A1E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255A96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B50F059"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B21399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3BE26F28" w14:textId="77777777" w:rsidTr="006F0FBA">
        <w:trPr>
          <w:trHeight w:val="292"/>
        </w:trPr>
        <w:tc>
          <w:tcPr>
            <w:tcW w:w="0" w:type="auto"/>
            <w:noWrap/>
            <w:hideMark/>
          </w:tcPr>
          <w:p w14:paraId="2C3685B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Leisure activities</w:t>
            </w:r>
          </w:p>
        </w:tc>
        <w:tc>
          <w:tcPr>
            <w:tcW w:w="0" w:type="auto"/>
            <w:noWrap/>
            <w:hideMark/>
          </w:tcPr>
          <w:p w14:paraId="42B52409" w14:textId="77777777" w:rsidR="00E70B35" w:rsidRPr="006F0FBA" w:rsidRDefault="00E70B35">
            <w:pPr>
              <w:rPr>
                <w:rFonts w:cstheme="minorHAnsi"/>
                <w:color w:val="000000" w:themeColor="text1"/>
                <w:sz w:val="16"/>
                <w:szCs w:val="16"/>
              </w:rPr>
            </w:pPr>
          </w:p>
        </w:tc>
        <w:tc>
          <w:tcPr>
            <w:tcW w:w="0" w:type="auto"/>
            <w:noWrap/>
            <w:hideMark/>
          </w:tcPr>
          <w:p w14:paraId="3A344396" w14:textId="77777777" w:rsidR="00E70B35" w:rsidRPr="006F0FBA" w:rsidRDefault="00E70B35">
            <w:pPr>
              <w:rPr>
                <w:rFonts w:cstheme="minorHAnsi"/>
                <w:color w:val="000000" w:themeColor="text1"/>
                <w:sz w:val="16"/>
                <w:szCs w:val="16"/>
              </w:rPr>
            </w:pPr>
          </w:p>
        </w:tc>
        <w:tc>
          <w:tcPr>
            <w:tcW w:w="0" w:type="auto"/>
            <w:noWrap/>
            <w:hideMark/>
          </w:tcPr>
          <w:p w14:paraId="0211B4ED" w14:textId="77777777" w:rsidR="00E70B35" w:rsidRPr="006F0FBA" w:rsidRDefault="00E70B35">
            <w:pPr>
              <w:rPr>
                <w:rFonts w:cstheme="minorHAnsi"/>
                <w:color w:val="000000" w:themeColor="text1"/>
                <w:sz w:val="16"/>
                <w:szCs w:val="16"/>
              </w:rPr>
            </w:pPr>
          </w:p>
        </w:tc>
        <w:tc>
          <w:tcPr>
            <w:tcW w:w="0" w:type="auto"/>
            <w:noWrap/>
            <w:hideMark/>
          </w:tcPr>
          <w:p w14:paraId="7C569CFE" w14:textId="77777777" w:rsidR="00E70B35" w:rsidRPr="006F0FBA" w:rsidRDefault="00E70B35">
            <w:pPr>
              <w:rPr>
                <w:rFonts w:cstheme="minorHAnsi"/>
                <w:color w:val="000000" w:themeColor="text1"/>
                <w:sz w:val="16"/>
                <w:szCs w:val="16"/>
              </w:rPr>
            </w:pPr>
          </w:p>
        </w:tc>
        <w:tc>
          <w:tcPr>
            <w:tcW w:w="0" w:type="auto"/>
            <w:noWrap/>
            <w:hideMark/>
          </w:tcPr>
          <w:p w14:paraId="21D1C59F" w14:textId="77777777" w:rsidR="00E70B35" w:rsidRPr="006F0FBA" w:rsidRDefault="00E70B35">
            <w:pPr>
              <w:rPr>
                <w:rFonts w:cstheme="minorHAnsi"/>
                <w:color w:val="000000" w:themeColor="text1"/>
                <w:sz w:val="16"/>
                <w:szCs w:val="16"/>
              </w:rPr>
            </w:pPr>
          </w:p>
        </w:tc>
        <w:tc>
          <w:tcPr>
            <w:tcW w:w="0" w:type="auto"/>
            <w:noWrap/>
            <w:hideMark/>
          </w:tcPr>
          <w:p w14:paraId="07972D39" w14:textId="77777777" w:rsidR="00E70B35" w:rsidRPr="006F0FBA" w:rsidRDefault="00E70B35">
            <w:pPr>
              <w:rPr>
                <w:rFonts w:cstheme="minorHAnsi"/>
                <w:color w:val="000000" w:themeColor="text1"/>
                <w:sz w:val="16"/>
                <w:szCs w:val="16"/>
              </w:rPr>
            </w:pPr>
          </w:p>
        </w:tc>
        <w:tc>
          <w:tcPr>
            <w:tcW w:w="0" w:type="auto"/>
            <w:noWrap/>
            <w:hideMark/>
          </w:tcPr>
          <w:p w14:paraId="4DAE899F" w14:textId="77777777" w:rsidR="00E70B35" w:rsidRPr="006F0FBA" w:rsidRDefault="00E70B35">
            <w:pPr>
              <w:rPr>
                <w:rFonts w:cstheme="minorHAnsi"/>
                <w:color w:val="000000" w:themeColor="text1"/>
                <w:sz w:val="16"/>
                <w:szCs w:val="16"/>
              </w:rPr>
            </w:pPr>
          </w:p>
        </w:tc>
      </w:tr>
      <w:tr w:rsidR="006F0FBA" w:rsidRPr="006F0FBA" w14:paraId="0FF8334B" w14:textId="77777777" w:rsidTr="006F0FBA">
        <w:trPr>
          <w:trHeight w:val="292"/>
        </w:trPr>
        <w:tc>
          <w:tcPr>
            <w:tcW w:w="0" w:type="auto"/>
            <w:noWrap/>
            <w:hideMark/>
          </w:tcPr>
          <w:p w14:paraId="78CF159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Go to the movies</w:t>
            </w:r>
          </w:p>
        </w:tc>
        <w:tc>
          <w:tcPr>
            <w:tcW w:w="0" w:type="auto"/>
            <w:noWrap/>
            <w:hideMark/>
          </w:tcPr>
          <w:p w14:paraId="3B7B32D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0595F5C" w14:textId="6CC0C3F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0.259***</w:t>
            </w:r>
          </w:p>
        </w:tc>
        <w:tc>
          <w:tcPr>
            <w:tcW w:w="0" w:type="auto"/>
            <w:noWrap/>
            <w:hideMark/>
          </w:tcPr>
          <w:p w14:paraId="7FAC015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4BB89C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9A130D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7DBA5F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07B946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174F5ACF" w14:textId="77777777" w:rsidTr="006F0FBA">
        <w:trPr>
          <w:trHeight w:val="292"/>
        </w:trPr>
        <w:tc>
          <w:tcPr>
            <w:tcW w:w="0" w:type="auto"/>
            <w:noWrap/>
            <w:hideMark/>
          </w:tcPr>
          <w:p w14:paraId="3FD486D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57466BC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3A0B00B"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-0.095</w:t>
            </w:r>
          </w:p>
        </w:tc>
        <w:tc>
          <w:tcPr>
            <w:tcW w:w="0" w:type="auto"/>
            <w:noWrap/>
            <w:hideMark/>
          </w:tcPr>
          <w:p w14:paraId="068E632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F7F6C4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669725F"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655A88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5F2E891F"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2B0E23B3" w14:textId="77777777" w:rsidTr="006F0FBA">
        <w:trPr>
          <w:trHeight w:val="292"/>
        </w:trPr>
        <w:tc>
          <w:tcPr>
            <w:tcW w:w="0" w:type="auto"/>
            <w:noWrap/>
            <w:hideMark/>
          </w:tcPr>
          <w:p w14:paraId="5A5B63E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Go shopping</w:t>
            </w:r>
          </w:p>
        </w:tc>
        <w:tc>
          <w:tcPr>
            <w:tcW w:w="0" w:type="auto"/>
            <w:noWrap/>
            <w:hideMark/>
          </w:tcPr>
          <w:p w14:paraId="7F158C2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8AECD8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0.176***</w:t>
            </w:r>
          </w:p>
        </w:tc>
        <w:tc>
          <w:tcPr>
            <w:tcW w:w="0" w:type="auto"/>
            <w:noWrap/>
            <w:hideMark/>
          </w:tcPr>
          <w:p w14:paraId="651046C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C7929A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F40875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9952F5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B45AD17"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50C6BFAD" w14:textId="77777777" w:rsidTr="006F0FBA">
        <w:trPr>
          <w:trHeight w:val="292"/>
        </w:trPr>
        <w:tc>
          <w:tcPr>
            <w:tcW w:w="0" w:type="auto"/>
            <w:noWrap/>
            <w:hideMark/>
          </w:tcPr>
          <w:p w14:paraId="587C436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233655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8C2C18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-0.065</w:t>
            </w:r>
          </w:p>
        </w:tc>
        <w:tc>
          <w:tcPr>
            <w:tcW w:w="0" w:type="auto"/>
            <w:noWrap/>
            <w:hideMark/>
          </w:tcPr>
          <w:p w14:paraId="6286F72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EC3E23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BCB26E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BA0901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9C474F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5F5D7EF5" w14:textId="77777777" w:rsidTr="006F0FBA">
        <w:trPr>
          <w:trHeight w:val="292"/>
        </w:trPr>
        <w:tc>
          <w:tcPr>
            <w:tcW w:w="0" w:type="auto"/>
            <w:noWrap/>
            <w:hideMark/>
          </w:tcPr>
          <w:p w14:paraId="73B43B4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Read books</w:t>
            </w:r>
          </w:p>
        </w:tc>
        <w:tc>
          <w:tcPr>
            <w:tcW w:w="0" w:type="auto"/>
            <w:noWrap/>
            <w:hideMark/>
          </w:tcPr>
          <w:p w14:paraId="64539837"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6036C7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0.088**</w:t>
            </w:r>
          </w:p>
        </w:tc>
        <w:tc>
          <w:tcPr>
            <w:tcW w:w="0" w:type="auto"/>
            <w:noWrap/>
            <w:hideMark/>
          </w:tcPr>
          <w:p w14:paraId="7C640B8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51C44F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88F883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56A35F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6A5529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08D188C4" w14:textId="77777777" w:rsidTr="006F0FBA">
        <w:trPr>
          <w:trHeight w:val="292"/>
        </w:trPr>
        <w:tc>
          <w:tcPr>
            <w:tcW w:w="0" w:type="auto"/>
            <w:noWrap/>
            <w:hideMark/>
          </w:tcPr>
          <w:p w14:paraId="20DC67A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280512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FB6DBF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-0.043</w:t>
            </w:r>
          </w:p>
        </w:tc>
        <w:tc>
          <w:tcPr>
            <w:tcW w:w="0" w:type="auto"/>
            <w:noWrap/>
            <w:hideMark/>
          </w:tcPr>
          <w:p w14:paraId="3521DB3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EE48FB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5169860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5847261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C8D03A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44F74263" w14:textId="77777777" w:rsidTr="006F0FBA">
        <w:trPr>
          <w:trHeight w:val="292"/>
        </w:trPr>
        <w:tc>
          <w:tcPr>
            <w:tcW w:w="0" w:type="auto"/>
            <w:noWrap/>
            <w:hideMark/>
          </w:tcPr>
          <w:p w14:paraId="6978870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Get together </w:t>
            </w:r>
            <w:proofErr w:type="gramStart"/>
            <w:r w:rsidRPr="006F0FBA">
              <w:rPr>
                <w:rFonts w:cstheme="minorHAnsi"/>
                <w:color w:val="000000" w:themeColor="text1"/>
                <w:sz w:val="16"/>
                <w:szCs w:val="16"/>
              </w:rPr>
              <w:t>with  relatives</w:t>
            </w:r>
            <w:proofErr w:type="gramEnd"/>
          </w:p>
        </w:tc>
        <w:tc>
          <w:tcPr>
            <w:tcW w:w="0" w:type="auto"/>
            <w:noWrap/>
            <w:hideMark/>
          </w:tcPr>
          <w:p w14:paraId="4FE1818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933957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0.143** (0.064)</w:t>
            </w:r>
          </w:p>
        </w:tc>
        <w:tc>
          <w:tcPr>
            <w:tcW w:w="0" w:type="auto"/>
            <w:noWrap/>
            <w:hideMark/>
          </w:tcPr>
          <w:p w14:paraId="6AF9427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77748A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62A6FA7"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50A3CC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4CB43D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5AFEDBDD" w14:textId="77777777" w:rsidTr="006F0FBA">
        <w:trPr>
          <w:trHeight w:val="292"/>
        </w:trPr>
        <w:tc>
          <w:tcPr>
            <w:tcW w:w="0" w:type="auto"/>
            <w:noWrap/>
            <w:hideMark/>
          </w:tcPr>
          <w:p w14:paraId="5CBAA64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Listen to music</w:t>
            </w:r>
          </w:p>
        </w:tc>
        <w:tc>
          <w:tcPr>
            <w:tcW w:w="0" w:type="auto"/>
            <w:noWrap/>
            <w:hideMark/>
          </w:tcPr>
          <w:p w14:paraId="7F89FB9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B8584C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0.116*</w:t>
            </w:r>
          </w:p>
        </w:tc>
        <w:tc>
          <w:tcPr>
            <w:tcW w:w="0" w:type="auto"/>
            <w:noWrap/>
            <w:hideMark/>
          </w:tcPr>
          <w:p w14:paraId="7C42C33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849075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4ABDBD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01DA04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B9A56C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034950C9" w14:textId="77777777" w:rsidTr="006F0FBA">
        <w:trPr>
          <w:trHeight w:val="292"/>
        </w:trPr>
        <w:tc>
          <w:tcPr>
            <w:tcW w:w="0" w:type="auto"/>
            <w:noWrap/>
            <w:hideMark/>
          </w:tcPr>
          <w:p w14:paraId="7E459E8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FDE7FF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5DF530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-0.059</w:t>
            </w:r>
          </w:p>
        </w:tc>
        <w:tc>
          <w:tcPr>
            <w:tcW w:w="0" w:type="auto"/>
            <w:noWrap/>
            <w:hideMark/>
          </w:tcPr>
          <w:p w14:paraId="03815E3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508CEB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DEFB8D9"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093194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63E68D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0099A943" w14:textId="77777777" w:rsidTr="006F0FBA">
        <w:trPr>
          <w:trHeight w:val="292"/>
        </w:trPr>
        <w:tc>
          <w:tcPr>
            <w:tcW w:w="0" w:type="auto"/>
            <w:noWrap/>
            <w:hideMark/>
          </w:tcPr>
          <w:p w14:paraId="2EACDD7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Leisure </w:t>
            </w:r>
            <w:proofErr w:type="spellStart"/>
            <w:r w:rsidRPr="006F0FBA">
              <w:rPr>
                <w:rFonts w:cstheme="minorHAnsi"/>
                <w:color w:val="000000" w:themeColor="text1"/>
                <w:sz w:val="16"/>
                <w:szCs w:val="16"/>
              </w:rPr>
              <w:t>timeenables</w:t>
            </w:r>
            <w:proofErr w:type="spellEnd"/>
            <w:r w:rsidRPr="006F0FBA">
              <w:rPr>
                <w:rFonts w:cstheme="minorHAnsi"/>
                <w:color w:val="000000" w:themeColor="text1"/>
                <w:sz w:val="16"/>
                <w:szCs w:val="16"/>
              </w:rPr>
              <w:t xml:space="preserve"> you</w:t>
            </w:r>
          </w:p>
        </w:tc>
        <w:tc>
          <w:tcPr>
            <w:tcW w:w="0" w:type="auto"/>
            <w:noWrap/>
            <w:hideMark/>
          </w:tcPr>
          <w:p w14:paraId="38B95C7A" w14:textId="77777777" w:rsidR="00E70B35" w:rsidRPr="006F0FBA" w:rsidRDefault="00E70B35">
            <w:pPr>
              <w:rPr>
                <w:rFonts w:cstheme="minorHAnsi"/>
                <w:color w:val="000000" w:themeColor="text1"/>
                <w:sz w:val="16"/>
                <w:szCs w:val="16"/>
              </w:rPr>
            </w:pPr>
          </w:p>
        </w:tc>
        <w:tc>
          <w:tcPr>
            <w:tcW w:w="0" w:type="auto"/>
            <w:noWrap/>
            <w:hideMark/>
          </w:tcPr>
          <w:p w14:paraId="3A1D85EB" w14:textId="77777777" w:rsidR="00E70B35" w:rsidRPr="006F0FBA" w:rsidRDefault="00E70B35">
            <w:pPr>
              <w:rPr>
                <w:rFonts w:cstheme="minorHAnsi"/>
                <w:color w:val="000000" w:themeColor="text1"/>
                <w:sz w:val="16"/>
                <w:szCs w:val="16"/>
              </w:rPr>
            </w:pPr>
          </w:p>
        </w:tc>
        <w:tc>
          <w:tcPr>
            <w:tcW w:w="0" w:type="auto"/>
            <w:noWrap/>
            <w:hideMark/>
          </w:tcPr>
          <w:p w14:paraId="19A75ACB" w14:textId="77777777" w:rsidR="00E70B35" w:rsidRPr="006F0FBA" w:rsidRDefault="00E70B35">
            <w:pPr>
              <w:rPr>
                <w:rFonts w:cstheme="minorHAnsi"/>
                <w:color w:val="000000" w:themeColor="text1"/>
                <w:sz w:val="16"/>
                <w:szCs w:val="16"/>
              </w:rPr>
            </w:pPr>
          </w:p>
        </w:tc>
        <w:tc>
          <w:tcPr>
            <w:tcW w:w="0" w:type="auto"/>
            <w:noWrap/>
            <w:hideMark/>
          </w:tcPr>
          <w:p w14:paraId="4452F018" w14:textId="77777777" w:rsidR="00E70B35" w:rsidRPr="006F0FBA" w:rsidRDefault="00E70B35">
            <w:pPr>
              <w:rPr>
                <w:rFonts w:cstheme="minorHAnsi"/>
                <w:color w:val="000000" w:themeColor="text1"/>
                <w:sz w:val="16"/>
                <w:szCs w:val="16"/>
              </w:rPr>
            </w:pPr>
          </w:p>
        </w:tc>
        <w:tc>
          <w:tcPr>
            <w:tcW w:w="0" w:type="auto"/>
            <w:noWrap/>
            <w:hideMark/>
          </w:tcPr>
          <w:p w14:paraId="3CD19419" w14:textId="77777777" w:rsidR="00E70B35" w:rsidRPr="006F0FBA" w:rsidRDefault="00E70B35">
            <w:pPr>
              <w:rPr>
                <w:rFonts w:cstheme="minorHAnsi"/>
                <w:color w:val="000000" w:themeColor="text1"/>
                <w:sz w:val="16"/>
                <w:szCs w:val="16"/>
              </w:rPr>
            </w:pPr>
          </w:p>
        </w:tc>
        <w:tc>
          <w:tcPr>
            <w:tcW w:w="0" w:type="auto"/>
            <w:noWrap/>
            <w:hideMark/>
          </w:tcPr>
          <w:p w14:paraId="4F2B5295" w14:textId="77777777" w:rsidR="00E70B35" w:rsidRPr="006F0FBA" w:rsidRDefault="00E70B35">
            <w:pPr>
              <w:rPr>
                <w:rFonts w:cstheme="minorHAnsi"/>
                <w:color w:val="000000" w:themeColor="text1"/>
                <w:sz w:val="16"/>
                <w:szCs w:val="16"/>
              </w:rPr>
            </w:pPr>
          </w:p>
        </w:tc>
        <w:tc>
          <w:tcPr>
            <w:tcW w:w="0" w:type="auto"/>
            <w:noWrap/>
            <w:hideMark/>
          </w:tcPr>
          <w:p w14:paraId="4C0BED41" w14:textId="77777777" w:rsidR="00E70B35" w:rsidRPr="006F0FBA" w:rsidRDefault="00E70B35">
            <w:pPr>
              <w:rPr>
                <w:rFonts w:cstheme="minorHAnsi"/>
                <w:color w:val="000000" w:themeColor="text1"/>
                <w:sz w:val="16"/>
                <w:szCs w:val="16"/>
              </w:rPr>
            </w:pPr>
          </w:p>
        </w:tc>
      </w:tr>
      <w:tr w:rsidR="006F0FBA" w:rsidRPr="006F0FBA" w14:paraId="303BC5EF" w14:textId="77777777" w:rsidTr="006F0FBA">
        <w:trPr>
          <w:trHeight w:val="292"/>
        </w:trPr>
        <w:tc>
          <w:tcPr>
            <w:tcW w:w="0" w:type="auto"/>
            <w:noWrap/>
            <w:hideMark/>
          </w:tcPr>
          <w:p w14:paraId="21FF303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To be </w:t>
            </w:r>
            <w:proofErr w:type="gramStart"/>
            <w:r w:rsidRPr="006F0FBA">
              <w:rPr>
                <w:rFonts w:cstheme="minorHAnsi"/>
                <w:color w:val="000000" w:themeColor="text1"/>
                <w:sz w:val="16"/>
                <w:szCs w:val="16"/>
              </w:rPr>
              <w:t>the  person</w:t>
            </w:r>
            <w:proofErr w:type="gramEnd"/>
            <w:r w:rsidRPr="006F0FBA">
              <w:rPr>
                <w:rFonts w:cstheme="minorHAnsi"/>
                <w:color w:val="000000" w:themeColor="text1"/>
                <w:sz w:val="16"/>
                <w:szCs w:val="16"/>
              </w:rPr>
              <w:t xml:space="preserve"> you  are</w:t>
            </w:r>
          </w:p>
        </w:tc>
        <w:tc>
          <w:tcPr>
            <w:tcW w:w="0" w:type="auto"/>
            <w:noWrap/>
            <w:hideMark/>
          </w:tcPr>
          <w:p w14:paraId="55EA067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E0645E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1B48217"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0.274*** (0.055)</w:t>
            </w:r>
          </w:p>
        </w:tc>
        <w:tc>
          <w:tcPr>
            <w:tcW w:w="0" w:type="auto"/>
            <w:noWrap/>
            <w:hideMark/>
          </w:tcPr>
          <w:p w14:paraId="24EF77A9"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1CE56E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3E9955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313233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128FB094" w14:textId="77777777" w:rsidTr="006F0FBA">
        <w:trPr>
          <w:trHeight w:val="292"/>
        </w:trPr>
        <w:tc>
          <w:tcPr>
            <w:tcW w:w="0" w:type="auto"/>
            <w:noWrap/>
            <w:hideMark/>
          </w:tcPr>
          <w:p w14:paraId="0025357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To </w:t>
            </w:r>
            <w:proofErr w:type="gramStart"/>
            <w:r w:rsidRPr="006F0FBA">
              <w:rPr>
                <w:rFonts w:cstheme="minorHAnsi"/>
                <w:color w:val="000000" w:themeColor="text1"/>
                <w:sz w:val="16"/>
                <w:szCs w:val="16"/>
              </w:rPr>
              <w:t>strengthen  relationship</w:t>
            </w:r>
            <w:proofErr w:type="gramEnd"/>
          </w:p>
        </w:tc>
        <w:tc>
          <w:tcPr>
            <w:tcW w:w="0" w:type="auto"/>
            <w:noWrap/>
            <w:hideMark/>
          </w:tcPr>
          <w:p w14:paraId="2E80252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51E926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0E4437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FFD7E07"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0.309*** (0.051)</w:t>
            </w:r>
          </w:p>
        </w:tc>
        <w:tc>
          <w:tcPr>
            <w:tcW w:w="0" w:type="auto"/>
            <w:noWrap/>
            <w:hideMark/>
          </w:tcPr>
          <w:p w14:paraId="4AD8C329"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8C3E16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DABCAC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179FFC23" w14:textId="77777777" w:rsidTr="006F0FBA">
        <w:trPr>
          <w:trHeight w:val="292"/>
        </w:trPr>
        <w:tc>
          <w:tcPr>
            <w:tcW w:w="0" w:type="auto"/>
            <w:noWrap/>
            <w:hideMark/>
          </w:tcPr>
          <w:p w14:paraId="2D75E7A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Use free time to</w:t>
            </w:r>
          </w:p>
        </w:tc>
        <w:tc>
          <w:tcPr>
            <w:tcW w:w="0" w:type="auto"/>
            <w:noWrap/>
            <w:hideMark/>
          </w:tcPr>
          <w:p w14:paraId="1F448287" w14:textId="77777777" w:rsidR="00E70B35" w:rsidRPr="006F0FBA" w:rsidRDefault="00E70B35">
            <w:pPr>
              <w:rPr>
                <w:rFonts w:cstheme="minorHAnsi"/>
                <w:color w:val="000000" w:themeColor="text1"/>
                <w:sz w:val="16"/>
                <w:szCs w:val="16"/>
              </w:rPr>
            </w:pPr>
          </w:p>
        </w:tc>
        <w:tc>
          <w:tcPr>
            <w:tcW w:w="0" w:type="auto"/>
            <w:noWrap/>
            <w:hideMark/>
          </w:tcPr>
          <w:p w14:paraId="225049DD" w14:textId="77777777" w:rsidR="00E70B35" w:rsidRPr="006F0FBA" w:rsidRDefault="00E70B35">
            <w:pPr>
              <w:rPr>
                <w:rFonts w:cstheme="minorHAnsi"/>
                <w:color w:val="000000" w:themeColor="text1"/>
                <w:sz w:val="16"/>
                <w:szCs w:val="16"/>
              </w:rPr>
            </w:pPr>
          </w:p>
        </w:tc>
        <w:tc>
          <w:tcPr>
            <w:tcW w:w="0" w:type="auto"/>
            <w:noWrap/>
            <w:hideMark/>
          </w:tcPr>
          <w:p w14:paraId="7D2E6E6F" w14:textId="77777777" w:rsidR="00E70B35" w:rsidRPr="006F0FBA" w:rsidRDefault="00E70B35">
            <w:pPr>
              <w:rPr>
                <w:rFonts w:cstheme="minorHAnsi"/>
                <w:color w:val="000000" w:themeColor="text1"/>
                <w:sz w:val="16"/>
                <w:szCs w:val="16"/>
              </w:rPr>
            </w:pPr>
          </w:p>
        </w:tc>
        <w:tc>
          <w:tcPr>
            <w:tcW w:w="0" w:type="auto"/>
            <w:noWrap/>
            <w:hideMark/>
          </w:tcPr>
          <w:p w14:paraId="794F9FA4" w14:textId="77777777" w:rsidR="00E70B35" w:rsidRPr="006F0FBA" w:rsidRDefault="00E70B35">
            <w:pPr>
              <w:rPr>
                <w:rFonts w:cstheme="minorHAnsi"/>
                <w:color w:val="000000" w:themeColor="text1"/>
                <w:sz w:val="16"/>
                <w:szCs w:val="16"/>
              </w:rPr>
            </w:pPr>
          </w:p>
        </w:tc>
        <w:tc>
          <w:tcPr>
            <w:tcW w:w="0" w:type="auto"/>
            <w:noWrap/>
            <w:hideMark/>
          </w:tcPr>
          <w:p w14:paraId="7EAC5893" w14:textId="77777777" w:rsidR="00E70B35" w:rsidRPr="006F0FBA" w:rsidRDefault="00E70B35">
            <w:pPr>
              <w:rPr>
                <w:rFonts w:cstheme="minorHAnsi"/>
                <w:color w:val="000000" w:themeColor="text1"/>
                <w:sz w:val="16"/>
                <w:szCs w:val="16"/>
              </w:rPr>
            </w:pPr>
          </w:p>
        </w:tc>
        <w:tc>
          <w:tcPr>
            <w:tcW w:w="0" w:type="auto"/>
            <w:noWrap/>
            <w:hideMark/>
          </w:tcPr>
          <w:p w14:paraId="34CF054D" w14:textId="77777777" w:rsidR="00E70B35" w:rsidRPr="006F0FBA" w:rsidRDefault="00E70B35">
            <w:pPr>
              <w:rPr>
                <w:rFonts w:cstheme="minorHAnsi"/>
                <w:color w:val="000000" w:themeColor="text1"/>
                <w:sz w:val="16"/>
                <w:szCs w:val="16"/>
              </w:rPr>
            </w:pPr>
          </w:p>
        </w:tc>
        <w:tc>
          <w:tcPr>
            <w:tcW w:w="0" w:type="auto"/>
            <w:noWrap/>
            <w:hideMark/>
          </w:tcPr>
          <w:p w14:paraId="050B253B" w14:textId="77777777" w:rsidR="00E70B35" w:rsidRPr="006F0FBA" w:rsidRDefault="00E70B35">
            <w:pPr>
              <w:rPr>
                <w:rFonts w:cstheme="minorHAnsi"/>
                <w:color w:val="000000" w:themeColor="text1"/>
                <w:sz w:val="16"/>
                <w:szCs w:val="16"/>
              </w:rPr>
            </w:pPr>
          </w:p>
        </w:tc>
      </w:tr>
      <w:tr w:rsidR="006F0FBA" w:rsidRPr="006F0FBA" w14:paraId="4327F2BE" w14:textId="77777777" w:rsidTr="006F0FBA">
        <w:trPr>
          <w:trHeight w:val="292"/>
        </w:trPr>
        <w:tc>
          <w:tcPr>
            <w:tcW w:w="0" w:type="auto"/>
            <w:noWrap/>
            <w:hideMark/>
          </w:tcPr>
          <w:p w14:paraId="6F988AE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Develop skills</w:t>
            </w:r>
          </w:p>
        </w:tc>
        <w:tc>
          <w:tcPr>
            <w:tcW w:w="0" w:type="auto"/>
            <w:noWrap/>
            <w:hideMark/>
          </w:tcPr>
          <w:p w14:paraId="4A16997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00B1FC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5CE3D0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408106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46B327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0.118** (0.055)</w:t>
            </w:r>
          </w:p>
        </w:tc>
        <w:tc>
          <w:tcPr>
            <w:tcW w:w="0" w:type="auto"/>
            <w:noWrap/>
            <w:hideMark/>
          </w:tcPr>
          <w:p w14:paraId="4F7BC54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5A4C7B6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6D25E632" w14:textId="77777777" w:rsidTr="006F0FBA">
        <w:trPr>
          <w:trHeight w:val="292"/>
        </w:trPr>
        <w:tc>
          <w:tcPr>
            <w:tcW w:w="0" w:type="auto"/>
            <w:noWrap/>
            <w:hideMark/>
          </w:tcPr>
          <w:p w14:paraId="6E983D4F"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Establish </w:t>
            </w:r>
            <w:proofErr w:type="gramStart"/>
            <w:r w:rsidRPr="006F0FBA">
              <w:rPr>
                <w:rFonts w:cstheme="minorHAnsi"/>
                <w:color w:val="000000" w:themeColor="text1"/>
                <w:sz w:val="16"/>
                <w:szCs w:val="16"/>
              </w:rPr>
              <w:t>useful  contacts</w:t>
            </w:r>
            <w:proofErr w:type="gramEnd"/>
          </w:p>
        </w:tc>
        <w:tc>
          <w:tcPr>
            <w:tcW w:w="0" w:type="auto"/>
            <w:noWrap/>
            <w:hideMark/>
          </w:tcPr>
          <w:p w14:paraId="6174FB2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5FD4FAB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8A3F52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4FFF657"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A9A2B0B"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7720AC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0.299*** (0.055)</w:t>
            </w:r>
          </w:p>
        </w:tc>
        <w:tc>
          <w:tcPr>
            <w:tcW w:w="0" w:type="auto"/>
            <w:noWrap/>
            <w:hideMark/>
          </w:tcPr>
          <w:p w14:paraId="7D136C1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r>
      <w:tr w:rsidR="006F0FBA" w:rsidRPr="006F0FBA" w14:paraId="099A3BFA" w14:textId="77777777" w:rsidTr="006F0FBA">
        <w:trPr>
          <w:trHeight w:val="292"/>
        </w:trPr>
        <w:tc>
          <w:tcPr>
            <w:tcW w:w="0" w:type="auto"/>
            <w:noWrap/>
            <w:hideMark/>
          </w:tcPr>
          <w:p w14:paraId="61FD0F8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Do you find yourself</w:t>
            </w:r>
          </w:p>
        </w:tc>
        <w:tc>
          <w:tcPr>
            <w:tcW w:w="0" w:type="auto"/>
            <w:noWrap/>
            <w:hideMark/>
          </w:tcPr>
          <w:p w14:paraId="4448FE77" w14:textId="77777777" w:rsidR="00E70B35" w:rsidRPr="006F0FBA" w:rsidRDefault="00E70B35">
            <w:pPr>
              <w:rPr>
                <w:rFonts w:cstheme="minorHAnsi"/>
                <w:color w:val="000000" w:themeColor="text1"/>
                <w:sz w:val="16"/>
                <w:szCs w:val="16"/>
              </w:rPr>
            </w:pPr>
          </w:p>
        </w:tc>
        <w:tc>
          <w:tcPr>
            <w:tcW w:w="0" w:type="auto"/>
            <w:noWrap/>
            <w:hideMark/>
          </w:tcPr>
          <w:p w14:paraId="3F56E7F5" w14:textId="77777777" w:rsidR="00E70B35" w:rsidRPr="006F0FBA" w:rsidRDefault="00E70B35">
            <w:pPr>
              <w:rPr>
                <w:rFonts w:cstheme="minorHAnsi"/>
                <w:color w:val="000000" w:themeColor="text1"/>
                <w:sz w:val="16"/>
                <w:szCs w:val="16"/>
              </w:rPr>
            </w:pPr>
          </w:p>
        </w:tc>
        <w:tc>
          <w:tcPr>
            <w:tcW w:w="0" w:type="auto"/>
            <w:noWrap/>
            <w:hideMark/>
          </w:tcPr>
          <w:p w14:paraId="040D7BD9" w14:textId="77777777" w:rsidR="00E70B35" w:rsidRPr="006F0FBA" w:rsidRDefault="00E70B35">
            <w:pPr>
              <w:rPr>
                <w:rFonts w:cstheme="minorHAnsi"/>
                <w:color w:val="000000" w:themeColor="text1"/>
                <w:sz w:val="16"/>
                <w:szCs w:val="16"/>
              </w:rPr>
            </w:pPr>
          </w:p>
        </w:tc>
        <w:tc>
          <w:tcPr>
            <w:tcW w:w="0" w:type="auto"/>
            <w:noWrap/>
            <w:hideMark/>
          </w:tcPr>
          <w:p w14:paraId="1454DF25" w14:textId="77777777" w:rsidR="00E70B35" w:rsidRPr="006F0FBA" w:rsidRDefault="00E70B35">
            <w:pPr>
              <w:rPr>
                <w:rFonts w:cstheme="minorHAnsi"/>
                <w:color w:val="000000" w:themeColor="text1"/>
                <w:sz w:val="16"/>
                <w:szCs w:val="16"/>
              </w:rPr>
            </w:pPr>
          </w:p>
        </w:tc>
        <w:tc>
          <w:tcPr>
            <w:tcW w:w="0" w:type="auto"/>
            <w:noWrap/>
            <w:hideMark/>
          </w:tcPr>
          <w:p w14:paraId="17014178" w14:textId="77777777" w:rsidR="00E70B35" w:rsidRPr="006F0FBA" w:rsidRDefault="00E70B35">
            <w:pPr>
              <w:rPr>
                <w:rFonts w:cstheme="minorHAnsi"/>
                <w:color w:val="000000" w:themeColor="text1"/>
                <w:sz w:val="16"/>
                <w:szCs w:val="16"/>
              </w:rPr>
            </w:pPr>
          </w:p>
        </w:tc>
        <w:tc>
          <w:tcPr>
            <w:tcW w:w="0" w:type="auto"/>
            <w:noWrap/>
            <w:hideMark/>
          </w:tcPr>
          <w:p w14:paraId="263966D2" w14:textId="77777777" w:rsidR="00E70B35" w:rsidRPr="006F0FBA" w:rsidRDefault="00E70B35">
            <w:pPr>
              <w:rPr>
                <w:rFonts w:cstheme="minorHAnsi"/>
                <w:color w:val="000000" w:themeColor="text1"/>
                <w:sz w:val="16"/>
                <w:szCs w:val="16"/>
              </w:rPr>
            </w:pPr>
          </w:p>
        </w:tc>
        <w:tc>
          <w:tcPr>
            <w:tcW w:w="0" w:type="auto"/>
            <w:noWrap/>
            <w:hideMark/>
          </w:tcPr>
          <w:p w14:paraId="032A520C" w14:textId="77777777" w:rsidR="00E70B35" w:rsidRPr="006F0FBA" w:rsidRDefault="00E70B35">
            <w:pPr>
              <w:rPr>
                <w:rFonts w:cstheme="minorHAnsi"/>
                <w:color w:val="000000" w:themeColor="text1"/>
                <w:sz w:val="16"/>
                <w:szCs w:val="16"/>
              </w:rPr>
            </w:pPr>
          </w:p>
        </w:tc>
      </w:tr>
      <w:tr w:rsidR="006F0FBA" w:rsidRPr="006F0FBA" w14:paraId="5A7E1017" w14:textId="77777777" w:rsidTr="006F0FBA">
        <w:trPr>
          <w:trHeight w:val="292"/>
        </w:trPr>
        <w:tc>
          <w:tcPr>
            <w:tcW w:w="0" w:type="auto"/>
            <w:noWrap/>
            <w:hideMark/>
          </w:tcPr>
          <w:p w14:paraId="7CFBA057"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Thinking about work in free time</w:t>
            </w:r>
          </w:p>
        </w:tc>
        <w:tc>
          <w:tcPr>
            <w:tcW w:w="0" w:type="auto"/>
            <w:noWrap/>
            <w:hideMark/>
          </w:tcPr>
          <w:p w14:paraId="5C43151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48E03A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72E084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BFFC4D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E2F1F0F"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0C749B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86374A1" w14:textId="3A2AF755"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0.145*** (0.045)</w:t>
            </w:r>
          </w:p>
        </w:tc>
      </w:tr>
      <w:tr w:rsidR="006F0FBA" w:rsidRPr="006F0FBA" w14:paraId="62423111" w14:textId="77777777" w:rsidTr="006F0FBA">
        <w:trPr>
          <w:trHeight w:val="292"/>
        </w:trPr>
        <w:tc>
          <w:tcPr>
            <w:tcW w:w="0" w:type="auto"/>
            <w:noWrap/>
            <w:hideMark/>
          </w:tcPr>
          <w:p w14:paraId="313C26C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Health</w:t>
            </w:r>
          </w:p>
        </w:tc>
        <w:tc>
          <w:tcPr>
            <w:tcW w:w="0" w:type="auto"/>
            <w:noWrap/>
            <w:hideMark/>
          </w:tcPr>
          <w:p w14:paraId="6BA7C999"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0.567***</w:t>
            </w:r>
          </w:p>
        </w:tc>
        <w:tc>
          <w:tcPr>
            <w:tcW w:w="0" w:type="auto"/>
            <w:noWrap/>
            <w:hideMark/>
          </w:tcPr>
          <w:p w14:paraId="1EEDECB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0.578***</w:t>
            </w:r>
          </w:p>
        </w:tc>
        <w:tc>
          <w:tcPr>
            <w:tcW w:w="0" w:type="auto"/>
            <w:noWrap/>
            <w:hideMark/>
          </w:tcPr>
          <w:p w14:paraId="289F055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0.563***</w:t>
            </w:r>
          </w:p>
        </w:tc>
        <w:tc>
          <w:tcPr>
            <w:tcW w:w="0" w:type="auto"/>
            <w:noWrap/>
            <w:hideMark/>
          </w:tcPr>
          <w:p w14:paraId="779BD049"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0.567***</w:t>
            </w:r>
          </w:p>
        </w:tc>
        <w:tc>
          <w:tcPr>
            <w:tcW w:w="0" w:type="auto"/>
            <w:noWrap/>
            <w:hideMark/>
          </w:tcPr>
          <w:p w14:paraId="2F9274E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0.588***</w:t>
            </w:r>
          </w:p>
        </w:tc>
        <w:tc>
          <w:tcPr>
            <w:tcW w:w="0" w:type="auto"/>
            <w:noWrap/>
            <w:hideMark/>
          </w:tcPr>
          <w:p w14:paraId="209ADF6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0.605***</w:t>
            </w:r>
          </w:p>
        </w:tc>
        <w:tc>
          <w:tcPr>
            <w:tcW w:w="0" w:type="auto"/>
            <w:noWrap/>
            <w:hideMark/>
          </w:tcPr>
          <w:p w14:paraId="7078B84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0.597***</w:t>
            </w:r>
          </w:p>
        </w:tc>
      </w:tr>
      <w:tr w:rsidR="006F0FBA" w:rsidRPr="006F0FBA" w14:paraId="422F7293" w14:textId="77777777" w:rsidTr="006F0FBA">
        <w:trPr>
          <w:trHeight w:val="292"/>
        </w:trPr>
        <w:tc>
          <w:tcPr>
            <w:tcW w:w="0" w:type="auto"/>
            <w:noWrap/>
            <w:hideMark/>
          </w:tcPr>
          <w:p w14:paraId="206138B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CC9684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-0.074</w:t>
            </w:r>
          </w:p>
        </w:tc>
        <w:tc>
          <w:tcPr>
            <w:tcW w:w="0" w:type="auto"/>
            <w:noWrap/>
            <w:hideMark/>
          </w:tcPr>
          <w:p w14:paraId="65B2FEB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-0.057</w:t>
            </w:r>
          </w:p>
        </w:tc>
        <w:tc>
          <w:tcPr>
            <w:tcW w:w="0" w:type="auto"/>
            <w:noWrap/>
            <w:hideMark/>
          </w:tcPr>
          <w:p w14:paraId="1EE22A1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-0.055</w:t>
            </w:r>
          </w:p>
        </w:tc>
        <w:tc>
          <w:tcPr>
            <w:tcW w:w="0" w:type="auto"/>
            <w:noWrap/>
            <w:hideMark/>
          </w:tcPr>
          <w:p w14:paraId="6575810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-0.055</w:t>
            </w:r>
          </w:p>
        </w:tc>
        <w:tc>
          <w:tcPr>
            <w:tcW w:w="0" w:type="auto"/>
            <w:noWrap/>
            <w:hideMark/>
          </w:tcPr>
          <w:p w14:paraId="67E2FC9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-0.055</w:t>
            </w:r>
          </w:p>
        </w:tc>
        <w:tc>
          <w:tcPr>
            <w:tcW w:w="0" w:type="auto"/>
            <w:noWrap/>
            <w:hideMark/>
          </w:tcPr>
          <w:p w14:paraId="0A014F6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-0.055</w:t>
            </w:r>
          </w:p>
        </w:tc>
        <w:tc>
          <w:tcPr>
            <w:tcW w:w="0" w:type="auto"/>
            <w:noWrap/>
            <w:hideMark/>
          </w:tcPr>
          <w:p w14:paraId="6F4EEEE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-0.055</w:t>
            </w:r>
          </w:p>
        </w:tc>
      </w:tr>
      <w:tr w:rsidR="006F0FBA" w:rsidRPr="006F0FBA" w14:paraId="005E64A1" w14:textId="77777777" w:rsidTr="006F0FBA">
        <w:trPr>
          <w:trHeight w:val="292"/>
        </w:trPr>
        <w:tc>
          <w:tcPr>
            <w:tcW w:w="0" w:type="auto"/>
            <w:noWrap/>
            <w:hideMark/>
          </w:tcPr>
          <w:p w14:paraId="314B51D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Age</w:t>
            </w:r>
          </w:p>
        </w:tc>
        <w:tc>
          <w:tcPr>
            <w:tcW w:w="0" w:type="auto"/>
            <w:noWrap/>
            <w:hideMark/>
          </w:tcPr>
          <w:p w14:paraId="318F4FD1" w14:textId="1D5F43A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0.053</w:t>
            </w:r>
          </w:p>
        </w:tc>
        <w:tc>
          <w:tcPr>
            <w:tcW w:w="0" w:type="auto"/>
            <w:noWrap/>
            <w:hideMark/>
          </w:tcPr>
          <w:p w14:paraId="61F5CCEE" w14:textId="6AB269D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0.005</w:t>
            </w:r>
          </w:p>
        </w:tc>
        <w:tc>
          <w:tcPr>
            <w:tcW w:w="0" w:type="auto"/>
            <w:noWrap/>
            <w:hideMark/>
          </w:tcPr>
          <w:p w14:paraId="2DC3B5A8" w14:textId="5992CAE6"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0.012</w:t>
            </w:r>
          </w:p>
        </w:tc>
        <w:tc>
          <w:tcPr>
            <w:tcW w:w="0" w:type="auto"/>
            <w:noWrap/>
            <w:hideMark/>
          </w:tcPr>
          <w:p w14:paraId="481CB6C9" w14:textId="6F7EAE1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0.004</w:t>
            </w:r>
          </w:p>
        </w:tc>
        <w:tc>
          <w:tcPr>
            <w:tcW w:w="0" w:type="auto"/>
            <w:noWrap/>
            <w:hideMark/>
          </w:tcPr>
          <w:p w14:paraId="109D252C" w14:textId="69E8E48B"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0.008</w:t>
            </w:r>
          </w:p>
        </w:tc>
        <w:tc>
          <w:tcPr>
            <w:tcW w:w="0" w:type="auto"/>
            <w:noWrap/>
            <w:hideMark/>
          </w:tcPr>
          <w:p w14:paraId="77A7CEE4" w14:textId="26949A0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0.003</w:t>
            </w:r>
          </w:p>
        </w:tc>
        <w:tc>
          <w:tcPr>
            <w:tcW w:w="0" w:type="auto"/>
            <w:noWrap/>
            <w:hideMark/>
          </w:tcPr>
          <w:p w14:paraId="7BB8ECB9" w14:textId="2DE5460C"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0.006</w:t>
            </w:r>
          </w:p>
        </w:tc>
      </w:tr>
      <w:tr w:rsidR="006F0FBA" w:rsidRPr="006F0FBA" w14:paraId="515DEDB0" w14:textId="77777777" w:rsidTr="006F0FBA">
        <w:trPr>
          <w:trHeight w:val="292"/>
        </w:trPr>
        <w:tc>
          <w:tcPr>
            <w:tcW w:w="0" w:type="auto"/>
            <w:noWrap/>
            <w:hideMark/>
          </w:tcPr>
          <w:p w14:paraId="40472BD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56A79A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-0.0357</w:t>
            </w:r>
          </w:p>
        </w:tc>
        <w:tc>
          <w:tcPr>
            <w:tcW w:w="0" w:type="auto"/>
            <w:noWrap/>
            <w:hideMark/>
          </w:tcPr>
          <w:p w14:paraId="60CAD98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-0.0219</w:t>
            </w:r>
          </w:p>
        </w:tc>
        <w:tc>
          <w:tcPr>
            <w:tcW w:w="0" w:type="auto"/>
            <w:noWrap/>
            <w:hideMark/>
          </w:tcPr>
          <w:p w14:paraId="61072D2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-0.0216</w:t>
            </w:r>
          </w:p>
        </w:tc>
        <w:tc>
          <w:tcPr>
            <w:tcW w:w="0" w:type="auto"/>
            <w:noWrap/>
            <w:hideMark/>
          </w:tcPr>
          <w:p w14:paraId="6B5B7A8B"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-0.0213</w:t>
            </w:r>
          </w:p>
        </w:tc>
        <w:tc>
          <w:tcPr>
            <w:tcW w:w="0" w:type="auto"/>
            <w:noWrap/>
            <w:hideMark/>
          </w:tcPr>
          <w:p w14:paraId="2F7916B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-0.0212</w:t>
            </w:r>
          </w:p>
        </w:tc>
        <w:tc>
          <w:tcPr>
            <w:tcW w:w="0" w:type="auto"/>
            <w:noWrap/>
            <w:hideMark/>
          </w:tcPr>
          <w:p w14:paraId="536A2E6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-0.0214</w:t>
            </w:r>
          </w:p>
        </w:tc>
        <w:tc>
          <w:tcPr>
            <w:tcW w:w="0" w:type="auto"/>
            <w:noWrap/>
            <w:hideMark/>
          </w:tcPr>
          <w:p w14:paraId="2B82BB7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-0.0212</w:t>
            </w:r>
          </w:p>
        </w:tc>
      </w:tr>
      <w:tr w:rsidR="006F0FBA" w:rsidRPr="006F0FBA" w14:paraId="249A6664" w14:textId="77777777" w:rsidTr="006F0FBA">
        <w:trPr>
          <w:trHeight w:val="292"/>
        </w:trPr>
        <w:tc>
          <w:tcPr>
            <w:tcW w:w="0" w:type="auto"/>
            <w:noWrap/>
            <w:hideMark/>
          </w:tcPr>
          <w:p w14:paraId="1B745AA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Age2</w:t>
            </w:r>
          </w:p>
        </w:tc>
        <w:tc>
          <w:tcPr>
            <w:tcW w:w="0" w:type="auto"/>
            <w:noWrap/>
            <w:hideMark/>
          </w:tcPr>
          <w:p w14:paraId="59C6406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0.0006</w:t>
            </w:r>
          </w:p>
        </w:tc>
        <w:tc>
          <w:tcPr>
            <w:tcW w:w="0" w:type="auto"/>
            <w:noWrap/>
            <w:hideMark/>
          </w:tcPr>
          <w:p w14:paraId="25A0E4A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0.0001</w:t>
            </w:r>
          </w:p>
        </w:tc>
        <w:tc>
          <w:tcPr>
            <w:tcW w:w="0" w:type="auto"/>
            <w:noWrap/>
            <w:hideMark/>
          </w:tcPr>
          <w:p w14:paraId="287036C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c>
          <w:tcPr>
            <w:tcW w:w="0" w:type="auto"/>
            <w:noWrap/>
            <w:hideMark/>
          </w:tcPr>
          <w:p w14:paraId="73F249E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0.0001</w:t>
            </w:r>
          </w:p>
        </w:tc>
        <w:tc>
          <w:tcPr>
            <w:tcW w:w="0" w:type="auto"/>
            <w:noWrap/>
            <w:hideMark/>
          </w:tcPr>
          <w:p w14:paraId="310A2C6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c>
          <w:tcPr>
            <w:tcW w:w="0" w:type="auto"/>
            <w:noWrap/>
            <w:hideMark/>
          </w:tcPr>
          <w:p w14:paraId="6E569DF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0.0001</w:t>
            </w:r>
          </w:p>
        </w:tc>
        <w:tc>
          <w:tcPr>
            <w:tcW w:w="0" w:type="auto"/>
            <w:noWrap/>
            <w:hideMark/>
          </w:tcPr>
          <w:p w14:paraId="0BF72D8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0.0001</w:t>
            </w:r>
          </w:p>
        </w:tc>
      </w:tr>
      <w:tr w:rsidR="006F0FBA" w:rsidRPr="006F0FBA" w14:paraId="25FD56C9" w14:textId="77777777" w:rsidTr="006F0FBA">
        <w:trPr>
          <w:trHeight w:val="292"/>
        </w:trPr>
        <w:tc>
          <w:tcPr>
            <w:tcW w:w="0" w:type="auto"/>
            <w:noWrap/>
            <w:hideMark/>
          </w:tcPr>
          <w:p w14:paraId="5256D5B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68515040"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-0.0004</w:t>
            </w:r>
          </w:p>
        </w:tc>
        <w:tc>
          <w:tcPr>
            <w:tcW w:w="0" w:type="auto"/>
            <w:noWrap/>
            <w:hideMark/>
          </w:tcPr>
          <w:p w14:paraId="12809CB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c>
          <w:tcPr>
            <w:tcW w:w="0" w:type="auto"/>
            <w:noWrap/>
            <w:hideMark/>
          </w:tcPr>
          <w:p w14:paraId="6B09D14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c>
          <w:tcPr>
            <w:tcW w:w="0" w:type="auto"/>
            <w:noWrap/>
            <w:hideMark/>
          </w:tcPr>
          <w:p w14:paraId="72AF849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c>
          <w:tcPr>
            <w:tcW w:w="0" w:type="auto"/>
            <w:noWrap/>
            <w:hideMark/>
          </w:tcPr>
          <w:p w14:paraId="527E540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c>
          <w:tcPr>
            <w:tcW w:w="0" w:type="auto"/>
            <w:noWrap/>
            <w:hideMark/>
          </w:tcPr>
          <w:p w14:paraId="536A227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c>
          <w:tcPr>
            <w:tcW w:w="0" w:type="auto"/>
            <w:noWrap/>
            <w:hideMark/>
          </w:tcPr>
          <w:p w14:paraId="29B87F6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-0.0002</w:t>
            </w:r>
          </w:p>
        </w:tc>
      </w:tr>
      <w:tr w:rsidR="006F0FBA" w:rsidRPr="006F0FBA" w14:paraId="418D78FF" w14:textId="77777777" w:rsidTr="006F0FBA">
        <w:trPr>
          <w:trHeight w:val="292"/>
        </w:trPr>
        <w:tc>
          <w:tcPr>
            <w:tcW w:w="0" w:type="auto"/>
            <w:noWrap/>
            <w:hideMark/>
          </w:tcPr>
          <w:p w14:paraId="02F71CD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Male</w:t>
            </w:r>
          </w:p>
        </w:tc>
        <w:tc>
          <w:tcPr>
            <w:tcW w:w="0" w:type="auto"/>
            <w:noWrap/>
            <w:hideMark/>
          </w:tcPr>
          <w:p w14:paraId="5D1AF478" w14:textId="4FBD15D9"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0.434***</w:t>
            </w:r>
          </w:p>
        </w:tc>
        <w:tc>
          <w:tcPr>
            <w:tcW w:w="0" w:type="auto"/>
            <w:noWrap/>
            <w:hideMark/>
          </w:tcPr>
          <w:p w14:paraId="6E21838C" w14:textId="23FBF75B"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0.197</w:t>
            </w:r>
          </w:p>
        </w:tc>
        <w:tc>
          <w:tcPr>
            <w:tcW w:w="0" w:type="auto"/>
            <w:noWrap/>
            <w:hideMark/>
          </w:tcPr>
          <w:p w14:paraId="16C08E8B" w14:textId="144D298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0.319***</w:t>
            </w:r>
          </w:p>
        </w:tc>
        <w:tc>
          <w:tcPr>
            <w:tcW w:w="0" w:type="auto"/>
            <w:noWrap/>
            <w:hideMark/>
          </w:tcPr>
          <w:p w14:paraId="7429278F" w14:textId="6F3E5D0E"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0.272**</w:t>
            </w:r>
          </w:p>
        </w:tc>
        <w:tc>
          <w:tcPr>
            <w:tcW w:w="0" w:type="auto"/>
            <w:noWrap/>
            <w:hideMark/>
          </w:tcPr>
          <w:p w14:paraId="69DF9A93" w14:textId="4684D37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0.320***</w:t>
            </w:r>
          </w:p>
        </w:tc>
        <w:tc>
          <w:tcPr>
            <w:tcW w:w="0" w:type="auto"/>
            <w:noWrap/>
            <w:hideMark/>
          </w:tcPr>
          <w:p w14:paraId="4239DC88" w14:textId="70B0DC3C"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0.305**</w:t>
            </w:r>
          </w:p>
        </w:tc>
        <w:tc>
          <w:tcPr>
            <w:tcW w:w="0" w:type="auto"/>
            <w:noWrap/>
            <w:hideMark/>
          </w:tcPr>
          <w:p w14:paraId="40CE3329" w14:textId="4BFDD47F"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0.287**</w:t>
            </w:r>
          </w:p>
        </w:tc>
      </w:tr>
      <w:tr w:rsidR="006F0FBA" w:rsidRPr="006F0FBA" w14:paraId="59EB2FFB" w14:textId="77777777" w:rsidTr="006F0FBA">
        <w:trPr>
          <w:trHeight w:val="292"/>
        </w:trPr>
        <w:tc>
          <w:tcPr>
            <w:tcW w:w="0" w:type="auto"/>
            <w:noWrap/>
            <w:hideMark/>
          </w:tcPr>
          <w:p w14:paraId="6B67A4F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230081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-0.149</w:t>
            </w:r>
          </w:p>
        </w:tc>
        <w:tc>
          <w:tcPr>
            <w:tcW w:w="0" w:type="auto"/>
            <w:noWrap/>
            <w:hideMark/>
          </w:tcPr>
          <w:p w14:paraId="07B275E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-0.124</w:t>
            </w:r>
          </w:p>
        </w:tc>
        <w:tc>
          <w:tcPr>
            <w:tcW w:w="0" w:type="auto"/>
            <w:noWrap/>
            <w:hideMark/>
          </w:tcPr>
          <w:p w14:paraId="6460FC5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-0.12</w:t>
            </w:r>
          </w:p>
        </w:tc>
        <w:tc>
          <w:tcPr>
            <w:tcW w:w="0" w:type="auto"/>
            <w:noWrap/>
            <w:hideMark/>
          </w:tcPr>
          <w:p w14:paraId="77BCE6D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-0.119</w:t>
            </w:r>
          </w:p>
        </w:tc>
        <w:tc>
          <w:tcPr>
            <w:tcW w:w="0" w:type="auto"/>
            <w:noWrap/>
            <w:hideMark/>
          </w:tcPr>
          <w:p w14:paraId="24F0A9D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-0.119</w:t>
            </w:r>
          </w:p>
        </w:tc>
        <w:tc>
          <w:tcPr>
            <w:tcW w:w="0" w:type="auto"/>
            <w:noWrap/>
            <w:hideMark/>
          </w:tcPr>
          <w:p w14:paraId="3FB0479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-0.12</w:t>
            </w:r>
          </w:p>
        </w:tc>
        <w:tc>
          <w:tcPr>
            <w:tcW w:w="0" w:type="auto"/>
            <w:noWrap/>
            <w:hideMark/>
          </w:tcPr>
          <w:p w14:paraId="68B7455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-0.119</w:t>
            </w:r>
          </w:p>
        </w:tc>
      </w:tr>
      <w:tr w:rsidR="006F0FBA" w:rsidRPr="006F0FBA" w14:paraId="2946F12F" w14:textId="77777777" w:rsidTr="006F0FBA">
        <w:trPr>
          <w:trHeight w:val="292"/>
        </w:trPr>
        <w:tc>
          <w:tcPr>
            <w:tcW w:w="0" w:type="auto"/>
            <w:noWrap/>
            <w:hideMark/>
          </w:tcPr>
          <w:p w14:paraId="2E9C9E2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White</w:t>
            </w:r>
          </w:p>
        </w:tc>
        <w:tc>
          <w:tcPr>
            <w:tcW w:w="0" w:type="auto"/>
            <w:noWrap/>
            <w:hideMark/>
          </w:tcPr>
          <w:p w14:paraId="496D1710" w14:textId="63CDD8C9"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0.0364</w:t>
            </w:r>
          </w:p>
        </w:tc>
        <w:tc>
          <w:tcPr>
            <w:tcW w:w="0" w:type="auto"/>
            <w:noWrap/>
            <w:hideMark/>
          </w:tcPr>
          <w:p w14:paraId="791A9E2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0.113</w:t>
            </w:r>
          </w:p>
        </w:tc>
        <w:tc>
          <w:tcPr>
            <w:tcW w:w="0" w:type="auto"/>
            <w:noWrap/>
            <w:hideMark/>
          </w:tcPr>
          <w:p w14:paraId="0D32E44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0.0469</w:t>
            </w:r>
          </w:p>
        </w:tc>
        <w:tc>
          <w:tcPr>
            <w:tcW w:w="0" w:type="auto"/>
            <w:noWrap/>
            <w:hideMark/>
          </w:tcPr>
          <w:p w14:paraId="746BB5E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0.0987</w:t>
            </w:r>
          </w:p>
        </w:tc>
        <w:tc>
          <w:tcPr>
            <w:tcW w:w="0" w:type="auto"/>
            <w:noWrap/>
            <w:hideMark/>
          </w:tcPr>
          <w:p w14:paraId="632F524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0.0851</w:t>
            </w:r>
          </w:p>
        </w:tc>
        <w:tc>
          <w:tcPr>
            <w:tcW w:w="0" w:type="auto"/>
            <w:noWrap/>
            <w:hideMark/>
          </w:tcPr>
          <w:p w14:paraId="2973B64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0.104</w:t>
            </w:r>
          </w:p>
        </w:tc>
        <w:tc>
          <w:tcPr>
            <w:tcW w:w="0" w:type="auto"/>
            <w:noWrap/>
            <w:hideMark/>
          </w:tcPr>
          <w:p w14:paraId="57245E6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0.0731</w:t>
            </w:r>
          </w:p>
        </w:tc>
      </w:tr>
      <w:tr w:rsidR="006F0FBA" w:rsidRPr="006F0FBA" w14:paraId="067F5E15" w14:textId="77777777" w:rsidTr="006F0FBA">
        <w:trPr>
          <w:trHeight w:val="292"/>
        </w:trPr>
        <w:tc>
          <w:tcPr>
            <w:tcW w:w="0" w:type="auto"/>
            <w:noWrap/>
            <w:hideMark/>
          </w:tcPr>
          <w:p w14:paraId="219F686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B74E01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-0.196</w:t>
            </w:r>
          </w:p>
        </w:tc>
        <w:tc>
          <w:tcPr>
            <w:tcW w:w="0" w:type="auto"/>
            <w:noWrap/>
            <w:hideMark/>
          </w:tcPr>
          <w:p w14:paraId="4DC6377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-0.152</w:t>
            </w:r>
          </w:p>
        </w:tc>
        <w:tc>
          <w:tcPr>
            <w:tcW w:w="0" w:type="auto"/>
            <w:noWrap/>
            <w:hideMark/>
          </w:tcPr>
          <w:p w14:paraId="484B7B9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-0.152</w:t>
            </w:r>
          </w:p>
        </w:tc>
        <w:tc>
          <w:tcPr>
            <w:tcW w:w="0" w:type="auto"/>
            <w:noWrap/>
            <w:hideMark/>
          </w:tcPr>
          <w:p w14:paraId="12D05C9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-0.152</w:t>
            </w:r>
          </w:p>
        </w:tc>
        <w:tc>
          <w:tcPr>
            <w:tcW w:w="0" w:type="auto"/>
            <w:noWrap/>
            <w:hideMark/>
          </w:tcPr>
          <w:p w14:paraId="5E7DE54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-0.151</w:t>
            </w:r>
          </w:p>
        </w:tc>
        <w:tc>
          <w:tcPr>
            <w:tcW w:w="0" w:type="auto"/>
            <w:noWrap/>
            <w:hideMark/>
          </w:tcPr>
          <w:p w14:paraId="1ED294E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-0.153</w:t>
            </w:r>
          </w:p>
        </w:tc>
        <w:tc>
          <w:tcPr>
            <w:tcW w:w="0" w:type="auto"/>
            <w:noWrap/>
            <w:hideMark/>
          </w:tcPr>
          <w:p w14:paraId="0FA6A11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-0.151</w:t>
            </w:r>
          </w:p>
        </w:tc>
      </w:tr>
      <w:tr w:rsidR="006F0FBA" w:rsidRPr="006F0FBA" w14:paraId="21266DBC" w14:textId="77777777" w:rsidTr="006F0FBA">
        <w:trPr>
          <w:trHeight w:val="292"/>
        </w:trPr>
        <w:tc>
          <w:tcPr>
            <w:tcW w:w="0" w:type="auto"/>
            <w:noWrap/>
            <w:hideMark/>
          </w:tcPr>
          <w:p w14:paraId="5F48F3D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Employed (fulltime)</w:t>
            </w:r>
          </w:p>
        </w:tc>
        <w:tc>
          <w:tcPr>
            <w:tcW w:w="0" w:type="auto"/>
            <w:noWrap/>
            <w:hideMark/>
          </w:tcPr>
          <w:p w14:paraId="0CC053E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95EBC79" w14:textId="6B029040"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0.035</w:t>
            </w:r>
          </w:p>
        </w:tc>
        <w:tc>
          <w:tcPr>
            <w:tcW w:w="0" w:type="auto"/>
            <w:noWrap/>
            <w:hideMark/>
          </w:tcPr>
          <w:p w14:paraId="527150B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0.046</w:t>
            </w:r>
          </w:p>
        </w:tc>
        <w:tc>
          <w:tcPr>
            <w:tcW w:w="0" w:type="auto"/>
            <w:noWrap/>
            <w:hideMark/>
          </w:tcPr>
          <w:p w14:paraId="60323F6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0.0051</w:t>
            </w:r>
          </w:p>
        </w:tc>
        <w:tc>
          <w:tcPr>
            <w:tcW w:w="0" w:type="auto"/>
            <w:noWrap/>
            <w:hideMark/>
          </w:tcPr>
          <w:p w14:paraId="02B6C10A" w14:textId="5C64E36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0.019</w:t>
            </w:r>
          </w:p>
        </w:tc>
        <w:tc>
          <w:tcPr>
            <w:tcW w:w="0" w:type="auto"/>
            <w:noWrap/>
            <w:hideMark/>
          </w:tcPr>
          <w:p w14:paraId="38184AB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0.036</w:t>
            </w:r>
          </w:p>
        </w:tc>
        <w:tc>
          <w:tcPr>
            <w:tcW w:w="0" w:type="auto"/>
            <w:noWrap/>
            <w:hideMark/>
          </w:tcPr>
          <w:p w14:paraId="16F71D29" w14:textId="2574E5DF"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0.011</w:t>
            </w:r>
          </w:p>
        </w:tc>
      </w:tr>
      <w:tr w:rsidR="006F0FBA" w:rsidRPr="006F0FBA" w14:paraId="21AC1282" w14:textId="77777777" w:rsidTr="006F0FBA">
        <w:trPr>
          <w:trHeight w:val="292"/>
        </w:trPr>
        <w:tc>
          <w:tcPr>
            <w:tcW w:w="0" w:type="auto"/>
            <w:noWrap/>
            <w:hideMark/>
          </w:tcPr>
          <w:p w14:paraId="5A4C95D8"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71D636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D7C0BE9"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-0.177</w:t>
            </w:r>
          </w:p>
        </w:tc>
        <w:tc>
          <w:tcPr>
            <w:tcW w:w="0" w:type="auto"/>
            <w:noWrap/>
            <w:hideMark/>
          </w:tcPr>
          <w:p w14:paraId="2AE1D62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-0.177</w:t>
            </w:r>
          </w:p>
        </w:tc>
        <w:tc>
          <w:tcPr>
            <w:tcW w:w="0" w:type="auto"/>
            <w:noWrap/>
            <w:hideMark/>
          </w:tcPr>
          <w:p w14:paraId="34E0FD8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-0.177</w:t>
            </w:r>
          </w:p>
        </w:tc>
        <w:tc>
          <w:tcPr>
            <w:tcW w:w="0" w:type="auto"/>
            <w:noWrap/>
            <w:hideMark/>
          </w:tcPr>
          <w:p w14:paraId="366A940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-0.175</w:t>
            </w:r>
          </w:p>
        </w:tc>
        <w:tc>
          <w:tcPr>
            <w:tcW w:w="0" w:type="auto"/>
            <w:noWrap/>
            <w:hideMark/>
          </w:tcPr>
          <w:p w14:paraId="31BCEF8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-0.177</w:t>
            </w:r>
          </w:p>
        </w:tc>
        <w:tc>
          <w:tcPr>
            <w:tcW w:w="0" w:type="auto"/>
            <w:noWrap/>
            <w:hideMark/>
          </w:tcPr>
          <w:p w14:paraId="383D45D0"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-0.176</w:t>
            </w:r>
          </w:p>
        </w:tc>
      </w:tr>
      <w:tr w:rsidR="006F0FBA" w:rsidRPr="006F0FBA" w14:paraId="3679E440" w14:textId="77777777" w:rsidTr="006F0FBA">
        <w:trPr>
          <w:trHeight w:val="292"/>
        </w:trPr>
        <w:tc>
          <w:tcPr>
            <w:tcW w:w="0" w:type="auto"/>
            <w:noWrap/>
            <w:hideMark/>
          </w:tcPr>
          <w:p w14:paraId="614EC5D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Unemployed</w:t>
            </w:r>
          </w:p>
        </w:tc>
        <w:tc>
          <w:tcPr>
            <w:tcW w:w="0" w:type="auto"/>
            <w:noWrap/>
            <w:hideMark/>
          </w:tcPr>
          <w:p w14:paraId="2607AC6F"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F6ED912" w14:textId="10A374BB"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0.267</w:t>
            </w:r>
          </w:p>
        </w:tc>
        <w:tc>
          <w:tcPr>
            <w:tcW w:w="0" w:type="auto"/>
            <w:noWrap/>
            <w:hideMark/>
          </w:tcPr>
          <w:p w14:paraId="2A8A4A9A" w14:textId="69C1DFCE"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0.248</w:t>
            </w:r>
          </w:p>
        </w:tc>
        <w:tc>
          <w:tcPr>
            <w:tcW w:w="0" w:type="auto"/>
            <w:noWrap/>
            <w:hideMark/>
          </w:tcPr>
          <w:p w14:paraId="165CBF3A" w14:textId="4DB3D2AD"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0.227</w:t>
            </w:r>
          </w:p>
        </w:tc>
        <w:tc>
          <w:tcPr>
            <w:tcW w:w="0" w:type="auto"/>
            <w:noWrap/>
            <w:hideMark/>
          </w:tcPr>
          <w:p w14:paraId="7F20E045" w14:textId="06A625D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0.240</w:t>
            </w:r>
          </w:p>
        </w:tc>
        <w:tc>
          <w:tcPr>
            <w:tcW w:w="0" w:type="auto"/>
            <w:noWrap/>
            <w:hideMark/>
          </w:tcPr>
          <w:p w14:paraId="2B48ACDB" w14:textId="2F059D2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0.240</w:t>
            </w:r>
          </w:p>
        </w:tc>
        <w:tc>
          <w:tcPr>
            <w:tcW w:w="0" w:type="auto"/>
            <w:noWrap/>
            <w:hideMark/>
          </w:tcPr>
          <w:p w14:paraId="1E1C15B8" w14:textId="056A3C3B"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0.222</w:t>
            </w:r>
          </w:p>
        </w:tc>
      </w:tr>
      <w:tr w:rsidR="006F0FBA" w:rsidRPr="006F0FBA" w14:paraId="1ACF383A" w14:textId="77777777" w:rsidTr="006F0FBA">
        <w:trPr>
          <w:trHeight w:val="292"/>
        </w:trPr>
        <w:tc>
          <w:tcPr>
            <w:tcW w:w="0" w:type="auto"/>
            <w:noWrap/>
            <w:hideMark/>
          </w:tcPr>
          <w:p w14:paraId="7D362BC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239C0B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CA3F7E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-0.374</w:t>
            </w:r>
          </w:p>
        </w:tc>
        <w:tc>
          <w:tcPr>
            <w:tcW w:w="0" w:type="auto"/>
            <w:noWrap/>
            <w:hideMark/>
          </w:tcPr>
          <w:p w14:paraId="5969A88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-0.371</w:t>
            </w:r>
          </w:p>
        </w:tc>
        <w:tc>
          <w:tcPr>
            <w:tcW w:w="0" w:type="auto"/>
            <w:noWrap/>
            <w:hideMark/>
          </w:tcPr>
          <w:p w14:paraId="45729CC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-0.373</w:t>
            </w:r>
          </w:p>
        </w:tc>
        <w:tc>
          <w:tcPr>
            <w:tcW w:w="0" w:type="auto"/>
            <w:noWrap/>
            <w:hideMark/>
          </w:tcPr>
          <w:p w14:paraId="58F478EB"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-0.371</w:t>
            </w:r>
          </w:p>
        </w:tc>
        <w:tc>
          <w:tcPr>
            <w:tcW w:w="0" w:type="auto"/>
            <w:noWrap/>
            <w:hideMark/>
          </w:tcPr>
          <w:p w14:paraId="35CFC349"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-0.372</w:t>
            </w:r>
          </w:p>
        </w:tc>
        <w:tc>
          <w:tcPr>
            <w:tcW w:w="0" w:type="auto"/>
            <w:noWrap/>
            <w:hideMark/>
          </w:tcPr>
          <w:p w14:paraId="7E83A14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-0.371</w:t>
            </w:r>
          </w:p>
        </w:tc>
      </w:tr>
      <w:tr w:rsidR="006F0FBA" w:rsidRPr="006F0FBA" w14:paraId="05933DAE" w14:textId="77777777" w:rsidTr="006F0FBA">
        <w:trPr>
          <w:trHeight w:val="292"/>
        </w:trPr>
        <w:tc>
          <w:tcPr>
            <w:tcW w:w="0" w:type="auto"/>
            <w:noWrap/>
            <w:hideMark/>
          </w:tcPr>
          <w:p w14:paraId="1AACC04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Retired</w:t>
            </w:r>
          </w:p>
        </w:tc>
        <w:tc>
          <w:tcPr>
            <w:tcW w:w="0" w:type="auto"/>
            <w:noWrap/>
            <w:hideMark/>
          </w:tcPr>
          <w:p w14:paraId="7059D21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0DCA15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0.355</w:t>
            </w:r>
          </w:p>
        </w:tc>
        <w:tc>
          <w:tcPr>
            <w:tcW w:w="0" w:type="auto"/>
            <w:noWrap/>
            <w:hideMark/>
          </w:tcPr>
          <w:p w14:paraId="6B25F48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0.448*</w:t>
            </w:r>
          </w:p>
        </w:tc>
        <w:tc>
          <w:tcPr>
            <w:tcW w:w="0" w:type="auto"/>
            <w:noWrap/>
            <w:hideMark/>
          </w:tcPr>
          <w:p w14:paraId="2A23815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0.464**</w:t>
            </w:r>
          </w:p>
        </w:tc>
        <w:tc>
          <w:tcPr>
            <w:tcW w:w="0" w:type="auto"/>
            <w:noWrap/>
            <w:hideMark/>
          </w:tcPr>
          <w:p w14:paraId="2F24CDF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0.456**</w:t>
            </w:r>
          </w:p>
        </w:tc>
        <w:tc>
          <w:tcPr>
            <w:tcW w:w="0" w:type="auto"/>
            <w:noWrap/>
            <w:hideMark/>
          </w:tcPr>
          <w:p w14:paraId="31FEC99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0.544**</w:t>
            </w:r>
          </w:p>
        </w:tc>
        <w:tc>
          <w:tcPr>
            <w:tcW w:w="0" w:type="auto"/>
            <w:noWrap/>
            <w:hideMark/>
          </w:tcPr>
          <w:p w14:paraId="16884A3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0.314</w:t>
            </w:r>
          </w:p>
        </w:tc>
      </w:tr>
      <w:tr w:rsidR="006F0FBA" w:rsidRPr="006F0FBA" w14:paraId="69BA9181" w14:textId="77777777" w:rsidTr="006F0FBA">
        <w:trPr>
          <w:trHeight w:val="292"/>
        </w:trPr>
        <w:tc>
          <w:tcPr>
            <w:tcW w:w="0" w:type="auto"/>
            <w:noWrap/>
            <w:hideMark/>
          </w:tcPr>
          <w:p w14:paraId="7CB1E3B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F79194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3CC7FB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-0.236</w:t>
            </w:r>
          </w:p>
        </w:tc>
        <w:tc>
          <w:tcPr>
            <w:tcW w:w="0" w:type="auto"/>
            <w:noWrap/>
            <w:hideMark/>
          </w:tcPr>
          <w:p w14:paraId="074C095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-0.236</w:t>
            </w:r>
          </w:p>
        </w:tc>
        <w:tc>
          <w:tcPr>
            <w:tcW w:w="0" w:type="auto"/>
            <w:noWrap/>
            <w:hideMark/>
          </w:tcPr>
          <w:p w14:paraId="0B0F064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-0.236</w:t>
            </w:r>
          </w:p>
        </w:tc>
        <w:tc>
          <w:tcPr>
            <w:tcW w:w="0" w:type="auto"/>
            <w:noWrap/>
            <w:hideMark/>
          </w:tcPr>
          <w:p w14:paraId="5A70AA0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-0.231</w:t>
            </w:r>
          </w:p>
        </w:tc>
        <w:tc>
          <w:tcPr>
            <w:tcW w:w="0" w:type="auto"/>
            <w:noWrap/>
            <w:hideMark/>
          </w:tcPr>
          <w:p w14:paraId="2F38DA3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-0.237</w:t>
            </w:r>
          </w:p>
        </w:tc>
        <w:tc>
          <w:tcPr>
            <w:tcW w:w="0" w:type="auto"/>
            <w:noWrap/>
            <w:hideMark/>
          </w:tcPr>
          <w:p w14:paraId="3319395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-0.236</w:t>
            </w:r>
          </w:p>
        </w:tc>
      </w:tr>
      <w:tr w:rsidR="006F0FBA" w:rsidRPr="006F0FBA" w14:paraId="5E9A709A" w14:textId="77777777" w:rsidTr="006F0FBA">
        <w:trPr>
          <w:trHeight w:val="292"/>
        </w:trPr>
        <w:tc>
          <w:tcPr>
            <w:tcW w:w="0" w:type="auto"/>
            <w:noWrap/>
            <w:hideMark/>
          </w:tcPr>
          <w:p w14:paraId="356CF13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Student</w:t>
            </w:r>
          </w:p>
        </w:tc>
        <w:tc>
          <w:tcPr>
            <w:tcW w:w="0" w:type="auto"/>
            <w:noWrap/>
            <w:hideMark/>
          </w:tcPr>
          <w:p w14:paraId="2F6E54F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36BDA7D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0.026</w:t>
            </w:r>
          </w:p>
        </w:tc>
        <w:tc>
          <w:tcPr>
            <w:tcW w:w="0" w:type="auto"/>
            <w:noWrap/>
            <w:hideMark/>
          </w:tcPr>
          <w:p w14:paraId="24DC1050"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0.035</w:t>
            </w:r>
          </w:p>
        </w:tc>
        <w:tc>
          <w:tcPr>
            <w:tcW w:w="0" w:type="auto"/>
            <w:noWrap/>
            <w:hideMark/>
          </w:tcPr>
          <w:p w14:paraId="296A8B8E" w14:textId="5795683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0.0007</w:t>
            </w:r>
          </w:p>
        </w:tc>
        <w:tc>
          <w:tcPr>
            <w:tcW w:w="0" w:type="auto"/>
            <w:noWrap/>
            <w:hideMark/>
          </w:tcPr>
          <w:p w14:paraId="77788CCA" w14:textId="19CBFC7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0.104</w:t>
            </w:r>
          </w:p>
        </w:tc>
        <w:tc>
          <w:tcPr>
            <w:tcW w:w="0" w:type="auto"/>
            <w:noWrap/>
            <w:hideMark/>
          </w:tcPr>
          <w:p w14:paraId="66BE292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0.037</w:t>
            </w:r>
          </w:p>
        </w:tc>
        <w:tc>
          <w:tcPr>
            <w:tcW w:w="0" w:type="auto"/>
            <w:noWrap/>
            <w:hideMark/>
          </w:tcPr>
          <w:p w14:paraId="283D9C1B" w14:textId="41A05B8F"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0.045</w:t>
            </w:r>
          </w:p>
        </w:tc>
      </w:tr>
      <w:tr w:rsidR="006F0FBA" w:rsidRPr="006F0FBA" w14:paraId="5513A4F2" w14:textId="77777777" w:rsidTr="006F0FBA">
        <w:trPr>
          <w:trHeight w:val="292"/>
        </w:trPr>
        <w:tc>
          <w:tcPr>
            <w:tcW w:w="0" w:type="auto"/>
            <w:noWrap/>
            <w:hideMark/>
          </w:tcPr>
          <w:p w14:paraId="65DEB80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C460C6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6579A6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-0.408</w:t>
            </w:r>
          </w:p>
        </w:tc>
        <w:tc>
          <w:tcPr>
            <w:tcW w:w="0" w:type="auto"/>
            <w:noWrap/>
            <w:hideMark/>
          </w:tcPr>
          <w:p w14:paraId="39CBFF7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-0.409</w:t>
            </w:r>
          </w:p>
        </w:tc>
        <w:tc>
          <w:tcPr>
            <w:tcW w:w="0" w:type="auto"/>
            <w:noWrap/>
            <w:hideMark/>
          </w:tcPr>
          <w:p w14:paraId="621571F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-0.411</w:t>
            </w:r>
          </w:p>
        </w:tc>
        <w:tc>
          <w:tcPr>
            <w:tcW w:w="0" w:type="auto"/>
            <w:noWrap/>
            <w:hideMark/>
          </w:tcPr>
          <w:p w14:paraId="6BC11D5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-0.406</w:t>
            </w:r>
          </w:p>
        </w:tc>
        <w:tc>
          <w:tcPr>
            <w:tcW w:w="0" w:type="auto"/>
            <w:noWrap/>
            <w:hideMark/>
          </w:tcPr>
          <w:p w14:paraId="6A8F76E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-0.409</w:t>
            </w:r>
          </w:p>
        </w:tc>
        <w:tc>
          <w:tcPr>
            <w:tcW w:w="0" w:type="auto"/>
            <w:noWrap/>
            <w:hideMark/>
          </w:tcPr>
          <w:p w14:paraId="1CD2910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-0.406</w:t>
            </w:r>
          </w:p>
        </w:tc>
      </w:tr>
      <w:tr w:rsidR="006F0FBA" w:rsidRPr="006F0FBA" w14:paraId="2083EA3C" w14:textId="77777777" w:rsidTr="006F0FBA">
        <w:trPr>
          <w:trHeight w:val="292"/>
        </w:trPr>
        <w:tc>
          <w:tcPr>
            <w:tcW w:w="0" w:type="auto"/>
            <w:noWrap/>
            <w:hideMark/>
          </w:tcPr>
          <w:p w14:paraId="6DABB01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Home duties</w:t>
            </w:r>
          </w:p>
        </w:tc>
        <w:tc>
          <w:tcPr>
            <w:tcW w:w="0" w:type="auto"/>
            <w:noWrap/>
            <w:hideMark/>
          </w:tcPr>
          <w:p w14:paraId="6E8FCDA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1DD080D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0.238</w:t>
            </w:r>
          </w:p>
        </w:tc>
        <w:tc>
          <w:tcPr>
            <w:tcW w:w="0" w:type="auto"/>
            <w:noWrap/>
            <w:hideMark/>
          </w:tcPr>
          <w:p w14:paraId="62EA97FB"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0.32</w:t>
            </w:r>
          </w:p>
        </w:tc>
        <w:tc>
          <w:tcPr>
            <w:tcW w:w="0" w:type="auto"/>
            <w:noWrap/>
            <w:hideMark/>
          </w:tcPr>
          <w:p w14:paraId="5CD5720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0.286</w:t>
            </w:r>
          </w:p>
        </w:tc>
        <w:tc>
          <w:tcPr>
            <w:tcW w:w="0" w:type="auto"/>
            <w:noWrap/>
            <w:hideMark/>
          </w:tcPr>
          <w:p w14:paraId="0383EAA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0.286</w:t>
            </w:r>
          </w:p>
        </w:tc>
        <w:tc>
          <w:tcPr>
            <w:tcW w:w="0" w:type="auto"/>
            <w:noWrap/>
            <w:hideMark/>
          </w:tcPr>
          <w:p w14:paraId="76CD00E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0.355</w:t>
            </w:r>
          </w:p>
        </w:tc>
        <w:tc>
          <w:tcPr>
            <w:tcW w:w="0" w:type="auto"/>
            <w:noWrap/>
            <w:hideMark/>
          </w:tcPr>
          <w:p w14:paraId="31A84C4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0.246</w:t>
            </w:r>
          </w:p>
        </w:tc>
      </w:tr>
      <w:tr w:rsidR="006F0FBA" w:rsidRPr="006F0FBA" w14:paraId="3C34747A" w14:textId="77777777" w:rsidTr="006F0FBA">
        <w:trPr>
          <w:trHeight w:val="292"/>
        </w:trPr>
        <w:tc>
          <w:tcPr>
            <w:tcW w:w="0" w:type="auto"/>
            <w:noWrap/>
            <w:hideMark/>
          </w:tcPr>
          <w:p w14:paraId="7FBDC57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2E4DD6A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B31805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-0.225</w:t>
            </w:r>
          </w:p>
        </w:tc>
        <w:tc>
          <w:tcPr>
            <w:tcW w:w="0" w:type="auto"/>
            <w:noWrap/>
            <w:hideMark/>
          </w:tcPr>
          <w:p w14:paraId="35156D1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-0.225</w:t>
            </w:r>
          </w:p>
        </w:tc>
        <w:tc>
          <w:tcPr>
            <w:tcW w:w="0" w:type="auto"/>
            <w:noWrap/>
            <w:hideMark/>
          </w:tcPr>
          <w:p w14:paraId="1207AD6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-0.225</w:t>
            </w:r>
          </w:p>
        </w:tc>
        <w:tc>
          <w:tcPr>
            <w:tcW w:w="0" w:type="auto"/>
            <w:noWrap/>
            <w:hideMark/>
          </w:tcPr>
          <w:p w14:paraId="4B94274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-0.222</w:t>
            </w:r>
          </w:p>
        </w:tc>
        <w:tc>
          <w:tcPr>
            <w:tcW w:w="0" w:type="auto"/>
            <w:noWrap/>
            <w:hideMark/>
          </w:tcPr>
          <w:p w14:paraId="0DB3A6F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-0.224</w:t>
            </w:r>
          </w:p>
        </w:tc>
        <w:tc>
          <w:tcPr>
            <w:tcW w:w="0" w:type="auto"/>
            <w:noWrap/>
            <w:hideMark/>
          </w:tcPr>
          <w:p w14:paraId="4019E35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-0.222</w:t>
            </w:r>
          </w:p>
        </w:tc>
      </w:tr>
      <w:tr w:rsidR="006F0FBA" w:rsidRPr="006F0FBA" w14:paraId="67059BC8" w14:textId="77777777" w:rsidTr="006F0FBA">
        <w:trPr>
          <w:trHeight w:val="292"/>
        </w:trPr>
        <w:tc>
          <w:tcPr>
            <w:tcW w:w="0" w:type="auto"/>
            <w:noWrap/>
            <w:hideMark/>
          </w:tcPr>
          <w:p w14:paraId="4365324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Widowed</w:t>
            </w:r>
          </w:p>
        </w:tc>
        <w:tc>
          <w:tcPr>
            <w:tcW w:w="0" w:type="auto"/>
            <w:noWrap/>
            <w:hideMark/>
          </w:tcPr>
          <w:p w14:paraId="1C47A6D7" w14:textId="3FE554FE"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0.778*</w:t>
            </w:r>
          </w:p>
        </w:tc>
        <w:tc>
          <w:tcPr>
            <w:tcW w:w="0" w:type="auto"/>
            <w:noWrap/>
            <w:hideMark/>
          </w:tcPr>
          <w:p w14:paraId="03D84B0B" w14:textId="5BFA582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0.689***</w:t>
            </w:r>
          </w:p>
        </w:tc>
        <w:tc>
          <w:tcPr>
            <w:tcW w:w="0" w:type="auto"/>
            <w:noWrap/>
            <w:hideMark/>
          </w:tcPr>
          <w:p w14:paraId="1BC39CAC" w14:textId="2E14E61A"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0.660***</w:t>
            </w:r>
          </w:p>
        </w:tc>
        <w:tc>
          <w:tcPr>
            <w:tcW w:w="0" w:type="auto"/>
            <w:noWrap/>
            <w:hideMark/>
          </w:tcPr>
          <w:p w14:paraId="3A5E2463" w14:textId="72CC38AD"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0.709***</w:t>
            </w:r>
          </w:p>
        </w:tc>
        <w:tc>
          <w:tcPr>
            <w:tcW w:w="0" w:type="auto"/>
            <w:noWrap/>
            <w:hideMark/>
          </w:tcPr>
          <w:p w14:paraId="48A6C2C1" w14:textId="1FA73EC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0.649***</w:t>
            </w:r>
          </w:p>
        </w:tc>
        <w:tc>
          <w:tcPr>
            <w:tcW w:w="0" w:type="auto"/>
            <w:noWrap/>
            <w:hideMark/>
          </w:tcPr>
          <w:p w14:paraId="408A4952" w14:textId="6E1F6055"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0.651**</w:t>
            </w:r>
          </w:p>
        </w:tc>
        <w:tc>
          <w:tcPr>
            <w:tcW w:w="0" w:type="auto"/>
            <w:noWrap/>
            <w:hideMark/>
          </w:tcPr>
          <w:p w14:paraId="142B9526" w14:textId="44BF7E23"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0.620**</w:t>
            </w:r>
          </w:p>
        </w:tc>
      </w:tr>
      <w:tr w:rsidR="006F0FBA" w:rsidRPr="006F0FBA" w14:paraId="7A0DE246" w14:textId="77777777" w:rsidTr="006F0FBA">
        <w:trPr>
          <w:trHeight w:val="292"/>
        </w:trPr>
        <w:tc>
          <w:tcPr>
            <w:tcW w:w="0" w:type="auto"/>
            <w:noWrap/>
            <w:hideMark/>
          </w:tcPr>
          <w:p w14:paraId="5D3644B6"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5F6DA0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-0.406</w:t>
            </w:r>
          </w:p>
        </w:tc>
        <w:tc>
          <w:tcPr>
            <w:tcW w:w="0" w:type="auto"/>
            <w:noWrap/>
            <w:hideMark/>
          </w:tcPr>
          <w:p w14:paraId="6A17053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-0.248</w:t>
            </w:r>
          </w:p>
        </w:tc>
        <w:tc>
          <w:tcPr>
            <w:tcW w:w="0" w:type="auto"/>
            <w:noWrap/>
            <w:hideMark/>
          </w:tcPr>
          <w:p w14:paraId="102F5A6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-0.25</w:t>
            </w:r>
          </w:p>
        </w:tc>
        <w:tc>
          <w:tcPr>
            <w:tcW w:w="0" w:type="auto"/>
            <w:noWrap/>
            <w:hideMark/>
          </w:tcPr>
          <w:p w14:paraId="03AB27D0"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-0.248</w:t>
            </w:r>
          </w:p>
        </w:tc>
        <w:tc>
          <w:tcPr>
            <w:tcW w:w="0" w:type="auto"/>
            <w:noWrap/>
            <w:hideMark/>
          </w:tcPr>
          <w:p w14:paraId="5823119B"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-0.245</w:t>
            </w:r>
          </w:p>
        </w:tc>
        <w:tc>
          <w:tcPr>
            <w:tcW w:w="0" w:type="auto"/>
            <w:noWrap/>
            <w:hideMark/>
          </w:tcPr>
          <w:p w14:paraId="5467463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-0.253</w:t>
            </w:r>
          </w:p>
        </w:tc>
        <w:tc>
          <w:tcPr>
            <w:tcW w:w="0" w:type="auto"/>
            <w:noWrap/>
            <w:hideMark/>
          </w:tcPr>
          <w:p w14:paraId="18FE97A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-0.245</w:t>
            </w:r>
          </w:p>
        </w:tc>
      </w:tr>
      <w:tr w:rsidR="006F0FBA" w:rsidRPr="006F0FBA" w14:paraId="561385B2" w14:textId="77777777" w:rsidTr="006F0FBA">
        <w:trPr>
          <w:trHeight w:val="292"/>
        </w:trPr>
        <w:tc>
          <w:tcPr>
            <w:tcW w:w="0" w:type="auto"/>
            <w:noWrap/>
            <w:hideMark/>
          </w:tcPr>
          <w:p w14:paraId="01AE7F2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Divorced</w:t>
            </w:r>
          </w:p>
        </w:tc>
        <w:tc>
          <w:tcPr>
            <w:tcW w:w="0" w:type="auto"/>
            <w:noWrap/>
            <w:hideMark/>
          </w:tcPr>
          <w:p w14:paraId="1E4FFDD1" w14:textId="0156D5DE"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0.540***</w:t>
            </w:r>
          </w:p>
        </w:tc>
        <w:tc>
          <w:tcPr>
            <w:tcW w:w="0" w:type="auto"/>
            <w:noWrap/>
            <w:hideMark/>
          </w:tcPr>
          <w:p w14:paraId="7DC8F2D2" w14:textId="7B574E4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0.659***</w:t>
            </w:r>
          </w:p>
        </w:tc>
        <w:tc>
          <w:tcPr>
            <w:tcW w:w="0" w:type="auto"/>
            <w:noWrap/>
            <w:hideMark/>
          </w:tcPr>
          <w:p w14:paraId="21186677" w14:textId="5F62250C"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0.633***</w:t>
            </w:r>
          </w:p>
        </w:tc>
        <w:tc>
          <w:tcPr>
            <w:tcW w:w="0" w:type="auto"/>
            <w:noWrap/>
            <w:hideMark/>
          </w:tcPr>
          <w:p w14:paraId="401FA697" w14:textId="533438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0.663***</w:t>
            </w:r>
          </w:p>
        </w:tc>
        <w:tc>
          <w:tcPr>
            <w:tcW w:w="0" w:type="auto"/>
            <w:noWrap/>
            <w:hideMark/>
          </w:tcPr>
          <w:p w14:paraId="1946D403" w14:textId="156717C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0.634***</w:t>
            </w:r>
          </w:p>
        </w:tc>
        <w:tc>
          <w:tcPr>
            <w:tcW w:w="0" w:type="auto"/>
            <w:noWrap/>
            <w:hideMark/>
          </w:tcPr>
          <w:p w14:paraId="4D4032CF" w14:textId="2F08125F"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0.688***</w:t>
            </w:r>
          </w:p>
        </w:tc>
        <w:tc>
          <w:tcPr>
            <w:tcW w:w="0" w:type="auto"/>
            <w:noWrap/>
            <w:hideMark/>
          </w:tcPr>
          <w:p w14:paraId="32EA001F" w14:textId="63B5A19F"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0.638***</w:t>
            </w:r>
          </w:p>
        </w:tc>
      </w:tr>
      <w:tr w:rsidR="006F0FBA" w:rsidRPr="006F0FBA" w14:paraId="30471E49" w14:textId="77777777" w:rsidTr="006F0FBA">
        <w:trPr>
          <w:trHeight w:val="292"/>
        </w:trPr>
        <w:tc>
          <w:tcPr>
            <w:tcW w:w="0" w:type="auto"/>
            <w:noWrap/>
            <w:hideMark/>
          </w:tcPr>
          <w:p w14:paraId="45FCCEB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0E93F0AB"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-0.206</w:t>
            </w:r>
          </w:p>
        </w:tc>
        <w:tc>
          <w:tcPr>
            <w:tcW w:w="0" w:type="auto"/>
            <w:noWrap/>
            <w:hideMark/>
          </w:tcPr>
          <w:p w14:paraId="5C8498F3"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-0.168</w:t>
            </w:r>
          </w:p>
        </w:tc>
        <w:tc>
          <w:tcPr>
            <w:tcW w:w="0" w:type="auto"/>
            <w:noWrap/>
            <w:hideMark/>
          </w:tcPr>
          <w:p w14:paraId="65EC916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-0.165</w:t>
            </w:r>
          </w:p>
        </w:tc>
        <w:tc>
          <w:tcPr>
            <w:tcW w:w="0" w:type="auto"/>
            <w:noWrap/>
            <w:hideMark/>
          </w:tcPr>
          <w:p w14:paraId="3F92B7D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-0.165</w:t>
            </w:r>
          </w:p>
        </w:tc>
        <w:tc>
          <w:tcPr>
            <w:tcW w:w="0" w:type="auto"/>
            <w:noWrap/>
            <w:hideMark/>
          </w:tcPr>
          <w:p w14:paraId="7AA39F60"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-0.164</w:t>
            </w:r>
          </w:p>
        </w:tc>
        <w:tc>
          <w:tcPr>
            <w:tcW w:w="0" w:type="auto"/>
            <w:noWrap/>
            <w:hideMark/>
          </w:tcPr>
          <w:p w14:paraId="722611C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-0.166</w:t>
            </w:r>
          </w:p>
        </w:tc>
        <w:tc>
          <w:tcPr>
            <w:tcW w:w="0" w:type="auto"/>
            <w:noWrap/>
            <w:hideMark/>
          </w:tcPr>
          <w:p w14:paraId="3984A1F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-0.164</w:t>
            </w:r>
          </w:p>
        </w:tc>
      </w:tr>
      <w:tr w:rsidR="006F0FBA" w:rsidRPr="006F0FBA" w14:paraId="38A787BD" w14:textId="77777777" w:rsidTr="006F0FBA">
        <w:trPr>
          <w:trHeight w:val="292"/>
        </w:trPr>
        <w:tc>
          <w:tcPr>
            <w:tcW w:w="0" w:type="auto"/>
            <w:noWrap/>
            <w:hideMark/>
          </w:tcPr>
          <w:p w14:paraId="336192E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Separated</w:t>
            </w:r>
          </w:p>
        </w:tc>
        <w:tc>
          <w:tcPr>
            <w:tcW w:w="0" w:type="auto"/>
            <w:noWrap/>
            <w:hideMark/>
          </w:tcPr>
          <w:p w14:paraId="414DDDEB" w14:textId="4A064C2B"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0.815*</w:t>
            </w:r>
          </w:p>
        </w:tc>
        <w:tc>
          <w:tcPr>
            <w:tcW w:w="0" w:type="auto"/>
            <w:noWrap/>
            <w:hideMark/>
          </w:tcPr>
          <w:p w14:paraId="63476213" w14:textId="6EA4EDAD"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0.654*</w:t>
            </w:r>
          </w:p>
        </w:tc>
        <w:tc>
          <w:tcPr>
            <w:tcW w:w="0" w:type="auto"/>
            <w:noWrap/>
            <w:hideMark/>
          </w:tcPr>
          <w:p w14:paraId="448A6DB6" w14:textId="483F00CE"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0.650*</w:t>
            </w:r>
          </w:p>
        </w:tc>
        <w:tc>
          <w:tcPr>
            <w:tcW w:w="0" w:type="auto"/>
            <w:noWrap/>
            <w:hideMark/>
          </w:tcPr>
          <w:p w14:paraId="0D9FADCC" w14:textId="340EBB86"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0.638*</w:t>
            </w:r>
          </w:p>
        </w:tc>
        <w:tc>
          <w:tcPr>
            <w:tcW w:w="0" w:type="auto"/>
            <w:noWrap/>
            <w:hideMark/>
          </w:tcPr>
          <w:p w14:paraId="41DB13F2" w14:textId="343CD19B"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0.579*</w:t>
            </w:r>
          </w:p>
        </w:tc>
        <w:tc>
          <w:tcPr>
            <w:tcW w:w="0" w:type="auto"/>
            <w:noWrap/>
            <w:hideMark/>
          </w:tcPr>
          <w:p w14:paraId="0C990488" w14:textId="1C41FD8E"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0.761**</w:t>
            </w:r>
          </w:p>
        </w:tc>
        <w:tc>
          <w:tcPr>
            <w:tcW w:w="0" w:type="auto"/>
            <w:noWrap/>
            <w:hideMark/>
          </w:tcPr>
          <w:p w14:paraId="654F922C" w14:textId="2AA8E6B0"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0.606*</w:t>
            </w:r>
          </w:p>
        </w:tc>
      </w:tr>
      <w:tr w:rsidR="006F0FBA" w:rsidRPr="006F0FBA" w14:paraId="0618CD80" w14:textId="77777777" w:rsidTr="006F0FBA">
        <w:trPr>
          <w:trHeight w:val="292"/>
        </w:trPr>
        <w:tc>
          <w:tcPr>
            <w:tcW w:w="0" w:type="auto"/>
            <w:noWrap/>
            <w:hideMark/>
          </w:tcPr>
          <w:p w14:paraId="0E0F2AC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6E8512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-0.42</w:t>
            </w:r>
          </w:p>
        </w:tc>
        <w:tc>
          <w:tcPr>
            <w:tcW w:w="0" w:type="auto"/>
            <w:noWrap/>
            <w:hideMark/>
          </w:tcPr>
          <w:p w14:paraId="497E4EF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-0.344</w:t>
            </w:r>
          </w:p>
        </w:tc>
        <w:tc>
          <w:tcPr>
            <w:tcW w:w="0" w:type="auto"/>
            <w:noWrap/>
            <w:hideMark/>
          </w:tcPr>
          <w:p w14:paraId="0DA80EB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-0.344</w:t>
            </w:r>
          </w:p>
        </w:tc>
        <w:tc>
          <w:tcPr>
            <w:tcW w:w="0" w:type="auto"/>
            <w:noWrap/>
            <w:hideMark/>
          </w:tcPr>
          <w:p w14:paraId="0348F95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-0.34</w:t>
            </w:r>
          </w:p>
        </w:tc>
        <w:tc>
          <w:tcPr>
            <w:tcW w:w="0" w:type="auto"/>
            <w:noWrap/>
            <w:hideMark/>
          </w:tcPr>
          <w:p w14:paraId="2192524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-0.34</w:t>
            </w:r>
          </w:p>
        </w:tc>
        <w:tc>
          <w:tcPr>
            <w:tcW w:w="0" w:type="auto"/>
            <w:noWrap/>
            <w:hideMark/>
          </w:tcPr>
          <w:p w14:paraId="056C29B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-0.345</w:t>
            </w:r>
          </w:p>
        </w:tc>
        <w:tc>
          <w:tcPr>
            <w:tcW w:w="0" w:type="auto"/>
            <w:noWrap/>
            <w:hideMark/>
          </w:tcPr>
          <w:p w14:paraId="2188545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-0.34</w:t>
            </w:r>
          </w:p>
        </w:tc>
      </w:tr>
      <w:tr w:rsidR="006F0FBA" w:rsidRPr="006F0FBA" w14:paraId="1B614368" w14:textId="77777777" w:rsidTr="006F0FBA">
        <w:trPr>
          <w:trHeight w:val="292"/>
        </w:trPr>
        <w:tc>
          <w:tcPr>
            <w:tcW w:w="0" w:type="auto"/>
            <w:noWrap/>
            <w:hideMark/>
          </w:tcPr>
          <w:p w14:paraId="009061F3"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Single</w:t>
            </w:r>
          </w:p>
        </w:tc>
        <w:tc>
          <w:tcPr>
            <w:tcW w:w="0" w:type="auto"/>
            <w:noWrap/>
            <w:hideMark/>
          </w:tcPr>
          <w:p w14:paraId="3E0A4E77" w14:textId="2CA6A6F6"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0.718***</w:t>
            </w:r>
          </w:p>
        </w:tc>
        <w:tc>
          <w:tcPr>
            <w:tcW w:w="0" w:type="auto"/>
            <w:noWrap/>
            <w:hideMark/>
          </w:tcPr>
          <w:p w14:paraId="2C7104FF" w14:textId="105FE79D"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0.557***</w:t>
            </w:r>
          </w:p>
        </w:tc>
        <w:tc>
          <w:tcPr>
            <w:tcW w:w="0" w:type="auto"/>
            <w:noWrap/>
            <w:hideMark/>
          </w:tcPr>
          <w:p w14:paraId="06D980CF" w14:textId="4A45270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0.600***</w:t>
            </w:r>
          </w:p>
        </w:tc>
        <w:tc>
          <w:tcPr>
            <w:tcW w:w="0" w:type="auto"/>
            <w:noWrap/>
            <w:hideMark/>
          </w:tcPr>
          <w:p w14:paraId="612F3454" w14:textId="59F661AD"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0.549***</w:t>
            </w:r>
          </w:p>
        </w:tc>
        <w:tc>
          <w:tcPr>
            <w:tcW w:w="0" w:type="auto"/>
            <w:noWrap/>
            <w:hideMark/>
          </w:tcPr>
          <w:p w14:paraId="6AF75E05" w14:textId="5C0DFD8B"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0.595***</w:t>
            </w:r>
          </w:p>
        </w:tc>
        <w:tc>
          <w:tcPr>
            <w:tcW w:w="0" w:type="auto"/>
            <w:noWrap/>
            <w:hideMark/>
          </w:tcPr>
          <w:p w14:paraId="2EDEC80C" w14:textId="1FC4933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0.612***</w:t>
            </w:r>
          </w:p>
        </w:tc>
        <w:tc>
          <w:tcPr>
            <w:tcW w:w="0" w:type="auto"/>
            <w:noWrap/>
            <w:hideMark/>
          </w:tcPr>
          <w:p w14:paraId="33AD534B" w14:textId="5350770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0.582***</w:t>
            </w:r>
          </w:p>
        </w:tc>
      </w:tr>
      <w:tr w:rsidR="006F0FBA" w:rsidRPr="006F0FBA" w14:paraId="08725962" w14:textId="77777777" w:rsidTr="006F0FBA">
        <w:trPr>
          <w:trHeight w:val="292"/>
        </w:trPr>
        <w:tc>
          <w:tcPr>
            <w:tcW w:w="0" w:type="auto"/>
            <w:noWrap/>
            <w:hideMark/>
          </w:tcPr>
          <w:p w14:paraId="7D63BA7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75F5E86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-0.198</w:t>
            </w:r>
          </w:p>
        </w:tc>
        <w:tc>
          <w:tcPr>
            <w:tcW w:w="0" w:type="auto"/>
            <w:noWrap/>
            <w:hideMark/>
          </w:tcPr>
          <w:p w14:paraId="75E0E06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-0.165</w:t>
            </w:r>
          </w:p>
        </w:tc>
        <w:tc>
          <w:tcPr>
            <w:tcW w:w="0" w:type="auto"/>
            <w:noWrap/>
            <w:hideMark/>
          </w:tcPr>
          <w:p w14:paraId="4F0E93E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-0.162</w:t>
            </w:r>
          </w:p>
        </w:tc>
        <w:tc>
          <w:tcPr>
            <w:tcW w:w="0" w:type="auto"/>
            <w:noWrap/>
            <w:hideMark/>
          </w:tcPr>
          <w:p w14:paraId="7D4E05A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-0.162</w:t>
            </w:r>
          </w:p>
        </w:tc>
        <w:tc>
          <w:tcPr>
            <w:tcW w:w="0" w:type="auto"/>
            <w:noWrap/>
            <w:hideMark/>
          </w:tcPr>
          <w:p w14:paraId="353C8D1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-0.161</w:t>
            </w:r>
          </w:p>
        </w:tc>
        <w:tc>
          <w:tcPr>
            <w:tcW w:w="0" w:type="auto"/>
            <w:noWrap/>
            <w:hideMark/>
          </w:tcPr>
          <w:p w14:paraId="6EFEBEF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-0.161</w:t>
            </w:r>
          </w:p>
        </w:tc>
        <w:tc>
          <w:tcPr>
            <w:tcW w:w="0" w:type="auto"/>
            <w:noWrap/>
            <w:hideMark/>
          </w:tcPr>
          <w:p w14:paraId="3DF2033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-0.161</w:t>
            </w:r>
          </w:p>
        </w:tc>
      </w:tr>
      <w:tr w:rsidR="006F0FBA" w:rsidRPr="006F0FBA" w14:paraId="1280669F" w14:textId="77777777" w:rsidTr="006F0FBA">
        <w:trPr>
          <w:trHeight w:val="292"/>
        </w:trPr>
        <w:tc>
          <w:tcPr>
            <w:tcW w:w="0" w:type="auto"/>
            <w:noWrap/>
            <w:hideMark/>
          </w:tcPr>
          <w:p w14:paraId="25DBB68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Log of Income</w:t>
            </w:r>
          </w:p>
        </w:tc>
        <w:tc>
          <w:tcPr>
            <w:tcW w:w="0" w:type="auto"/>
            <w:noWrap/>
            <w:hideMark/>
          </w:tcPr>
          <w:p w14:paraId="78F54BA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0.091</w:t>
            </w:r>
          </w:p>
        </w:tc>
        <w:tc>
          <w:tcPr>
            <w:tcW w:w="0" w:type="auto"/>
            <w:noWrap/>
            <w:hideMark/>
          </w:tcPr>
          <w:p w14:paraId="756428D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0.052</w:t>
            </w:r>
          </w:p>
        </w:tc>
        <w:tc>
          <w:tcPr>
            <w:tcW w:w="0" w:type="auto"/>
            <w:noWrap/>
            <w:hideMark/>
          </w:tcPr>
          <w:p w14:paraId="1E80DFB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0.013</w:t>
            </w:r>
          </w:p>
        </w:tc>
        <w:tc>
          <w:tcPr>
            <w:tcW w:w="0" w:type="auto"/>
            <w:noWrap/>
            <w:hideMark/>
          </w:tcPr>
          <w:p w14:paraId="5113F85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0.008</w:t>
            </w:r>
          </w:p>
        </w:tc>
        <w:tc>
          <w:tcPr>
            <w:tcW w:w="0" w:type="auto"/>
            <w:noWrap/>
            <w:hideMark/>
          </w:tcPr>
          <w:p w14:paraId="062B725C"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0.022</w:t>
            </w:r>
          </w:p>
        </w:tc>
        <w:tc>
          <w:tcPr>
            <w:tcW w:w="0" w:type="auto"/>
            <w:noWrap/>
            <w:hideMark/>
          </w:tcPr>
          <w:p w14:paraId="4BCEE8D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0.029</w:t>
            </w:r>
          </w:p>
        </w:tc>
        <w:tc>
          <w:tcPr>
            <w:tcW w:w="0" w:type="auto"/>
            <w:noWrap/>
            <w:hideMark/>
          </w:tcPr>
          <w:p w14:paraId="5BC793D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0.02</w:t>
            </w:r>
          </w:p>
        </w:tc>
      </w:tr>
      <w:tr w:rsidR="006F0FBA" w:rsidRPr="006F0FBA" w14:paraId="061C4754" w14:textId="77777777" w:rsidTr="006F0FBA">
        <w:trPr>
          <w:trHeight w:val="292"/>
        </w:trPr>
        <w:tc>
          <w:tcPr>
            <w:tcW w:w="0" w:type="auto"/>
            <w:noWrap/>
            <w:hideMark/>
          </w:tcPr>
          <w:p w14:paraId="62ED935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xml:space="preserve"> </w:t>
            </w:r>
          </w:p>
        </w:tc>
        <w:tc>
          <w:tcPr>
            <w:tcW w:w="0" w:type="auto"/>
            <w:noWrap/>
            <w:hideMark/>
          </w:tcPr>
          <w:p w14:paraId="4F3B3A1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-0.103</w:t>
            </w:r>
          </w:p>
        </w:tc>
        <w:tc>
          <w:tcPr>
            <w:tcW w:w="0" w:type="auto"/>
            <w:noWrap/>
            <w:hideMark/>
          </w:tcPr>
          <w:p w14:paraId="2E2F6B81"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-0.072</w:t>
            </w:r>
          </w:p>
        </w:tc>
        <w:tc>
          <w:tcPr>
            <w:tcW w:w="0" w:type="auto"/>
            <w:noWrap/>
            <w:hideMark/>
          </w:tcPr>
          <w:p w14:paraId="6C3BF8B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-0.069</w:t>
            </w:r>
          </w:p>
        </w:tc>
        <w:tc>
          <w:tcPr>
            <w:tcW w:w="0" w:type="auto"/>
            <w:noWrap/>
            <w:hideMark/>
          </w:tcPr>
          <w:p w14:paraId="53C1A846"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-0.069</w:t>
            </w:r>
          </w:p>
        </w:tc>
        <w:tc>
          <w:tcPr>
            <w:tcW w:w="0" w:type="auto"/>
            <w:noWrap/>
            <w:hideMark/>
          </w:tcPr>
          <w:p w14:paraId="476161F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-0.068</w:t>
            </w:r>
          </w:p>
        </w:tc>
        <w:tc>
          <w:tcPr>
            <w:tcW w:w="0" w:type="auto"/>
            <w:noWrap/>
            <w:hideMark/>
          </w:tcPr>
          <w:p w14:paraId="7DF8271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-0.069</w:t>
            </w:r>
          </w:p>
        </w:tc>
        <w:tc>
          <w:tcPr>
            <w:tcW w:w="0" w:type="auto"/>
            <w:noWrap/>
            <w:hideMark/>
          </w:tcPr>
          <w:p w14:paraId="34002F1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-0.069</w:t>
            </w:r>
          </w:p>
        </w:tc>
      </w:tr>
      <w:tr w:rsidR="006F0FBA" w:rsidRPr="006F0FBA" w14:paraId="7A8FF8E9" w14:textId="77777777" w:rsidTr="006F0FBA">
        <w:trPr>
          <w:trHeight w:val="292"/>
        </w:trPr>
        <w:tc>
          <w:tcPr>
            <w:tcW w:w="0" w:type="auto"/>
            <w:noWrap/>
            <w:hideMark/>
          </w:tcPr>
          <w:p w14:paraId="05E9023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Log of years of education</w:t>
            </w:r>
          </w:p>
        </w:tc>
        <w:tc>
          <w:tcPr>
            <w:tcW w:w="0" w:type="auto"/>
            <w:noWrap/>
            <w:hideMark/>
          </w:tcPr>
          <w:p w14:paraId="5705A668" w14:textId="50F31D69"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0.872** (0.355)</w:t>
            </w:r>
          </w:p>
        </w:tc>
        <w:tc>
          <w:tcPr>
            <w:tcW w:w="0" w:type="auto"/>
            <w:noWrap/>
            <w:hideMark/>
          </w:tcPr>
          <w:p w14:paraId="0ECDBBC0" w14:textId="19BC2521"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0.462* (0.276)</w:t>
            </w:r>
          </w:p>
        </w:tc>
        <w:tc>
          <w:tcPr>
            <w:tcW w:w="0" w:type="auto"/>
            <w:noWrap/>
            <w:hideMark/>
          </w:tcPr>
          <w:p w14:paraId="05A871AC" w14:textId="61E9309D"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0.700*** (0.259)</w:t>
            </w:r>
          </w:p>
        </w:tc>
        <w:tc>
          <w:tcPr>
            <w:tcW w:w="0" w:type="auto"/>
            <w:noWrap/>
            <w:hideMark/>
          </w:tcPr>
          <w:p w14:paraId="2A1D7A73" w14:textId="49FAD7C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0.677*** (0.259)</w:t>
            </w:r>
          </w:p>
        </w:tc>
        <w:tc>
          <w:tcPr>
            <w:tcW w:w="0" w:type="auto"/>
            <w:noWrap/>
            <w:hideMark/>
          </w:tcPr>
          <w:p w14:paraId="47EF52A3" w14:textId="37346726"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0.617** (0.256)</w:t>
            </w:r>
          </w:p>
        </w:tc>
        <w:tc>
          <w:tcPr>
            <w:tcW w:w="0" w:type="auto"/>
            <w:noWrap/>
            <w:hideMark/>
          </w:tcPr>
          <w:p w14:paraId="43420E48" w14:textId="7065FAB0"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0.578** (0.259)</w:t>
            </w:r>
          </w:p>
        </w:tc>
        <w:tc>
          <w:tcPr>
            <w:tcW w:w="0" w:type="auto"/>
            <w:noWrap/>
            <w:hideMark/>
          </w:tcPr>
          <w:p w14:paraId="582ABC8B" w14:textId="134F22A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0.557** (0.256)</w:t>
            </w:r>
          </w:p>
        </w:tc>
      </w:tr>
      <w:tr w:rsidR="006F0FBA" w:rsidRPr="006F0FBA" w14:paraId="19B24EAC" w14:textId="77777777" w:rsidTr="006F0FBA">
        <w:trPr>
          <w:trHeight w:val="292"/>
        </w:trPr>
        <w:tc>
          <w:tcPr>
            <w:tcW w:w="0" w:type="auto"/>
            <w:noWrap/>
            <w:hideMark/>
          </w:tcPr>
          <w:p w14:paraId="004CE96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cut1</w:t>
            </w:r>
          </w:p>
        </w:tc>
        <w:tc>
          <w:tcPr>
            <w:tcW w:w="0" w:type="auto"/>
            <w:noWrap/>
            <w:hideMark/>
          </w:tcPr>
          <w:p w14:paraId="21A1BC8D" w14:textId="5DF05B85" w:rsidR="00E70B35" w:rsidRPr="006F0FBA" w:rsidRDefault="00E70B35">
            <w:pPr>
              <w:rPr>
                <w:rFonts w:cstheme="minorHAnsi"/>
                <w:color w:val="000000" w:themeColor="text1"/>
                <w:sz w:val="16"/>
                <w:szCs w:val="16"/>
              </w:rPr>
            </w:pPr>
            <w:r w:rsidRPr="006F0FBA">
              <w:rPr>
                <w:rFonts w:cstheme="minorHAnsi"/>
                <w:color w:val="000000" w:themeColor="text1"/>
                <w:sz w:val="16"/>
                <w:szCs w:val="16"/>
              </w:rPr>
              <w:t>6.541</w:t>
            </w:r>
          </w:p>
        </w:tc>
        <w:tc>
          <w:tcPr>
            <w:tcW w:w="0" w:type="auto"/>
            <w:noWrap/>
            <w:hideMark/>
          </w:tcPr>
          <w:p w14:paraId="54CB3B4C" w14:textId="68F3DFC5" w:rsidR="00E70B35" w:rsidRPr="006F0FBA" w:rsidRDefault="00E70B35">
            <w:pPr>
              <w:rPr>
                <w:rFonts w:cstheme="minorHAnsi"/>
                <w:color w:val="000000" w:themeColor="text1"/>
                <w:sz w:val="16"/>
                <w:szCs w:val="16"/>
              </w:rPr>
            </w:pPr>
            <w:r w:rsidRPr="006F0FBA">
              <w:rPr>
                <w:rFonts w:cstheme="minorHAnsi"/>
                <w:color w:val="000000" w:themeColor="text1"/>
                <w:sz w:val="16"/>
                <w:szCs w:val="16"/>
              </w:rPr>
              <w:t>3.140</w:t>
            </w:r>
          </w:p>
        </w:tc>
        <w:tc>
          <w:tcPr>
            <w:tcW w:w="0" w:type="auto"/>
            <w:noWrap/>
            <w:hideMark/>
          </w:tcPr>
          <w:p w14:paraId="13AEC52E" w14:textId="6EDC7C5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4.119</w:t>
            </w:r>
          </w:p>
        </w:tc>
        <w:tc>
          <w:tcPr>
            <w:tcW w:w="0" w:type="auto"/>
            <w:noWrap/>
            <w:hideMark/>
          </w:tcPr>
          <w:p w14:paraId="32CF1EC6" w14:textId="1B9A94B5" w:rsidR="00E70B35" w:rsidRPr="006F0FBA" w:rsidRDefault="00E70B35">
            <w:pPr>
              <w:rPr>
                <w:rFonts w:cstheme="minorHAnsi"/>
                <w:color w:val="000000" w:themeColor="text1"/>
                <w:sz w:val="16"/>
                <w:szCs w:val="16"/>
              </w:rPr>
            </w:pPr>
            <w:r w:rsidRPr="006F0FBA">
              <w:rPr>
                <w:rFonts w:cstheme="minorHAnsi"/>
                <w:color w:val="000000" w:themeColor="text1"/>
                <w:sz w:val="16"/>
                <w:szCs w:val="16"/>
              </w:rPr>
              <w:t>3.867</w:t>
            </w:r>
          </w:p>
        </w:tc>
        <w:tc>
          <w:tcPr>
            <w:tcW w:w="0" w:type="auto"/>
            <w:noWrap/>
            <w:hideMark/>
          </w:tcPr>
          <w:p w14:paraId="4EDC5A16" w14:textId="1447B6B4" w:rsidR="00E70B35" w:rsidRPr="006F0FBA" w:rsidRDefault="00E70B35">
            <w:pPr>
              <w:rPr>
                <w:rFonts w:cstheme="minorHAnsi"/>
                <w:color w:val="000000" w:themeColor="text1"/>
                <w:sz w:val="16"/>
                <w:szCs w:val="16"/>
              </w:rPr>
            </w:pPr>
            <w:r w:rsidRPr="006F0FBA">
              <w:rPr>
                <w:rFonts w:cstheme="minorHAnsi"/>
                <w:color w:val="000000" w:themeColor="text1"/>
                <w:sz w:val="16"/>
                <w:szCs w:val="16"/>
              </w:rPr>
              <w:t>4.403</w:t>
            </w:r>
          </w:p>
        </w:tc>
        <w:tc>
          <w:tcPr>
            <w:tcW w:w="0" w:type="auto"/>
            <w:noWrap/>
            <w:hideMark/>
          </w:tcPr>
          <w:p w14:paraId="7678D4C2" w14:textId="1E38CDCA" w:rsidR="00E70B35" w:rsidRPr="006F0FBA" w:rsidRDefault="00E70B35">
            <w:pPr>
              <w:rPr>
                <w:rFonts w:cstheme="minorHAnsi"/>
                <w:color w:val="000000" w:themeColor="text1"/>
                <w:sz w:val="16"/>
                <w:szCs w:val="16"/>
              </w:rPr>
            </w:pPr>
            <w:r w:rsidRPr="006F0FBA">
              <w:rPr>
                <w:rFonts w:cstheme="minorHAnsi"/>
                <w:color w:val="000000" w:themeColor="text1"/>
                <w:sz w:val="16"/>
                <w:szCs w:val="16"/>
              </w:rPr>
              <w:t>3.505</w:t>
            </w:r>
          </w:p>
        </w:tc>
        <w:tc>
          <w:tcPr>
            <w:tcW w:w="0" w:type="auto"/>
            <w:noWrap/>
            <w:hideMark/>
          </w:tcPr>
          <w:p w14:paraId="1486FD5B" w14:textId="043B934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4.974</w:t>
            </w:r>
          </w:p>
        </w:tc>
      </w:tr>
      <w:tr w:rsidR="006F0FBA" w:rsidRPr="006F0FBA" w14:paraId="4493E1F9" w14:textId="77777777" w:rsidTr="006F0FBA">
        <w:trPr>
          <w:trHeight w:val="292"/>
        </w:trPr>
        <w:tc>
          <w:tcPr>
            <w:tcW w:w="0" w:type="auto"/>
            <w:noWrap/>
            <w:hideMark/>
          </w:tcPr>
          <w:p w14:paraId="6880E25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cut2</w:t>
            </w:r>
          </w:p>
        </w:tc>
        <w:tc>
          <w:tcPr>
            <w:tcW w:w="0" w:type="auto"/>
            <w:noWrap/>
            <w:hideMark/>
          </w:tcPr>
          <w:p w14:paraId="3377225B" w14:textId="7C8DDCE9" w:rsidR="00E70B35" w:rsidRPr="006F0FBA" w:rsidRDefault="00E70B35">
            <w:pPr>
              <w:rPr>
                <w:rFonts w:cstheme="minorHAnsi"/>
                <w:color w:val="000000" w:themeColor="text1"/>
                <w:sz w:val="16"/>
                <w:szCs w:val="16"/>
              </w:rPr>
            </w:pPr>
            <w:r w:rsidRPr="006F0FBA">
              <w:rPr>
                <w:rFonts w:cstheme="minorHAnsi"/>
                <w:color w:val="000000" w:themeColor="text1"/>
                <w:sz w:val="16"/>
                <w:szCs w:val="16"/>
              </w:rPr>
              <w:t>4.134</w:t>
            </w:r>
          </w:p>
        </w:tc>
        <w:tc>
          <w:tcPr>
            <w:tcW w:w="0" w:type="auto"/>
            <w:noWrap/>
            <w:hideMark/>
          </w:tcPr>
          <w:p w14:paraId="7C6DCA3B" w14:textId="6960D9D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1.060</w:t>
            </w:r>
          </w:p>
        </w:tc>
        <w:tc>
          <w:tcPr>
            <w:tcW w:w="0" w:type="auto"/>
            <w:noWrap/>
            <w:hideMark/>
          </w:tcPr>
          <w:p w14:paraId="1AF43D16" w14:textId="43920F6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2.120</w:t>
            </w:r>
          </w:p>
        </w:tc>
        <w:tc>
          <w:tcPr>
            <w:tcW w:w="0" w:type="auto"/>
            <w:noWrap/>
            <w:hideMark/>
          </w:tcPr>
          <w:p w14:paraId="26D82E04" w14:textId="5565DDC0" w:rsidR="00E70B35" w:rsidRPr="006F0FBA" w:rsidRDefault="00E70B35">
            <w:pPr>
              <w:rPr>
                <w:rFonts w:cstheme="minorHAnsi"/>
                <w:color w:val="000000" w:themeColor="text1"/>
                <w:sz w:val="16"/>
                <w:szCs w:val="16"/>
              </w:rPr>
            </w:pPr>
            <w:r w:rsidRPr="006F0FBA">
              <w:rPr>
                <w:rFonts w:cstheme="minorHAnsi"/>
                <w:color w:val="000000" w:themeColor="text1"/>
                <w:sz w:val="16"/>
                <w:szCs w:val="16"/>
              </w:rPr>
              <w:t>1.853</w:t>
            </w:r>
          </w:p>
        </w:tc>
        <w:tc>
          <w:tcPr>
            <w:tcW w:w="0" w:type="auto"/>
            <w:noWrap/>
            <w:hideMark/>
          </w:tcPr>
          <w:p w14:paraId="4E6A0BB2" w14:textId="3FF8E7D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2.331</w:t>
            </w:r>
          </w:p>
        </w:tc>
        <w:tc>
          <w:tcPr>
            <w:tcW w:w="0" w:type="auto"/>
            <w:noWrap/>
            <w:hideMark/>
          </w:tcPr>
          <w:p w14:paraId="554F8700" w14:textId="4AE2FBD2" w:rsidR="00E70B35" w:rsidRPr="006F0FBA" w:rsidRDefault="00E70B35">
            <w:pPr>
              <w:rPr>
                <w:rFonts w:cstheme="minorHAnsi"/>
                <w:color w:val="000000" w:themeColor="text1"/>
                <w:sz w:val="16"/>
                <w:szCs w:val="16"/>
              </w:rPr>
            </w:pPr>
            <w:r w:rsidRPr="006F0FBA">
              <w:rPr>
                <w:rFonts w:cstheme="minorHAnsi"/>
                <w:color w:val="000000" w:themeColor="text1"/>
                <w:sz w:val="16"/>
                <w:szCs w:val="16"/>
              </w:rPr>
              <w:t>1.434</w:t>
            </w:r>
          </w:p>
        </w:tc>
        <w:tc>
          <w:tcPr>
            <w:tcW w:w="0" w:type="auto"/>
            <w:noWrap/>
            <w:hideMark/>
          </w:tcPr>
          <w:p w14:paraId="66FAF4F2" w14:textId="00E38388" w:rsidR="00E70B35" w:rsidRPr="006F0FBA" w:rsidRDefault="00E70B35">
            <w:pPr>
              <w:rPr>
                <w:rFonts w:cstheme="minorHAnsi"/>
                <w:color w:val="000000" w:themeColor="text1"/>
                <w:sz w:val="16"/>
                <w:szCs w:val="16"/>
              </w:rPr>
            </w:pPr>
            <w:r w:rsidRPr="006F0FBA">
              <w:rPr>
                <w:rFonts w:cstheme="minorHAnsi"/>
                <w:color w:val="000000" w:themeColor="text1"/>
                <w:sz w:val="16"/>
                <w:szCs w:val="16"/>
              </w:rPr>
              <w:t>2.976</w:t>
            </w:r>
          </w:p>
        </w:tc>
      </w:tr>
      <w:tr w:rsidR="006F0FBA" w:rsidRPr="006F0FBA" w14:paraId="389FBCA5" w14:textId="77777777" w:rsidTr="006F0FBA">
        <w:trPr>
          <w:trHeight w:val="292"/>
        </w:trPr>
        <w:tc>
          <w:tcPr>
            <w:tcW w:w="0" w:type="auto"/>
            <w:noWrap/>
            <w:hideMark/>
          </w:tcPr>
          <w:p w14:paraId="7850E32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cut3</w:t>
            </w:r>
          </w:p>
        </w:tc>
        <w:tc>
          <w:tcPr>
            <w:tcW w:w="0" w:type="auto"/>
            <w:noWrap/>
            <w:hideMark/>
          </w:tcPr>
          <w:p w14:paraId="52280765" w14:textId="33399C86" w:rsidR="00E70B35" w:rsidRPr="006F0FBA" w:rsidRDefault="00E70B35">
            <w:pPr>
              <w:rPr>
                <w:rFonts w:cstheme="minorHAnsi"/>
                <w:color w:val="000000" w:themeColor="text1"/>
                <w:sz w:val="16"/>
                <w:szCs w:val="16"/>
              </w:rPr>
            </w:pPr>
            <w:r w:rsidRPr="006F0FBA">
              <w:rPr>
                <w:rFonts w:cstheme="minorHAnsi"/>
                <w:color w:val="000000" w:themeColor="text1"/>
                <w:sz w:val="16"/>
                <w:szCs w:val="16"/>
              </w:rPr>
              <w:t>0.274</w:t>
            </w:r>
          </w:p>
        </w:tc>
        <w:tc>
          <w:tcPr>
            <w:tcW w:w="0" w:type="auto"/>
            <w:noWrap/>
            <w:hideMark/>
          </w:tcPr>
          <w:p w14:paraId="64B083A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2.583</w:t>
            </w:r>
          </w:p>
        </w:tc>
        <w:tc>
          <w:tcPr>
            <w:tcW w:w="0" w:type="auto"/>
            <w:noWrap/>
            <w:hideMark/>
          </w:tcPr>
          <w:p w14:paraId="62B6C4C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1.495</w:t>
            </w:r>
          </w:p>
        </w:tc>
        <w:tc>
          <w:tcPr>
            <w:tcW w:w="0" w:type="auto"/>
            <w:noWrap/>
            <w:hideMark/>
          </w:tcPr>
          <w:p w14:paraId="18A8DC5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1.778</w:t>
            </w:r>
          </w:p>
        </w:tc>
        <w:tc>
          <w:tcPr>
            <w:tcW w:w="0" w:type="auto"/>
            <w:noWrap/>
            <w:hideMark/>
          </w:tcPr>
          <w:p w14:paraId="2119D6B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1.258</w:t>
            </w:r>
          </w:p>
        </w:tc>
        <w:tc>
          <w:tcPr>
            <w:tcW w:w="0" w:type="auto"/>
            <w:noWrap/>
            <w:hideMark/>
          </w:tcPr>
          <w:p w14:paraId="774EED8A"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2.205</w:t>
            </w:r>
          </w:p>
        </w:tc>
        <w:tc>
          <w:tcPr>
            <w:tcW w:w="0" w:type="auto"/>
            <w:noWrap/>
            <w:hideMark/>
          </w:tcPr>
          <w:p w14:paraId="29FBB6C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0.615</w:t>
            </w:r>
          </w:p>
        </w:tc>
      </w:tr>
      <w:tr w:rsidR="006F0FBA" w:rsidRPr="006F0FBA" w14:paraId="40A7BAFA" w14:textId="77777777" w:rsidTr="006F0FBA">
        <w:trPr>
          <w:trHeight w:val="292"/>
        </w:trPr>
        <w:tc>
          <w:tcPr>
            <w:tcW w:w="0" w:type="auto"/>
            <w:noWrap/>
            <w:hideMark/>
          </w:tcPr>
          <w:p w14:paraId="6314E34D"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Ï‡2 (prob&gt;Ï‡2)</w:t>
            </w:r>
          </w:p>
        </w:tc>
        <w:tc>
          <w:tcPr>
            <w:tcW w:w="0" w:type="auto"/>
            <w:noWrap/>
            <w:hideMark/>
          </w:tcPr>
          <w:p w14:paraId="3360E740"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98.5 (0.00)</w:t>
            </w:r>
          </w:p>
        </w:tc>
        <w:tc>
          <w:tcPr>
            <w:tcW w:w="0" w:type="auto"/>
            <w:noWrap/>
            <w:hideMark/>
          </w:tcPr>
          <w:p w14:paraId="279459C5"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215 (0.00)</w:t>
            </w:r>
          </w:p>
        </w:tc>
        <w:tc>
          <w:tcPr>
            <w:tcW w:w="0" w:type="auto"/>
            <w:noWrap/>
            <w:hideMark/>
          </w:tcPr>
          <w:p w14:paraId="0144940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205 (0.00)</w:t>
            </w:r>
          </w:p>
        </w:tc>
        <w:tc>
          <w:tcPr>
            <w:tcW w:w="0" w:type="auto"/>
            <w:noWrap/>
            <w:hideMark/>
          </w:tcPr>
          <w:p w14:paraId="3EF0035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215 (0.00)</w:t>
            </w:r>
          </w:p>
        </w:tc>
        <w:tc>
          <w:tcPr>
            <w:tcW w:w="0" w:type="auto"/>
            <w:noWrap/>
            <w:hideMark/>
          </w:tcPr>
          <w:p w14:paraId="18BC49C4"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188 (0.00)</w:t>
            </w:r>
          </w:p>
        </w:tc>
        <w:tc>
          <w:tcPr>
            <w:tcW w:w="0" w:type="auto"/>
            <w:noWrap/>
            <w:hideMark/>
          </w:tcPr>
          <w:p w14:paraId="0A66B581"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213 (0.00)</w:t>
            </w:r>
          </w:p>
        </w:tc>
        <w:tc>
          <w:tcPr>
            <w:tcW w:w="0" w:type="auto"/>
            <w:noWrap/>
            <w:hideMark/>
          </w:tcPr>
          <w:p w14:paraId="214DCC6A"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193 (0.00)</w:t>
            </w:r>
          </w:p>
        </w:tc>
      </w:tr>
      <w:tr w:rsidR="006F0FBA" w:rsidRPr="006F0FBA" w14:paraId="5A9E75ED" w14:textId="77777777" w:rsidTr="006F0FBA">
        <w:trPr>
          <w:trHeight w:val="292"/>
        </w:trPr>
        <w:tc>
          <w:tcPr>
            <w:tcW w:w="0" w:type="auto"/>
            <w:noWrap/>
            <w:hideMark/>
          </w:tcPr>
          <w:p w14:paraId="7DBCD2B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Pseudo R 2</w:t>
            </w:r>
          </w:p>
        </w:tc>
        <w:tc>
          <w:tcPr>
            <w:tcW w:w="0" w:type="auto"/>
            <w:noWrap/>
            <w:hideMark/>
          </w:tcPr>
          <w:p w14:paraId="4FEBFA9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0.07</w:t>
            </w:r>
          </w:p>
        </w:tc>
        <w:tc>
          <w:tcPr>
            <w:tcW w:w="0" w:type="auto"/>
            <w:noWrap/>
            <w:hideMark/>
          </w:tcPr>
          <w:p w14:paraId="2AFA2DE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0.09</w:t>
            </w:r>
          </w:p>
        </w:tc>
        <w:tc>
          <w:tcPr>
            <w:tcW w:w="0" w:type="auto"/>
            <w:noWrap/>
            <w:hideMark/>
          </w:tcPr>
          <w:p w14:paraId="5AC0D59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0.09</w:t>
            </w:r>
          </w:p>
        </w:tc>
        <w:tc>
          <w:tcPr>
            <w:tcW w:w="0" w:type="auto"/>
            <w:noWrap/>
            <w:hideMark/>
          </w:tcPr>
          <w:p w14:paraId="32CE91F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0.09</w:t>
            </w:r>
          </w:p>
        </w:tc>
        <w:tc>
          <w:tcPr>
            <w:tcW w:w="0" w:type="auto"/>
            <w:noWrap/>
            <w:hideMark/>
          </w:tcPr>
          <w:p w14:paraId="39C28C98"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0.08</w:t>
            </w:r>
          </w:p>
        </w:tc>
        <w:tc>
          <w:tcPr>
            <w:tcW w:w="0" w:type="auto"/>
            <w:noWrap/>
            <w:hideMark/>
          </w:tcPr>
          <w:p w14:paraId="77987137"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0.09</w:t>
            </w:r>
          </w:p>
        </w:tc>
        <w:tc>
          <w:tcPr>
            <w:tcW w:w="0" w:type="auto"/>
            <w:noWrap/>
            <w:hideMark/>
          </w:tcPr>
          <w:p w14:paraId="2E3C4E8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0.08</w:t>
            </w:r>
          </w:p>
        </w:tc>
      </w:tr>
      <w:tr w:rsidR="006F0FBA" w:rsidRPr="006F0FBA" w14:paraId="2FAA6377" w14:textId="77777777" w:rsidTr="006F0FBA">
        <w:trPr>
          <w:trHeight w:val="292"/>
        </w:trPr>
        <w:tc>
          <w:tcPr>
            <w:tcW w:w="0" w:type="auto"/>
            <w:noWrap/>
            <w:hideMark/>
          </w:tcPr>
          <w:p w14:paraId="0C1EE4DC"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Observations</w:t>
            </w:r>
          </w:p>
        </w:tc>
        <w:tc>
          <w:tcPr>
            <w:tcW w:w="0" w:type="auto"/>
            <w:noWrap/>
            <w:hideMark/>
          </w:tcPr>
          <w:p w14:paraId="183E84A5"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851</w:t>
            </w:r>
          </w:p>
        </w:tc>
        <w:tc>
          <w:tcPr>
            <w:tcW w:w="0" w:type="auto"/>
            <w:noWrap/>
            <w:hideMark/>
          </w:tcPr>
          <w:p w14:paraId="317374AD"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1382</w:t>
            </w:r>
          </w:p>
        </w:tc>
        <w:tc>
          <w:tcPr>
            <w:tcW w:w="0" w:type="auto"/>
            <w:noWrap/>
            <w:hideMark/>
          </w:tcPr>
          <w:p w14:paraId="354FD64F"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1365</w:t>
            </w:r>
          </w:p>
        </w:tc>
        <w:tc>
          <w:tcPr>
            <w:tcW w:w="0" w:type="auto"/>
            <w:noWrap/>
            <w:hideMark/>
          </w:tcPr>
          <w:p w14:paraId="52DD56C9"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1374</w:t>
            </w:r>
          </w:p>
        </w:tc>
        <w:tc>
          <w:tcPr>
            <w:tcW w:w="0" w:type="auto"/>
            <w:noWrap/>
            <w:hideMark/>
          </w:tcPr>
          <w:p w14:paraId="10573ECE"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1382</w:t>
            </w:r>
          </w:p>
        </w:tc>
        <w:tc>
          <w:tcPr>
            <w:tcW w:w="0" w:type="auto"/>
            <w:noWrap/>
            <w:hideMark/>
          </w:tcPr>
          <w:p w14:paraId="7E1119E2"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1368</w:t>
            </w:r>
          </w:p>
        </w:tc>
        <w:tc>
          <w:tcPr>
            <w:tcW w:w="0" w:type="auto"/>
            <w:noWrap/>
            <w:hideMark/>
          </w:tcPr>
          <w:p w14:paraId="711AE404" w14:textId="77777777" w:rsidR="00E70B35" w:rsidRPr="006F0FBA" w:rsidRDefault="00E70B35" w:rsidP="00E70B35">
            <w:pPr>
              <w:rPr>
                <w:rFonts w:cstheme="minorHAnsi"/>
                <w:color w:val="000000" w:themeColor="text1"/>
                <w:sz w:val="16"/>
                <w:szCs w:val="16"/>
              </w:rPr>
            </w:pPr>
            <w:r w:rsidRPr="006F0FBA">
              <w:rPr>
                <w:rFonts w:cstheme="minorHAnsi"/>
                <w:color w:val="000000" w:themeColor="text1"/>
                <w:sz w:val="16"/>
                <w:szCs w:val="16"/>
              </w:rPr>
              <w:t>1381</w:t>
            </w:r>
          </w:p>
        </w:tc>
      </w:tr>
      <w:tr w:rsidR="006F0FBA" w:rsidRPr="006F0FBA" w14:paraId="0D41E4DA" w14:textId="77777777" w:rsidTr="006F0FBA">
        <w:trPr>
          <w:trHeight w:val="292"/>
        </w:trPr>
        <w:tc>
          <w:tcPr>
            <w:tcW w:w="0" w:type="auto"/>
            <w:noWrap/>
            <w:hideMark/>
          </w:tcPr>
          <w:p w14:paraId="36B6A95E"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Notes: SEs are given in parentheses.</w:t>
            </w:r>
          </w:p>
        </w:tc>
        <w:tc>
          <w:tcPr>
            <w:tcW w:w="0" w:type="auto"/>
            <w:noWrap/>
            <w:hideMark/>
          </w:tcPr>
          <w:p w14:paraId="188C4C86" w14:textId="77777777" w:rsidR="00E70B35" w:rsidRPr="006F0FBA" w:rsidRDefault="00E70B35">
            <w:pPr>
              <w:rPr>
                <w:rFonts w:cstheme="minorHAnsi"/>
                <w:color w:val="000000" w:themeColor="text1"/>
                <w:sz w:val="16"/>
                <w:szCs w:val="16"/>
              </w:rPr>
            </w:pPr>
          </w:p>
        </w:tc>
        <w:tc>
          <w:tcPr>
            <w:tcW w:w="0" w:type="auto"/>
            <w:noWrap/>
            <w:hideMark/>
          </w:tcPr>
          <w:p w14:paraId="59606E32" w14:textId="77777777" w:rsidR="00E70B35" w:rsidRPr="006F0FBA" w:rsidRDefault="00E70B35">
            <w:pPr>
              <w:rPr>
                <w:rFonts w:cstheme="minorHAnsi"/>
                <w:color w:val="000000" w:themeColor="text1"/>
                <w:sz w:val="16"/>
                <w:szCs w:val="16"/>
              </w:rPr>
            </w:pPr>
          </w:p>
        </w:tc>
        <w:tc>
          <w:tcPr>
            <w:tcW w:w="0" w:type="auto"/>
            <w:noWrap/>
            <w:hideMark/>
          </w:tcPr>
          <w:p w14:paraId="637052DF" w14:textId="77777777" w:rsidR="00E70B35" w:rsidRPr="006F0FBA" w:rsidRDefault="00E70B35">
            <w:pPr>
              <w:rPr>
                <w:rFonts w:cstheme="minorHAnsi"/>
                <w:color w:val="000000" w:themeColor="text1"/>
                <w:sz w:val="16"/>
                <w:szCs w:val="16"/>
              </w:rPr>
            </w:pPr>
          </w:p>
        </w:tc>
        <w:tc>
          <w:tcPr>
            <w:tcW w:w="0" w:type="auto"/>
            <w:noWrap/>
            <w:hideMark/>
          </w:tcPr>
          <w:p w14:paraId="672825A0" w14:textId="77777777" w:rsidR="00E70B35" w:rsidRPr="006F0FBA" w:rsidRDefault="00E70B35">
            <w:pPr>
              <w:rPr>
                <w:rFonts w:cstheme="minorHAnsi"/>
                <w:color w:val="000000" w:themeColor="text1"/>
                <w:sz w:val="16"/>
                <w:szCs w:val="16"/>
              </w:rPr>
            </w:pPr>
          </w:p>
        </w:tc>
        <w:tc>
          <w:tcPr>
            <w:tcW w:w="0" w:type="auto"/>
            <w:noWrap/>
            <w:hideMark/>
          </w:tcPr>
          <w:p w14:paraId="0A386B8E" w14:textId="77777777" w:rsidR="00E70B35" w:rsidRPr="006F0FBA" w:rsidRDefault="00E70B35">
            <w:pPr>
              <w:rPr>
                <w:rFonts w:cstheme="minorHAnsi"/>
                <w:color w:val="000000" w:themeColor="text1"/>
                <w:sz w:val="16"/>
                <w:szCs w:val="16"/>
              </w:rPr>
            </w:pPr>
          </w:p>
        </w:tc>
        <w:tc>
          <w:tcPr>
            <w:tcW w:w="0" w:type="auto"/>
            <w:noWrap/>
            <w:hideMark/>
          </w:tcPr>
          <w:p w14:paraId="3182E6CD" w14:textId="77777777" w:rsidR="00E70B35" w:rsidRPr="006F0FBA" w:rsidRDefault="00E70B35">
            <w:pPr>
              <w:rPr>
                <w:rFonts w:cstheme="minorHAnsi"/>
                <w:color w:val="000000" w:themeColor="text1"/>
                <w:sz w:val="16"/>
                <w:szCs w:val="16"/>
              </w:rPr>
            </w:pPr>
          </w:p>
        </w:tc>
        <w:tc>
          <w:tcPr>
            <w:tcW w:w="0" w:type="auto"/>
            <w:noWrap/>
            <w:hideMark/>
          </w:tcPr>
          <w:p w14:paraId="05DD1381" w14:textId="77777777" w:rsidR="00E70B35" w:rsidRPr="006F0FBA" w:rsidRDefault="00E70B35">
            <w:pPr>
              <w:rPr>
                <w:rFonts w:cstheme="minorHAnsi"/>
                <w:color w:val="000000" w:themeColor="text1"/>
                <w:sz w:val="16"/>
                <w:szCs w:val="16"/>
              </w:rPr>
            </w:pPr>
          </w:p>
        </w:tc>
      </w:tr>
      <w:tr w:rsidR="006F0FBA" w:rsidRPr="006F0FBA" w14:paraId="5A350799" w14:textId="77777777" w:rsidTr="006F0FBA">
        <w:trPr>
          <w:trHeight w:val="292"/>
        </w:trPr>
        <w:tc>
          <w:tcPr>
            <w:tcW w:w="0" w:type="auto"/>
            <w:noWrap/>
            <w:hideMark/>
          </w:tcPr>
          <w:p w14:paraId="33F54062" w14:textId="77777777" w:rsidR="00E70B35" w:rsidRPr="006F0FBA" w:rsidRDefault="00E70B35">
            <w:pPr>
              <w:rPr>
                <w:rFonts w:cstheme="minorHAnsi"/>
                <w:color w:val="000000" w:themeColor="text1"/>
                <w:sz w:val="16"/>
                <w:szCs w:val="16"/>
              </w:rPr>
            </w:pPr>
            <w:r w:rsidRPr="006F0FBA">
              <w:rPr>
                <w:rFonts w:cstheme="minorHAnsi"/>
                <w:color w:val="000000" w:themeColor="text1"/>
                <w:sz w:val="16"/>
                <w:szCs w:val="16"/>
              </w:rPr>
              <w:t>***, ** and * Significant at 0.01, 0.05 and 0.1 levels, respectively.</w:t>
            </w:r>
          </w:p>
        </w:tc>
        <w:tc>
          <w:tcPr>
            <w:tcW w:w="0" w:type="auto"/>
            <w:noWrap/>
            <w:hideMark/>
          </w:tcPr>
          <w:p w14:paraId="62B3CA7D" w14:textId="77777777" w:rsidR="00E70B35" w:rsidRPr="006F0FBA" w:rsidRDefault="00E70B35">
            <w:pPr>
              <w:rPr>
                <w:rFonts w:cstheme="minorHAnsi"/>
                <w:color w:val="000000" w:themeColor="text1"/>
                <w:sz w:val="16"/>
                <w:szCs w:val="16"/>
              </w:rPr>
            </w:pPr>
          </w:p>
        </w:tc>
        <w:tc>
          <w:tcPr>
            <w:tcW w:w="0" w:type="auto"/>
            <w:noWrap/>
            <w:hideMark/>
          </w:tcPr>
          <w:p w14:paraId="266C03EA" w14:textId="77777777" w:rsidR="00E70B35" w:rsidRPr="006F0FBA" w:rsidRDefault="00E70B35">
            <w:pPr>
              <w:rPr>
                <w:rFonts w:cstheme="minorHAnsi"/>
                <w:color w:val="000000" w:themeColor="text1"/>
                <w:sz w:val="16"/>
                <w:szCs w:val="16"/>
              </w:rPr>
            </w:pPr>
          </w:p>
        </w:tc>
        <w:tc>
          <w:tcPr>
            <w:tcW w:w="0" w:type="auto"/>
            <w:noWrap/>
            <w:hideMark/>
          </w:tcPr>
          <w:p w14:paraId="18DEEE12" w14:textId="77777777" w:rsidR="00E70B35" w:rsidRPr="006F0FBA" w:rsidRDefault="00E70B35">
            <w:pPr>
              <w:rPr>
                <w:rFonts w:cstheme="minorHAnsi"/>
                <w:color w:val="000000" w:themeColor="text1"/>
                <w:sz w:val="16"/>
                <w:szCs w:val="16"/>
              </w:rPr>
            </w:pPr>
          </w:p>
        </w:tc>
        <w:tc>
          <w:tcPr>
            <w:tcW w:w="0" w:type="auto"/>
            <w:noWrap/>
            <w:hideMark/>
          </w:tcPr>
          <w:p w14:paraId="3B5FD5A6" w14:textId="77777777" w:rsidR="00E70B35" w:rsidRPr="006F0FBA" w:rsidRDefault="00E70B35">
            <w:pPr>
              <w:rPr>
                <w:rFonts w:cstheme="minorHAnsi"/>
                <w:color w:val="000000" w:themeColor="text1"/>
                <w:sz w:val="16"/>
                <w:szCs w:val="16"/>
              </w:rPr>
            </w:pPr>
          </w:p>
        </w:tc>
        <w:tc>
          <w:tcPr>
            <w:tcW w:w="0" w:type="auto"/>
            <w:noWrap/>
            <w:hideMark/>
          </w:tcPr>
          <w:p w14:paraId="6694021E" w14:textId="77777777" w:rsidR="00E70B35" w:rsidRPr="006F0FBA" w:rsidRDefault="00E70B35">
            <w:pPr>
              <w:rPr>
                <w:rFonts w:cstheme="minorHAnsi"/>
                <w:color w:val="000000" w:themeColor="text1"/>
                <w:sz w:val="16"/>
                <w:szCs w:val="16"/>
              </w:rPr>
            </w:pPr>
          </w:p>
        </w:tc>
        <w:tc>
          <w:tcPr>
            <w:tcW w:w="0" w:type="auto"/>
            <w:noWrap/>
            <w:hideMark/>
          </w:tcPr>
          <w:p w14:paraId="5722174F" w14:textId="77777777" w:rsidR="00E70B35" w:rsidRPr="006F0FBA" w:rsidRDefault="00E70B35">
            <w:pPr>
              <w:rPr>
                <w:rFonts w:cstheme="minorHAnsi"/>
                <w:color w:val="000000" w:themeColor="text1"/>
                <w:sz w:val="16"/>
                <w:szCs w:val="16"/>
              </w:rPr>
            </w:pPr>
          </w:p>
        </w:tc>
        <w:tc>
          <w:tcPr>
            <w:tcW w:w="0" w:type="auto"/>
            <w:noWrap/>
            <w:hideMark/>
          </w:tcPr>
          <w:p w14:paraId="51E50671" w14:textId="77777777" w:rsidR="00E70B35" w:rsidRPr="006F0FBA" w:rsidRDefault="00E70B35">
            <w:pPr>
              <w:rPr>
                <w:rFonts w:cstheme="minorHAnsi"/>
                <w:color w:val="000000" w:themeColor="text1"/>
                <w:sz w:val="16"/>
                <w:szCs w:val="16"/>
              </w:rPr>
            </w:pPr>
          </w:p>
        </w:tc>
      </w:tr>
    </w:tbl>
    <w:p w14:paraId="45ECF089" w14:textId="77777777" w:rsidR="007D5D2C" w:rsidRPr="006F0FBA" w:rsidRDefault="007D5D2C" w:rsidP="00593946">
      <w:pPr>
        <w:rPr>
          <w:rFonts w:cstheme="minorHAnsi"/>
          <w:color w:val="000000" w:themeColor="text1"/>
        </w:rPr>
      </w:pPr>
    </w:p>
    <w:p w14:paraId="4E9822E2" w14:textId="7D049383" w:rsidR="00A62AF1" w:rsidRPr="006F0FBA" w:rsidRDefault="00C15CCB" w:rsidP="00C15CCB">
      <w:pPr>
        <w:pStyle w:val="NoSpacing"/>
        <w:rPr>
          <w:rFonts w:eastAsia="Times New Roman"/>
          <w:color w:val="000000" w:themeColor="text1"/>
        </w:rPr>
      </w:pPr>
      <w:r w:rsidRPr="006F0FBA">
        <w:rPr>
          <w:rFonts w:eastAsia="Times New Roman"/>
          <w:i/>
          <w:iCs/>
          <w:color w:val="000000" w:themeColor="text1"/>
        </w:rPr>
        <w:t>Notes</w:t>
      </w:r>
      <w:r w:rsidRPr="006F0FBA">
        <w:rPr>
          <w:rFonts w:eastAsia="Times New Roman"/>
          <w:color w:val="000000" w:themeColor="text1"/>
        </w:rPr>
        <w:t>: SEs are given in parentheses.</w:t>
      </w:r>
    </w:p>
    <w:p w14:paraId="339C0100" w14:textId="19AED45F" w:rsidR="00C15CCB" w:rsidRPr="006F0FBA" w:rsidRDefault="00C15CCB" w:rsidP="00C15CCB">
      <w:pPr>
        <w:pStyle w:val="NoSpacing"/>
        <w:rPr>
          <w:rFonts w:cstheme="minorHAnsi"/>
          <w:color w:val="000000" w:themeColor="text1"/>
        </w:rPr>
      </w:pPr>
      <w:r w:rsidRPr="006F0FBA">
        <w:rPr>
          <w:rFonts w:eastAsia="Times New Roman"/>
          <w:color w:val="000000" w:themeColor="text1"/>
        </w:rPr>
        <w:t>***, ** and * Significant at 0.01, 0.05 and 0.1 levels, respectively.</w:t>
      </w:r>
    </w:p>
    <w:p w14:paraId="60C74E55" w14:textId="77777777" w:rsidR="00C15CCB" w:rsidRPr="006F0FBA" w:rsidRDefault="00C15CCB" w:rsidP="00C76196">
      <w:pPr>
        <w:spacing w:after="0" w:line="240" w:lineRule="auto"/>
        <w:rPr>
          <w:rFonts w:cstheme="minorHAnsi"/>
          <w:color w:val="000000" w:themeColor="text1"/>
        </w:rPr>
      </w:pPr>
    </w:p>
    <w:p w14:paraId="63C3C564" w14:textId="63161242" w:rsidR="00042B9C" w:rsidRPr="006F0FBA" w:rsidRDefault="00042B9C" w:rsidP="00C76196">
      <w:pPr>
        <w:spacing w:after="0" w:line="240" w:lineRule="auto"/>
        <w:rPr>
          <w:rFonts w:cstheme="minorHAnsi"/>
          <w:color w:val="000000" w:themeColor="text1"/>
        </w:rPr>
      </w:pPr>
      <w:r w:rsidRPr="006F0FBA">
        <w:rPr>
          <w:rFonts w:cstheme="minorHAnsi"/>
          <w:color w:val="000000" w:themeColor="text1"/>
        </w:rPr>
        <w:t>Looking across the columns, health condition, gender, marital status and employment status all have robust effects on happiness. The coefficient on </w:t>
      </w:r>
      <w:r w:rsidRPr="006F0FBA">
        <w:rPr>
          <w:rFonts w:cstheme="minorHAnsi"/>
          <w:i/>
          <w:iCs/>
          <w:color w:val="000000" w:themeColor="text1"/>
        </w:rPr>
        <w:t>Health</w:t>
      </w:r>
      <w:r w:rsidRPr="006F0FBA">
        <w:rPr>
          <w:rFonts w:cstheme="minorHAnsi"/>
          <w:color w:val="000000" w:themeColor="text1"/>
        </w:rPr>
        <w:t> is positive and significant at the 1% level in all seven regressions, suggesting that happiness rises with health. Based on the numerical results of regression 1, the predicted probability of a person with excellent health being ‘very happy’ is 53.4%, whereas the predicted probability of a person with excellent health being ‘not at all happy’ is only 0.17%, holding other things constant.</w:t>
      </w:r>
      <w:hyperlink r:id="rId14" w:history="1">
        <w:r w:rsidRPr="006F0FBA">
          <w:rPr>
            <w:rStyle w:val="Hyperlink"/>
            <w:rFonts w:cstheme="minorHAnsi"/>
            <w:color w:val="000000" w:themeColor="text1"/>
            <w:u w:val="none"/>
          </w:rPr>
          <w:t> </w:t>
        </w:r>
        <w:r w:rsidRPr="006F0FBA">
          <w:rPr>
            <w:rStyle w:val="Hyperlink"/>
            <w:rFonts w:cstheme="minorHAnsi"/>
            <w:color w:val="000000" w:themeColor="text1"/>
            <w:u w:val="none"/>
            <w:vertAlign w:val="superscript"/>
          </w:rPr>
          <w:t>3</w:t>
        </w:r>
        <w:r w:rsidRPr="006F0FBA">
          <w:rPr>
            <w:rStyle w:val="Hyperlink"/>
            <w:rFonts w:cstheme="minorHAnsi"/>
            <w:color w:val="000000" w:themeColor="text1"/>
            <w:u w:val="none"/>
          </w:rPr>
          <w:t> </w:t>
        </w:r>
      </w:hyperlink>
      <w:r w:rsidRPr="006F0FBA">
        <w:rPr>
          <w:rFonts w:cstheme="minorHAnsi"/>
          <w:color w:val="000000" w:themeColor="text1"/>
        </w:rPr>
        <w:t>The gender variable (male) has a negative coefficient that is significant in six of seven regressions. The results suggest that females tend to be happier than males. The predicted probability for a female to feel ‘very happy’ is 39%, which is 10% higher than the predicted probability for a male to feel ‘very happy’ (based on regression 1 estimates). Married people who live with their spouses seem to be happier than others. Dummy variables are included to control for marital status such as widowed, divorced, separated and never married (single) and the coefficients on these dummy variables are robustly negative.</w:t>
      </w:r>
    </w:p>
    <w:p w14:paraId="16D93BA9" w14:textId="26D28648" w:rsidR="00C76196" w:rsidRPr="006F0FBA" w:rsidRDefault="00C76196" w:rsidP="00C76196">
      <w:pPr>
        <w:spacing w:after="0" w:line="240" w:lineRule="auto"/>
        <w:rPr>
          <w:rFonts w:cstheme="minorHAnsi"/>
          <w:color w:val="000000" w:themeColor="text1"/>
        </w:rPr>
      </w:pPr>
    </w:p>
    <w:p w14:paraId="7576415C" w14:textId="09FF4266" w:rsidR="00C76196" w:rsidRPr="006F0FBA" w:rsidRDefault="00C76196" w:rsidP="00C76196">
      <w:pPr>
        <w:spacing w:after="0" w:line="240" w:lineRule="auto"/>
        <w:rPr>
          <w:rFonts w:cstheme="minorHAnsi"/>
          <w:color w:val="000000" w:themeColor="text1"/>
        </w:rPr>
      </w:pPr>
      <w:r w:rsidRPr="006F0FBA">
        <w:rPr>
          <w:rFonts w:cstheme="minorHAnsi"/>
          <w:color w:val="000000" w:themeColor="text1"/>
        </w:rPr>
        <w:t xml:space="preserve">The coefficient on income is positive, but not significant at conventional levels, which implies that higher income might not necessarily raise happiness. This is consistent with results summarized in </w:t>
      </w:r>
      <w:proofErr w:type="spellStart"/>
      <w:r w:rsidRPr="006F0FBA">
        <w:rPr>
          <w:rFonts w:cstheme="minorHAnsi"/>
          <w:color w:val="000000" w:themeColor="text1"/>
        </w:rPr>
        <w:t>Easterlin</w:t>
      </w:r>
      <w:proofErr w:type="spellEnd"/>
      <w:r w:rsidRPr="006F0FBA">
        <w:rPr>
          <w:rFonts w:cstheme="minorHAnsi"/>
          <w:color w:val="000000" w:themeColor="text1"/>
        </w:rPr>
        <w:t xml:space="preserve"> (</w:t>
      </w:r>
      <w:hyperlink r:id="rId15" w:history="1">
        <w:r w:rsidRPr="006F0FBA">
          <w:rPr>
            <w:rStyle w:val="Hyperlink"/>
            <w:rFonts w:cstheme="minorHAnsi"/>
            <w:color w:val="000000" w:themeColor="text1"/>
            <w:u w:val="none"/>
          </w:rPr>
          <w:t>2001</w:t>
        </w:r>
      </w:hyperlink>
      <w:r w:rsidRPr="006F0FBA">
        <w:rPr>
          <w:rFonts w:cstheme="minorHAnsi"/>
          <w:color w:val="000000" w:themeColor="text1"/>
        </w:rPr>
        <w:t xml:space="preserve">) and Frey and </w:t>
      </w:r>
      <w:proofErr w:type="spellStart"/>
      <w:r w:rsidRPr="006F0FBA">
        <w:rPr>
          <w:rFonts w:cstheme="minorHAnsi"/>
          <w:color w:val="000000" w:themeColor="text1"/>
        </w:rPr>
        <w:t>Stutzer</w:t>
      </w:r>
      <w:proofErr w:type="spellEnd"/>
      <w:r w:rsidRPr="006F0FBA">
        <w:rPr>
          <w:rFonts w:cstheme="minorHAnsi"/>
          <w:color w:val="000000" w:themeColor="text1"/>
        </w:rPr>
        <w:t xml:space="preserve"> (</w:t>
      </w:r>
      <w:hyperlink r:id="rId16" w:history="1">
        <w:r w:rsidRPr="006F0FBA">
          <w:rPr>
            <w:rStyle w:val="Hyperlink"/>
            <w:rFonts w:cstheme="minorHAnsi"/>
            <w:color w:val="000000" w:themeColor="text1"/>
            <w:u w:val="none"/>
          </w:rPr>
          <w:t>2002</w:t>
        </w:r>
      </w:hyperlink>
      <w:r w:rsidRPr="006F0FBA">
        <w:rPr>
          <w:rFonts w:cstheme="minorHAnsi"/>
          <w:color w:val="000000" w:themeColor="text1"/>
        </w:rPr>
        <w:t>). An explanation proposed in the literature is that individuals’ income relative to others, instead of their absolute income, determines their happiness. The coefficient on education is consistently negative in different specifications. It seems that people with higher education tend to feel less happy than people with relatively lower education. For example, the probability of being ‘very happy’ is 27% for individuals with 20 years of education, but 33% for individuals with 15 years of education.</w:t>
      </w:r>
      <w:hyperlink r:id="rId17" w:history="1">
        <w:r w:rsidRPr="006F0FBA">
          <w:rPr>
            <w:rStyle w:val="Hyperlink"/>
            <w:rFonts w:cstheme="minorHAnsi"/>
            <w:color w:val="000000" w:themeColor="text1"/>
            <w:u w:val="none"/>
          </w:rPr>
          <w:t> </w:t>
        </w:r>
        <w:r w:rsidRPr="006F0FBA">
          <w:rPr>
            <w:rStyle w:val="Hyperlink"/>
            <w:rFonts w:cstheme="minorHAnsi"/>
            <w:color w:val="000000" w:themeColor="text1"/>
            <w:u w:val="none"/>
            <w:vertAlign w:val="superscript"/>
          </w:rPr>
          <w:t>4</w:t>
        </w:r>
        <w:r w:rsidRPr="006F0FBA">
          <w:rPr>
            <w:rStyle w:val="Hyperlink"/>
            <w:rFonts w:cstheme="minorHAnsi"/>
            <w:color w:val="000000" w:themeColor="text1"/>
            <w:u w:val="none"/>
          </w:rPr>
          <w:t> </w:t>
        </w:r>
      </w:hyperlink>
      <w:r w:rsidRPr="006F0FBA">
        <w:rPr>
          <w:rFonts w:cstheme="minorHAnsi"/>
          <w:color w:val="000000" w:themeColor="text1"/>
          <w:vertAlign w:val="superscript"/>
        </w:rPr>
        <w:t>4</w:t>
      </w:r>
      <w:r w:rsidRPr="006F0FBA">
        <w:rPr>
          <w:rFonts w:cstheme="minorHAnsi"/>
          <w:color w:val="000000" w:themeColor="text1"/>
        </w:rPr>
        <w:t>We also include a quadratic form of education in the regression. The results do not change qualitatively. The coefficient on the quadratic form is typically not significant whereas the coefficient on education itself is negative and significant.</w:t>
      </w:r>
      <w:r w:rsidR="000F0183" w:rsidRPr="006F0FBA">
        <w:rPr>
          <w:rFonts w:cstheme="minorHAnsi"/>
          <w:color w:val="000000" w:themeColor="text1"/>
        </w:rPr>
        <w:t xml:space="preserve"> </w:t>
      </w:r>
      <w:r w:rsidRPr="006F0FBA">
        <w:rPr>
          <w:rFonts w:cstheme="minorHAnsi"/>
          <w:color w:val="000000" w:themeColor="text1"/>
        </w:rPr>
        <w:t>Similar results can be found in other studies focusing on developed countries, which show that education can impose a negative impact on happiness possibly due to the fact that individuals with higher education may face more career pressure (</w:t>
      </w:r>
      <w:proofErr w:type="spellStart"/>
      <w:r w:rsidRPr="006F0FBA">
        <w:rPr>
          <w:rFonts w:cstheme="minorHAnsi"/>
          <w:color w:val="000000" w:themeColor="text1"/>
        </w:rPr>
        <w:t>Veenhoven</w:t>
      </w:r>
      <w:proofErr w:type="spellEnd"/>
      <w:r w:rsidRPr="006F0FBA">
        <w:rPr>
          <w:rFonts w:cstheme="minorHAnsi"/>
          <w:color w:val="000000" w:themeColor="text1"/>
        </w:rPr>
        <w:t>, </w:t>
      </w:r>
      <w:hyperlink r:id="rId18" w:history="1">
        <w:r w:rsidRPr="006F0FBA">
          <w:rPr>
            <w:rStyle w:val="Hyperlink"/>
            <w:rFonts w:cstheme="minorHAnsi"/>
            <w:color w:val="000000" w:themeColor="text1"/>
            <w:u w:val="none"/>
          </w:rPr>
          <w:t>1996</w:t>
        </w:r>
      </w:hyperlink>
      <w:r w:rsidRPr="006F0FBA">
        <w:rPr>
          <w:rFonts w:cstheme="minorHAnsi"/>
          <w:color w:val="000000" w:themeColor="text1"/>
        </w:rPr>
        <w:t>; Headey and Wooden, </w:t>
      </w:r>
      <w:hyperlink r:id="rId19" w:history="1">
        <w:r w:rsidRPr="006F0FBA">
          <w:rPr>
            <w:rStyle w:val="Hyperlink"/>
            <w:rFonts w:cstheme="minorHAnsi"/>
            <w:color w:val="000000" w:themeColor="text1"/>
            <w:u w:val="none"/>
          </w:rPr>
          <w:t>2004</w:t>
        </w:r>
      </w:hyperlink>
      <w:r w:rsidRPr="006F0FBA">
        <w:rPr>
          <w:rFonts w:cstheme="minorHAnsi"/>
          <w:color w:val="000000" w:themeColor="text1"/>
        </w:rPr>
        <w:t>).</w:t>
      </w:r>
    </w:p>
    <w:p w14:paraId="20A306B8" w14:textId="29457525" w:rsidR="000F0183" w:rsidRPr="006F0FBA" w:rsidRDefault="000F0183" w:rsidP="00C76196">
      <w:pPr>
        <w:spacing w:after="0" w:line="240" w:lineRule="auto"/>
        <w:rPr>
          <w:rFonts w:cstheme="minorHAnsi"/>
          <w:color w:val="000000" w:themeColor="text1"/>
        </w:rPr>
      </w:pPr>
    </w:p>
    <w:p w14:paraId="68ABDE09" w14:textId="4BFABB43" w:rsidR="000F0183" w:rsidRPr="006F0FBA" w:rsidRDefault="000F0183" w:rsidP="00C76196">
      <w:pPr>
        <w:spacing w:after="0" w:line="240" w:lineRule="auto"/>
        <w:rPr>
          <w:rFonts w:cstheme="minorHAnsi"/>
          <w:color w:val="000000" w:themeColor="text1"/>
        </w:rPr>
      </w:pPr>
      <w:r w:rsidRPr="006F0FBA">
        <w:rPr>
          <w:rFonts w:cstheme="minorHAnsi"/>
          <w:color w:val="000000" w:themeColor="text1"/>
        </w:rPr>
        <w:t>We now focus on our measures of leisure. The coefficient on weekly working hours is not statistically different from zero. It seems that more free time does not necessarily increase happiness. Instead, leisure activities, satisfaction from leisure activities and the meaning of leisure to individuals play a much more important role in determining happiness. We find that leisure activities such as shopping, reading books, getting together with relatives and listening to music tend to increase individual happiness, whereas going to the movies somehow reduces happiness. In addition, individuals who consider that their leisure activities enable them to become the person they are or to strengthen their relationship with others generally are happier than others. Based on regression 4, individuals who think their leisure activities very much strengthen their relationship with friends, families and colleagues are twice as likely to be ‘very happy’ than individuals who feel that their leisure activities do not at all strengthen their relationship with others. In terms of the meaning of leisure, individuals who often use their leisure time to develop important skills or establish useful contacts tend to report a higher level of happiness. Interestingly, individuals who frequently think about work in their free time tend to be less happy than others. For instance, regression 7 results indicate that the predicted probability of respondents feeling ‘very happy’ is 43% if they never think about work in their free time and drops to 30% if respondents very often think about work in their free time.</w:t>
      </w:r>
    </w:p>
    <w:p w14:paraId="51E36646" w14:textId="77777777" w:rsidR="000F0183" w:rsidRPr="006F0FBA" w:rsidRDefault="000F0183" w:rsidP="000F0183">
      <w:pPr>
        <w:pStyle w:val="Heading1"/>
        <w:rPr>
          <w:color w:val="000000" w:themeColor="text1"/>
        </w:rPr>
      </w:pPr>
      <w:r w:rsidRPr="006F0FBA">
        <w:rPr>
          <w:color w:val="000000" w:themeColor="text1"/>
        </w:rPr>
        <w:t>IV. Conclusions</w:t>
      </w:r>
    </w:p>
    <w:p w14:paraId="6CEEDCEB" w14:textId="171F76B1" w:rsidR="000F0183" w:rsidRPr="006F0FBA" w:rsidRDefault="000F0183" w:rsidP="00C76196">
      <w:pPr>
        <w:spacing w:after="0" w:line="240" w:lineRule="auto"/>
        <w:rPr>
          <w:rFonts w:cstheme="minorHAnsi"/>
          <w:color w:val="000000" w:themeColor="text1"/>
        </w:rPr>
      </w:pPr>
      <w:r w:rsidRPr="006F0FBA">
        <w:rPr>
          <w:rFonts w:cstheme="minorHAnsi"/>
          <w:color w:val="000000" w:themeColor="text1"/>
        </w:rPr>
        <w:t>This article examines the relationship between leisure and happiness. Using survey data for the United States in 2007, we find that leisure does play a significant role in affecting individual happiness. In addition, the quantity of leisure is not as important as other aspects of leisure such as satisfaction from leisure activities and the meaning of leisure time.</w:t>
      </w:r>
    </w:p>
    <w:p w14:paraId="66822199" w14:textId="77777777" w:rsidR="000F0183" w:rsidRPr="006F0FBA" w:rsidRDefault="000F0183" w:rsidP="000F0183">
      <w:pPr>
        <w:pStyle w:val="Heading1"/>
        <w:rPr>
          <w:color w:val="000000" w:themeColor="text1"/>
        </w:rPr>
      </w:pPr>
      <w:r w:rsidRPr="006F0FBA">
        <w:rPr>
          <w:color w:val="000000" w:themeColor="text1"/>
        </w:rPr>
        <w:t>Notes</w:t>
      </w:r>
    </w:p>
    <w:p w14:paraId="1F4E71DD" w14:textId="6D2FA1FA" w:rsidR="000F0183" w:rsidRPr="006F0FBA" w:rsidRDefault="000F0183" w:rsidP="000F0183">
      <w:pPr>
        <w:spacing w:after="0" w:line="240" w:lineRule="auto"/>
        <w:rPr>
          <w:rFonts w:cstheme="minorHAnsi"/>
          <w:color w:val="000000" w:themeColor="text1"/>
        </w:rPr>
      </w:pPr>
      <w:r w:rsidRPr="006F0FBA">
        <w:rPr>
          <w:rFonts w:cstheme="minorHAnsi"/>
          <w:color w:val="000000" w:themeColor="text1"/>
          <w:vertAlign w:val="superscript"/>
        </w:rPr>
        <w:t>1</w:t>
      </w:r>
      <w:r w:rsidRPr="006F0FBA">
        <w:rPr>
          <w:rFonts w:cstheme="minorHAnsi"/>
          <w:color w:val="000000" w:themeColor="text1"/>
        </w:rPr>
        <w:t xml:space="preserve">The leisure activities include Watch TV, </w:t>
      </w:r>
      <w:proofErr w:type="gramStart"/>
      <w:r w:rsidRPr="006F0FBA">
        <w:rPr>
          <w:rFonts w:cstheme="minorHAnsi"/>
          <w:color w:val="000000" w:themeColor="text1"/>
        </w:rPr>
        <w:t>Go</w:t>
      </w:r>
      <w:proofErr w:type="gramEnd"/>
      <w:r w:rsidRPr="006F0FBA">
        <w:rPr>
          <w:rFonts w:cstheme="minorHAnsi"/>
          <w:color w:val="000000" w:themeColor="text1"/>
        </w:rPr>
        <w:t xml:space="preserve"> to the movies, Go shopping, Read books, Attend cultural events, Get together with relatives, Get together with friends, Play cards, Listen to music, Join physical activities, Attend sporting events as a spectator, Do handicrafts and Spend time on the Internet.</w:t>
      </w:r>
    </w:p>
    <w:p w14:paraId="5765DF7E" w14:textId="77777777" w:rsidR="000B4706" w:rsidRPr="006F0FBA" w:rsidRDefault="000B4706" w:rsidP="000F0183">
      <w:pPr>
        <w:spacing w:after="0" w:line="240" w:lineRule="auto"/>
        <w:rPr>
          <w:rFonts w:cstheme="minorHAnsi"/>
          <w:color w:val="000000" w:themeColor="text1"/>
        </w:rPr>
      </w:pPr>
    </w:p>
    <w:p w14:paraId="4219A0E7" w14:textId="60D8666D" w:rsidR="00B169A6" w:rsidRPr="006F0FBA" w:rsidRDefault="000F0183" w:rsidP="000F0183">
      <w:pPr>
        <w:spacing w:after="0" w:line="240" w:lineRule="auto"/>
        <w:rPr>
          <w:rFonts w:cstheme="minorHAnsi"/>
          <w:color w:val="000000" w:themeColor="text1"/>
          <w:vertAlign w:val="superscript"/>
        </w:rPr>
      </w:pPr>
      <w:r w:rsidRPr="006F0FBA">
        <w:rPr>
          <w:rFonts w:cstheme="minorHAnsi"/>
          <w:color w:val="000000" w:themeColor="text1"/>
          <w:vertAlign w:val="superscript"/>
        </w:rPr>
        <w:t>2</w:t>
      </w:r>
      <w:r w:rsidRPr="006F0FBA">
        <w:rPr>
          <w:rFonts w:cstheme="minorHAnsi"/>
          <w:color w:val="000000" w:themeColor="text1"/>
        </w:rPr>
        <w:t>For the purpose of brevity we only report the coefficients on activities that are statistically significant. Estimated coefficients on other activities are available upon request.</w:t>
      </w:r>
    </w:p>
    <w:p w14:paraId="17E96D35" w14:textId="2076D586" w:rsidR="000F0183" w:rsidRPr="006F0FBA" w:rsidRDefault="000F0183" w:rsidP="000F0183">
      <w:pPr>
        <w:spacing w:after="0" w:line="240" w:lineRule="auto"/>
        <w:rPr>
          <w:rFonts w:cstheme="minorHAnsi"/>
          <w:color w:val="000000" w:themeColor="text1"/>
        </w:rPr>
      </w:pPr>
      <w:r w:rsidRPr="006F0FBA">
        <w:rPr>
          <w:rFonts w:cstheme="minorHAnsi"/>
          <w:color w:val="000000" w:themeColor="text1"/>
          <w:vertAlign w:val="superscript"/>
        </w:rPr>
        <w:t>3</w:t>
      </w:r>
      <w:r w:rsidRPr="006F0FBA">
        <w:rPr>
          <w:rFonts w:cstheme="minorHAnsi"/>
          <w:color w:val="000000" w:themeColor="text1"/>
        </w:rPr>
        <w:t>The probability is </w:t>
      </w:r>
      <w:r w:rsidRPr="006F0FBA">
        <w:rPr>
          <w:rFonts w:cstheme="minorHAnsi"/>
          <w:noProof/>
          <w:color w:val="000000" w:themeColor="text1"/>
        </w:rPr>
        <w:drawing>
          <wp:inline distT="0" distB="0" distL="0" distR="0" wp14:anchorId="66FD5262" wp14:editId="7B5417F3">
            <wp:extent cx="3536830" cy="293757"/>
            <wp:effectExtent l="0" t="0" r="0" b="0"/>
            <wp:docPr id="8" name="Picture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tandfonline.com/na101/home/literatum/publisher/tandf/journals/content/rael20/2011/rael20.v018.i18/13504851.2011.564123/production/images/rael_a_564123_o_ilm000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77543" cy="297138"/>
                    </a:xfrm>
                    <a:prstGeom prst="rect">
                      <a:avLst/>
                    </a:prstGeom>
                    <a:noFill/>
                    <a:ln>
                      <a:noFill/>
                    </a:ln>
                  </pic:spPr>
                </pic:pic>
              </a:graphicData>
            </a:graphic>
          </wp:inline>
        </w:drawing>
      </w:r>
      <w:r w:rsidRPr="006F0FBA">
        <w:rPr>
          <w:rFonts w:cstheme="minorHAnsi"/>
          <w:color w:val="000000" w:themeColor="text1"/>
        </w:rPr>
        <w:t>, where </w:t>
      </w:r>
      <w:r w:rsidRPr="006F0FBA">
        <w:rPr>
          <w:rFonts w:cstheme="minorHAnsi"/>
          <w:i/>
          <w:iCs/>
          <w:color w:val="000000" w:themeColor="text1"/>
        </w:rPr>
        <w:t>m</w:t>
      </w:r>
      <w:r w:rsidRPr="006F0FBA">
        <w:rPr>
          <w:rFonts w:cstheme="minorHAnsi"/>
          <w:color w:val="000000" w:themeColor="text1"/>
        </w:rPr>
        <w:t> = 1 – 4 and τ is the cut-point value.</w:t>
      </w:r>
    </w:p>
    <w:p w14:paraId="5BC88A39" w14:textId="77777777" w:rsidR="000B4706" w:rsidRPr="006F0FBA" w:rsidRDefault="000B4706" w:rsidP="000F0183">
      <w:pPr>
        <w:spacing w:after="0" w:line="240" w:lineRule="auto"/>
        <w:rPr>
          <w:rFonts w:cstheme="minorHAnsi"/>
          <w:color w:val="000000" w:themeColor="text1"/>
        </w:rPr>
      </w:pPr>
    </w:p>
    <w:p w14:paraId="61291D69" w14:textId="7B377CDD" w:rsidR="000B4706" w:rsidRPr="006F0FBA" w:rsidRDefault="000F0183" w:rsidP="000F0183">
      <w:pPr>
        <w:spacing w:after="0" w:line="240" w:lineRule="auto"/>
        <w:rPr>
          <w:rFonts w:cstheme="minorHAnsi"/>
          <w:color w:val="000000" w:themeColor="text1"/>
        </w:rPr>
      </w:pPr>
      <w:r w:rsidRPr="006F0FBA">
        <w:rPr>
          <w:rFonts w:cstheme="minorHAnsi"/>
          <w:color w:val="000000" w:themeColor="text1"/>
          <w:vertAlign w:val="superscript"/>
        </w:rPr>
        <w:t>4</w:t>
      </w:r>
      <w:r w:rsidRPr="006F0FBA">
        <w:rPr>
          <w:rFonts w:cstheme="minorHAnsi"/>
          <w:color w:val="000000" w:themeColor="text1"/>
        </w:rPr>
        <w:t>We also include a quadratic form of education in the regression. The results do not change qualitatively. The coefficient on the quadratic form is typically not significant whereas the coefficient on education itself is negative and significant.</w:t>
      </w:r>
    </w:p>
    <w:p w14:paraId="5BEF0248" w14:textId="77777777" w:rsidR="000B4706" w:rsidRPr="006F0FBA" w:rsidRDefault="000B4706" w:rsidP="000B4706">
      <w:pPr>
        <w:pStyle w:val="Heading1"/>
        <w:rPr>
          <w:color w:val="000000" w:themeColor="text1"/>
        </w:rPr>
      </w:pPr>
      <w:r w:rsidRPr="006F0FBA">
        <w:rPr>
          <w:color w:val="000000" w:themeColor="text1"/>
        </w:rPr>
        <w:t>References</w:t>
      </w:r>
    </w:p>
    <w:p w14:paraId="613BB72E" w14:textId="77777777" w:rsidR="000B4706" w:rsidRPr="006F0FBA" w:rsidRDefault="000B4706" w:rsidP="000B4706">
      <w:pPr>
        <w:numPr>
          <w:ilvl w:val="0"/>
          <w:numId w:val="1"/>
        </w:numPr>
        <w:spacing w:after="0" w:line="240" w:lineRule="auto"/>
        <w:rPr>
          <w:rFonts w:cstheme="minorHAnsi"/>
          <w:color w:val="000000" w:themeColor="text1"/>
        </w:rPr>
      </w:pPr>
      <w:r w:rsidRPr="006F0FBA">
        <w:rPr>
          <w:rFonts w:cstheme="minorHAnsi"/>
          <w:color w:val="000000" w:themeColor="text1"/>
        </w:rPr>
        <w:t>Blanchflower, D. and Oswald, A. 2004. Well-being over time in Britain and the USA. </w:t>
      </w:r>
      <w:r w:rsidRPr="006F0FBA">
        <w:rPr>
          <w:rFonts w:cstheme="minorHAnsi"/>
          <w:i/>
          <w:iCs/>
          <w:color w:val="000000" w:themeColor="text1"/>
        </w:rPr>
        <w:t>Journal of Public Economics</w:t>
      </w:r>
      <w:r w:rsidRPr="006F0FBA">
        <w:rPr>
          <w:rFonts w:cstheme="minorHAnsi"/>
          <w:color w:val="000000" w:themeColor="text1"/>
        </w:rPr>
        <w:t>, 88: 1359–87. </w:t>
      </w:r>
    </w:p>
    <w:p w14:paraId="537C7CDD" w14:textId="77777777" w:rsidR="000B4706" w:rsidRPr="006F0FBA" w:rsidRDefault="000B4706" w:rsidP="000B4706">
      <w:pPr>
        <w:numPr>
          <w:ilvl w:val="0"/>
          <w:numId w:val="1"/>
        </w:numPr>
        <w:spacing w:after="0" w:line="240" w:lineRule="auto"/>
        <w:rPr>
          <w:rFonts w:cstheme="minorHAnsi"/>
          <w:color w:val="000000" w:themeColor="text1"/>
        </w:rPr>
      </w:pPr>
      <w:r w:rsidRPr="006F0FBA">
        <w:rPr>
          <w:rFonts w:cstheme="minorHAnsi"/>
          <w:color w:val="000000" w:themeColor="text1"/>
        </w:rPr>
        <w:t>Clark, A. and Oswald, A. 1994. Unhappiness and unemployment. </w:t>
      </w:r>
      <w:r w:rsidRPr="006F0FBA">
        <w:rPr>
          <w:rFonts w:cstheme="minorHAnsi"/>
          <w:i/>
          <w:iCs/>
          <w:color w:val="000000" w:themeColor="text1"/>
        </w:rPr>
        <w:t>Economic Journal</w:t>
      </w:r>
      <w:r w:rsidRPr="006F0FBA">
        <w:rPr>
          <w:rFonts w:cstheme="minorHAnsi"/>
          <w:color w:val="000000" w:themeColor="text1"/>
        </w:rPr>
        <w:t>, 104: 648–59. </w:t>
      </w:r>
    </w:p>
    <w:p w14:paraId="4BDCCB6F" w14:textId="77777777" w:rsidR="000B4706" w:rsidRPr="006F0FBA" w:rsidRDefault="000B4706" w:rsidP="000B4706">
      <w:pPr>
        <w:numPr>
          <w:ilvl w:val="0"/>
          <w:numId w:val="1"/>
        </w:numPr>
        <w:spacing w:after="0" w:line="240" w:lineRule="auto"/>
        <w:rPr>
          <w:rFonts w:cstheme="minorHAnsi"/>
          <w:color w:val="000000" w:themeColor="text1"/>
        </w:rPr>
      </w:pPr>
      <w:proofErr w:type="spellStart"/>
      <w:r w:rsidRPr="006F0FBA">
        <w:rPr>
          <w:rFonts w:cstheme="minorHAnsi"/>
          <w:color w:val="000000" w:themeColor="text1"/>
        </w:rPr>
        <w:t>Easterlin</w:t>
      </w:r>
      <w:proofErr w:type="spellEnd"/>
      <w:r w:rsidRPr="006F0FBA">
        <w:rPr>
          <w:rFonts w:cstheme="minorHAnsi"/>
          <w:color w:val="000000" w:themeColor="text1"/>
        </w:rPr>
        <w:t>, R. A. 2001. Income and happiness: towards a unified theory. </w:t>
      </w:r>
      <w:r w:rsidRPr="006F0FBA">
        <w:rPr>
          <w:rFonts w:cstheme="minorHAnsi"/>
          <w:i/>
          <w:iCs/>
          <w:color w:val="000000" w:themeColor="text1"/>
        </w:rPr>
        <w:t>Economic Journal</w:t>
      </w:r>
      <w:r w:rsidRPr="006F0FBA">
        <w:rPr>
          <w:rFonts w:cstheme="minorHAnsi"/>
          <w:color w:val="000000" w:themeColor="text1"/>
        </w:rPr>
        <w:t>, 111: 465–84. </w:t>
      </w:r>
    </w:p>
    <w:p w14:paraId="38186152" w14:textId="77777777" w:rsidR="000B4706" w:rsidRPr="006F0FBA" w:rsidRDefault="000B4706" w:rsidP="000B4706">
      <w:pPr>
        <w:numPr>
          <w:ilvl w:val="0"/>
          <w:numId w:val="1"/>
        </w:numPr>
        <w:spacing w:after="0" w:line="240" w:lineRule="auto"/>
        <w:rPr>
          <w:rFonts w:cstheme="minorHAnsi"/>
          <w:color w:val="000000" w:themeColor="text1"/>
        </w:rPr>
      </w:pPr>
      <w:proofErr w:type="spellStart"/>
      <w:r w:rsidRPr="006F0FBA">
        <w:rPr>
          <w:rFonts w:cstheme="minorHAnsi"/>
          <w:color w:val="000000" w:themeColor="text1"/>
        </w:rPr>
        <w:t>Easterlin</w:t>
      </w:r>
      <w:proofErr w:type="spellEnd"/>
      <w:r w:rsidRPr="006F0FBA">
        <w:rPr>
          <w:rFonts w:cstheme="minorHAnsi"/>
          <w:color w:val="000000" w:themeColor="text1"/>
        </w:rPr>
        <w:t>, R. A. 2003. Explaining happiness. </w:t>
      </w:r>
      <w:r w:rsidRPr="006F0FBA">
        <w:rPr>
          <w:rFonts w:cstheme="minorHAnsi"/>
          <w:i/>
          <w:iCs/>
          <w:color w:val="000000" w:themeColor="text1"/>
        </w:rPr>
        <w:t>Proceedings of the National Academy of Sciences United States of America</w:t>
      </w:r>
      <w:r w:rsidRPr="006F0FBA">
        <w:rPr>
          <w:rFonts w:cstheme="minorHAnsi"/>
          <w:color w:val="000000" w:themeColor="text1"/>
        </w:rPr>
        <w:t>, 100: 11176–83. </w:t>
      </w:r>
    </w:p>
    <w:p w14:paraId="5339126E" w14:textId="77777777" w:rsidR="000B4706" w:rsidRPr="006F0FBA" w:rsidRDefault="000B4706" w:rsidP="000B4706">
      <w:pPr>
        <w:numPr>
          <w:ilvl w:val="0"/>
          <w:numId w:val="1"/>
        </w:numPr>
        <w:spacing w:after="0" w:line="240" w:lineRule="auto"/>
        <w:rPr>
          <w:rFonts w:cstheme="minorHAnsi"/>
          <w:color w:val="000000" w:themeColor="text1"/>
        </w:rPr>
      </w:pPr>
      <w:r w:rsidRPr="006F0FBA">
        <w:rPr>
          <w:rFonts w:cstheme="minorHAnsi"/>
          <w:color w:val="000000" w:themeColor="text1"/>
        </w:rPr>
        <w:t>Frey, B. and </w:t>
      </w:r>
      <w:proofErr w:type="spellStart"/>
      <w:r w:rsidRPr="006F0FBA">
        <w:rPr>
          <w:rFonts w:cstheme="minorHAnsi"/>
          <w:color w:val="000000" w:themeColor="text1"/>
        </w:rPr>
        <w:t>Stutzer</w:t>
      </w:r>
      <w:proofErr w:type="spellEnd"/>
      <w:r w:rsidRPr="006F0FBA">
        <w:rPr>
          <w:rFonts w:cstheme="minorHAnsi"/>
          <w:color w:val="000000" w:themeColor="text1"/>
        </w:rPr>
        <w:t xml:space="preserve">, A. 2002. What can economists learn from happiness </w:t>
      </w:r>
      <w:proofErr w:type="gramStart"/>
      <w:r w:rsidRPr="006F0FBA">
        <w:rPr>
          <w:rFonts w:cstheme="minorHAnsi"/>
          <w:color w:val="000000" w:themeColor="text1"/>
        </w:rPr>
        <w:t>research?.</w:t>
      </w:r>
      <w:proofErr w:type="gramEnd"/>
      <w:r w:rsidRPr="006F0FBA">
        <w:rPr>
          <w:rFonts w:cstheme="minorHAnsi"/>
          <w:color w:val="000000" w:themeColor="text1"/>
        </w:rPr>
        <w:t> </w:t>
      </w:r>
      <w:r w:rsidRPr="006F0FBA">
        <w:rPr>
          <w:rFonts w:cstheme="minorHAnsi"/>
          <w:i/>
          <w:iCs/>
          <w:color w:val="000000" w:themeColor="text1"/>
        </w:rPr>
        <w:t>Journal of Economic Literature</w:t>
      </w:r>
      <w:r w:rsidRPr="006F0FBA">
        <w:rPr>
          <w:rFonts w:cstheme="minorHAnsi"/>
          <w:color w:val="000000" w:themeColor="text1"/>
        </w:rPr>
        <w:t>, 40: 401–35. </w:t>
      </w:r>
    </w:p>
    <w:p w14:paraId="21E4A01F" w14:textId="77777777" w:rsidR="000B4706" w:rsidRPr="006F0FBA" w:rsidRDefault="000B4706" w:rsidP="000B4706">
      <w:pPr>
        <w:numPr>
          <w:ilvl w:val="0"/>
          <w:numId w:val="1"/>
        </w:numPr>
        <w:spacing w:after="0" w:line="240" w:lineRule="auto"/>
        <w:rPr>
          <w:rFonts w:cstheme="minorHAnsi"/>
          <w:color w:val="000000" w:themeColor="text1"/>
        </w:rPr>
      </w:pPr>
      <w:r w:rsidRPr="006F0FBA">
        <w:rPr>
          <w:rFonts w:cstheme="minorHAnsi"/>
          <w:color w:val="000000" w:themeColor="text1"/>
        </w:rPr>
        <w:t>Headey, B. and Wooden, M. 2004. The effects of wealth and income on subjective well-being and illbeing. </w:t>
      </w:r>
      <w:r w:rsidRPr="006F0FBA">
        <w:rPr>
          <w:rFonts w:cstheme="minorHAnsi"/>
          <w:i/>
          <w:iCs/>
          <w:color w:val="000000" w:themeColor="text1"/>
        </w:rPr>
        <w:t>Economic Record</w:t>
      </w:r>
      <w:r w:rsidRPr="006F0FBA">
        <w:rPr>
          <w:rFonts w:cstheme="minorHAnsi"/>
          <w:color w:val="000000" w:themeColor="text1"/>
        </w:rPr>
        <w:t>, 80: S24–S33. </w:t>
      </w:r>
    </w:p>
    <w:p w14:paraId="6A460C49" w14:textId="77777777" w:rsidR="000B4706" w:rsidRPr="006F0FBA" w:rsidRDefault="000B4706" w:rsidP="000B4706">
      <w:pPr>
        <w:numPr>
          <w:ilvl w:val="0"/>
          <w:numId w:val="1"/>
        </w:numPr>
        <w:spacing w:after="0" w:line="240" w:lineRule="auto"/>
        <w:rPr>
          <w:rFonts w:cstheme="minorHAnsi"/>
          <w:color w:val="000000" w:themeColor="text1"/>
        </w:rPr>
      </w:pPr>
      <w:r w:rsidRPr="006F0FBA">
        <w:rPr>
          <w:rFonts w:cstheme="minorHAnsi"/>
          <w:color w:val="000000" w:themeColor="text1"/>
        </w:rPr>
        <w:t>Kahneman, D., Krueger, A., Schkade, D., Schwarz, N. and Stone, A. 2006. Would you be happier if you were richer? A focusing illusion. </w:t>
      </w:r>
      <w:r w:rsidRPr="006F0FBA">
        <w:rPr>
          <w:rFonts w:cstheme="minorHAnsi"/>
          <w:i/>
          <w:iCs/>
          <w:color w:val="000000" w:themeColor="text1"/>
        </w:rPr>
        <w:t>Science</w:t>
      </w:r>
      <w:r w:rsidRPr="006F0FBA">
        <w:rPr>
          <w:rFonts w:cstheme="minorHAnsi"/>
          <w:color w:val="000000" w:themeColor="text1"/>
        </w:rPr>
        <w:t>, 312: 1908–10. </w:t>
      </w:r>
    </w:p>
    <w:p w14:paraId="1B0E8861" w14:textId="66BFE405" w:rsidR="000B4706" w:rsidRPr="006F0FBA" w:rsidRDefault="000B4706" w:rsidP="000B4706">
      <w:pPr>
        <w:numPr>
          <w:ilvl w:val="0"/>
          <w:numId w:val="1"/>
        </w:numPr>
        <w:spacing w:after="0" w:line="240" w:lineRule="auto"/>
        <w:rPr>
          <w:rFonts w:cstheme="minorHAnsi"/>
          <w:color w:val="000000" w:themeColor="text1"/>
        </w:rPr>
      </w:pPr>
      <w:r w:rsidRPr="006F0FBA">
        <w:rPr>
          <w:rFonts w:cstheme="minorHAnsi"/>
          <w:color w:val="000000" w:themeColor="text1"/>
        </w:rPr>
        <w:t>Varian, R. H. 2005. </w:t>
      </w:r>
      <w:r w:rsidRPr="006F0FBA">
        <w:rPr>
          <w:rFonts w:cstheme="minorHAnsi"/>
          <w:i/>
          <w:iCs/>
          <w:color w:val="000000" w:themeColor="text1"/>
        </w:rPr>
        <w:t>Intermediate Microeconomics: A Modern Approach</w:t>
      </w:r>
      <w:r w:rsidRPr="006F0FBA">
        <w:rPr>
          <w:rFonts w:cstheme="minorHAnsi"/>
          <w:color w:val="000000" w:themeColor="text1"/>
        </w:rPr>
        <w:t>, 7th, New York: W.W. Norton and Company. </w:t>
      </w:r>
    </w:p>
    <w:p w14:paraId="72CDEF3B" w14:textId="77777777" w:rsidR="000B4706" w:rsidRPr="006F0FBA" w:rsidRDefault="000B4706" w:rsidP="000B4706">
      <w:pPr>
        <w:numPr>
          <w:ilvl w:val="0"/>
          <w:numId w:val="1"/>
        </w:numPr>
        <w:spacing w:after="0" w:line="240" w:lineRule="auto"/>
        <w:rPr>
          <w:rFonts w:cstheme="minorHAnsi"/>
          <w:color w:val="000000" w:themeColor="text1"/>
        </w:rPr>
      </w:pPr>
      <w:proofErr w:type="spellStart"/>
      <w:r w:rsidRPr="006F0FBA">
        <w:rPr>
          <w:rFonts w:cstheme="minorHAnsi"/>
          <w:color w:val="000000" w:themeColor="text1"/>
        </w:rPr>
        <w:t>Veenhoven</w:t>
      </w:r>
      <w:proofErr w:type="spellEnd"/>
      <w:r w:rsidRPr="006F0FBA">
        <w:rPr>
          <w:rFonts w:cstheme="minorHAnsi"/>
          <w:color w:val="000000" w:themeColor="text1"/>
        </w:rPr>
        <w:t>, R. 1996. Development in satisfaction research. </w:t>
      </w:r>
      <w:r w:rsidRPr="006F0FBA">
        <w:rPr>
          <w:rFonts w:cstheme="minorHAnsi"/>
          <w:i/>
          <w:iCs/>
          <w:color w:val="000000" w:themeColor="text1"/>
        </w:rPr>
        <w:t>Social Indicators Research</w:t>
      </w:r>
      <w:r w:rsidRPr="006F0FBA">
        <w:rPr>
          <w:rFonts w:cstheme="minorHAnsi"/>
          <w:color w:val="000000" w:themeColor="text1"/>
        </w:rPr>
        <w:t>, 37: 101–60. </w:t>
      </w:r>
    </w:p>
    <w:p w14:paraId="2D1924D1" w14:textId="5960AF52" w:rsidR="000F0183" w:rsidRPr="006F0FBA" w:rsidRDefault="000B4706" w:rsidP="00C76196">
      <w:pPr>
        <w:spacing w:after="0" w:line="240" w:lineRule="auto"/>
        <w:rPr>
          <w:rFonts w:cstheme="minorHAnsi"/>
          <w:color w:val="000000" w:themeColor="text1"/>
        </w:rPr>
      </w:pPr>
      <w:r w:rsidRPr="006F0FBA">
        <w:rPr>
          <w:rFonts w:cstheme="minorHAnsi"/>
          <w:color w:val="000000" w:themeColor="text1"/>
        </w:rPr>
        <w:t> </w:t>
      </w:r>
    </w:p>
    <w:p w14:paraId="0BAC546D" w14:textId="77777777" w:rsidR="000B4706" w:rsidRPr="006F0FBA" w:rsidRDefault="000B4706" w:rsidP="00C76196">
      <w:pPr>
        <w:spacing w:after="0" w:line="240" w:lineRule="auto"/>
        <w:rPr>
          <w:rFonts w:cstheme="minorHAnsi"/>
          <w:color w:val="000000" w:themeColor="text1"/>
        </w:rPr>
      </w:pPr>
    </w:p>
    <w:sectPr w:rsidR="000B4706" w:rsidRPr="006F0F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47287"/>
    <w:multiLevelType w:val="multilevel"/>
    <w:tmpl w:val="F1A87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dcvQibitDsKy04jw1d4DBzl2iZb79ZYBCC0ceQEPfxOKT6iOjzesrTLJEgb/EQVOqfjnQqxY3PvozYgfAgJzmw==" w:salt="rH50woFVV3UXerr/KAcX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946"/>
    <w:rsid w:val="00020BF4"/>
    <w:rsid w:val="00042B9C"/>
    <w:rsid w:val="000864EB"/>
    <w:rsid w:val="000B4706"/>
    <w:rsid w:val="000F0183"/>
    <w:rsid w:val="000F547B"/>
    <w:rsid w:val="00120C43"/>
    <w:rsid w:val="001A6DF0"/>
    <w:rsid w:val="00214B6B"/>
    <w:rsid w:val="00340441"/>
    <w:rsid w:val="003E6F99"/>
    <w:rsid w:val="00457E31"/>
    <w:rsid w:val="00492589"/>
    <w:rsid w:val="004A6CED"/>
    <w:rsid w:val="00593946"/>
    <w:rsid w:val="005D3033"/>
    <w:rsid w:val="006937C2"/>
    <w:rsid w:val="006F0FBA"/>
    <w:rsid w:val="00767D07"/>
    <w:rsid w:val="0079143B"/>
    <w:rsid w:val="007D5D2C"/>
    <w:rsid w:val="008A15F7"/>
    <w:rsid w:val="008F7EDE"/>
    <w:rsid w:val="00A255CE"/>
    <w:rsid w:val="00A62AF1"/>
    <w:rsid w:val="00B169A6"/>
    <w:rsid w:val="00BA1A0F"/>
    <w:rsid w:val="00BF276D"/>
    <w:rsid w:val="00C029CE"/>
    <w:rsid w:val="00C04F14"/>
    <w:rsid w:val="00C15CCB"/>
    <w:rsid w:val="00C76196"/>
    <w:rsid w:val="00C842F0"/>
    <w:rsid w:val="00C94C05"/>
    <w:rsid w:val="00D50EDD"/>
    <w:rsid w:val="00D707B5"/>
    <w:rsid w:val="00E122D3"/>
    <w:rsid w:val="00E70B35"/>
    <w:rsid w:val="00EA0895"/>
    <w:rsid w:val="00EB26F6"/>
    <w:rsid w:val="00F00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31C01"/>
  <w15:chartTrackingRefBased/>
  <w15:docId w15:val="{A5F35717-BAAA-481A-82BA-8EBF5215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3946"/>
  </w:style>
  <w:style w:type="paragraph" w:styleId="Heading1">
    <w:name w:val="heading 1"/>
    <w:basedOn w:val="Normal"/>
    <w:next w:val="Normal"/>
    <w:link w:val="Heading1Char"/>
    <w:uiPriority w:val="9"/>
    <w:qFormat/>
    <w:rsid w:val="0059394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59394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59394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93946"/>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593946"/>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593946"/>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9394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9394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59394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94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59394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59394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593946"/>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593946"/>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593946"/>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59394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9394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59394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9394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9394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9394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9394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93946"/>
    <w:rPr>
      <w:color w:val="5A5A5A" w:themeColor="text1" w:themeTint="A5"/>
      <w:spacing w:val="15"/>
    </w:rPr>
  </w:style>
  <w:style w:type="character" w:styleId="Strong">
    <w:name w:val="Strong"/>
    <w:basedOn w:val="DefaultParagraphFont"/>
    <w:uiPriority w:val="22"/>
    <w:qFormat/>
    <w:rsid w:val="00593946"/>
    <w:rPr>
      <w:b/>
      <w:bCs/>
      <w:color w:val="auto"/>
    </w:rPr>
  </w:style>
  <w:style w:type="character" w:styleId="Emphasis">
    <w:name w:val="Emphasis"/>
    <w:basedOn w:val="DefaultParagraphFont"/>
    <w:uiPriority w:val="20"/>
    <w:qFormat/>
    <w:rsid w:val="00593946"/>
    <w:rPr>
      <w:i/>
      <w:iCs/>
      <w:color w:val="auto"/>
    </w:rPr>
  </w:style>
  <w:style w:type="paragraph" w:styleId="NoSpacing">
    <w:name w:val="No Spacing"/>
    <w:uiPriority w:val="1"/>
    <w:qFormat/>
    <w:rsid w:val="00593946"/>
    <w:pPr>
      <w:spacing w:after="0" w:line="240" w:lineRule="auto"/>
    </w:pPr>
  </w:style>
  <w:style w:type="paragraph" w:styleId="Quote">
    <w:name w:val="Quote"/>
    <w:basedOn w:val="Normal"/>
    <w:next w:val="Normal"/>
    <w:link w:val="QuoteChar"/>
    <w:uiPriority w:val="29"/>
    <w:qFormat/>
    <w:rsid w:val="0059394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93946"/>
    <w:rPr>
      <w:i/>
      <w:iCs/>
      <w:color w:val="404040" w:themeColor="text1" w:themeTint="BF"/>
    </w:rPr>
  </w:style>
  <w:style w:type="paragraph" w:styleId="IntenseQuote">
    <w:name w:val="Intense Quote"/>
    <w:basedOn w:val="Normal"/>
    <w:next w:val="Normal"/>
    <w:link w:val="IntenseQuoteChar"/>
    <w:uiPriority w:val="30"/>
    <w:qFormat/>
    <w:rsid w:val="0059394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93946"/>
    <w:rPr>
      <w:i/>
      <w:iCs/>
      <w:color w:val="404040" w:themeColor="text1" w:themeTint="BF"/>
    </w:rPr>
  </w:style>
  <w:style w:type="character" w:styleId="SubtleEmphasis">
    <w:name w:val="Subtle Emphasis"/>
    <w:basedOn w:val="DefaultParagraphFont"/>
    <w:uiPriority w:val="19"/>
    <w:qFormat/>
    <w:rsid w:val="00593946"/>
    <w:rPr>
      <w:i/>
      <w:iCs/>
      <w:color w:val="404040" w:themeColor="text1" w:themeTint="BF"/>
    </w:rPr>
  </w:style>
  <w:style w:type="character" w:styleId="IntenseEmphasis">
    <w:name w:val="Intense Emphasis"/>
    <w:basedOn w:val="DefaultParagraphFont"/>
    <w:uiPriority w:val="21"/>
    <w:qFormat/>
    <w:rsid w:val="00593946"/>
    <w:rPr>
      <w:b/>
      <w:bCs/>
      <w:i/>
      <w:iCs/>
      <w:color w:val="auto"/>
    </w:rPr>
  </w:style>
  <w:style w:type="character" w:styleId="SubtleReference">
    <w:name w:val="Subtle Reference"/>
    <w:basedOn w:val="DefaultParagraphFont"/>
    <w:uiPriority w:val="31"/>
    <w:qFormat/>
    <w:rsid w:val="00593946"/>
    <w:rPr>
      <w:smallCaps/>
      <w:color w:val="404040" w:themeColor="text1" w:themeTint="BF"/>
    </w:rPr>
  </w:style>
  <w:style w:type="character" w:styleId="IntenseReference">
    <w:name w:val="Intense Reference"/>
    <w:basedOn w:val="DefaultParagraphFont"/>
    <w:uiPriority w:val="32"/>
    <w:qFormat/>
    <w:rsid w:val="00593946"/>
    <w:rPr>
      <w:b/>
      <w:bCs/>
      <w:smallCaps/>
      <w:color w:val="404040" w:themeColor="text1" w:themeTint="BF"/>
      <w:spacing w:val="5"/>
    </w:rPr>
  </w:style>
  <w:style w:type="character" w:styleId="BookTitle">
    <w:name w:val="Book Title"/>
    <w:basedOn w:val="DefaultParagraphFont"/>
    <w:uiPriority w:val="33"/>
    <w:qFormat/>
    <w:rsid w:val="00593946"/>
    <w:rPr>
      <w:b/>
      <w:bCs/>
      <w:i/>
      <w:iCs/>
      <w:spacing w:val="5"/>
    </w:rPr>
  </w:style>
  <w:style w:type="paragraph" w:styleId="TOCHeading">
    <w:name w:val="TOC Heading"/>
    <w:basedOn w:val="Heading1"/>
    <w:next w:val="Normal"/>
    <w:uiPriority w:val="39"/>
    <w:unhideWhenUsed/>
    <w:qFormat/>
    <w:rsid w:val="00593946"/>
    <w:pPr>
      <w:outlineLvl w:val="9"/>
    </w:pPr>
  </w:style>
  <w:style w:type="paragraph" w:styleId="NormalWeb">
    <w:name w:val="Normal (Web)"/>
    <w:basedOn w:val="Normal"/>
    <w:uiPriority w:val="99"/>
    <w:semiHidden/>
    <w:unhideWhenUsed/>
    <w:rsid w:val="006937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937C2"/>
    <w:rPr>
      <w:color w:val="0563C1" w:themeColor="hyperlink"/>
      <w:u w:val="single"/>
    </w:rPr>
  </w:style>
  <w:style w:type="character" w:styleId="UnresolvedMention">
    <w:name w:val="Unresolved Mention"/>
    <w:basedOn w:val="DefaultParagraphFont"/>
    <w:uiPriority w:val="99"/>
    <w:semiHidden/>
    <w:unhideWhenUsed/>
    <w:rsid w:val="006937C2"/>
    <w:rPr>
      <w:color w:val="605E5C"/>
      <w:shd w:val="clear" w:color="auto" w:fill="E1DFDD"/>
    </w:rPr>
  </w:style>
  <w:style w:type="paragraph" w:styleId="TOC1">
    <w:name w:val="toc 1"/>
    <w:basedOn w:val="Normal"/>
    <w:next w:val="Normal"/>
    <w:autoRedefine/>
    <w:uiPriority w:val="39"/>
    <w:unhideWhenUsed/>
    <w:rsid w:val="00A255CE"/>
    <w:pPr>
      <w:spacing w:after="100"/>
    </w:pPr>
  </w:style>
  <w:style w:type="table" w:styleId="TableGridLight">
    <w:name w:val="Grid Table Light"/>
    <w:basedOn w:val="TableNormal"/>
    <w:uiPriority w:val="40"/>
    <w:rsid w:val="00D50E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E70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55719">
      <w:bodyDiv w:val="1"/>
      <w:marLeft w:val="0"/>
      <w:marRight w:val="0"/>
      <w:marTop w:val="0"/>
      <w:marBottom w:val="0"/>
      <w:divBdr>
        <w:top w:val="none" w:sz="0" w:space="0" w:color="auto"/>
        <w:left w:val="none" w:sz="0" w:space="0" w:color="auto"/>
        <w:bottom w:val="none" w:sz="0" w:space="0" w:color="auto"/>
        <w:right w:val="none" w:sz="0" w:space="0" w:color="auto"/>
      </w:divBdr>
      <w:divsChild>
        <w:div w:id="1476337680">
          <w:marLeft w:val="0"/>
          <w:marRight w:val="0"/>
          <w:marTop w:val="0"/>
          <w:marBottom w:val="0"/>
          <w:divBdr>
            <w:top w:val="none" w:sz="0" w:space="0" w:color="auto"/>
            <w:left w:val="none" w:sz="0" w:space="0" w:color="auto"/>
            <w:bottom w:val="none" w:sz="0" w:space="0" w:color="auto"/>
            <w:right w:val="none" w:sz="0" w:space="0" w:color="auto"/>
          </w:divBdr>
        </w:div>
      </w:divsChild>
    </w:div>
    <w:div w:id="237331738">
      <w:bodyDiv w:val="1"/>
      <w:marLeft w:val="0"/>
      <w:marRight w:val="0"/>
      <w:marTop w:val="0"/>
      <w:marBottom w:val="0"/>
      <w:divBdr>
        <w:top w:val="none" w:sz="0" w:space="0" w:color="auto"/>
        <w:left w:val="none" w:sz="0" w:space="0" w:color="auto"/>
        <w:bottom w:val="none" w:sz="0" w:space="0" w:color="auto"/>
        <w:right w:val="none" w:sz="0" w:space="0" w:color="auto"/>
      </w:divBdr>
    </w:div>
    <w:div w:id="346371234">
      <w:bodyDiv w:val="1"/>
      <w:marLeft w:val="0"/>
      <w:marRight w:val="0"/>
      <w:marTop w:val="0"/>
      <w:marBottom w:val="0"/>
      <w:divBdr>
        <w:top w:val="none" w:sz="0" w:space="0" w:color="auto"/>
        <w:left w:val="none" w:sz="0" w:space="0" w:color="auto"/>
        <w:bottom w:val="none" w:sz="0" w:space="0" w:color="auto"/>
        <w:right w:val="none" w:sz="0" w:space="0" w:color="auto"/>
      </w:divBdr>
    </w:div>
    <w:div w:id="383261828">
      <w:bodyDiv w:val="1"/>
      <w:marLeft w:val="0"/>
      <w:marRight w:val="0"/>
      <w:marTop w:val="0"/>
      <w:marBottom w:val="0"/>
      <w:divBdr>
        <w:top w:val="none" w:sz="0" w:space="0" w:color="auto"/>
        <w:left w:val="none" w:sz="0" w:space="0" w:color="auto"/>
        <w:bottom w:val="none" w:sz="0" w:space="0" w:color="auto"/>
        <w:right w:val="none" w:sz="0" w:space="0" w:color="auto"/>
      </w:divBdr>
    </w:div>
    <w:div w:id="447117160">
      <w:bodyDiv w:val="1"/>
      <w:marLeft w:val="0"/>
      <w:marRight w:val="0"/>
      <w:marTop w:val="0"/>
      <w:marBottom w:val="0"/>
      <w:divBdr>
        <w:top w:val="none" w:sz="0" w:space="0" w:color="auto"/>
        <w:left w:val="none" w:sz="0" w:space="0" w:color="auto"/>
        <w:bottom w:val="none" w:sz="0" w:space="0" w:color="auto"/>
        <w:right w:val="none" w:sz="0" w:space="0" w:color="auto"/>
      </w:divBdr>
    </w:div>
    <w:div w:id="549461385">
      <w:bodyDiv w:val="1"/>
      <w:marLeft w:val="0"/>
      <w:marRight w:val="0"/>
      <w:marTop w:val="0"/>
      <w:marBottom w:val="0"/>
      <w:divBdr>
        <w:top w:val="none" w:sz="0" w:space="0" w:color="auto"/>
        <w:left w:val="none" w:sz="0" w:space="0" w:color="auto"/>
        <w:bottom w:val="none" w:sz="0" w:space="0" w:color="auto"/>
        <w:right w:val="none" w:sz="0" w:space="0" w:color="auto"/>
      </w:divBdr>
    </w:div>
    <w:div w:id="642005621">
      <w:bodyDiv w:val="1"/>
      <w:marLeft w:val="0"/>
      <w:marRight w:val="0"/>
      <w:marTop w:val="0"/>
      <w:marBottom w:val="0"/>
      <w:divBdr>
        <w:top w:val="none" w:sz="0" w:space="0" w:color="auto"/>
        <w:left w:val="none" w:sz="0" w:space="0" w:color="auto"/>
        <w:bottom w:val="none" w:sz="0" w:space="0" w:color="auto"/>
        <w:right w:val="none" w:sz="0" w:space="0" w:color="auto"/>
      </w:divBdr>
    </w:div>
    <w:div w:id="652102758">
      <w:bodyDiv w:val="1"/>
      <w:marLeft w:val="0"/>
      <w:marRight w:val="0"/>
      <w:marTop w:val="0"/>
      <w:marBottom w:val="0"/>
      <w:divBdr>
        <w:top w:val="none" w:sz="0" w:space="0" w:color="auto"/>
        <w:left w:val="none" w:sz="0" w:space="0" w:color="auto"/>
        <w:bottom w:val="none" w:sz="0" w:space="0" w:color="auto"/>
        <w:right w:val="none" w:sz="0" w:space="0" w:color="auto"/>
      </w:divBdr>
    </w:div>
    <w:div w:id="713232820">
      <w:bodyDiv w:val="1"/>
      <w:marLeft w:val="0"/>
      <w:marRight w:val="0"/>
      <w:marTop w:val="0"/>
      <w:marBottom w:val="0"/>
      <w:divBdr>
        <w:top w:val="none" w:sz="0" w:space="0" w:color="auto"/>
        <w:left w:val="none" w:sz="0" w:space="0" w:color="auto"/>
        <w:bottom w:val="none" w:sz="0" w:space="0" w:color="auto"/>
        <w:right w:val="none" w:sz="0" w:space="0" w:color="auto"/>
      </w:divBdr>
      <w:divsChild>
        <w:div w:id="2042586339">
          <w:marLeft w:val="0"/>
          <w:marRight w:val="0"/>
          <w:marTop w:val="0"/>
          <w:marBottom w:val="0"/>
          <w:divBdr>
            <w:top w:val="none" w:sz="0" w:space="0" w:color="auto"/>
            <w:left w:val="none" w:sz="0" w:space="0" w:color="auto"/>
            <w:bottom w:val="none" w:sz="0" w:space="0" w:color="auto"/>
            <w:right w:val="none" w:sz="0" w:space="0" w:color="auto"/>
          </w:divBdr>
        </w:div>
        <w:div w:id="45835509">
          <w:marLeft w:val="0"/>
          <w:marRight w:val="0"/>
          <w:marTop w:val="0"/>
          <w:marBottom w:val="0"/>
          <w:divBdr>
            <w:top w:val="none" w:sz="0" w:space="0" w:color="auto"/>
            <w:left w:val="none" w:sz="0" w:space="0" w:color="auto"/>
            <w:bottom w:val="none" w:sz="0" w:space="0" w:color="auto"/>
            <w:right w:val="none" w:sz="0" w:space="0" w:color="auto"/>
          </w:divBdr>
        </w:div>
        <w:div w:id="903835579">
          <w:marLeft w:val="0"/>
          <w:marRight w:val="0"/>
          <w:marTop w:val="0"/>
          <w:marBottom w:val="0"/>
          <w:divBdr>
            <w:top w:val="none" w:sz="0" w:space="0" w:color="auto"/>
            <w:left w:val="none" w:sz="0" w:space="0" w:color="auto"/>
            <w:bottom w:val="none" w:sz="0" w:space="0" w:color="auto"/>
            <w:right w:val="none" w:sz="0" w:space="0" w:color="auto"/>
          </w:divBdr>
        </w:div>
        <w:div w:id="1989625431">
          <w:marLeft w:val="0"/>
          <w:marRight w:val="0"/>
          <w:marTop w:val="0"/>
          <w:marBottom w:val="0"/>
          <w:divBdr>
            <w:top w:val="none" w:sz="0" w:space="0" w:color="auto"/>
            <w:left w:val="none" w:sz="0" w:space="0" w:color="auto"/>
            <w:bottom w:val="none" w:sz="0" w:space="0" w:color="auto"/>
            <w:right w:val="none" w:sz="0" w:space="0" w:color="auto"/>
          </w:divBdr>
        </w:div>
        <w:div w:id="313265834">
          <w:marLeft w:val="0"/>
          <w:marRight w:val="0"/>
          <w:marTop w:val="0"/>
          <w:marBottom w:val="0"/>
          <w:divBdr>
            <w:top w:val="none" w:sz="0" w:space="0" w:color="auto"/>
            <w:left w:val="none" w:sz="0" w:space="0" w:color="auto"/>
            <w:bottom w:val="none" w:sz="0" w:space="0" w:color="auto"/>
            <w:right w:val="none" w:sz="0" w:space="0" w:color="auto"/>
          </w:divBdr>
        </w:div>
        <w:div w:id="157312038">
          <w:marLeft w:val="0"/>
          <w:marRight w:val="0"/>
          <w:marTop w:val="0"/>
          <w:marBottom w:val="0"/>
          <w:divBdr>
            <w:top w:val="none" w:sz="0" w:space="0" w:color="auto"/>
            <w:left w:val="none" w:sz="0" w:space="0" w:color="auto"/>
            <w:bottom w:val="none" w:sz="0" w:space="0" w:color="auto"/>
            <w:right w:val="none" w:sz="0" w:space="0" w:color="auto"/>
          </w:divBdr>
        </w:div>
        <w:div w:id="977227287">
          <w:marLeft w:val="0"/>
          <w:marRight w:val="0"/>
          <w:marTop w:val="0"/>
          <w:marBottom w:val="0"/>
          <w:divBdr>
            <w:top w:val="none" w:sz="0" w:space="0" w:color="auto"/>
            <w:left w:val="none" w:sz="0" w:space="0" w:color="auto"/>
            <w:bottom w:val="none" w:sz="0" w:space="0" w:color="auto"/>
            <w:right w:val="none" w:sz="0" w:space="0" w:color="auto"/>
          </w:divBdr>
        </w:div>
        <w:div w:id="1652831231">
          <w:marLeft w:val="0"/>
          <w:marRight w:val="0"/>
          <w:marTop w:val="0"/>
          <w:marBottom w:val="0"/>
          <w:divBdr>
            <w:top w:val="none" w:sz="0" w:space="0" w:color="auto"/>
            <w:left w:val="none" w:sz="0" w:space="0" w:color="auto"/>
            <w:bottom w:val="none" w:sz="0" w:space="0" w:color="auto"/>
            <w:right w:val="none" w:sz="0" w:space="0" w:color="auto"/>
          </w:divBdr>
        </w:div>
        <w:div w:id="1433624813">
          <w:marLeft w:val="0"/>
          <w:marRight w:val="0"/>
          <w:marTop w:val="0"/>
          <w:marBottom w:val="0"/>
          <w:divBdr>
            <w:top w:val="none" w:sz="0" w:space="0" w:color="auto"/>
            <w:left w:val="none" w:sz="0" w:space="0" w:color="auto"/>
            <w:bottom w:val="none" w:sz="0" w:space="0" w:color="auto"/>
            <w:right w:val="none" w:sz="0" w:space="0" w:color="auto"/>
          </w:divBdr>
        </w:div>
        <w:div w:id="380791647">
          <w:marLeft w:val="0"/>
          <w:marRight w:val="0"/>
          <w:marTop w:val="0"/>
          <w:marBottom w:val="0"/>
          <w:divBdr>
            <w:top w:val="none" w:sz="0" w:space="0" w:color="auto"/>
            <w:left w:val="none" w:sz="0" w:space="0" w:color="auto"/>
            <w:bottom w:val="none" w:sz="0" w:space="0" w:color="auto"/>
            <w:right w:val="none" w:sz="0" w:space="0" w:color="auto"/>
          </w:divBdr>
        </w:div>
        <w:div w:id="1152791087">
          <w:marLeft w:val="0"/>
          <w:marRight w:val="0"/>
          <w:marTop w:val="0"/>
          <w:marBottom w:val="0"/>
          <w:divBdr>
            <w:top w:val="none" w:sz="0" w:space="0" w:color="auto"/>
            <w:left w:val="none" w:sz="0" w:space="0" w:color="auto"/>
            <w:bottom w:val="none" w:sz="0" w:space="0" w:color="auto"/>
            <w:right w:val="none" w:sz="0" w:space="0" w:color="auto"/>
          </w:divBdr>
        </w:div>
        <w:div w:id="1506825351">
          <w:marLeft w:val="0"/>
          <w:marRight w:val="0"/>
          <w:marTop w:val="0"/>
          <w:marBottom w:val="0"/>
          <w:divBdr>
            <w:top w:val="none" w:sz="0" w:space="0" w:color="auto"/>
            <w:left w:val="none" w:sz="0" w:space="0" w:color="auto"/>
            <w:bottom w:val="none" w:sz="0" w:space="0" w:color="auto"/>
            <w:right w:val="none" w:sz="0" w:space="0" w:color="auto"/>
          </w:divBdr>
        </w:div>
        <w:div w:id="1645890169">
          <w:marLeft w:val="0"/>
          <w:marRight w:val="0"/>
          <w:marTop w:val="0"/>
          <w:marBottom w:val="0"/>
          <w:divBdr>
            <w:top w:val="none" w:sz="0" w:space="0" w:color="auto"/>
            <w:left w:val="none" w:sz="0" w:space="0" w:color="auto"/>
            <w:bottom w:val="none" w:sz="0" w:space="0" w:color="auto"/>
            <w:right w:val="none" w:sz="0" w:space="0" w:color="auto"/>
          </w:divBdr>
        </w:div>
        <w:div w:id="867059907">
          <w:marLeft w:val="0"/>
          <w:marRight w:val="0"/>
          <w:marTop w:val="0"/>
          <w:marBottom w:val="0"/>
          <w:divBdr>
            <w:top w:val="none" w:sz="0" w:space="0" w:color="auto"/>
            <w:left w:val="none" w:sz="0" w:space="0" w:color="auto"/>
            <w:bottom w:val="none" w:sz="0" w:space="0" w:color="auto"/>
            <w:right w:val="none" w:sz="0" w:space="0" w:color="auto"/>
          </w:divBdr>
        </w:div>
        <w:div w:id="2009795035">
          <w:marLeft w:val="0"/>
          <w:marRight w:val="0"/>
          <w:marTop w:val="0"/>
          <w:marBottom w:val="0"/>
          <w:divBdr>
            <w:top w:val="none" w:sz="0" w:space="0" w:color="auto"/>
            <w:left w:val="none" w:sz="0" w:space="0" w:color="auto"/>
            <w:bottom w:val="none" w:sz="0" w:space="0" w:color="auto"/>
            <w:right w:val="none" w:sz="0" w:space="0" w:color="auto"/>
          </w:divBdr>
        </w:div>
      </w:divsChild>
    </w:div>
    <w:div w:id="828904737">
      <w:bodyDiv w:val="1"/>
      <w:marLeft w:val="0"/>
      <w:marRight w:val="0"/>
      <w:marTop w:val="0"/>
      <w:marBottom w:val="0"/>
      <w:divBdr>
        <w:top w:val="none" w:sz="0" w:space="0" w:color="auto"/>
        <w:left w:val="none" w:sz="0" w:space="0" w:color="auto"/>
        <w:bottom w:val="none" w:sz="0" w:space="0" w:color="auto"/>
        <w:right w:val="none" w:sz="0" w:space="0" w:color="auto"/>
      </w:divBdr>
    </w:div>
    <w:div w:id="833570131">
      <w:bodyDiv w:val="1"/>
      <w:marLeft w:val="0"/>
      <w:marRight w:val="0"/>
      <w:marTop w:val="0"/>
      <w:marBottom w:val="0"/>
      <w:divBdr>
        <w:top w:val="none" w:sz="0" w:space="0" w:color="auto"/>
        <w:left w:val="none" w:sz="0" w:space="0" w:color="auto"/>
        <w:bottom w:val="none" w:sz="0" w:space="0" w:color="auto"/>
        <w:right w:val="none" w:sz="0" w:space="0" w:color="auto"/>
      </w:divBdr>
      <w:divsChild>
        <w:div w:id="1073896830">
          <w:marLeft w:val="0"/>
          <w:marRight w:val="0"/>
          <w:marTop w:val="0"/>
          <w:marBottom w:val="0"/>
          <w:divBdr>
            <w:top w:val="none" w:sz="0" w:space="0" w:color="auto"/>
            <w:left w:val="none" w:sz="0" w:space="0" w:color="auto"/>
            <w:bottom w:val="none" w:sz="0" w:space="0" w:color="auto"/>
            <w:right w:val="none" w:sz="0" w:space="0" w:color="auto"/>
          </w:divBdr>
        </w:div>
        <w:div w:id="1409766487">
          <w:marLeft w:val="0"/>
          <w:marRight w:val="0"/>
          <w:marTop w:val="0"/>
          <w:marBottom w:val="0"/>
          <w:divBdr>
            <w:top w:val="none" w:sz="0" w:space="0" w:color="auto"/>
            <w:left w:val="none" w:sz="0" w:space="0" w:color="auto"/>
            <w:bottom w:val="none" w:sz="0" w:space="0" w:color="auto"/>
            <w:right w:val="none" w:sz="0" w:space="0" w:color="auto"/>
          </w:divBdr>
        </w:div>
        <w:div w:id="640695229">
          <w:marLeft w:val="0"/>
          <w:marRight w:val="0"/>
          <w:marTop w:val="0"/>
          <w:marBottom w:val="0"/>
          <w:divBdr>
            <w:top w:val="none" w:sz="0" w:space="0" w:color="auto"/>
            <w:left w:val="none" w:sz="0" w:space="0" w:color="auto"/>
            <w:bottom w:val="none" w:sz="0" w:space="0" w:color="auto"/>
            <w:right w:val="none" w:sz="0" w:space="0" w:color="auto"/>
          </w:divBdr>
        </w:div>
        <w:div w:id="1279264052">
          <w:marLeft w:val="0"/>
          <w:marRight w:val="0"/>
          <w:marTop w:val="0"/>
          <w:marBottom w:val="0"/>
          <w:divBdr>
            <w:top w:val="none" w:sz="0" w:space="0" w:color="auto"/>
            <w:left w:val="none" w:sz="0" w:space="0" w:color="auto"/>
            <w:bottom w:val="none" w:sz="0" w:space="0" w:color="auto"/>
            <w:right w:val="none" w:sz="0" w:space="0" w:color="auto"/>
          </w:divBdr>
        </w:div>
        <w:div w:id="832985863">
          <w:marLeft w:val="0"/>
          <w:marRight w:val="0"/>
          <w:marTop w:val="0"/>
          <w:marBottom w:val="0"/>
          <w:divBdr>
            <w:top w:val="none" w:sz="0" w:space="0" w:color="auto"/>
            <w:left w:val="none" w:sz="0" w:space="0" w:color="auto"/>
            <w:bottom w:val="none" w:sz="0" w:space="0" w:color="auto"/>
            <w:right w:val="none" w:sz="0" w:space="0" w:color="auto"/>
          </w:divBdr>
        </w:div>
        <w:div w:id="1315766644">
          <w:marLeft w:val="0"/>
          <w:marRight w:val="0"/>
          <w:marTop w:val="0"/>
          <w:marBottom w:val="0"/>
          <w:divBdr>
            <w:top w:val="none" w:sz="0" w:space="0" w:color="auto"/>
            <w:left w:val="none" w:sz="0" w:space="0" w:color="auto"/>
            <w:bottom w:val="none" w:sz="0" w:space="0" w:color="auto"/>
            <w:right w:val="none" w:sz="0" w:space="0" w:color="auto"/>
          </w:divBdr>
        </w:div>
        <w:div w:id="1220170534">
          <w:marLeft w:val="0"/>
          <w:marRight w:val="0"/>
          <w:marTop w:val="0"/>
          <w:marBottom w:val="0"/>
          <w:divBdr>
            <w:top w:val="none" w:sz="0" w:space="0" w:color="auto"/>
            <w:left w:val="none" w:sz="0" w:space="0" w:color="auto"/>
            <w:bottom w:val="none" w:sz="0" w:space="0" w:color="auto"/>
            <w:right w:val="none" w:sz="0" w:space="0" w:color="auto"/>
          </w:divBdr>
        </w:div>
        <w:div w:id="1930578537">
          <w:marLeft w:val="0"/>
          <w:marRight w:val="0"/>
          <w:marTop w:val="0"/>
          <w:marBottom w:val="0"/>
          <w:divBdr>
            <w:top w:val="none" w:sz="0" w:space="0" w:color="auto"/>
            <w:left w:val="none" w:sz="0" w:space="0" w:color="auto"/>
            <w:bottom w:val="none" w:sz="0" w:space="0" w:color="auto"/>
            <w:right w:val="none" w:sz="0" w:space="0" w:color="auto"/>
          </w:divBdr>
        </w:div>
        <w:div w:id="1195386673">
          <w:marLeft w:val="0"/>
          <w:marRight w:val="0"/>
          <w:marTop w:val="0"/>
          <w:marBottom w:val="0"/>
          <w:divBdr>
            <w:top w:val="none" w:sz="0" w:space="0" w:color="auto"/>
            <w:left w:val="none" w:sz="0" w:space="0" w:color="auto"/>
            <w:bottom w:val="none" w:sz="0" w:space="0" w:color="auto"/>
            <w:right w:val="none" w:sz="0" w:space="0" w:color="auto"/>
          </w:divBdr>
        </w:div>
        <w:div w:id="241525128">
          <w:marLeft w:val="0"/>
          <w:marRight w:val="0"/>
          <w:marTop w:val="0"/>
          <w:marBottom w:val="0"/>
          <w:divBdr>
            <w:top w:val="none" w:sz="0" w:space="0" w:color="auto"/>
            <w:left w:val="none" w:sz="0" w:space="0" w:color="auto"/>
            <w:bottom w:val="none" w:sz="0" w:space="0" w:color="auto"/>
            <w:right w:val="none" w:sz="0" w:space="0" w:color="auto"/>
          </w:divBdr>
        </w:div>
        <w:div w:id="1289511631">
          <w:marLeft w:val="0"/>
          <w:marRight w:val="0"/>
          <w:marTop w:val="0"/>
          <w:marBottom w:val="0"/>
          <w:divBdr>
            <w:top w:val="none" w:sz="0" w:space="0" w:color="auto"/>
            <w:left w:val="none" w:sz="0" w:space="0" w:color="auto"/>
            <w:bottom w:val="none" w:sz="0" w:space="0" w:color="auto"/>
            <w:right w:val="none" w:sz="0" w:space="0" w:color="auto"/>
          </w:divBdr>
        </w:div>
        <w:div w:id="1467551799">
          <w:marLeft w:val="0"/>
          <w:marRight w:val="0"/>
          <w:marTop w:val="0"/>
          <w:marBottom w:val="0"/>
          <w:divBdr>
            <w:top w:val="none" w:sz="0" w:space="0" w:color="auto"/>
            <w:left w:val="none" w:sz="0" w:space="0" w:color="auto"/>
            <w:bottom w:val="none" w:sz="0" w:space="0" w:color="auto"/>
            <w:right w:val="none" w:sz="0" w:space="0" w:color="auto"/>
          </w:divBdr>
        </w:div>
        <w:div w:id="149832697">
          <w:marLeft w:val="0"/>
          <w:marRight w:val="0"/>
          <w:marTop w:val="0"/>
          <w:marBottom w:val="0"/>
          <w:divBdr>
            <w:top w:val="none" w:sz="0" w:space="0" w:color="auto"/>
            <w:left w:val="none" w:sz="0" w:space="0" w:color="auto"/>
            <w:bottom w:val="none" w:sz="0" w:space="0" w:color="auto"/>
            <w:right w:val="none" w:sz="0" w:space="0" w:color="auto"/>
          </w:divBdr>
        </w:div>
        <w:div w:id="1007560860">
          <w:marLeft w:val="0"/>
          <w:marRight w:val="0"/>
          <w:marTop w:val="0"/>
          <w:marBottom w:val="0"/>
          <w:divBdr>
            <w:top w:val="none" w:sz="0" w:space="0" w:color="auto"/>
            <w:left w:val="none" w:sz="0" w:space="0" w:color="auto"/>
            <w:bottom w:val="none" w:sz="0" w:space="0" w:color="auto"/>
            <w:right w:val="none" w:sz="0" w:space="0" w:color="auto"/>
          </w:divBdr>
        </w:div>
        <w:div w:id="2136673562">
          <w:marLeft w:val="0"/>
          <w:marRight w:val="0"/>
          <w:marTop w:val="0"/>
          <w:marBottom w:val="0"/>
          <w:divBdr>
            <w:top w:val="none" w:sz="0" w:space="0" w:color="auto"/>
            <w:left w:val="none" w:sz="0" w:space="0" w:color="auto"/>
            <w:bottom w:val="none" w:sz="0" w:space="0" w:color="auto"/>
            <w:right w:val="none" w:sz="0" w:space="0" w:color="auto"/>
          </w:divBdr>
        </w:div>
      </w:divsChild>
    </w:div>
    <w:div w:id="970943538">
      <w:bodyDiv w:val="1"/>
      <w:marLeft w:val="0"/>
      <w:marRight w:val="0"/>
      <w:marTop w:val="0"/>
      <w:marBottom w:val="0"/>
      <w:divBdr>
        <w:top w:val="none" w:sz="0" w:space="0" w:color="auto"/>
        <w:left w:val="none" w:sz="0" w:space="0" w:color="auto"/>
        <w:bottom w:val="none" w:sz="0" w:space="0" w:color="auto"/>
        <w:right w:val="none" w:sz="0" w:space="0" w:color="auto"/>
      </w:divBdr>
      <w:divsChild>
        <w:div w:id="736435637">
          <w:marLeft w:val="30"/>
          <w:marRight w:val="30"/>
          <w:marTop w:val="105"/>
          <w:marBottom w:val="300"/>
          <w:divBdr>
            <w:top w:val="none" w:sz="0" w:space="0" w:color="auto"/>
            <w:left w:val="none" w:sz="0" w:space="0" w:color="auto"/>
            <w:bottom w:val="none" w:sz="0" w:space="0" w:color="auto"/>
            <w:right w:val="none" w:sz="0" w:space="0" w:color="auto"/>
          </w:divBdr>
        </w:div>
      </w:divsChild>
    </w:div>
    <w:div w:id="1025864322">
      <w:bodyDiv w:val="1"/>
      <w:marLeft w:val="0"/>
      <w:marRight w:val="0"/>
      <w:marTop w:val="0"/>
      <w:marBottom w:val="0"/>
      <w:divBdr>
        <w:top w:val="none" w:sz="0" w:space="0" w:color="auto"/>
        <w:left w:val="none" w:sz="0" w:space="0" w:color="auto"/>
        <w:bottom w:val="none" w:sz="0" w:space="0" w:color="auto"/>
        <w:right w:val="none" w:sz="0" w:space="0" w:color="auto"/>
      </w:divBdr>
    </w:div>
    <w:div w:id="1182277350">
      <w:bodyDiv w:val="1"/>
      <w:marLeft w:val="0"/>
      <w:marRight w:val="0"/>
      <w:marTop w:val="0"/>
      <w:marBottom w:val="0"/>
      <w:divBdr>
        <w:top w:val="none" w:sz="0" w:space="0" w:color="auto"/>
        <w:left w:val="none" w:sz="0" w:space="0" w:color="auto"/>
        <w:bottom w:val="none" w:sz="0" w:space="0" w:color="auto"/>
        <w:right w:val="none" w:sz="0" w:space="0" w:color="auto"/>
      </w:divBdr>
    </w:div>
    <w:div w:id="1213617471">
      <w:bodyDiv w:val="1"/>
      <w:marLeft w:val="0"/>
      <w:marRight w:val="0"/>
      <w:marTop w:val="0"/>
      <w:marBottom w:val="0"/>
      <w:divBdr>
        <w:top w:val="none" w:sz="0" w:space="0" w:color="auto"/>
        <w:left w:val="none" w:sz="0" w:space="0" w:color="auto"/>
        <w:bottom w:val="none" w:sz="0" w:space="0" w:color="auto"/>
        <w:right w:val="none" w:sz="0" w:space="0" w:color="auto"/>
      </w:divBdr>
    </w:div>
    <w:div w:id="1296834266">
      <w:bodyDiv w:val="1"/>
      <w:marLeft w:val="0"/>
      <w:marRight w:val="0"/>
      <w:marTop w:val="0"/>
      <w:marBottom w:val="0"/>
      <w:divBdr>
        <w:top w:val="none" w:sz="0" w:space="0" w:color="auto"/>
        <w:left w:val="none" w:sz="0" w:space="0" w:color="auto"/>
        <w:bottom w:val="none" w:sz="0" w:space="0" w:color="auto"/>
        <w:right w:val="none" w:sz="0" w:space="0" w:color="auto"/>
      </w:divBdr>
    </w:div>
    <w:div w:id="1363484064">
      <w:bodyDiv w:val="1"/>
      <w:marLeft w:val="0"/>
      <w:marRight w:val="0"/>
      <w:marTop w:val="0"/>
      <w:marBottom w:val="0"/>
      <w:divBdr>
        <w:top w:val="none" w:sz="0" w:space="0" w:color="auto"/>
        <w:left w:val="none" w:sz="0" w:space="0" w:color="auto"/>
        <w:bottom w:val="none" w:sz="0" w:space="0" w:color="auto"/>
        <w:right w:val="none" w:sz="0" w:space="0" w:color="auto"/>
      </w:divBdr>
      <w:divsChild>
        <w:div w:id="979119503">
          <w:marLeft w:val="1200"/>
          <w:marRight w:val="0"/>
          <w:marTop w:val="240"/>
          <w:marBottom w:val="240"/>
          <w:divBdr>
            <w:top w:val="none" w:sz="0" w:space="0" w:color="auto"/>
            <w:left w:val="none" w:sz="0" w:space="0" w:color="auto"/>
            <w:bottom w:val="none" w:sz="0" w:space="0" w:color="auto"/>
            <w:right w:val="none" w:sz="0" w:space="0" w:color="auto"/>
          </w:divBdr>
        </w:div>
      </w:divsChild>
    </w:div>
    <w:div w:id="1428119511">
      <w:bodyDiv w:val="1"/>
      <w:marLeft w:val="0"/>
      <w:marRight w:val="0"/>
      <w:marTop w:val="0"/>
      <w:marBottom w:val="0"/>
      <w:divBdr>
        <w:top w:val="none" w:sz="0" w:space="0" w:color="auto"/>
        <w:left w:val="none" w:sz="0" w:space="0" w:color="auto"/>
        <w:bottom w:val="none" w:sz="0" w:space="0" w:color="auto"/>
        <w:right w:val="none" w:sz="0" w:space="0" w:color="auto"/>
      </w:divBdr>
    </w:div>
    <w:div w:id="1782186101">
      <w:bodyDiv w:val="1"/>
      <w:marLeft w:val="0"/>
      <w:marRight w:val="0"/>
      <w:marTop w:val="0"/>
      <w:marBottom w:val="0"/>
      <w:divBdr>
        <w:top w:val="none" w:sz="0" w:space="0" w:color="auto"/>
        <w:left w:val="none" w:sz="0" w:space="0" w:color="auto"/>
        <w:bottom w:val="none" w:sz="0" w:space="0" w:color="auto"/>
        <w:right w:val="none" w:sz="0" w:space="0" w:color="auto"/>
      </w:divBdr>
      <w:divsChild>
        <w:div w:id="121582528">
          <w:marLeft w:val="1200"/>
          <w:marRight w:val="0"/>
          <w:marTop w:val="240"/>
          <w:marBottom w:val="240"/>
          <w:divBdr>
            <w:top w:val="none" w:sz="0" w:space="0" w:color="auto"/>
            <w:left w:val="none" w:sz="0" w:space="0" w:color="auto"/>
            <w:bottom w:val="none" w:sz="0" w:space="0" w:color="auto"/>
            <w:right w:val="none" w:sz="0" w:space="0" w:color="auto"/>
          </w:divBdr>
        </w:div>
      </w:divsChild>
    </w:div>
    <w:div w:id="1838956580">
      <w:bodyDiv w:val="1"/>
      <w:marLeft w:val="0"/>
      <w:marRight w:val="0"/>
      <w:marTop w:val="0"/>
      <w:marBottom w:val="0"/>
      <w:divBdr>
        <w:top w:val="none" w:sz="0" w:space="0" w:color="auto"/>
        <w:left w:val="none" w:sz="0" w:space="0" w:color="auto"/>
        <w:bottom w:val="none" w:sz="0" w:space="0" w:color="auto"/>
        <w:right w:val="none" w:sz="0" w:space="0" w:color="auto"/>
      </w:divBdr>
    </w:div>
    <w:div w:id="1870483635">
      <w:bodyDiv w:val="1"/>
      <w:marLeft w:val="0"/>
      <w:marRight w:val="0"/>
      <w:marTop w:val="0"/>
      <w:marBottom w:val="0"/>
      <w:divBdr>
        <w:top w:val="none" w:sz="0" w:space="0" w:color="auto"/>
        <w:left w:val="none" w:sz="0" w:space="0" w:color="auto"/>
        <w:bottom w:val="none" w:sz="0" w:space="0" w:color="auto"/>
        <w:right w:val="none" w:sz="0" w:space="0" w:color="auto"/>
      </w:divBdr>
    </w:div>
    <w:div w:id="2099253269">
      <w:bodyDiv w:val="1"/>
      <w:marLeft w:val="0"/>
      <w:marRight w:val="0"/>
      <w:marTop w:val="0"/>
      <w:marBottom w:val="0"/>
      <w:divBdr>
        <w:top w:val="none" w:sz="0" w:space="0" w:color="auto"/>
        <w:left w:val="none" w:sz="0" w:space="0" w:color="auto"/>
        <w:bottom w:val="none" w:sz="0" w:space="0" w:color="auto"/>
        <w:right w:val="none" w:sz="0" w:space="0" w:color="auto"/>
      </w:divBdr>
    </w:div>
    <w:div w:id="213151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ndfonline.com/doi/full/10.1080/13504851.2011.564123?scroll=top&amp;needAccess=true" TargetMode="External"/><Relationship Id="rId18" Type="http://schemas.openxmlformats.org/officeDocument/2006/relationships/hyperlink" Target="https://www.tandfonline.com/doi/full/10.1080/13504851.2011.564123?scroll=top&amp;needAccess=tr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andfonline.com/doi/full/10.1080/13504851.2011.564123?scroll=top&amp;needAccess=true" TargetMode="External"/><Relationship Id="rId17" Type="http://schemas.openxmlformats.org/officeDocument/2006/relationships/hyperlink" Target="https://www.tandfonline.com/doi/full/10.1080/13504851.2011.564123?scroll=top&amp;needAccess=true" TargetMode="External"/><Relationship Id="rId2" Type="http://schemas.openxmlformats.org/officeDocument/2006/relationships/customXml" Target="../customXml/item2.xml"/><Relationship Id="rId16" Type="http://schemas.openxmlformats.org/officeDocument/2006/relationships/hyperlink" Target="https://www.tandfonline.com/doi/full/10.1080/13504851.2011.564123?scroll=top&amp;needAccess=true" TargetMode="External"/><Relationship Id="rId20" Type="http://schemas.openxmlformats.org/officeDocument/2006/relationships/image" Target="media/image2.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yperlink" Target="https://www.tandfonline.com/doi/full/10.1080/13504851.2011.564123?scroll=top&amp;needAccess=true" TargetMode="External"/><Relationship Id="rId10" Type="http://schemas.openxmlformats.org/officeDocument/2006/relationships/hyperlink" Target="http://epublications.marquette.edu/" TargetMode="External"/><Relationship Id="rId19" Type="http://schemas.openxmlformats.org/officeDocument/2006/relationships/hyperlink" Target="https://www.tandfonline.com/doi/full/10.1080/13504851.2011.564123?scroll=top&amp;needAccess=true" TargetMode="External"/><Relationship Id="rId4" Type="http://schemas.openxmlformats.org/officeDocument/2006/relationships/customXml" Target="../customXml/item4.xml"/><Relationship Id="rId9" Type="http://schemas.openxmlformats.org/officeDocument/2006/relationships/hyperlink" Target="https://doi.org/10.1080/13504851.2011.564123" TargetMode="External"/><Relationship Id="rId14" Type="http://schemas.openxmlformats.org/officeDocument/2006/relationships/hyperlink" Target="https://www.tandfonline.com/doi/full/10.1080/13504851.2011.564123?scroll=top&amp;needAccess=tru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C8DAD-7D5F-4A33-B73E-2EA343AE73E1}">
  <ds:schemaRefs>
    <ds:schemaRef ds:uri="455b151d-75b8-4438-a72d-e06b314124a1"/>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1dc5a16d-a9e1-4107-81af-b56e13c8526c"/>
  </ds:schemaRefs>
</ds:datastoreItem>
</file>

<file path=customXml/itemProps2.xml><?xml version="1.0" encoding="utf-8"?>
<ds:datastoreItem xmlns:ds="http://schemas.openxmlformats.org/officeDocument/2006/customXml" ds:itemID="{AF8B97F1-31E7-4A22-AA2A-6357DC0F1BB2}">
  <ds:schemaRefs>
    <ds:schemaRef ds:uri="http://schemas.microsoft.com/sharepoint/v3/contenttype/forms"/>
  </ds:schemaRefs>
</ds:datastoreItem>
</file>

<file path=customXml/itemProps3.xml><?xml version="1.0" encoding="utf-8"?>
<ds:datastoreItem xmlns:ds="http://schemas.openxmlformats.org/officeDocument/2006/customXml" ds:itemID="{BD97418F-8EAF-4930-BDDE-D8954478F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88C812-2ECA-4877-BA52-5C37CF9D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2665</Words>
  <Characters>14659</Characters>
  <Application>Microsoft Office Word</Application>
  <DocSecurity>8</DocSecurity>
  <Lines>771</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29</cp:revision>
  <dcterms:created xsi:type="dcterms:W3CDTF">2019-02-18T20:22:00Z</dcterms:created>
  <dcterms:modified xsi:type="dcterms:W3CDTF">2019-02-25T15:05:00Z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